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810642269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4E058" wp14:editId="497F7832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2D7543" w:rsidRPr="00A56F4C" w:rsidRDefault="00A56F4C" w:rsidP="00A56F4C">
      <w:pPr>
        <w:shd w:val="clear" w:color="auto" w:fill="EEEEEE"/>
        <w:suppressAutoHyphens w:val="0"/>
        <w:spacing w:line="360" w:lineRule="auto"/>
        <w:jc w:val="right"/>
        <w:rPr>
          <w:rFonts w:ascii="Arial" w:hAnsi="Arial" w:cs="Arial"/>
          <w:color w:val="777777"/>
          <w:sz w:val="22"/>
          <w:szCs w:val="22"/>
          <w:lang w:eastAsia="es-ES"/>
        </w:rPr>
      </w:pPr>
      <w:r w:rsidRPr="00A56F4C">
        <w:rPr>
          <w:rFonts w:ascii="Arial" w:hAnsi="Arial" w:cs="Arial"/>
          <w:b/>
          <w:bCs/>
          <w:color w:val="660033"/>
          <w:sz w:val="22"/>
          <w:szCs w:val="22"/>
          <w:lang w:eastAsia="es-ES"/>
        </w:rPr>
        <w:t xml:space="preserve">Ejercicio </w:t>
      </w:r>
      <w:r w:rsidR="002D7543" w:rsidRPr="00A56F4C">
        <w:rPr>
          <w:rFonts w:ascii="Arial" w:hAnsi="Arial" w:cs="Arial"/>
          <w:b/>
          <w:bCs/>
          <w:color w:val="660033"/>
          <w:sz w:val="22"/>
          <w:szCs w:val="22"/>
          <w:lang w:eastAsia="es-ES"/>
        </w:rPr>
        <w:t>202</w:t>
      </w:r>
      <w:r w:rsidR="00DF7384">
        <w:rPr>
          <w:rFonts w:ascii="Arial" w:hAnsi="Arial" w:cs="Arial"/>
          <w:b/>
          <w:bCs/>
          <w:color w:val="660033"/>
          <w:sz w:val="22"/>
          <w:szCs w:val="22"/>
          <w:lang w:eastAsia="es-ES"/>
        </w:rPr>
        <w:t>4</w:t>
      </w:r>
    </w:p>
    <w:p w:rsidR="002D7543" w:rsidRPr="002D7543" w:rsidRDefault="002D7543" w:rsidP="00A56F4C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 w:rsidR="002D7543" w:rsidRPr="002D7543" w:rsidRDefault="002D7543" w:rsidP="00A56F4C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El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importe de la deuda pública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del Ayuntamiento de Candelaria, a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31 de diciembre de 202</w:t>
      </w:r>
      <w:r w:rsidR="00DF7384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4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importan un total de 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2.</w:t>
      </w:r>
      <w:r w:rsidR="00DF7384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522.027,59</w:t>
      </w: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 Euros,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conforme el siguiente detalle:</w:t>
      </w:r>
    </w:p>
    <w:p w:rsidR="002D7543" w:rsidRPr="002D7543" w:rsidRDefault="002D7543" w:rsidP="00A56F4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Deuda Comercial: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</w:t>
      </w:r>
      <w:r w:rsidR="00DF7384">
        <w:rPr>
          <w:rFonts w:ascii="Arial" w:hAnsi="Arial" w:cs="Arial"/>
          <w:color w:val="000000"/>
          <w:sz w:val="20"/>
          <w:szCs w:val="20"/>
          <w:lang w:eastAsia="es-ES"/>
        </w:rPr>
        <w:t>1.933.459,31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2D7543" w:rsidRPr="002D7543" w:rsidRDefault="002D7543" w:rsidP="00A56F4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Deuda Financiera: 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0 Euros.</w:t>
      </w:r>
    </w:p>
    <w:p w:rsidR="002D7543" w:rsidRPr="00AB21C2" w:rsidRDefault="002D7543" w:rsidP="00A56F4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Otras Deudas,</w:t>
      </w:r>
      <w:r w:rsidRPr="002D7543">
        <w:rPr>
          <w:rFonts w:ascii="Arial" w:hAnsi="Arial" w:cs="Arial"/>
          <w:color w:val="000000"/>
          <w:sz w:val="20"/>
          <w:szCs w:val="20"/>
          <w:lang w:eastAsia="es-ES"/>
        </w:rPr>
        <w:t> que se corresponden con Liquidaciones de Tributos del Estado, por importe de 588.568,28 Euros.</w:t>
      </w:r>
    </w:p>
    <w:p w:rsidR="00AB21C2" w:rsidRPr="00213582" w:rsidRDefault="00AB21C2" w:rsidP="00A56F4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 xml:space="preserve">Endeudamiento por habitante: </w:t>
      </w:r>
      <w:r w:rsidR="00213582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81,78 Euros.</w:t>
      </w:r>
    </w:p>
    <w:p w:rsidR="00213582" w:rsidRPr="002D7543" w:rsidRDefault="00213582" w:rsidP="00A56F4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Endeudamiento relativo: 8,37 %</w:t>
      </w:r>
    </w:p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  <w:bookmarkStart w:id="0" w:name="_GoBack"/>
      <w:bookmarkEnd w:id="0"/>
      <w:permEnd w:id="810642269"/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03" w:rsidRDefault="00657603">
      <w:r>
        <w:separator/>
      </w:r>
    </w:p>
  </w:endnote>
  <w:endnote w:type="continuationSeparator" w:id="0">
    <w:p w:rsidR="00657603" w:rsidRDefault="0065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656193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03" w:rsidRDefault="00657603">
      <w:r>
        <w:separator/>
      </w:r>
    </w:p>
  </w:footnote>
  <w:footnote w:type="continuationSeparator" w:id="0">
    <w:p w:rsidR="00657603" w:rsidRDefault="0065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07ED8"/>
    <w:rsid w:val="0001478D"/>
    <w:rsid w:val="000313C3"/>
    <w:rsid w:val="00034CA0"/>
    <w:rsid w:val="00054266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54F7"/>
    <w:rsid w:val="0014744D"/>
    <w:rsid w:val="001506AC"/>
    <w:rsid w:val="00155667"/>
    <w:rsid w:val="0016563A"/>
    <w:rsid w:val="0016737D"/>
    <w:rsid w:val="00167A67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213582"/>
    <w:rsid w:val="002155E5"/>
    <w:rsid w:val="00215DCD"/>
    <w:rsid w:val="00223D67"/>
    <w:rsid w:val="002342AD"/>
    <w:rsid w:val="00257E8A"/>
    <w:rsid w:val="00262B87"/>
    <w:rsid w:val="00271DE9"/>
    <w:rsid w:val="00281B51"/>
    <w:rsid w:val="00292AA2"/>
    <w:rsid w:val="002965F8"/>
    <w:rsid w:val="002A60A9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239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56193"/>
    <w:rsid w:val="0065760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A06EE"/>
    <w:rsid w:val="007A7386"/>
    <w:rsid w:val="007B495D"/>
    <w:rsid w:val="007D6726"/>
    <w:rsid w:val="007D6F80"/>
    <w:rsid w:val="007F1EBF"/>
    <w:rsid w:val="00812718"/>
    <w:rsid w:val="00820C2D"/>
    <w:rsid w:val="00822F2C"/>
    <w:rsid w:val="00840368"/>
    <w:rsid w:val="00852315"/>
    <w:rsid w:val="008534E8"/>
    <w:rsid w:val="00856ECC"/>
    <w:rsid w:val="00866B40"/>
    <w:rsid w:val="00891FE6"/>
    <w:rsid w:val="0089229F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7C3D"/>
    <w:rsid w:val="009A78C8"/>
    <w:rsid w:val="009A7F93"/>
    <w:rsid w:val="009C0A7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21C2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022A"/>
    <w:rsid w:val="00D00C53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D14B0"/>
    <w:rsid w:val="00DD4125"/>
    <w:rsid w:val="00DD5B67"/>
    <w:rsid w:val="00DE06B2"/>
    <w:rsid w:val="00DF272A"/>
    <w:rsid w:val="00DF7384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65B4"/>
    <w:rsid w:val="00FB5E11"/>
    <w:rsid w:val="00FB735E"/>
    <w:rsid w:val="00FC1D10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FB57DB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580C-AAD7-451A-926C-A33DC91A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3</cp:revision>
  <cp:lastPrinted>2018-01-12T13:49:00Z</cp:lastPrinted>
  <dcterms:created xsi:type="dcterms:W3CDTF">2025-06-03T11:03:00Z</dcterms:created>
  <dcterms:modified xsi:type="dcterms:W3CDTF">2025-06-03T11:06:00Z</dcterms:modified>
</cp:coreProperties>
</file>