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B735E" w:rsidRPr="00FB735E" w:rsidRDefault="00FB735E" w:rsidP="00A56F4C">
      <w:pPr>
        <w:pStyle w:val="Ttulo1"/>
        <w:shd w:val="clear" w:color="auto" w:fill="FFFFFF"/>
        <w:tabs>
          <w:tab w:val="clear" w:pos="432"/>
          <w:tab w:val="num" w:pos="0"/>
        </w:tabs>
        <w:spacing w:after="150"/>
        <w:ind w:left="0" w:firstLine="0"/>
        <w:rPr>
          <w:rFonts w:ascii="Arial" w:hAnsi="Arial" w:cs="Arial"/>
          <w:caps/>
          <w:color w:val="333333"/>
          <w:sz w:val="24"/>
          <w:lang w:eastAsia="es-ES"/>
        </w:rPr>
      </w:pPr>
      <w:permStart w:id="26552749" w:edGrp="everyone"/>
      <w:r w:rsidRPr="00FB735E">
        <w:rPr>
          <w:rFonts w:ascii="Arial" w:hAnsi="Arial" w:cs="Arial"/>
          <w:caps/>
          <w:color w:val="333333"/>
          <w:sz w:val="24"/>
        </w:rPr>
        <w:t>1114. IMPORTE DE LA DEUDA DE LA ENTIDAD Y SU EVOLUCIÓN DURANTE LOS CINCO AÑOS ANTERIORES</w:t>
      </w:r>
    </w:p>
    <w:p w:rsidR="00FF7720" w:rsidRDefault="00FF7720" w:rsidP="00F1591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E4E058" wp14:editId="497F7832">
                <wp:simplePos x="0" y="0"/>
                <wp:positionH relativeFrom="column">
                  <wp:posOffset>-31750</wp:posOffset>
                </wp:positionH>
                <wp:positionV relativeFrom="paragraph">
                  <wp:posOffset>123825</wp:posOffset>
                </wp:positionV>
                <wp:extent cx="6059170" cy="0"/>
                <wp:effectExtent l="19050" t="13335" r="17780" b="1524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9170" cy="0"/>
                        </a:xfrm>
                        <a:prstGeom prst="line">
                          <a:avLst/>
                        </a:prstGeom>
                        <a:noFill/>
                        <a:ln w="25560" cap="sq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8724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9.75pt" to="474.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HLnAIAAHgFAAAOAAAAZHJzL2Uyb0RvYy54bWysVF1vmzAUfZ+0/2D5nQIJIQkqqVpC9tJt&#10;ldppzw42wZqxme2GRFP/+65NwpruZZqaSMhf9/jce8719c2hFWjPtOFK5ji+ijBislKUy12Ovz1t&#10;ggVGxhJJiVCS5fjIDL5Zffxw3XcZm6hGCco0AhBpsr7LcWNtl4WhqRrWEnOlOiZhs1a6JRamehdS&#10;TXpAb0U4iaI07JWmnVYVMwZW18MmXnn8umaV/VrXhlkkcgzcrP9q/926b7i6JtlOk67h1YkG+Q8W&#10;LeESLh2h1sQS9Kz5X1Atr7QyqrZXlWpDVde8Yj4HyCaO3mTz2JCO+VygOKYby2TeD7b6sn/QiNMc&#10;LzGSpAWJ7rlkaOIq03cmgwOFfNAut+ogH7t7Vf0wSKqiIXLHPMOnYwdhsYsIL0LcxHSAv+0/Kwpn&#10;yLNVvkyHWrcOEgqADl6N46gGO1hUwWIazZbxHESrznshyc6BnTb2E1MtcoMcC+Dsgcn+3lhHhGTn&#10;I+4eqTZcCC+2kKjP8WQ2Sx00Ac+Znz7UKMGpO+YCjN5tC6HRnoBxlsvpNE19frDz+ljLLdhX8DbH&#10;i8j9BkM1jNBSUn+fJVwMY+AkpANn3pgDUZgdLAz9OmTuTfNrGS3LRblIgmSSlkESrdfB7aZIgnQT&#10;z2fr6boo1vGLYx0nWcMpZdIRPxs4Tv7NIKdWGqw3WnisVXiJ7osKZC+Z3m5m0TyZLoL5fDYNkmkZ&#10;BXeLTRHcFnGazsu74q58w7T02Zv3ITuW0rFSz6DGY0N7RLlzxXS2nMQYJtDwk/mgDyJiBy9VZTVG&#10;Wtnv3DbexM5+DuNC+EXk/ifhR/ShEGcN3WxU4ZTbn1KB5md9fW+4dhgaa6vo8UGfewba2wedniL3&#10;fryew/j1g7n6DQAA//8DAFBLAwQUAAYACAAAACEAwgy3t90AAAAIAQAADwAAAGRycy9kb3ducmV2&#10;LnhtbEyPQU/CQBCF7yb+h82YeIMtKMTWbokxeCFchCbG29Id28bubO0OUP+9Qzzocd57efO9fDX6&#10;Tp1wiG0gA7NpAgqpCq6l2kC5f5k8gIpsydkuEBr4xgir4voqt5kLZ3rF045rJSUUM2ugYe4zrWPV&#10;oLdxGnok8T7C4C3LOdTaDfYs5b7T8yRZam9bkg+N7fG5wepzd/QGXIUbtyxnm/02Xb+vv8o7jvWb&#10;Mbc349MjKMaR/8JwwRd0KITpEI7kouoMTBYyhUVPF6DET+/TOajDr6CLXP8fUPwAAAD//wMAUEsB&#10;Ai0AFAAGAAgAAAAhALaDOJL+AAAA4QEAABMAAAAAAAAAAAAAAAAAAAAAAFtDb250ZW50X1R5cGVz&#10;XS54bWxQSwECLQAUAAYACAAAACEAOP0h/9YAAACUAQAACwAAAAAAAAAAAAAAAAAvAQAAX3JlbHMv&#10;LnJlbHNQSwECLQAUAAYACAAAACEAE4Zhy5wCAAB4BQAADgAAAAAAAAAAAAAAAAAuAgAAZHJzL2Uy&#10;b0RvYy54bWxQSwECLQAUAAYACAAAACEAwgy3t90AAAAIAQAADwAAAAAAAAAAAAAAAAD2BAAAZHJz&#10;L2Rvd25yZXYueG1sUEsFBgAAAAAEAAQA8wAAAAAGAAAAAA==&#10;" strokecolor="#936" strokeweight=".71mm">
                <v:stroke joinstyle="miter" endcap="square"/>
              </v:line>
            </w:pict>
          </mc:Fallback>
        </mc:AlternateContent>
      </w:r>
    </w:p>
    <w:p w:rsidR="00EB5FBA" w:rsidRDefault="00EB5FBA" w:rsidP="001B00EF">
      <w:pPr>
        <w:spacing w:line="276" w:lineRule="auto"/>
        <w:jc w:val="both"/>
        <w:rPr>
          <w:rFonts w:ascii="Arimo" w:hAnsi="Arimo" w:cs="Arimo"/>
          <w:b/>
          <w:color w:val="993366"/>
          <w:sz w:val="20"/>
          <w:szCs w:val="20"/>
          <w:u w:val="single"/>
        </w:rPr>
      </w:pPr>
    </w:p>
    <w:p w:rsidR="00AB21C2" w:rsidRPr="000634B1" w:rsidRDefault="00AB21C2" w:rsidP="00AB21C2">
      <w:pPr>
        <w:shd w:val="clear" w:color="auto" w:fill="EEEEEE"/>
        <w:suppressAutoHyphens w:val="0"/>
        <w:jc w:val="right"/>
        <w:rPr>
          <w:rFonts w:ascii="Arial" w:hAnsi="Arial" w:cs="Arial"/>
          <w:color w:val="777777"/>
          <w:sz w:val="23"/>
          <w:szCs w:val="23"/>
          <w:lang w:eastAsia="es-ES"/>
        </w:rPr>
      </w:pPr>
      <w:bookmarkStart w:id="0" w:name="_GoBack"/>
      <w:bookmarkEnd w:id="0"/>
      <w:r w:rsidRPr="000634B1">
        <w:rPr>
          <w:rFonts w:ascii="Arial" w:hAnsi="Arial" w:cs="Arial"/>
          <w:b/>
          <w:bCs/>
          <w:color w:val="660033"/>
          <w:sz w:val="27"/>
          <w:szCs w:val="27"/>
          <w:lang w:eastAsia="es-ES"/>
        </w:rPr>
        <w:t>Ejercicio </w:t>
      </w:r>
      <w:r w:rsidRPr="000634B1">
        <w:rPr>
          <w:rFonts w:ascii="Arial" w:hAnsi="Arial" w:cs="Arial"/>
          <w:b/>
          <w:bCs/>
          <w:color w:val="660033"/>
          <w:lang w:eastAsia="es-ES"/>
        </w:rPr>
        <w:t>2020</w:t>
      </w:r>
    </w:p>
    <w:p w:rsidR="00AB21C2" w:rsidRPr="000634B1" w:rsidRDefault="00AB21C2" w:rsidP="00AB21C2">
      <w:pPr>
        <w:shd w:val="clear" w:color="auto" w:fill="FFFFFF"/>
        <w:suppressAutoHyphens w:val="0"/>
        <w:spacing w:after="225" w:line="360" w:lineRule="auto"/>
        <w:jc w:val="both"/>
        <w:rPr>
          <w:rFonts w:ascii="Arial" w:hAnsi="Arial" w:cs="Arial"/>
          <w:color w:val="777777"/>
          <w:sz w:val="23"/>
          <w:szCs w:val="23"/>
          <w:lang w:eastAsia="es-ES"/>
        </w:rPr>
      </w:pPr>
      <w:r w:rsidRPr="000634B1">
        <w:rPr>
          <w:rFonts w:ascii="Arial" w:hAnsi="Arial" w:cs="Arial"/>
          <w:color w:val="777777"/>
          <w:sz w:val="23"/>
          <w:szCs w:val="23"/>
          <w:lang w:eastAsia="es-ES"/>
        </w:rPr>
        <w:t> </w:t>
      </w:r>
    </w:p>
    <w:p w:rsidR="00AB21C2" w:rsidRPr="000634B1" w:rsidRDefault="00AB21C2" w:rsidP="00AB21C2">
      <w:pPr>
        <w:shd w:val="clear" w:color="auto" w:fill="FFFFFF"/>
        <w:suppressAutoHyphens w:val="0"/>
        <w:spacing w:after="225" w:line="360" w:lineRule="auto"/>
        <w:jc w:val="both"/>
        <w:rPr>
          <w:rFonts w:ascii="Arial" w:hAnsi="Arial" w:cs="Arial"/>
          <w:color w:val="777777"/>
          <w:sz w:val="23"/>
          <w:szCs w:val="23"/>
          <w:lang w:eastAsia="es-ES"/>
        </w:rPr>
      </w:pPr>
      <w:r w:rsidRPr="000634B1">
        <w:rPr>
          <w:rFonts w:ascii="Arial" w:hAnsi="Arial" w:cs="Arial"/>
          <w:color w:val="000000"/>
          <w:sz w:val="21"/>
          <w:szCs w:val="21"/>
          <w:lang w:eastAsia="es-ES"/>
        </w:rPr>
        <w:t>El importe de la deuda pública del Ayuntamiento de Candelaria, a </w:t>
      </w:r>
      <w:r w:rsidRPr="000634B1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31 de diciembre de 2020,</w:t>
      </w:r>
      <w:r w:rsidRPr="000634B1">
        <w:rPr>
          <w:rFonts w:ascii="Arial" w:hAnsi="Arial" w:cs="Arial"/>
          <w:color w:val="000000"/>
          <w:sz w:val="21"/>
          <w:szCs w:val="21"/>
          <w:lang w:eastAsia="es-ES"/>
        </w:rPr>
        <w:t> importan un total de </w:t>
      </w:r>
      <w:r w:rsidRPr="000634B1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1.683.584,73 Euros,</w:t>
      </w:r>
      <w:r w:rsidRPr="000634B1">
        <w:rPr>
          <w:rFonts w:ascii="Arial" w:hAnsi="Arial" w:cs="Arial"/>
          <w:color w:val="000000"/>
          <w:sz w:val="21"/>
          <w:szCs w:val="21"/>
          <w:lang w:eastAsia="es-ES"/>
        </w:rPr>
        <w:t> conforme el siguiente detalle:</w:t>
      </w:r>
    </w:p>
    <w:p w:rsidR="00AB21C2" w:rsidRPr="000634B1" w:rsidRDefault="00AB21C2" w:rsidP="00AB21C2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777777"/>
          <w:sz w:val="23"/>
          <w:szCs w:val="23"/>
          <w:lang w:eastAsia="es-ES"/>
        </w:rPr>
      </w:pPr>
      <w:r w:rsidRPr="000634B1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Deuda Comercial:</w:t>
      </w:r>
      <w:r w:rsidRPr="000634B1">
        <w:rPr>
          <w:rFonts w:ascii="Arial" w:hAnsi="Arial" w:cs="Arial"/>
          <w:color w:val="000000"/>
          <w:sz w:val="21"/>
          <w:szCs w:val="21"/>
          <w:lang w:eastAsia="es-ES"/>
        </w:rPr>
        <w:t> 874.302,97 Euros, de los que 737.948,79 Euros se corresponde con facturas de gastos corrientes y de servicios y 136.354,18 Euros, con facturas del capítulo de inversiones.</w:t>
      </w:r>
    </w:p>
    <w:p w:rsidR="00AB21C2" w:rsidRPr="000634B1" w:rsidRDefault="00AB21C2" w:rsidP="00AB21C2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777777"/>
          <w:sz w:val="23"/>
          <w:szCs w:val="23"/>
          <w:lang w:eastAsia="es-ES"/>
        </w:rPr>
      </w:pPr>
      <w:r w:rsidRPr="000634B1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Deuda Financiera: </w:t>
      </w:r>
      <w:r w:rsidRPr="000634B1">
        <w:rPr>
          <w:rFonts w:ascii="Arial" w:hAnsi="Arial" w:cs="Arial"/>
          <w:color w:val="000000"/>
          <w:sz w:val="21"/>
          <w:szCs w:val="21"/>
          <w:lang w:eastAsia="es-ES"/>
        </w:rPr>
        <w:t>0 Euros.</w:t>
      </w:r>
    </w:p>
    <w:p w:rsidR="00AB21C2" w:rsidRPr="000634B1" w:rsidRDefault="00AB21C2" w:rsidP="00AB21C2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777777"/>
          <w:sz w:val="23"/>
          <w:szCs w:val="23"/>
          <w:lang w:eastAsia="es-ES"/>
        </w:rPr>
      </w:pPr>
      <w:r w:rsidRPr="000634B1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Otras Deudas,</w:t>
      </w:r>
      <w:r w:rsidRPr="000634B1">
        <w:rPr>
          <w:rFonts w:ascii="Arial" w:hAnsi="Arial" w:cs="Arial"/>
          <w:color w:val="000000"/>
          <w:sz w:val="21"/>
          <w:szCs w:val="21"/>
          <w:lang w:eastAsia="es-ES"/>
        </w:rPr>
        <w:t> que se corresponden con Liquidaciones de Tributos del Estado, por importe de 809.281,76 Euros.</w:t>
      </w:r>
    </w:p>
    <w:p w:rsidR="00D0022A" w:rsidRPr="00213582" w:rsidRDefault="00D0022A" w:rsidP="00D0022A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777777"/>
          <w:sz w:val="20"/>
          <w:szCs w:val="20"/>
          <w:lang w:eastAsia="es-E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>Endeudamiento por habitante: 55,64 Euros.</w:t>
      </w:r>
    </w:p>
    <w:p w:rsidR="00D0022A" w:rsidRPr="002D7543" w:rsidRDefault="00D0022A" w:rsidP="00D0022A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777777"/>
          <w:sz w:val="20"/>
          <w:szCs w:val="20"/>
          <w:lang w:eastAsia="es-E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>Endeudamiento relativo: 7,69 %</w:t>
      </w:r>
    </w:p>
    <w:p w:rsidR="00AB21C2" w:rsidRPr="002D7543" w:rsidRDefault="00AB21C2" w:rsidP="00A56F4C">
      <w:pPr>
        <w:shd w:val="clear" w:color="auto" w:fill="FFFFFF"/>
        <w:suppressAutoHyphens w:val="0"/>
        <w:spacing w:after="225"/>
        <w:rPr>
          <w:rFonts w:ascii="Arial" w:hAnsi="Arial" w:cs="Arial"/>
          <w:color w:val="777777"/>
          <w:sz w:val="20"/>
          <w:szCs w:val="20"/>
          <w:lang w:eastAsia="es-ES"/>
        </w:rPr>
      </w:pPr>
    </w:p>
    <w:permEnd w:id="26552749"/>
    <w:p w:rsidR="00B33E05" w:rsidRPr="002D7543" w:rsidRDefault="00B33E05" w:rsidP="00B33E05">
      <w:pPr>
        <w:spacing w:line="276" w:lineRule="auto"/>
        <w:jc w:val="center"/>
        <w:rPr>
          <w:rFonts w:ascii="Arimo" w:hAnsi="Arimo" w:cs="Arimo"/>
          <w:b/>
          <w:sz w:val="20"/>
          <w:szCs w:val="20"/>
        </w:rPr>
      </w:pPr>
    </w:p>
    <w:sectPr w:rsidR="00B33E05" w:rsidRPr="002D7543" w:rsidSect="00F159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835" w:right="924" w:bottom="1644" w:left="1418" w:header="692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FCF" w:rsidRDefault="00ED0FCF">
      <w:r>
        <w:separator/>
      </w:r>
    </w:p>
  </w:endnote>
  <w:endnote w:type="continuationSeparator" w:id="0">
    <w:p w:rsidR="00ED0FCF" w:rsidRDefault="00ED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swiss"/>
    <w:pitch w:val="variable"/>
    <w:sig w:usb0="00000000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5E035D">
    <w:pPr>
      <w:pStyle w:val="Textoindependiente"/>
      <w:jc w:val="center"/>
    </w:pPr>
  </w:p>
  <w:p w:rsidR="005E035D" w:rsidRDefault="00731619">
    <w:pPr>
      <w:pStyle w:val="Textoindependiente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16510</wp:posOffset>
              </wp:positionV>
              <wp:extent cx="5836285" cy="0"/>
              <wp:effectExtent l="13335" t="6985" r="8255" b="1206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6285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660033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16A0CE" id="Line 3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.3pt" to="460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KsqAIAAJIFAAAOAAAAZHJzL2Uyb0RvYy54bWysVFFvmzAQfp+0/2D5nQKBEIpKphbIXrqt&#10;Ujvt2QETrBmb2W5INO2/72wS1nQv09REQj777vN3d9/55sOh52hPlWZS5Di8CjCiopYNE7scf33a&#10;eClG2hDREC4FzfGRavxh/f7dzThkdCE7yRuqEIAInY1Djjtjhsz3dd3RnugrOVABh61UPTFgqp3f&#10;KDICes/9RRAk/ihVMyhZU61ht5wO8drhty2tzZe21dQgnmPgZtxXue/Wfv31Dcl2igwdq080yH+w&#10;6AkTcOkMVRJD0LNif0H1rFZSy9Zc1bL3ZduymrocIJsweJXNY0cG6nKB4uhhLpN+O9j68/5BIdbk&#10;OMZIkB5adM8ERZGtzDjoDBwK8aBsbvVBPA73sv6ukZBFR8SOOoZPxwHCQhvhX4RYQw+Avx0/yQZ8&#10;yLORrkyHVvUWEgqADq4bx7kb9GBQDZvLNEoW6RKj+nzmk+wcOChtPlLZI7vIMQfODpjs77WxREh2&#10;drH3CLlhnLtmc4FGYLtIAtBDTUBz+ocL1ZKzxrrZAK1224IrtCcgnAR8I1cRgL1ws3eURHeTnz7q&#10;UppJUz0zIGzO+hyngf1N2x0lTSUax8QQxqc1wHJhr6VOslMKYB0MLN0+1MTJ6ed1cF2lVRp78SKp&#10;vDgoS+92U8ResglXyzIqi6IMf9l8wjjrWNNQYVM6SzuM/006pyGbRDmLe66if4nuyg1kL5nebpbB&#10;Ko5Sb7VaRl4cVYF3l24K77YIk2RV3RV31Sumlctevw3ZuZSWlXyGbjx2zYgaZvUSLa8XIQYDnoLF&#10;auoPInwHb1htFEZKmm/MdE7eVpgW40ISaWD/TvIv0KdCnHtorbkLp9z+lAp6fu6vmxo7KNPIbWVz&#10;fFDnaYLBd0GnR8q+LC9tWL98Ste/AQAA//8DAFBLAwQUAAYACAAAACEA6F7W+tsAAAAFAQAADwAA&#10;AGRycy9kb3ducmV2LnhtbEyOQUvEMBSE74L/ITzBy+KmLbJobboswsKieHBV8Jht3jbF5qU0abb6&#10;63160dMwzDDzVevZ9SLhGDpPCvJlBgKp8aajVsHry/bqBkSImozuPaGCTwywrs/PKl0af6JnTPvY&#10;Ch6hUGoFNsahlDI0Fp0OSz8gcXb0o9OR7dhKM+oTj7teFlm2kk53xA9WD3hvsfnYT05B85TeN29p&#10;/to9poftwi52xzRdK3V5MW/uQESc418ZfvAZHWpmOviJTBC9giLnIssKBKe3RV6AOPx6WVfyP339&#10;DQAA//8DAFBLAQItABQABgAIAAAAIQC2gziS/gAAAOEBAAATAAAAAAAAAAAAAAAAAAAAAABbQ29u&#10;dGVudF9UeXBlc10ueG1sUEsBAi0AFAAGAAgAAAAhADj9If/WAAAAlAEAAAsAAAAAAAAAAAAAAAAA&#10;LwEAAF9yZWxzLy5yZWxzUEsBAi0AFAAGAAgAAAAhAOJwMqyoAgAAkgUAAA4AAAAAAAAAAAAAAAAA&#10;LgIAAGRycy9lMm9Eb2MueG1sUEsBAi0AFAAGAAgAAAAhAOhe1vrbAAAABQEAAA8AAAAAAAAAAAAA&#10;AAAAAgUAAGRycy9kb3ducmV2LnhtbFBLBQYAAAAABAAEAPMAAAAKBgAAAAA=&#10;" strokecolor="#603" strokeweight=".35mm">
              <v:stroke dashstyle="1 1" joinstyle="miter" endcap="square"/>
            </v:line>
          </w:pict>
        </mc:Fallback>
      </mc:AlternateContent>
    </w:r>
  </w:p>
  <w:p w:rsidR="005E035D" w:rsidRDefault="005E035D">
    <w:pPr>
      <w:pStyle w:val="Textoindependiente"/>
      <w:jc w:val="center"/>
      <w:rPr>
        <w:b/>
        <w:bCs/>
      </w:rPr>
    </w:pPr>
    <w:r>
      <w:t>Avenida Constitución Nº 7. Código postal: 38530, Candelaria. Teléfono: 922.500.800.</w:t>
    </w:r>
  </w:p>
  <w:p w:rsidR="005E035D" w:rsidRDefault="005E035D">
    <w:pPr>
      <w:pStyle w:val="Piedepgina"/>
      <w:jc w:val="center"/>
    </w:pPr>
    <w:r>
      <w:rPr>
        <w:rFonts w:ascii="Arimo" w:hAnsi="Arimo" w:cs="Arimo"/>
        <w:b/>
        <w:bCs/>
        <w:sz w:val="14"/>
      </w:rPr>
      <w:t>www. candelaria. es</w:t>
    </w:r>
  </w:p>
  <w:p w:rsidR="005E035D" w:rsidRDefault="005E035D">
    <w:pPr>
      <w:pStyle w:val="Piedepgina"/>
    </w:pPr>
  </w:p>
  <w:p w:rsidR="005E035D" w:rsidRDefault="005E03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 w:rsidP="00983AC0">
    <w:pPr>
      <w:pStyle w:val="Textoindependiente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26035</wp:posOffset>
              </wp:positionV>
              <wp:extent cx="5831205" cy="17780"/>
              <wp:effectExtent l="15875" t="16510" r="10795" b="13335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205" cy="17780"/>
                      </a:xfrm>
                      <a:prstGeom prst="line">
                        <a:avLst/>
                      </a:prstGeom>
                      <a:noFill/>
                      <a:ln w="19080" cap="rnd">
                        <a:solidFill>
                          <a:srgbClr val="660033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8709B" id="Line 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2.05pt" to="461.9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DBLrQIAAJcFAAAOAAAAZHJzL2Uyb0RvYy54bWysVFFvmzAQfp+0/2D5nQKBBIJKqhbIXrqt&#10;Ujvt2cEmWAMb2W5INO2/72wa1nQv01QekM+++/zd3Xe+vjn2HTowpbkUOQ6vAoyYqCXlYp/jb09b&#10;L8VIGyIo6aRgOT4xjW82Hz9cj0PGFrKVHWUKAYjQ2TjkuDVmyHxf1y3rib6SAxNw2EjVEwOm2vtU&#10;kRHQ+85fBMHKH6Wig5I10xp2y+kQbxx+07DafG0azQzqcgzcjPsr99/Zv7+5JtlekaHl9QsN8h8s&#10;esIFXDpDlcQQ9Kz4X1A9r5XUsjFXtex92TS8Zi4HyCYM3mTz2JKBuVygOHqYy6TfD7b+cnhQiNMc&#10;RxgJ0kOL7rlgaG0rMw46A4dCPCibW30Uj8O9rH9oJGTRErFnjuHTaYCw0Eb4FyHW0APg78bPkoIP&#10;eTbSlenYqN5CQgHQ0XXjNHeDHQ2qYXOZRuEiWGJUw1mYJKnrlk+yc/CgtPnEZI/sIscd8Hbg5HCv&#10;jSVDsrOLvUvILe861/BOoBEw1wFgopqA7pSgLlbLjlPrZyO02u+KTqEDAfWsVkEQRS5JOHntZi8p&#10;iW4nP33SpTSTsHpuQN0d73OcBvabtltGaCWoo2II76Y10O2EvZY53U45gHU0sHT7UBinqZ/rYF2l&#10;VRp78WJVeXFQlt7ttoi91TZMlmVUFkUZ/rL5hHHWckqZsCmd9R3G/6afl0mblDkrfC6jf4nu6g1k&#10;L5nebpdBEkeplyTLyIujKvDu0m3h3RbhapVUd8Vd9YZp5bLX70N2LqVlJZ+hG48tHRHlVjDRcr0I&#10;MRjwHiySqT+IdHt4yGqjMFLSfOemdRq36rQYF5JIQT+zKmf0qRDnHlpr7sJLbn9KBT0/99eNjp2W&#10;ae52kp4e1HmkYPpd0MtLZZ+X1zasX7+nm98AAAD//wMAUEsDBBQABgAIAAAAIQCNOJqo3AAAAAUB&#10;AAAPAAAAZHJzL2Rvd25yZXYueG1sTI/BTsMwEETvSPyDtUjcqNPSViTNpgIkBBxAouXQoxObJCL2&#10;htiJw9+znOA4mtHMm3w/205MZvAtOYTlIgFhXEW6dTXC+/Hh6gaED8pp1ZEzCN/Gw744P8tVpim6&#10;NzMdQi24xPlMITQh9JmUvmqMVX5BvXHsfdBgVWA51FIPKnK57eQqSbbSqtbxQqN6c9+Y6vMwWoR4&#10;97SmlF7L4+QfYxxf6Ot5OiFeXsy3OxDBzOEvDL/4jA4FM5U0Ou1Fh7DZcBBhvQTBbrq65iMlwjYF&#10;WeTyP33xAwAA//8DAFBLAQItABQABgAIAAAAIQC2gziS/gAAAOEBAAATAAAAAAAAAAAAAAAAAAAA&#10;AABbQ29udGVudF9UeXBlc10ueG1sUEsBAi0AFAAGAAgAAAAhADj9If/WAAAAlAEAAAsAAAAAAAAA&#10;AAAAAAAALwEAAF9yZWxzLy5yZWxzUEsBAi0AFAAGAAgAAAAhABz0MEutAgAAlwUAAA4AAAAAAAAA&#10;AAAAAAAALgIAAGRycy9lMm9Eb2MueG1sUEsBAi0AFAAGAAgAAAAhAI04mqjcAAAABQEAAA8AAAAA&#10;AAAAAAAAAAAABwUAAGRycy9kb3ducmV2LnhtbFBLBQYAAAAABAAEAPMAAAAQBgAAAAA=&#10;" strokecolor="#603" strokeweight=".53mm">
              <v:stroke dashstyle="1 1" joinstyle="miter" endcap="round"/>
            </v:line>
          </w:pict>
        </mc:Fallback>
      </mc:AlternateContent>
    </w:r>
  </w:p>
  <w:p w:rsidR="005E035D" w:rsidRDefault="005E035D" w:rsidP="00983AC0">
    <w:pPr>
      <w:pStyle w:val="Textoindependiente"/>
      <w:jc w:val="center"/>
      <w:rPr>
        <w:b/>
        <w:bCs/>
      </w:rPr>
    </w:pPr>
    <w:r>
      <w:t xml:space="preserve">Avenida Constitución Nº 7. Código postal: 38530, Candelaria. Teléfono: 922.500.800. </w:t>
    </w:r>
  </w:p>
  <w:p w:rsidR="005E035D" w:rsidRDefault="005E035D" w:rsidP="00983AC0">
    <w:pPr>
      <w:jc w:val="center"/>
    </w:pPr>
    <w:r>
      <w:rPr>
        <w:rFonts w:ascii="Arimo" w:hAnsi="Arimo" w:cs="Arimo"/>
        <w:b/>
        <w:bCs/>
        <w:sz w:val="14"/>
      </w:rPr>
      <w:t>www. candelaria. es</w:t>
    </w:r>
  </w:p>
  <w:p w:rsidR="005E035D" w:rsidRPr="007A06EE" w:rsidRDefault="007A06EE" w:rsidP="007A06EE">
    <w:pPr>
      <w:pStyle w:val="Piedepgina"/>
      <w:jc w:val="right"/>
      <w:rPr>
        <w:rFonts w:ascii="Arimo" w:hAnsi="Arimo" w:cs="Arimo"/>
        <w:sz w:val="14"/>
        <w:szCs w:val="14"/>
      </w:rPr>
    </w:pPr>
    <w:r w:rsidRPr="007A06EE">
      <w:rPr>
        <w:rFonts w:ascii="Arimo" w:hAnsi="Arimo" w:cs="Arimo"/>
        <w:sz w:val="14"/>
        <w:szCs w:val="14"/>
      </w:rPr>
      <w:fldChar w:fldCharType="begin"/>
    </w:r>
    <w:r w:rsidRPr="007A06EE">
      <w:rPr>
        <w:rFonts w:ascii="Arimo" w:hAnsi="Arimo" w:cs="Arimo"/>
        <w:sz w:val="14"/>
        <w:szCs w:val="14"/>
      </w:rPr>
      <w:instrText xml:space="preserve"> PAGE   \* MERGEFORMAT </w:instrText>
    </w:r>
    <w:r w:rsidRPr="007A06EE">
      <w:rPr>
        <w:rFonts w:ascii="Arimo" w:hAnsi="Arimo" w:cs="Arimo"/>
        <w:sz w:val="14"/>
        <w:szCs w:val="14"/>
      </w:rPr>
      <w:fldChar w:fldCharType="separate"/>
    </w:r>
    <w:r w:rsidR="00415DC7">
      <w:rPr>
        <w:rFonts w:ascii="Arimo" w:hAnsi="Arimo" w:cs="Arimo"/>
        <w:noProof/>
        <w:sz w:val="14"/>
        <w:szCs w:val="14"/>
      </w:rPr>
      <w:t>3</w:t>
    </w:r>
    <w:r w:rsidRPr="007A06EE">
      <w:rPr>
        <w:rFonts w:ascii="Arimo" w:hAnsi="Arimo" w:cs="Arimo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 w:rsidP="00983AC0">
    <w:pPr>
      <w:pStyle w:val="Textoindependiente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26035</wp:posOffset>
              </wp:positionV>
              <wp:extent cx="6107430" cy="17780"/>
              <wp:effectExtent l="11430" t="17780" r="15240" b="1206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17780"/>
                      </a:xfrm>
                      <a:prstGeom prst="line">
                        <a:avLst/>
                      </a:prstGeom>
                      <a:noFill/>
                      <a:ln w="19080" cap="rnd">
                        <a:solidFill>
                          <a:srgbClr val="660033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7A1CDF" id="Line 1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2.05pt" to="483.6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JagrAIAAJgFAAAOAAAAZHJzL2Uyb0RvYy54bWysVF1vmzAUfZ+0/2DxToGEAEFNqhbIXrqt&#10;Ujvt2cEmWDM2st2QaNp/37VJWNK9TFN5QP66x+fec3xv7w4dR3uqNJNi5UU3oYeoqCVhYrfyvr1s&#10;/MxD2mBBMJeCrrwj1d7d+uOH26HP6Uy2khOqEIAInQ/9ymuN6fMg0HVLO6xvZE8FbDZSddjAVO0C&#10;ovAA6B0PZmGYBINUpFeyplrDajluemuH3zS0Nl+bRlOD+MoDbsb9lftv7T9Y3+J8p3DfsvpEA/8H&#10;iw4zAZdOUCU2GL0q9hdUx2oltWzMTS27QDYNq6nLAbKJwjfZPLe4py4XKI7upzLp94Otv+yfFGIE&#10;tPOQwB1I9MgERZErzdDrHE4U4knZ5OqDeO4fZf1DIyGLFosddRRfjj3ERbaYwVWInegeLtgOnyWB&#10;M/jVSFenQ6M6CwkVQAcnx3GSgx4MqmExicI0noNqNexFaZo5TgHOz8G90uYTlR2yg5XHgbgDx/tH&#10;bSwZnJ+P2LuE3DDOneJcoAEwlyFgohqD8ZQgLlZLzog9ZyO02m0LrtAeg32SJAznc5ck7Fwes5eU&#10;WLfjOX3UpTSjszpmwN6cdSsvC+03LrcUk0oQR8Vgxscx0OXCXkudccccYHYwMHTrUBhnqp/LcFll&#10;VRb78Syp/DgsS/9+U8R+sonSRTkvi6KMftl8ojhvGSFU2JTOBo/ifzPQ6amN1pwsPpUxuEZ39Qay&#10;10zvNwurYuan6WLux/Mq9B+yTeHfF1GSpNVD8VC9YVq57PX7kJ1KaVnJV1DjuSUDIswaZr5YzsD2&#10;hEFDmKWjPgjzHXSy2igPKWm+M9M6j1t3WowrS2Tgn8mVE/pYiLOGdjapcMrtT6lA87O+7unY12Kb&#10;l863khyf1PlJwfN3QadWZfvL5RzGlw11/RsAAP//AwBQSwMEFAAGAAgAAAAhAPhncmjbAAAABQEA&#10;AA8AAABkcnMvZG93bnJldi54bWxMjsFOhDAURfcm/kPzTNw5ZXQGBXlM1MSoC02cceGy0CcQ6SvS&#10;QvHvrStd3tybc0+xW0wvZhpdZxlhvUpAENdWd9wgvB3uz65AOK9Yq94yIXyTg115fFSoXNvArzTv&#10;fSMihF2uEFrvh1xKV7dklFvZgTh2H3Y0ysc4NlKPKkS46eV5kqTSqI7jQ6sGumup/txPBiHcPm5s&#10;Zl+qw+weQpie7dfT/I54erLcXIPwtPi/MfzqR3Uoo1NlJ9ZO9AjbbRwibNYgYpullxcgKoQ0A1kW&#10;8r99+QMAAP//AwBQSwECLQAUAAYACAAAACEAtoM4kv4AAADhAQAAEwAAAAAAAAAAAAAAAAAAAAAA&#10;W0NvbnRlbnRfVHlwZXNdLnhtbFBLAQItABQABgAIAAAAIQA4/SH/1gAAAJQBAAALAAAAAAAAAAAA&#10;AAAAAC8BAABfcmVscy8ucmVsc1BLAQItABQABgAIAAAAIQD8gJagrAIAAJgFAAAOAAAAAAAAAAAA&#10;AAAAAC4CAABkcnMvZTJvRG9jLnhtbFBLAQItABQABgAIAAAAIQD4Z3Jo2wAAAAUBAAAPAAAAAAAA&#10;AAAAAAAAAAYFAABkcnMvZG93bnJldi54bWxQSwUGAAAAAAQABADzAAAADgYAAAAA&#10;" strokecolor="#603" strokeweight=".53mm">
              <v:stroke dashstyle="1 1" joinstyle="miter" endcap="round"/>
            </v:line>
          </w:pict>
        </mc:Fallback>
      </mc:AlternateContent>
    </w:r>
  </w:p>
  <w:p w:rsidR="005E035D" w:rsidRDefault="005E035D" w:rsidP="00983AC0">
    <w:pPr>
      <w:pStyle w:val="Textoindependiente"/>
      <w:jc w:val="center"/>
      <w:rPr>
        <w:b/>
        <w:bCs/>
      </w:rPr>
    </w:pPr>
    <w:r>
      <w:t xml:space="preserve">Avenida Constitución Nº 7. Código postal: 38530, Candelaria. Teléfono: 922.500.800. </w:t>
    </w:r>
  </w:p>
  <w:p w:rsidR="005E035D" w:rsidRDefault="005E035D" w:rsidP="00983AC0">
    <w:pPr>
      <w:jc w:val="center"/>
    </w:pPr>
    <w:r>
      <w:rPr>
        <w:rFonts w:ascii="Arimo" w:hAnsi="Arimo" w:cs="Arimo"/>
        <w:b/>
        <w:bCs/>
        <w:sz w:val="14"/>
      </w:rPr>
      <w:t>www. candelaria. es</w:t>
    </w:r>
  </w:p>
  <w:p w:rsidR="005E035D" w:rsidRDefault="005E0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FCF" w:rsidRDefault="00ED0FCF">
      <w:r>
        <w:separator/>
      </w:r>
    </w:p>
  </w:footnote>
  <w:footnote w:type="continuationSeparator" w:id="0">
    <w:p w:rsidR="00ED0FCF" w:rsidRDefault="00ED0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>
    <w:pPr>
      <w:pStyle w:val="Encabezado"/>
    </w:pPr>
    <w:r>
      <w:rPr>
        <w:noProof/>
        <w:lang w:eastAsia="es-ES"/>
      </w:rPr>
      <w:drawing>
        <wp:anchor distT="0" distB="0" distL="114935" distR="114935" simplePos="0" relativeHeight="25165516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120015</wp:posOffset>
          </wp:positionV>
          <wp:extent cx="399415" cy="570865"/>
          <wp:effectExtent l="0" t="0" r="0" b="0"/>
          <wp:wrapTight wrapText="bothSides">
            <wp:wrapPolygon edited="0">
              <wp:start x="0" y="0"/>
              <wp:lineTo x="0" y="20903"/>
              <wp:lineTo x="20604" y="20903"/>
              <wp:lineTo x="20604" y="0"/>
              <wp:lineTo x="0" y="0"/>
            </wp:wrapPolygon>
          </wp:wrapTight>
          <wp:docPr id="7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 w:rsidP="00F15911">
    <w:pPr>
      <w:pStyle w:val="Encabezado"/>
      <w:ind w:left="1843"/>
    </w:pPr>
    <w:r>
      <w:rPr>
        <w:noProof/>
        <w:lang w:eastAsia="es-ES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34925</wp:posOffset>
          </wp:positionH>
          <wp:positionV relativeFrom="paragraph">
            <wp:posOffset>57785</wp:posOffset>
          </wp:positionV>
          <wp:extent cx="399415" cy="570865"/>
          <wp:effectExtent l="0" t="0" r="0" b="0"/>
          <wp:wrapTight wrapText="bothSides">
            <wp:wrapPolygon edited="0">
              <wp:start x="0" y="0"/>
              <wp:lineTo x="0" y="20903"/>
              <wp:lineTo x="20604" y="20903"/>
              <wp:lineTo x="20604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035D" w:rsidRDefault="005E035D">
    <w:pPr>
      <w:pStyle w:val="Encabezado"/>
    </w:pPr>
  </w:p>
  <w:p w:rsidR="005E035D" w:rsidRDefault="005E035D">
    <w:pPr>
      <w:pStyle w:val="Encabezado"/>
    </w:pPr>
  </w:p>
  <w:p w:rsidR="005E035D" w:rsidRDefault="005E035D">
    <w:pPr>
      <w:pStyle w:val="Encabezado"/>
    </w:pPr>
  </w:p>
  <w:p w:rsidR="005E035D" w:rsidRDefault="00731619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116840</wp:posOffset>
              </wp:positionV>
              <wp:extent cx="6000115" cy="0"/>
              <wp:effectExtent l="15875" t="21590" r="13335" b="1651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0115" cy="0"/>
                      </a:xfrm>
                      <a:prstGeom prst="line">
                        <a:avLst/>
                      </a:prstGeom>
                      <a:noFill/>
                      <a:ln w="25560" cap="sq">
                        <a:solidFill>
                          <a:srgbClr val="99336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57E426"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9.2pt" to="475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vqnwIAAHkFAAAOAAAAZHJzL2Uyb0RvYy54bWysVN9v2yAQfp+0/wHx7tpOHOeH6lSt4+yl&#10;2yq1054J4BgNgwc0TjT1f99BEnfpXqapsoR8cPfx3d13XN/sW4l23FihVYHTqwQjrqhmQm0L/O1p&#10;Hc0wso4oRqRWvMAHbvHN8uOH675b8JFutGTcIABRdtF3BW6c6xZxbGnDW2KvdMcVHNbatMSBabYx&#10;M6QH9FbGoyTJ414b1hlNubWwuzoe4mXAr2tO3de6ttwhWWDg5sJqwrrxa7y8JoutIV0j6IkG+Q8W&#10;LREKLh2gVsQR9GzEX1CtoEZbXbsrqttY17WgPOQA2aTJm2weG9LxkAsUx3ZDmez7wdIvuweDBCvw&#10;BCNFWmjRvVAcpakvTd/ZBXiU6sH45OhePXb3mv6wSOmyIWrLA8WnQwdxISK+CPGG7eCCTf9ZM/Ah&#10;z06HOu1r03pIqADah3YchnbwvUMUNvMkSdIUeNHzWUwW58DOWPeJ6xb5nwJLIB2Aye7eOqAOrmcX&#10;f4/SayFl6LZUqC/waDLJQRCUgOjszxBqtRTMu/kAa7abUhq0I6Cc+Xw8znNfEYC9cGuFA/1K0RZ4&#10;BnSTk6IaTlilWLjPESGP/xAslQfnQZlHomDtHfyGfcg8qObXPJlXs2qWRdkor6IsWa2i23WZRfk6&#10;nU5W41VZrtIXzzrNFo1gjCtP/KzgNPs3hZxm6ai9QcNDreJL9JA9kL1kerueJNNsPIum08k4ysZV&#10;Et3N1mV0W6Z5Pq3uyrvqDdMqZG/fh+xQSs9KP0M3HhvWIya8KsaT+SjFYMDEj6bH/iAit/BUUWcw&#10;Mtp9F64JIvby8xgXjZ8l/js1fkA/FuLcQ28NXTjl9loq6Pm5v2E2/DgcB2uj2eHBeE35MYH5DkGn&#10;t8g/IH/awev1xVz+BgAA//8DAFBLAwQUAAYACAAAACEAtxqoT9sAAAAHAQAADwAAAGRycy9kb3du&#10;cmV2LnhtbEyOTU/CQBCG7yb+h82YeJMtagnUbokxeCFehCbG29Ad2obubO0uUP+9Yzzgbd6PvPPk&#10;y9F16kRDaD0bmE4SUMSVty3XBsrt690cVIjIFjvPZOCbAiyL66scM+vP/E6nTayVjHDI0EATY59p&#10;HaqGHIaJ74kl2/vBYRQ51NoOeJZx1+n7JJlphy3LhwZ7emmoOmyOzoCtaG1n5XS9fVusPldf5UMM&#10;9Ycxtzfj8xOoSGO8lOEXX9ChEKadP7INqjOQplIUe/4ISuJFmsix+zN0kev//MUPAAAA//8DAFBL&#10;AQItABQABgAIAAAAIQC2gziS/gAAAOEBAAATAAAAAAAAAAAAAAAAAAAAAABbQ29udGVudF9UeXBl&#10;c10ueG1sUEsBAi0AFAAGAAgAAAAhADj9If/WAAAAlAEAAAsAAAAAAAAAAAAAAAAALwEAAF9yZWxz&#10;Ly5yZWxzUEsBAi0AFAAGAAgAAAAhALF1m+qfAgAAeQUAAA4AAAAAAAAAAAAAAAAALgIAAGRycy9l&#10;Mm9Eb2MueG1sUEsBAi0AFAAGAAgAAAAhALcaqE/bAAAABwEAAA8AAAAAAAAAAAAAAAAA+QQAAGRy&#10;cy9kb3ducmV2LnhtbFBLBQYAAAAABAAEAPMAAAABBgAAAAA=&#10;" strokecolor="#936" strokeweight=".71mm">
              <v:stroke joinstyle="miter" endcap="squar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880745</wp:posOffset>
              </wp:positionH>
              <wp:positionV relativeFrom="paragraph">
                <wp:posOffset>115570</wp:posOffset>
              </wp:positionV>
              <wp:extent cx="0" cy="800100"/>
              <wp:effectExtent l="19050" t="21590" r="19050" b="1651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99336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000135" id="Line 7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5pt,9.1pt" to="69.3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mvnAIAAHcFAAAOAAAAZHJzL2Uyb0RvYy54bWysVNFu2yAUfZ+0f0B+d20nTuJYdarWcfbS&#10;bZXaac8EcIyGwQMaJ5r677vgxGu6l2mqLCHA3MO595zL9c2hFWjPtOFKFkFyFQeISaIol7si+Pa0&#10;CbMAGYslxUJJVgRHZoKb1ccP132Xs4lqlKBMIwCRJu+7Imis7fIoMqRhLTZXqmMSftZKt9jCUu8i&#10;qnEP6K2IJnE8j3qlaacVYcbA7nr4Gaw8fl0zYr/WtWEWiSIAbtaP2o9bN0ara5zvNO4aTk408H+w&#10;aDGXcOkItcYWo2fN/4JqOdHKqNpeEdVGqq45YT4HyCaJ32Tz2OCO+VygOKYby2TeD5Z82T9oxGkR&#10;TAIkcQsS3XPJ0MJVpu9MDgdK+aBdbuQgH7t7RX4YJFXZYLljnuHTsYOwxEVEFyFuYTrA3/afFYUz&#10;+NkqX6ZDrVsHCQVAB6/GcVSDHSwiwyaB3SyGwnihIpyf4zpt7CemWuQmRSCAssfF+3tjHQ+cn4+4&#10;a6TacCG81kKiHpLN0hTsQDBYzvz0oUYJTt0xF2D0blsKjfYYfLNcTqfzuU8P/rw+1nIL7hW89TTj&#10;gSbOG4ZpJam/z2IuhjlwEtKBM+/LgSisDhamfh8S9575tYyXVVZlaZhO5lWYxut1eLsp03C+SRaz&#10;9XRdluvkxbFO0rzhlDLpiJ/9m6T/5o9TJw3OGx081iq6RPdFBbKXTG83s3iRTrNwsZhNw3RaxeFd&#10;tinD2zKZzxfVXXlXvWFa+ezN+5AdS+lYqWdQ47GhPaLcuWI6W06SABbQ75MFqAP6ICx28FARqwOk&#10;lf3ObeM97NznMC6Ez2L3nYQf0YdCnDV0q1GFU25/SgWan/X1reG6YeirraLHB31uGehuH3R6idzz&#10;8XoN89fv5eo3AAAA//8DAFBLAwQUAAYACAAAACEAn3/7SNkAAAAKAQAADwAAAGRycy9kb3ducmV2&#10;LnhtbExPy07DMBC8I/EP1iJxo05CgSjEqRBSxRVSBNdtvCShfkS226Z/z5YL3GZ2R/OoV7M14kAh&#10;jt4pyBcZCHKd16PrFbxv1jcliJjQaTTekYITRVg1lxc1Vtof3Rsd2tQLNnGxQgVDSlMlZewGshgX&#10;fiLHvy8fLCamoZc64JHNrZFFlt1Li6PjhAEneh6o27V7y7m5+X5dn3Jjdy8WdRc+7tpPq9T11fz0&#10;CCLRnP7EcK7P1aHhTlu/dzoKw/y2fGApg7IAcRb8HrYMlssCZFPL/xOaHwAAAP//AwBQSwECLQAU&#10;AAYACAAAACEAtoM4kv4AAADhAQAAEwAAAAAAAAAAAAAAAAAAAAAAW0NvbnRlbnRfVHlwZXNdLnht&#10;bFBLAQItABQABgAIAAAAIQA4/SH/1gAAAJQBAAALAAAAAAAAAAAAAAAAAC8BAABfcmVscy8ucmVs&#10;c1BLAQItABQABgAIAAAAIQBy4QmvnAIAAHcFAAAOAAAAAAAAAAAAAAAAAC4CAABkcnMvZTJvRG9j&#10;LnhtbFBLAQItABQABgAIAAAAIQCff/tI2QAAAAoBAAAPAAAAAAAAAAAAAAAAAPYEAABkcnMvZG93&#10;bnJldi54bWxQSwUGAAAAAAQABADzAAAA/AUAAAAA&#10;" strokecolor="#936" strokeweight=".79mm">
              <v:stroke joinstyle="miter" endcap="square"/>
            </v:line>
          </w:pict>
        </mc:Fallback>
      </mc:AlternateContent>
    </w:r>
    <w:r>
      <w:rPr>
        <w:noProof/>
        <w:lang w:eastAsia="es-ES"/>
      </w:rPr>
      <w:drawing>
        <wp:anchor distT="0" distB="0" distL="114935" distR="114935" simplePos="0" relativeHeight="251656192" behindDoc="1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1905</wp:posOffset>
          </wp:positionV>
          <wp:extent cx="754380" cy="91376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913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035D" w:rsidRDefault="005E03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8F4B95"/>
    <w:multiLevelType w:val="multilevel"/>
    <w:tmpl w:val="B59E04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61565D"/>
    <w:multiLevelType w:val="multilevel"/>
    <w:tmpl w:val="D72415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2A5330"/>
    <w:multiLevelType w:val="multilevel"/>
    <w:tmpl w:val="34727E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2E0DDA"/>
    <w:multiLevelType w:val="multilevel"/>
    <w:tmpl w:val="10FCDD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79220D"/>
    <w:multiLevelType w:val="multilevel"/>
    <w:tmpl w:val="EE723C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9C4A32"/>
    <w:multiLevelType w:val="multilevel"/>
    <w:tmpl w:val="2A0C77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AC4BCC"/>
    <w:multiLevelType w:val="multilevel"/>
    <w:tmpl w:val="0638CD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DE3193"/>
    <w:multiLevelType w:val="multilevel"/>
    <w:tmpl w:val="0FC8C8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617572"/>
    <w:multiLevelType w:val="multilevel"/>
    <w:tmpl w:val="AF783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59368F"/>
    <w:multiLevelType w:val="multilevel"/>
    <w:tmpl w:val="B41AF4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355A02"/>
    <w:multiLevelType w:val="multilevel"/>
    <w:tmpl w:val="6E369F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2A3349"/>
    <w:multiLevelType w:val="multilevel"/>
    <w:tmpl w:val="6FB6F4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12"/>
  </w:num>
  <w:num w:numId="10">
    <w:abstractNumId w:val="6"/>
  </w:num>
  <w:num w:numId="11">
    <w:abstractNumId w:val="10"/>
  </w:num>
  <w:num w:numId="12">
    <w:abstractNumId w:val="7"/>
  </w:num>
  <w:num w:numId="13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C0"/>
    <w:rsid w:val="00007ED8"/>
    <w:rsid w:val="0001478D"/>
    <w:rsid w:val="000313C3"/>
    <w:rsid w:val="00034CA0"/>
    <w:rsid w:val="00054266"/>
    <w:rsid w:val="00066C41"/>
    <w:rsid w:val="00077C96"/>
    <w:rsid w:val="000C1D71"/>
    <w:rsid w:val="000C4C9C"/>
    <w:rsid w:val="000E1690"/>
    <w:rsid w:val="000F679E"/>
    <w:rsid w:val="001152C0"/>
    <w:rsid w:val="00117000"/>
    <w:rsid w:val="00130D97"/>
    <w:rsid w:val="001316FE"/>
    <w:rsid w:val="0013274B"/>
    <w:rsid w:val="001454F7"/>
    <w:rsid w:val="0014744D"/>
    <w:rsid w:val="001506AC"/>
    <w:rsid w:val="00155667"/>
    <w:rsid w:val="0016563A"/>
    <w:rsid w:val="0016737D"/>
    <w:rsid w:val="00167A67"/>
    <w:rsid w:val="001771B5"/>
    <w:rsid w:val="00192236"/>
    <w:rsid w:val="00194112"/>
    <w:rsid w:val="00197C0D"/>
    <w:rsid w:val="001B00EF"/>
    <w:rsid w:val="001B7BAF"/>
    <w:rsid w:val="001C062B"/>
    <w:rsid w:val="001D03C5"/>
    <w:rsid w:val="001D076D"/>
    <w:rsid w:val="001D1148"/>
    <w:rsid w:val="00213582"/>
    <w:rsid w:val="002155E5"/>
    <w:rsid w:val="00215DCD"/>
    <w:rsid w:val="00223D67"/>
    <w:rsid w:val="002342AD"/>
    <w:rsid w:val="00257E8A"/>
    <w:rsid w:val="00262B87"/>
    <w:rsid w:val="00271DE9"/>
    <w:rsid w:val="00281B51"/>
    <w:rsid w:val="00292AA2"/>
    <w:rsid w:val="002965F8"/>
    <w:rsid w:val="002A60A9"/>
    <w:rsid w:val="002D601A"/>
    <w:rsid w:val="002D7543"/>
    <w:rsid w:val="002F1EA0"/>
    <w:rsid w:val="00301D0F"/>
    <w:rsid w:val="0030286A"/>
    <w:rsid w:val="0031686A"/>
    <w:rsid w:val="003171A6"/>
    <w:rsid w:val="00331324"/>
    <w:rsid w:val="00344EB8"/>
    <w:rsid w:val="0034605A"/>
    <w:rsid w:val="00377BEB"/>
    <w:rsid w:val="00382C99"/>
    <w:rsid w:val="003839B0"/>
    <w:rsid w:val="003839D7"/>
    <w:rsid w:val="00387329"/>
    <w:rsid w:val="003949D8"/>
    <w:rsid w:val="003A029A"/>
    <w:rsid w:val="003B587C"/>
    <w:rsid w:val="003C5BD5"/>
    <w:rsid w:val="003E135C"/>
    <w:rsid w:val="003E3E78"/>
    <w:rsid w:val="004004F6"/>
    <w:rsid w:val="004039A3"/>
    <w:rsid w:val="00403A00"/>
    <w:rsid w:val="00404F01"/>
    <w:rsid w:val="0041206D"/>
    <w:rsid w:val="00414E4C"/>
    <w:rsid w:val="00415DC7"/>
    <w:rsid w:val="004348AD"/>
    <w:rsid w:val="00444C7E"/>
    <w:rsid w:val="00452239"/>
    <w:rsid w:val="00452E53"/>
    <w:rsid w:val="00454D0E"/>
    <w:rsid w:val="004551D6"/>
    <w:rsid w:val="00462CDD"/>
    <w:rsid w:val="00465243"/>
    <w:rsid w:val="004716CB"/>
    <w:rsid w:val="00496B07"/>
    <w:rsid w:val="004A521D"/>
    <w:rsid w:val="004C5EAA"/>
    <w:rsid w:val="004D61B3"/>
    <w:rsid w:val="004D6851"/>
    <w:rsid w:val="0050425B"/>
    <w:rsid w:val="005061B7"/>
    <w:rsid w:val="0051248E"/>
    <w:rsid w:val="005138FF"/>
    <w:rsid w:val="0054199E"/>
    <w:rsid w:val="00545781"/>
    <w:rsid w:val="005468D3"/>
    <w:rsid w:val="00546FD6"/>
    <w:rsid w:val="005473BD"/>
    <w:rsid w:val="00552AD5"/>
    <w:rsid w:val="00557E4F"/>
    <w:rsid w:val="00566560"/>
    <w:rsid w:val="00566909"/>
    <w:rsid w:val="0056732D"/>
    <w:rsid w:val="0057723A"/>
    <w:rsid w:val="0058052A"/>
    <w:rsid w:val="005907DA"/>
    <w:rsid w:val="005C1F2B"/>
    <w:rsid w:val="005C527E"/>
    <w:rsid w:val="005E035D"/>
    <w:rsid w:val="005E2C53"/>
    <w:rsid w:val="005E6119"/>
    <w:rsid w:val="005F4597"/>
    <w:rsid w:val="00620C54"/>
    <w:rsid w:val="00627C75"/>
    <w:rsid w:val="006332DF"/>
    <w:rsid w:val="00641AE2"/>
    <w:rsid w:val="00641DAB"/>
    <w:rsid w:val="0065236C"/>
    <w:rsid w:val="00655033"/>
    <w:rsid w:val="006674DC"/>
    <w:rsid w:val="00670C44"/>
    <w:rsid w:val="006750D3"/>
    <w:rsid w:val="006801A9"/>
    <w:rsid w:val="00680C4D"/>
    <w:rsid w:val="00684951"/>
    <w:rsid w:val="00685A8A"/>
    <w:rsid w:val="00695117"/>
    <w:rsid w:val="00697799"/>
    <w:rsid w:val="006A42B2"/>
    <w:rsid w:val="006B239B"/>
    <w:rsid w:val="006B7747"/>
    <w:rsid w:val="006B7B64"/>
    <w:rsid w:val="006C0570"/>
    <w:rsid w:val="006D5647"/>
    <w:rsid w:val="006D6F2F"/>
    <w:rsid w:val="006E2E64"/>
    <w:rsid w:val="006E2F79"/>
    <w:rsid w:val="006E31F1"/>
    <w:rsid w:val="006F479A"/>
    <w:rsid w:val="00701919"/>
    <w:rsid w:val="00701988"/>
    <w:rsid w:val="0072112E"/>
    <w:rsid w:val="00723673"/>
    <w:rsid w:val="0072757B"/>
    <w:rsid w:val="00731619"/>
    <w:rsid w:val="00743114"/>
    <w:rsid w:val="00743A99"/>
    <w:rsid w:val="00752513"/>
    <w:rsid w:val="0075402E"/>
    <w:rsid w:val="00767A07"/>
    <w:rsid w:val="00780C15"/>
    <w:rsid w:val="0078347B"/>
    <w:rsid w:val="007841E4"/>
    <w:rsid w:val="007A06EE"/>
    <w:rsid w:val="007A7386"/>
    <w:rsid w:val="007B495D"/>
    <w:rsid w:val="007D6726"/>
    <w:rsid w:val="007D6F80"/>
    <w:rsid w:val="007F1EBF"/>
    <w:rsid w:val="00812718"/>
    <w:rsid w:val="00820C2D"/>
    <w:rsid w:val="00822F2C"/>
    <w:rsid w:val="00840368"/>
    <w:rsid w:val="00852315"/>
    <w:rsid w:val="008534E8"/>
    <w:rsid w:val="00856ECC"/>
    <w:rsid w:val="00866B40"/>
    <w:rsid w:val="00891FE6"/>
    <w:rsid w:val="0089229F"/>
    <w:rsid w:val="008A08B9"/>
    <w:rsid w:val="008A0963"/>
    <w:rsid w:val="008B47E7"/>
    <w:rsid w:val="008C3BB6"/>
    <w:rsid w:val="008C4342"/>
    <w:rsid w:val="008C6AA2"/>
    <w:rsid w:val="008E12E6"/>
    <w:rsid w:val="008F4A73"/>
    <w:rsid w:val="0090050A"/>
    <w:rsid w:val="00912643"/>
    <w:rsid w:val="00914B5C"/>
    <w:rsid w:val="009315C3"/>
    <w:rsid w:val="009361EB"/>
    <w:rsid w:val="00957095"/>
    <w:rsid w:val="0096109F"/>
    <w:rsid w:val="0097585E"/>
    <w:rsid w:val="00975F3B"/>
    <w:rsid w:val="00983AC0"/>
    <w:rsid w:val="0099109C"/>
    <w:rsid w:val="00997C3D"/>
    <w:rsid w:val="009A78C8"/>
    <w:rsid w:val="009A7F93"/>
    <w:rsid w:val="009C0A75"/>
    <w:rsid w:val="009C1F84"/>
    <w:rsid w:val="009C22B3"/>
    <w:rsid w:val="009D343A"/>
    <w:rsid w:val="009E0A0E"/>
    <w:rsid w:val="009E6586"/>
    <w:rsid w:val="00A10A3F"/>
    <w:rsid w:val="00A16172"/>
    <w:rsid w:val="00A16B96"/>
    <w:rsid w:val="00A20560"/>
    <w:rsid w:val="00A21546"/>
    <w:rsid w:val="00A229B5"/>
    <w:rsid w:val="00A41D69"/>
    <w:rsid w:val="00A43C91"/>
    <w:rsid w:val="00A56F4C"/>
    <w:rsid w:val="00A81A4A"/>
    <w:rsid w:val="00AA558E"/>
    <w:rsid w:val="00AA647E"/>
    <w:rsid w:val="00AB21C2"/>
    <w:rsid w:val="00AB7AE0"/>
    <w:rsid w:val="00AC04A5"/>
    <w:rsid w:val="00AC1C14"/>
    <w:rsid w:val="00AE69DA"/>
    <w:rsid w:val="00AF4640"/>
    <w:rsid w:val="00AF7FFD"/>
    <w:rsid w:val="00B16840"/>
    <w:rsid w:val="00B227FC"/>
    <w:rsid w:val="00B27E0D"/>
    <w:rsid w:val="00B31979"/>
    <w:rsid w:val="00B33E05"/>
    <w:rsid w:val="00B34E78"/>
    <w:rsid w:val="00B441A7"/>
    <w:rsid w:val="00B51347"/>
    <w:rsid w:val="00B544B3"/>
    <w:rsid w:val="00B61C9B"/>
    <w:rsid w:val="00B66525"/>
    <w:rsid w:val="00B8172D"/>
    <w:rsid w:val="00B91CA1"/>
    <w:rsid w:val="00BA7C2E"/>
    <w:rsid w:val="00BC0643"/>
    <w:rsid w:val="00BD4493"/>
    <w:rsid w:val="00BD7F70"/>
    <w:rsid w:val="00BF371A"/>
    <w:rsid w:val="00BF7280"/>
    <w:rsid w:val="00C17EAC"/>
    <w:rsid w:val="00C30F45"/>
    <w:rsid w:val="00C33350"/>
    <w:rsid w:val="00C450F4"/>
    <w:rsid w:val="00C50474"/>
    <w:rsid w:val="00C66797"/>
    <w:rsid w:val="00C736AA"/>
    <w:rsid w:val="00C77AA7"/>
    <w:rsid w:val="00C82567"/>
    <w:rsid w:val="00C853F3"/>
    <w:rsid w:val="00C91454"/>
    <w:rsid w:val="00C94A5D"/>
    <w:rsid w:val="00CA3B83"/>
    <w:rsid w:val="00CA4654"/>
    <w:rsid w:val="00CB6F3B"/>
    <w:rsid w:val="00CC2E63"/>
    <w:rsid w:val="00CD2DBA"/>
    <w:rsid w:val="00CE2117"/>
    <w:rsid w:val="00CE58A9"/>
    <w:rsid w:val="00D0022A"/>
    <w:rsid w:val="00D00C53"/>
    <w:rsid w:val="00D04F56"/>
    <w:rsid w:val="00D17FA9"/>
    <w:rsid w:val="00D232AF"/>
    <w:rsid w:val="00D24D30"/>
    <w:rsid w:val="00D26ADB"/>
    <w:rsid w:val="00D3447E"/>
    <w:rsid w:val="00D46189"/>
    <w:rsid w:val="00D563F1"/>
    <w:rsid w:val="00D661E1"/>
    <w:rsid w:val="00D664A0"/>
    <w:rsid w:val="00D85942"/>
    <w:rsid w:val="00DA3013"/>
    <w:rsid w:val="00DA4B57"/>
    <w:rsid w:val="00DB780F"/>
    <w:rsid w:val="00DC2652"/>
    <w:rsid w:val="00DC35E6"/>
    <w:rsid w:val="00DC6A09"/>
    <w:rsid w:val="00DD14B0"/>
    <w:rsid w:val="00DD4125"/>
    <w:rsid w:val="00DD5B67"/>
    <w:rsid w:val="00DE06B2"/>
    <w:rsid w:val="00DF272A"/>
    <w:rsid w:val="00DF7384"/>
    <w:rsid w:val="00E0209F"/>
    <w:rsid w:val="00E02667"/>
    <w:rsid w:val="00E047D0"/>
    <w:rsid w:val="00E15162"/>
    <w:rsid w:val="00E349F9"/>
    <w:rsid w:val="00E43B43"/>
    <w:rsid w:val="00E678A6"/>
    <w:rsid w:val="00E90729"/>
    <w:rsid w:val="00E920E3"/>
    <w:rsid w:val="00EA625F"/>
    <w:rsid w:val="00EB5FBA"/>
    <w:rsid w:val="00EC4B05"/>
    <w:rsid w:val="00EC4CDC"/>
    <w:rsid w:val="00ED0FCF"/>
    <w:rsid w:val="00ED14E0"/>
    <w:rsid w:val="00ED4565"/>
    <w:rsid w:val="00ED4769"/>
    <w:rsid w:val="00EE43E8"/>
    <w:rsid w:val="00F03FD7"/>
    <w:rsid w:val="00F15911"/>
    <w:rsid w:val="00F170A9"/>
    <w:rsid w:val="00F23999"/>
    <w:rsid w:val="00F34C3C"/>
    <w:rsid w:val="00F36681"/>
    <w:rsid w:val="00F45785"/>
    <w:rsid w:val="00F5289A"/>
    <w:rsid w:val="00F577E0"/>
    <w:rsid w:val="00F578AA"/>
    <w:rsid w:val="00F76E41"/>
    <w:rsid w:val="00F81F42"/>
    <w:rsid w:val="00F8260C"/>
    <w:rsid w:val="00F86BC1"/>
    <w:rsid w:val="00F91CA0"/>
    <w:rsid w:val="00FA65B4"/>
    <w:rsid w:val="00FB5E11"/>
    <w:rsid w:val="00FB735E"/>
    <w:rsid w:val="00FC1D10"/>
    <w:rsid w:val="00FC720C"/>
    <w:rsid w:val="00FD0B52"/>
    <w:rsid w:val="00FD17D6"/>
    <w:rsid w:val="00FE35CC"/>
    <w:rsid w:val="00FE4D81"/>
    <w:rsid w:val="00FE5B6D"/>
    <w:rsid w:val="00FF033F"/>
    <w:rsid w:val="00FF0C8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E4EE67D"/>
  <w15:chartTrackingRefBased/>
  <w15:docId w15:val="{A23606DE-6BE4-4CA8-A255-4BBF9C6A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-180"/>
        <w:tab w:val="left" w:pos="0"/>
      </w:tabs>
      <w:jc w:val="both"/>
      <w:outlineLvl w:val="0"/>
    </w:pPr>
    <w:rPr>
      <w:rFonts w:ascii="Arimo" w:hAnsi="Arimo" w:cs="Arimo"/>
      <w:b/>
      <w:bCs/>
      <w:sz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-180"/>
        <w:tab w:val="left" w:pos="0"/>
      </w:tabs>
      <w:outlineLvl w:val="1"/>
    </w:pPr>
    <w:rPr>
      <w:rFonts w:ascii="Arimo" w:hAnsi="Arimo" w:cs="Arimo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mo" w:hAnsi="Arimo" w:cs="Arimo"/>
      <w:b/>
      <w:bCs/>
      <w:sz w:val="16"/>
      <w:szCs w:val="24"/>
    </w:rPr>
  </w:style>
  <w:style w:type="character" w:customStyle="1" w:styleId="Textodecuerpo3Car">
    <w:name w:val="Texto de cuerpo 3 Car"/>
    <w:rPr>
      <w:rFonts w:ascii="Verdana" w:hAnsi="Verdana" w:cs="Verdana"/>
      <w:sz w:val="16"/>
      <w:szCs w:val="24"/>
    </w:rPr>
  </w:style>
  <w:style w:type="character" w:customStyle="1" w:styleId="EncabezadoCar">
    <w:name w:val="Encabezado Car"/>
    <w:uiPriority w:val="99"/>
    <w:rPr>
      <w:sz w:val="24"/>
      <w:szCs w:val="24"/>
      <w:lang w:val="es-ES"/>
    </w:rPr>
  </w:style>
  <w:style w:type="character" w:customStyle="1" w:styleId="PiedepginaCar">
    <w:name w:val="Pie de página Car"/>
    <w:uiPriority w:val="99"/>
    <w:rPr>
      <w:sz w:val="24"/>
      <w:szCs w:val="24"/>
      <w:lang w:val="es-E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Arimo" w:hAnsi="Arimo" w:cs="Arimo"/>
      <w:sz w:val="14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Sangradetextonormal">
    <w:name w:val="Body Text Indent"/>
    <w:basedOn w:val="Normal"/>
    <w:pPr>
      <w:ind w:left="-180"/>
    </w:pPr>
    <w:rPr>
      <w:rFonts w:ascii="Verdana" w:hAnsi="Verdana" w:cs="Verdana"/>
      <w:sz w:val="22"/>
    </w:rPr>
  </w:style>
  <w:style w:type="paragraph" w:customStyle="1" w:styleId="Textoindependiente21">
    <w:name w:val="Texto independiente 21"/>
    <w:basedOn w:val="Normal"/>
    <w:pPr>
      <w:tabs>
        <w:tab w:val="left" w:pos="-180"/>
        <w:tab w:val="left" w:pos="0"/>
      </w:tabs>
    </w:pPr>
    <w:rPr>
      <w:rFonts w:ascii="Arimo" w:hAnsi="Arimo" w:cs="Arimo"/>
      <w:b/>
      <w:bCs/>
      <w:sz w:val="18"/>
    </w:rPr>
  </w:style>
  <w:style w:type="paragraph" w:customStyle="1" w:styleId="Textoindependiente31">
    <w:name w:val="Texto independiente 31"/>
    <w:basedOn w:val="Normal"/>
    <w:pPr>
      <w:jc w:val="both"/>
    </w:pPr>
    <w:rPr>
      <w:rFonts w:ascii="Verdana" w:hAnsi="Verdana" w:cs="Verdana"/>
      <w:sz w:val="16"/>
    </w:rPr>
  </w:style>
  <w:style w:type="paragraph" w:styleId="Encabezad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3A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83AC0"/>
    <w:rPr>
      <w:rFonts w:ascii="Tahoma" w:hAnsi="Tahoma" w:cs="Tahoma"/>
      <w:sz w:val="16"/>
      <w:szCs w:val="16"/>
      <w:lang w:eastAsia="ar-SA"/>
    </w:rPr>
  </w:style>
  <w:style w:type="character" w:styleId="Hipervnculo">
    <w:name w:val="Hyperlink"/>
    <w:uiPriority w:val="99"/>
    <w:unhideWhenUsed/>
    <w:rsid w:val="004348AD"/>
    <w:rPr>
      <w:color w:val="0563C1"/>
      <w:u w:val="single"/>
    </w:rPr>
  </w:style>
  <w:style w:type="paragraph" w:customStyle="1" w:styleId="parrafo1">
    <w:name w:val="parrafo1"/>
    <w:basedOn w:val="Normal"/>
    <w:rsid w:val="001316FE"/>
    <w:pPr>
      <w:suppressAutoHyphens w:val="0"/>
      <w:spacing w:before="180" w:after="180"/>
      <w:ind w:firstLine="360"/>
      <w:jc w:val="both"/>
    </w:pPr>
    <w:rPr>
      <w:lang w:eastAsia="es-ES"/>
    </w:rPr>
  </w:style>
  <w:style w:type="paragraph" w:customStyle="1" w:styleId="parrafo21">
    <w:name w:val="parrafo_21"/>
    <w:basedOn w:val="Normal"/>
    <w:rsid w:val="001316FE"/>
    <w:pPr>
      <w:suppressAutoHyphens w:val="0"/>
      <w:spacing w:before="360" w:after="180"/>
      <w:ind w:firstLine="360"/>
      <w:jc w:val="both"/>
    </w:pPr>
    <w:rPr>
      <w:lang w:eastAsia="es-ES"/>
    </w:rPr>
  </w:style>
  <w:style w:type="paragraph" w:customStyle="1" w:styleId="Pa9">
    <w:name w:val="Pa9"/>
    <w:basedOn w:val="Normal"/>
    <w:next w:val="Normal"/>
    <w:uiPriority w:val="99"/>
    <w:rsid w:val="00117000"/>
    <w:pPr>
      <w:suppressAutoHyphens w:val="0"/>
      <w:autoSpaceDE w:val="0"/>
      <w:autoSpaceDN w:val="0"/>
      <w:adjustRightInd w:val="0"/>
      <w:spacing w:line="201" w:lineRule="atLeast"/>
    </w:pPr>
    <w:rPr>
      <w:rFonts w:ascii="Arial" w:hAnsi="Arial" w:cs="Arial"/>
      <w:lang w:eastAsia="es-ES"/>
    </w:rPr>
  </w:style>
  <w:style w:type="paragraph" w:customStyle="1" w:styleId="Pa12">
    <w:name w:val="Pa12"/>
    <w:basedOn w:val="Normal"/>
    <w:next w:val="Normal"/>
    <w:uiPriority w:val="99"/>
    <w:rsid w:val="00117000"/>
    <w:pPr>
      <w:suppressAutoHyphens w:val="0"/>
      <w:autoSpaceDE w:val="0"/>
      <w:autoSpaceDN w:val="0"/>
      <w:adjustRightInd w:val="0"/>
      <w:spacing w:line="201" w:lineRule="atLeast"/>
    </w:pPr>
    <w:rPr>
      <w:rFonts w:ascii="Arial" w:hAnsi="Arial" w:cs="Arial"/>
      <w:lang w:eastAsia="es-ES"/>
    </w:rPr>
  </w:style>
  <w:style w:type="paragraph" w:styleId="Prrafodelista">
    <w:name w:val="List Paragraph"/>
    <w:basedOn w:val="Normal"/>
    <w:uiPriority w:val="34"/>
    <w:qFormat/>
    <w:rsid w:val="006A42B2"/>
    <w:pPr>
      <w:ind w:left="708"/>
    </w:pPr>
  </w:style>
  <w:style w:type="character" w:customStyle="1" w:styleId="bold1">
    <w:name w:val="bold1"/>
    <w:rsid w:val="0051248E"/>
    <w:rPr>
      <w:b/>
      <w:bCs/>
    </w:rPr>
  </w:style>
  <w:style w:type="paragraph" w:customStyle="1" w:styleId="parrafo22">
    <w:name w:val="parrafo_22"/>
    <w:basedOn w:val="Normal"/>
    <w:rsid w:val="0097585E"/>
    <w:pPr>
      <w:suppressAutoHyphens w:val="0"/>
      <w:spacing w:before="360" w:after="180"/>
      <w:ind w:firstLine="360"/>
      <w:jc w:val="both"/>
    </w:pPr>
    <w:rPr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66560"/>
    <w:pPr>
      <w:suppressAutoHyphens w:val="0"/>
      <w:spacing w:before="100" w:beforeAutospacing="1" w:after="100" w:afterAutospacing="1"/>
    </w:pPr>
    <w:rPr>
      <w:lang w:eastAsia="es-ES"/>
    </w:rPr>
  </w:style>
  <w:style w:type="character" w:styleId="Textoennegrita">
    <w:name w:val="Strong"/>
    <w:basedOn w:val="Fuentedeprrafopredeter"/>
    <w:uiPriority w:val="22"/>
    <w:qFormat/>
    <w:rsid w:val="005665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014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92382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82739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69908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982388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74345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098139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4711006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61528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5647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9439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58853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47285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964501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000429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468205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45170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935021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44769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9D3EC-0822-40EB-9C2C-A88C8882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teresa.freijido</dc:creator>
  <cp:keywords/>
  <cp:lastModifiedBy>teresa.freijido</cp:lastModifiedBy>
  <cp:revision>3</cp:revision>
  <cp:lastPrinted>2018-01-12T13:49:00Z</cp:lastPrinted>
  <dcterms:created xsi:type="dcterms:W3CDTF">2025-06-03T11:03:00Z</dcterms:created>
  <dcterms:modified xsi:type="dcterms:W3CDTF">2025-06-03T11:45:00Z</dcterms:modified>
</cp:coreProperties>
</file>