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7A" w:rsidRDefault="00687F47">
      <w:pPr>
        <w:spacing w:after="1452"/>
        <w:ind w:left="13"/>
      </w:pPr>
      <w:bookmarkStart w:id="0" w:name="_GoBack"/>
      <w:bookmarkEnd w:id="0"/>
      <w:r>
        <w:rPr>
          <w:sz w:val="31"/>
          <w:vertAlign w:val="superscript"/>
        </w:rPr>
        <w:t>plazo de presentación de solicitudes será de 15 dí-</w:t>
      </w:r>
      <w:r>
        <w:t>as a contar desde el día siguiente de la publicacióndel presente en el Boletín Oficial de la Provincia(de Atención al Público, así como en la páginawww.balta.org.BOP) según modelo que se facilitará en la OficinaConforme al apartado 6º de la Convocatoria el</w:t>
      </w:r>
    </w:p>
    <w:p w:rsidR="00DB5E7A" w:rsidRDefault="00687F47">
      <w:pPr>
        <w:spacing w:after="201" w:line="414" w:lineRule="auto"/>
        <w:ind w:left="165" w:right="382"/>
      </w:pPr>
      <w:r>
        <w:t>Villa de Breña Alta, a 27 de junio de 2012. El Alcalde, Ángel F. Alonso de Paz.</w:t>
      </w:r>
    </w:p>
    <w:p w:rsidR="00DB5E7A" w:rsidRDefault="00687F47">
      <w:pPr>
        <w:spacing w:after="150" w:line="259" w:lineRule="auto"/>
        <w:ind w:right="5"/>
        <w:jc w:val="center"/>
      </w:pPr>
      <w:r>
        <w:rPr>
          <w:b/>
        </w:rPr>
        <w:t>VILLA DE CANDELARIA</w:t>
      </w:r>
    </w:p>
    <w:p w:rsidR="00DB5E7A" w:rsidRDefault="00687F47">
      <w:pPr>
        <w:spacing w:after="150" w:line="259" w:lineRule="auto"/>
        <w:ind w:right="5"/>
        <w:jc w:val="center"/>
      </w:pPr>
      <w:r>
        <w:rPr>
          <w:b/>
        </w:rPr>
        <w:t>Secretaría General</w:t>
      </w:r>
    </w:p>
    <w:p w:rsidR="00DB5E7A" w:rsidRDefault="00687F47">
      <w:pPr>
        <w:spacing w:after="0" w:line="259" w:lineRule="auto"/>
        <w:ind w:right="5"/>
        <w:jc w:val="center"/>
      </w:pPr>
      <w:r>
        <w:rPr>
          <w:b/>
        </w:rPr>
        <w:t>A N U N C I O</w:t>
      </w:r>
    </w:p>
    <w:p w:rsidR="00DB5E7A" w:rsidRDefault="00687F47">
      <w:pPr>
        <w:tabs>
          <w:tab w:val="right" w:pos="4140"/>
        </w:tabs>
        <w:spacing w:after="2218" w:line="259" w:lineRule="auto"/>
        <w:ind w:left="0" w:firstLine="0"/>
        <w:jc w:val="left"/>
      </w:pPr>
      <w:r>
        <w:rPr>
          <w:b/>
        </w:rPr>
        <w:t>8855</w:t>
      </w:r>
      <w:r>
        <w:rPr>
          <w:b/>
        </w:rPr>
        <w:tab/>
        <w:t>8792</w:t>
      </w:r>
    </w:p>
    <w:p w:rsidR="00DB5E7A" w:rsidRDefault="00687F47">
      <w:pPr>
        <w:spacing w:after="2886"/>
        <w:ind w:left="13"/>
      </w:pPr>
      <w:r>
        <w:t>tamiento de Candelaria. Por acuerdo de la Junta deGobierno Local del Ayuntamiento de Candelaria de118nes en mate</w:t>
      </w:r>
      <w:r>
        <w:t xml:space="preserve">ria de servicios sociales. Por la presentese publica el Protocolo Refundido para la Concesiónde Prestaciones económicas de Servicios Sociales delIlustre Ayuntamiento de Candelaria:de Gobierno Local del Ayuntamiento de Candelariaaprobó el Protocolo para la </w:t>
      </w:r>
      <w:r>
        <w:t>concesión de Prestacio-nes económicas de Servicios Sociales del Ilustre Ayun-, 9 y 14 de dicho protocolo de ayudas y subvencioPor acuerdo de 13 de septiembre de 2010 la Juntade junio de 2012 se modificaron los artículos 5,-</w:t>
      </w:r>
    </w:p>
    <w:p w:rsidR="00DB5E7A" w:rsidRDefault="00687F47">
      <w:pPr>
        <w:spacing w:after="792"/>
        <w:ind w:left="13"/>
      </w:pPr>
      <w:r>
        <w:t>nómicas de Servicios Sociales de</w:t>
      </w:r>
      <w:r>
        <w:t>l Ilustre Ayunta-miento de Candelaria.“Protocolo para la concesión de prestaciones eco-</w:t>
      </w:r>
    </w:p>
    <w:p w:rsidR="00DB5E7A" w:rsidRDefault="00687F47">
      <w:pPr>
        <w:spacing w:after="1609" w:line="414" w:lineRule="auto"/>
        <w:ind w:left="165" w:right="626"/>
      </w:pPr>
      <w:r>
        <w:t>Título I. Disposiciones generales. Artículo 1º.- Objeto.</w:t>
      </w:r>
    </w:p>
    <w:p w:rsidR="00DB5E7A" w:rsidRDefault="00687F47">
      <w:pPr>
        <w:spacing w:after="1810"/>
        <w:ind w:left="13"/>
      </w:pPr>
      <w:r>
        <w:t>regulación de las diferentes prestaciones económi-</w:t>
      </w:r>
      <w:r>
        <w:rPr>
          <w:sz w:val="31"/>
          <w:vertAlign w:val="superscript"/>
        </w:rPr>
        <w:t>cas destinadas a la atención de necesidades sociales.</w:t>
      </w:r>
      <w:r>
        <w:t>Estas ay</w:t>
      </w:r>
      <w:r>
        <w:t>udas tendrán carácter finalista debiendo des-tinarse únicamente para el objeto para el que hayansido concedidas. Asimismo, tienen carácter de subvención y estarán sometidos a las normas y criteriosfijados en este Protocolo y en la Ley 38/2003 de 17de novie</w:t>
      </w:r>
      <w:r>
        <w:t>mbre, General de Subvenciones.El objeto del presente Protocolo es la definición y-</w:t>
      </w:r>
    </w:p>
    <w:p w:rsidR="00DB5E7A" w:rsidRDefault="00687F47">
      <w:pPr>
        <w:spacing w:after="1071"/>
        <w:ind w:left="165"/>
      </w:pPr>
      <w:r>
        <w:t>Artículo 2º.- Vigencia.</w:t>
      </w:r>
    </w:p>
    <w:p w:rsidR="00DB5E7A" w:rsidRDefault="00687F47">
      <w:pPr>
        <w:spacing w:after="360"/>
        <w:ind w:left="13"/>
      </w:pPr>
      <w:r>
        <w:t>se derogue o modifique según el procedimiento le-gal, y teniendo siempre como límite presupuestarioel crédito que figure en las partidas presupuestar</w:t>
      </w:r>
      <w:r>
        <w:t>iascorrespondientes para cada ejercicio económico.febrero de 201El presente Protocolo será aplicable desde el 01 de1, y se entenderá vigente mientras no 12649</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DB5E7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B5E7A" w:rsidRDefault="00687F47">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5" w:firstLine="0"/>
              <w:jc w:val="left"/>
            </w:pPr>
            <w:r>
              <w:rPr>
                <w:rFonts w:ascii="Arial" w:eastAsia="Arial" w:hAnsi="Arial" w:cs="Arial"/>
                <w:sz w:val="12"/>
              </w:rPr>
              <w:t>Fecha: 31-08-2021 12:12:38</w:t>
            </w:r>
          </w:p>
        </w:tc>
        <w:tc>
          <w:tcPr>
            <w:tcW w:w="1600" w:type="dxa"/>
            <w:vMerge w:val="restart"/>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DB5E7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DB5E7A" w:rsidRDefault="00687F47">
            <w:pPr>
              <w:spacing w:after="51" w:line="259" w:lineRule="auto"/>
              <w:ind w:left="0" w:firstLine="0"/>
              <w:jc w:val="center"/>
            </w:pPr>
            <w:r>
              <w:rPr>
                <w:rFonts w:ascii="Arial" w:eastAsia="Arial" w:hAnsi="Arial" w:cs="Arial"/>
                <w:sz w:val="12"/>
              </w:rPr>
              <w:t>Código Seguro de Verificación (CSV): 10D9D792ED601BBD85446D50446B3990</w:t>
            </w:r>
          </w:p>
          <w:p w:rsidR="00DB5E7A" w:rsidRDefault="00687F47">
            <w:pPr>
              <w:spacing w:after="0" w:line="259" w:lineRule="auto"/>
              <w:ind w:left="0" w:firstLine="0"/>
              <w:jc w:val="center"/>
            </w:pPr>
            <w:r>
              <w:rPr>
                <w:rFonts w:ascii="Arial" w:eastAsia="Arial" w:hAnsi="Arial" w:cs="Arial"/>
                <w:sz w:val="12"/>
              </w:rPr>
              <w:t>Comprobación CSV:  https://sedeelectronica.candelaria.es//publico/documento/10D9D792ED601BBD85446D50446B3990 .</w:t>
            </w:r>
          </w:p>
        </w:tc>
        <w:tc>
          <w:tcPr>
            <w:tcW w:w="0" w:type="auto"/>
            <w:vMerge/>
            <w:tcBorders>
              <w:top w:val="nil"/>
              <w:left w:val="single" w:sz="4" w:space="0" w:color="000000"/>
              <w:bottom w:val="nil"/>
              <w:right w:val="single" w:sz="4" w:space="0" w:color="000000"/>
            </w:tcBorders>
          </w:tcPr>
          <w:p w:rsidR="00DB5E7A" w:rsidRDefault="00DB5E7A">
            <w:pPr>
              <w:spacing w:after="160" w:line="259" w:lineRule="auto"/>
              <w:ind w:left="0" w:firstLine="0"/>
              <w:jc w:val="left"/>
            </w:pPr>
          </w:p>
        </w:tc>
      </w:tr>
      <w:tr w:rsidR="00DB5E7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DB5E7A" w:rsidRDefault="00687F47">
            <w:pPr>
              <w:tabs>
                <w:tab w:val="center" w:pos="5173"/>
                <w:tab w:val="right" w:pos="9180"/>
              </w:tabs>
              <w:spacing w:after="0" w:line="259" w:lineRule="auto"/>
              <w:ind w:left="0" w:firstLine="0"/>
              <w:jc w:val="left"/>
            </w:pPr>
            <w:r>
              <w:rPr>
                <w:rFonts w:ascii="Arial" w:eastAsia="Arial" w:hAnsi="Arial" w:cs="Arial"/>
                <w:sz w:val="12"/>
              </w:rPr>
              <w:t xml:space="preserve">Fecha de sellado electrónico: 31-08-2021 12:12:38                </w:t>
            </w:r>
            <w:r>
              <w:rPr>
                <w:rFonts w:ascii="Arial" w:eastAsia="Arial" w:hAnsi="Arial" w:cs="Arial"/>
                <w:sz w:val="12"/>
              </w:rPr>
              <w:tab/>
            </w:r>
            <w:r>
              <w:rPr>
                <w:rFonts w:ascii="Arial" w:eastAsia="Arial" w:hAnsi="Arial" w:cs="Arial"/>
                <w:color w:val="404040"/>
                <w:sz w:val="12"/>
              </w:rPr>
              <w:t>- 1/6 -</w:t>
            </w:r>
            <w:r>
              <w:rPr>
                <w:rFonts w:ascii="Arial" w:eastAsia="Arial" w:hAnsi="Arial" w:cs="Arial"/>
                <w:color w:val="404040"/>
                <w:sz w:val="12"/>
              </w:rPr>
              <w:tab/>
            </w:r>
            <w:r>
              <w:rPr>
                <w:rFonts w:ascii="Arial" w:eastAsia="Arial" w:hAnsi="Arial" w:cs="Arial"/>
                <w:sz w:val="12"/>
              </w:rPr>
              <w:t>Fecha de emisión de esta copia: 24-01-2024 12:24:38</w:t>
            </w:r>
          </w:p>
        </w:tc>
        <w:tc>
          <w:tcPr>
            <w:tcW w:w="0" w:type="auto"/>
            <w:vMerge/>
            <w:tcBorders>
              <w:top w:val="nil"/>
              <w:left w:val="single" w:sz="4" w:space="0" w:color="000000"/>
              <w:bottom w:val="single" w:sz="4" w:space="0" w:color="000000"/>
              <w:right w:val="single" w:sz="4" w:space="0" w:color="000000"/>
            </w:tcBorders>
          </w:tcPr>
          <w:p w:rsidR="00DB5E7A" w:rsidRDefault="00DB5E7A">
            <w:pPr>
              <w:spacing w:after="160" w:line="259" w:lineRule="auto"/>
              <w:ind w:left="0" w:firstLine="0"/>
              <w:jc w:val="left"/>
            </w:pPr>
          </w:p>
        </w:tc>
      </w:tr>
    </w:tbl>
    <w:p w:rsidR="00DB5E7A" w:rsidRDefault="00687F47">
      <w:pPr>
        <w:spacing w:after="475"/>
        <w:ind w:left="165"/>
      </w:pPr>
      <w:r>
        <w:t>Artículo 3º.- Clases de ayudas.</w:t>
      </w:r>
    </w:p>
    <w:p w:rsidR="00DB5E7A" w:rsidRDefault="00687F47">
      <w:pPr>
        <w:spacing w:after="0" w:line="1166" w:lineRule="auto"/>
        <w:ind w:left="13"/>
      </w:pPr>
      <w:r>
        <w:lastRenderedPageBreak/>
        <w:t>parte del/la beneficiario/a, podrán ser de las siguien-tes clases:</w:t>
      </w:r>
      <w:r>
        <w:rPr>
          <w:sz w:val="31"/>
          <w:vertAlign w:val="superscript"/>
        </w:rPr>
        <w:t xml:space="preserve">Según el modo de percepción de las ayudas por </w:t>
      </w:r>
      <w:r>
        <w:t>pio beneficiario/a o a su representante legal.a) Directas: cuando se otorguen y abonen al proy se abonen singularmente al/la profesional, prove-edor/a, institución, o centro que presta el servicio osuministro al que se destina la ayuda.b) Indirectas: cuand</w:t>
      </w:r>
      <w:r>
        <w:t>o se concedan al beneficiario/a</w:t>
      </w:r>
    </w:p>
    <w:p w:rsidR="00DB5E7A" w:rsidRDefault="00687F47">
      <w:pPr>
        <w:spacing w:after="340"/>
        <w:ind w:left="165"/>
      </w:pPr>
      <w:r>
        <w:t>Artículo 4.- Clasificación de las ayudas.</w:t>
      </w:r>
    </w:p>
    <w:p w:rsidR="00DB5E7A" w:rsidRDefault="00687F47">
      <w:pPr>
        <w:spacing w:after="629" w:line="644" w:lineRule="auto"/>
        <w:ind w:left="13"/>
      </w:pPr>
      <w:r>
        <w:t>micas, en función de la necesidad planteada:Se establecen cuatro tipos de prestaciones econótinadas a paliar situaciones de necesidad, con una du-ración determinada.</w:t>
      </w:r>
      <w:r>
        <w:rPr>
          <w:sz w:val="31"/>
          <w:vertAlign w:val="superscript"/>
        </w:rPr>
        <w:t>a) Ayudas económi</w:t>
      </w:r>
      <w:r>
        <w:rPr>
          <w:sz w:val="31"/>
          <w:vertAlign w:val="superscript"/>
        </w:rPr>
        <w:t>cas puntuales o periódicas: des-</w:t>
      </w:r>
    </w:p>
    <w:p w:rsidR="00DB5E7A" w:rsidRDefault="00687F47">
      <w:pPr>
        <w:spacing w:after="1932"/>
        <w:ind w:left="13"/>
      </w:pPr>
      <w:r>
        <w:t>y económica. pacidad: consisten en la entrega de prestaciones eco-nómicas a las personas con discapacidad, con la fi-nalidad de mejorar su autonomía personal, sociosanitariab) Las ayudas individuales a personas con disca-</w:t>
      </w:r>
    </w:p>
    <w:p w:rsidR="00DB5E7A" w:rsidRDefault="00687F47">
      <w:pPr>
        <w:spacing w:after="0" w:line="2351" w:lineRule="auto"/>
        <w:ind w:left="13"/>
      </w:pPr>
      <w:r>
        <w:t>d</w:t>
      </w:r>
      <w:r>
        <w:t xml:space="preserve">efinen como aquellas encaminadas a atender el es-tado, situación de necesidad o hecho en que se en-cuentra o soporte el destinatario, con el fin de mejo-rar la integración del entorno de las personas de </w:t>
      </w:r>
      <w:r>
        <w:lastRenderedPageBreak/>
        <w:t>terceraedad. c) Las ayudas individuales a personas ma</w:t>
      </w:r>
      <w:r>
        <w:t>yores: se cualquier otro tipo de prestación o ayuda.respuesta a situaciones de urgente y grave necesidadque no puedan ser atendidas por ninguno de los con-ceptos contemplados en los epígrafes anteriores o pord) Ayudas de Emergencia Social: destinadas a dar</w:t>
      </w:r>
    </w:p>
    <w:p w:rsidR="00DB5E7A" w:rsidRDefault="00687F47">
      <w:pPr>
        <w:ind w:left="165"/>
      </w:pPr>
      <w:r>
        <w:t>Título II. Ámbitos de las ayudas.</w:t>
      </w:r>
    </w:p>
    <w:p w:rsidR="00DB5E7A" w:rsidRDefault="00687F47">
      <w:pPr>
        <w:spacing w:after="1546"/>
        <w:ind w:left="165"/>
      </w:pPr>
      <w:r>
        <w:t>Artículo 5. Tipologías de ayudas.</w:t>
      </w:r>
    </w:p>
    <w:p w:rsidR="00DB5E7A" w:rsidRDefault="00687F47">
      <w:pPr>
        <w:spacing w:after="1670"/>
        <w:ind w:left="13"/>
      </w:pPr>
      <w:r>
        <w:t xml:space="preserve">un concepto único. Se concederá un máximo de unaayuda por año y unidad familiar. En casos excepcio-nales, se podrá solicitar una segunda ayuda siempreque esté acreditada la necesidad y/o </w:t>
      </w:r>
      <w:r>
        <w:t>urgencia de laayuda solicitada, con valoración del/la trabajador/asocial. En todo caso, esta segunda ayuda no podrásolicitarse en el mismo semestre que la primera.Con carácter general, las ayudas se tramitarán por</w:t>
      </w:r>
    </w:p>
    <w:p w:rsidR="00DB5E7A" w:rsidRDefault="00687F47">
      <w:pPr>
        <w:spacing w:line="730" w:lineRule="auto"/>
        <w:ind w:left="13"/>
      </w:pPr>
      <w:r>
        <w:t>brir las siguientes necesidades:- Las ayudas económicas se concederán para cuel importe de la deuda), pudiéndose incluir el alta enenergía eléctrica y/o agua en la vivienda habitual (por</w:t>
      </w:r>
      <w:r>
        <w:rPr>
          <w:sz w:val="31"/>
          <w:vertAlign w:val="superscript"/>
        </w:rPr>
        <w:t>• Ayudas para deudas derivadas del consumo de</w:t>
      </w:r>
    </w:p>
    <w:p w:rsidR="00DB5E7A" w:rsidRDefault="00687F47">
      <w:pPr>
        <w:spacing w:after="516"/>
        <w:ind w:left="13"/>
      </w:pPr>
      <w:r>
        <w:t>12650</w:t>
      </w:r>
    </w:p>
    <w:p w:rsidR="00DB5E7A" w:rsidRDefault="00687F47">
      <w:pPr>
        <w:spacing w:after="461" w:line="644" w:lineRule="auto"/>
        <w:ind w:left="13"/>
      </w:pPr>
      <w:r>
        <w:t>la conexión de sum</w:t>
      </w:r>
      <w:r>
        <w:t>inistro eléctrico, en aquellos ca-sos que así lo detallasen. bitual, cuando existan garantías de continuidad en lamisma.</w:t>
      </w:r>
      <w:r>
        <w:rPr>
          <w:sz w:val="31"/>
          <w:vertAlign w:val="superscript"/>
        </w:rPr>
        <w:t>•Ayudas para alquiler o hipoteca de la vivienda ha-</w:t>
      </w:r>
    </w:p>
    <w:p w:rsidR="00DB5E7A" w:rsidRDefault="00687F47">
      <w:pPr>
        <w:spacing w:after="0" w:line="1043" w:lineRule="auto"/>
        <w:ind w:left="13"/>
      </w:pPr>
      <w:r>
        <w:t xml:space="preserve">rreras arquitectónicas y equipamiento básico de lavivienda habitual (sólo lavadora, </w:t>
      </w:r>
      <w:r>
        <w:t>frigorífico, calen-tador o cocina).•Ayudas para arreglo, mejora o eliminación de bapor prescripción facultativa.• Alimentación para dietas especiales establecidas til (hasta 14 años).•Ayudas para alimentación, salud e higiene infan-</w:t>
      </w:r>
    </w:p>
    <w:p w:rsidR="00DB5E7A" w:rsidRDefault="00687F47">
      <w:pPr>
        <w:numPr>
          <w:ilvl w:val="0"/>
          <w:numId w:val="1"/>
        </w:numPr>
        <w:spacing w:after="696"/>
        <w:ind w:hanging="150"/>
      </w:pPr>
      <w:r>
        <w:t>Vacunas.</w:t>
      </w:r>
    </w:p>
    <w:p w:rsidR="00DB5E7A" w:rsidRDefault="00687F47">
      <w:pPr>
        <w:spacing w:after="797"/>
        <w:ind w:left="13"/>
      </w:pPr>
      <w:r>
        <w:t>mayores que presenten alguna problemática de sa-lud, previo informe médico o reconocimiento de gra-do de discapacidad).* Pañales (en los casos de menores de tres años, y</w:t>
      </w:r>
    </w:p>
    <w:p w:rsidR="00DB5E7A" w:rsidRDefault="00687F47">
      <w:pPr>
        <w:numPr>
          <w:ilvl w:val="0"/>
          <w:numId w:val="1"/>
        </w:numPr>
        <w:spacing w:after="1916"/>
        <w:ind w:hanging="150"/>
      </w:pPr>
      <w:r>
        <w:t>Leche (en el caso de menores hasta un año).</w:t>
      </w:r>
    </w:p>
    <w:p w:rsidR="00DB5E7A" w:rsidRDefault="00687F47">
      <w:pPr>
        <w:spacing w:after="1835"/>
        <w:ind w:left="13"/>
      </w:pPr>
      <w:r>
        <w:rPr>
          <w:sz w:val="31"/>
          <w:vertAlign w:val="superscript"/>
        </w:rPr>
        <w:t>ra unidades familiares que además de cumpl</w:t>
      </w:r>
      <w:r>
        <w:rPr>
          <w:sz w:val="31"/>
          <w:vertAlign w:val="superscript"/>
        </w:rPr>
        <w:t>ir con</w:t>
      </w:r>
      <w:r>
        <w:t>los requisitos establecidos en el presente protocolo,pertenezcan a programas de intervención con meno-res en situación de riesgo y/o prevención. Asimismo,podrán optar a estas ayudas, unidades familiares per-ceptoras de Prestación Canaria de Inserción</w:t>
      </w:r>
      <w:r>
        <w:t xml:space="preserve"> (PCI) oen los casos en los que dicha prestación esté en trá-mite con valoración favorable.* Comedor escolar (destinadas exclusivamente pa-</w:t>
      </w:r>
    </w:p>
    <w:p w:rsidR="00DB5E7A" w:rsidRDefault="00687F47">
      <w:pPr>
        <w:spacing w:after="468" w:line="727" w:lineRule="auto"/>
        <w:ind w:left="13"/>
      </w:pPr>
      <w:r>
        <w:t>de gafas por prescripción facultativa.•Ayudas para adquisición, reparación y adaptación cripción facultativa, siempr</w:t>
      </w:r>
      <w:r>
        <w:t>e que no esté cubierto porla Seguridad Social.</w:t>
      </w:r>
      <w:r>
        <w:rPr>
          <w:sz w:val="31"/>
          <w:vertAlign w:val="superscript"/>
        </w:rPr>
        <w:t>• Ayudas para tratamiento bucodental por pres</w:t>
      </w:r>
      <w:r>
        <w:t>ción facultativa, siempre que no esté cubierto por laSeguridad Social.</w:t>
      </w:r>
      <w:r>
        <w:rPr>
          <w:sz w:val="31"/>
          <w:vertAlign w:val="superscript"/>
        </w:rPr>
        <w:t>•Ayudas para material ortoprotésico, por prescrip-</w:t>
      </w:r>
    </w:p>
    <w:p w:rsidR="00DB5E7A" w:rsidRDefault="00687F47">
      <w:pPr>
        <w:spacing w:after="719"/>
        <w:ind w:left="13"/>
      </w:pPr>
      <w:r>
        <w:t>ción en la actividad con un grado igual o su</w:t>
      </w:r>
      <w:r>
        <w:t>perior al33tos derivados de:</w:t>
      </w:r>
      <w:r>
        <w:rPr>
          <w:sz w:val="31"/>
          <w:vertAlign w:val="superscript"/>
        </w:rPr>
        <w:t>-</w:t>
      </w:r>
      <w:r>
        <w:t>% se podrán conceder para colaborar en los gas</w:t>
      </w:r>
      <w:r>
        <w:rPr>
          <w:sz w:val="31"/>
          <w:vertAlign w:val="superscript"/>
        </w:rPr>
        <w:t>Las ayudas individuales a personas con limita-</w:t>
      </w:r>
      <w:r>
        <w:t>-</w:t>
      </w:r>
    </w:p>
    <w:p w:rsidR="00DB5E7A" w:rsidRDefault="00687F47">
      <w:pPr>
        <w:numPr>
          <w:ilvl w:val="0"/>
          <w:numId w:val="2"/>
        </w:numPr>
        <w:ind w:hanging="109"/>
      </w:pPr>
      <w:r>
        <w:t>Adquisición de material ortoprotésico.</w:t>
      </w:r>
    </w:p>
    <w:p w:rsidR="00DB5E7A" w:rsidRDefault="00687F47">
      <w:pPr>
        <w:numPr>
          <w:ilvl w:val="0"/>
          <w:numId w:val="2"/>
        </w:numPr>
        <w:spacing w:after="533"/>
        <w:ind w:hanging="109"/>
      </w:pPr>
      <w:r>
        <w:t>Adquisición de gafas y/o lentes de contacto.</w:t>
      </w:r>
    </w:p>
    <w:p w:rsidR="00DB5E7A" w:rsidRDefault="00687F47">
      <w:pPr>
        <w:spacing w:after="405"/>
        <w:ind w:left="13"/>
      </w:pPr>
      <w:r>
        <w:t>tación de la vivienda, siempre y cuando el presu-</w:t>
      </w:r>
      <w:r>
        <w:t>puesto sea igual o inferior a 3.000 euros.• Eliminación de barreras arquitectónicas y/o adapplazamiento.• Ayudas para el aumento de la capacidad de des-</w:t>
      </w:r>
    </w:p>
    <w:p w:rsidR="00DB5E7A" w:rsidRDefault="00687F47">
      <w:pPr>
        <w:numPr>
          <w:ilvl w:val="0"/>
          <w:numId w:val="3"/>
        </w:numPr>
        <w:ind w:hanging="150"/>
      </w:pPr>
      <w:r>
        <w:t>Adquisición de silla de ruedas.</w:t>
      </w:r>
    </w:p>
    <w:p w:rsidR="00DB5E7A" w:rsidRDefault="00687F47">
      <w:pPr>
        <w:numPr>
          <w:ilvl w:val="0"/>
          <w:numId w:val="3"/>
        </w:numPr>
        <w:ind w:hanging="150"/>
      </w:pPr>
      <w:r>
        <w:t>Obtención del permiso de conducir.</w:t>
      </w:r>
    </w:p>
    <w:p w:rsidR="00DB5E7A" w:rsidRDefault="00687F47">
      <w:pPr>
        <w:numPr>
          <w:ilvl w:val="0"/>
          <w:numId w:val="3"/>
        </w:numPr>
        <w:ind w:hanging="150"/>
      </w:pPr>
      <w:r>
        <w:t>Adaptación y adquisición de vehículo a motor.</w:t>
      </w:r>
    </w:p>
    <w:p w:rsidR="00DB5E7A" w:rsidRDefault="00687F47">
      <w:pPr>
        <w:spacing w:after="0" w:line="414" w:lineRule="auto"/>
        <w:ind w:left="165"/>
      </w:pPr>
      <w:r>
        <w:t>• Ayudas financiación de gastos de rehabilitación. * Fisioterapia.</w:t>
      </w:r>
    </w:p>
    <w:p w:rsidR="00DB5E7A" w:rsidRDefault="00687F47">
      <w:pPr>
        <w:numPr>
          <w:ilvl w:val="0"/>
          <w:numId w:val="4"/>
        </w:numPr>
        <w:ind w:hanging="150"/>
      </w:pPr>
      <w:r>
        <w:t>Psicomotricidad.</w:t>
      </w:r>
    </w:p>
    <w:p w:rsidR="00DB5E7A" w:rsidRDefault="00687F47">
      <w:pPr>
        <w:numPr>
          <w:ilvl w:val="0"/>
          <w:numId w:val="4"/>
        </w:numPr>
        <w:ind w:hanging="150"/>
      </w:pPr>
      <w:r>
        <w:t xml:space="preserve">Terapia de lenguaje. </w:t>
      </w:r>
    </w:p>
    <w:p w:rsidR="00DB5E7A" w:rsidRDefault="00687F47">
      <w:pPr>
        <w:numPr>
          <w:ilvl w:val="0"/>
          <w:numId w:val="4"/>
        </w:numPr>
        <w:ind w:hanging="150"/>
      </w:pPr>
      <w:r>
        <w:t xml:space="preserve">Medicina ortopédica. </w:t>
      </w:r>
    </w:p>
    <w:p w:rsidR="00DB5E7A" w:rsidRDefault="00687F47">
      <w:pPr>
        <w:numPr>
          <w:ilvl w:val="0"/>
          <w:numId w:val="4"/>
        </w:numPr>
        <w:spacing w:line="414" w:lineRule="auto"/>
        <w:ind w:hanging="150"/>
      </w:pPr>
      <w:r>
        <w:t>Tratamientos psicoterapéuticos.* Estimulación precoz.</w:t>
      </w:r>
    </w:p>
    <w:p w:rsidR="00DB5E7A" w:rsidRDefault="00687F47">
      <w:pPr>
        <w:spacing w:after="402"/>
        <w:ind w:left="13"/>
      </w:pPr>
      <w:r>
        <w:t>concederán para las siguient</w:t>
      </w:r>
      <w:r>
        <w:t>es finalidades: - Las ayudas individuales a personas mayores se</w:t>
      </w:r>
    </w:p>
    <w:p w:rsidR="00DB5E7A" w:rsidRDefault="00687F47">
      <w:pPr>
        <w:numPr>
          <w:ilvl w:val="0"/>
          <w:numId w:val="5"/>
        </w:numPr>
        <w:ind w:firstLine="155"/>
      </w:pPr>
      <w:r>
        <w:t>Adquisición de material ortoprotésico.</w:t>
      </w:r>
    </w:p>
    <w:p w:rsidR="00DB5E7A" w:rsidRDefault="00687F47">
      <w:pPr>
        <w:numPr>
          <w:ilvl w:val="0"/>
          <w:numId w:val="5"/>
        </w:numPr>
        <w:spacing w:after="533"/>
        <w:ind w:firstLine="155"/>
      </w:pPr>
      <w:r>
        <w:t>Adquisición de gafas y lentes de contacto.</w:t>
      </w:r>
    </w:p>
    <w:p w:rsidR="00DB5E7A" w:rsidRDefault="00687F47">
      <w:pPr>
        <w:spacing w:after="559"/>
        <w:ind w:left="13"/>
      </w:pPr>
      <w:r>
        <w:t>tación de la vivienda, siempre y cuando el presu-puesto sea igual o inferior a 3.000 euros.• Eliminación de ba</w:t>
      </w:r>
      <w:r>
        <w:t>rreras arquitectónicas y/o adap-</w:t>
      </w:r>
    </w:p>
    <w:p w:rsidR="00DB5E7A" w:rsidRDefault="00687F47">
      <w:pPr>
        <w:numPr>
          <w:ilvl w:val="0"/>
          <w:numId w:val="5"/>
        </w:numPr>
        <w:spacing w:line="557" w:lineRule="auto"/>
        <w:ind w:firstLine="155"/>
      </w:pPr>
      <w:r>
        <w:t>Tratamientos médicos con prescripción médica.para cubrir las siguientes necesidades:- Las ayudas de emergencia social se concederán</w:t>
      </w:r>
    </w:p>
    <w:p w:rsidR="00DB5E7A" w:rsidRDefault="00687F47">
      <w:pPr>
        <w:numPr>
          <w:ilvl w:val="0"/>
          <w:numId w:val="5"/>
        </w:numPr>
        <w:ind w:firstLine="155"/>
      </w:pPr>
      <w:r>
        <w:t>Desinsectación.</w:t>
      </w:r>
    </w:p>
    <w:p w:rsidR="00DB5E7A" w:rsidRDefault="00687F47">
      <w:pPr>
        <w:numPr>
          <w:ilvl w:val="0"/>
          <w:numId w:val="5"/>
        </w:numPr>
        <w:spacing w:after="0" w:line="700" w:lineRule="auto"/>
        <w:ind w:firstLine="155"/>
      </w:pPr>
      <w:r>
        <w:t>Entierros.cas.• Desplazamientos para intervenciones quirúrgines de catástro</w:t>
      </w:r>
      <w:r>
        <w:t>fe.• Alojamientos temporales derivados de situacio-</w:t>
      </w:r>
    </w:p>
    <w:p w:rsidR="00DB5E7A" w:rsidRDefault="00687F47">
      <w:pPr>
        <w:spacing w:after="586" w:line="414" w:lineRule="auto"/>
        <w:ind w:left="165"/>
      </w:pPr>
      <w:r>
        <w:t>- Ayudas para gastos de primera necesidad. Artículo 6.- Límite del importe a conceder.</w:t>
      </w:r>
    </w:p>
    <w:p w:rsidR="00DB5E7A" w:rsidRDefault="00687F47">
      <w:pPr>
        <w:spacing w:after="627"/>
        <w:ind w:left="13"/>
      </w:pPr>
      <w:r>
        <w:t>ejercicio podrá ser superior a la establecida a la eje-cución de la partida presupuestaria establecida en lospresupuestos municipales de dicho año.</w:t>
      </w:r>
      <w:r>
        <w:rPr>
          <w:sz w:val="31"/>
          <w:vertAlign w:val="superscript"/>
        </w:rPr>
        <w:t>En ningún caso el importe de las ayudas en cada</w:t>
      </w:r>
    </w:p>
    <w:p w:rsidR="00DB5E7A" w:rsidRDefault="00687F47">
      <w:pPr>
        <w:spacing w:after="348"/>
        <w:ind w:left="165"/>
      </w:pPr>
      <w:r>
        <w:t>Artículo 7.- Incompatibilidad.</w:t>
      </w:r>
    </w:p>
    <w:p w:rsidR="00DB5E7A" w:rsidRDefault="00687F47">
      <w:pPr>
        <w:spacing w:after="1437"/>
        <w:ind w:left="13"/>
      </w:pPr>
      <w:r>
        <w:t>sente Protocolo serán incompat</w:t>
      </w:r>
      <w:r>
        <w:t>ibles con otras sub-</w:t>
      </w:r>
      <w:r>
        <w:rPr>
          <w:sz w:val="31"/>
          <w:vertAlign w:val="superscript"/>
        </w:rPr>
        <w:t>Las prestaciones económicas reguladas en el pre</w:t>
      </w:r>
      <w:r>
        <w:t>venciones, ayudas, ingresos o recursos para la mis-</w:t>
      </w:r>
      <w:r>
        <w:rPr>
          <w:sz w:val="31"/>
          <w:vertAlign w:val="superscript"/>
        </w:rPr>
        <w:t>ma finalidad, procedentes de cualesquiera adminis-</w:t>
      </w:r>
      <w:r>
        <w:t>traciones o entes públicos o privados nacionales, dela Unión Europea o de organismos int</w:t>
      </w:r>
      <w:r>
        <w:t>ernacionales,excepto en los supuestos de ayudas destinadas a tra-tamiento bucodental, ayudas para material ortopro-tésico, y ayudas de emergencia social.</w:t>
      </w:r>
    </w:p>
    <w:p w:rsidR="00DB5E7A" w:rsidRDefault="00687F47">
      <w:pPr>
        <w:spacing w:after="794" w:line="551" w:lineRule="auto"/>
        <w:ind w:left="3" w:firstLine="155"/>
      </w:pPr>
      <w:r>
        <w:t>Artículo 8.- Cuantía de las ayudas. cuantías: * Las ayudas económicas tendrán las siguientes</w:t>
      </w:r>
    </w:p>
    <w:p w:rsidR="00DB5E7A" w:rsidRDefault="00687F47">
      <w:pPr>
        <w:spacing w:after="0" w:line="1327" w:lineRule="auto"/>
        <w:ind w:left="13"/>
      </w:pPr>
      <w:r>
        <w:t>de energí</w:t>
      </w:r>
      <w:r>
        <w:t>a eléctrica y/o agua en la vivienda habitualtendrán un límite máximo de 200 euros. En el casode que la cantidad que se adeuda sea inferior, la can-tidad asignada será igual a ésta.- Las ayudas para deudas derivadas del consumo da habitual, cuando existan g</w:t>
      </w:r>
      <w:r>
        <w:t>arantías de continuidaden la misma, tendrán un límite máximo de 300 eu-ros. En el caso de que la cantidad que se adeuda seainferior, la cantidad asignada será igual a ésta.</w:t>
      </w:r>
      <w:r>
        <w:rPr>
          <w:sz w:val="31"/>
          <w:vertAlign w:val="superscript"/>
        </w:rPr>
        <w:t>- Las ayudas para alquiler o hipoteca de la vivienbarreras arquitectónicas y equipam</w:t>
      </w:r>
      <w:r>
        <w:rPr>
          <w:sz w:val="31"/>
          <w:vertAlign w:val="superscript"/>
        </w:rPr>
        <w:t>iento básico de la</w:t>
      </w:r>
      <w:r>
        <w:t>vivienda habitual (sólo lavadora, frigorífico, calen-tador o cocina) tendrán un límite máximo de 300 eu-ros.- Las ayudas para arreglo, mejora o eliminación de</w:t>
      </w:r>
    </w:p>
    <w:p w:rsidR="00DB5E7A" w:rsidRDefault="00687F47">
      <w:pPr>
        <w:spacing w:after="1460"/>
        <w:ind w:left="13"/>
      </w:pPr>
      <w:r>
        <w:t>les establecidas por prescripción facultativa tendránun límite máximo de 200 eu</w:t>
      </w:r>
      <w:r>
        <w:t>ros.- Las ayudas de alimentación para dietas especia-</w:t>
      </w:r>
    </w:p>
    <w:p w:rsidR="00DB5E7A" w:rsidRDefault="00687F47">
      <w:pPr>
        <w:spacing w:after="1503"/>
        <w:ind w:left="13"/>
      </w:pPr>
      <w:r>
        <w:t>lud e higiene infantil (vacunas, pañales, leche y co-medor escolar), tendrán para cada una de las cate-gorías un límite máximo de 100 euros por menor,hasta catorce años en el caso de que la cantidad que</w:t>
      </w:r>
      <w:r>
        <w:t>se adeuda sea inferior.</w:t>
      </w:r>
      <w:r>
        <w:rPr>
          <w:sz w:val="31"/>
          <w:vertAlign w:val="superscript"/>
        </w:rPr>
        <w:t>- Las cuantías para las ayudas de alimentación, sa-</w:t>
      </w:r>
    </w:p>
    <w:p w:rsidR="00DB5E7A" w:rsidRDefault="00687F47">
      <w:pPr>
        <w:spacing w:after="663" w:line="1110" w:lineRule="auto"/>
        <w:ind w:left="13"/>
      </w:pPr>
      <w:r>
        <w:t>tación de gafas por prescripción facultativa tendránun límite máximo de 200 euros.- Las ayudas para adquisición, reparación y adapeuros.cripción facultativa tendrán un límite máximo</w:t>
      </w:r>
      <w:r>
        <w:t xml:space="preserve"> de 300- Las ayudas para tratamiento bucodental por prescripción facultativa tendrán un límite máximo de 300euros.- Las ayudas para material ortoprotésico, por presción en la actividad se concederán por los importessiguientes:</w:t>
      </w:r>
      <w:r>
        <w:rPr>
          <w:sz w:val="31"/>
          <w:vertAlign w:val="superscript"/>
        </w:rPr>
        <w:t>* Las ayudas individuales a pe</w:t>
      </w:r>
      <w:r>
        <w:rPr>
          <w:sz w:val="31"/>
          <w:vertAlign w:val="superscript"/>
        </w:rPr>
        <w:t>rsonas con limita</w:t>
      </w:r>
      <w:r>
        <w:t>cripción facultativa tendrán un límite máximo de 300euros.- Adquisición de material ortoprotésico por pres12651</w:t>
      </w:r>
    </w:p>
    <w:p w:rsidR="00DB5E7A" w:rsidRDefault="00687F47">
      <w:pPr>
        <w:spacing w:after="1249"/>
        <w:ind w:left="13"/>
      </w:pPr>
      <w:r>
        <w:t>prescripción facultativa tendrán un límite máximo de200- Adquisición de gafas y/o lentes de contacto por euros.</w:t>
      </w:r>
    </w:p>
    <w:p w:rsidR="00DB5E7A" w:rsidRDefault="00687F47">
      <w:pPr>
        <w:spacing w:after="1506"/>
        <w:ind w:left="13"/>
      </w:pPr>
      <w:r>
        <w:rPr>
          <w:sz w:val="31"/>
          <w:vertAlign w:val="superscript"/>
        </w:rPr>
        <w:t>barreras arquit</w:t>
      </w:r>
      <w:r>
        <w:rPr>
          <w:sz w:val="31"/>
          <w:vertAlign w:val="superscript"/>
        </w:rPr>
        <w:t>ectónicas y equipamiento básico de la</w:t>
      </w:r>
      <w:r>
        <w:t>vivienda habitual (sólo lavadora, frigorífico, calen-tador o cocina) tendrán un límite máximo de 300 eu-ros.- Las ayudas para arreglo, mejora o eliminación de</w:t>
      </w:r>
    </w:p>
    <w:p w:rsidR="00DB5E7A" w:rsidRDefault="00687F47">
      <w:pPr>
        <w:spacing w:after="656"/>
        <w:ind w:left="13"/>
      </w:pPr>
      <w:r>
        <w:t xml:space="preserve">plazamiento por un importe máximo de 300 eurospara cada una </w:t>
      </w:r>
      <w:r>
        <w:t>de las categorías siguientes:- Ayudas para el aumento de la capacidad de des-</w:t>
      </w:r>
    </w:p>
    <w:p w:rsidR="00DB5E7A" w:rsidRDefault="00687F47">
      <w:pPr>
        <w:numPr>
          <w:ilvl w:val="0"/>
          <w:numId w:val="6"/>
        </w:numPr>
        <w:ind w:hanging="150"/>
      </w:pPr>
      <w:r>
        <w:t>Adquisición de silla de ruedas.</w:t>
      </w:r>
    </w:p>
    <w:p w:rsidR="00DB5E7A" w:rsidRDefault="00687F47">
      <w:pPr>
        <w:numPr>
          <w:ilvl w:val="0"/>
          <w:numId w:val="6"/>
        </w:numPr>
        <w:ind w:hanging="150"/>
      </w:pPr>
      <w:r>
        <w:t>Obtención del permiso de conducir.</w:t>
      </w:r>
    </w:p>
    <w:p w:rsidR="00DB5E7A" w:rsidRDefault="00687F47">
      <w:pPr>
        <w:numPr>
          <w:ilvl w:val="0"/>
          <w:numId w:val="6"/>
        </w:numPr>
        <w:spacing w:after="487"/>
        <w:ind w:hanging="150"/>
      </w:pPr>
      <w:r>
        <w:t>Adaptación y adquisición de vehículo a motor.</w:t>
      </w:r>
    </w:p>
    <w:p w:rsidR="00DB5E7A" w:rsidRDefault="00687F47">
      <w:pPr>
        <w:spacing w:after="405"/>
        <w:ind w:left="13"/>
      </w:pPr>
      <w:r>
        <w:t>litación, por importe máximo de 500 euros al año.- Ayudas para la financiación de gastos de rehabi-</w:t>
      </w:r>
    </w:p>
    <w:p w:rsidR="00DB5E7A" w:rsidRDefault="00687F47">
      <w:pPr>
        <w:numPr>
          <w:ilvl w:val="0"/>
          <w:numId w:val="6"/>
        </w:numPr>
        <w:ind w:hanging="150"/>
      </w:pPr>
      <w:r>
        <w:t>Fisioterapia.</w:t>
      </w:r>
    </w:p>
    <w:p w:rsidR="00DB5E7A" w:rsidRDefault="00687F47">
      <w:pPr>
        <w:numPr>
          <w:ilvl w:val="0"/>
          <w:numId w:val="6"/>
        </w:numPr>
        <w:ind w:hanging="150"/>
      </w:pPr>
      <w:r>
        <w:t>Psicomotricidad.</w:t>
      </w:r>
    </w:p>
    <w:p w:rsidR="00DB5E7A" w:rsidRDefault="00687F47">
      <w:pPr>
        <w:numPr>
          <w:ilvl w:val="0"/>
          <w:numId w:val="6"/>
        </w:numPr>
        <w:ind w:hanging="150"/>
      </w:pPr>
      <w:r>
        <w:t xml:space="preserve">Terapia de lenguaje. </w:t>
      </w:r>
    </w:p>
    <w:p w:rsidR="00DB5E7A" w:rsidRDefault="00687F47">
      <w:pPr>
        <w:numPr>
          <w:ilvl w:val="0"/>
          <w:numId w:val="6"/>
        </w:numPr>
        <w:ind w:hanging="150"/>
      </w:pPr>
      <w:r>
        <w:t xml:space="preserve">Medicina ortopédica. </w:t>
      </w:r>
    </w:p>
    <w:p w:rsidR="00DB5E7A" w:rsidRDefault="00687F47">
      <w:pPr>
        <w:numPr>
          <w:ilvl w:val="0"/>
          <w:numId w:val="6"/>
        </w:numPr>
        <w:spacing w:after="391" w:line="414" w:lineRule="auto"/>
        <w:ind w:hanging="150"/>
      </w:pPr>
      <w:r>
        <w:t>Tratamientos psicoterapéuticos.* Estimulación precoz.</w:t>
      </w:r>
    </w:p>
    <w:p w:rsidR="00DB5E7A" w:rsidRDefault="00687F47">
      <w:pPr>
        <w:spacing w:after="448" w:line="1091" w:lineRule="auto"/>
        <w:ind w:left="13"/>
      </w:pPr>
      <w:r>
        <w:t>concederán por los importes</w:t>
      </w:r>
      <w:r>
        <w:t xml:space="preserve"> siguientes: • Las ayudas individuales a personas mayores se cripción facultativa tendrán un límite máximo de 300euros.- Adquisición de material ortoprotésico por presprescripción facultativa tendrán un límite máximo de200- Adquisición de gafas y/o lentes </w:t>
      </w:r>
      <w:r>
        <w:t>de contacto por euros.</w:t>
      </w:r>
    </w:p>
    <w:p w:rsidR="00DB5E7A" w:rsidRDefault="00687F47">
      <w:pPr>
        <w:spacing w:after="1397"/>
        <w:ind w:left="13"/>
      </w:pPr>
      <w:r>
        <w:rPr>
          <w:sz w:val="31"/>
          <w:vertAlign w:val="superscript"/>
        </w:rPr>
        <w:t>barreras arquitectónicas y equipamiento básico de la</w:t>
      </w:r>
      <w:r>
        <w:t>vivienda habitual (sólo lavadora, frigorífico, calen-tador o cocina) tendrán un límite máximo de 300 eu-ros.- Las ayudas para arreglo, mejora o eliminación de</w:t>
      </w:r>
    </w:p>
    <w:p w:rsidR="00DB5E7A" w:rsidRDefault="00687F47">
      <w:pPr>
        <w:spacing w:after="356" w:line="801" w:lineRule="auto"/>
        <w:ind w:left="0" w:firstLine="0"/>
        <w:jc w:val="center"/>
      </w:pPr>
      <w:r>
        <w:t>por cuantías ajustadas</w:t>
      </w:r>
      <w:r>
        <w:t xml:space="preserve"> a la necesidad planteada y si-tuación económica del/la solicitante.</w:t>
      </w:r>
      <w:r>
        <w:rPr>
          <w:sz w:val="31"/>
          <w:vertAlign w:val="superscript"/>
        </w:rPr>
        <w:t xml:space="preserve">• Las ayudas de emergencia social se concederán </w:t>
      </w:r>
      <w:r>
        <w:t>cuantía se ajustará a la necesidad planteada, con unimporte máximo de 300 euros.</w:t>
      </w:r>
      <w:r>
        <w:rPr>
          <w:sz w:val="31"/>
          <w:vertAlign w:val="superscript"/>
        </w:rPr>
        <w:t xml:space="preserve">• Para ayudas para gastos de primera necesidad, la </w:t>
      </w:r>
      <w:r>
        <w:t>12652</w:t>
      </w:r>
    </w:p>
    <w:p w:rsidR="00DB5E7A" w:rsidRDefault="00687F47">
      <w:pPr>
        <w:spacing w:after="742"/>
        <w:ind w:left="165"/>
      </w:pPr>
      <w:r>
        <w:t>Art</w:t>
      </w:r>
      <w:r>
        <w:t>ículo 9.- Requisitos del/la solicitante.</w:t>
      </w:r>
    </w:p>
    <w:p w:rsidR="00DB5E7A" w:rsidRDefault="00687F47">
      <w:pPr>
        <w:spacing w:after="1993"/>
        <w:ind w:left="13"/>
      </w:pPr>
      <w:r>
        <w:t>sonas físicas o unidades familiares que carezcan demedios económicos suficientes, de acuerdo con loscriterios establecidos en el presente Protocolo.</w:t>
      </w:r>
      <w:r>
        <w:rPr>
          <w:sz w:val="31"/>
          <w:vertAlign w:val="superscript"/>
        </w:rPr>
        <w:t>Podrán beneficiarse de estas ayudas aquellas per-</w:t>
      </w:r>
    </w:p>
    <w:p w:rsidR="00DB5E7A" w:rsidRDefault="00687F47">
      <w:pPr>
        <w:spacing w:after="1841"/>
        <w:ind w:left="13"/>
      </w:pPr>
      <w:r>
        <w:t>de estos; y el pa</w:t>
      </w:r>
      <w:r>
        <w:t>dre, o la madre, soltero/a, viudo/a,divorciado/a o separado/a legalmente, y los hijos me-nores que con él, o ella, convivan.</w:t>
      </w:r>
      <w:r>
        <w:rPr>
          <w:sz w:val="31"/>
          <w:vertAlign w:val="superscript"/>
        </w:rPr>
        <w:t>familiar la constituida por los cónyuges no separa-</w:t>
      </w:r>
      <w:r>
        <w:t>dos legalmente o situación análoga, y si los hubiere,los hijos menores, exceptuán</w:t>
      </w:r>
      <w:r>
        <w:t>dose los que viven in-dependientemente de los padres con el consentimientoEn el presente Protocolo se entenderá por unidad</w:t>
      </w:r>
    </w:p>
    <w:p w:rsidR="00DB5E7A" w:rsidRDefault="00687F47">
      <w:pPr>
        <w:spacing w:after="965" w:line="839" w:lineRule="auto"/>
        <w:ind w:left="13"/>
      </w:pPr>
      <w:r>
        <w:t>micas, se deberá reunir los siguientes requisitos:Para ser beneficiario/a de las prestaciones econó</w:t>
      </w:r>
      <w:r>
        <w:rPr>
          <w:sz w:val="31"/>
          <w:vertAlign w:val="superscript"/>
        </w:rPr>
        <w:t>lados, apátridas así como extranje</w:t>
      </w:r>
      <w:r>
        <w:rPr>
          <w:sz w:val="31"/>
          <w:vertAlign w:val="superscript"/>
        </w:rPr>
        <w:t>ros residentes o</w:t>
      </w:r>
      <w:r>
        <w:t>transeúntes en los términos previstos en el artículo 3de la Ley 9/87 de 28 de abril de Servicios Sociales.a) Tener nacionalidad española, los refugiados, asitiva en el municipio, con al menos seis meses de an-tigüedad.</w:t>
      </w:r>
      <w:r>
        <w:rPr>
          <w:sz w:val="31"/>
          <w:vertAlign w:val="superscript"/>
        </w:rPr>
        <w:t>b) Personas empadronad</w:t>
      </w:r>
      <w:r>
        <w:rPr>
          <w:sz w:val="31"/>
          <w:vertAlign w:val="superscript"/>
        </w:rPr>
        <w:t>as y con residencia efec</w:t>
      </w:r>
      <w:r>
        <w:t>juicio de las particularidades previstas en la legisla-ción vigente.</w:t>
      </w:r>
      <w:r>
        <w:rPr>
          <w:sz w:val="31"/>
          <w:vertAlign w:val="superscript"/>
        </w:rPr>
        <w:t>c) Ser mayor de edad o menor emancipado, sin per-</w:t>
      </w:r>
    </w:p>
    <w:p w:rsidR="00DB5E7A" w:rsidRDefault="00687F47">
      <w:pPr>
        <w:spacing w:after="1801"/>
        <w:ind w:left="13"/>
      </w:pPr>
      <w:r>
        <w:t xml:space="preserve">para afrontar el gasto de la prestación solicitada, se-gún los límites establecidos para cada una de las ayu-das. </w:t>
      </w:r>
      <w:r>
        <w:t xml:space="preserve">Asimismo, la renta mensual de la unidad fami-liar a la que pertenezca el solicitante no debe sersuperior al IPREM (Indicador Pública de Renta deEfectos Múltiples) vigente en el momento de pres-tación la solicitud. </w:t>
      </w:r>
      <w:r>
        <w:rPr>
          <w:sz w:val="31"/>
          <w:vertAlign w:val="superscript"/>
        </w:rPr>
        <w:t>d) No contar con recursos económicos sufic</w:t>
      </w:r>
      <w:r>
        <w:rPr>
          <w:sz w:val="31"/>
          <w:vertAlign w:val="superscript"/>
        </w:rPr>
        <w:t>ientes</w:t>
      </w:r>
    </w:p>
    <w:p w:rsidR="00DB5E7A" w:rsidRDefault="00687F47">
      <w:pPr>
        <w:spacing w:after="1854"/>
        <w:ind w:left="13"/>
      </w:pPr>
      <w:r>
        <w:t>familiar:En cuanto al cómputo de miembros de la unidad</w:t>
      </w:r>
    </w:p>
    <w:p w:rsidR="00DB5E7A" w:rsidRDefault="00687F47">
      <w:pPr>
        <w:tabs>
          <w:tab w:val="center" w:pos="3218"/>
        </w:tabs>
        <w:spacing w:after="2101"/>
        <w:ind w:left="0" w:firstLine="0"/>
        <w:jc w:val="left"/>
      </w:pPr>
      <w:r>
        <w:t>Nºde miembros de la unidad familiar1234567miembrosmiembrosmiembrosmiembrosmiembromiembrosmiembros</w:t>
      </w:r>
      <w:r>
        <w:tab/>
        <w:t xml:space="preserve">IPREM + 15% IPREMIPREM + 60% IPREMIPREM + 100% IPREMIPREM + 30% IPREMIPREM + 45% IPREMIPREM + 75% IPREMIPREM Límite de ingresos </w:t>
      </w:r>
    </w:p>
    <w:p w:rsidR="00DB5E7A" w:rsidRDefault="00687F47">
      <w:pPr>
        <w:spacing w:after="1779" w:line="819" w:lineRule="auto"/>
        <w:ind w:left="13"/>
      </w:pPr>
      <w:r>
        <w:t>ditada, igual o superior al 3</w:t>
      </w:r>
      <w:r>
        <w:t>3 por ciento.putará por dos todo miembro de la unidad familiarcon una limitación en la actividad debidamente acre-Alos efectos del cálculo de la renta per cápita, comde convivencia hasta primer grado de consaguinidad)</w:t>
      </w:r>
      <w:r>
        <w:rPr>
          <w:sz w:val="31"/>
          <w:vertAlign w:val="superscript"/>
        </w:rPr>
        <w:t>e) No ser propietarios o usufructuarios</w:t>
      </w:r>
      <w:r>
        <w:rPr>
          <w:sz w:val="31"/>
          <w:vertAlign w:val="superscript"/>
        </w:rPr>
        <w:t xml:space="preserve"> (la unidad </w:t>
      </w:r>
      <w:r>
        <w:t>de bienes de naturaleza urbana, excepto la viviendade uso habitual.</w:t>
      </w:r>
    </w:p>
    <w:p w:rsidR="00DB5E7A" w:rsidRDefault="00687F47">
      <w:pPr>
        <w:spacing w:after="1443"/>
        <w:ind w:left="13"/>
      </w:pPr>
      <w:r>
        <w:rPr>
          <w:sz w:val="31"/>
          <w:vertAlign w:val="superscript"/>
        </w:rPr>
        <w:t>de la renta o información fiscal). Si tales bienes no</w:t>
      </w:r>
      <w:r>
        <w:t>fueran objeto de explotación, se aplicará el 2 por 100del valor catastral de los mismos.leza rústica, se imputará el rendim</w:t>
      </w:r>
      <w:r>
        <w:t>iento que produz-can los bienes cuando medie explotación de los mis-mos (la acreditación se realizará mediante declaraciónEn el caso de ser propietario de bienes de natura-</w:t>
      </w:r>
    </w:p>
    <w:p w:rsidR="00DB5E7A" w:rsidRDefault="00687F47">
      <w:pPr>
        <w:spacing w:after="467"/>
        <w:ind w:left="165"/>
      </w:pPr>
      <w:r>
        <w:t>Artículo 10.- Documentación.</w:t>
      </w:r>
    </w:p>
    <w:p w:rsidR="00DB5E7A" w:rsidRDefault="00687F47">
      <w:pPr>
        <w:spacing w:after="626"/>
        <w:ind w:left="13"/>
      </w:pPr>
      <w:r>
        <w:t>económicas deberán entregar la siguiente documen-tació</w:t>
      </w:r>
      <w:r>
        <w:t>n:Las personas interesadas en solicitar prestaciones</w:t>
      </w:r>
    </w:p>
    <w:p w:rsidR="00DB5E7A" w:rsidRDefault="00687F47">
      <w:pPr>
        <w:numPr>
          <w:ilvl w:val="0"/>
          <w:numId w:val="7"/>
        </w:numPr>
        <w:spacing w:after="727"/>
        <w:ind w:firstLine="155"/>
      </w:pPr>
      <w:r>
        <w:t>Modelo de solicitud según Anexo I.</w:t>
      </w:r>
    </w:p>
    <w:p w:rsidR="00DB5E7A" w:rsidRDefault="00687F47">
      <w:pPr>
        <w:spacing w:after="1512"/>
        <w:ind w:left="13"/>
      </w:pPr>
      <w:r>
        <w:t>su representante, y miembros de la unidad familiar.En el caso de personas extranjeras, apátridas y asi-ladas, fotocopia del NIE o pasaporte.• Fotocopia del DNI del soli</w:t>
      </w:r>
      <w:r>
        <w:t>citante, en su caso de</w:t>
      </w:r>
    </w:p>
    <w:p w:rsidR="00DB5E7A" w:rsidRDefault="00687F47">
      <w:pPr>
        <w:spacing w:after="870"/>
        <w:ind w:left="13"/>
      </w:pPr>
      <w:r>
        <w:t>cicio fiscal anterior al vigente en el momento de pre-sentación de la solicitud, o certificado de la agenciatributaria justificando que se está exento de presen-tar la declaración.</w:t>
      </w:r>
      <w:r>
        <w:rPr>
          <w:sz w:val="31"/>
          <w:vertAlign w:val="superscript"/>
        </w:rPr>
        <w:t>• Fotocopia de la declaración de la renta del ejer-</w:t>
      </w:r>
    </w:p>
    <w:p w:rsidR="00DB5E7A" w:rsidRDefault="00687F47">
      <w:pPr>
        <w:numPr>
          <w:ilvl w:val="0"/>
          <w:numId w:val="7"/>
        </w:numPr>
        <w:spacing w:after="958" w:line="851" w:lineRule="auto"/>
        <w:ind w:firstLine="155"/>
      </w:pPr>
      <w:r>
        <w:t>J</w:t>
      </w:r>
      <w:r>
        <w:t>ustificante de ingresos económicos mensuales.nismo oficial.• Pensionista: documento acreditativo por el orgamensual.• Trabajadores por cuenta ajena: Última nómina mestral del IRPF y declaración jurada de los ingre-sos mensuales que percibe.</w:t>
      </w:r>
      <w:r>
        <w:rPr>
          <w:sz w:val="31"/>
          <w:vertAlign w:val="superscript"/>
        </w:rPr>
        <w:t>• Trabajadores a</w:t>
      </w:r>
      <w:r>
        <w:rPr>
          <w:sz w:val="31"/>
          <w:vertAlign w:val="superscript"/>
        </w:rPr>
        <w:t>utónomos: última liquidación tri</w:t>
      </w:r>
      <w:r>
        <w:t>prestaciones y, en su caso, comprobante de la últimaprestación cobrada.</w:t>
      </w:r>
      <w:r>
        <w:rPr>
          <w:sz w:val="31"/>
          <w:vertAlign w:val="superscript"/>
        </w:rPr>
        <w:t xml:space="preserve">• Desempleados con prestaciones: certificado de </w:t>
      </w:r>
      <w:r>
        <w:t>ditativo de hallarse inscrito en el Servicio Canario deEmpleo como demandante.</w:t>
      </w:r>
      <w:r>
        <w:rPr>
          <w:sz w:val="31"/>
          <w:vertAlign w:val="superscript"/>
        </w:rPr>
        <w:t>• Desempleados sin prestaci</w:t>
      </w:r>
      <w:r>
        <w:rPr>
          <w:sz w:val="31"/>
          <w:vertAlign w:val="superscript"/>
        </w:rPr>
        <w:t>ones: Documento acre</w:t>
      </w:r>
      <w:r>
        <w:t>no tengan actividad remunerada: en el caso de estu-diantes mayores de 16 años copia de la matrícula delcurso actual.• Otros miembros de la unidad de convivencia que</w:t>
      </w:r>
    </w:p>
    <w:p w:rsidR="00DB5E7A" w:rsidRDefault="00687F47">
      <w:pPr>
        <w:spacing w:after="0" w:line="1158" w:lineRule="auto"/>
        <w:ind w:left="13"/>
      </w:pPr>
      <w:r>
        <w:t xml:space="preserve">caso de que se posea), precontrato de arrendamien-to y último recibo o </w:t>
      </w:r>
      <w:r>
        <w:t>cualquier documento. En el ca-so de hipoteca, fotocopia de escritura y último reci-bo.• Fotocopia del contrato de arrendamiento (en el que se haga constar:• Declaración responsable, según anexo II, en la el mismo destino, de cualquier administración o en-t</w:t>
      </w:r>
      <w:r>
        <w:t>e público, salvo en el caso de ayudas individuales apersonas con discapacidad o mayores.* Que no ha recibido ayudas o subvenciones para local para recabar cualquier tipo de información quepueda obrar en su poder o ser solicitada a otras ad-ministraciones.</w:t>
      </w:r>
      <w:r>
        <w:rPr>
          <w:sz w:val="31"/>
          <w:vertAlign w:val="superscript"/>
        </w:rPr>
        <w:t>*</w:t>
      </w:r>
      <w:r>
        <w:rPr>
          <w:sz w:val="31"/>
          <w:vertAlign w:val="superscript"/>
        </w:rPr>
        <w:t xml:space="preserve"> Que autoriza expresamente a la administración</w:t>
      </w:r>
    </w:p>
    <w:p w:rsidR="00DB5E7A" w:rsidRDefault="00687F47">
      <w:pPr>
        <w:spacing w:after="436" w:line="1035" w:lineRule="auto"/>
        <w:ind w:left="13"/>
      </w:pPr>
      <w:r>
        <w:t>cunstancias previstas en el artículo 13 de la Ley ge-neral de subvenciones.</w:t>
      </w:r>
      <w:r>
        <w:rPr>
          <w:sz w:val="31"/>
          <w:vertAlign w:val="superscript"/>
        </w:rPr>
        <w:t>* Que no se haya incurso en ninguna de las cir</w:t>
      </w:r>
      <w:r>
        <w:t>que no esté de alta.• Alta a Terceros (según anexo III), en el caso de</w:t>
      </w:r>
    </w:p>
    <w:p w:rsidR="00DB5E7A" w:rsidRDefault="00687F47">
      <w:pPr>
        <w:spacing w:after="1195"/>
        <w:ind w:left="13"/>
      </w:pPr>
      <w:r>
        <w:t>das para adquisic</w:t>
      </w:r>
      <w:r>
        <w:t>ión, reparación y adaptación de ga-fas, y ayudas para tratamiento bucodental. petición de la ayuda, en los casos de ayudas para equi-pamiento de la vivienda, material ortoprotésico, ayu-</w:t>
      </w:r>
      <w:r>
        <w:rPr>
          <w:sz w:val="31"/>
          <w:vertAlign w:val="superscript"/>
        </w:rPr>
        <w:t>• Presupuesto de gastos (mínimo 2) que origine la</w:t>
      </w:r>
    </w:p>
    <w:p w:rsidR="00DB5E7A" w:rsidRDefault="00687F47">
      <w:pPr>
        <w:spacing w:after="328" w:line="818" w:lineRule="auto"/>
        <w:ind w:left="13"/>
      </w:pPr>
      <w:r>
        <w:t>posea (Obligatorio p</w:t>
      </w:r>
      <w:r>
        <w:t>ara las Ayudas Individuales pa-ra personas con discapacidad).</w:t>
      </w:r>
      <w:r>
        <w:rPr>
          <w:sz w:val="31"/>
          <w:vertAlign w:val="superscript"/>
        </w:rPr>
        <w:t xml:space="preserve">• Certificado de minusvalía en el caso de que se </w:t>
      </w:r>
      <w:r>
        <w:t>en el caso de separación o divorcio, en el caso de quese posea. En su defecto, declaración jurada.</w:t>
      </w:r>
      <w:r>
        <w:rPr>
          <w:sz w:val="31"/>
          <w:vertAlign w:val="superscript"/>
        </w:rPr>
        <w:t>• Copia de la sentencia y del convenio regulador</w:t>
      </w:r>
      <w:r>
        <w:rPr>
          <w:sz w:val="31"/>
          <w:vertAlign w:val="superscript"/>
        </w:rPr>
        <w:t xml:space="preserve">, </w:t>
      </w:r>
      <w:r>
        <w:t>bles (rústicos y/o urbanos) o autorización para quesea expedido por el Ayuntamiento (según anexo II).</w:t>
      </w:r>
      <w:r>
        <w:rPr>
          <w:sz w:val="31"/>
          <w:vertAlign w:val="superscript"/>
        </w:rPr>
        <w:t>• Certificado de catastro referido a bienes inmue-</w:t>
      </w:r>
    </w:p>
    <w:p w:rsidR="00DB5E7A" w:rsidRDefault="00687F47">
      <w:pPr>
        <w:spacing w:after="1467"/>
        <w:ind w:left="13"/>
      </w:pPr>
      <w:r>
        <w:rPr>
          <w:sz w:val="31"/>
          <w:vertAlign w:val="superscript"/>
        </w:rPr>
        <w:t>do medio en el trimestre anterior a la fecha de pre-</w:t>
      </w:r>
      <w:r>
        <w:t>sentación de la solicitud y/o cualquier otro documentoque refleje el estado de cuentas y los títulos banca-rios que se posean.• Copia de los extractos bancarios que refleje el sal-</w:t>
      </w:r>
    </w:p>
    <w:p w:rsidR="00DB5E7A" w:rsidRDefault="00687F47">
      <w:pPr>
        <w:spacing w:after="614"/>
        <w:ind w:left="13"/>
      </w:pPr>
      <w:r>
        <w:t>mentos que entienda imprescindible para la valora-ción de la situación soci</w:t>
      </w:r>
      <w:r>
        <w:t>oeconómica de la personasolicitante y tramitación de la ayuda económica.</w:t>
      </w:r>
      <w:r>
        <w:rPr>
          <w:sz w:val="31"/>
          <w:vertAlign w:val="superscript"/>
        </w:rPr>
        <w:t>• No obstante, la entidad podrá requerir los docu-</w:t>
      </w:r>
    </w:p>
    <w:p w:rsidR="00DB5E7A" w:rsidRDefault="00687F47">
      <w:pPr>
        <w:spacing w:after="598" w:line="603" w:lineRule="auto"/>
        <w:ind w:left="3" w:firstLine="155"/>
      </w:pPr>
      <w:r>
        <w:t>Artículo 11.- Obligaciones del/la beneficiario/a. ayuda:Serán obligaciones de la persona beneficiaria de la ción económica a la final</w:t>
      </w:r>
      <w:r>
        <w:t>idad para la que se conce-de.</w:t>
      </w:r>
      <w:r>
        <w:rPr>
          <w:sz w:val="31"/>
          <w:vertAlign w:val="superscript"/>
        </w:rPr>
        <w:t>a) Destinar íntegramente el importe de la presta-</w:t>
      </w:r>
    </w:p>
    <w:p w:rsidR="00DB5E7A" w:rsidRDefault="00687F47">
      <w:pPr>
        <w:spacing w:after="553"/>
        <w:ind w:left="13"/>
      </w:pPr>
      <w:r>
        <w:rPr>
          <w:sz w:val="31"/>
          <w:vertAlign w:val="superscript"/>
        </w:rPr>
        <w:t>nalidad para la que se concede, en el plazo máximo</w:t>
      </w:r>
      <w:r>
        <w:t>de 1 mes, contados a partir del día siguiente al cobrode la misma, presentando aquella documentación queb) Justificar que la ayuda se ha destinado a la fi12653</w:t>
      </w:r>
    </w:p>
    <w:p w:rsidR="00DB5E7A" w:rsidRDefault="00687F47">
      <w:pPr>
        <w:spacing w:after="230" w:line="803" w:lineRule="auto"/>
        <w:ind w:left="13"/>
      </w:pPr>
      <w:r>
        <w:t>acredite suficientemente que la ayuda fue destinadapara el fin para el que se solicitó y concedi</w:t>
      </w:r>
      <w:r>
        <w:t>ó. aportando la documentación que sea requerida.c) Someterse a las actuaciones de comprobación, las condiciones tenidas en cuenta para la concesiónde la subvención.</w:t>
      </w:r>
      <w:r>
        <w:rPr>
          <w:sz w:val="31"/>
          <w:vertAlign w:val="superscript"/>
        </w:rPr>
        <w:t xml:space="preserve">d) Comunicar a la Entidad cualquier alteración de </w:t>
      </w:r>
      <w:r>
        <w:t xml:space="preserve">ayudas, ingresos o recursos que financien </w:t>
      </w:r>
      <w:r>
        <w:t>las activi-dades subvencionadas.</w:t>
      </w:r>
      <w:r>
        <w:rPr>
          <w:sz w:val="31"/>
          <w:vertAlign w:val="superscript"/>
        </w:rPr>
        <w:t xml:space="preserve">e) Comunicar la obtención de otras subvenciones, </w:t>
      </w:r>
      <w:r>
        <w:t>y con la Seguridad Social.f) Estar al corriente de las obligaciones Tributarias nes de intervención o en cualquiera de los programasy/o proyectos de Servicios Sociales.</w:t>
      </w:r>
      <w:r>
        <w:rPr>
          <w:sz w:val="31"/>
          <w:vertAlign w:val="superscript"/>
        </w:rPr>
        <w:t>g) Cump</w:t>
      </w:r>
      <w:r>
        <w:rPr>
          <w:sz w:val="31"/>
          <w:vertAlign w:val="superscript"/>
        </w:rPr>
        <w:t>lir con los objetivos establecidos en pla-</w:t>
      </w:r>
    </w:p>
    <w:p w:rsidR="00DB5E7A" w:rsidRDefault="00687F47">
      <w:pPr>
        <w:spacing w:after="744"/>
        <w:ind w:left="13"/>
      </w:pPr>
      <w:r>
        <w:t>cumplir con los requisitos y condiciones y obliga-ciones establecidas en las Bases, así como los su-puestos regulados en el artículo 37 de la Ley 38/2003.h) Reintegrar los fondos recibidos en caso de no</w:t>
      </w:r>
    </w:p>
    <w:p w:rsidR="00DB5E7A" w:rsidRDefault="00687F47">
      <w:pPr>
        <w:spacing w:after="313"/>
        <w:ind w:left="165"/>
      </w:pPr>
      <w:r>
        <w:t>Título III</w:t>
      </w:r>
      <w:r>
        <w:t>: Procedimiento.</w:t>
      </w:r>
    </w:p>
    <w:p w:rsidR="00DB5E7A" w:rsidRDefault="00687F47">
      <w:pPr>
        <w:spacing w:after="378"/>
        <w:ind w:left="13"/>
      </w:pPr>
      <w:r>
        <w:t>prestaciones económicas.Artículo 12.- Procedimiento para la concesión de</w:t>
      </w:r>
    </w:p>
    <w:p w:rsidR="00DB5E7A" w:rsidRDefault="00687F47">
      <w:pPr>
        <w:spacing w:after="703"/>
        <w:ind w:left="165"/>
      </w:pPr>
      <w:r>
        <w:t>12.1. Iniciación.</w:t>
      </w:r>
    </w:p>
    <w:p w:rsidR="00DB5E7A" w:rsidRDefault="00687F47">
      <w:pPr>
        <w:spacing w:after="1581"/>
        <w:ind w:left="13"/>
      </w:pPr>
      <w:r>
        <w:t>lizadas y se presentarán en el Servicio de AtenciónCiudadana (SAC), acompañando la documentaciónseñalada anteriormente.</w:t>
      </w:r>
      <w:r>
        <w:rPr>
          <w:sz w:val="31"/>
          <w:vertAlign w:val="superscript"/>
        </w:rPr>
        <w:t>Las solicitudes se efectuarán</w:t>
      </w:r>
      <w:r>
        <w:rPr>
          <w:sz w:val="31"/>
          <w:vertAlign w:val="superscript"/>
        </w:rPr>
        <w:t xml:space="preserve"> en instancias norma-</w:t>
      </w:r>
    </w:p>
    <w:p w:rsidR="00DB5E7A" w:rsidRDefault="00687F47">
      <w:pPr>
        <w:spacing w:after="1444"/>
        <w:ind w:left="13"/>
      </w:pPr>
      <w:r>
        <w:rPr>
          <w:sz w:val="31"/>
          <w:vertAlign w:val="superscript"/>
        </w:rPr>
        <w:t>ga acompañada de la totalidad de documentación en</w:t>
      </w:r>
      <w:r>
        <w:t>cada caso exigible, determinará la apertura e inicia-ción del expediente por el personal del SAC, y con-siguientemente el cómputo del inicio del plazo pararesolver.La presentación de la</w:t>
      </w:r>
      <w:r>
        <w:t xml:space="preserve"> solicitud, siempre que ven-</w:t>
      </w:r>
    </w:p>
    <w:p w:rsidR="00DB5E7A" w:rsidRDefault="00687F47">
      <w:pPr>
        <w:spacing w:after="1606"/>
        <w:ind w:left="13"/>
      </w:pPr>
      <w:r>
        <w:t>mentación presentada se ajusta a la indicada en elmodelo de solicitud.</w:t>
      </w:r>
      <w:r>
        <w:rPr>
          <w:sz w:val="31"/>
          <w:vertAlign w:val="superscript"/>
        </w:rPr>
        <w:t>Para ello, en el SAC se verificará que la docu-</w:t>
      </w:r>
    </w:p>
    <w:p w:rsidR="00DB5E7A" w:rsidRDefault="00687F47">
      <w:pPr>
        <w:spacing w:after="1271"/>
        <w:ind w:left="13"/>
      </w:pPr>
      <w:r>
        <w:rPr>
          <w:sz w:val="31"/>
          <w:vertAlign w:val="superscript"/>
        </w:rPr>
        <w:t>sona solicitante tuviera defectos que impidieran su</w:t>
      </w:r>
      <w:r>
        <w:t>tramitación, se le notificará tal circunstancia y se lecon</w:t>
      </w:r>
      <w:r>
        <w:t>cederá un plazo de 10 días para subsanarlos, conapercibimiento de que, se le declarará desistido desu solicitud en caso de incumplimiento, archivándo-se sin más trámite.Si la solicitud o documentación aportada por la per-</w:t>
      </w:r>
    </w:p>
    <w:p w:rsidR="00DB5E7A" w:rsidRDefault="00687F47">
      <w:pPr>
        <w:spacing w:after="549"/>
        <w:ind w:left="165"/>
      </w:pPr>
      <w:r>
        <w:t>12.2 Plazo de presentación.</w:t>
      </w:r>
    </w:p>
    <w:p w:rsidR="00DB5E7A" w:rsidRDefault="00687F47">
      <w:pPr>
        <w:spacing w:after="1914"/>
        <w:ind w:left="13"/>
      </w:pPr>
      <w:r>
        <w:t>enero y hasta el 30 noviembre de cada año para to-dos los casos incluidos en este documento, y serán</w:t>
      </w:r>
      <w:r>
        <w:rPr>
          <w:sz w:val="31"/>
          <w:vertAlign w:val="superscript"/>
        </w:rPr>
        <w:t xml:space="preserve">Las solicitudes se podrán presentar desde el 1 de </w:t>
      </w:r>
      <w:r>
        <w:t>12654</w:t>
      </w:r>
    </w:p>
    <w:p w:rsidR="00DB5E7A" w:rsidRDefault="00687F47">
      <w:pPr>
        <w:spacing w:after="1656"/>
        <w:ind w:left="13"/>
      </w:pPr>
      <w:r>
        <w:rPr>
          <w:sz w:val="31"/>
          <w:vertAlign w:val="superscript"/>
        </w:rPr>
        <w:t>tramitadas de conformidad con el presente Protoco-</w:t>
      </w:r>
      <w:r>
        <w:t>lo y lo regulado en la Ley 30/1992 de 26 de noviem</w:t>
      </w:r>
      <w:r>
        <w:t>bre,de Régimen Jurídico de las Administraciones Públi-cas y del Procedimiento Administrativo Común, pre-via comprobación de que la documentación aporta-da con la solicitud reúne los requisitos establecidos.En el caso de que ésta estuviera incompleta, se re</w:t>
      </w:r>
      <w:r>
        <w:t>-querirá a los interesados para que en el plazo de 10días subsane dicha situación.</w:t>
      </w:r>
    </w:p>
    <w:p w:rsidR="00DB5E7A" w:rsidRDefault="00687F47">
      <w:pPr>
        <w:spacing w:after="1736"/>
        <w:ind w:left="165"/>
      </w:pPr>
      <w:r>
        <w:t>Artículo 12.3.- Tramitación.</w:t>
      </w:r>
    </w:p>
    <w:p w:rsidR="00DB5E7A" w:rsidRDefault="00687F47">
      <w:pPr>
        <w:spacing w:after="2588"/>
        <w:ind w:left="13"/>
      </w:pPr>
      <w:r>
        <w:rPr>
          <w:sz w:val="31"/>
          <w:vertAlign w:val="superscript"/>
        </w:rPr>
        <w:t>rá la solicitud y documentación aportada por la per-</w:t>
      </w:r>
      <w:r>
        <w:t>sona solicitante a Servicios Sociales, y el Servicio deInformación, Orientación y Valoración</w:t>
      </w:r>
      <w:r>
        <w:t>, será el en-cargado de evaluar y, en su caso, tramitar las ayudaseconómicas, excepto aquellas solicitadas por unida-des familiares atendidas por el Servicio de Drogo-dependencias e Inserción, Servicio de Menores y Fa-milia, Igualdad, Mayores y Discapacida</w:t>
      </w:r>
      <w:r>
        <w:t>d.El Servicio de Atención Ciudadana (SAC) remiti-</w:t>
      </w:r>
    </w:p>
    <w:p w:rsidR="00DB5E7A" w:rsidRDefault="00687F47">
      <w:pPr>
        <w:spacing w:after="0" w:line="1501" w:lineRule="auto"/>
        <w:ind w:left="13"/>
      </w:pPr>
      <w:r>
        <w:t>personal administrativo, además, comprobará los da-tos que obran en el padrón de habitantes relativos ala persona solicitante y unidad familiar, y concerta-rá una cita con el/la trabajador/a social responsa</w:t>
      </w:r>
      <w:r>
        <w:t>blede tramitar el expediente.Una vez el expediente se encuentre completo, el rará el informe correspondiente y llevará a cabo lasactuaciones que considere necesarias para formularla correspondiente propuesta que elevará al órganomunicipal competente para s</w:t>
      </w:r>
      <w:r>
        <w:t>u resolución.</w:t>
      </w:r>
      <w:r>
        <w:rPr>
          <w:sz w:val="31"/>
          <w:vertAlign w:val="superscript"/>
        </w:rPr>
        <w:t>El/la técnico/a responsable del expediente elabo-</w:t>
      </w:r>
    </w:p>
    <w:p w:rsidR="00DB5E7A" w:rsidRDefault="00687F47">
      <w:pPr>
        <w:spacing w:after="0" w:line="1420" w:lineRule="auto"/>
        <w:ind w:left="13"/>
      </w:pPr>
      <w:r>
        <w:t>en el plazo de tres meses, se entenderá desestimadala solicitud a todos los efectos legales oportunos.</w:t>
      </w:r>
      <w:r>
        <w:rPr>
          <w:sz w:val="31"/>
          <w:vertAlign w:val="superscript"/>
        </w:rPr>
        <w:t xml:space="preserve">En el caso de que no recaiga resolución expresa, </w:t>
      </w:r>
      <w:r>
        <w:t>do en la Ley 30/1992 de 26 Noviembre de Ré</w:t>
      </w:r>
      <w:r>
        <w:t>gimenJurídico de las Administración Públicas y Procedi-miento Administrativo Común.El resto del procedimiento será según lo estableci-</w:t>
      </w:r>
    </w:p>
    <w:p w:rsidR="00DB5E7A" w:rsidRDefault="00687F47">
      <w:pPr>
        <w:spacing w:after="1098"/>
        <w:ind w:left="165"/>
      </w:pPr>
      <w:r>
        <w:t>Artículo 12.4.- Resolución.</w:t>
      </w:r>
    </w:p>
    <w:p w:rsidR="00DB5E7A" w:rsidRDefault="00687F47">
      <w:pPr>
        <w:spacing w:after="1401"/>
        <w:ind w:left="13"/>
      </w:pPr>
      <w:r>
        <w:t>del Registro de Entrada, y una vez que el expedien-te se encuentre completo. En el caso de qu</w:t>
      </w:r>
      <w:r>
        <w:t>e no re-caiga resolución expresa, en el plazo de tres meses,se entenderá desestimada la solicitud a todos los efec-tos legales oportunos.Las solicitudes se comenzarán a valorar por orden</w:t>
      </w:r>
    </w:p>
    <w:p w:rsidR="00DB5E7A" w:rsidRDefault="00687F47">
      <w:pPr>
        <w:spacing w:after="209"/>
        <w:ind w:left="13"/>
      </w:pPr>
      <w:r>
        <w:t>según lo establecido en el artículo 59 de la Ley 30/1992.</w:t>
      </w:r>
      <w:r>
        <w:rPr>
          <w:sz w:val="31"/>
          <w:vertAlign w:val="superscript"/>
        </w:rPr>
        <w:t>Las resoluci</w:t>
      </w:r>
      <w:r>
        <w:rPr>
          <w:sz w:val="31"/>
          <w:vertAlign w:val="superscript"/>
        </w:rPr>
        <w:t>ones serán notificadas al interesado,</w:t>
      </w:r>
    </w:p>
    <w:p w:rsidR="00DB5E7A" w:rsidRDefault="00687F47">
      <w:pPr>
        <w:spacing w:after="708"/>
        <w:ind w:left="165"/>
      </w:pPr>
      <w:r>
        <w:t>Artículo 12.5.- Recursos.</w:t>
      </w:r>
    </w:p>
    <w:p w:rsidR="00DB5E7A" w:rsidRDefault="00687F47">
      <w:pPr>
        <w:spacing w:after="1548"/>
        <w:ind w:left="13"/>
      </w:pPr>
      <w:r>
        <w:t>Recurso Potestativo, ante el Sr. Alcalde, en un plazode 1 mes, a contar a partir del día siguiente a la no-tificación de la resolución.Contra las resoluciones dictadas podrá formularse curso s</w:t>
      </w:r>
      <w:r>
        <w:t>in que se notificara dentro del referido mes suresolución, se entenderá desestimada y quedará ex-pedita la vía contencioso-administrativa.</w:t>
      </w:r>
      <w:r>
        <w:rPr>
          <w:sz w:val="31"/>
          <w:vertAlign w:val="superscript"/>
        </w:rPr>
        <w:t>Transcurrido un mes desde la interposición del re-</w:t>
      </w:r>
    </w:p>
    <w:p w:rsidR="00DB5E7A" w:rsidRDefault="00687F47">
      <w:pPr>
        <w:spacing w:after="2782"/>
        <w:ind w:left="13"/>
      </w:pPr>
      <w:r>
        <w:t>sea resuelto expresamente el Recurso de Reposicióno se entienda des</w:t>
      </w:r>
      <w:r>
        <w:t>estimada por el silencio adminis-trativo.sición impide la interposición del Recurso Conten-cioso-Administrativo contra el mismo acto, hasta queLa interposición del Recurso Potestativo de Repo-</w:t>
      </w:r>
    </w:p>
    <w:p w:rsidR="00DB5E7A" w:rsidRDefault="00687F47">
      <w:pPr>
        <w:spacing w:after="1666"/>
        <w:ind w:left="13"/>
      </w:pPr>
      <w:r>
        <w:t>Administrativo ante el Juzgado de lo Contencioso –</w:t>
      </w:r>
      <w:r>
        <w:rPr>
          <w:sz w:val="31"/>
          <w:vertAlign w:val="subscript"/>
        </w:rPr>
        <w:t>Administrativ</w:t>
      </w:r>
      <w:r>
        <w:rPr>
          <w:sz w:val="31"/>
          <w:vertAlign w:val="subscript"/>
        </w:rPr>
        <w:t>o será de 2 meses contados a partir del</w:t>
      </w:r>
      <w:r>
        <w:rPr>
          <w:sz w:val="31"/>
          <w:vertAlign w:val="superscript"/>
        </w:rPr>
        <w:t>día siguiente a la notificación del acto que ponga fin</w:t>
      </w:r>
      <w:r>
        <w:t>a la vía administrativa, si fuera expreso. Si no lo fue-ra, el plazo será de 6 meses y se contará a partir deldía siguiente a aquel en que de acuerdo con su nor-ma</w:t>
      </w:r>
      <w:r>
        <w:t>tiva específica, se entienda desestimado por si-lencio administrativo.El plazo para interponer el Recurso Contencioso</w:t>
      </w:r>
    </w:p>
    <w:p w:rsidR="00DB5E7A" w:rsidRDefault="00687F47">
      <w:pPr>
        <w:spacing w:after="1886"/>
        <w:ind w:left="165"/>
      </w:pPr>
      <w:r>
        <w:t>Artículo 12.6.- Pago.</w:t>
      </w:r>
    </w:p>
    <w:p w:rsidR="00DB5E7A" w:rsidRDefault="00687F47">
      <w:pPr>
        <w:spacing w:after="1879"/>
        <w:ind w:left="13"/>
      </w:pPr>
      <w:r>
        <w:t>luciones estimatorias de las solicitudes formuladas,</w:t>
      </w:r>
      <w:r>
        <w:rPr>
          <w:sz w:val="31"/>
          <w:vertAlign w:val="subscript"/>
        </w:rPr>
        <w:t>teniendo el solicitante un plazo de 30 días hábiles</w:t>
      </w:r>
      <w:r>
        <w:rPr>
          <w:sz w:val="31"/>
          <w:vertAlign w:val="superscript"/>
        </w:rPr>
        <w:t>desde la recepción de la notificación para su cobro.</w:t>
      </w:r>
      <w:r>
        <w:t xml:space="preserve">En el caso, en el que el solicitante no ejerciese su de-recho, decaerá la obtención de la ayuda y el importe de la misma (en el caso de que no se realice me-diante transferencia bancaria al interesado de </w:t>
      </w:r>
      <w:r>
        <w:t>formadirecta o indirecta, según lo establecido en artículosanteriores).El pago se efectuará con posterioridad a las reso--</w:t>
      </w:r>
    </w:p>
    <w:p w:rsidR="00DB5E7A" w:rsidRDefault="00687F47">
      <w:pPr>
        <w:spacing w:after="1898"/>
        <w:ind w:left="165"/>
      </w:pPr>
      <w:r>
        <w:t>Artículo 13.- Procedimiento de urgencia.</w:t>
      </w:r>
    </w:p>
    <w:p w:rsidR="00DB5E7A" w:rsidRDefault="00687F47">
      <w:pPr>
        <w:spacing w:after="2856"/>
        <w:ind w:left="13"/>
      </w:pPr>
      <w:r>
        <w:t>mitar ayudas económicas con carácter urgente, el/la</w:t>
      </w:r>
      <w:r>
        <w:rPr>
          <w:sz w:val="31"/>
          <w:vertAlign w:val="subscript"/>
        </w:rPr>
        <w:t>concejal/a delegado/a de Servicios Social</w:t>
      </w:r>
      <w:r>
        <w:rPr>
          <w:sz w:val="31"/>
          <w:vertAlign w:val="subscript"/>
        </w:rPr>
        <w:t>es, en el</w:t>
      </w:r>
      <w:r>
        <w:rPr>
          <w:sz w:val="31"/>
          <w:vertAlign w:val="superscript"/>
        </w:rPr>
        <w:t>plazo de cuarenta y ocho horas, a contar desde la pre-</w:t>
      </w:r>
      <w:r>
        <w:t xml:space="preserve">sentación de la solicitud, resolverá el expediente, sinmás trámite que la exigencia de los documentos se-ñalizados anteriormente, a la vista del informe del/latrabajador/a social, en el que se </w:t>
      </w:r>
      <w:r>
        <w:t>evaluará la situaciónde necesidad y se recogerá el carácter prioritario yurgente de la misma. En el supuesto de que exista la necesidad de tra-</w:t>
      </w:r>
    </w:p>
    <w:p w:rsidR="00DB5E7A" w:rsidRDefault="00687F47">
      <w:pPr>
        <w:spacing w:after="1027"/>
        <w:ind w:left="13"/>
      </w:pPr>
      <w:r>
        <w:t>jala de Servicios Sociales podrá otorgar ayudas eco-nómicas en las que se carezca de alguno de los re-quisitos e</w:t>
      </w:r>
      <w:r>
        <w:t>xigidos y se acrediten razones de interéssocial, económico o humanitario u otras debidamentejustificadas que dificulten su concesión.”</w:t>
      </w:r>
      <w:r>
        <w:rPr>
          <w:sz w:val="31"/>
          <w:vertAlign w:val="superscript"/>
        </w:rPr>
        <w:t>Artículo 14.- Con carácter excepcional, la Conce-</w:t>
      </w:r>
    </w:p>
    <w:p w:rsidR="00DB5E7A" w:rsidRDefault="00687F47">
      <w:pPr>
        <w:spacing w:after="346"/>
        <w:ind w:left="165"/>
      </w:pPr>
      <w:r>
        <w:t>Lo que se publica para general conocimiento.</w:t>
      </w:r>
    </w:p>
    <w:p w:rsidR="00DB5E7A" w:rsidRDefault="00687F47">
      <w:pPr>
        <w:spacing w:after="274"/>
        <w:ind w:left="165"/>
      </w:pPr>
      <w:r>
        <w:t>En Candelaria, a 19 de juni</w:t>
      </w:r>
      <w:r>
        <w:t>o de 2012.</w:t>
      </w:r>
    </w:p>
    <w:p w:rsidR="00DB5E7A" w:rsidRDefault="00687F47">
      <w:pPr>
        <w:ind w:left="13"/>
      </w:pPr>
      <w:r>
        <w:t>Trujillo.El Alcalde-Presidente, José Gumersindo García</w:t>
      </w:r>
    </w:p>
    <w:sectPr w:rsidR="00DB5E7A">
      <w:headerReference w:type="even" r:id="rId8"/>
      <w:headerReference w:type="default" r:id="rId9"/>
      <w:footerReference w:type="even" r:id="rId10"/>
      <w:footerReference w:type="default" r:id="rId11"/>
      <w:headerReference w:type="first" r:id="rId12"/>
      <w:footerReference w:type="first" r:id="rId13"/>
      <w:pgSz w:w="11900" w:h="16840"/>
      <w:pgMar w:top="1328" w:right="1552" w:bottom="400" w:left="1557" w:header="1328" w:footer="720" w:gutter="0"/>
      <w:cols w:num="2" w:space="512"/>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7F47">
      <w:pPr>
        <w:spacing w:after="0" w:line="240" w:lineRule="auto"/>
      </w:pPr>
      <w:r>
        <w:separator/>
      </w:r>
    </w:p>
  </w:endnote>
  <w:endnote w:type="continuationSeparator" w:id="0">
    <w:p w:rsidR="00000000" w:rsidRDefault="0068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DB5E7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B5E7A" w:rsidRDefault="00687F47">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5" w:firstLine="0"/>
            <w:jc w:val="left"/>
          </w:pPr>
          <w:r>
            <w:rPr>
              <w:rFonts w:ascii="Arial" w:eastAsia="Arial" w:hAnsi="Arial" w:cs="Arial"/>
              <w:sz w:val="12"/>
            </w:rPr>
            <w:t>Fecha: 31-08-2021 12:12:38</w:t>
          </w:r>
        </w:p>
      </w:tc>
      <w:tc>
        <w:tcPr>
          <w:tcW w:w="1600" w:type="dxa"/>
          <w:vMerge w:val="restart"/>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290" w:firstLine="0"/>
            <w:jc w:val="left"/>
          </w:pPr>
          <w:r>
            <w:rPr>
              <w:noProof/>
            </w:rPr>
            <w:drawing>
              <wp:inline distT="0" distB="0" distL="0" distR="0">
                <wp:extent cx="571500" cy="571500"/>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a:fillRect/>
                        </a:stretch>
                      </pic:blipFill>
                      <pic:spPr>
                        <a:xfrm>
                          <a:off x="0" y="0"/>
                          <a:ext cx="571500" cy="571500"/>
                        </a:xfrm>
                        <a:prstGeom prst="rect">
                          <a:avLst/>
                        </a:prstGeom>
                      </pic:spPr>
                    </pic:pic>
                  </a:graphicData>
                </a:graphic>
              </wp:inline>
            </w:drawing>
          </w:r>
        </w:p>
      </w:tc>
    </w:tr>
    <w:tr w:rsidR="00DB5E7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DB5E7A" w:rsidRDefault="00687F47">
          <w:pPr>
            <w:spacing w:after="51" w:line="259" w:lineRule="auto"/>
            <w:ind w:left="0" w:firstLine="0"/>
            <w:jc w:val="center"/>
          </w:pPr>
          <w:r>
            <w:rPr>
              <w:rFonts w:ascii="Arial" w:eastAsia="Arial" w:hAnsi="Arial" w:cs="Arial"/>
              <w:sz w:val="12"/>
            </w:rPr>
            <w:t>Código Seguro de Verificación (CSV): 10D9D792ED601BBD85446D50446B3990</w:t>
          </w:r>
        </w:p>
        <w:p w:rsidR="00DB5E7A" w:rsidRDefault="00687F47">
          <w:pPr>
            <w:spacing w:after="0" w:line="259" w:lineRule="auto"/>
            <w:ind w:left="0" w:firstLine="0"/>
            <w:jc w:val="center"/>
          </w:pPr>
          <w:r>
            <w:rPr>
              <w:rFonts w:ascii="Arial" w:eastAsia="Arial" w:hAnsi="Arial" w:cs="Arial"/>
              <w:sz w:val="12"/>
            </w:rPr>
            <w:t>Comprobación CSV:  https://sedeelectronica.candelaria.es//publico/documento/10D9D792ED601BBD85446D50446B3990 .</w:t>
          </w:r>
        </w:p>
      </w:tc>
      <w:tc>
        <w:tcPr>
          <w:tcW w:w="0" w:type="auto"/>
          <w:vMerge/>
          <w:tcBorders>
            <w:top w:val="nil"/>
            <w:left w:val="single" w:sz="4" w:space="0" w:color="000000"/>
            <w:bottom w:val="nil"/>
            <w:right w:val="single" w:sz="4" w:space="0" w:color="000000"/>
          </w:tcBorders>
        </w:tcPr>
        <w:p w:rsidR="00DB5E7A" w:rsidRDefault="00DB5E7A">
          <w:pPr>
            <w:spacing w:after="160" w:line="259" w:lineRule="auto"/>
            <w:ind w:left="0" w:firstLine="0"/>
            <w:jc w:val="left"/>
          </w:pPr>
        </w:p>
      </w:tc>
    </w:tr>
    <w:tr w:rsidR="00DB5E7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DB5E7A" w:rsidRDefault="00687F47">
          <w:pPr>
            <w:tabs>
              <w:tab w:val="center" w:pos="5173"/>
              <w:tab w:val="right" w:pos="9180"/>
            </w:tabs>
            <w:spacing w:after="0" w:line="259" w:lineRule="auto"/>
            <w:ind w:left="0" w:firstLine="0"/>
            <w:jc w:val="left"/>
          </w:pPr>
          <w:r>
            <w:rPr>
              <w:rFonts w:ascii="Arial" w:eastAsia="Arial" w:hAnsi="Arial" w:cs="Arial"/>
              <w:sz w:val="12"/>
            </w:rPr>
            <w:t>Fecha de sellado electrónico: 31-08-2021 12:12:38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687F47">
            <w:rPr>
              <w:rFonts w:ascii="Arial" w:eastAsia="Arial" w:hAnsi="Arial" w:cs="Arial"/>
              <w:noProof/>
              <w:color w:val="404040"/>
              <w:sz w:val="12"/>
            </w:rPr>
            <w:t>8</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687F47">
            <w:rPr>
              <w:rFonts w:ascii="Arial" w:eastAsia="Arial" w:hAnsi="Arial" w:cs="Arial"/>
              <w:noProof/>
              <w:color w:val="404040"/>
              <w:sz w:val="12"/>
            </w:rPr>
            <w:t>16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12:24:38</w:t>
          </w:r>
        </w:p>
      </w:tc>
      <w:tc>
        <w:tcPr>
          <w:tcW w:w="0" w:type="auto"/>
          <w:vMerge/>
          <w:tcBorders>
            <w:top w:val="nil"/>
            <w:left w:val="single" w:sz="4" w:space="0" w:color="000000"/>
            <w:bottom w:val="single" w:sz="4" w:space="0" w:color="000000"/>
            <w:right w:val="single" w:sz="4" w:space="0" w:color="000000"/>
          </w:tcBorders>
        </w:tcPr>
        <w:p w:rsidR="00DB5E7A" w:rsidRDefault="00DB5E7A">
          <w:pPr>
            <w:spacing w:after="160" w:line="259" w:lineRule="auto"/>
            <w:ind w:left="0" w:firstLine="0"/>
            <w:jc w:val="left"/>
          </w:pPr>
        </w:p>
      </w:tc>
    </w:tr>
  </w:tbl>
  <w:p w:rsidR="00DB5E7A" w:rsidRDefault="00DB5E7A">
    <w:pPr>
      <w:spacing w:after="0" w:line="259" w:lineRule="auto"/>
      <w:ind w:left="-1557" w:right="1034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DB5E7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B5E7A" w:rsidRDefault="00687F47">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5" w:firstLine="0"/>
            <w:jc w:val="left"/>
          </w:pPr>
          <w:r>
            <w:rPr>
              <w:rFonts w:ascii="Arial" w:eastAsia="Arial" w:hAnsi="Arial" w:cs="Arial"/>
              <w:sz w:val="12"/>
            </w:rPr>
            <w:t>Fecha: 31-08-2021 12:12:38</w:t>
          </w:r>
        </w:p>
      </w:tc>
      <w:tc>
        <w:tcPr>
          <w:tcW w:w="1600" w:type="dxa"/>
          <w:vMerge w:val="restart"/>
          <w:tcBorders>
            <w:top w:val="single" w:sz="4" w:space="0" w:color="000000"/>
            <w:left w:val="single" w:sz="4" w:space="0" w:color="000000"/>
            <w:bottom w:val="single" w:sz="4" w:space="0" w:color="000000"/>
            <w:right w:val="single" w:sz="4" w:space="0" w:color="000000"/>
          </w:tcBorders>
        </w:tcPr>
        <w:p w:rsidR="00DB5E7A" w:rsidRDefault="00687F47">
          <w:pPr>
            <w:spacing w:after="0" w:line="259" w:lineRule="auto"/>
            <w:ind w:left="290" w:firstLine="0"/>
            <w:jc w:val="left"/>
          </w:pPr>
          <w:r>
            <w:rPr>
              <w:noProof/>
            </w:rPr>
            <w:drawing>
              <wp:inline distT="0" distB="0" distL="0" distR="0">
                <wp:extent cx="571500" cy="571500"/>
                <wp:effectExtent l="0" t="0" r="0" b="0"/>
                <wp:docPr id="1"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a:fillRect/>
                        </a:stretch>
                      </pic:blipFill>
                      <pic:spPr>
                        <a:xfrm>
                          <a:off x="0" y="0"/>
                          <a:ext cx="571500" cy="571500"/>
                        </a:xfrm>
                        <a:prstGeom prst="rect">
                          <a:avLst/>
                        </a:prstGeom>
                      </pic:spPr>
                    </pic:pic>
                  </a:graphicData>
                </a:graphic>
              </wp:inline>
            </w:drawing>
          </w:r>
        </w:p>
      </w:tc>
    </w:tr>
    <w:tr w:rsidR="00DB5E7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DB5E7A" w:rsidRDefault="00687F47">
          <w:pPr>
            <w:spacing w:after="51" w:line="259" w:lineRule="auto"/>
            <w:ind w:left="0" w:firstLine="0"/>
            <w:jc w:val="center"/>
          </w:pPr>
          <w:r>
            <w:rPr>
              <w:rFonts w:ascii="Arial" w:eastAsia="Arial" w:hAnsi="Arial" w:cs="Arial"/>
              <w:sz w:val="12"/>
            </w:rPr>
            <w:t>Código Seguro de Verificación (CSV): 10D9D792ED601BBD85446D50446B3990</w:t>
          </w:r>
        </w:p>
        <w:p w:rsidR="00DB5E7A" w:rsidRDefault="00687F47">
          <w:pPr>
            <w:spacing w:after="0" w:line="259" w:lineRule="auto"/>
            <w:ind w:left="0" w:firstLine="0"/>
            <w:jc w:val="center"/>
          </w:pPr>
          <w:r>
            <w:rPr>
              <w:rFonts w:ascii="Arial" w:eastAsia="Arial" w:hAnsi="Arial" w:cs="Arial"/>
              <w:sz w:val="12"/>
            </w:rPr>
            <w:t>Comprobación CSV:  https://sedeelectronica.candelaria.es//publico/documento/10D9D792ED601BBD85446D50446B3990 .</w:t>
          </w:r>
        </w:p>
      </w:tc>
      <w:tc>
        <w:tcPr>
          <w:tcW w:w="0" w:type="auto"/>
          <w:vMerge/>
          <w:tcBorders>
            <w:top w:val="nil"/>
            <w:left w:val="single" w:sz="4" w:space="0" w:color="000000"/>
            <w:bottom w:val="nil"/>
            <w:right w:val="single" w:sz="4" w:space="0" w:color="000000"/>
          </w:tcBorders>
        </w:tcPr>
        <w:p w:rsidR="00DB5E7A" w:rsidRDefault="00DB5E7A">
          <w:pPr>
            <w:spacing w:after="160" w:line="259" w:lineRule="auto"/>
            <w:ind w:left="0" w:firstLine="0"/>
            <w:jc w:val="left"/>
          </w:pPr>
        </w:p>
      </w:tc>
    </w:tr>
    <w:tr w:rsidR="00DB5E7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DB5E7A" w:rsidRDefault="00687F47">
          <w:pPr>
            <w:tabs>
              <w:tab w:val="center" w:pos="5173"/>
              <w:tab w:val="right" w:pos="9180"/>
            </w:tabs>
            <w:spacing w:after="0" w:line="259" w:lineRule="auto"/>
            <w:ind w:left="0" w:firstLine="0"/>
            <w:jc w:val="left"/>
          </w:pPr>
          <w:r>
            <w:rPr>
              <w:rFonts w:ascii="Arial" w:eastAsia="Arial" w:hAnsi="Arial" w:cs="Arial"/>
              <w:sz w:val="12"/>
            </w:rPr>
            <w:t>Fecha de sellado electrónico: 31-08-2021 12:12:38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687F47">
            <w:rPr>
              <w:rFonts w:ascii="Arial" w:eastAsia="Arial" w:hAnsi="Arial" w:cs="Arial"/>
              <w:noProof/>
              <w:color w:val="404040"/>
              <w:sz w:val="12"/>
            </w:rPr>
            <w:t>7</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687F47">
            <w:rPr>
              <w:rFonts w:ascii="Arial" w:eastAsia="Arial" w:hAnsi="Arial" w:cs="Arial"/>
              <w:noProof/>
              <w:color w:val="404040"/>
              <w:sz w:val="12"/>
            </w:rPr>
            <w:t>16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12:24:38</w:t>
          </w:r>
        </w:p>
      </w:tc>
      <w:tc>
        <w:tcPr>
          <w:tcW w:w="0" w:type="auto"/>
          <w:vMerge/>
          <w:tcBorders>
            <w:top w:val="nil"/>
            <w:left w:val="single" w:sz="4" w:space="0" w:color="000000"/>
            <w:bottom w:val="single" w:sz="4" w:space="0" w:color="000000"/>
            <w:right w:val="single" w:sz="4" w:space="0" w:color="000000"/>
          </w:tcBorders>
        </w:tcPr>
        <w:p w:rsidR="00DB5E7A" w:rsidRDefault="00DB5E7A">
          <w:pPr>
            <w:spacing w:after="160" w:line="259" w:lineRule="auto"/>
            <w:ind w:left="0" w:firstLine="0"/>
            <w:jc w:val="left"/>
          </w:pPr>
        </w:p>
      </w:tc>
    </w:tr>
  </w:tbl>
  <w:p w:rsidR="00DB5E7A" w:rsidRDefault="00DB5E7A">
    <w:pPr>
      <w:spacing w:after="0" w:line="259" w:lineRule="auto"/>
      <w:ind w:left="-1557" w:right="1034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7A" w:rsidRDefault="00DB5E7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7F47">
      <w:pPr>
        <w:spacing w:after="0" w:line="240" w:lineRule="auto"/>
      </w:pPr>
      <w:r>
        <w:separator/>
      </w:r>
    </w:p>
  </w:footnote>
  <w:footnote w:type="continuationSeparator" w:id="0">
    <w:p w:rsidR="00000000" w:rsidRDefault="00687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7A" w:rsidRDefault="00687F47">
    <w:pPr>
      <w:spacing w:after="0" w:line="259" w:lineRule="auto"/>
      <w:ind w:left="377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864463</wp:posOffset>
              </wp:positionV>
              <wp:extent cx="5579144" cy="11578"/>
              <wp:effectExtent l="0" t="0" r="0" b="0"/>
              <wp:wrapNone/>
              <wp:docPr id="10801" name="Group 10801"/>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0802" name="Shape 10802"/>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01" style="width:439.303pt;height:0.911625pt;position:absolute;z-index:129;mso-position-horizontal-relative:page;mso-position-horizontal:absolute;margin-left:77.8325pt;mso-position-vertical-relative:page;margin-top:68.0679pt;" coordsize="55791,115">
              <v:shape id="Shape 10802" style="position:absolute;width:55791;height:0;left:0;top:0;" coordsize="5579144,0" path="m0,0l5579144,0">
                <v:stroke weight="0.91162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1159835</wp:posOffset>
              </wp:positionV>
              <wp:extent cx="5579144" cy="11578"/>
              <wp:effectExtent l="0" t="0" r="0" b="0"/>
              <wp:wrapSquare wrapText="bothSides"/>
              <wp:docPr id="10803" name="Group 10803"/>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0804" name="Shape 10804"/>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03" style="width:439.303pt;height:0.911625pt;position:absolute;mso-position-horizontal-relative:page;mso-position-horizontal:absolute;margin-left:77.8325pt;mso-position-vertical-relative:page;margin-top:91.3256pt;" coordsize="55791,115">
              <v:shape id="Shape 10804" style="position:absolute;width:55791;height:0;left:0;top:0;" coordsize="5579144,0" path="m0,0l5579144,0">
                <v:stroke weight="0.911625pt" endcap="flat" joinstyle="miter" miterlimit="10" on="true" color="#000000"/>
                <v:fill on="false" color="#000000" opacity="0"/>
              </v:shape>
              <w10:wrap type="square"/>
            </v:group>
          </w:pict>
        </mc:Fallback>
      </mc:AlternateContent>
    </w:r>
    <w:r>
      <w:t>Boletín Oficial de la Provincia de Santa Cruz de Tenerife núm. 87, miércoles 4 de julio de 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7A" w:rsidRDefault="00687F47">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858680</wp:posOffset>
              </wp:positionV>
              <wp:extent cx="5579143" cy="11578"/>
              <wp:effectExtent l="0" t="0" r="0" b="0"/>
              <wp:wrapNone/>
              <wp:docPr id="10688" name="Group 10688"/>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0689" name="Shape 10689"/>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88" style="width:439.303pt;height:0.911625pt;position:absolute;z-index:143;mso-position-horizontal-relative:page;mso-position-horizontal:absolute;margin-left:77.8325pt;mso-position-vertical-relative:page;margin-top:67.6126pt;" coordsize="55791,115">
              <v:shape id="Shape 10689"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10690" name="Group 10690"/>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0691" name="Shape 10691"/>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90" style="width:439.303pt;height:0.911625pt;position:absolute;mso-position-horizontal-relative:page;mso-position-horizontal:absolute;margin-left:77.8325pt;mso-position-vertical-relative:page;margin-top:90.8704pt;" coordsize="55791,115">
              <v:shape id="Shape 10691"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87, miércoles 4 de julio de 2012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7A" w:rsidRDefault="00687F47">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858680</wp:posOffset>
              </wp:positionV>
              <wp:extent cx="5579143" cy="11578"/>
              <wp:effectExtent l="0" t="0" r="0" b="0"/>
              <wp:wrapNone/>
              <wp:docPr id="10677" name="Group 10677"/>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0678" name="Shape 10678"/>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77" style="width:439.303pt;height:0.911625pt;position:absolute;z-index:143;mso-position-horizontal-relative:page;mso-position-horizontal:absolute;margin-left:77.8325pt;mso-position-vertical-relative:page;margin-top:67.6126pt;" coordsize="55791,115">
              <v:shape id="Shape 10678" style="position:absolute;width:55791;height:0;left:0;top:0;" coordsize="5579143,0" path="m0,0l5579143,0">
                <v:stroke weight="0.91162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10679" name="Group 10679"/>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0680" name="Shape 10680"/>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79" style="width:439.303pt;height:0.911625pt;position:absolute;mso-position-horizontal-relative:page;mso-position-horizontal:absolute;margin-left:77.8325pt;mso-position-vertical-relative:page;margin-top:90.8704pt;" coordsize="55791,115">
              <v:shape id="Shape 10680"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87, miércoles 4 de julio de 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11FE"/>
    <w:multiLevelType w:val="hybridMultilevel"/>
    <w:tmpl w:val="DA8A616E"/>
    <w:lvl w:ilvl="0" w:tplc="1624C1C4">
      <w:start w:val="1"/>
      <w:numFmt w:val="bullet"/>
      <w:lvlText w:val="•"/>
      <w:lvlJc w:val="left"/>
      <w:pPr>
        <w:ind w:left="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D4085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5E0A3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362EC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64670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EEA08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CC3AD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A69C0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BCBDA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237B3C"/>
    <w:multiLevelType w:val="hybridMultilevel"/>
    <w:tmpl w:val="01EE3F8A"/>
    <w:lvl w:ilvl="0" w:tplc="18F25FE2">
      <w:start w:val="1"/>
      <w:numFmt w:val="bullet"/>
      <w:lvlText w:val="*"/>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9EA10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166CD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7A91A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A8AF2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AA38E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C03AF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2C10F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D8842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8C03BF"/>
    <w:multiLevelType w:val="hybridMultilevel"/>
    <w:tmpl w:val="BCE2E3AE"/>
    <w:lvl w:ilvl="0" w:tplc="2EEA5176">
      <w:start w:val="1"/>
      <w:numFmt w:val="bullet"/>
      <w:lvlText w:val="*"/>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2D8D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009BB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1C2FF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A658C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28B2E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52F39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9CE5A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68458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B26D21"/>
    <w:multiLevelType w:val="hybridMultilevel"/>
    <w:tmpl w:val="8ECA6244"/>
    <w:lvl w:ilvl="0" w:tplc="1F3C8162">
      <w:start w:val="1"/>
      <w:numFmt w:val="bullet"/>
      <w:lvlText w:val="*"/>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9C375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A33C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5AD41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B8A82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5E4B1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BA58B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20422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A6D58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B6C01"/>
    <w:multiLevelType w:val="hybridMultilevel"/>
    <w:tmpl w:val="80A2250C"/>
    <w:lvl w:ilvl="0" w:tplc="9710C3EE">
      <w:start w:val="1"/>
      <w:numFmt w:val="bullet"/>
      <w:lvlText w:val="•"/>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60344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3E7DC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F69C0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4CD99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08ECD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00FC4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42B41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1C898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77D4C25"/>
    <w:multiLevelType w:val="hybridMultilevel"/>
    <w:tmpl w:val="EABE0CE8"/>
    <w:lvl w:ilvl="0" w:tplc="799AAE86">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8CE83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EC46B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B6D5A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E9E6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A64B0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622FC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286AF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D8F03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939501B"/>
    <w:multiLevelType w:val="hybridMultilevel"/>
    <w:tmpl w:val="E7C86294"/>
    <w:lvl w:ilvl="0" w:tplc="260E5D04">
      <w:start w:val="1"/>
      <w:numFmt w:val="bullet"/>
      <w:lvlText w:val="*"/>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F4ACD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1051E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E6AD0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0E4F9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B8ECE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B0FB3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A0902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BC708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7A"/>
    <w:rsid w:val="00687F47"/>
    <w:rsid w:val="00DB5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DDF76-5E62-4FA4-A195-021BD48D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65" w:lineRule="auto"/>
      <w:ind w:left="10" w:hanging="10"/>
      <w:jc w:val="both"/>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3763</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2024-01-24T12:25:00Z</dcterms:created>
  <dcterms:modified xsi:type="dcterms:W3CDTF">2024-01-24T12:25:00Z</dcterms:modified>
</cp:coreProperties>
</file>