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9D2" w:rsidRDefault="00EF6EEB">
      <w:pPr>
        <w:spacing w:after="84" w:line="244" w:lineRule="auto"/>
        <w:ind w:left="215" w:right="0" w:firstLine="0"/>
        <w:jc w:val="center"/>
        <w:rPr>
          <w:rFonts w:ascii="Arial" w:hAnsi="Arial" w:cs="Arial"/>
          <w:b/>
          <w:sz w:val="24"/>
          <w:szCs w:val="24"/>
        </w:rPr>
      </w:pPr>
      <w:r>
        <w:rPr>
          <w:rFonts w:ascii="Arial" w:hAnsi="Arial" w:cs="Arial"/>
          <w:b/>
          <w:sz w:val="24"/>
          <w:szCs w:val="24"/>
        </w:rPr>
        <w:t xml:space="preserve">ANUNCIO </w:t>
      </w:r>
    </w:p>
    <w:p w:rsidR="003C29D2" w:rsidRDefault="003C29D2">
      <w:pPr>
        <w:spacing w:after="84" w:line="244" w:lineRule="auto"/>
        <w:ind w:left="215" w:right="0" w:firstLine="0"/>
        <w:jc w:val="center"/>
        <w:rPr>
          <w:rFonts w:ascii="Arial" w:hAnsi="Arial" w:cs="Arial"/>
          <w:b/>
          <w:sz w:val="24"/>
          <w:szCs w:val="24"/>
        </w:rPr>
      </w:pPr>
    </w:p>
    <w:tbl>
      <w:tblPr>
        <w:tblW w:w="8633" w:type="dxa"/>
        <w:tblInd w:w="215" w:type="dxa"/>
        <w:tblCellMar>
          <w:left w:w="10" w:type="dxa"/>
          <w:right w:w="10" w:type="dxa"/>
        </w:tblCellMar>
        <w:tblLook w:val="0000" w:firstRow="0" w:lastRow="0" w:firstColumn="0" w:lastColumn="0" w:noHBand="0" w:noVBand="0"/>
      </w:tblPr>
      <w:tblGrid>
        <w:gridCol w:w="3749"/>
        <w:gridCol w:w="4884"/>
      </w:tblGrid>
      <w:tr w:rsidR="003C29D2">
        <w:tc>
          <w:tcPr>
            <w:tcW w:w="3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Expediente nº:</w:t>
            </w:r>
          </w:p>
        </w:tc>
        <w:tc>
          <w:tcPr>
            <w:tcW w:w="4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Órgano Colegiado:</w:t>
            </w:r>
          </w:p>
        </w:tc>
      </w:tr>
      <w:tr w:rsidR="003C29D2">
        <w:tc>
          <w:tcPr>
            <w:tcW w:w="3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9741DC">
            <w:pPr>
              <w:spacing w:after="84" w:line="244" w:lineRule="auto"/>
              <w:ind w:left="0" w:right="0" w:firstLine="0"/>
              <w:jc w:val="left"/>
              <w:rPr>
                <w:rFonts w:ascii="Arial" w:hAnsi="Arial" w:cs="Arial"/>
                <w:sz w:val="20"/>
                <w:szCs w:val="20"/>
              </w:rPr>
            </w:pPr>
            <w:r>
              <w:rPr>
                <w:rFonts w:ascii="Arial" w:hAnsi="Arial" w:cs="Arial"/>
                <w:sz w:val="20"/>
                <w:szCs w:val="20"/>
              </w:rPr>
              <w:t>PLN/2026/3</w:t>
            </w:r>
          </w:p>
        </w:tc>
        <w:tc>
          <w:tcPr>
            <w:tcW w:w="4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82336A">
            <w:pPr>
              <w:spacing w:after="84" w:line="244" w:lineRule="auto"/>
              <w:ind w:left="0" w:right="0" w:firstLine="0"/>
              <w:jc w:val="left"/>
              <w:rPr>
                <w:rFonts w:ascii="Arial" w:hAnsi="Arial" w:cs="Arial"/>
                <w:sz w:val="20"/>
                <w:szCs w:val="20"/>
              </w:rPr>
            </w:pPr>
            <w:r>
              <w:rPr>
                <w:rFonts w:ascii="Arial" w:hAnsi="Arial" w:cs="Arial"/>
                <w:sz w:val="20"/>
                <w:szCs w:val="20"/>
              </w:rPr>
              <w:t>El P</w:t>
            </w:r>
            <w:r w:rsidR="00EF6EEB">
              <w:rPr>
                <w:rFonts w:ascii="Arial" w:hAnsi="Arial" w:cs="Arial"/>
                <w:sz w:val="20"/>
                <w:szCs w:val="20"/>
              </w:rPr>
              <w:t>leno</w:t>
            </w:r>
          </w:p>
        </w:tc>
      </w:tr>
    </w:tbl>
    <w:p w:rsidR="003C29D2" w:rsidRDefault="00EF6EEB">
      <w:pPr>
        <w:spacing w:after="84" w:line="244" w:lineRule="auto"/>
        <w:ind w:left="215" w:right="0" w:firstLine="0"/>
        <w:jc w:val="center"/>
        <w:rPr>
          <w:rFonts w:ascii="Arial" w:hAnsi="Arial" w:cs="Arial"/>
          <w:b/>
          <w:sz w:val="24"/>
          <w:szCs w:val="24"/>
        </w:rPr>
      </w:pPr>
      <w:r>
        <w:rPr>
          <w:rFonts w:ascii="Arial" w:hAnsi="Arial" w:cs="Arial"/>
          <w:b/>
          <w:sz w:val="24"/>
          <w:szCs w:val="24"/>
        </w:rPr>
        <w:t xml:space="preserve"> </w:t>
      </w:r>
    </w:p>
    <w:p w:rsidR="003C29D2" w:rsidRDefault="00EF6EEB">
      <w:pPr>
        <w:spacing w:after="84" w:line="244" w:lineRule="auto"/>
        <w:ind w:left="215" w:right="0" w:firstLine="0"/>
        <w:jc w:val="center"/>
        <w:rPr>
          <w:rFonts w:ascii="Arial" w:hAnsi="Arial" w:cs="Arial"/>
          <w:b/>
          <w:sz w:val="20"/>
          <w:szCs w:val="20"/>
        </w:rPr>
      </w:pPr>
      <w:r>
        <w:rPr>
          <w:rFonts w:ascii="Arial" w:hAnsi="Arial" w:cs="Arial"/>
          <w:b/>
          <w:sz w:val="20"/>
          <w:szCs w:val="20"/>
        </w:rPr>
        <w:t>DATOS DE LA CONVOCATORIA</w:t>
      </w:r>
    </w:p>
    <w:tbl>
      <w:tblPr>
        <w:tblW w:w="8633" w:type="dxa"/>
        <w:jc w:val="center"/>
        <w:tblCellMar>
          <w:left w:w="10" w:type="dxa"/>
          <w:right w:w="10" w:type="dxa"/>
        </w:tblCellMar>
        <w:tblLook w:val="0000" w:firstRow="0" w:lastRow="0" w:firstColumn="0" w:lastColumn="0" w:noHBand="0" w:noVBand="0"/>
      </w:tblPr>
      <w:tblGrid>
        <w:gridCol w:w="2048"/>
        <w:gridCol w:w="6585"/>
      </w:tblGrid>
      <w:tr w:rsidR="00FE4CE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CE2" w:rsidRDefault="00FE4CE2" w:rsidP="00FE4CE2">
            <w:pPr>
              <w:spacing w:after="84" w:line="244" w:lineRule="auto"/>
              <w:ind w:left="0" w:right="0" w:firstLine="0"/>
              <w:jc w:val="left"/>
              <w:rPr>
                <w:rFonts w:ascii="Arial" w:hAnsi="Arial" w:cs="Arial"/>
                <w:b/>
                <w:sz w:val="20"/>
                <w:szCs w:val="20"/>
              </w:rPr>
            </w:pPr>
            <w:r>
              <w:rPr>
                <w:rFonts w:ascii="Arial" w:hAnsi="Arial" w:cs="Arial"/>
                <w:b/>
                <w:sz w:val="20"/>
                <w:szCs w:val="20"/>
              </w:rPr>
              <w:t xml:space="preserve">Tipo </w:t>
            </w:r>
          </w:p>
          <w:p w:rsidR="00FE4CE2" w:rsidRDefault="00FE4CE2" w:rsidP="00FE4CE2">
            <w:pPr>
              <w:spacing w:after="84" w:line="244" w:lineRule="auto"/>
              <w:ind w:left="0" w:right="0" w:firstLine="0"/>
              <w:jc w:val="left"/>
              <w:rPr>
                <w:rFonts w:ascii="Arial" w:hAnsi="Arial" w:cs="Arial"/>
                <w:b/>
                <w:sz w:val="20"/>
                <w:szCs w:val="20"/>
              </w:rPr>
            </w:pPr>
            <w:r>
              <w:rPr>
                <w:rFonts w:ascii="Arial" w:hAnsi="Arial" w:cs="Arial"/>
                <w:b/>
                <w:sz w:val="20"/>
                <w:szCs w:val="20"/>
              </w:rPr>
              <w:t>Convocatoria</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2539" w:rsidRDefault="00432539" w:rsidP="00FE4CE2">
            <w:pPr>
              <w:spacing w:after="84" w:line="244" w:lineRule="auto"/>
              <w:ind w:left="0" w:right="0" w:firstLine="0"/>
              <w:rPr>
                <w:rFonts w:ascii="Arial" w:hAnsi="Arial" w:cs="Arial"/>
                <w:sz w:val="20"/>
                <w:szCs w:val="20"/>
              </w:rPr>
            </w:pPr>
          </w:p>
          <w:p w:rsidR="00FE4CE2" w:rsidRPr="00556C09" w:rsidRDefault="009741DC" w:rsidP="00432539">
            <w:pPr>
              <w:ind w:left="0" w:firstLine="0"/>
            </w:pPr>
            <w:r>
              <w:rPr>
                <w:rFonts w:ascii="Arial" w:hAnsi="Arial" w:cs="Arial"/>
                <w:sz w:val="20"/>
                <w:szCs w:val="20"/>
              </w:rPr>
              <w:t>Ordinaria</w:t>
            </w:r>
          </w:p>
        </w:tc>
      </w:tr>
      <w:tr w:rsidR="00FE4CE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CE2" w:rsidRDefault="00FE4CE2" w:rsidP="00FE4CE2">
            <w:pPr>
              <w:spacing w:after="84" w:line="244" w:lineRule="auto"/>
              <w:ind w:left="0" w:right="0" w:firstLine="0"/>
              <w:jc w:val="left"/>
              <w:rPr>
                <w:rFonts w:ascii="Arial" w:hAnsi="Arial" w:cs="Arial"/>
                <w:b/>
                <w:sz w:val="20"/>
                <w:szCs w:val="20"/>
              </w:rPr>
            </w:pPr>
            <w:r>
              <w:rPr>
                <w:rFonts w:ascii="Arial" w:hAnsi="Arial" w:cs="Arial"/>
                <w:b/>
                <w:sz w:val="20"/>
                <w:szCs w:val="20"/>
              </w:rPr>
              <w:t>Fecha y hora</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4CE2" w:rsidRDefault="009741DC" w:rsidP="00FE4CE2">
            <w:pPr>
              <w:spacing w:after="84" w:line="244" w:lineRule="auto"/>
              <w:ind w:left="0" w:right="0" w:firstLine="0"/>
              <w:rPr>
                <w:rFonts w:ascii="Arial" w:hAnsi="Arial" w:cs="Arial"/>
                <w:sz w:val="20"/>
                <w:szCs w:val="20"/>
              </w:rPr>
            </w:pPr>
            <w:r>
              <w:rPr>
                <w:rFonts w:ascii="Arial" w:hAnsi="Arial" w:cs="Arial"/>
                <w:sz w:val="20"/>
                <w:szCs w:val="20"/>
              </w:rPr>
              <w:t>1ª convocatoria: 27</w:t>
            </w:r>
            <w:r w:rsidR="00FE4CE2">
              <w:rPr>
                <w:rFonts w:ascii="Arial" w:hAnsi="Arial" w:cs="Arial"/>
                <w:sz w:val="20"/>
                <w:szCs w:val="20"/>
              </w:rPr>
              <w:t xml:space="preserve"> de febrero de 2026 a las 9:00</w:t>
            </w:r>
          </w:p>
          <w:p w:rsidR="00FE4CE2" w:rsidRDefault="009741DC" w:rsidP="009741DC">
            <w:pPr>
              <w:spacing w:after="84" w:line="244" w:lineRule="auto"/>
              <w:ind w:left="0" w:right="0" w:firstLine="0"/>
              <w:rPr>
                <w:rFonts w:ascii="Arial" w:hAnsi="Arial" w:cs="Arial"/>
                <w:sz w:val="20"/>
                <w:szCs w:val="20"/>
              </w:rPr>
            </w:pPr>
            <w:r>
              <w:rPr>
                <w:rFonts w:ascii="Arial" w:hAnsi="Arial" w:cs="Arial"/>
                <w:sz w:val="20"/>
                <w:szCs w:val="20"/>
              </w:rPr>
              <w:t>2ª convocatoria: 3</w:t>
            </w:r>
            <w:r w:rsidR="00FE4CE2">
              <w:rPr>
                <w:rFonts w:ascii="Arial" w:hAnsi="Arial" w:cs="Arial"/>
                <w:sz w:val="20"/>
                <w:szCs w:val="20"/>
              </w:rPr>
              <w:t xml:space="preserve"> de </w:t>
            </w:r>
            <w:r>
              <w:rPr>
                <w:rFonts w:ascii="Arial" w:hAnsi="Arial" w:cs="Arial"/>
                <w:sz w:val="20"/>
                <w:szCs w:val="20"/>
              </w:rPr>
              <w:t>marzo</w:t>
            </w:r>
            <w:r w:rsidR="00FE4CE2">
              <w:rPr>
                <w:rFonts w:ascii="Arial" w:hAnsi="Arial" w:cs="Arial"/>
                <w:sz w:val="20"/>
                <w:szCs w:val="20"/>
              </w:rPr>
              <w:t xml:space="preserve"> de 2026 a las 9:00</w:t>
            </w:r>
          </w:p>
        </w:tc>
      </w:tr>
      <w:tr w:rsidR="00FE4CE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CE2" w:rsidRDefault="00FE4CE2" w:rsidP="00FE4CE2">
            <w:pPr>
              <w:spacing w:after="84" w:line="244" w:lineRule="auto"/>
              <w:ind w:left="0" w:right="0" w:firstLine="0"/>
              <w:jc w:val="left"/>
              <w:rPr>
                <w:rFonts w:ascii="Arial" w:hAnsi="Arial" w:cs="Arial"/>
                <w:b/>
                <w:sz w:val="20"/>
                <w:szCs w:val="20"/>
              </w:rPr>
            </w:pPr>
            <w:r>
              <w:rPr>
                <w:rFonts w:ascii="Arial" w:hAnsi="Arial" w:cs="Arial"/>
                <w:b/>
                <w:sz w:val="20"/>
                <w:szCs w:val="20"/>
              </w:rPr>
              <w:t>Lugar</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CE2" w:rsidRDefault="00FE4CE2" w:rsidP="00FE4CE2">
            <w:pPr>
              <w:spacing w:after="84" w:line="244" w:lineRule="auto"/>
              <w:ind w:left="0" w:right="0" w:firstLine="0"/>
              <w:rPr>
                <w:rFonts w:ascii="Arial" w:hAnsi="Arial" w:cs="Arial"/>
                <w:sz w:val="20"/>
                <w:szCs w:val="20"/>
              </w:rPr>
            </w:pPr>
            <w:r>
              <w:rPr>
                <w:rFonts w:ascii="Arial" w:hAnsi="Arial" w:cs="Arial"/>
                <w:sz w:val="20"/>
                <w:szCs w:val="20"/>
              </w:rPr>
              <w:t>Salón de Plenos del Ayuntamiento</w:t>
            </w:r>
          </w:p>
        </w:tc>
      </w:tr>
      <w:tr w:rsidR="00FE4CE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CE2" w:rsidRDefault="00FE4CE2" w:rsidP="00FE4CE2">
            <w:pPr>
              <w:spacing w:after="84" w:line="244" w:lineRule="auto"/>
              <w:ind w:left="0" w:right="0" w:firstLine="0"/>
              <w:jc w:val="left"/>
              <w:rPr>
                <w:rFonts w:ascii="Arial" w:hAnsi="Arial" w:cs="Arial"/>
                <w:b/>
                <w:sz w:val="20"/>
                <w:szCs w:val="20"/>
              </w:rPr>
            </w:pPr>
            <w:r>
              <w:rPr>
                <w:rFonts w:ascii="Arial" w:hAnsi="Arial" w:cs="Arial"/>
                <w:b/>
                <w:sz w:val="20"/>
                <w:szCs w:val="20"/>
              </w:rPr>
              <w:t>Participación a distancia</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CE2" w:rsidRDefault="00FE4CE2" w:rsidP="00FE4CE2">
            <w:pPr>
              <w:spacing w:after="84" w:line="244" w:lineRule="auto"/>
              <w:ind w:left="0" w:right="0" w:firstLine="0"/>
              <w:rPr>
                <w:rFonts w:ascii="Arial" w:hAnsi="Arial" w:cs="Arial"/>
                <w:sz w:val="20"/>
                <w:szCs w:val="20"/>
              </w:rPr>
            </w:pPr>
            <w:r>
              <w:rPr>
                <w:rFonts w:ascii="Arial" w:hAnsi="Arial" w:cs="Arial"/>
                <w:sz w:val="20"/>
                <w:szCs w:val="20"/>
              </w:rPr>
              <w:t>No admite participación a distancia</w:t>
            </w:r>
          </w:p>
        </w:tc>
      </w:tr>
    </w:tbl>
    <w:p w:rsidR="003C29D2" w:rsidRDefault="003C29D2">
      <w:pPr>
        <w:spacing w:after="84" w:line="244" w:lineRule="auto"/>
        <w:ind w:left="215" w:right="0" w:firstLine="0"/>
        <w:jc w:val="center"/>
        <w:rPr>
          <w:rFonts w:ascii="Arial" w:hAnsi="Arial" w:cs="Arial"/>
          <w:b/>
          <w:sz w:val="24"/>
          <w:szCs w:val="24"/>
        </w:rPr>
      </w:pPr>
    </w:p>
    <w:p w:rsidR="00873362" w:rsidRDefault="00873362">
      <w:pPr>
        <w:spacing w:after="84" w:line="244" w:lineRule="auto"/>
        <w:ind w:left="215" w:right="0" w:firstLine="0"/>
        <w:jc w:val="center"/>
        <w:rPr>
          <w:rFonts w:ascii="Arial" w:hAnsi="Arial" w:cs="Arial"/>
          <w:b/>
          <w:sz w:val="24"/>
          <w:szCs w:val="24"/>
        </w:rPr>
      </w:pPr>
    </w:p>
    <w:p w:rsidR="003C29D2" w:rsidRDefault="00EF6EEB">
      <w:pPr>
        <w:spacing w:after="84" w:line="244" w:lineRule="auto"/>
        <w:ind w:left="215" w:right="0" w:firstLine="0"/>
        <w:jc w:val="center"/>
        <w:rPr>
          <w:rFonts w:ascii="Arial" w:hAnsi="Arial" w:cs="Arial"/>
          <w:b/>
          <w:sz w:val="20"/>
          <w:szCs w:val="20"/>
        </w:rPr>
      </w:pPr>
      <w:r>
        <w:rPr>
          <w:rFonts w:ascii="Arial" w:hAnsi="Arial" w:cs="Arial"/>
          <w:b/>
          <w:sz w:val="20"/>
          <w:szCs w:val="20"/>
        </w:rPr>
        <w:t>ASUNTOS DE LA CONVOCATORIA</w:t>
      </w:r>
    </w:p>
    <w:p w:rsidR="00C83116" w:rsidRDefault="00C83116">
      <w:pPr>
        <w:spacing w:after="84" w:line="244" w:lineRule="auto"/>
        <w:ind w:left="215" w:right="0" w:firstLine="0"/>
        <w:jc w:val="center"/>
        <w:rPr>
          <w:rFonts w:ascii="Arial" w:hAnsi="Arial" w:cs="Arial"/>
          <w:b/>
          <w:sz w:val="20"/>
          <w:szCs w:val="20"/>
        </w:rPr>
      </w:pPr>
    </w:p>
    <w:p w:rsidR="003C29D2" w:rsidRDefault="00EF6EEB" w:rsidP="009F58DC">
      <w:pPr>
        <w:shd w:val="clear" w:color="auto" w:fill="FFFFFF"/>
        <w:suppressAutoHyphens w:val="0"/>
        <w:spacing w:after="225" w:line="240" w:lineRule="auto"/>
        <w:ind w:left="0" w:right="0" w:firstLine="0"/>
        <w:textAlignment w:val="auto"/>
      </w:pPr>
      <w:r>
        <w:rPr>
          <w:rFonts w:ascii="Arial" w:eastAsia="Times New Roman" w:hAnsi="Arial" w:cs="Arial"/>
          <w:b/>
          <w:bCs/>
          <w:sz w:val="20"/>
          <w:szCs w:val="20"/>
        </w:rPr>
        <w:t>A) PARTE RESOLUTIVA</w:t>
      </w:r>
    </w:p>
    <w:p w:rsidR="008C32EC" w:rsidRPr="008C32EC" w:rsidRDefault="008C32EC" w:rsidP="009F58DC">
      <w:pPr>
        <w:pStyle w:val="Textoindependiente"/>
        <w:jc w:val="both"/>
        <w:rPr>
          <w:rFonts w:eastAsia="Calibri" w:cs="Arial"/>
          <w:color w:val="000000"/>
          <w:sz w:val="20"/>
          <w:szCs w:val="20"/>
          <w:lang w:eastAsia="es-ES" w:bidi="ar-SA"/>
        </w:rPr>
      </w:pPr>
      <w:r w:rsidRPr="008C32EC">
        <w:rPr>
          <w:rFonts w:eastAsia="Calibri" w:cs="Arial"/>
          <w:color w:val="000000"/>
          <w:sz w:val="20"/>
          <w:szCs w:val="20"/>
          <w:lang w:eastAsia="es-ES" w:bidi="ar-SA"/>
        </w:rPr>
        <w:t>1.- Aprobación de las actas de las sesiones anteriores ordinarias de diciembre de 2025 y enero de 2026 y extraordinaria de febrero de 2026</w:t>
      </w:r>
    </w:p>
    <w:p w:rsidR="008C32EC" w:rsidRDefault="008C32EC" w:rsidP="009F58DC">
      <w:pPr>
        <w:pStyle w:val="Textoindependiente"/>
        <w:jc w:val="both"/>
        <w:rPr>
          <w:rFonts w:eastAsia="Calibri" w:cs="Arial"/>
          <w:color w:val="000000"/>
          <w:sz w:val="20"/>
          <w:szCs w:val="20"/>
          <w:lang w:eastAsia="es-ES" w:bidi="ar-SA"/>
        </w:rPr>
      </w:pPr>
      <w:r w:rsidRPr="008C32EC">
        <w:rPr>
          <w:rFonts w:eastAsia="Calibri" w:cs="Arial"/>
          <w:color w:val="000000"/>
          <w:sz w:val="20"/>
          <w:szCs w:val="20"/>
          <w:lang w:eastAsia="es-ES" w:bidi="ar-SA"/>
        </w:rPr>
        <w:t xml:space="preserve">2.- Expediente 1443/2026. </w:t>
      </w:r>
      <w:r w:rsidR="00E07741">
        <w:rPr>
          <w:rFonts w:eastAsia="Calibri" w:cs="Arial"/>
          <w:color w:val="000000"/>
          <w:sz w:val="20"/>
          <w:szCs w:val="20"/>
          <w:lang w:eastAsia="es-ES" w:bidi="ar-SA"/>
        </w:rPr>
        <w:t>Propuesta de la Alcaldesa-Presidenta al Pleno sobre fiestas de carácter local no recuperable para el año 2027</w:t>
      </w:r>
    </w:p>
    <w:p w:rsidR="00E07741" w:rsidRDefault="00E07741" w:rsidP="009F58DC">
      <w:pPr>
        <w:pStyle w:val="Textoindependiente"/>
        <w:jc w:val="both"/>
        <w:rPr>
          <w:rFonts w:eastAsia="Calibri" w:cs="Arial"/>
          <w:color w:val="000000"/>
          <w:sz w:val="20"/>
          <w:szCs w:val="20"/>
          <w:lang w:eastAsia="es-ES" w:bidi="ar-SA"/>
        </w:rPr>
      </w:pPr>
      <w:r>
        <w:rPr>
          <w:rFonts w:eastAsia="Calibri" w:cs="Arial"/>
          <w:color w:val="000000"/>
          <w:sz w:val="20"/>
          <w:szCs w:val="20"/>
          <w:lang w:eastAsia="es-ES" w:bidi="ar-SA"/>
        </w:rPr>
        <w:t>3.- Expediente 1799/2026. Propuesta del Concejal delegado de Hacienda al Pleno de toma de conocimiento del informe definitivo de la fiscalización de la Cuenta General del ejercicio 2023 realizado por la Audiencia de Cuentas de Canarias.</w:t>
      </w:r>
    </w:p>
    <w:p w:rsidR="00E07741" w:rsidRDefault="00E07741" w:rsidP="009F58DC">
      <w:pPr>
        <w:pStyle w:val="Textoindependiente"/>
        <w:jc w:val="both"/>
        <w:rPr>
          <w:rFonts w:eastAsia="Calibri" w:cs="Arial"/>
          <w:color w:val="000000"/>
          <w:sz w:val="20"/>
          <w:szCs w:val="20"/>
          <w:lang w:eastAsia="es-ES" w:bidi="ar-SA"/>
        </w:rPr>
      </w:pPr>
      <w:r>
        <w:rPr>
          <w:rFonts w:eastAsia="Calibri" w:cs="Arial"/>
          <w:color w:val="000000"/>
          <w:sz w:val="20"/>
          <w:szCs w:val="20"/>
          <w:lang w:eastAsia="es-ES" w:bidi="ar-SA"/>
        </w:rPr>
        <w:t xml:space="preserve">4.- </w:t>
      </w:r>
      <w:r w:rsidR="00BD135B">
        <w:rPr>
          <w:rFonts w:eastAsia="Calibri" w:cs="Arial"/>
          <w:color w:val="000000"/>
          <w:sz w:val="20"/>
          <w:szCs w:val="20"/>
          <w:lang w:eastAsia="es-ES" w:bidi="ar-SA"/>
        </w:rPr>
        <w:t>Expediente 1783/2026. Propuesta del Concejal delegado de hacienda al Pleno de contrato programa sobre el marco de relaciones entre el Ayuntamiento de Candelaria, la Entidad Pública Empresarial “Gestión de Empresas y Servicios Municipales del Ayuntamiento de la villa de Candelaria, la Sociedad Mercantil “Empresa de Inserción de Viviendas y Servicios Municipales de Candelaria, SL y la Fundación “Candelaria Solidaria”, para el ejercicio 2026.</w:t>
      </w:r>
    </w:p>
    <w:p w:rsidR="005952F2" w:rsidRDefault="005952F2" w:rsidP="009F58DC">
      <w:pPr>
        <w:pStyle w:val="Textoindependiente"/>
        <w:jc w:val="both"/>
        <w:rPr>
          <w:rFonts w:eastAsia="Calibri" w:cs="Arial"/>
          <w:color w:val="000000"/>
          <w:sz w:val="20"/>
          <w:szCs w:val="20"/>
          <w:lang w:eastAsia="es-ES" w:bidi="ar-SA"/>
        </w:rPr>
      </w:pPr>
      <w:r>
        <w:rPr>
          <w:rFonts w:eastAsia="Calibri" w:cs="Arial"/>
          <w:color w:val="000000"/>
          <w:sz w:val="20"/>
          <w:szCs w:val="20"/>
          <w:lang w:eastAsia="es-ES" w:bidi="ar-SA"/>
        </w:rPr>
        <w:t xml:space="preserve">5.- </w:t>
      </w:r>
      <w:r w:rsidR="00D431B0">
        <w:rPr>
          <w:rFonts w:eastAsia="Calibri" w:cs="Arial"/>
          <w:color w:val="000000"/>
          <w:sz w:val="20"/>
          <w:szCs w:val="20"/>
          <w:lang w:eastAsia="es-ES" w:bidi="ar-SA"/>
        </w:rPr>
        <w:t>Expediente 1531/2022. Propuesta del Concejal delegado de Hacienda sobre la toma de conocimiento del informe de la Secretaría General sobre las subvenciones a los grupos políticos municipales.</w:t>
      </w:r>
    </w:p>
    <w:p w:rsidR="00B70E38" w:rsidRDefault="00B70E38" w:rsidP="009F58DC">
      <w:pPr>
        <w:pStyle w:val="Textoindependiente"/>
        <w:jc w:val="both"/>
        <w:rPr>
          <w:rFonts w:eastAsia="Calibri" w:cs="Arial"/>
          <w:color w:val="000000"/>
          <w:sz w:val="20"/>
          <w:szCs w:val="20"/>
          <w:lang w:eastAsia="es-ES" w:bidi="ar-SA"/>
        </w:rPr>
      </w:pPr>
      <w:r>
        <w:rPr>
          <w:rFonts w:eastAsia="Calibri" w:cs="Arial"/>
          <w:color w:val="000000"/>
          <w:sz w:val="20"/>
          <w:szCs w:val="20"/>
          <w:lang w:eastAsia="es-ES" w:bidi="ar-SA"/>
        </w:rPr>
        <w:t xml:space="preserve">6.- </w:t>
      </w:r>
      <w:r w:rsidR="007B4873">
        <w:rPr>
          <w:rFonts w:eastAsia="Calibri" w:cs="Arial"/>
          <w:color w:val="000000"/>
          <w:sz w:val="20"/>
          <w:szCs w:val="20"/>
          <w:lang w:eastAsia="es-ES" w:bidi="ar-SA"/>
        </w:rPr>
        <w:t>Expediente 2227/2026. Propuesta de la Alcaldesa-Presidenta al Pleno sobre la aprobación del Plan Anual Normativo 2026.</w:t>
      </w:r>
    </w:p>
    <w:p w:rsidR="007B4873" w:rsidRDefault="007B4873" w:rsidP="009F58DC">
      <w:pPr>
        <w:pStyle w:val="Textoindependiente"/>
        <w:jc w:val="both"/>
        <w:rPr>
          <w:rFonts w:eastAsia="Calibri" w:cs="Arial"/>
          <w:color w:val="000000"/>
          <w:sz w:val="20"/>
          <w:szCs w:val="20"/>
          <w:lang w:eastAsia="es-ES" w:bidi="ar-SA"/>
        </w:rPr>
      </w:pPr>
      <w:r>
        <w:rPr>
          <w:rFonts w:eastAsia="Calibri" w:cs="Arial"/>
          <w:color w:val="000000"/>
          <w:sz w:val="20"/>
          <w:szCs w:val="20"/>
          <w:lang w:eastAsia="es-ES" w:bidi="ar-SA"/>
        </w:rPr>
        <w:t>7.- Expediente 1991/2026. Moción del Grupo Municipal Socialista para el rechazo de la designación del 2 de febrero como “Día de la Isla de Tenerife” y la defensa de la Festividad de la Virgen de Candelaria.</w:t>
      </w:r>
    </w:p>
    <w:p w:rsidR="005F358C" w:rsidRDefault="007B4873" w:rsidP="009F58DC">
      <w:pPr>
        <w:pStyle w:val="Textoindependiente"/>
        <w:jc w:val="both"/>
        <w:rPr>
          <w:rFonts w:eastAsia="Calibri" w:cs="Arial"/>
          <w:color w:val="000000"/>
          <w:sz w:val="20"/>
          <w:szCs w:val="20"/>
          <w:lang w:eastAsia="es-ES" w:bidi="ar-SA"/>
        </w:rPr>
      </w:pPr>
      <w:r>
        <w:rPr>
          <w:rFonts w:eastAsia="Calibri" w:cs="Arial"/>
          <w:color w:val="000000"/>
          <w:sz w:val="20"/>
          <w:szCs w:val="20"/>
          <w:lang w:eastAsia="es-ES" w:bidi="ar-SA"/>
        </w:rPr>
        <w:t xml:space="preserve">8.- </w:t>
      </w:r>
      <w:r w:rsidR="00125BA2">
        <w:rPr>
          <w:rFonts w:eastAsia="Calibri" w:cs="Arial"/>
          <w:color w:val="000000"/>
          <w:sz w:val="20"/>
          <w:szCs w:val="20"/>
          <w:lang w:eastAsia="es-ES" w:bidi="ar-SA"/>
        </w:rPr>
        <w:t xml:space="preserve">Expediente 2039/2026. Moción del Grupo Mixto (CC) para </w:t>
      </w:r>
      <w:r w:rsidR="00941BAC">
        <w:rPr>
          <w:rFonts w:eastAsia="Calibri" w:cs="Arial"/>
          <w:color w:val="000000"/>
          <w:sz w:val="20"/>
          <w:szCs w:val="20"/>
          <w:lang w:eastAsia="es-ES" w:bidi="ar-SA"/>
        </w:rPr>
        <w:t>para la limpieza, mantenimiento y prevención de riesgos en barrancos y cauces den la villa de Candelaria.</w:t>
      </w:r>
    </w:p>
    <w:p w:rsidR="00941BAC" w:rsidRDefault="00941BAC" w:rsidP="009F58DC">
      <w:pPr>
        <w:pStyle w:val="Textoindependiente"/>
        <w:jc w:val="both"/>
        <w:rPr>
          <w:rFonts w:eastAsia="Calibri" w:cs="Arial"/>
          <w:color w:val="000000"/>
          <w:sz w:val="20"/>
          <w:szCs w:val="20"/>
          <w:lang w:eastAsia="es-ES" w:bidi="ar-SA"/>
        </w:rPr>
      </w:pPr>
      <w:r>
        <w:rPr>
          <w:rFonts w:eastAsia="Calibri" w:cs="Arial"/>
          <w:color w:val="000000"/>
          <w:sz w:val="20"/>
          <w:szCs w:val="20"/>
          <w:lang w:eastAsia="es-ES" w:bidi="ar-SA"/>
        </w:rPr>
        <w:t>9.- Expediente 2070/2026. Moción del Grupo Mixto (CC) para el apoyo a la iniciativa del Gobierno de Canarias para que se realice por el Gobierno de España un Real Decreto ley de medidas urgentes para el mantenimiento y recuperación de las condiciones sociales y económicas de Canarias.</w:t>
      </w:r>
    </w:p>
    <w:p w:rsidR="00941BAC" w:rsidRDefault="00941BAC" w:rsidP="009F58DC">
      <w:pPr>
        <w:pStyle w:val="Textoindependiente"/>
        <w:jc w:val="both"/>
        <w:rPr>
          <w:rFonts w:eastAsia="Calibri" w:cs="Arial"/>
          <w:color w:val="000000"/>
          <w:sz w:val="20"/>
          <w:szCs w:val="20"/>
          <w:lang w:eastAsia="es-ES" w:bidi="ar-SA"/>
        </w:rPr>
      </w:pPr>
      <w:r>
        <w:rPr>
          <w:rFonts w:eastAsia="Calibri" w:cs="Arial"/>
          <w:color w:val="000000"/>
          <w:sz w:val="20"/>
          <w:szCs w:val="20"/>
          <w:lang w:eastAsia="es-ES" w:bidi="ar-SA"/>
        </w:rPr>
        <w:t xml:space="preserve">10.- Expediente 791/2026. Moción del Grupo del Partido Popular para la elaboración de la ordenanza </w:t>
      </w:r>
      <w:r>
        <w:rPr>
          <w:rFonts w:eastAsia="Calibri" w:cs="Arial"/>
          <w:color w:val="000000"/>
          <w:sz w:val="20"/>
          <w:szCs w:val="20"/>
          <w:lang w:eastAsia="es-ES" w:bidi="ar-SA"/>
        </w:rPr>
        <w:lastRenderedPageBreak/>
        <w:t>reguladora de la actividad y usos de playas y zonas de baño del municipio de Candelaria (repetición votación nula del pleno anterior para que sea conforme al 100.2 ROF).</w:t>
      </w:r>
    </w:p>
    <w:p w:rsidR="00941BAC" w:rsidRDefault="00941BAC" w:rsidP="009F58DC">
      <w:pPr>
        <w:pStyle w:val="Textoindependiente"/>
        <w:jc w:val="both"/>
        <w:rPr>
          <w:rFonts w:eastAsia="Calibri" w:cs="Arial"/>
          <w:color w:val="000000"/>
          <w:sz w:val="20"/>
          <w:szCs w:val="20"/>
          <w:lang w:eastAsia="es-ES" w:bidi="ar-SA"/>
        </w:rPr>
      </w:pPr>
      <w:r>
        <w:rPr>
          <w:rFonts w:eastAsia="Calibri" w:cs="Arial"/>
          <w:color w:val="000000"/>
          <w:sz w:val="20"/>
          <w:szCs w:val="20"/>
          <w:lang w:eastAsia="es-ES" w:bidi="ar-SA"/>
        </w:rPr>
        <w:t xml:space="preserve">11.- Expediente 788/2026. Moción del Grupo Mixto (CC) para fomentar y regular el uso de espacios y recursos municipales por la ciudadanía (repetición votación nula del pleno anterior para que sea conforme al </w:t>
      </w:r>
      <w:proofErr w:type="gramStart"/>
      <w:r>
        <w:rPr>
          <w:rFonts w:eastAsia="Calibri" w:cs="Arial"/>
          <w:color w:val="000000"/>
          <w:sz w:val="20"/>
          <w:szCs w:val="20"/>
          <w:lang w:eastAsia="es-ES" w:bidi="ar-SA"/>
        </w:rPr>
        <w:t>100..</w:t>
      </w:r>
      <w:proofErr w:type="gramEnd"/>
      <w:r>
        <w:rPr>
          <w:rFonts w:eastAsia="Calibri" w:cs="Arial"/>
          <w:color w:val="000000"/>
          <w:sz w:val="20"/>
          <w:szCs w:val="20"/>
          <w:lang w:eastAsia="es-ES" w:bidi="ar-SA"/>
        </w:rPr>
        <w:t xml:space="preserve"> ROF).</w:t>
      </w:r>
    </w:p>
    <w:p w:rsidR="008C32EC" w:rsidRPr="008C32EC" w:rsidRDefault="008C32EC" w:rsidP="009F58DC">
      <w:pPr>
        <w:pStyle w:val="Textoindependiente"/>
        <w:jc w:val="both"/>
        <w:rPr>
          <w:rFonts w:eastAsia="Calibri" w:cs="Arial"/>
          <w:color w:val="000000"/>
          <w:sz w:val="20"/>
          <w:szCs w:val="20"/>
          <w:lang w:eastAsia="es-ES" w:bidi="ar-SA"/>
        </w:rPr>
      </w:pPr>
      <w:r w:rsidRPr="008C32EC">
        <w:rPr>
          <w:rFonts w:eastAsia="Calibri" w:cs="Arial"/>
          <w:color w:val="000000"/>
          <w:sz w:val="20"/>
          <w:szCs w:val="20"/>
          <w:lang w:eastAsia="es-ES" w:bidi="ar-SA"/>
        </w:rPr>
        <w:t>12.- Urgencias.</w:t>
      </w:r>
    </w:p>
    <w:p w:rsidR="00873362" w:rsidRDefault="00873362" w:rsidP="009F58DC">
      <w:pPr>
        <w:ind w:left="0" w:firstLine="0"/>
        <w:rPr>
          <w:rFonts w:ascii="Arial" w:hAnsi="Arial" w:cs="Arial"/>
          <w:sz w:val="20"/>
          <w:szCs w:val="20"/>
        </w:rPr>
      </w:pPr>
    </w:p>
    <w:p w:rsidR="003C29D2" w:rsidRDefault="00EF6EEB" w:rsidP="005621C1">
      <w:pPr>
        <w:spacing w:after="84" w:line="244" w:lineRule="auto"/>
        <w:ind w:left="0" w:right="0" w:firstLine="0"/>
        <w:rPr>
          <w:rFonts w:ascii="Arial" w:hAnsi="Arial" w:cs="Arial"/>
          <w:b/>
          <w:sz w:val="20"/>
          <w:szCs w:val="20"/>
        </w:rPr>
      </w:pPr>
      <w:r w:rsidRPr="00C83116">
        <w:rPr>
          <w:rFonts w:ascii="Arial" w:hAnsi="Arial" w:cs="Arial"/>
          <w:b/>
          <w:sz w:val="20"/>
          <w:szCs w:val="20"/>
        </w:rPr>
        <w:t>B) ACTIVIDAD DE CONTROL</w:t>
      </w:r>
    </w:p>
    <w:p w:rsidR="008C32EC" w:rsidRPr="008C32EC" w:rsidRDefault="008C32EC" w:rsidP="005621C1">
      <w:pPr>
        <w:pStyle w:val="Textoindependiente"/>
        <w:jc w:val="both"/>
        <w:rPr>
          <w:rFonts w:eastAsia="Calibri" w:cs="Arial"/>
          <w:color w:val="000000"/>
          <w:sz w:val="20"/>
          <w:szCs w:val="20"/>
          <w:lang w:eastAsia="es-ES" w:bidi="ar-SA"/>
        </w:rPr>
      </w:pPr>
      <w:r w:rsidRPr="008C32EC">
        <w:rPr>
          <w:rFonts w:eastAsia="Calibri" w:cs="Arial"/>
          <w:color w:val="000000"/>
          <w:sz w:val="20"/>
          <w:szCs w:val="20"/>
          <w:lang w:eastAsia="es-ES" w:bidi="ar-SA"/>
        </w:rPr>
        <w:t>13.- Dación de Cuenta de los Decretos de la Alcaldía-Presidencia y de los Concejales delegados.</w:t>
      </w:r>
    </w:p>
    <w:p w:rsidR="008C32EC" w:rsidRPr="008C32EC" w:rsidRDefault="008C32EC" w:rsidP="005621C1">
      <w:pPr>
        <w:pStyle w:val="Textoindependiente"/>
        <w:jc w:val="both"/>
        <w:rPr>
          <w:rFonts w:eastAsia="Calibri" w:cs="Arial"/>
          <w:color w:val="000000"/>
          <w:sz w:val="20"/>
          <w:szCs w:val="20"/>
          <w:lang w:eastAsia="es-ES" w:bidi="ar-SA"/>
        </w:rPr>
      </w:pPr>
      <w:r w:rsidRPr="008C32EC">
        <w:rPr>
          <w:rFonts w:eastAsia="Calibri" w:cs="Arial"/>
          <w:color w:val="000000"/>
          <w:sz w:val="20"/>
          <w:szCs w:val="20"/>
          <w:lang w:eastAsia="es-ES" w:bidi="ar-SA"/>
        </w:rPr>
        <w:t xml:space="preserve">14.- Informe del Interventor de las resoluciones contrarias a los reparos efectuados de </w:t>
      </w:r>
      <w:r w:rsidR="006B6767">
        <w:rPr>
          <w:rFonts w:eastAsia="Calibri" w:cs="Arial"/>
          <w:color w:val="000000"/>
          <w:sz w:val="20"/>
          <w:szCs w:val="20"/>
          <w:lang w:eastAsia="es-ES" w:bidi="ar-SA"/>
        </w:rPr>
        <w:t>conforme</w:t>
      </w:r>
      <w:r w:rsidRPr="008C32EC">
        <w:rPr>
          <w:rFonts w:eastAsia="Calibri" w:cs="Arial"/>
          <w:color w:val="000000"/>
          <w:sz w:val="20"/>
          <w:szCs w:val="20"/>
          <w:lang w:eastAsia="es-ES" w:bidi="ar-SA"/>
        </w:rPr>
        <w:t xml:space="preserve"> la ley 27/2013</w:t>
      </w:r>
      <w:r w:rsidR="006B6767">
        <w:rPr>
          <w:rFonts w:eastAsia="Calibri" w:cs="Arial"/>
          <w:color w:val="000000"/>
          <w:sz w:val="20"/>
          <w:szCs w:val="20"/>
          <w:lang w:eastAsia="es-ES" w:bidi="ar-SA"/>
        </w:rPr>
        <w:t xml:space="preserve"> </w:t>
      </w:r>
      <w:r w:rsidRPr="008C32EC">
        <w:rPr>
          <w:rFonts w:eastAsia="Calibri" w:cs="Arial"/>
          <w:color w:val="000000"/>
          <w:sz w:val="20"/>
          <w:szCs w:val="20"/>
          <w:lang w:eastAsia="es-ES" w:bidi="ar-SA"/>
        </w:rPr>
        <w:t>de racionalización y sostenibilidad de</w:t>
      </w:r>
      <w:r w:rsidR="006B6767">
        <w:rPr>
          <w:rFonts w:eastAsia="Calibri" w:cs="Arial"/>
          <w:color w:val="000000"/>
          <w:sz w:val="20"/>
          <w:szCs w:val="20"/>
          <w:lang w:eastAsia="es-ES" w:bidi="ar-SA"/>
        </w:rPr>
        <w:t xml:space="preserve"> la Administración local.</w:t>
      </w:r>
      <w:bookmarkStart w:id="0" w:name="_GoBack"/>
      <w:bookmarkEnd w:id="0"/>
    </w:p>
    <w:p w:rsidR="00150346" w:rsidRPr="00C83116" w:rsidRDefault="000C6ED3" w:rsidP="005621C1">
      <w:pPr>
        <w:spacing w:after="84" w:line="244" w:lineRule="auto"/>
        <w:ind w:right="0"/>
        <w:rPr>
          <w:rFonts w:ascii="Arial" w:hAnsi="Arial" w:cs="Arial"/>
          <w:sz w:val="20"/>
          <w:szCs w:val="20"/>
        </w:rPr>
      </w:pPr>
      <w:r w:rsidRPr="00C83116">
        <w:rPr>
          <w:rFonts w:ascii="Arial" w:hAnsi="Arial" w:cs="Arial"/>
          <w:sz w:val="20"/>
          <w:szCs w:val="20"/>
        </w:rPr>
        <w:t xml:space="preserve"> </w:t>
      </w:r>
    </w:p>
    <w:p w:rsidR="003C29D2" w:rsidRDefault="00EF6EEB" w:rsidP="005621C1">
      <w:pPr>
        <w:spacing w:after="84" w:line="244" w:lineRule="auto"/>
        <w:ind w:left="0" w:right="0" w:firstLine="0"/>
        <w:rPr>
          <w:rFonts w:ascii="Arial" w:hAnsi="Arial" w:cs="Arial"/>
          <w:b/>
          <w:sz w:val="20"/>
          <w:szCs w:val="20"/>
        </w:rPr>
      </w:pPr>
      <w:r w:rsidRPr="00C83116">
        <w:rPr>
          <w:rFonts w:ascii="Arial" w:hAnsi="Arial" w:cs="Arial"/>
          <w:b/>
          <w:sz w:val="20"/>
          <w:szCs w:val="20"/>
        </w:rPr>
        <w:t>C) RUEGOS Y PREGUNTAS</w:t>
      </w:r>
    </w:p>
    <w:p w:rsidR="008C32EC" w:rsidRPr="008C32EC" w:rsidRDefault="008C32EC" w:rsidP="005621C1">
      <w:pPr>
        <w:pStyle w:val="Textoindependiente"/>
        <w:jc w:val="both"/>
        <w:rPr>
          <w:rFonts w:eastAsia="Calibri" w:cs="Arial"/>
          <w:color w:val="000000"/>
          <w:sz w:val="20"/>
          <w:szCs w:val="20"/>
          <w:lang w:eastAsia="es-ES" w:bidi="ar-SA"/>
        </w:rPr>
      </w:pPr>
      <w:r w:rsidRPr="008C32EC">
        <w:rPr>
          <w:rFonts w:eastAsia="Calibri" w:cs="Arial"/>
          <w:color w:val="000000"/>
          <w:sz w:val="20"/>
          <w:szCs w:val="20"/>
          <w:lang w:eastAsia="es-ES" w:bidi="ar-SA"/>
        </w:rPr>
        <w:t>1</w:t>
      </w:r>
      <w:r>
        <w:rPr>
          <w:rFonts w:eastAsia="Calibri" w:cs="Arial"/>
          <w:color w:val="000000"/>
          <w:sz w:val="20"/>
          <w:szCs w:val="20"/>
          <w:lang w:eastAsia="es-ES" w:bidi="ar-SA"/>
        </w:rPr>
        <w:t>5.- Ruegos y preguntas</w:t>
      </w:r>
    </w:p>
    <w:p w:rsidR="00E42F1B" w:rsidRPr="0018777D" w:rsidRDefault="00E42F1B" w:rsidP="005621C1">
      <w:pPr>
        <w:spacing w:after="0" w:line="240" w:lineRule="exact"/>
        <w:ind w:left="0" w:right="74" w:firstLine="0"/>
        <w:rPr>
          <w:rFonts w:ascii="Arial" w:eastAsia="Times New Roman" w:hAnsi="Arial" w:cs="Arial"/>
          <w:color w:val="auto"/>
          <w:kern w:val="3"/>
          <w:sz w:val="20"/>
          <w:szCs w:val="20"/>
          <w:lang w:eastAsia="zh-CN"/>
        </w:rPr>
      </w:pPr>
    </w:p>
    <w:sectPr w:rsidR="00E42F1B" w:rsidRPr="0018777D">
      <w:headerReference w:type="even" r:id="rId6"/>
      <w:headerReference w:type="default" r:id="rId7"/>
      <w:footerReference w:type="even" r:id="rId8"/>
      <w:footerReference w:type="default" r:id="rId9"/>
      <w:pgSz w:w="11906" w:h="16838"/>
      <w:pgMar w:top="1998" w:right="1628" w:bottom="1380" w:left="1420" w:header="709"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093" w:rsidRDefault="004D2093">
      <w:pPr>
        <w:spacing w:after="0" w:line="240" w:lineRule="auto"/>
      </w:pPr>
      <w:r>
        <w:separator/>
      </w:r>
    </w:p>
  </w:endnote>
  <w:endnote w:type="continuationSeparator" w:id="0">
    <w:p w:rsidR="004D2093" w:rsidRDefault="004D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EF6EEB">
    <w:pPr>
      <w:spacing w:after="0" w:line="244" w:lineRule="auto"/>
      <w:ind w:left="-1420" w:right="10278" w:firstLine="0"/>
      <w:jc w:val="left"/>
    </w:pPr>
    <w:r>
      <w:rPr>
        <w:noProof/>
      </w:rPr>
      <mc:AlternateContent>
        <mc:Choice Requires="wpg">
          <w:drawing>
            <wp:anchor distT="0" distB="0" distL="114300" distR="114300" simplePos="0" relativeHeight="251663360" behindDoc="0" locked="0" layoutInCell="1" allowOverlap="1">
              <wp:simplePos x="0" y="0"/>
              <wp:positionH relativeFrom="page">
                <wp:posOffset>1080765</wp:posOffset>
              </wp:positionH>
              <wp:positionV relativeFrom="page">
                <wp:posOffset>9879159</wp:posOffset>
              </wp:positionV>
              <wp:extent cx="6132323" cy="444516"/>
              <wp:effectExtent l="0" t="0" r="1777" b="12684"/>
              <wp:wrapSquare wrapText="bothSides"/>
              <wp:docPr id="3" name="Group 72061"/>
              <wp:cNvGraphicFramePr/>
              <a:graphic xmlns:a="http://schemas.openxmlformats.org/drawingml/2006/main">
                <a:graphicData uri="http://schemas.microsoft.com/office/word/2010/wordprocessingGroup">
                  <wpg:wgp>
                    <wpg:cNvGrpSpPr/>
                    <wpg:grpSpPr>
                      <a:xfrm>
                        <a:off x="0" y="0"/>
                        <a:ext cx="6132323" cy="444516"/>
                        <a:chOff x="0" y="0"/>
                        <a:chExt cx="6132323" cy="444516"/>
                      </a:xfrm>
                    </wpg:grpSpPr>
                    <pic:pic xmlns:pic="http://schemas.openxmlformats.org/drawingml/2006/picture">
                      <pic:nvPicPr>
                        <pic:cNvPr id="4" name="Picture 72063">
                          <a:extLst>
                            <a:ext uri="{FF2B5EF4-FFF2-40B4-BE49-F238E27FC236}">
                              <a16:creationId xmlns:a16="http://schemas.microsoft.com/office/drawing/2014/main" id="{00000000-0000-0000-0000-000000000000}"/>
                            </a:ext>
                          </a:extLst>
                        </pic:cNvPr>
                        <pic:cNvPicPr>
                          <a:picLocks noChangeAspect="1"/>
                        </pic:cNvPicPr>
                      </pic:nvPicPr>
                      <pic:blipFill>
                        <a:blip r:embed="rId1"/>
                        <a:stretch>
                          <a:fillRect/>
                        </a:stretch>
                      </pic:blipFill>
                      <pic:spPr>
                        <a:xfrm>
                          <a:off x="0" y="93525"/>
                          <a:ext cx="5393688" cy="267974"/>
                        </a:xfrm>
                        <a:prstGeom prst="rect">
                          <a:avLst/>
                        </a:prstGeom>
                        <a:noFill/>
                        <a:ln>
                          <a:noFill/>
                          <a:prstDash/>
                        </a:ln>
                      </pic:spPr>
                    </pic:pic>
                    <wps:wsp>
                      <wps:cNvPr id="5" name="Rectangle 72064"/>
                      <wps:cNvSpPr/>
                      <wps:spPr>
                        <a:xfrm>
                          <a:off x="5396231" y="236939"/>
                          <a:ext cx="51462" cy="207577"/>
                        </a:xfrm>
                        <a:prstGeom prst="rect">
                          <a:avLst/>
                        </a:prstGeom>
                        <a:noFill/>
                        <a:ln cap="flat">
                          <a:noFill/>
                          <a:prstDash val="solid"/>
                        </a:ln>
                      </wps:spPr>
                      <wps:txbx>
                        <w:txbxContent>
                          <w:p w:rsidR="00D13DF7" w:rsidRDefault="00EF6EEB">
                            <w:pPr>
                              <w:spacing w:after="160" w:line="244" w:lineRule="auto"/>
                              <w:ind w:left="0" w:right="0" w:firstLine="0"/>
                              <w:jc w:val="left"/>
                            </w:pPr>
                            <w:r>
                              <w:t xml:space="preserve"> </w:t>
                            </w:r>
                          </w:p>
                        </w:txbxContent>
                      </wps:txbx>
                      <wps:bodyPr vert="horz" wrap="square" lIns="0" tIns="0" rIns="0" bIns="0" anchor="t" anchorCtr="0" compatLnSpc="0">
                        <a:noAutofit/>
                      </wps:bodyPr>
                    </wps:wsp>
                    <pic:pic xmlns:pic="http://schemas.openxmlformats.org/drawingml/2006/picture">
                      <pic:nvPicPr>
                        <pic:cNvPr id="6" name="Picture 72062">
                          <a:extLst>
                            <a:ext uri="{FF2B5EF4-FFF2-40B4-BE49-F238E27FC236}">
                              <a16:creationId xmlns:a16="http://schemas.microsoft.com/office/drawing/2014/main" id="{00000000-0000-0000-0000-000000000000}"/>
                            </a:ext>
                          </a:extLst>
                        </pic:cNvPr>
                        <pic:cNvPicPr>
                          <a:picLocks noChangeAspect="1"/>
                        </pic:cNvPicPr>
                      </pic:nvPicPr>
                      <pic:blipFill>
                        <a:blip r:embed="rId2"/>
                        <a:stretch>
                          <a:fillRect/>
                        </a:stretch>
                      </pic:blipFill>
                      <pic:spPr>
                        <a:xfrm rot="16200004">
                          <a:off x="5687825" y="0"/>
                          <a:ext cx="444498" cy="444498"/>
                        </a:xfrm>
                        <a:prstGeom prst="rect">
                          <a:avLst/>
                        </a:prstGeom>
                        <a:noFill/>
                        <a:ln>
                          <a:noFill/>
                          <a:prstDash/>
                        </a:ln>
                      </pic:spPr>
                    </pic:pic>
                  </wpg:wgp>
                </a:graphicData>
              </a:graphic>
            </wp:anchor>
          </w:drawing>
        </mc:Choice>
        <mc:Fallback>
          <w:pict>
            <v:group id="Group 72061" o:spid="_x0000_s1026" style="position:absolute;left:0;text-align:left;margin-left:85.1pt;margin-top:777.9pt;width:482.85pt;height:35pt;z-index:251663360;mso-position-horizontal-relative:page;mso-position-vertical-relative:page" coordsize="61323,44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063" o:spid="_x0000_s1027" type="#_x0000_t75" style="position:absolute;top:935;width:53936;height: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">
                <v:imagedata r:id="rId3" o:title=""/>
                <v:path arrowok="t"/>
              </v:shape>
              <v:rect id="Rectangle 72064" o:spid="_x0000_s1028" style="position:absolute;left:53962;top:2369;width:51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D13DF7" w:rsidRDefault="00EF6EEB">
                      <w:pPr>
                        <w:spacing w:after="160" w:line="244" w:lineRule="auto"/>
                        <w:ind w:left="0" w:right="0" w:firstLine="0"/>
                        <w:jc w:val="left"/>
                      </w:pPr>
                      <w:r>
                        <w:t xml:space="preserve"> </w:t>
                      </w:r>
                    </w:p>
                  </w:txbxContent>
                </v:textbox>
              </v:rect>
              <v:shape id="Picture 72062" o:spid="_x0000_s1029" type="#_x0000_t75" style="position:absolute;left:56879;top:-1;width:4444;height:4445;rotation:-589823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">
                <v:imagedata r:id="rId4" o:title=""/>
                <v:path arrowok="t"/>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4D2093">
    <w:pPr>
      <w:spacing w:after="0" w:line="244" w:lineRule="auto"/>
      <w:ind w:left="-1420" w:right="10278" w:firstLine="0"/>
      <w:jc w:val="left"/>
    </w:pPr>
  </w:p>
  <w:p w:rsidR="00D13DF7" w:rsidRDefault="004D2093">
    <w:pPr>
      <w:spacing w:after="0" w:line="244" w:lineRule="auto"/>
      <w:ind w:left="-1420" w:right="10278" w:firstLine="0"/>
      <w:jc w:val="left"/>
    </w:pPr>
  </w:p>
  <w:p w:rsidR="00D13DF7" w:rsidRDefault="004D2093">
    <w:pPr>
      <w:spacing w:after="0" w:line="244" w:lineRule="auto"/>
      <w:ind w:left="-1420" w:right="10278"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093" w:rsidRDefault="004D2093">
      <w:pPr>
        <w:spacing w:after="0" w:line="240" w:lineRule="auto"/>
      </w:pPr>
      <w:r>
        <w:separator/>
      </w:r>
    </w:p>
  </w:footnote>
  <w:footnote w:type="continuationSeparator" w:id="0">
    <w:p w:rsidR="004D2093" w:rsidRDefault="004D2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EF6EEB">
    <w:pPr>
      <w:spacing w:after="610" w:line="244" w:lineRule="auto"/>
      <w:ind w:left="282" w:right="0" w:firstLine="0"/>
      <w:jc w:val="left"/>
    </w:pPr>
    <w:r>
      <w:rPr>
        <w:noProof/>
      </w:rPr>
      <w:drawing>
        <wp:anchor distT="0" distB="0" distL="114300" distR="114300" simplePos="0" relativeHeight="251659264" behindDoc="0" locked="0" layoutInCell="1" allowOverlap="1">
          <wp:simplePos x="0" y="0"/>
          <wp:positionH relativeFrom="page">
            <wp:posOffset>1080765</wp:posOffset>
          </wp:positionH>
          <wp:positionV relativeFrom="page">
            <wp:posOffset>450232</wp:posOffset>
          </wp:positionV>
          <wp:extent cx="610874" cy="697230"/>
          <wp:effectExtent l="0" t="0" r="0" b="7620"/>
          <wp:wrapSquare wrapText="bothSides"/>
          <wp:docPr id="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0874" cy="697230"/>
                  </a:xfrm>
                  <a:prstGeom prst="rect">
                    <a:avLst/>
                  </a:prstGeom>
                  <a:noFill/>
                  <a:ln>
                    <a:noFill/>
                    <a:prstDash/>
                  </a:ln>
                </pic:spPr>
              </pic:pic>
            </a:graphicData>
          </a:graphic>
        </wp:anchor>
      </w:drawing>
    </w:r>
    <w:r>
      <w:t xml:space="preserve"> </w:t>
    </w:r>
  </w:p>
  <w:p w:rsidR="00D13DF7" w:rsidRDefault="00EF6EEB">
    <w:pPr>
      <w:spacing w:after="0" w:line="244" w:lineRule="auto"/>
      <w:ind w:left="0" w:right="9"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EF6EEB">
    <w:pPr>
      <w:spacing w:after="0" w:line="244" w:lineRule="auto"/>
      <w:ind w:left="282" w:right="0" w:firstLine="0"/>
      <w:jc w:val="left"/>
    </w:pPr>
    <w:r>
      <w:rPr>
        <w:noProof/>
      </w:rPr>
      <w:drawing>
        <wp:anchor distT="0" distB="0" distL="114300" distR="114300" simplePos="0" relativeHeight="251661312" behindDoc="0" locked="0" layoutInCell="1" allowOverlap="1">
          <wp:simplePos x="0" y="0"/>
          <wp:positionH relativeFrom="page">
            <wp:posOffset>1080765</wp:posOffset>
          </wp:positionH>
          <wp:positionV relativeFrom="page">
            <wp:posOffset>450232</wp:posOffset>
          </wp:positionV>
          <wp:extent cx="610874" cy="697230"/>
          <wp:effectExtent l="0" t="0" r="0" b="7620"/>
          <wp:wrapSquare wrapText="bothSides"/>
          <wp:docPr id="14"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0874" cy="697230"/>
                  </a:xfrm>
                  <a:prstGeom prst="rect">
                    <a:avLst/>
                  </a:prstGeom>
                  <a:noFill/>
                  <a:ln>
                    <a:noFill/>
                    <a:prstDash/>
                  </a:ln>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D2"/>
    <w:rsid w:val="00026EAD"/>
    <w:rsid w:val="000A6A65"/>
    <w:rsid w:val="000C6ED3"/>
    <w:rsid w:val="000D7649"/>
    <w:rsid w:val="000F4CA6"/>
    <w:rsid w:val="00125BA2"/>
    <w:rsid w:val="00150346"/>
    <w:rsid w:val="00165853"/>
    <w:rsid w:val="0017249C"/>
    <w:rsid w:val="001818B2"/>
    <w:rsid w:val="0018777D"/>
    <w:rsid w:val="0019108E"/>
    <w:rsid w:val="001A3807"/>
    <w:rsid w:val="001D1875"/>
    <w:rsid w:val="00205D20"/>
    <w:rsid w:val="00207084"/>
    <w:rsid w:val="0025198B"/>
    <w:rsid w:val="002550D7"/>
    <w:rsid w:val="0029140D"/>
    <w:rsid w:val="002E4F79"/>
    <w:rsid w:val="00362318"/>
    <w:rsid w:val="003C29D2"/>
    <w:rsid w:val="003C2C48"/>
    <w:rsid w:val="003C6265"/>
    <w:rsid w:val="003D7570"/>
    <w:rsid w:val="00432539"/>
    <w:rsid w:val="00483CB0"/>
    <w:rsid w:val="00497F72"/>
    <w:rsid w:val="004B4C5D"/>
    <w:rsid w:val="004D2093"/>
    <w:rsid w:val="00532408"/>
    <w:rsid w:val="00556C09"/>
    <w:rsid w:val="005621C1"/>
    <w:rsid w:val="005952F2"/>
    <w:rsid w:val="005A3DC3"/>
    <w:rsid w:val="005F358C"/>
    <w:rsid w:val="006B6767"/>
    <w:rsid w:val="007518C8"/>
    <w:rsid w:val="00796B49"/>
    <w:rsid w:val="007B0456"/>
    <w:rsid w:val="007B4873"/>
    <w:rsid w:val="007E1D48"/>
    <w:rsid w:val="0082336A"/>
    <w:rsid w:val="00844092"/>
    <w:rsid w:val="00873362"/>
    <w:rsid w:val="00884A26"/>
    <w:rsid w:val="008C32EC"/>
    <w:rsid w:val="00941BAC"/>
    <w:rsid w:val="009437E9"/>
    <w:rsid w:val="009741DC"/>
    <w:rsid w:val="009F58DC"/>
    <w:rsid w:val="00A70E36"/>
    <w:rsid w:val="00A71A2F"/>
    <w:rsid w:val="00A94ECE"/>
    <w:rsid w:val="00AA0115"/>
    <w:rsid w:val="00AD013C"/>
    <w:rsid w:val="00B70E38"/>
    <w:rsid w:val="00BB7B73"/>
    <w:rsid w:val="00BD135B"/>
    <w:rsid w:val="00C0075C"/>
    <w:rsid w:val="00C83116"/>
    <w:rsid w:val="00CB1451"/>
    <w:rsid w:val="00D144E3"/>
    <w:rsid w:val="00D17A93"/>
    <w:rsid w:val="00D31236"/>
    <w:rsid w:val="00D34F58"/>
    <w:rsid w:val="00D431B0"/>
    <w:rsid w:val="00D90EA0"/>
    <w:rsid w:val="00D94DC1"/>
    <w:rsid w:val="00DE1C11"/>
    <w:rsid w:val="00DF0634"/>
    <w:rsid w:val="00DF65B1"/>
    <w:rsid w:val="00E02BB6"/>
    <w:rsid w:val="00E07741"/>
    <w:rsid w:val="00E36C5A"/>
    <w:rsid w:val="00E42F1B"/>
    <w:rsid w:val="00E50637"/>
    <w:rsid w:val="00EE1BCF"/>
    <w:rsid w:val="00EF6EEB"/>
    <w:rsid w:val="00F357B5"/>
    <w:rsid w:val="00FA1BDF"/>
    <w:rsid w:val="00FE4CE2"/>
    <w:rsid w:val="00FE71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F437"/>
  <w15:docId w15:val="{F01C07F2-989C-448A-A710-DB36703E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s-ES" w:eastAsia="es-E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49" w:line="228" w:lineRule="auto"/>
      <w:ind w:left="294" w:right="76" w:hanging="10"/>
      <w:jc w:val="both"/>
    </w:pPr>
    <w:rPr>
      <w:rFonts w:eastAsia="Calibri" w:cs="Calibri"/>
      <w:color w:val="000000"/>
    </w:rPr>
  </w:style>
  <w:style w:type="paragraph" w:styleId="Ttulo1">
    <w:name w:val="heading 1"/>
    <w:next w:val="Normal"/>
    <w:pPr>
      <w:keepNext/>
      <w:keepLines/>
      <w:suppressAutoHyphens/>
      <w:spacing w:after="219"/>
      <w:ind w:left="392" w:hanging="10"/>
      <w:jc w:val="both"/>
      <w:outlineLvl w:val="0"/>
    </w:pPr>
    <w:rPr>
      <w:rFonts w:eastAsia="Calibri" w:cs="Calibri"/>
      <w:b/>
      <w:color w:val="000000"/>
    </w:rPr>
  </w:style>
  <w:style w:type="paragraph" w:styleId="Ttulo2">
    <w:name w:val="heading 2"/>
    <w:next w:val="Normal"/>
    <w:pPr>
      <w:keepNext/>
      <w:keepLines/>
      <w:suppressAutoHyphens/>
      <w:spacing w:after="219"/>
      <w:ind w:left="294" w:right="73" w:hanging="10"/>
      <w:jc w:val="both"/>
      <w:outlineLvl w:val="1"/>
    </w:pPr>
    <w:rPr>
      <w:rFonts w:eastAsia="Calibri" w:cs="Calibri"/>
      <w:b/>
      <w:i/>
      <w:color w:val="000000"/>
    </w:rPr>
  </w:style>
  <w:style w:type="paragraph" w:styleId="Ttulo3">
    <w:name w:val="heading 3"/>
    <w:next w:val="Normal"/>
    <w:pPr>
      <w:keepNext/>
      <w:keepLines/>
      <w:suppressAutoHyphens/>
      <w:spacing w:after="0"/>
      <w:ind w:left="294" w:hanging="10"/>
      <w:outlineLvl w:val="2"/>
    </w:pPr>
    <w:rPr>
      <w:rFonts w:eastAsia="Calibri" w:cs="Calibri"/>
      <w:i/>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Calibri" w:eastAsia="Calibri" w:hAnsi="Calibri" w:cs="Calibri"/>
      <w:b/>
      <w:color w:val="000000"/>
      <w:sz w:val="22"/>
    </w:rPr>
  </w:style>
  <w:style w:type="character" w:customStyle="1" w:styleId="Ttulo2Car">
    <w:name w:val="Título 2 Car"/>
    <w:rPr>
      <w:rFonts w:ascii="Calibri" w:eastAsia="Calibri" w:hAnsi="Calibri" w:cs="Calibri"/>
      <w:b/>
      <w:i/>
      <w:color w:val="000000"/>
      <w:sz w:val="22"/>
    </w:rPr>
  </w:style>
  <w:style w:type="character" w:customStyle="1" w:styleId="Ttulo3Car">
    <w:name w:val="Título 3 Car"/>
    <w:rPr>
      <w:rFonts w:ascii="Calibri" w:eastAsia="Calibri" w:hAnsi="Calibri" w:cs="Calibri"/>
      <w:i/>
      <w:color w:val="000000"/>
      <w:sz w:val="22"/>
      <w:u w:val="single" w:color="000000"/>
    </w:rPr>
  </w:style>
  <w:style w:type="paragraph" w:styleId="Prrafodelista">
    <w:name w:val="List Paragraph"/>
    <w:basedOn w:val="Normal"/>
    <w:pPr>
      <w:ind w:left="720"/>
    </w:p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rFonts w:eastAsia="Calibri" w:cs="Calibri"/>
      <w:color w:val="000000"/>
    </w:r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rFonts w:eastAsia="Calibri" w:cs="Calibri"/>
      <w:color w:val="000000"/>
    </w:rPr>
  </w:style>
  <w:style w:type="character" w:styleId="Hipervnculo">
    <w:name w:val="Hyperlink"/>
    <w:basedOn w:val="Fuentedeprrafopredeter"/>
    <w:uiPriority w:val="99"/>
    <w:unhideWhenUsed/>
    <w:rsid w:val="001D1875"/>
    <w:rPr>
      <w:color w:val="0563C1" w:themeColor="hyperlink"/>
      <w:u w:val="single"/>
    </w:rPr>
  </w:style>
  <w:style w:type="paragraph" w:customStyle="1" w:styleId="Standard">
    <w:name w:val="Standard"/>
    <w:rsid w:val="00E50637"/>
    <w:pPr>
      <w:suppressAutoHyphens/>
      <w:spacing w:after="0" w:line="240" w:lineRule="auto"/>
    </w:pPr>
    <w:rPr>
      <w:rFonts w:ascii="Times New Roman" w:hAnsi="Times New Roman"/>
      <w:kern w:val="3"/>
      <w:sz w:val="24"/>
      <w:szCs w:val="24"/>
      <w:lang w:eastAsia="zh-CN"/>
    </w:rPr>
  </w:style>
  <w:style w:type="paragraph" w:styleId="Textoindependiente">
    <w:name w:val="Body Text"/>
    <w:basedOn w:val="Normal"/>
    <w:link w:val="TextoindependienteCar"/>
    <w:rsid w:val="008C32EC"/>
    <w:pPr>
      <w:widowControl w:val="0"/>
      <w:autoSpaceDN/>
      <w:spacing w:after="120" w:line="240" w:lineRule="auto"/>
      <w:ind w:left="0" w:right="0" w:firstLine="0"/>
      <w:jc w:val="left"/>
      <w:textAlignment w:val="auto"/>
    </w:pPr>
    <w:rPr>
      <w:rFonts w:ascii="Arial" w:eastAsia="DejaVu Sans" w:hAnsi="Arial" w:cs="DejaVu Sans"/>
      <w:color w:val="auto"/>
      <w:szCs w:val="24"/>
      <w:lang w:eastAsia="zh-CN" w:bidi="hi-IN"/>
    </w:rPr>
  </w:style>
  <w:style w:type="character" w:customStyle="1" w:styleId="TextoindependienteCar">
    <w:name w:val="Texto independiente Car"/>
    <w:basedOn w:val="Fuentedeprrafopredeter"/>
    <w:link w:val="Textoindependiente"/>
    <w:rsid w:val="008C32EC"/>
    <w:rPr>
      <w:rFonts w:ascii="Arial" w:eastAsia="DejaVu Sans" w:hAnsi="Arial" w:cs="DejaVu Sans"/>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488</Words>
  <Characters>2687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teresa.freijido</dc:creator>
  <cp:lastModifiedBy>begoña.sarmiento</cp:lastModifiedBy>
  <cp:revision>40</cp:revision>
  <dcterms:created xsi:type="dcterms:W3CDTF">2026-02-03T10:31:00Z</dcterms:created>
  <dcterms:modified xsi:type="dcterms:W3CDTF">2026-03-11T14:07:00Z</dcterms:modified>
</cp:coreProperties>
</file>