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bookmarkStart w:id="0" w:name="_GoBack"/>
        <w:bookmarkEnd w:id="0"/>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770CEF">
            <w:pPr>
              <w:spacing w:after="84" w:line="244" w:lineRule="auto"/>
              <w:ind w:left="0" w:right="0" w:firstLine="0"/>
              <w:jc w:val="left"/>
              <w:rPr>
                <w:rFonts w:ascii="Arial" w:hAnsi="Arial" w:cs="Arial"/>
                <w:sz w:val="20"/>
                <w:szCs w:val="20"/>
              </w:rPr>
            </w:pPr>
            <w:r>
              <w:rPr>
                <w:rFonts w:ascii="Arial" w:hAnsi="Arial" w:cs="Arial"/>
                <w:sz w:val="20"/>
                <w:szCs w:val="20"/>
              </w:rPr>
              <w:t>PLN/2024/11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802E6C">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770CEF">
            <w:pPr>
              <w:spacing w:after="84" w:line="244" w:lineRule="auto"/>
              <w:ind w:left="0" w:right="0" w:firstLine="0"/>
              <w:rPr>
                <w:rFonts w:ascii="Arial" w:hAnsi="Arial" w:cs="Arial"/>
                <w:sz w:val="20"/>
                <w:szCs w:val="20"/>
              </w:rPr>
            </w:pPr>
            <w:r>
              <w:rPr>
                <w:rFonts w:ascii="Arial" w:hAnsi="Arial" w:cs="Arial"/>
                <w:sz w:val="20"/>
                <w:szCs w:val="20"/>
              </w:rPr>
              <w:t>1ª convocatoria: 31 de octubre</w:t>
            </w:r>
            <w:r w:rsidR="00EF6EEB">
              <w:rPr>
                <w:rFonts w:ascii="Arial" w:hAnsi="Arial" w:cs="Arial"/>
                <w:sz w:val="20"/>
                <w:szCs w:val="20"/>
              </w:rPr>
              <w:t xml:space="preserve"> de 2024 a las 9:00</w:t>
            </w:r>
          </w:p>
          <w:p w:rsidR="003C29D2" w:rsidRDefault="00CC3CC2">
            <w:pPr>
              <w:spacing w:after="84" w:line="244" w:lineRule="auto"/>
              <w:ind w:left="0" w:right="0" w:firstLine="0"/>
              <w:rPr>
                <w:rFonts w:ascii="Arial" w:hAnsi="Arial" w:cs="Arial"/>
                <w:sz w:val="20"/>
                <w:szCs w:val="20"/>
              </w:rPr>
            </w:pPr>
            <w:r>
              <w:rPr>
                <w:rFonts w:ascii="Arial" w:hAnsi="Arial" w:cs="Arial"/>
                <w:sz w:val="20"/>
                <w:szCs w:val="20"/>
              </w:rPr>
              <w:t xml:space="preserve">2ª convocatoria: </w:t>
            </w:r>
            <w:r w:rsidR="00770CEF">
              <w:rPr>
                <w:rFonts w:ascii="Arial" w:hAnsi="Arial" w:cs="Arial"/>
                <w:sz w:val="20"/>
                <w:szCs w:val="20"/>
              </w:rPr>
              <w:t>5 de octubre</w:t>
            </w:r>
            <w:r w:rsidR="00EF6EEB">
              <w:rPr>
                <w:rFonts w:ascii="Arial" w:hAnsi="Arial" w:cs="Arial"/>
                <w:sz w:val="20"/>
                <w:szCs w:val="20"/>
              </w:rPr>
              <w:t xml:space="preserve"> de 2024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rsidP="001D1875">
            <w:pPr>
              <w:spacing w:after="84" w:line="244" w:lineRule="auto"/>
              <w:ind w:left="0" w:right="0" w:firstLine="0"/>
              <w:rPr>
                <w:rFonts w:ascii="Arial" w:hAnsi="Arial" w:cs="Arial"/>
                <w:sz w:val="20"/>
                <w:szCs w:val="20"/>
              </w:rPr>
            </w:pPr>
            <w:r>
              <w:rPr>
                <w:rFonts w:ascii="Arial" w:hAnsi="Arial" w:cs="Arial"/>
                <w:sz w:val="20"/>
                <w:szCs w:val="20"/>
              </w:rPr>
              <w:t xml:space="preserve">Admite participación a distancia, pudiendo conectar mediante: </w:t>
            </w:r>
            <w:r w:rsidR="001D1875">
              <w:rPr>
                <w:rFonts w:ascii="Arial" w:hAnsi="Arial" w:cs="Arial"/>
                <w:sz w:val="20"/>
                <w:szCs w:val="20"/>
              </w:rPr>
              <w:t xml:space="preserve"> «A través de la Sede Electrónica de la entidad en la dirección </w:t>
            </w:r>
            <w:hyperlink r:id="rId6" w:history="1">
              <w:r w:rsidR="009437E9">
                <w:rPr>
                  <w:rStyle w:val="Hipervnculo"/>
                  <w:rFonts w:ascii="Arial" w:hAnsi="Arial" w:cs="Arial"/>
                  <w:sz w:val="20"/>
                  <w:szCs w:val="20"/>
                </w:rPr>
                <w:t>https://candelaria.sedelectronica.es</w:t>
              </w:r>
            </w:hyperlink>
            <w:r w:rsidR="001D1875" w:rsidRPr="00D144E3">
              <w:rPr>
                <w:rFonts w:ascii="Arial" w:hAnsi="Arial" w:cs="Arial"/>
                <w:sz w:val="20"/>
                <w:szCs w:val="20"/>
              </w:rPr>
              <w:t>»</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1226D9" w:rsidRDefault="001226D9">
      <w:pPr>
        <w:spacing w:after="84" w:line="244" w:lineRule="auto"/>
        <w:ind w:left="215" w:right="0" w:firstLine="0"/>
        <w:jc w:val="center"/>
        <w:rPr>
          <w:rFonts w:ascii="Arial" w:hAnsi="Arial" w:cs="Arial"/>
          <w:b/>
          <w:sz w:val="20"/>
          <w:szCs w:val="20"/>
        </w:rPr>
      </w:pPr>
    </w:p>
    <w:p w:rsidR="003C29D2" w:rsidRPr="00B04CCB" w:rsidRDefault="00EF6EEB">
      <w:pPr>
        <w:shd w:val="clear" w:color="auto" w:fill="FFFFFF"/>
        <w:suppressAutoHyphens w:val="0"/>
        <w:spacing w:after="225" w:line="240" w:lineRule="auto"/>
        <w:ind w:left="0" w:right="0" w:firstLine="0"/>
        <w:textAlignment w:val="auto"/>
        <w:rPr>
          <w:rFonts w:ascii="Arial" w:hAnsi="Arial" w:cs="Arial"/>
          <w:sz w:val="20"/>
          <w:szCs w:val="20"/>
        </w:rPr>
      </w:pPr>
      <w:r w:rsidRPr="004E410F">
        <w:rPr>
          <w:rFonts w:ascii="Arial" w:eastAsia="Times New Roman" w:hAnsi="Arial" w:cs="Arial"/>
          <w:b/>
          <w:bCs/>
          <w:sz w:val="20"/>
          <w:szCs w:val="20"/>
        </w:rPr>
        <w:t>A</w:t>
      </w:r>
      <w:r w:rsidRPr="00B04CCB">
        <w:rPr>
          <w:rFonts w:ascii="Arial" w:eastAsia="Times New Roman" w:hAnsi="Arial" w:cs="Arial"/>
          <w:b/>
          <w:bCs/>
          <w:sz w:val="20"/>
          <w:szCs w:val="20"/>
        </w:rPr>
        <w:t>) PARTE RESOLUTIVA</w:t>
      </w:r>
    </w:p>
    <w:p w:rsidR="00B04CCB" w:rsidRPr="00B04CCB" w:rsidRDefault="00EF6EEB"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hAnsi="Arial" w:cs="Arial"/>
          <w:sz w:val="20"/>
          <w:szCs w:val="20"/>
        </w:rPr>
        <w:t xml:space="preserve">1. </w:t>
      </w:r>
      <w:r w:rsidR="00B04CCB" w:rsidRPr="00B04CCB">
        <w:rPr>
          <w:rFonts w:ascii="Arial" w:eastAsia="Times New Roman" w:hAnsi="Arial" w:cs="Arial"/>
          <w:color w:val="2F3E4D"/>
          <w:sz w:val="20"/>
          <w:szCs w:val="20"/>
          <w:bdr w:val="none" w:sz="0" w:space="0" w:color="auto" w:frame="1"/>
        </w:rPr>
        <w:t>Aprobación del acta de la sesión ordinaria de 26 de septiembre de 2024</w:t>
      </w:r>
    </w:p>
    <w:p w:rsidR="00B04CCB" w:rsidRPr="00B04CCB" w:rsidRDefault="00EF6EEB" w:rsidP="00C3636E">
      <w:pPr>
        <w:spacing w:after="84" w:line="244" w:lineRule="auto"/>
        <w:ind w:left="0" w:right="0" w:firstLine="0"/>
        <w:rPr>
          <w:rFonts w:ascii="Arial" w:hAnsi="Arial" w:cs="Arial"/>
          <w:sz w:val="20"/>
          <w:szCs w:val="20"/>
        </w:rPr>
      </w:pPr>
      <w:r w:rsidRPr="00B04CCB">
        <w:rPr>
          <w:rFonts w:ascii="Arial" w:hAnsi="Arial" w:cs="Arial"/>
          <w:sz w:val="20"/>
          <w:szCs w:val="20"/>
        </w:rPr>
        <w:t xml:space="preserve">2. </w:t>
      </w:r>
      <w:r w:rsidR="00B04CCB" w:rsidRPr="00B04CCB">
        <w:rPr>
          <w:rFonts w:ascii="Arial" w:eastAsia="Times New Roman" w:hAnsi="Arial" w:cs="Arial"/>
          <w:color w:val="2F3E4D"/>
          <w:sz w:val="20"/>
          <w:szCs w:val="20"/>
          <w:bdr w:val="none" w:sz="0" w:space="0" w:color="auto" w:frame="1"/>
        </w:rPr>
        <w:t xml:space="preserve">Expediente 10023/2024. Toma de posesión como concejal del Ayuntamiento de Candelaria de Don Miguel Eduardo Hernández </w:t>
      </w:r>
      <w:proofErr w:type="spellStart"/>
      <w:r w:rsidR="00B04CCB" w:rsidRPr="00B04CCB">
        <w:rPr>
          <w:rFonts w:ascii="Arial" w:eastAsia="Times New Roman" w:hAnsi="Arial" w:cs="Arial"/>
          <w:color w:val="2F3E4D"/>
          <w:sz w:val="20"/>
          <w:szCs w:val="20"/>
          <w:bdr w:val="none" w:sz="0" w:space="0" w:color="auto" w:frame="1"/>
        </w:rPr>
        <w:t>Chitty</w:t>
      </w:r>
      <w:proofErr w:type="spellEnd"/>
      <w:r w:rsidR="00B04CCB" w:rsidRPr="00B04CCB">
        <w:rPr>
          <w:rFonts w:ascii="Arial" w:hAnsi="Arial" w:cs="Arial"/>
          <w:sz w:val="20"/>
          <w:szCs w:val="20"/>
        </w:rPr>
        <w:t xml:space="preserve"> </w:t>
      </w:r>
    </w:p>
    <w:p w:rsidR="00B04CCB" w:rsidRPr="00B04CCB" w:rsidRDefault="00E86016"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hAnsi="Arial" w:cs="Arial"/>
          <w:sz w:val="20"/>
          <w:szCs w:val="20"/>
        </w:rPr>
        <w:t xml:space="preserve">3. </w:t>
      </w:r>
      <w:r w:rsidR="00B04CCB" w:rsidRPr="00B04CCB">
        <w:rPr>
          <w:rFonts w:ascii="Arial" w:eastAsia="Times New Roman" w:hAnsi="Arial" w:cs="Arial"/>
          <w:color w:val="2F3E4D"/>
          <w:sz w:val="20"/>
          <w:szCs w:val="20"/>
          <w:bdr w:val="none" w:sz="0" w:space="0" w:color="auto" w:frame="1"/>
        </w:rPr>
        <w:t xml:space="preserve">Expediente 11568/2024. Propuesta de la Alcaldesa-Presidenta de fecha 22 de octubre de 2024 al Pleno para solicitar al Gobierno de Canarias y al Excmo. Cabildo Insular de Tenerife la concesión de la Medalla de Oro de Canarias a los Colectivos de los Guanches de Candelaria y </w:t>
      </w:r>
      <w:proofErr w:type="spellStart"/>
      <w:r w:rsidR="00B04CCB" w:rsidRPr="00B04CCB">
        <w:rPr>
          <w:rFonts w:ascii="Arial" w:eastAsia="Times New Roman" w:hAnsi="Arial" w:cs="Arial"/>
          <w:color w:val="2F3E4D"/>
          <w:sz w:val="20"/>
          <w:szCs w:val="20"/>
          <w:bdr w:val="none" w:sz="0" w:space="0" w:color="auto" w:frame="1"/>
        </w:rPr>
        <w:t>Güímar</w:t>
      </w:r>
      <w:proofErr w:type="spellEnd"/>
      <w:r w:rsidR="00B04CCB" w:rsidRPr="00B04CCB">
        <w:rPr>
          <w:rFonts w:ascii="Arial" w:eastAsia="Times New Roman" w:hAnsi="Arial" w:cs="Arial"/>
          <w:color w:val="2F3E4D"/>
          <w:sz w:val="20"/>
          <w:szCs w:val="20"/>
          <w:bdr w:val="none" w:sz="0" w:space="0" w:color="auto" w:frame="1"/>
        </w:rPr>
        <w:t>.</w:t>
      </w:r>
    </w:p>
    <w:p w:rsidR="00B04CCB" w:rsidRPr="00B04CCB" w:rsidRDefault="00E86016"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hAnsi="Arial" w:cs="Arial"/>
          <w:sz w:val="20"/>
          <w:szCs w:val="20"/>
        </w:rPr>
        <w:t xml:space="preserve">4. </w:t>
      </w:r>
      <w:r w:rsidR="00B04CCB" w:rsidRPr="00B04CCB">
        <w:rPr>
          <w:rFonts w:ascii="Arial" w:eastAsia="Times New Roman" w:hAnsi="Arial" w:cs="Arial"/>
          <w:color w:val="2F3E4D"/>
          <w:sz w:val="20"/>
          <w:szCs w:val="20"/>
          <w:bdr w:val="none" w:sz="0" w:space="0" w:color="auto" w:frame="1"/>
        </w:rPr>
        <w:t>Expediente 11330/2024.Propuesta del Concejal delegado de Hacienda de fecha 18 de octubre de 2024 al Pleno de toma de conocimiento de la auditoría de gestión del ejercicio 2023 en relación a la situación económica financiera del Ayuntamiento de Candelaria.</w:t>
      </w:r>
    </w:p>
    <w:p w:rsidR="00B04CCB" w:rsidRPr="00B04CCB" w:rsidRDefault="00E86016"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hAnsi="Arial" w:cs="Arial"/>
          <w:sz w:val="20"/>
          <w:szCs w:val="20"/>
        </w:rPr>
        <w:t xml:space="preserve">5. </w:t>
      </w:r>
      <w:r w:rsidR="00B04CCB" w:rsidRPr="00B04CCB">
        <w:rPr>
          <w:rFonts w:ascii="Arial" w:eastAsia="Times New Roman" w:hAnsi="Arial" w:cs="Arial"/>
          <w:color w:val="2F3E4D"/>
          <w:sz w:val="20"/>
          <w:szCs w:val="20"/>
          <w:bdr w:val="none" w:sz="0" w:space="0" w:color="auto" w:frame="1"/>
        </w:rPr>
        <w:t>Expediente 11110/2024. Propuesta del Concejal delegado de Hacienda de fecha 11 de octubre de 2024 al Pleno de dación de cuenta del informe de Morosidad, regulado en la Ley 15/2010, de 5 de julio, de modificación de la Ley 3/2004, de 29 de diciembre, por la que se establecen medidas de lucha contra la morosidad en las operaciones comerciales, correspondiente al Tercer trimestre año 2024.</w:t>
      </w:r>
    </w:p>
    <w:p w:rsidR="00B04CCB" w:rsidRPr="00B04CCB" w:rsidRDefault="00654680"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6</w:t>
      </w:r>
      <w:r w:rsidR="007C5762"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Expediente 11111/2024. Propuesta del Concejal delegado de Hacienda de fecha 11 de octubre de 2024 al Pleno de toma de conocimiento del Período Medio de Pago previsto en el Real Decreto 1040/2017, de 22 de diciembre, por el que se desarrolla la Metodología de cálculo del Periodo Medio de Pago a proveedores de las Administraciones Públicas.</w:t>
      </w:r>
    </w:p>
    <w:p w:rsidR="00913683" w:rsidRPr="00B04CCB" w:rsidRDefault="00913683"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7.</w:t>
      </w:r>
      <w:r w:rsidR="00B04CCB"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Expediente 11502/2024. Propuesta del Concejal delegado de Hacienda de 23 de octubre de 2024 al pleno del expediente de modificación presupuestaria 11502/2024 por Créditos Extraordinarios financiado con Remanente de Tesorería para gastos generales, por una cantidad total de 616.936,88 euros</w:t>
      </w:r>
    </w:p>
    <w:p w:rsidR="00913683" w:rsidRPr="00B04CCB" w:rsidRDefault="00913683"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8.</w:t>
      </w:r>
      <w:r w:rsidR="00B04CCB"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Expediente 10943/2024. Propuesta del Concejal delegado de Hacienda al Pleno de 24 de octubre de 2024 sobre expediente 10943/2024 de modificación presupuestaria por Suplementos de Créditos financiado con Remanente de Tesorería para gastos generales, por una cantidad total de 179.888,10 euros</w:t>
      </w:r>
    </w:p>
    <w:p w:rsidR="00913683" w:rsidRPr="00B04CCB" w:rsidRDefault="00913683"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9.</w:t>
      </w:r>
      <w:r w:rsidR="00B04CCB"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Expediente 1878/2021. Propuesta de la Alcaldesa-Presidenta al Pleno de fecha 23 de octubre de 2024 de inicio de la pieza separada del expediente de justiprecio, de la parcela con referencia catastral (...) con una superficie de 251m2, sita en Paseo San Blas 4.</w:t>
      </w:r>
    </w:p>
    <w:p w:rsidR="00913683" w:rsidRPr="00B04CCB" w:rsidRDefault="00913683"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10.</w:t>
      </w:r>
      <w:r w:rsidR="00B04CCB"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Expediente 11809/2024. Propuesta de la Alcaldesa-Presidenta al pleno de inadmisión del recurso de reposición interpuesto el 24 de octubre de 2024 por la entidad mercantil Amador Díaz Ramos SL contra el acuerdo plenario de 25 de julio de 2024</w:t>
      </w:r>
    </w:p>
    <w:p w:rsidR="00913683" w:rsidRPr="00B04CCB" w:rsidRDefault="00913683"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11.</w:t>
      </w:r>
      <w:r w:rsidR="00B04CCB"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Expediente 11588/2024. Moción del Grupo Partido Popular sobre la protección de la arboleda y zonas de sombra</w:t>
      </w:r>
    </w:p>
    <w:p w:rsidR="00913683" w:rsidRPr="00B04CCB" w:rsidRDefault="00913683"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12.</w:t>
      </w:r>
      <w:r w:rsidR="00B04CCB"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Expediente 11318/2024. Moción del Grupo Mixto (USP) de 16 de octubre de 2024 sobre control del rabo de gato</w:t>
      </w:r>
    </w:p>
    <w:p w:rsidR="00913683" w:rsidRPr="00B04CCB" w:rsidRDefault="00913683" w:rsidP="00C3636E">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eastAsia="Times New Roman" w:hAnsi="Arial" w:cs="Arial"/>
          <w:color w:val="2F3E4D"/>
          <w:sz w:val="20"/>
          <w:szCs w:val="20"/>
          <w:bdr w:val="none" w:sz="0" w:space="0" w:color="auto" w:frame="1"/>
        </w:rPr>
        <w:t>13.</w:t>
      </w:r>
      <w:r w:rsidR="00B04CCB" w:rsidRPr="00B04CCB">
        <w:rPr>
          <w:rFonts w:ascii="Arial" w:eastAsia="Times New Roman" w:hAnsi="Arial" w:cs="Arial"/>
          <w:color w:val="2F3E4D"/>
          <w:sz w:val="20"/>
          <w:szCs w:val="20"/>
          <w:bdr w:val="none" w:sz="0" w:space="0" w:color="auto" w:frame="1"/>
        </w:rPr>
        <w:t xml:space="preserve"> </w:t>
      </w:r>
      <w:r w:rsidR="00B04CCB" w:rsidRPr="00B04CCB">
        <w:rPr>
          <w:rFonts w:ascii="Arial" w:eastAsia="Times New Roman" w:hAnsi="Arial" w:cs="Arial"/>
          <w:color w:val="2F3E4D"/>
          <w:sz w:val="20"/>
          <w:szCs w:val="20"/>
          <w:bdr w:val="none" w:sz="0" w:space="0" w:color="auto" w:frame="1"/>
        </w:rPr>
        <w:t>Urgencias</w:t>
      </w:r>
    </w:p>
    <w:p w:rsidR="00913683" w:rsidRPr="00B04CCB" w:rsidRDefault="00913683" w:rsidP="00C3636E">
      <w:pPr>
        <w:spacing w:after="84" w:line="244" w:lineRule="auto"/>
        <w:ind w:left="0" w:right="0" w:firstLine="0"/>
        <w:rPr>
          <w:rFonts w:ascii="Arial" w:hAnsi="Arial" w:cs="Arial"/>
          <w:sz w:val="20"/>
          <w:szCs w:val="20"/>
        </w:rPr>
      </w:pPr>
    </w:p>
    <w:p w:rsidR="00497F72" w:rsidRPr="00B04CCB" w:rsidRDefault="00497F72">
      <w:pPr>
        <w:spacing w:after="84" w:line="244" w:lineRule="auto"/>
        <w:ind w:left="215" w:right="0" w:firstLine="0"/>
        <w:rPr>
          <w:rFonts w:ascii="Arial" w:eastAsia="Times New Roman" w:hAnsi="Arial" w:cs="Arial"/>
          <w:color w:val="2F3E4D"/>
          <w:sz w:val="20"/>
          <w:szCs w:val="20"/>
        </w:rPr>
      </w:pPr>
    </w:p>
    <w:p w:rsidR="003C29D2" w:rsidRPr="00B04CCB" w:rsidRDefault="00EF6EEB">
      <w:pPr>
        <w:spacing w:after="84" w:line="244" w:lineRule="auto"/>
        <w:ind w:left="0" w:right="0" w:firstLine="0"/>
        <w:rPr>
          <w:rFonts w:ascii="Arial" w:hAnsi="Arial" w:cs="Arial"/>
          <w:b/>
          <w:sz w:val="20"/>
          <w:szCs w:val="20"/>
        </w:rPr>
      </w:pPr>
      <w:r w:rsidRPr="00B04CCB">
        <w:rPr>
          <w:rFonts w:ascii="Arial" w:hAnsi="Arial" w:cs="Arial"/>
          <w:b/>
          <w:sz w:val="20"/>
          <w:szCs w:val="20"/>
        </w:rPr>
        <w:t>B) ACTIVIDAD DE CONTROL</w:t>
      </w:r>
    </w:p>
    <w:p w:rsidR="00E86016" w:rsidRPr="00B04CCB" w:rsidRDefault="00913683" w:rsidP="00C14C52">
      <w:pPr>
        <w:spacing w:after="84" w:line="244" w:lineRule="auto"/>
        <w:ind w:left="0" w:right="0" w:firstLine="0"/>
        <w:rPr>
          <w:rFonts w:ascii="Arial" w:hAnsi="Arial" w:cs="Arial"/>
          <w:sz w:val="20"/>
          <w:szCs w:val="20"/>
        </w:rPr>
      </w:pPr>
      <w:r w:rsidRPr="00B04CCB">
        <w:rPr>
          <w:rFonts w:ascii="Arial" w:hAnsi="Arial" w:cs="Arial"/>
          <w:sz w:val="20"/>
          <w:szCs w:val="20"/>
        </w:rPr>
        <w:t xml:space="preserve">14. </w:t>
      </w:r>
      <w:r w:rsidR="007C5762" w:rsidRPr="00B04CCB">
        <w:rPr>
          <w:rFonts w:ascii="Arial" w:eastAsia="Times New Roman" w:hAnsi="Arial" w:cs="Arial"/>
          <w:color w:val="2F3E4D"/>
          <w:sz w:val="20"/>
          <w:szCs w:val="20"/>
          <w:bdr w:val="none" w:sz="0" w:space="0" w:color="auto" w:frame="1"/>
        </w:rPr>
        <w:t>Dación de cuenta de los Decretos de la Alcaldía y Concejales delegados</w:t>
      </w:r>
    </w:p>
    <w:p w:rsidR="00600778" w:rsidRPr="00B04CCB" w:rsidRDefault="00913683" w:rsidP="00600778">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hAnsi="Arial" w:cs="Arial"/>
          <w:sz w:val="20"/>
          <w:szCs w:val="20"/>
        </w:rPr>
        <w:t>15</w:t>
      </w:r>
      <w:r w:rsidR="007C5762" w:rsidRPr="00B04CCB">
        <w:rPr>
          <w:rFonts w:ascii="Arial" w:hAnsi="Arial" w:cs="Arial"/>
          <w:sz w:val="20"/>
          <w:szCs w:val="20"/>
        </w:rPr>
        <w:t xml:space="preserve">. </w:t>
      </w:r>
      <w:r w:rsidR="007C5762" w:rsidRPr="00B04CCB">
        <w:rPr>
          <w:rFonts w:ascii="Arial" w:eastAsia="Times New Roman" w:hAnsi="Arial" w:cs="Arial"/>
          <w:color w:val="2F3E4D"/>
          <w:sz w:val="20"/>
          <w:szCs w:val="20"/>
          <w:bdr w:val="none" w:sz="0" w:space="0" w:color="auto" w:frame="1"/>
        </w:rPr>
        <w:t>Informe de Intervención de las resoluciones contrarios a los reparos efectuados conforme la ley 27/2013.</w:t>
      </w:r>
    </w:p>
    <w:p w:rsidR="00600778" w:rsidRPr="00B04CCB" w:rsidRDefault="00600778" w:rsidP="00600778">
      <w:pPr>
        <w:spacing w:after="84" w:line="244" w:lineRule="auto"/>
        <w:ind w:left="0" w:right="0" w:firstLine="0"/>
        <w:rPr>
          <w:rFonts w:ascii="Arial" w:eastAsia="Times New Roman" w:hAnsi="Arial" w:cs="Arial"/>
          <w:color w:val="2F3E4D"/>
          <w:sz w:val="20"/>
          <w:szCs w:val="20"/>
          <w:bdr w:val="none" w:sz="0" w:space="0" w:color="auto" w:frame="1"/>
        </w:rPr>
      </w:pPr>
    </w:p>
    <w:p w:rsidR="00F14662" w:rsidRPr="00B04CCB" w:rsidRDefault="00EF6EEB" w:rsidP="00600778">
      <w:pPr>
        <w:spacing w:after="84" w:line="244" w:lineRule="auto"/>
        <w:ind w:left="0" w:right="0" w:firstLine="0"/>
        <w:rPr>
          <w:rFonts w:ascii="Arial" w:eastAsia="Times New Roman" w:hAnsi="Arial" w:cs="Arial"/>
          <w:color w:val="2F3E4D"/>
          <w:sz w:val="20"/>
          <w:szCs w:val="20"/>
          <w:bdr w:val="none" w:sz="0" w:space="0" w:color="auto" w:frame="1"/>
        </w:rPr>
      </w:pPr>
      <w:r w:rsidRPr="00B04CCB">
        <w:rPr>
          <w:rFonts w:ascii="Arial" w:hAnsi="Arial" w:cs="Arial"/>
          <w:b/>
          <w:sz w:val="20"/>
          <w:szCs w:val="20"/>
        </w:rPr>
        <w:t>C) RUEGOS Y PREGUNTAS</w:t>
      </w:r>
    </w:p>
    <w:p w:rsidR="005D3A8B" w:rsidRPr="00B04CCB" w:rsidRDefault="00913683" w:rsidP="00C14C52">
      <w:pPr>
        <w:spacing w:after="84" w:line="244" w:lineRule="auto"/>
        <w:ind w:left="0" w:right="0" w:firstLine="0"/>
        <w:rPr>
          <w:rFonts w:ascii="Arial" w:hAnsi="Arial" w:cs="Arial"/>
          <w:sz w:val="20"/>
          <w:szCs w:val="20"/>
        </w:rPr>
      </w:pPr>
      <w:r w:rsidRPr="00B04CCB">
        <w:rPr>
          <w:rFonts w:ascii="Arial" w:hAnsi="Arial" w:cs="Arial"/>
          <w:sz w:val="20"/>
          <w:szCs w:val="20"/>
        </w:rPr>
        <w:t>16</w:t>
      </w:r>
      <w:r w:rsidR="00E86016" w:rsidRPr="00B04CCB">
        <w:rPr>
          <w:rFonts w:ascii="Arial" w:hAnsi="Arial" w:cs="Arial"/>
          <w:sz w:val="20"/>
          <w:szCs w:val="20"/>
        </w:rPr>
        <w:t>.</w:t>
      </w:r>
      <w:r w:rsidR="00165F79" w:rsidRPr="00B04CCB">
        <w:rPr>
          <w:rFonts w:ascii="Arial" w:hAnsi="Arial" w:cs="Arial"/>
          <w:sz w:val="20"/>
          <w:szCs w:val="20"/>
        </w:rPr>
        <w:t xml:space="preserve"> Ruegos y preguntas</w:t>
      </w:r>
    </w:p>
    <w:p w:rsidR="003C29D2" w:rsidRPr="00B04CCB" w:rsidRDefault="003C29D2">
      <w:pPr>
        <w:spacing w:after="84" w:line="244" w:lineRule="auto"/>
        <w:ind w:left="215" w:right="0" w:firstLine="0"/>
        <w:rPr>
          <w:rFonts w:ascii="Arial" w:hAnsi="Arial" w:cs="Arial"/>
          <w:sz w:val="20"/>
          <w:szCs w:val="20"/>
        </w:rPr>
      </w:pPr>
    </w:p>
    <w:sectPr w:rsidR="003C29D2" w:rsidRPr="00B04CCB">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B04CCB">
    <w:pPr>
      <w:spacing w:after="0" w:line="244" w:lineRule="auto"/>
      <w:ind w:left="-1420" w:right="10278" w:firstLine="0"/>
      <w:jc w:val="left"/>
    </w:pPr>
  </w:p>
  <w:p w:rsidR="00D13DF7" w:rsidRDefault="00B04CCB">
    <w:pPr>
      <w:spacing w:after="0" w:line="244" w:lineRule="auto"/>
      <w:ind w:left="-1420" w:right="10278" w:firstLine="0"/>
      <w:jc w:val="left"/>
    </w:pPr>
  </w:p>
  <w:p w:rsidR="00D13DF7" w:rsidRDefault="00B04CCB">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226D9"/>
    <w:rsid w:val="00150346"/>
    <w:rsid w:val="00165F79"/>
    <w:rsid w:val="0017249C"/>
    <w:rsid w:val="001D1875"/>
    <w:rsid w:val="00205D20"/>
    <w:rsid w:val="002550D7"/>
    <w:rsid w:val="003C29D2"/>
    <w:rsid w:val="00497F72"/>
    <w:rsid w:val="004C61DB"/>
    <w:rsid w:val="004E410F"/>
    <w:rsid w:val="005D3A8B"/>
    <w:rsid w:val="00600778"/>
    <w:rsid w:val="00654680"/>
    <w:rsid w:val="006B49E6"/>
    <w:rsid w:val="00770CEF"/>
    <w:rsid w:val="007C5762"/>
    <w:rsid w:val="00802E6C"/>
    <w:rsid w:val="0082336A"/>
    <w:rsid w:val="00913683"/>
    <w:rsid w:val="009437E9"/>
    <w:rsid w:val="0099556B"/>
    <w:rsid w:val="00A71A2F"/>
    <w:rsid w:val="00B04CCB"/>
    <w:rsid w:val="00B109F0"/>
    <w:rsid w:val="00C14C52"/>
    <w:rsid w:val="00C3636E"/>
    <w:rsid w:val="00C917D3"/>
    <w:rsid w:val="00CB1451"/>
    <w:rsid w:val="00CB1563"/>
    <w:rsid w:val="00CC3CC2"/>
    <w:rsid w:val="00D144E3"/>
    <w:rsid w:val="00D17A93"/>
    <w:rsid w:val="00D56F87"/>
    <w:rsid w:val="00D94DC1"/>
    <w:rsid w:val="00DE4E1A"/>
    <w:rsid w:val="00E86016"/>
    <w:rsid w:val="00EF6EEB"/>
    <w:rsid w:val="00F14662"/>
    <w:rsid w:val="00F33057"/>
    <w:rsid w:val="00F948B8"/>
    <w:rsid w:val="00FB17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B1D2"/>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5</cp:revision>
  <dcterms:created xsi:type="dcterms:W3CDTF">2025-01-27T13:17:00Z</dcterms:created>
  <dcterms:modified xsi:type="dcterms:W3CDTF">2025-01-27T13:22:00Z</dcterms:modified>
</cp:coreProperties>
</file>