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D2" w:rsidRDefault="00EF6EEB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ANUNCIO </w:t>
      </w:r>
    </w:p>
    <w:p w:rsidR="003C29D2" w:rsidRDefault="003C29D2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633" w:type="dxa"/>
        <w:tblInd w:w="2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9"/>
        <w:gridCol w:w="4884"/>
      </w:tblGrid>
      <w:tr w:rsidR="003C29D2"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9D2" w:rsidRDefault="00EF6EEB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Expediente nº: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9D2" w:rsidRDefault="00EF6EEB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Órgano Colegiado:</w:t>
            </w:r>
          </w:p>
        </w:tc>
      </w:tr>
      <w:tr w:rsidR="003C29D2"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9D2" w:rsidRDefault="00FE7132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PLN/2026/1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9D2" w:rsidRDefault="0082336A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</w:t>
            </w:r>
            <w:r w:rsidR="00EF6EEB">
              <w:rPr>
                <w:rFonts w:ascii="Arial" w:hAnsi="Arial" w:cs="Arial"/>
                <w:sz w:val="20"/>
                <w:szCs w:val="20"/>
              </w:rPr>
              <w:t>leno</w:t>
            </w:r>
          </w:p>
        </w:tc>
      </w:tr>
    </w:tbl>
    <w:p w:rsidR="003C29D2" w:rsidRDefault="00EF6EEB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C29D2" w:rsidRDefault="00EF6EEB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DATOS DE LA CONVOCATORIA</w:t>
      </w:r>
    </w:p>
    <w:tbl>
      <w:tblPr>
        <w:tblW w:w="863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8"/>
        <w:gridCol w:w="6585"/>
      </w:tblGrid>
      <w:tr w:rsidR="003C29D2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9D2" w:rsidRDefault="00EF6EEB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</w:p>
          <w:p w:rsidR="003C29D2" w:rsidRDefault="00EF6EEB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Convocatoria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53" w:rsidRDefault="000C6ED3" w:rsidP="00D31236">
            <w:pPr>
              <w:spacing w:after="84" w:line="244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Ordinaria</w:t>
            </w:r>
          </w:p>
        </w:tc>
      </w:tr>
      <w:tr w:rsidR="003C29D2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9D2" w:rsidRDefault="00EF6EEB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9D2" w:rsidRDefault="003D7570">
            <w:pPr>
              <w:spacing w:after="84" w:line="244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convocatoria: 29</w:t>
            </w:r>
            <w:r w:rsidR="002E4F79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FE7132">
              <w:rPr>
                <w:rFonts w:ascii="Arial" w:hAnsi="Arial" w:cs="Arial"/>
                <w:sz w:val="20"/>
                <w:szCs w:val="20"/>
              </w:rPr>
              <w:t>enero de 2026</w:t>
            </w:r>
            <w:r w:rsidR="00EF6EEB">
              <w:rPr>
                <w:rFonts w:ascii="Arial" w:hAnsi="Arial" w:cs="Arial"/>
                <w:sz w:val="20"/>
                <w:szCs w:val="20"/>
              </w:rPr>
              <w:t xml:space="preserve"> a las 9:00</w:t>
            </w:r>
          </w:p>
          <w:p w:rsidR="003C29D2" w:rsidRDefault="00205D20" w:rsidP="00FE7132">
            <w:pPr>
              <w:spacing w:after="84" w:line="244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2ª convocatoria: </w:t>
            </w:r>
            <w:r w:rsidR="00FE7132">
              <w:rPr>
                <w:rFonts w:ascii="Arial" w:hAnsi="Arial" w:cs="Arial"/>
                <w:sz w:val="20"/>
                <w:szCs w:val="20"/>
              </w:rPr>
              <w:t>3</w:t>
            </w:r>
            <w:r w:rsidR="000C6ED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FE7132">
              <w:rPr>
                <w:rFonts w:ascii="Arial" w:hAnsi="Arial" w:cs="Arial"/>
                <w:sz w:val="20"/>
                <w:szCs w:val="20"/>
              </w:rPr>
              <w:t>febrero de 2026</w:t>
            </w:r>
            <w:r w:rsidR="00EF6EEB">
              <w:rPr>
                <w:rFonts w:ascii="Arial" w:hAnsi="Arial" w:cs="Arial"/>
                <w:sz w:val="20"/>
                <w:szCs w:val="20"/>
              </w:rPr>
              <w:t xml:space="preserve"> a las 9:00</w:t>
            </w:r>
          </w:p>
        </w:tc>
      </w:tr>
      <w:tr w:rsidR="003C29D2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9D2" w:rsidRDefault="00EF6EEB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9D2" w:rsidRDefault="00EF6EEB">
            <w:pPr>
              <w:spacing w:after="84" w:line="244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Salón de Plenos del Ayuntamiento</w:t>
            </w:r>
          </w:p>
        </w:tc>
      </w:tr>
      <w:tr w:rsidR="00CB1451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451" w:rsidRDefault="00CB1451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Participación a distancia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451" w:rsidRDefault="0019108E" w:rsidP="001D1875">
            <w:pPr>
              <w:spacing w:after="84" w:line="244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admite participación a distancia</w:t>
            </w:r>
          </w:p>
        </w:tc>
      </w:tr>
    </w:tbl>
    <w:p w:rsidR="003C29D2" w:rsidRDefault="003C29D2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4"/>
          <w:szCs w:val="24"/>
        </w:rPr>
      </w:pPr>
    </w:p>
    <w:p w:rsidR="003C29D2" w:rsidRDefault="00EF6EEB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ASUNTOS DE LA CONVOCATORIA</w:t>
      </w:r>
    </w:p>
    <w:p w:rsidR="00C83116" w:rsidRDefault="00C83116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0"/>
          <w:szCs w:val="20"/>
        </w:rPr>
      </w:pPr>
    </w:p>
    <w:p w:rsidR="003C29D2" w:rsidRDefault="00EF6EEB">
      <w:pPr>
        <w:shd w:val="clear" w:color="auto" w:fill="FFFFFF"/>
        <w:suppressAutoHyphens w:val="0"/>
        <w:spacing w:after="225" w:line="240" w:lineRule="auto"/>
        <w:ind w:left="0" w:right="0" w:firstLine="0"/>
        <w:textAlignment w:val="auto"/>
      </w:pPr>
      <w:r>
        <w:rPr>
          <w:rFonts w:ascii="Arial" w:eastAsia="Times New Roman" w:hAnsi="Arial" w:cs="Arial"/>
          <w:b/>
          <w:bCs/>
          <w:sz w:val="20"/>
          <w:szCs w:val="20"/>
        </w:rPr>
        <w:t>A) PARTE RESOLUTIVA</w:t>
      </w:r>
    </w:p>
    <w:p w:rsidR="00BB7B73" w:rsidRPr="00E36C5A" w:rsidRDefault="00BB7B73" w:rsidP="00BB7B73">
      <w:pPr>
        <w:ind w:left="0" w:firstLine="0"/>
        <w:rPr>
          <w:rFonts w:ascii="Arial" w:hAnsi="Arial" w:cs="Arial"/>
          <w:sz w:val="20"/>
          <w:szCs w:val="20"/>
        </w:rPr>
      </w:pPr>
      <w:r w:rsidRPr="00E36C5A">
        <w:rPr>
          <w:rFonts w:ascii="Arial" w:hAnsi="Arial" w:cs="Arial"/>
          <w:sz w:val="20"/>
          <w:szCs w:val="20"/>
        </w:rPr>
        <w:t xml:space="preserve">1.- </w:t>
      </w:r>
      <w:r w:rsidR="00E36C5A" w:rsidRPr="00E36C5A">
        <w:rPr>
          <w:rFonts w:ascii="Arial" w:hAnsi="Arial" w:cs="Arial"/>
          <w:sz w:val="20"/>
          <w:szCs w:val="20"/>
        </w:rPr>
        <w:t>Aprobación de las actas de las sesiones ordinarias del pleno de 31 de octubre de 2025 y de 27 de noviembre de 2025</w:t>
      </w:r>
      <w:r w:rsidR="00E36C5A" w:rsidRPr="00E36C5A">
        <w:rPr>
          <w:rFonts w:ascii="Arial" w:hAnsi="Arial" w:cs="Arial"/>
          <w:sz w:val="20"/>
          <w:szCs w:val="20"/>
        </w:rPr>
        <w:t>.</w:t>
      </w:r>
    </w:p>
    <w:p w:rsidR="00BB7B73" w:rsidRPr="00E36C5A" w:rsidRDefault="00BB7B73" w:rsidP="00BB7B73">
      <w:pPr>
        <w:ind w:left="0" w:firstLine="0"/>
        <w:rPr>
          <w:rFonts w:ascii="Arial" w:hAnsi="Arial" w:cs="Arial"/>
          <w:sz w:val="20"/>
          <w:szCs w:val="20"/>
        </w:rPr>
      </w:pPr>
      <w:r w:rsidRPr="00E36C5A">
        <w:rPr>
          <w:rFonts w:ascii="Arial" w:hAnsi="Arial" w:cs="Arial"/>
          <w:sz w:val="20"/>
          <w:szCs w:val="20"/>
        </w:rPr>
        <w:t xml:space="preserve">2.- </w:t>
      </w:r>
      <w:r w:rsidR="00E36C5A" w:rsidRPr="00E36C5A">
        <w:rPr>
          <w:rFonts w:ascii="Arial" w:hAnsi="Arial" w:cs="Arial"/>
          <w:sz w:val="20"/>
          <w:szCs w:val="20"/>
        </w:rPr>
        <w:t>Expediente 601/2026. Propuesta del Concejal delegado de Gabinete de Alcaldía, Relaciones Institucionales, Protocolo, Régimen Interior y Cementerios, sobre la memoria de actividades, desarrolladas durante 2025 por el Cronista Oficial de la Villa de Candelaria, Dr. D. Octavio Rodríguez Delgado</w:t>
      </w:r>
      <w:r w:rsidRPr="00E36C5A">
        <w:rPr>
          <w:rFonts w:ascii="Arial" w:hAnsi="Arial" w:cs="Arial"/>
          <w:sz w:val="20"/>
          <w:szCs w:val="20"/>
        </w:rPr>
        <w:t>.</w:t>
      </w:r>
    </w:p>
    <w:p w:rsidR="00E36C5A" w:rsidRPr="00E36C5A" w:rsidRDefault="00BB7B73" w:rsidP="00BB7B73">
      <w:pPr>
        <w:ind w:left="0" w:firstLine="0"/>
        <w:rPr>
          <w:rFonts w:ascii="Arial" w:hAnsi="Arial" w:cs="Arial"/>
          <w:sz w:val="20"/>
          <w:szCs w:val="20"/>
        </w:rPr>
      </w:pPr>
      <w:r w:rsidRPr="00E36C5A">
        <w:rPr>
          <w:rFonts w:ascii="Arial" w:hAnsi="Arial" w:cs="Arial"/>
          <w:sz w:val="20"/>
          <w:szCs w:val="20"/>
        </w:rPr>
        <w:t xml:space="preserve">3.- </w:t>
      </w:r>
      <w:r w:rsidR="00E36C5A" w:rsidRPr="00E36C5A">
        <w:rPr>
          <w:rFonts w:ascii="Arial" w:hAnsi="Arial" w:cs="Arial"/>
          <w:sz w:val="20"/>
          <w:szCs w:val="20"/>
        </w:rPr>
        <w:t>Expediente 556/2026.Propuesta del Concejal delegado de Hacienda al Pleno de dación de cuenta del Informe de Intervención de cumplimiento de Plazos de la Ley 15/2010 correspondiente al Cuarto Trimestre de 2025</w:t>
      </w:r>
      <w:r w:rsidR="00E36C5A" w:rsidRPr="00E36C5A">
        <w:rPr>
          <w:rFonts w:ascii="Arial" w:hAnsi="Arial" w:cs="Arial"/>
          <w:sz w:val="20"/>
          <w:szCs w:val="20"/>
        </w:rPr>
        <w:t>.</w:t>
      </w:r>
    </w:p>
    <w:p w:rsidR="00BB7B73" w:rsidRPr="00BB7B73" w:rsidRDefault="00BB7B73" w:rsidP="00BB7B73">
      <w:pPr>
        <w:ind w:left="0" w:firstLine="0"/>
        <w:rPr>
          <w:rFonts w:ascii="Arial" w:hAnsi="Arial" w:cs="Arial"/>
          <w:sz w:val="20"/>
          <w:szCs w:val="20"/>
        </w:rPr>
      </w:pPr>
      <w:r w:rsidRPr="00BB7B73">
        <w:rPr>
          <w:rFonts w:ascii="Arial" w:hAnsi="Arial" w:cs="Arial"/>
          <w:sz w:val="20"/>
          <w:szCs w:val="20"/>
        </w:rPr>
        <w:t xml:space="preserve">4.- </w:t>
      </w:r>
      <w:r w:rsidR="00483CB0" w:rsidRPr="00483CB0">
        <w:rPr>
          <w:rFonts w:ascii="Arial" w:hAnsi="Arial" w:cs="Arial"/>
          <w:sz w:val="20"/>
          <w:szCs w:val="20"/>
        </w:rPr>
        <w:t>Expediente 555/2026.Propuesta del Concejal delegado de Hacienda al Pleno de dación de cuenta del Informe de Intervención del Periodo Medio de Pago del cuarto trimestre previsto en el Real Decreto 1040/2017, de 22 de diciembre</w:t>
      </w:r>
      <w:r w:rsidR="00483CB0" w:rsidRPr="00483CB0">
        <w:rPr>
          <w:rFonts w:ascii="Arial" w:hAnsi="Arial" w:cs="Arial"/>
          <w:sz w:val="20"/>
          <w:szCs w:val="20"/>
        </w:rPr>
        <w:t>.</w:t>
      </w:r>
    </w:p>
    <w:p w:rsidR="00BB7B73" w:rsidRPr="00BB7B73" w:rsidRDefault="00BB7B73" w:rsidP="00BB7B73">
      <w:pPr>
        <w:ind w:left="0" w:firstLine="0"/>
        <w:rPr>
          <w:rFonts w:ascii="Arial" w:hAnsi="Arial" w:cs="Arial"/>
          <w:sz w:val="20"/>
          <w:szCs w:val="20"/>
        </w:rPr>
      </w:pPr>
      <w:r w:rsidRPr="00BB7B73">
        <w:rPr>
          <w:rFonts w:ascii="Arial" w:hAnsi="Arial" w:cs="Arial"/>
          <w:sz w:val="20"/>
          <w:szCs w:val="20"/>
        </w:rPr>
        <w:t xml:space="preserve">5.- </w:t>
      </w:r>
      <w:r w:rsidR="00483CB0" w:rsidRPr="00483CB0">
        <w:rPr>
          <w:rFonts w:ascii="Arial" w:hAnsi="Arial" w:cs="Arial"/>
          <w:sz w:val="20"/>
          <w:szCs w:val="20"/>
        </w:rPr>
        <w:t>Expediente 791/2026. Moción del Grupo del Partido Popular para la elaboración de la ordenanza reguladora de la actividad y usos de playas y zonas de baño del municipio de Candelaria</w:t>
      </w:r>
      <w:r w:rsidR="00483CB0" w:rsidRPr="00483CB0">
        <w:rPr>
          <w:rFonts w:ascii="Arial" w:hAnsi="Arial" w:cs="Arial"/>
          <w:sz w:val="20"/>
          <w:szCs w:val="20"/>
        </w:rPr>
        <w:t>.</w:t>
      </w:r>
    </w:p>
    <w:p w:rsidR="00BB7B73" w:rsidRPr="00BB7B73" w:rsidRDefault="00BB7B73" w:rsidP="00BB7B73">
      <w:pPr>
        <w:ind w:left="0" w:firstLine="0"/>
        <w:rPr>
          <w:rFonts w:ascii="Arial" w:hAnsi="Arial" w:cs="Arial"/>
          <w:sz w:val="20"/>
          <w:szCs w:val="20"/>
        </w:rPr>
      </w:pPr>
      <w:r w:rsidRPr="00BB7B73">
        <w:rPr>
          <w:rFonts w:ascii="Arial" w:hAnsi="Arial" w:cs="Arial"/>
          <w:sz w:val="20"/>
          <w:szCs w:val="20"/>
        </w:rPr>
        <w:t xml:space="preserve">6.- </w:t>
      </w:r>
      <w:r w:rsidR="00483CB0" w:rsidRPr="00483CB0">
        <w:rPr>
          <w:rFonts w:ascii="Arial" w:hAnsi="Arial" w:cs="Arial"/>
          <w:sz w:val="20"/>
          <w:szCs w:val="20"/>
        </w:rPr>
        <w:t>Expediente 788/2026. Moción del Grupo Mixto (CC) para fomentar y regular el uso de espacios y recursos municipales por la ciudadanía</w:t>
      </w:r>
      <w:r w:rsidR="00483CB0" w:rsidRPr="00483CB0">
        <w:rPr>
          <w:rFonts w:ascii="Arial" w:hAnsi="Arial" w:cs="Arial"/>
          <w:sz w:val="20"/>
          <w:szCs w:val="20"/>
        </w:rPr>
        <w:t>.</w:t>
      </w:r>
    </w:p>
    <w:p w:rsidR="00BB7B73" w:rsidRDefault="00BB7B73" w:rsidP="00BB7B73">
      <w:pPr>
        <w:ind w:left="0" w:firstLine="0"/>
        <w:rPr>
          <w:rFonts w:ascii="Arial" w:hAnsi="Arial" w:cs="Arial"/>
          <w:sz w:val="20"/>
          <w:szCs w:val="20"/>
        </w:rPr>
      </w:pPr>
      <w:r w:rsidRPr="00BB7B73">
        <w:rPr>
          <w:rFonts w:ascii="Arial" w:hAnsi="Arial" w:cs="Arial"/>
          <w:sz w:val="20"/>
          <w:szCs w:val="20"/>
        </w:rPr>
        <w:t xml:space="preserve">7.- </w:t>
      </w:r>
      <w:r w:rsidR="00483CB0" w:rsidRPr="00483CB0">
        <w:rPr>
          <w:rFonts w:ascii="Arial" w:hAnsi="Arial" w:cs="Arial"/>
          <w:sz w:val="20"/>
          <w:szCs w:val="20"/>
        </w:rPr>
        <w:t>Urgencias</w:t>
      </w:r>
      <w:r w:rsidR="00483CB0" w:rsidRPr="00483CB0">
        <w:rPr>
          <w:rFonts w:ascii="Arial" w:hAnsi="Arial" w:cs="Arial"/>
          <w:sz w:val="20"/>
          <w:szCs w:val="20"/>
        </w:rPr>
        <w:t>.</w:t>
      </w:r>
    </w:p>
    <w:p w:rsidR="000C6ED3" w:rsidRPr="00C83116" w:rsidRDefault="000C6ED3" w:rsidP="000C6ED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C29D2" w:rsidRDefault="00EF6EEB">
      <w:pPr>
        <w:spacing w:after="84" w:line="244" w:lineRule="auto"/>
        <w:ind w:left="0" w:right="0" w:firstLine="0"/>
        <w:rPr>
          <w:rFonts w:ascii="Arial" w:hAnsi="Arial" w:cs="Arial"/>
          <w:b/>
          <w:sz w:val="20"/>
          <w:szCs w:val="20"/>
        </w:rPr>
      </w:pPr>
      <w:r w:rsidRPr="00C83116">
        <w:rPr>
          <w:rFonts w:ascii="Arial" w:hAnsi="Arial" w:cs="Arial"/>
          <w:b/>
          <w:sz w:val="20"/>
          <w:szCs w:val="20"/>
        </w:rPr>
        <w:t>B) ACTIVIDAD DE CONTROL</w:t>
      </w:r>
    </w:p>
    <w:p w:rsidR="007E1D48" w:rsidRPr="00C83116" w:rsidRDefault="007E1D48">
      <w:pPr>
        <w:spacing w:after="84" w:line="244" w:lineRule="auto"/>
        <w:ind w:left="0" w:right="0" w:firstLine="0"/>
        <w:rPr>
          <w:rFonts w:ascii="Arial" w:hAnsi="Arial" w:cs="Arial"/>
          <w:b/>
          <w:sz w:val="20"/>
          <w:szCs w:val="20"/>
        </w:rPr>
      </w:pPr>
    </w:p>
    <w:p w:rsidR="00483CB0" w:rsidRDefault="00483CB0" w:rsidP="00A94ECE">
      <w:pPr>
        <w:ind w:left="0" w:right="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8.- </w:t>
      </w:r>
      <w:r w:rsidRPr="00483CB0">
        <w:rPr>
          <w:rFonts w:ascii="Arial" w:hAnsi="Arial" w:cs="Arial"/>
          <w:sz w:val="20"/>
          <w:szCs w:val="20"/>
        </w:rPr>
        <w:t>Dación de cuenta de los Decretos de la Alcaldía-Presidencia y de los Concejales delegados desde la última sesión ordinaria</w:t>
      </w:r>
      <w:r>
        <w:rPr>
          <w:rFonts w:ascii="Arial" w:hAnsi="Arial" w:cs="Arial"/>
          <w:sz w:val="20"/>
          <w:szCs w:val="20"/>
        </w:rPr>
        <w:t xml:space="preserve"> </w:t>
      </w:r>
    </w:p>
    <w:p w:rsidR="00A94ECE" w:rsidRPr="00A94ECE" w:rsidRDefault="00483CB0" w:rsidP="00A94ECE">
      <w:pPr>
        <w:ind w:left="0" w:right="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A94ECE" w:rsidRPr="00A94ECE">
        <w:rPr>
          <w:rFonts w:ascii="Arial" w:hAnsi="Arial" w:cs="Arial"/>
          <w:sz w:val="20"/>
          <w:szCs w:val="20"/>
        </w:rPr>
        <w:t xml:space="preserve">.- </w:t>
      </w:r>
      <w:r w:rsidRPr="00483CB0">
        <w:rPr>
          <w:rFonts w:ascii="Arial" w:hAnsi="Arial" w:cs="Arial"/>
          <w:sz w:val="20"/>
          <w:szCs w:val="20"/>
        </w:rPr>
        <w:t>Informe de Intervención de las resoluciones contrarias a los reparos efectuados conforme la Ley 27/2013, de racionalización y sostenibilidad de la Administración local</w:t>
      </w:r>
    </w:p>
    <w:p w:rsidR="00E42F1B" w:rsidRPr="0018777D" w:rsidRDefault="00E42F1B" w:rsidP="00E42F1B">
      <w:pPr>
        <w:spacing w:after="0" w:line="240" w:lineRule="exact"/>
        <w:ind w:left="295" w:right="74" w:hanging="11"/>
        <w:rPr>
          <w:rFonts w:ascii="Arial" w:hAnsi="Arial" w:cs="Arial"/>
          <w:sz w:val="20"/>
          <w:szCs w:val="20"/>
        </w:rPr>
      </w:pPr>
    </w:p>
    <w:p w:rsidR="00150346" w:rsidRPr="00C83116" w:rsidRDefault="000C6ED3" w:rsidP="00150346">
      <w:pPr>
        <w:spacing w:after="84" w:line="244" w:lineRule="auto"/>
        <w:ind w:right="0"/>
        <w:rPr>
          <w:rFonts w:ascii="Arial" w:hAnsi="Arial" w:cs="Arial"/>
          <w:sz w:val="20"/>
          <w:szCs w:val="20"/>
        </w:rPr>
      </w:pPr>
      <w:r w:rsidRPr="00C83116">
        <w:rPr>
          <w:rFonts w:ascii="Arial" w:hAnsi="Arial" w:cs="Arial"/>
          <w:sz w:val="20"/>
          <w:szCs w:val="20"/>
        </w:rPr>
        <w:t xml:space="preserve"> </w:t>
      </w:r>
    </w:p>
    <w:p w:rsidR="003C29D2" w:rsidRDefault="00EF6EEB" w:rsidP="0019108E">
      <w:pPr>
        <w:spacing w:after="84" w:line="244" w:lineRule="auto"/>
        <w:ind w:left="0" w:right="0" w:firstLine="0"/>
        <w:rPr>
          <w:rFonts w:ascii="Arial" w:hAnsi="Arial" w:cs="Arial"/>
          <w:b/>
          <w:sz w:val="20"/>
          <w:szCs w:val="20"/>
        </w:rPr>
      </w:pPr>
      <w:r w:rsidRPr="00C83116">
        <w:rPr>
          <w:rFonts w:ascii="Arial" w:hAnsi="Arial" w:cs="Arial"/>
          <w:b/>
          <w:sz w:val="20"/>
          <w:szCs w:val="20"/>
        </w:rPr>
        <w:t>C) RUEGOS Y PREGUNTAS</w:t>
      </w:r>
    </w:p>
    <w:p w:rsidR="00A94ECE" w:rsidRDefault="00483CB0" w:rsidP="00A94ECE">
      <w:pPr>
        <w:ind w:left="0" w:right="67" w:firstLine="0"/>
      </w:pPr>
      <w:r>
        <w:rPr>
          <w:rFonts w:ascii="Arial" w:hAnsi="Arial" w:cs="Arial"/>
          <w:bCs/>
          <w:iCs/>
          <w:sz w:val="20"/>
          <w:szCs w:val="20"/>
        </w:rPr>
        <w:t>10</w:t>
      </w:r>
      <w:r w:rsidR="00A94ECE" w:rsidRPr="00A94ECE">
        <w:rPr>
          <w:rFonts w:ascii="Arial" w:hAnsi="Arial" w:cs="Arial"/>
          <w:bCs/>
          <w:iCs/>
          <w:sz w:val="20"/>
          <w:szCs w:val="20"/>
        </w:rPr>
        <w:t xml:space="preserve">.- </w:t>
      </w:r>
      <w:r w:rsidR="00AD013C">
        <w:rPr>
          <w:rFonts w:ascii="Arial" w:hAnsi="Arial" w:cs="Arial"/>
          <w:sz w:val="20"/>
          <w:szCs w:val="20"/>
        </w:rPr>
        <w:t>Ruegos y preguntas</w:t>
      </w:r>
    </w:p>
    <w:p w:rsidR="00E42F1B" w:rsidRPr="0018777D" w:rsidRDefault="00E42F1B" w:rsidP="00A94ECE">
      <w:pPr>
        <w:spacing w:after="0" w:line="240" w:lineRule="exact"/>
        <w:ind w:left="0" w:right="74" w:firstLine="0"/>
        <w:rPr>
          <w:rFonts w:ascii="Arial" w:eastAsia="Times New Roman" w:hAnsi="Arial" w:cs="Arial"/>
          <w:color w:val="auto"/>
          <w:kern w:val="3"/>
          <w:sz w:val="20"/>
          <w:szCs w:val="20"/>
          <w:lang w:eastAsia="zh-CN"/>
        </w:rPr>
      </w:pPr>
    </w:p>
    <w:sectPr w:rsidR="00E42F1B" w:rsidRPr="0018777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998" w:right="1628" w:bottom="1380" w:left="1420" w:header="709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5B1" w:rsidRDefault="00DF65B1">
      <w:pPr>
        <w:spacing w:after="0" w:line="240" w:lineRule="auto"/>
      </w:pPr>
      <w:r>
        <w:separator/>
      </w:r>
    </w:p>
  </w:endnote>
  <w:endnote w:type="continuationSeparator" w:id="0">
    <w:p w:rsidR="00DF65B1" w:rsidRDefault="00DF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7" w:rsidRDefault="00EF6EEB">
    <w:pPr>
      <w:spacing w:after="0" w:line="244" w:lineRule="auto"/>
      <w:ind w:left="-1420" w:right="1027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1080765</wp:posOffset>
              </wp:positionH>
              <wp:positionV relativeFrom="page">
                <wp:posOffset>9879159</wp:posOffset>
              </wp:positionV>
              <wp:extent cx="6132323" cy="444516"/>
              <wp:effectExtent l="0" t="0" r="1777" b="12684"/>
              <wp:wrapSquare wrapText="bothSides"/>
              <wp:docPr id="3" name="Group 720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2323" cy="444516"/>
                        <a:chOff x="0" y="0"/>
                        <a:chExt cx="6132323" cy="444516"/>
                      </a:xfrm>
                    </wpg:grpSpPr>
                    <pic:pic xmlns:pic="http://schemas.openxmlformats.org/drawingml/2006/picture">
                      <pic:nvPicPr>
                        <pic:cNvPr id="4" name="Picture 72063">
                          <a:extLst>
                            <a:ext uri="{FF2B5EF4-FFF2-40B4-BE49-F238E27FC236}">
                              <a16:creationId xmlns:a16="http://schemas.microsoft.com/office/drawing/2014/main" id="{00000000-0000-0000-0000-000000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3525"/>
                          <a:ext cx="5393688" cy="267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5" name="Rectangle 72064"/>
                      <wps:cNvSpPr/>
                      <wps:spPr>
                        <a:xfrm>
                          <a:off x="5396231" y="236939"/>
                          <a:ext cx="51462" cy="207577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D13DF7" w:rsidRDefault="00EF6EEB">
                            <w:pPr>
                              <w:spacing w:after="160" w:line="244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72062">
                          <a:extLst>
                            <a:ext uri="{FF2B5EF4-FFF2-40B4-BE49-F238E27FC236}">
                              <a16:creationId xmlns:a16="http://schemas.microsoft.com/office/drawing/2014/main" id="{00000000-0000-0000-0000-000000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16200004">
                          <a:off x="5687825" y="0"/>
                          <a:ext cx="444498" cy="444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72061" o:spid="_x0000_s1026" style="position:absolute;left:0;text-align:left;margin-left:85.1pt;margin-top:777.9pt;width:482.85pt;height:35pt;z-index:251663360;mso-position-horizontal-relative:page;mso-position-vertical-relative:page" coordsize="61323,44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063" o:spid="_x0000_s1027" type="#_x0000_t75" style="position:absolute;top:935;width:53936;height:2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">
                <v:imagedata r:id="rId3" o:title=""/>
                <v:path arrowok="t"/>
              </v:shape>
              <v:rect id="Rectangle 72064" o:spid="_x0000_s1028" style="position:absolute;left:53962;top:2369;width:514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D13DF7" w:rsidRDefault="00EF6EEB">
                      <w:pPr>
                        <w:spacing w:after="160" w:line="244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72062" o:spid="_x0000_s1029" type="#_x0000_t75" style="position:absolute;left:56879;top:-1;width:4444;height:4445;rotation:-589823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">
                <v:imagedata r:id="rId4" o:title=""/>
                <v:path arrowok="t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7" w:rsidRDefault="007E1D48">
    <w:pPr>
      <w:spacing w:after="0" w:line="244" w:lineRule="auto"/>
      <w:ind w:left="-1420" w:right="10278" w:firstLine="0"/>
      <w:jc w:val="left"/>
    </w:pPr>
  </w:p>
  <w:p w:rsidR="00D13DF7" w:rsidRDefault="007E1D48">
    <w:pPr>
      <w:spacing w:after="0" w:line="244" w:lineRule="auto"/>
      <w:ind w:left="-1420" w:right="10278" w:firstLine="0"/>
      <w:jc w:val="left"/>
    </w:pPr>
  </w:p>
  <w:p w:rsidR="00D13DF7" w:rsidRDefault="007E1D48">
    <w:pPr>
      <w:spacing w:after="0" w:line="244" w:lineRule="auto"/>
      <w:ind w:left="-1420" w:right="10278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5B1" w:rsidRDefault="00DF65B1">
      <w:pPr>
        <w:spacing w:after="0" w:line="240" w:lineRule="auto"/>
      </w:pPr>
      <w:r>
        <w:separator/>
      </w:r>
    </w:p>
  </w:footnote>
  <w:footnote w:type="continuationSeparator" w:id="0">
    <w:p w:rsidR="00DF65B1" w:rsidRDefault="00DF6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7" w:rsidRDefault="00EF6EEB">
    <w:pPr>
      <w:spacing w:after="610" w:line="244" w:lineRule="auto"/>
      <w:ind w:left="282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1080765</wp:posOffset>
          </wp:positionH>
          <wp:positionV relativeFrom="page">
            <wp:posOffset>450232</wp:posOffset>
          </wp:positionV>
          <wp:extent cx="610874" cy="697230"/>
          <wp:effectExtent l="0" t="0" r="0" b="7620"/>
          <wp:wrapSquare wrapText="bothSides"/>
          <wp:docPr id="13" name="Picture 1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4" cy="697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</w:t>
    </w:r>
  </w:p>
  <w:p w:rsidR="00D13DF7" w:rsidRDefault="00EF6EEB">
    <w:pPr>
      <w:spacing w:after="0" w:line="244" w:lineRule="auto"/>
      <w:ind w:left="0" w:right="9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7" w:rsidRDefault="00EF6EEB">
    <w:pPr>
      <w:spacing w:after="0" w:line="244" w:lineRule="auto"/>
      <w:ind w:left="282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1080765</wp:posOffset>
          </wp:positionH>
          <wp:positionV relativeFrom="page">
            <wp:posOffset>450232</wp:posOffset>
          </wp:positionV>
          <wp:extent cx="610874" cy="697230"/>
          <wp:effectExtent l="0" t="0" r="0" b="7620"/>
          <wp:wrapSquare wrapText="bothSides"/>
          <wp:docPr id="1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4" cy="697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D2"/>
    <w:rsid w:val="00026EAD"/>
    <w:rsid w:val="000A6A65"/>
    <w:rsid w:val="000C6ED3"/>
    <w:rsid w:val="00150346"/>
    <w:rsid w:val="00165853"/>
    <w:rsid w:val="0017249C"/>
    <w:rsid w:val="001818B2"/>
    <w:rsid w:val="0018777D"/>
    <w:rsid w:val="0019108E"/>
    <w:rsid w:val="001A3807"/>
    <w:rsid w:val="001D1875"/>
    <w:rsid w:val="00205D20"/>
    <w:rsid w:val="0025198B"/>
    <w:rsid w:val="002550D7"/>
    <w:rsid w:val="002E4F79"/>
    <w:rsid w:val="00362318"/>
    <w:rsid w:val="003C29D2"/>
    <w:rsid w:val="003C2C48"/>
    <w:rsid w:val="003C6265"/>
    <w:rsid w:val="003D7570"/>
    <w:rsid w:val="00483CB0"/>
    <w:rsid w:val="00497F72"/>
    <w:rsid w:val="004B4C5D"/>
    <w:rsid w:val="00532408"/>
    <w:rsid w:val="005A3DC3"/>
    <w:rsid w:val="007518C8"/>
    <w:rsid w:val="00796B49"/>
    <w:rsid w:val="007B0456"/>
    <w:rsid w:val="007E1D48"/>
    <w:rsid w:val="0082336A"/>
    <w:rsid w:val="00844092"/>
    <w:rsid w:val="00884A26"/>
    <w:rsid w:val="009437E9"/>
    <w:rsid w:val="00A71A2F"/>
    <w:rsid w:val="00A94ECE"/>
    <w:rsid w:val="00AA0115"/>
    <w:rsid w:val="00AD013C"/>
    <w:rsid w:val="00BB7B73"/>
    <w:rsid w:val="00C0075C"/>
    <w:rsid w:val="00C83116"/>
    <w:rsid w:val="00CB1451"/>
    <w:rsid w:val="00D144E3"/>
    <w:rsid w:val="00D17A93"/>
    <w:rsid w:val="00D31236"/>
    <w:rsid w:val="00D34F58"/>
    <w:rsid w:val="00D90EA0"/>
    <w:rsid w:val="00D94DC1"/>
    <w:rsid w:val="00DF65B1"/>
    <w:rsid w:val="00E02BB6"/>
    <w:rsid w:val="00E36C5A"/>
    <w:rsid w:val="00E42F1B"/>
    <w:rsid w:val="00E50637"/>
    <w:rsid w:val="00EE1BCF"/>
    <w:rsid w:val="00EF6EEB"/>
    <w:rsid w:val="00FA1BDF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6343"/>
  <w15:docId w15:val="{F01C07F2-989C-448A-A710-DB36703E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49" w:line="228" w:lineRule="auto"/>
      <w:ind w:left="294" w:right="76" w:hanging="10"/>
      <w:jc w:val="both"/>
    </w:pPr>
    <w:rPr>
      <w:rFonts w:eastAsia="Calibri" w:cs="Calibri"/>
      <w:color w:val="000000"/>
    </w:rPr>
  </w:style>
  <w:style w:type="paragraph" w:styleId="Ttulo1">
    <w:name w:val="heading 1"/>
    <w:next w:val="Normal"/>
    <w:pPr>
      <w:keepNext/>
      <w:keepLines/>
      <w:suppressAutoHyphens/>
      <w:spacing w:after="219"/>
      <w:ind w:left="392" w:hanging="10"/>
      <w:jc w:val="both"/>
      <w:outlineLvl w:val="0"/>
    </w:pPr>
    <w:rPr>
      <w:rFonts w:eastAsia="Calibri" w:cs="Calibri"/>
      <w:b/>
      <w:color w:val="000000"/>
    </w:rPr>
  </w:style>
  <w:style w:type="paragraph" w:styleId="Ttulo2">
    <w:name w:val="heading 2"/>
    <w:next w:val="Normal"/>
    <w:pPr>
      <w:keepNext/>
      <w:keepLines/>
      <w:suppressAutoHyphens/>
      <w:spacing w:after="219"/>
      <w:ind w:left="294" w:right="73" w:hanging="10"/>
      <w:jc w:val="both"/>
      <w:outlineLvl w:val="1"/>
    </w:pPr>
    <w:rPr>
      <w:rFonts w:eastAsia="Calibri" w:cs="Calibri"/>
      <w:b/>
      <w:i/>
      <w:color w:val="000000"/>
    </w:rPr>
  </w:style>
  <w:style w:type="paragraph" w:styleId="Ttulo3">
    <w:name w:val="heading 3"/>
    <w:next w:val="Normal"/>
    <w:pPr>
      <w:keepNext/>
      <w:keepLines/>
      <w:suppressAutoHyphens/>
      <w:spacing w:after="0"/>
      <w:ind w:left="294" w:hanging="10"/>
      <w:outlineLvl w:val="2"/>
    </w:pPr>
    <w:rPr>
      <w:rFonts w:eastAsia="Calibri" w:cs="Calibri"/>
      <w:i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rPr>
      <w:rFonts w:ascii="Calibri" w:eastAsia="Calibri" w:hAnsi="Calibri" w:cs="Calibri"/>
      <w:b/>
      <w:color w:val="000000"/>
      <w:sz w:val="22"/>
    </w:rPr>
  </w:style>
  <w:style w:type="character" w:customStyle="1" w:styleId="Ttulo2Car">
    <w:name w:val="Título 2 Car"/>
    <w:rPr>
      <w:rFonts w:ascii="Calibri" w:eastAsia="Calibri" w:hAnsi="Calibri" w:cs="Calibri"/>
      <w:b/>
      <w:i/>
      <w:color w:val="000000"/>
      <w:sz w:val="22"/>
    </w:rPr>
  </w:style>
  <w:style w:type="character" w:customStyle="1" w:styleId="Ttulo3Car">
    <w:name w:val="Título 3 Car"/>
    <w:rPr>
      <w:rFonts w:ascii="Calibri" w:eastAsia="Calibri" w:hAnsi="Calibri" w:cs="Calibri"/>
      <w:i/>
      <w:color w:val="000000"/>
      <w:sz w:val="22"/>
      <w:u w:val="single" w:color="000000"/>
    </w:rPr>
  </w:style>
  <w:style w:type="paragraph" w:styleId="Prrafodelista">
    <w:name w:val="List Paragraph"/>
    <w:basedOn w:val="Normal"/>
    <w:pPr>
      <w:ind w:left="7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rFonts w:eastAsia="Calibri" w:cs="Calibri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rFonts w:eastAsia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1D1875"/>
    <w:rPr>
      <w:color w:val="0563C1" w:themeColor="hyperlink"/>
      <w:u w:val="single"/>
    </w:rPr>
  </w:style>
  <w:style w:type="paragraph" w:customStyle="1" w:styleId="Standard">
    <w:name w:val="Standard"/>
    <w:rsid w:val="00E50637"/>
    <w:pPr>
      <w:suppressAutoHyphens/>
      <w:spacing w:after="0" w:line="240" w:lineRule="auto"/>
    </w:pPr>
    <w:rPr>
      <w:rFonts w:ascii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teresa.freijido</dc:creator>
  <cp:lastModifiedBy>begoña.sarmiento</cp:lastModifiedBy>
  <cp:revision>11</cp:revision>
  <dcterms:created xsi:type="dcterms:W3CDTF">2026-02-03T10:31:00Z</dcterms:created>
  <dcterms:modified xsi:type="dcterms:W3CDTF">2026-02-03T10:44:00Z</dcterms:modified>
</cp:coreProperties>
</file>