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C29D2" w:rsidRDefault="00EF6EEB">
      <w:pPr>
        <w:spacing w:after="84" w:line="244" w:lineRule="auto"/>
        <w:ind w:left="215" w:right="0" w:firstLine="0"/>
        <w:jc w:val="center"/>
        <w:rPr>
          <w:rFonts w:ascii="Arial" w:hAnsi="Arial" w:cs="Arial"/>
          <w:b/>
          <w:sz w:val="24"/>
          <w:szCs w:val="24"/>
        </w:rPr>
      </w:pPr>
      <w:r>
        <w:rPr>
          <w:rFonts w:ascii="Arial" w:hAnsi="Arial" w:cs="Arial"/>
          <w:b/>
          <w:sz w:val="24"/>
          <w:szCs w:val="24"/>
        </w:rPr>
        <w:t xml:space="preserve">ANUNCIO </w:t>
      </w:r>
    </w:p>
    <w:p w:rsidR="003C29D2" w:rsidRDefault="003C29D2">
      <w:pPr>
        <w:spacing w:after="84" w:line="244" w:lineRule="auto"/>
        <w:ind w:left="215" w:right="0" w:firstLine="0"/>
        <w:jc w:val="center"/>
        <w:rPr>
          <w:rFonts w:ascii="Arial" w:hAnsi="Arial" w:cs="Arial"/>
          <w:b/>
          <w:sz w:val="24"/>
          <w:szCs w:val="24"/>
        </w:rPr>
      </w:pPr>
    </w:p>
    <w:tbl>
      <w:tblPr>
        <w:tblW w:w="8633" w:type="dxa"/>
        <w:tblInd w:w="215" w:type="dxa"/>
        <w:tblCellMar>
          <w:left w:w="10" w:type="dxa"/>
          <w:right w:w="10" w:type="dxa"/>
        </w:tblCellMar>
        <w:tblLook w:val="0000" w:firstRow="0" w:lastRow="0" w:firstColumn="0" w:lastColumn="0" w:noHBand="0" w:noVBand="0"/>
      </w:tblPr>
      <w:tblGrid>
        <w:gridCol w:w="3749"/>
        <w:gridCol w:w="4884"/>
      </w:tblGrid>
      <w:tr w:rsidR="003C29D2">
        <w:tc>
          <w:tcPr>
            <w:tcW w:w="374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C29D2" w:rsidRDefault="00EF6EEB">
            <w:pPr>
              <w:spacing w:after="84" w:line="244" w:lineRule="auto"/>
              <w:ind w:left="0" w:right="0" w:firstLine="0"/>
              <w:jc w:val="left"/>
              <w:rPr>
                <w:rFonts w:ascii="Arial" w:hAnsi="Arial" w:cs="Arial"/>
                <w:b/>
                <w:sz w:val="20"/>
                <w:szCs w:val="20"/>
              </w:rPr>
            </w:pPr>
            <w:r>
              <w:rPr>
                <w:rFonts w:ascii="Arial" w:hAnsi="Arial" w:cs="Arial"/>
                <w:b/>
                <w:sz w:val="20"/>
                <w:szCs w:val="20"/>
              </w:rPr>
              <w:t>Expediente nº:</w:t>
            </w:r>
          </w:p>
        </w:tc>
        <w:tc>
          <w:tcPr>
            <w:tcW w:w="48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C29D2" w:rsidRDefault="00EF6EEB">
            <w:pPr>
              <w:spacing w:after="84" w:line="244" w:lineRule="auto"/>
              <w:ind w:left="0" w:right="0" w:firstLine="0"/>
              <w:jc w:val="left"/>
              <w:rPr>
                <w:rFonts w:ascii="Arial" w:hAnsi="Arial" w:cs="Arial"/>
                <w:b/>
                <w:sz w:val="20"/>
                <w:szCs w:val="20"/>
              </w:rPr>
            </w:pPr>
            <w:r>
              <w:rPr>
                <w:rFonts w:ascii="Arial" w:hAnsi="Arial" w:cs="Arial"/>
                <w:b/>
                <w:sz w:val="20"/>
                <w:szCs w:val="20"/>
              </w:rPr>
              <w:t>Órgano Colegiado:</w:t>
            </w:r>
          </w:p>
        </w:tc>
      </w:tr>
      <w:tr w:rsidR="003C29D2">
        <w:tc>
          <w:tcPr>
            <w:tcW w:w="374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C29D2" w:rsidRDefault="00D9582A">
            <w:pPr>
              <w:spacing w:after="84" w:line="244" w:lineRule="auto"/>
              <w:ind w:left="0" w:right="0" w:firstLine="0"/>
              <w:jc w:val="left"/>
              <w:rPr>
                <w:rFonts w:ascii="Arial" w:hAnsi="Arial" w:cs="Arial"/>
                <w:sz w:val="20"/>
                <w:szCs w:val="20"/>
              </w:rPr>
            </w:pPr>
            <w:r>
              <w:rPr>
                <w:rFonts w:ascii="Arial" w:hAnsi="Arial" w:cs="Arial"/>
                <w:sz w:val="20"/>
                <w:szCs w:val="20"/>
              </w:rPr>
              <w:t>PLN/2025</w:t>
            </w:r>
            <w:r w:rsidR="00FE7132">
              <w:rPr>
                <w:rFonts w:ascii="Arial" w:hAnsi="Arial" w:cs="Arial"/>
                <w:sz w:val="20"/>
                <w:szCs w:val="20"/>
              </w:rPr>
              <w:t>/1</w:t>
            </w:r>
            <w:r w:rsidR="00F77AD7">
              <w:rPr>
                <w:rFonts w:ascii="Arial" w:hAnsi="Arial" w:cs="Arial"/>
                <w:sz w:val="20"/>
                <w:szCs w:val="20"/>
              </w:rPr>
              <w:t>6</w:t>
            </w:r>
          </w:p>
        </w:tc>
        <w:tc>
          <w:tcPr>
            <w:tcW w:w="48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C29D2" w:rsidRDefault="0082336A">
            <w:pPr>
              <w:spacing w:after="84" w:line="244" w:lineRule="auto"/>
              <w:ind w:left="0" w:right="0" w:firstLine="0"/>
              <w:jc w:val="left"/>
              <w:rPr>
                <w:rFonts w:ascii="Arial" w:hAnsi="Arial" w:cs="Arial"/>
                <w:sz w:val="20"/>
                <w:szCs w:val="20"/>
              </w:rPr>
            </w:pPr>
            <w:r>
              <w:rPr>
                <w:rFonts w:ascii="Arial" w:hAnsi="Arial" w:cs="Arial"/>
                <w:sz w:val="20"/>
                <w:szCs w:val="20"/>
              </w:rPr>
              <w:t>El P</w:t>
            </w:r>
            <w:r w:rsidR="00EF6EEB">
              <w:rPr>
                <w:rFonts w:ascii="Arial" w:hAnsi="Arial" w:cs="Arial"/>
                <w:sz w:val="20"/>
                <w:szCs w:val="20"/>
              </w:rPr>
              <w:t>leno</w:t>
            </w:r>
          </w:p>
        </w:tc>
      </w:tr>
    </w:tbl>
    <w:p w:rsidR="003C29D2" w:rsidRDefault="00EF6EEB">
      <w:pPr>
        <w:spacing w:after="84" w:line="244" w:lineRule="auto"/>
        <w:ind w:left="215" w:right="0" w:firstLine="0"/>
        <w:jc w:val="center"/>
        <w:rPr>
          <w:rFonts w:ascii="Arial" w:hAnsi="Arial" w:cs="Arial"/>
          <w:b/>
          <w:sz w:val="24"/>
          <w:szCs w:val="24"/>
        </w:rPr>
      </w:pPr>
      <w:r>
        <w:rPr>
          <w:rFonts w:ascii="Arial" w:hAnsi="Arial" w:cs="Arial"/>
          <w:b/>
          <w:sz w:val="24"/>
          <w:szCs w:val="24"/>
        </w:rPr>
        <w:t xml:space="preserve"> </w:t>
      </w:r>
    </w:p>
    <w:p w:rsidR="003C29D2" w:rsidRDefault="00EF6EEB">
      <w:pPr>
        <w:spacing w:after="84" w:line="244" w:lineRule="auto"/>
        <w:ind w:left="215" w:right="0" w:firstLine="0"/>
        <w:jc w:val="center"/>
        <w:rPr>
          <w:rFonts w:ascii="Arial" w:hAnsi="Arial" w:cs="Arial"/>
          <w:b/>
          <w:sz w:val="20"/>
          <w:szCs w:val="20"/>
        </w:rPr>
      </w:pPr>
      <w:r>
        <w:rPr>
          <w:rFonts w:ascii="Arial" w:hAnsi="Arial" w:cs="Arial"/>
          <w:b/>
          <w:sz w:val="20"/>
          <w:szCs w:val="20"/>
        </w:rPr>
        <w:t>DATOS DE LA CONVOCATORIA</w:t>
      </w:r>
    </w:p>
    <w:tbl>
      <w:tblPr>
        <w:tblW w:w="8633" w:type="dxa"/>
        <w:jc w:val="center"/>
        <w:tblCellMar>
          <w:left w:w="10" w:type="dxa"/>
          <w:right w:w="10" w:type="dxa"/>
        </w:tblCellMar>
        <w:tblLook w:val="0000" w:firstRow="0" w:lastRow="0" w:firstColumn="0" w:lastColumn="0" w:noHBand="0" w:noVBand="0"/>
      </w:tblPr>
      <w:tblGrid>
        <w:gridCol w:w="2048"/>
        <w:gridCol w:w="6585"/>
      </w:tblGrid>
      <w:tr w:rsidR="003C29D2">
        <w:trPr>
          <w:jc w:val="center"/>
        </w:trPr>
        <w:tc>
          <w:tcPr>
            <w:tcW w:w="204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C29D2" w:rsidRDefault="00EF6EEB">
            <w:pPr>
              <w:spacing w:after="84" w:line="244" w:lineRule="auto"/>
              <w:ind w:left="0" w:right="0" w:firstLine="0"/>
              <w:jc w:val="left"/>
              <w:rPr>
                <w:rFonts w:ascii="Arial" w:hAnsi="Arial" w:cs="Arial"/>
                <w:b/>
                <w:sz w:val="20"/>
                <w:szCs w:val="20"/>
              </w:rPr>
            </w:pPr>
            <w:r>
              <w:rPr>
                <w:rFonts w:ascii="Arial" w:hAnsi="Arial" w:cs="Arial"/>
                <w:b/>
                <w:sz w:val="20"/>
                <w:szCs w:val="20"/>
              </w:rPr>
              <w:t xml:space="preserve">Tipo </w:t>
            </w:r>
          </w:p>
          <w:p w:rsidR="003C29D2" w:rsidRDefault="00EF6EEB">
            <w:pPr>
              <w:spacing w:after="84" w:line="244" w:lineRule="auto"/>
              <w:ind w:left="0" w:right="0" w:firstLine="0"/>
              <w:jc w:val="left"/>
              <w:rPr>
                <w:rFonts w:ascii="Arial" w:hAnsi="Arial" w:cs="Arial"/>
                <w:b/>
                <w:sz w:val="20"/>
                <w:szCs w:val="20"/>
              </w:rPr>
            </w:pPr>
            <w:r>
              <w:rPr>
                <w:rFonts w:ascii="Arial" w:hAnsi="Arial" w:cs="Arial"/>
                <w:b/>
                <w:sz w:val="20"/>
                <w:szCs w:val="20"/>
              </w:rPr>
              <w:t>Convocatoria</w:t>
            </w:r>
          </w:p>
        </w:tc>
        <w:tc>
          <w:tcPr>
            <w:tcW w:w="65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65853" w:rsidRDefault="000C6ED3" w:rsidP="00D31236">
            <w:pPr>
              <w:spacing w:after="84" w:line="244" w:lineRule="auto"/>
              <w:ind w:left="0" w:right="0" w:firstLine="0"/>
              <w:rPr>
                <w:rFonts w:ascii="Arial" w:hAnsi="Arial" w:cs="Arial"/>
                <w:sz w:val="20"/>
                <w:szCs w:val="20"/>
              </w:rPr>
            </w:pPr>
            <w:r>
              <w:rPr>
                <w:rFonts w:ascii="Arial" w:hAnsi="Arial" w:cs="Arial"/>
                <w:sz w:val="20"/>
                <w:szCs w:val="20"/>
              </w:rPr>
              <w:t>Ordinaria</w:t>
            </w:r>
          </w:p>
        </w:tc>
      </w:tr>
      <w:tr w:rsidR="003C29D2">
        <w:trPr>
          <w:jc w:val="center"/>
        </w:trPr>
        <w:tc>
          <w:tcPr>
            <w:tcW w:w="204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C29D2" w:rsidRDefault="00EF6EEB">
            <w:pPr>
              <w:spacing w:after="84" w:line="244" w:lineRule="auto"/>
              <w:ind w:left="0" w:right="0" w:firstLine="0"/>
              <w:jc w:val="left"/>
              <w:rPr>
                <w:rFonts w:ascii="Arial" w:hAnsi="Arial" w:cs="Arial"/>
                <w:b/>
                <w:sz w:val="20"/>
                <w:szCs w:val="20"/>
              </w:rPr>
            </w:pPr>
            <w:r>
              <w:rPr>
                <w:rFonts w:ascii="Arial" w:hAnsi="Arial" w:cs="Arial"/>
                <w:b/>
                <w:sz w:val="20"/>
                <w:szCs w:val="20"/>
              </w:rPr>
              <w:t>Fecha y hora</w:t>
            </w:r>
          </w:p>
        </w:tc>
        <w:tc>
          <w:tcPr>
            <w:tcW w:w="65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C29D2" w:rsidRDefault="00F77AD7">
            <w:pPr>
              <w:spacing w:after="84" w:line="244" w:lineRule="auto"/>
              <w:ind w:left="0" w:right="0" w:firstLine="0"/>
              <w:rPr>
                <w:rFonts w:ascii="Arial" w:hAnsi="Arial" w:cs="Arial"/>
                <w:sz w:val="20"/>
                <w:szCs w:val="20"/>
              </w:rPr>
            </w:pPr>
            <w:r>
              <w:rPr>
                <w:rFonts w:ascii="Arial" w:hAnsi="Arial" w:cs="Arial"/>
                <w:sz w:val="20"/>
                <w:szCs w:val="20"/>
              </w:rPr>
              <w:t>1ª convocatoria: 27</w:t>
            </w:r>
            <w:r w:rsidR="002E4F79">
              <w:rPr>
                <w:rFonts w:ascii="Arial" w:hAnsi="Arial" w:cs="Arial"/>
                <w:sz w:val="20"/>
                <w:szCs w:val="20"/>
              </w:rPr>
              <w:t xml:space="preserve"> de </w:t>
            </w:r>
            <w:r>
              <w:rPr>
                <w:rFonts w:ascii="Arial" w:hAnsi="Arial" w:cs="Arial"/>
                <w:sz w:val="20"/>
                <w:szCs w:val="20"/>
              </w:rPr>
              <w:t>noviembre de 2025</w:t>
            </w:r>
            <w:r w:rsidR="00EF6EEB">
              <w:rPr>
                <w:rFonts w:ascii="Arial" w:hAnsi="Arial" w:cs="Arial"/>
                <w:sz w:val="20"/>
                <w:szCs w:val="20"/>
              </w:rPr>
              <w:t xml:space="preserve"> a las 9:00</w:t>
            </w:r>
          </w:p>
          <w:p w:rsidR="003C29D2" w:rsidRDefault="00205D20" w:rsidP="00F77AD7">
            <w:pPr>
              <w:spacing w:after="84" w:line="244" w:lineRule="auto"/>
              <w:ind w:left="0" w:right="0" w:firstLine="0"/>
              <w:rPr>
                <w:rFonts w:ascii="Arial" w:hAnsi="Arial" w:cs="Arial"/>
                <w:sz w:val="20"/>
                <w:szCs w:val="20"/>
              </w:rPr>
            </w:pPr>
            <w:r>
              <w:rPr>
                <w:rFonts w:ascii="Arial" w:hAnsi="Arial" w:cs="Arial"/>
                <w:sz w:val="20"/>
                <w:szCs w:val="20"/>
              </w:rPr>
              <w:t xml:space="preserve">2ª convocatoria: </w:t>
            </w:r>
            <w:r w:rsidR="00F77AD7">
              <w:rPr>
                <w:rFonts w:ascii="Arial" w:hAnsi="Arial" w:cs="Arial"/>
                <w:sz w:val="20"/>
                <w:szCs w:val="20"/>
              </w:rPr>
              <w:t>1</w:t>
            </w:r>
            <w:r w:rsidR="000C6ED3">
              <w:rPr>
                <w:rFonts w:ascii="Arial" w:hAnsi="Arial" w:cs="Arial"/>
                <w:sz w:val="20"/>
                <w:szCs w:val="20"/>
              </w:rPr>
              <w:t xml:space="preserve"> de </w:t>
            </w:r>
            <w:r w:rsidR="00F77AD7">
              <w:rPr>
                <w:rFonts w:ascii="Arial" w:hAnsi="Arial" w:cs="Arial"/>
                <w:sz w:val="20"/>
                <w:szCs w:val="20"/>
              </w:rPr>
              <w:t>diciembre de 2025</w:t>
            </w:r>
            <w:r w:rsidR="00EF6EEB">
              <w:rPr>
                <w:rFonts w:ascii="Arial" w:hAnsi="Arial" w:cs="Arial"/>
                <w:sz w:val="20"/>
                <w:szCs w:val="20"/>
              </w:rPr>
              <w:t xml:space="preserve"> a las 9:00</w:t>
            </w:r>
          </w:p>
        </w:tc>
      </w:tr>
      <w:tr w:rsidR="003C29D2">
        <w:trPr>
          <w:jc w:val="center"/>
        </w:trPr>
        <w:tc>
          <w:tcPr>
            <w:tcW w:w="204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C29D2" w:rsidRDefault="00EF6EEB">
            <w:pPr>
              <w:spacing w:after="84" w:line="244" w:lineRule="auto"/>
              <w:ind w:left="0" w:right="0" w:firstLine="0"/>
              <w:jc w:val="left"/>
              <w:rPr>
                <w:rFonts w:ascii="Arial" w:hAnsi="Arial" w:cs="Arial"/>
                <w:b/>
                <w:sz w:val="20"/>
                <w:szCs w:val="20"/>
              </w:rPr>
            </w:pPr>
            <w:r>
              <w:rPr>
                <w:rFonts w:ascii="Arial" w:hAnsi="Arial" w:cs="Arial"/>
                <w:b/>
                <w:sz w:val="20"/>
                <w:szCs w:val="20"/>
              </w:rPr>
              <w:t>Lugar</w:t>
            </w:r>
          </w:p>
        </w:tc>
        <w:tc>
          <w:tcPr>
            <w:tcW w:w="65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C29D2" w:rsidRDefault="00EF6EEB">
            <w:pPr>
              <w:spacing w:after="84" w:line="244" w:lineRule="auto"/>
              <w:ind w:left="0" w:right="0" w:firstLine="0"/>
              <w:rPr>
                <w:rFonts w:ascii="Arial" w:hAnsi="Arial" w:cs="Arial"/>
                <w:sz w:val="20"/>
                <w:szCs w:val="20"/>
              </w:rPr>
            </w:pPr>
            <w:r>
              <w:rPr>
                <w:rFonts w:ascii="Arial" w:hAnsi="Arial" w:cs="Arial"/>
                <w:sz w:val="20"/>
                <w:szCs w:val="20"/>
              </w:rPr>
              <w:t>Salón de Plenos del Ayuntamiento</w:t>
            </w:r>
          </w:p>
        </w:tc>
      </w:tr>
      <w:tr w:rsidR="00CB1451">
        <w:trPr>
          <w:jc w:val="center"/>
        </w:trPr>
        <w:tc>
          <w:tcPr>
            <w:tcW w:w="204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B1451" w:rsidRDefault="00CB1451">
            <w:pPr>
              <w:spacing w:after="84" w:line="244" w:lineRule="auto"/>
              <w:ind w:left="0" w:right="0" w:firstLine="0"/>
              <w:jc w:val="left"/>
              <w:rPr>
                <w:rFonts w:ascii="Arial" w:hAnsi="Arial" w:cs="Arial"/>
                <w:b/>
                <w:sz w:val="20"/>
                <w:szCs w:val="20"/>
              </w:rPr>
            </w:pPr>
            <w:r>
              <w:rPr>
                <w:rFonts w:ascii="Arial" w:hAnsi="Arial" w:cs="Arial"/>
                <w:b/>
                <w:sz w:val="20"/>
                <w:szCs w:val="20"/>
              </w:rPr>
              <w:t>Participación a distancia</w:t>
            </w:r>
          </w:p>
        </w:tc>
        <w:tc>
          <w:tcPr>
            <w:tcW w:w="65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B1451" w:rsidRDefault="0019108E" w:rsidP="001D1875">
            <w:pPr>
              <w:spacing w:after="84" w:line="244" w:lineRule="auto"/>
              <w:ind w:left="0" w:right="0" w:firstLine="0"/>
              <w:rPr>
                <w:rFonts w:ascii="Arial" w:hAnsi="Arial" w:cs="Arial"/>
                <w:sz w:val="20"/>
                <w:szCs w:val="20"/>
              </w:rPr>
            </w:pPr>
            <w:r>
              <w:rPr>
                <w:rFonts w:ascii="Arial" w:hAnsi="Arial" w:cs="Arial"/>
                <w:sz w:val="20"/>
                <w:szCs w:val="20"/>
              </w:rPr>
              <w:t>No admite participación a distancia</w:t>
            </w:r>
          </w:p>
        </w:tc>
      </w:tr>
    </w:tbl>
    <w:p w:rsidR="003C29D2" w:rsidRDefault="003C29D2">
      <w:pPr>
        <w:spacing w:after="84" w:line="244" w:lineRule="auto"/>
        <w:ind w:left="215" w:right="0" w:firstLine="0"/>
        <w:jc w:val="center"/>
        <w:rPr>
          <w:rFonts w:ascii="Arial" w:hAnsi="Arial" w:cs="Arial"/>
          <w:b/>
          <w:sz w:val="24"/>
          <w:szCs w:val="24"/>
        </w:rPr>
      </w:pPr>
    </w:p>
    <w:p w:rsidR="003C29D2" w:rsidRDefault="00EF6EEB">
      <w:pPr>
        <w:spacing w:after="84" w:line="244" w:lineRule="auto"/>
        <w:ind w:left="215" w:right="0" w:firstLine="0"/>
        <w:jc w:val="center"/>
        <w:rPr>
          <w:rFonts w:ascii="Arial" w:hAnsi="Arial" w:cs="Arial"/>
          <w:b/>
          <w:sz w:val="20"/>
          <w:szCs w:val="20"/>
        </w:rPr>
      </w:pPr>
      <w:r>
        <w:rPr>
          <w:rFonts w:ascii="Arial" w:hAnsi="Arial" w:cs="Arial"/>
          <w:b/>
          <w:sz w:val="20"/>
          <w:szCs w:val="20"/>
        </w:rPr>
        <w:t>ASUNTOS DE LA CONVOCATORIA</w:t>
      </w:r>
    </w:p>
    <w:p w:rsidR="00C83116" w:rsidRDefault="00C83116">
      <w:pPr>
        <w:spacing w:after="84" w:line="244" w:lineRule="auto"/>
        <w:ind w:left="215" w:right="0" w:firstLine="0"/>
        <w:jc w:val="center"/>
        <w:rPr>
          <w:rFonts w:ascii="Arial" w:hAnsi="Arial" w:cs="Arial"/>
          <w:b/>
          <w:sz w:val="20"/>
          <w:szCs w:val="20"/>
        </w:rPr>
      </w:pPr>
    </w:p>
    <w:p w:rsidR="003C29D2" w:rsidRDefault="00EF6EEB">
      <w:pPr>
        <w:shd w:val="clear" w:color="auto" w:fill="FFFFFF"/>
        <w:suppressAutoHyphens w:val="0"/>
        <w:spacing w:after="225" w:line="240" w:lineRule="auto"/>
        <w:ind w:left="0" w:right="0" w:firstLine="0"/>
        <w:textAlignment w:val="auto"/>
      </w:pPr>
      <w:r>
        <w:rPr>
          <w:rFonts w:ascii="Arial" w:eastAsia="Times New Roman" w:hAnsi="Arial" w:cs="Arial"/>
          <w:b/>
          <w:bCs/>
          <w:sz w:val="20"/>
          <w:szCs w:val="20"/>
        </w:rPr>
        <w:t>A) PARTE RESOLUTIVA</w:t>
      </w:r>
    </w:p>
    <w:p w:rsidR="00BB7B73" w:rsidRPr="00755DFC" w:rsidRDefault="00BB7B73" w:rsidP="00BB7B73">
      <w:pPr>
        <w:ind w:left="0" w:firstLine="0"/>
        <w:rPr>
          <w:rFonts w:ascii="Arial" w:hAnsi="Arial" w:cs="Arial"/>
          <w:sz w:val="20"/>
          <w:szCs w:val="20"/>
        </w:rPr>
      </w:pPr>
      <w:r w:rsidRPr="00E36C5A">
        <w:rPr>
          <w:rFonts w:ascii="Arial" w:hAnsi="Arial" w:cs="Arial"/>
          <w:sz w:val="20"/>
          <w:szCs w:val="20"/>
        </w:rPr>
        <w:t xml:space="preserve">1.- </w:t>
      </w:r>
      <w:r w:rsidR="00755DFC" w:rsidRPr="00755DFC">
        <w:rPr>
          <w:rFonts w:ascii="Arial" w:hAnsi="Arial" w:cs="Arial"/>
          <w:sz w:val="20"/>
          <w:szCs w:val="20"/>
        </w:rPr>
        <w:t>Expediente 8790/2025. Propuesta del Concejal delegado de Hacienda al Pleno de desestimar las alegaciones presentadas durante el periodo de exposición al público y la aprobación definitiva de la modificación de la Ordenanza fiscal de la tasa por prestación de servicio de recogida, transporte y tratamiento de residuos sólidos urbanos</w:t>
      </w:r>
      <w:r w:rsidR="00755DFC" w:rsidRPr="00755DFC">
        <w:rPr>
          <w:rFonts w:ascii="Arial" w:hAnsi="Arial" w:cs="Arial"/>
          <w:sz w:val="20"/>
          <w:szCs w:val="20"/>
        </w:rPr>
        <w:t>.</w:t>
      </w:r>
    </w:p>
    <w:p w:rsidR="00BB7B73" w:rsidRPr="00E36C5A" w:rsidRDefault="00BB7B73" w:rsidP="00BB7B73">
      <w:pPr>
        <w:ind w:left="0" w:firstLine="0"/>
        <w:rPr>
          <w:rFonts w:ascii="Arial" w:hAnsi="Arial" w:cs="Arial"/>
          <w:sz w:val="20"/>
          <w:szCs w:val="20"/>
        </w:rPr>
      </w:pPr>
      <w:r w:rsidRPr="00E36C5A">
        <w:rPr>
          <w:rFonts w:ascii="Arial" w:hAnsi="Arial" w:cs="Arial"/>
          <w:sz w:val="20"/>
          <w:szCs w:val="20"/>
        </w:rPr>
        <w:t xml:space="preserve">2.- </w:t>
      </w:r>
      <w:r w:rsidR="00755DFC" w:rsidRPr="00755DFC">
        <w:rPr>
          <w:rFonts w:ascii="Arial" w:hAnsi="Arial" w:cs="Arial"/>
          <w:sz w:val="20"/>
          <w:szCs w:val="20"/>
        </w:rPr>
        <w:t>Expediente 8908/2025. Propuesta del Concejal delegado de Hacienda para desestimar las alegaciones presentadas durante el periodo de exposición al público y la aprobación definitiva de la modificación de la Ordenanza reguladora de la prestación patrimonial de carácter público no tributario de los servicios municipales de gestión del ciclo integral del agua del Ayuntamiento de la Villa de Candelaria.</w:t>
      </w:r>
    </w:p>
    <w:p w:rsidR="00002AC2" w:rsidRPr="00002AC2" w:rsidRDefault="00BB7B73" w:rsidP="00BB7B73">
      <w:pPr>
        <w:ind w:left="0" w:firstLine="0"/>
        <w:rPr>
          <w:rFonts w:ascii="Arial" w:hAnsi="Arial" w:cs="Arial"/>
          <w:sz w:val="20"/>
          <w:szCs w:val="20"/>
        </w:rPr>
      </w:pPr>
      <w:r w:rsidRPr="00E36C5A">
        <w:rPr>
          <w:rFonts w:ascii="Arial" w:hAnsi="Arial" w:cs="Arial"/>
          <w:sz w:val="20"/>
          <w:szCs w:val="20"/>
        </w:rPr>
        <w:t xml:space="preserve">3.- </w:t>
      </w:r>
      <w:r w:rsidR="00755DFC" w:rsidRPr="00755DFC">
        <w:rPr>
          <w:rFonts w:ascii="Arial" w:hAnsi="Arial" w:cs="Arial"/>
          <w:sz w:val="20"/>
          <w:szCs w:val="20"/>
        </w:rPr>
        <w:t xml:space="preserve">Expediente 10998/2025. Propuesta de la Alcaldesa-Presidenta al Pleno de 18 de noviembre de 2025 sobre el Convenio de Cooperación entre el Gobierno de Canarias, Cabildo Insular de Tenerife, el CIATF y el </w:t>
      </w:r>
      <w:proofErr w:type="spellStart"/>
      <w:r w:rsidR="00755DFC" w:rsidRPr="00755DFC">
        <w:rPr>
          <w:rFonts w:ascii="Arial" w:hAnsi="Arial" w:cs="Arial"/>
          <w:sz w:val="20"/>
          <w:szCs w:val="20"/>
        </w:rPr>
        <w:t>Ayto</w:t>
      </w:r>
      <w:proofErr w:type="spellEnd"/>
      <w:r w:rsidR="00755DFC" w:rsidRPr="00755DFC">
        <w:rPr>
          <w:rFonts w:ascii="Arial" w:hAnsi="Arial" w:cs="Arial"/>
          <w:sz w:val="20"/>
          <w:szCs w:val="20"/>
        </w:rPr>
        <w:t xml:space="preserve"> de Candelaria para la puesta a disposición de los terrenos, del proyecto "Estación de bombeo de aguas residuales de San Blas e impulsión a la </w:t>
      </w:r>
      <w:proofErr w:type="spellStart"/>
      <w:r w:rsidR="00755DFC" w:rsidRPr="00755DFC">
        <w:rPr>
          <w:rFonts w:ascii="Arial" w:hAnsi="Arial" w:cs="Arial"/>
          <w:sz w:val="20"/>
          <w:szCs w:val="20"/>
        </w:rPr>
        <w:t>Edar</w:t>
      </w:r>
      <w:proofErr w:type="spellEnd"/>
      <w:r w:rsidR="00755DFC" w:rsidRPr="00755DFC">
        <w:rPr>
          <w:rFonts w:ascii="Arial" w:hAnsi="Arial" w:cs="Arial"/>
          <w:sz w:val="20"/>
          <w:szCs w:val="20"/>
        </w:rPr>
        <w:t xml:space="preserve"> Comarcal del Valle de </w:t>
      </w:r>
      <w:proofErr w:type="spellStart"/>
      <w:r w:rsidR="00755DFC" w:rsidRPr="00755DFC">
        <w:rPr>
          <w:rFonts w:ascii="Arial" w:hAnsi="Arial" w:cs="Arial"/>
          <w:sz w:val="20"/>
          <w:szCs w:val="20"/>
        </w:rPr>
        <w:t>Güímar</w:t>
      </w:r>
      <w:proofErr w:type="spellEnd"/>
      <w:r w:rsidR="00755DFC" w:rsidRPr="00755DFC">
        <w:rPr>
          <w:rFonts w:ascii="Arial" w:hAnsi="Arial" w:cs="Arial"/>
          <w:sz w:val="20"/>
          <w:szCs w:val="20"/>
        </w:rPr>
        <w:t>"</w:t>
      </w:r>
      <w:r w:rsidR="00755DFC" w:rsidRPr="00755DFC">
        <w:rPr>
          <w:rFonts w:ascii="Arial" w:hAnsi="Arial" w:cs="Arial"/>
          <w:sz w:val="20"/>
          <w:szCs w:val="20"/>
        </w:rPr>
        <w:t>.</w:t>
      </w:r>
    </w:p>
    <w:p w:rsidR="00002AC2" w:rsidRPr="00002AC2" w:rsidRDefault="00BB7B73" w:rsidP="00BB7B73">
      <w:pPr>
        <w:ind w:left="0" w:firstLine="0"/>
        <w:rPr>
          <w:rFonts w:ascii="Arial" w:hAnsi="Arial" w:cs="Arial"/>
          <w:sz w:val="20"/>
          <w:szCs w:val="20"/>
        </w:rPr>
      </w:pPr>
      <w:r w:rsidRPr="00BB7B73">
        <w:rPr>
          <w:rFonts w:ascii="Arial" w:hAnsi="Arial" w:cs="Arial"/>
          <w:sz w:val="20"/>
          <w:szCs w:val="20"/>
        </w:rPr>
        <w:t xml:space="preserve">4.- </w:t>
      </w:r>
      <w:r w:rsidR="00755DFC" w:rsidRPr="00755DFC">
        <w:rPr>
          <w:rFonts w:ascii="Arial" w:hAnsi="Arial" w:cs="Arial"/>
          <w:sz w:val="20"/>
          <w:szCs w:val="20"/>
        </w:rPr>
        <w:t>Expediente 11390/2025. Propuesta de la Alcaldesa-Presidenta al pleno de la aprobación inicial de los estatutos para la constitución de la Asociación “Comu</w:t>
      </w:r>
      <w:r w:rsidR="00755DFC" w:rsidRPr="00755DFC">
        <w:rPr>
          <w:rFonts w:ascii="Arial" w:hAnsi="Arial" w:cs="Arial"/>
          <w:sz w:val="20"/>
          <w:szCs w:val="20"/>
        </w:rPr>
        <w:t>nidad Energética de Candelaria”.</w:t>
      </w:r>
    </w:p>
    <w:p w:rsidR="00BB7B73" w:rsidRPr="00002AC2" w:rsidRDefault="00BB7B73" w:rsidP="00BB7B73">
      <w:pPr>
        <w:ind w:left="0" w:firstLine="0"/>
        <w:rPr>
          <w:rFonts w:ascii="Arial" w:hAnsi="Arial" w:cs="Arial"/>
          <w:sz w:val="20"/>
          <w:szCs w:val="20"/>
        </w:rPr>
      </w:pPr>
      <w:r w:rsidRPr="00BB7B73">
        <w:rPr>
          <w:rFonts w:ascii="Arial" w:hAnsi="Arial" w:cs="Arial"/>
          <w:sz w:val="20"/>
          <w:szCs w:val="20"/>
        </w:rPr>
        <w:t xml:space="preserve">5.- </w:t>
      </w:r>
      <w:r w:rsidR="00755DFC" w:rsidRPr="00755DFC">
        <w:rPr>
          <w:rFonts w:ascii="Arial" w:hAnsi="Arial" w:cs="Arial"/>
          <w:sz w:val="20"/>
          <w:szCs w:val="20"/>
        </w:rPr>
        <w:t>Expediente 10353/2025. Propuesta de la Alcaldesa-Presidenta al Pleno de modificaciones menores del Plan General de Ordenación de Candelaria vigente</w:t>
      </w:r>
      <w:r w:rsidR="00755DFC" w:rsidRPr="00755DFC">
        <w:rPr>
          <w:rFonts w:ascii="Arial" w:hAnsi="Arial" w:cs="Arial"/>
          <w:sz w:val="20"/>
          <w:szCs w:val="20"/>
        </w:rPr>
        <w:t>.</w:t>
      </w:r>
    </w:p>
    <w:p w:rsidR="00BB7B73" w:rsidRPr="00A83E75" w:rsidRDefault="00BB7B73" w:rsidP="00BB7B73">
      <w:pPr>
        <w:ind w:left="0" w:firstLine="0"/>
        <w:rPr>
          <w:rFonts w:ascii="Arial" w:hAnsi="Arial" w:cs="Arial"/>
          <w:sz w:val="20"/>
          <w:szCs w:val="20"/>
        </w:rPr>
      </w:pPr>
      <w:r w:rsidRPr="00BB7B73">
        <w:rPr>
          <w:rFonts w:ascii="Arial" w:hAnsi="Arial" w:cs="Arial"/>
          <w:sz w:val="20"/>
          <w:szCs w:val="20"/>
        </w:rPr>
        <w:t xml:space="preserve">6.- </w:t>
      </w:r>
      <w:r w:rsidR="00755DFC" w:rsidRPr="00755DFC">
        <w:rPr>
          <w:rFonts w:ascii="Arial" w:hAnsi="Arial" w:cs="Arial"/>
          <w:sz w:val="20"/>
          <w:szCs w:val="20"/>
        </w:rPr>
        <w:t>Expediente 11721/2025. Moción institucional sobre la erradicación de la planta "rabo de gato"</w:t>
      </w:r>
      <w:r w:rsidR="00755DFC" w:rsidRPr="00755DFC">
        <w:rPr>
          <w:rFonts w:ascii="Arial" w:hAnsi="Arial" w:cs="Arial"/>
          <w:sz w:val="20"/>
          <w:szCs w:val="20"/>
        </w:rPr>
        <w:t>.</w:t>
      </w:r>
    </w:p>
    <w:p w:rsidR="00BB7B73" w:rsidRPr="00A83E75" w:rsidRDefault="006E3A46" w:rsidP="00BB7B73">
      <w:pPr>
        <w:ind w:left="0" w:firstLine="0"/>
        <w:rPr>
          <w:rFonts w:ascii="Arial" w:hAnsi="Arial" w:cs="Arial"/>
          <w:sz w:val="20"/>
          <w:szCs w:val="20"/>
        </w:rPr>
      </w:pPr>
      <w:r>
        <w:rPr>
          <w:rFonts w:ascii="Arial" w:hAnsi="Arial" w:cs="Arial"/>
          <w:sz w:val="20"/>
          <w:szCs w:val="20"/>
        </w:rPr>
        <w:t>7</w:t>
      </w:r>
      <w:r w:rsidR="00BB7B73" w:rsidRPr="00BB7B73">
        <w:rPr>
          <w:rFonts w:ascii="Arial" w:hAnsi="Arial" w:cs="Arial"/>
          <w:sz w:val="20"/>
          <w:szCs w:val="20"/>
        </w:rPr>
        <w:t xml:space="preserve">.- </w:t>
      </w:r>
      <w:r w:rsidR="00755DFC" w:rsidRPr="00755DFC">
        <w:rPr>
          <w:rFonts w:ascii="Arial" w:hAnsi="Arial" w:cs="Arial"/>
          <w:sz w:val="20"/>
          <w:szCs w:val="20"/>
        </w:rPr>
        <w:t>Expediente 11530/2025. Moción del Grupo del Partido Popular sobre la implantación de pasos de peatones inteligentes en el municipio de Candelaria</w:t>
      </w:r>
      <w:r w:rsidR="00755DFC" w:rsidRPr="00755DFC">
        <w:rPr>
          <w:rFonts w:ascii="Arial" w:hAnsi="Arial" w:cs="Arial"/>
          <w:sz w:val="20"/>
          <w:szCs w:val="20"/>
        </w:rPr>
        <w:t>.</w:t>
      </w:r>
    </w:p>
    <w:p w:rsidR="006E3A46" w:rsidRPr="00002AC2" w:rsidRDefault="006E3A46" w:rsidP="006E3A46">
      <w:pPr>
        <w:ind w:left="0" w:firstLine="0"/>
        <w:rPr>
          <w:rFonts w:ascii="Arial" w:hAnsi="Arial" w:cs="Arial"/>
          <w:sz w:val="20"/>
          <w:szCs w:val="20"/>
        </w:rPr>
      </w:pPr>
      <w:r>
        <w:rPr>
          <w:rFonts w:ascii="Arial" w:hAnsi="Arial" w:cs="Arial"/>
          <w:sz w:val="20"/>
          <w:szCs w:val="20"/>
        </w:rPr>
        <w:t>8</w:t>
      </w:r>
      <w:r w:rsidRPr="00BB7B73">
        <w:rPr>
          <w:rFonts w:ascii="Arial" w:hAnsi="Arial" w:cs="Arial"/>
          <w:sz w:val="20"/>
          <w:szCs w:val="20"/>
        </w:rPr>
        <w:t xml:space="preserve">.- </w:t>
      </w:r>
      <w:r w:rsidR="00755DFC" w:rsidRPr="00755DFC">
        <w:rPr>
          <w:rFonts w:ascii="Arial" w:hAnsi="Arial" w:cs="Arial"/>
          <w:sz w:val="20"/>
          <w:szCs w:val="20"/>
        </w:rPr>
        <w:t>Expediente 11537/2025. Moción del Grupo Mixto (USP) para la elaboración y aprobación de la Ordenanza Reguladora del Turismo Itinerante y de Acampada en el municipio de Candelaria</w:t>
      </w:r>
      <w:r w:rsidR="00755DFC" w:rsidRPr="00755DFC">
        <w:rPr>
          <w:rFonts w:ascii="Arial" w:hAnsi="Arial" w:cs="Arial"/>
          <w:sz w:val="20"/>
          <w:szCs w:val="20"/>
        </w:rPr>
        <w:t>.</w:t>
      </w:r>
    </w:p>
    <w:p w:rsidR="004C673F" w:rsidRDefault="006E3A46" w:rsidP="006E3A46">
      <w:pPr>
        <w:ind w:left="0" w:firstLine="0"/>
        <w:rPr>
          <w:rFonts w:ascii="Arial" w:hAnsi="Arial" w:cs="Arial"/>
          <w:sz w:val="20"/>
          <w:szCs w:val="20"/>
        </w:rPr>
      </w:pPr>
      <w:r>
        <w:rPr>
          <w:rFonts w:ascii="Arial" w:hAnsi="Arial" w:cs="Arial"/>
          <w:sz w:val="20"/>
          <w:szCs w:val="20"/>
        </w:rPr>
        <w:lastRenderedPageBreak/>
        <w:t>9</w:t>
      </w:r>
      <w:r w:rsidRPr="00BB7B73">
        <w:rPr>
          <w:rFonts w:ascii="Arial" w:hAnsi="Arial" w:cs="Arial"/>
          <w:sz w:val="20"/>
          <w:szCs w:val="20"/>
        </w:rPr>
        <w:t xml:space="preserve">.- </w:t>
      </w:r>
      <w:r w:rsidR="00755DFC" w:rsidRPr="00755DFC">
        <w:rPr>
          <w:rFonts w:ascii="Arial" w:hAnsi="Arial" w:cs="Arial"/>
          <w:sz w:val="20"/>
          <w:szCs w:val="20"/>
        </w:rPr>
        <w:t>Urgencias</w:t>
      </w:r>
      <w:r w:rsidR="00755DFC" w:rsidRPr="00755DFC">
        <w:rPr>
          <w:rFonts w:ascii="Arial" w:hAnsi="Arial" w:cs="Arial"/>
          <w:sz w:val="20"/>
          <w:szCs w:val="20"/>
        </w:rPr>
        <w:t>.</w:t>
      </w:r>
    </w:p>
    <w:p w:rsidR="000C6ED3" w:rsidRPr="00C83116" w:rsidRDefault="000C6ED3" w:rsidP="000C6ED3">
      <w:pPr>
        <w:spacing w:after="0" w:line="240" w:lineRule="auto"/>
        <w:rPr>
          <w:rFonts w:ascii="Arial" w:hAnsi="Arial" w:cs="Arial"/>
          <w:sz w:val="20"/>
          <w:szCs w:val="20"/>
        </w:rPr>
      </w:pPr>
    </w:p>
    <w:p w:rsidR="003C29D2" w:rsidRDefault="00EF6EEB">
      <w:pPr>
        <w:spacing w:after="84" w:line="244" w:lineRule="auto"/>
        <w:ind w:left="0" w:right="0" w:firstLine="0"/>
        <w:rPr>
          <w:rFonts w:ascii="Arial" w:hAnsi="Arial" w:cs="Arial"/>
          <w:b/>
          <w:sz w:val="20"/>
          <w:szCs w:val="20"/>
        </w:rPr>
      </w:pPr>
      <w:r w:rsidRPr="00C83116">
        <w:rPr>
          <w:rFonts w:ascii="Arial" w:hAnsi="Arial" w:cs="Arial"/>
          <w:b/>
          <w:sz w:val="20"/>
          <w:szCs w:val="20"/>
        </w:rPr>
        <w:t>B) ACTIVIDAD DE CONTROL</w:t>
      </w:r>
    </w:p>
    <w:p w:rsidR="007E1D48" w:rsidRPr="00080F2E" w:rsidRDefault="007E1D48">
      <w:pPr>
        <w:spacing w:after="84" w:line="244" w:lineRule="auto"/>
        <w:ind w:left="0" w:right="0" w:firstLine="0"/>
        <w:rPr>
          <w:rFonts w:ascii="Arial" w:hAnsi="Arial" w:cs="Arial"/>
          <w:sz w:val="20"/>
          <w:szCs w:val="20"/>
        </w:rPr>
      </w:pPr>
    </w:p>
    <w:p w:rsidR="00755DFC" w:rsidRDefault="00755DFC" w:rsidP="00A94ECE">
      <w:pPr>
        <w:ind w:left="0" w:right="67" w:firstLine="0"/>
        <w:rPr>
          <w:rFonts w:ascii="Arial" w:hAnsi="Arial" w:cs="Arial"/>
          <w:sz w:val="20"/>
          <w:szCs w:val="20"/>
        </w:rPr>
      </w:pPr>
      <w:r>
        <w:rPr>
          <w:rFonts w:ascii="Arial" w:hAnsi="Arial" w:cs="Arial"/>
          <w:sz w:val="20"/>
          <w:szCs w:val="20"/>
        </w:rPr>
        <w:t>10</w:t>
      </w:r>
      <w:r w:rsidR="00483CB0">
        <w:rPr>
          <w:rFonts w:ascii="Arial" w:hAnsi="Arial" w:cs="Arial"/>
          <w:sz w:val="20"/>
          <w:szCs w:val="20"/>
        </w:rPr>
        <w:t xml:space="preserve">.- </w:t>
      </w:r>
      <w:r w:rsidRPr="00080F2E">
        <w:rPr>
          <w:rFonts w:ascii="Arial" w:hAnsi="Arial" w:cs="Arial"/>
          <w:sz w:val="20"/>
          <w:szCs w:val="20"/>
        </w:rPr>
        <w:t>Dación de cuenta de los Decretos de la Alcaldía-Presidencia y de los Concejales delegados</w:t>
      </w:r>
      <w:r>
        <w:rPr>
          <w:rFonts w:ascii="Arial" w:hAnsi="Arial" w:cs="Arial"/>
          <w:sz w:val="20"/>
          <w:szCs w:val="20"/>
        </w:rPr>
        <w:t>.</w:t>
      </w:r>
    </w:p>
    <w:p w:rsidR="00A94ECE" w:rsidRPr="00A94ECE" w:rsidRDefault="00755DFC" w:rsidP="00A94ECE">
      <w:pPr>
        <w:ind w:left="0" w:right="67" w:firstLine="0"/>
        <w:rPr>
          <w:rFonts w:ascii="Arial" w:hAnsi="Arial" w:cs="Arial"/>
          <w:sz w:val="20"/>
          <w:szCs w:val="20"/>
        </w:rPr>
      </w:pPr>
      <w:r>
        <w:rPr>
          <w:rFonts w:ascii="Arial" w:hAnsi="Arial" w:cs="Arial"/>
          <w:sz w:val="20"/>
          <w:szCs w:val="20"/>
        </w:rPr>
        <w:t>11</w:t>
      </w:r>
      <w:r w:rsidR="00A94ECE" w:rsidRPr="00A94ECE">
        <w:rPr>
          <w:rFonts w:ascii="Arial" w:hAnsi="Arial" w:cs="Arial"/>
          <w:sz w:val="20"/>
          <w:szCs w:val="20"/>
        </w:rPr>
        <w:t xml:space="preserve">.- </w:t>
      </w:r>
      <w:r w:rsidR="00080F2E" w:rsidRPr="00080F2E">
        <w:rPr>
          <w:rFonts w:ascii="Arial" w:hAnsi="Arial" w:cs="Arial"/>
          <w:sz w:val="20"/>
          <w:szCs w:val="20"/>
        </w:rPr>
        <w:t>Informe de Intervención de las resoluciones adoptadas contrarias a los reparos efectuados de conformidad con la ley 27/2013, de 27 de diciembre, de racionalización y sostenibilidad de la Administración local (LRSAL)</w:t>
      </w:r>
      <w:r w:rsidR="00080F2E" w:rsidRPr="00080F2E">
        <w:rPr>
          <w:rFonts w:ascii="Arial" w:hAnsi="Arial" w:cs="Arial"/>
          <w:sz w:val="20"/>
          <w:szCs w:val="20"/>
        </w:rPr>
        <w:t>.</w:t>
      </w:r>
      <w:bookmarkStart w:id="0" w:name="_GoBack"/>
      <w:bookmarkEnd w:id="0"/>
    </w:p>
    <w:p w:rsidR="00E42F1B" w:rsidRPr="0018777D" w:rsidRDefault="00E42F1B" w:rsidP="00E42F1B">
      <w:pPr>
        <w:spacing w:after="0" w:line="240" w:lineRule="exact"/>
        <w:ind w:left="295" w:right="74" w:hanging="11"/>
        <w:rPr>
          <w:rFonts w:ascii="Arial" w:hAnsi="Arial" w:cs="Arial"/>
          <w:sz w:val="20"/>
          <w:szCs w:val="20"/>
        </w:rPr>
      </w:pPr>
    </w:p>
    <w:p w:rsidR="00150346" w:rsidRPr="00C83116" w:rsidRDefault="000C6ED3" w:rsidP="00150346">
      <w:pPr>
        <w:spacing w:after="84" w:line="244" w:lineRule="auto"/>
        <w:ind w:right="0"/>
        <w:rPr>
          <w:rFonts w:ascii="Arial" w:hAnsi="Arial" w:cs="Arial"/>
          <w:sz w:val="20"/>
          <w:szCs w:val="20"/>
        </w:rPr>
      </w:pPr>
      <w:r w:rsidRPr="00C83116">
        <w:rPr>
          <w:rFonts w:ascii="Arial" w:hAnsi="Arial" w:cs="Arial"/>
          <w:sz w:val="20"/>
          <w:szCs w:val="20"/>
        </w:rPr>
        <w:t xml:space="preserve"> </w:t>
      </w:r>
    </w:p>
    <w:p w:rsidR="003C29D2" w:rsidRDefault="00EF6EEB" w:rsidP="0019108E">
      <w:pPr>
        <w:spacing w:after="84" w:line="244" w:lineRule="auto"/>
        <w:ind w:left="0" w:right="0" w:firstLine="0"/>
        <w:rPr>
          <w:rFonts w:ascii="Arial" w:hAnsi="Arial" w:cs="Arial"/>
          <w:b/>
          <w:sz w:val="20"/>
          <w:szCs w:val="20"/>
        </w:rPr>
      </w:pPr>
      <w:r w:rsidRPr="00C83116">
        <w:rPr>
          <w:rFonts w:ascii="Arial" w:hAnsi="Arial" w:cs="Arial"/>
          <w:b/>
          <w:sz w:val="20"/>
          <w:szCs w:val="20"/>
        </w:rPr>
        <w:t>C) RUEGOS Y PREGUNTAS</w:t>
      </w:r>
    </w:p>
    <w:p w:rsidR="00A94ECE" w:rsidRDefault="00755DFC" w:rsidP="00A94ECE">
      <w:pPr>
        <w:ind w:left="0" w:right="67" w:firstLine="0"/>
      </w:pPr>
      <w:r>
        <w:rPr>
          <w:rFonts w:ascii="Arial" w:hAnsi="Arial" w:cs="Arial"/>
          <w:bCs/>
          <w:iCs/>
          <w:sz w:val="20"/>
          <w:szCs w:val="20"/>
        </w:rPr>
        <w:t>12</w:t>
      </w:r>
      <w:r w:rsidR="00A94ECE" w:rsidRPr="00A94ECE">
        <w:rPr>
          <w:rFonts w:ascii="Arial" w:hAnsi="Arial" w:cs="Arial"/>
          <w:bCs/>
          <w:iCs/>
          <w:sz w:val="20"/>
          <w:szCs w:val="20"/>
        </w:rPr>
        <w:t xml:space="preserve">.- </w:t>
      </w:r>
      <w:r w:rsidR="00AD013C">
        <w:rPr>
          <w:rFonts w:ascii="Arial" w:hAnsi="Arial" w:cs="Arial"/>
          <w:sz w:val="20"/>
          <w:szCs w:val="20"/>
        </w:rPr>
        <w:t>Ruegos y preguntas</w:t>
      </w:r>
    </w:p>
    <w:p w:rsidR="00E42F1B" w:rsidRPr="0018777D" w:rsidRDefault="00E42F1B" w:rsidP="00A94ECE">
      <w:pPr>
        <w:spacing w:after="0" w:line="240" w:lineRule="exact"/>
        <w:ind w:left="0" w:right="74" w:firstLine="0"/>
        <w:rPr>
          <w:rFonts w:ascii="Arial" w:eastAsia="Times New Roman" w:hAnsi="Arial" w:cs="Arial"/>
          <w:color w:val="auto"/>
          <w:kern w:val="3"/>
          <w:sz w:val="20"/>
          <w:szCs w:val="20"/>
          <w:lang w:eastAsia="zh-CN"/>
        </w:rPr>
      </w:pPr>
    </w:p>
    <w:sectPr w:rsidR="00E42F1B" w:rsidRPr="0018777D">
      <w:headerReference w:type="even" r:id="rId6"/>
      <w:headerReference w:type="default" r:id="rId7"/>
      <w:footerReference w:type="even" r:id="rId8"/>
      <w:footerReference w:type="default" r:id="rId9"/>
      <w:pgSz w:w="11906" w:h="16838"/>
      <w:pgMar w:top="1998" w:right="1628" w:bottom="1380" w:left="1420" w:header="709" w:footer="58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F65B1" w:rsidRDefault="00DF65B1">
      <w:pPr>
        <w:spacing w:after="0" w:line="240" w:lineRule="auto"/>
      </w:pPr>
      <w:r>
        <w:separator/>
      </w:r>
    </w:p>
  </w:endnote>
  <w:endnote w:type="continuationSeparator" w:id="0">
    <w:p w:rsidR="00DF65B1" w:rsidRDefault="00DF65B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13DF7" w:rsidRDefault="00EF6EEB">
    <w:pPr>
      <w:spacing w:after="0" w:line="244" w:lineRule="auto"/>
      <w:ind w:left="-1420" w:right="10278" w:firstLine="0"/>
      <w:jc w:val="left"/>
    </w:pPr>
    <w:r>
      <w:rPr>
        <w:noProof/>
      </w:rPr>
      <mc:AlternateContent>
        <mc:Choice Requires="wpg">
          <w:drawing>
            <wp:anchor distT="0" distB="0" distL="114300" distR="114300" simplePos="0" relativeHeight="251663360" behindDoc="0" locked="0" layoutInCell="1" allowOverlap="1">
              <wp:simplePos x="0" y="0"/>
              <wp:positionH relativeFrom="page">
                <wp:posOffset>1080765</wp:posOffset>
              </wp:positionH>
              <wp:positionV relativeFrom="page">
                <wp:posOffset>9879159</wp:posOffset>
              </wp:positionV>
              <wp:extent cx="6132323" cy="444516"/>
              <wp:effectExtent l="0" t="0" r="1777" b="12684"/>
              <wp:wrapSquare wrapText="bothSides"/>
              <wp:docPr id="3" name="Group 72061"/>
              <wp:cNvGraphicFramePr/>
              <a:graphic xmlns:a="http://schemas.openxmlformats.org/drawingml/2006/main">
                <a:graphicData uri="http://schemas.microsoft.com/office/word/2010/wordprocessingGroup">
                  <wpg:wgp>
                    <wpg:cNvGrpSpPr/>
                    <wpg:grpSpPr>
                      <a:xfrm>
                        <a:off x="0" y="0"/>
                        <a:ext cx="6132323" cy="444516"/>
                        <a:chOff x="0" y="0"/>
                        <a:chExt cx="6132323" cy="444516"/>
                      </a:xfrm>
                    </wpg:grpSpPr>
                    <pic:pic xmlns:pic="http://schemas.openxmlformats.org/drawingml/2006/picture">
                      <pic:nvPicPr>
                        <pic:cNvPr id="4" name="Picture 72063">
                          <a:extLst>
                            <a:ext uri="{FF2B5EF4-FFF2-40B4-BE49-F238E27FC236}">
                              <a16:creationId xmlns:a16="http://schemas.microsoft.com/office/drawing/2014/main" id="{00000000-0000-0000-0000-000000000000}"/>
                            </a:ext>
                          </a:extLst>
                        </pic:cNvPr>
                        <pic:cNvPicPr>
                          <a:picLocks noChangeAspect="1"/>
                        </pic:cNvPicPr>
                      </pic:nvPicPr>
                      <pic:blipFill>
                        <a:blip r:embed="rId1"/>
                        <a:stretch>
                          <a:fillRect/>
                        </a:stretch>
                      </pic:blipFill>
                      <pic:spPr>
                        <a:xfrm>
                          <a:off x="0" y="93525"/>
                          <a:ext cx="5393688" cy="267974"/>
                        </a:xfrm>
                        <a:prstGeom prst="rect">
                          <a:avLst/>
                        </a:prstGeom>
                        <a:noFill/>
                        <a:ln>
                          <a:noFill/>
                          <a:prstDash/>
                        </a:ln>
                      </pic:spPr>
                    </pic:pic>
                    <wps:wsp>
                      <wps:cNvPr id="5" name="Rectangle 72064"/>
                      <wps:cNvSpPr/>
                      <wps:spPr>
                        <a:xfrm>
                          <a:off x="5396231" y="236939"/>
                          <a:ext cx="51462" cy="207577"/>
                        </a:xfrm>
                        <a:prstGeom prst="rect">
                          <a:avLst/>
                        </a:prstGeom>
                        <a:noFill/>
                        <a:ln cap="flat">
                          <a:noFill/>
                          <a:prstDash val="solid"/>
                        </a:ln>
                      </wps:spPr>
                      <wps:txbx>
                        <w:txbxContent>
                          <w:p w:rsidR="00D13DF7" w:rsidRDefault="00EF6EEB">
                            <w:pPr>
                              <w:spacing w:after="160" w:line="244" w:lineRule="auto"/>
                              <w:ind w:left="0" w:right="0" w:firstLine="0"/>
                              <w:jc w:val="left"/>
                            </w:pPr>
                            <w:r>
                              <w:t xml:space="preserve"> </w:t>
                            </w:r>
                          </w:p>
                        </w:txbxContent>
                      </wps:txbx>
                      <wps:bodyPr vert="horz" wrap="square" lIns="0" tIns="0" rIns="0" bIns="0" anchor="t" anchorCtr="0" compatLnSpc="0">
                        <a:noAutofit/>
                      </wps:bodyPr>
                    </wps:wsp>
                    <pic:pic xmlns:pic="http://schemas.openxmlformats.org/drawingml/2006/picture">
                      <pic:nvPicPr>
                        <pic:cNvPr id="6" name="Picture 72062">
                          <a:extLst>
                            <a:ext uri="{FF2B5EF4-FFF2-40B4-BE49-F238E27FC236}">
                              <a16:creationId xmlns:a16="http://schemas.microsoft.com/office/drawing/2014/main" id="{00000000-0000-0000-0000-000000000000}"/>
                            </a:ext>
                          </a:extLst>
                        </pic:cNvPr>
                        <pic:cNvPicPr>
                          <a:picLocks noChangeAspect="1"/>
                        </pic:cNvPicPr>
                      </pic:nvPicPr>
                      <pic:blipFill>
                        <a:blip r:embed="rId2"/>
                        <a:stretch>
                          <a:fillRect/>
                        </a:stretch>
                      </pic:blipFill>
                      <pic:spPr>
                        <a:xfrm rot="16200004">
                          <a:off x="5687825" y="0"/>
                          <a:ext cx="444498" cy="444498"/>
                        </a:xfrm>
                        <a:prstGeom prst="rect">
                          <a:avLst/>
                        </a:prstGeom>
                        <a:noFill/>
                        <a:ln>
                          <a:noFill/>
                          <a:prstDash/>
                        </a:ln>
                      </pic:spPr>
                    </pic:pic>
                  </wpg:wgp>
                </a:graphicData>
              </a:graphic>
            </wp:anchor>
          </w:drawing>
        </mc:Choice>
        <mc:Fallback>
          <w:pict>
            <v:group id="Group 72061" o:spid="_x0000_s1026" style="position:absolute;left:0;text-align:left;margin-left:85.1pt;margin-top:777.9pt;width:482.85pt;height:35pt;z-index:251663360;mso-position-horizontal-relative:page;mso-position-vertical-relative:page" coordsize="61323,4445" o:gfxdata="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72063" o:spid="_x0000_s1027" type="#_x0000_t75" style="position:absolute;top:935;width:53936;height:267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">
                <v:imagedata r:id="rId3" o:title=""/>
                <v:path arrowok="t"/>
              </v:shape>
              <v:rect id="Rectangle 72064" o:spid="_x0000_s1028" style="position:absolute;left:53962;top:2369;width:514;height:20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" filled="f" stroked="f">
                <v:textbox inset="0,0,0,0">
                  <w:txbxContent>
                    <w:p w:rsidR="00D13DF7" w:rsidRDefault="00EF6EEB">
                      <w:pPr>
                        <w:spacing w:after="160" w:line="244" w:lineRule="auto"/>
                        <w:ind w:left="0" w:right="0" w:firstLine="0"/>
                        <w:jc w:val="left"/>
                      </w:pPr>
                      <w:r>
                        <w:t xml:space="preserve"> </w:t>
                      </w:r>
                    </w:p>
                  </w:txbxContent>
                </v:textbox>
              </v:rect>
              <v:shape id="Picture 72062" o:spid="_x0000_s1029" type="#_x0000_t75" style="position:absolute;left:56879;top:-1;width:4444;height:4445;rotation:-5898236fd;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">
                <v:imagedata r:id="rId4" o:title=""/>
                <v:path arrowok="t"/>
              </v:shape>
              <w10:wrap type="square" anchorx="page" anchory="page"/>
            </v:group>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13DF7" w:rsidRDefault="00080F2E">
    <w:pPr>
      <w:spacing w:after="0" w:line="244" w:lineRule="auto"/>
      <w:ind w:left="-1420" w:right="10278" w:firstLine="0"/>
      <w:jc w:val="left"/>
    </w:pPr>
  </w:p>
  <w:p w:rsidR="00D13DF7" w:rsidRDefault="00080F2E">
    <w:pPr>
      <w:spacing w:after="0" w:line="244" w:lineRule="auto"/>
      <w:ind w:left="-1420" w:right="10278" w:firstLine="0"/>
      <w:jc w:val="left"/>
    </w:pPr>
  </w:p>
  <w:p w:rsidR="00D13DF7" w:rsidRDefault="00080F2E">
    <w:pPr>
      <w:spacing w:after="0" w:line="244" w:lineRule="auto"/>
      <w:ind w:left="-1420" w:right="10278" w:firstLine="0"/>
      <w:jc w:val="lef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F65B1" w:rsidRDefault="00DF65B1">
      <w:pPr>
        <w:spacing w:after="0" w:line="240" w:lineRule="auto"/>
      </w:pPr>
      <w:r>
        <w:separator/>
      </w:r>
    </w:p>
  </w:footnote>
  <w:footnote w:type="continuationSeparator" w:id="0">
    <w:p w:rsidR="00DF65B1" w:rsidRDefault="00DF65B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13DF7" w:rsidRDefault="00EF6EEB">
    <w:pPr>
      <w:spacing w:after="610" w:line="244" w:lineRule="auto"/>
      <w:ind w:left="282" w:right="0" w:firstLine="0"/>
      <w:jc w:val="left"/>
    </w:pPr>
    <w:r>
      <w:rPr>
        <w:noProof/>
      </w:rPr>
      <w:drawing>
        <wp:anchor distT="0" distB="0" distL="114300" distR="114300" simplePos="0" relativeHeight="251659264" behindDoc="0" locked="0" layoutInCell="1" allowOverlap="1">
          <wp:simplePos x="0" y="0"/>
          <wp:positionH relativeFrom="page">
            <wp:posOffset>1080765</wp:posOffset>
          </wp:positionH>
          <wp:positionV relativeFrom="page">
            <wp:posOffset>450232</wp:posOffset>
          </wp:positionV>
          <wp:extent cx="610874" cy="697230"/>
          <wp:effectExtent l="0" t="0" r="0" b="7620"/>
          <wp:wrapSquare wrapText="bothSides"/>
          <wp:docPr id="13" name="Picture 113"/>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610874" cy="697230"/>
                  </a:xfrm>
                  <a:prstGeom prst="rect">
                    <a:avLst/>
                  </a:prstGeom>
                  <a:noFill/>
                  <a:ln>
                    <a:noFill/>
                    <a:prstDash/>
                  </a:ln>
                </pic:spPr>
              </pic:pic>
            </a:graphicData>
          </a:graphic>
        </wp:anchor>
      </w:drawing>
    </w:r>
    <w:r>
      <w:t xml:space="preserve"> </w:t>
    </w:r>
  </w:p>
  <w:p w:rsidR="00D13DF7" w:rsidRDefault="00EF6EEB">
    <w:pPr>
      <w:spacing w:after="0" w:line="244" w:lineRule="auto"/>
      <w:ind w:left="0" w:right="9" w:firstLine="0"/>
      <w:jc w:val="right"/>
    </w:pPr>
    <w: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13DF7" w:rsidRDefault="00EF6EEB">
    <w:pPr>
      <w:spacing w:after="0" w:line="244" w:lineRule="auto"/>
      <w:ind w:left="282" w:right="0" w:firstLine="0"/>
      <w:jc w:val="left"/>
    </w:pPr>
    <w:r>
      <w:rPr>
        <w:noProof/>
      </w:rPr>
      <w:drawing>
        <wp:anchor distT="0" distB="0" distL="114300" distR="114300" simplePos="0" relativeHeight="251661312" behindDoc="0" locked="0" layoutInCell="1" allowOverlap="1">
          <wp:simplePos x="0" y="0"/>
          <wp:positionH relativeFrom="page">
            <wp:posOffset>1080765</wp:posOffset>
          </wp:positionH>
          <wp:positionV relativeFrom="page">
            <wp:posOffset>450232</wp:posOffset>
          </wp:positionV>
          <wp:extent cx="610874" cy="697230"/>
          <wp:effectExtent l="0" t="0" r="0" b="7620"/>
          <wp:wrapSquare wrapText="bothSides"/>
          <wp:docPr id="14" name="Picture 8"/>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610874" cy="697230"/>
                  </a:xfrm>
                  <a:prstGeom prst="rect">
                    <a:avLst/>
                  </a:prstGeom>
                  <a:noFill/>
                  <a:ln>
                    <a:noFill/>
                    <a:prstDash/>
                  </a:ln>
                </pic:spPr>
              </pic:pic>
            </a:graphicData>
          </a:graphic>
        </wp:anchor>
      </w:drawing>
    </w:r>
    <w: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oofState w:spelling="clean" w:grammar="clean"/>
  <w:defaultTabStop w:val="708"/>
  <w:autoHyphenation/>
  <w:hyphenationZone w:val="425"/>
  <w:evenAndOddHeader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C29D2"/>
    <w:rsid w:val="00002AC2"/>
    <w:rsid w:val="00026EAD"/>
    <w:rsid w:val="00080F2E"/>
    <w:rsid w:val="000A6A65"/>
    <w:rsid w:val="000C6ED3"/>
    <w:rsid w:val="00150346"/>
    <w:rsid w:val="00165853"/>
    <w:rsid w:val="0017249C"/>
    <w:rsid w:val="001818B2"/>
    <w:rsid w:val="0018777D"/>
    <w:rsid w:val="0019108E"/>
    <w:rsid w:val="001A3807"/>
    <w:rsid w:val="001D1875"/>
    <w:rsid w:val="00205D20"/>
    <w:rsid w:val="0025198B"/>
    <w:rsid w:val="002550D7"/>
    <w:rsid w:val="002E4F79"/>
    <w:rsid w:val="002F4208"/>
    <w:rsid w:val="00336748"/>
    <w:rsid w:val="00362318"/>
    <w:rsid w:val="003C29D2"/>
    <w:rsid w:val="003C2C48"/>
    <w:rsid w:val="003C6265"/>
    <w:rsid w:val="003D7570"/>
    <w:rsid w:val="00483CB0"/>
    <w:rsid w:val="00497F72"/>
    <w:rsid w:val="004B4C5D"/>
    <w:rsid w:val="004C673F"/>
    <w:rsid w:val="00532408"/>
    <w:rsid w:val="005A3DC3"/>
    <w:rsid w:val="006E3A46"/>
    <w:rsid w:val="007518C8"/>
    <w:rsid w:val="00755DFC"/>
    <w:rsid w:val="00796B49"/>
    <w:rsid w:val="007B0456"/>
    <w:rsid w:val="007E1D48"/>
    <w:rsid w:val="00801AA3"/>
    <w:rsid w:val="0082336A"/>
    <w:rsid w:val="00844092"/>
    <w:rsid w:val="00884A26"/>
    <w:rsid w:val="009437E9"/>
    <w:rsid w:val="00A71A2F"/>
    <w:rsid w:val="00A83E75"/>
    <w:rsid w:val="00A94ECE"/>
    <w:rsid w:val="00AA0115"/>
    <w:rsid w:val="00AD013C"/>
    <w:rsid w:val="00BB7B73"/>
    <w:rsid w:val="00C0075C"/>
    <w:rsid w:val="00C83116"/>
    <w:rsid w:val="00CB1451"/>
    <w:rsid w:val="00D021EF"/>
    <w:rsid w:val="00D144E3"/>
    <w:rsid w:val="00D17A93"/>
    <w:rsid w:val="00D31236"/>
    <w:rsid w:val="00D34F58"/>
    <w:rsid w:val="00D70E2D"/>
    <w:rsid w:val="00D90EA0"/>
    <w:rsid w:val="00D94DC1"/>
    <w:rsid w:val="00D9582A"/>
    <w:rsid w:val="00DF65B1"/>
    <w:rsid w:val="00E02BB6"/>
    <w:rsid w:val="00E36C5A"/>
    <w:rsid w:val="00E42F1B"/>
    <w:rsid w:val="00E50637"/>
    <w:rsid w:val="00EE1BCF"/>
    <w:rsid w:val="00EF6EEB"/>
    <w:rsid w:val="00F77AD7"/>
    <w:rsid w:val="00FA1BDF"/>
    <w:rsid w:val="00FE7132"/>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72BE42"/>
  <w15:docId w15:val="{F01C07F2-989C-448A-A710-DB36703E96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imes New Roman" w:hAnsi="Calibri" w:cs="Times New Roman"/>
        <w:sz w:val="22"/>
        <w:szCs w:val="22"/>
        <w:lang w:val="es-ES" w:eastAsia="es-ES" w:bidi="ar-SA"/>
      </w:rPr>
    </w:rPrDefault>
    <w:pPrDefault>
      <w:pPr>
        <w:autoSpaceDN w:val="0"/>
        <w:spacing w:after="160" w:line="244" w:lineRule="auto"/>
        <w:textAlignment w:val="baseline"/>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pPr>
      <w:suppressAutoHyphens/>
      <w:spacing w:after="249" w:line="228" w:lineRule="auto"/>
      <w:ind w:left="294" w:right="76" w:hanging="10"/>
      <w:jc w:val="both"/>
    </w:pPr>
    <w:rPr>
      <w:rFonts w:eastAsia="Calibri" w:cs="Calibri"/>
      <w:color w:val="000000"/>
    </w:rPr>
  </w:style>
  <w:style w:type="paragraph" w:styleId="Ttulo1">
    <w:name w:val="heading 1"/>
    <w:next w:val="Normal"/>
    <w:pPr>
      <w:keepNext/>
      <w:keepLines/>
      <w:suppressAutoHyphens/>
      <w:spacing w:after="219"/>
      <w:ind w:left="392" w:hanging="10"/>
      <w:jc w:val="both"/>
      <w:outlineLvl w:val="0"/>
    </w:pPr>
    <w:rPr>
      <w:rFonts w:eastAsia="Calibri" w:cs="Calibri"/>
      <w:b/>
      <w:color w:val="000000"/>
    </w:rPr>
  </w:style>
  <w:style w:type="paragraph" w:styleId="Ttulo2">
    <w:name w:val="heading 2"/>
    <w:next w:val="Normal"/>
    <w:pPr>
      <w:keepNext/>
      <w:keepLines/>
      <w:suppressAutoHyphens/>
      <w:spacing w:after="219"/>
      <w:ind w:left="294" w:right="73" w:hanging="10"/>
      <w:jc w:val="both"/>
      <w:outlineLvl w:val="1"/>
    </w:pPr>
    <w:rPr>
      <w:rFonts w:eastAsia="Calibri" w:cs="Calibri"/>
      <w:b/>
      <w:i/>
      <w:color w:val="000000"/>
    </w:rPr>
  </w:style>
  <w:style w:type="paragraph" w:styleId="Ttulo3">
    <w:name w:val="heading 3"/>
    <w:next w:val="Normal"/>
    <w:pPr>
      <w:keepNext/>
      <w:keepLines/>
      <w:suppressAutoHyphens/>
      <w:spacing w:after="0"/>
      <w:ind w:left="294" w:hanging="10"/>
      <w:outlineLvl w:val="2"/>
    </w:pPr>
    <w:rPr>
      <w:rFonts w:eastAsia="Calibri" w:cs="Calibri"/>
      <w:i/>
      <w:color w:val="000000"/>
      <w:u w:val="single" w:color="00000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rPr>
      <w:rFonts w:ascii="Calibri" w:eastAsia="Calibri" w:hAnsi="Calibri" w:cs="Calibri"/>
      <w:b/>
      <w:color w:val="000000"/>
      <w:sz w:val="22"/>
    </w:rPr>
  </w:style>
  <w:style w:type="character" w:customStyle="1" w:styleId="Ttulo2Car">
    <w:name w:val="Título 2 Car"/>
    <w:rPr>
      <w:rFonts w:ascii="Calibri" w:eastAsia="Calibri" w:hAnsi="Calibri" w:cs="Calibri"/>
      <w:b/>
      <w:i/>
      <w:color w:val="000000"/>
      <w:sz w:val="22"/>
    </w:rPr>
  </w:style>
  <w:style w:type="character" w:customStyle="1" w:styleId="Ttulo3Car">
    <w:name w:val="Título 3 Car"/>
    <w:rPr>
      <w:rFonts w:ascii="Calibri" w:eastAsia="Calibri" w:hAnsi="Calibri" w:cs="Calibri"/>
      <w:i/>
      <w:color w:val="000000"/>
      <w:sz w:val="22"/>
      <w:u w:val="single" w:color="000000"/>
    </w:rPr>
  </w:style>
  <w:style w:type="paragraph" w:styleId="Prrafodelista">
    <w:name w:val="List Paragraph"/>
    <w:basedOn w:val="Normal"/>
    <w:pPr>
      <w:ind w:left="720"/>
    </w:pPr>
  </w:style>
  <w:style w:type="paragraph" w:styleId="Encabezado">
    <w:name w:val="header"/>
    <w:basedOn w:val="Normal"/>
    <w:pPr>
      <w:tabs>
        <w:tab w:val="center" w:pos="4252"/>
        <w:tab w:val="right" w:pos="8504"/>
      </w:tabs>
      <w:spacing w:after="0" w:line="240" w:lineRule="auto"/>
    </w:pPr>
  </w:style>
  <w:style w:type="character" w:customStyle="1" w:styleId="EncabezadoCar">
    <w:name w:val="Encabezado Car"/>
    <w:basedOn w:val="Fuentedeprrafopredeter"/>
    <w:rPr>
      <w:rFonts w:eastAsia="Calibri" w:cs="Calibri"/>
      <w:color w:val="000000"/>
    </w:rPr>
  </w:style>
  <w:style w:type="paragraph" w:styleId="Piedepgina">
    <w:name w:val="footer"/>
    <w:basedOn w:val="Normal"/>
    <w:pPr>
      <w:tabs>
        <w:tab w:val="center" w:pos="4252"/>
        <w:tab w:val="right" w:pos="8504"/>
      </w:tabs>
      <w:spacing w:after="0" w:line="240" w:lineRule="auto"/>
    </w:pPr>
  </w:style>
  <w:style w:type="character" w:customStyle="1" w:styleId="PiedepginaCar">
    <w:name w:val="Pie de página Car"/>
    <w:basedOn w:val="Fuentedeprrafopredeter"/>
    <w:rPr>
      <w:rFonts w:eastAsia="Calibri" w:cs="Calibri"/>
      <w:color w:val="000000"/>
    </w:rPr>
  </w:style>
  <w:style w:type="character" w:styleId="Hipervnculo">
    <w:name w:val="Hyperlink"/>
    <w:basedOn w:val="Fuentedeprrafopredeter"/>
    <w:uiPriority w:val="99"/>
    <w:unhideWhenUsed/>
    <w:rsid w:val="001D1875"/>
    <w:rPr>
      <w:color w:val="0563C1" w:themeColor="hyperlink"/>
      <w:u w:val="single"/>
    </w:rPr>
  </w:style>
  <w:style w:type="paragraph" w:customStyle="1" w:styleId="Standard">
    <w:name w:val="Standard"/>
    <w:rsid w:val="00E50637"/>
    <w:pPr>
      <w:suppressAutoHyphens/>
      <w:spacing w:after="0" w:line="240" w:lineRule="auto"/>
    </w:pPr>
    <w:rPr>
      <w:rFonts w:ascii="Times New Roman" w:hAnsi="Times New Roman"/>
      <w:kern w:val="3"/>
      <w:sz w:val="24"/>
      <w:szCs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2.xml"/></Relationships>
</file>

<file path=word/_rels/footer1.xml.rels><?xml version="1.0" encoding="UTF-8" standalone="yes"?>
<Relationships xmlns="http://schemas.openxmlformats.org/package/2006/relationships"><Relationship Id="rId3" Type="http://schemas.openxmlformats.org/officeDocument/2006/relationships/image" Target="media/image4.jpeg"/><Relationship Id="rId2" Type="http://schemas.openxmlformats.org/officeDocument/2006/relationships/image" Target="media/image3.jpg"/><Relationship Id="rId1" Type="http://schemas.openxmlformats.org/officeDocument/2006/relationships/image" Target="media/image2.jpg"/><Relationship Id="rId4" Type="http://schemas.openxmlformats.org/officeDocument/2006/relationships/image" Target="media/image5.jpe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2</Pages>
  <Words>417</Words>
  <Characters>2297</Characters>
  <Application>Microsoft Office Word</Application>
  <DocSecurity>0</DocSecurity>
  <Lines>19</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2709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teresa.freijido</dc:creator>
  <cp:lastModifiedBy>begoña.sarmiento</cp:lastModifiedBy>
  <cp:revision>5</cp:revision>
  <dcterms:created xsi:type="dcterms:W3CDTF">2026-02-04T09:10:00Z</dcterms:created>
  <dcterms:modified xsi:type="dcterms:W3CDTF">2026-02-04T09:19:00Z</dcterms:modified>
</cp:coreProperties>
</file>