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F60" w:rsidRDefault="00A55716">
      <w:pPr>
        <w:spacing w:after="0" w:line="259" w:lineRule="auto"/>
        <w:ind w:left="122" w:firstLine="0"/>
        <w:jc w:val="left"/>
      </w:pPr>
      <w:bookmarkStart w:id="0" w:name="_GoBack"/>
      <w:bookmarkEnd w:id="0"/>
      <w:r>
        <w:rPr>
          <w:b/>
        </w:rPr>
        <w:t xml:space="preserve"> </w:t>
      </w:r>
      <w:r>
        <w:rPr>
          <w:b/>
        </w:rPr>
        <w:tab/>
      </w:r>
      <w:r>
        <w:t xml:space="preserve"> </w:t>
      </w:r>
      <w:r>
        <w:tab/>
        <w:t xml:space="preserve"> </w:t>
      </w:r>
      <w:r>
        <w:tab/>
        <w:t xml:space="preserve"> </w:t>
      </w:r>
    </w:p>
    <w:p w:rsidR="002F3F60" w:rsidRDefault="00A55716">
      <w:pPr>
        <w:spacing w:after="1" w:line="259" w:lineRule="auto"/>
        <w:ind w:left="122" w:firstLine="0"/>
        <w:jc w:val="left"/>
      </w:pPr>
      <w:r>
        <w:t xml:space="preserve"> </w:t>
      </w:r>
      <w:r>
        <w:tab/>
        <w:t xml:space="preserve"> </w:t>
      </w:r>
      <w:r>
        <w:tab/>
        <w:t xml:space="preserve"> </w:t>
      </w:r>
      <w:r>
        <w:tab/>
        <w:t xml:space="preserve"> </w:t>
      </w:r>
    </w:p>
    <w:p w:rsidR="002F3F60" w:rsidRDefault="00A55716">
      <w:pPr>
        <w:tabs>
          <w:tab w:val="center" w:pos="1138"/>
          <w:tab w:val="center" w:pos="3974"/>
          <w:tab w:val="center" w:pos="5792"/>
          <w:tab w:val="center" w:pos="7069"/>
        </w:tabs>
        <w:spacing w:after="16" w:line="247" w:lineRule="auto"/>
        <w:ind w:left="0" w:firstLine="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2F3F60" w:rsidRDefault="00A55716">
      <w:pPr>
        <w:spacing w:after="0" w:line="259" w:lineRule="auto"/>
        <w:ind w:left="1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454554" name="Group 454554"/>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2" name="Shape 112"/>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554" style="width:477pt;height:2.04pt;mso-position-horizontal-relative:char;mso-position-vertical-relative:line" coordsize="60579,259">
                <v:shape id="Shape 112" style="position:absolute;width:60579;height:0;left:0;top:0;" coordsize="6057900,0" path="m0,0l6057900,0">
                  <v:stroke weight="2.04pt" endcap="square" joinstyle="miter" miterlimit="10" on="true" color="#993366"/>
                  <v:fill on="false" color="#000000" opacity="0"/>
                </v:shape>
              </v:group>
            </w:pict>
          </mc:Fallback>
        </mc:AlternateContent>
      </w:r>
    </w:p>
    <w:p w:rsidR="002F3F60" w:rsidRDefault="00A55716">
      <w:pPr>
        <w:spacing w:after="0" w:line="259" w:lineRule="auto"/>
        <w:ind w:left="12" w:firstLine="0"/>
        <w:jc w:val="center"/>
      </w:pPr>
      <w:r>
        <w:rPr>
          <w:b/>
        </w:rPr>
        <w:t xml:space="preserve"> </w:t>
      </w:r>
    </w:p>
    <w:p w:rsidR="002F3F60" w:rsidRDefault="00A55716">
      <w:pPr>
        <w:spacing w:after="0" w:line="259" w:lineRule="auto"/>
        <w:ind w:left="12" w:firstLine="0"/>
        <w:jc w:val="center"/>
      </w:pPr>
      <w:r>
        <w:rPr>
          <w:b/>
        </w:rPr>
        <w:t xml:space="preserve"> </w:t>
      </w:r>
    </w:p>
    <w:p w:rsidR="002F3F60" w:rsidRDefault="00A55716">
      <w:pPr>
        <w:pStyle w:val="Ttulo1"/>
        <w:ind w:left="153" w:right="199"/>
      </w:pPr>
      <w:r>
        <w:t xml:space="preserve">DE LA SESIÓN ORDINARIA CELEBRADA POR EL AYUNTAMIENTO PLENO EL DÍA 26 DE ENERO DE  2023. SESIÓN Nº1/2023 </w:t>
      </w:r>
    </w:p>
    <w:p w:rsidR="002F3F60" w:rsidRDefault="00A55716">
      <w:pPr>
        <w:spacing w:after="0" w:line="259" w:lineRule="auto"/>
        <w:ind w:left="12" w:firstLine="0"/>
        <w:jc w:val="center"/>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2" w:firstLine="0"/>
        <w:jc w:val="center"/>
      </w:pPr>
      <w:r>
        <w:t xml:space="preserve"> </w:t>
      </w:r>
    </w:p>
    <w:p w:rsidR="002F3F60" w:rsidRDefault="00A55716">
      <w:pPr>
        <w:spacing w:after="3" w:line="265" w:lineRule="auto"/>
        <w:ind w:left="153" w:right="191"/>
        <w:jc w:val="center"/>
      </w:pPr>
      <w:r>
        <w:rPr>
          <w:b/>
        </w:rPr>
        <w:t xml:space="preserve">SEÑORES ASISTENTES: </w:t>
      </w:r>
    </w:p>
    <w:p w:rsidR="002F3F60" w:rsidRDefault="00A55716">
      <w:pPr>
        <w:spacing w:after="0" w:line="259" w:lineRule="auto"/>
        <w:ind w:left="2830" w:firstLine="0"/>
        <w:jc w:val="left"/>
      </w:pPr>
      <w:r>
        <w:rPr>
          <w:b/>
        </w:rPr>
        <w:t xml:space="preserve"> </w:t>
      </w:r>
    </w:p>
    <w:p w:rsidR="002F3F60" w:rsidRDefault="00A55716">
      <w:pPr>
        <w:spacing w:after="0" w:line="259" w:lineRule="auto"/>
        <w:ind w:left="2830" w:firstLine="0"/>
        <w:jc w:val="left"/>
      </w:pPr>
      <w:r>
        <w:rPr>
          <w:b/>
        </w:rPr>
        <w:t xml:space="preserve"> </w:t>
      </w:r>
    </w:p>
    <w:p w:rsidR="002F3F60" w:rsidRDefault="00A55716">
      <w:pPr>
        <w:ind w:right="58"/>
      </w:pPr>
      <w:r>
        <w:rPr>
          <w:b/>
        </w:rPr>
        <w:t xml:space="preserve">                                        Alcaldesa-Presidenta: </w:t>
      </w:r>
      <w:r>
        <w:t>Dª María Concepción Brito Núñez</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2" w:firstLine="0"/>
        <w:jc w:val="center"/>
      </w:pPr>
      <w:r>
        <w:rPr>
          <w:b/>
        </w:rPr>
        <w:t xml:space="preserve"> </w:t>
      </w:r>
    </w:p>
    <w:p w:rsidR="002F3F60" w:rsidRDefault="00A55716">
      <w:pPr>
        <w:spacing w:line="228" w:lineRule="auto"/>
        <w:ind w:left="9"/>
        <w:jc w:val="left"/>
      </w:pPr>
      <w:r>
        <w:rPr>
          <w:b/>
        </w:rPr>
        <w:t xml:space="preserve">               Grupo Socialista</w:t>
      </w:r>
      <w:r>
        <w:t>: D. Jorge Baute Delgado, Dª Olivia Concepción Pérez Díaz, D. José Francisco Pinto Ramos, Dª Hilaria Cecilia Otazo González, D. Airam Pérez Chinea, Dª Margarita Eva Tendero Barroso, D. Man</w:t>
      </w:r>
      <w:r>
        <w:t xml:space="preserve">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454550" name="Group 454550"/>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54550"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55"/>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54556" name="Group 45455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5" name="Rectangle 115"/>
                        <wps:cNvSpPr/>
                        <wps:spPr>
                          <a:xfrm rot="-5399999">
                            <a:off x="-1180619" y="1976889"/>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16" name="Rectangle 116"/>
                        <wps:cNvSpPr/>
                        <wps:spPr>
                          <a:xfrm rot="-5399999">
                            <a:off x="-976166" y="2105144"/>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7" name="Rectangle 117"/>
                        <wps:cNvSpPr/>
                        <wps:spPr>
                          <a:xfrm rot="-5399999">
                            <a:off x="-1966025" y="1039084"/>
                            <a:ext cx="4350075"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4556" style="width:18.7031pt;height:257.538pt;position:absolute;mso-position-horizontal-relative:page;mso-position-horizontal:absolute;margin-left:662.928pt;mso-position-vertical-relative:page;margin-top:515.382pt;" coordsize="2375,32707">
                <v:rect id="Rectangle 115" style="position:absolute;width:24744;height:1132;left:-11806;top:197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16"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7"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372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1397000</wp:posOffset>
                </wp:positionV>
                <wp:extent cx="368300" cy="5921756"/>
                <wp:effectExtent l="0" t="0" r="0" b="0"/>
                <wp:wrapSquare wrapText="bothSides"/>
                <wp:docPr id="454558" name="Group 454558"/>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8" name="Shape 118"/>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19" name="Shape 119"/>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558" style="width:29pt;height:466.28pt;position:absolute;mso-position-horizontal-relative:page;mso-position-horizontal:absolute;margin-left:30pt;mso-position-vertical-relative:page;margin-top:110pt;" coordsize="3683,59217">
                <v:shape id="Shape 118" style="position:absolute;width:3683;height:29291;left:0;top:0;" coordsize="368300,2929128" path="m0,2929128l368300,2929128l368300,0l0,0x">
                  <v:stroke weight="0.5pt" endcap="flat" joinstyle="miter" miterlimit="10" on="true" color="#808080"/>
                  <v:fill on="false" color="#000000" opacity="0"/>
                </v:shape>
                <v:shape id="Shape 119"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b/>
        </w:rPr>
        <w:t xml:space="preserve">               Grupo Popular:</w:t>
      </w:r>
      <w:r>
        <w:t xml:space="preserve"> D. Jacobo López Fariña, Dª Raquel Martín Castro, D. David Crego Chaves.</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rPr>
          <w:b/>
        </w:rPr>
        <w:t xml:space="preserve">               Grupo Mixto:</w:t>
      </w:r>
      <w:r>
        <w:t xml:space="preserve"> Dª Lourdes del Carmen Mondeja</w:t>
      </w:r>
      <w:r>
        <w:t xml:space="preserve">r Rondón (Si Se Puede) Dª Ángela Cruz Perera y D. Emilio Atiénzar Armas (Coalición Canaria Partido Nacionalista Canario), Doña Marta </w:t>
      </w:r>
    </w:p>
    <w:p w:rsidR="002F3F60" w:rsidRDefault="00A55716">
      <w:pPr>
        <w:ind w:right="58"/>
      </w:pPr>
      <w:r>
        <w:t>Plasencia Gutiérrez (Ciudadanos Partido de la Ciudadanía) y Dª Alicia Mercedes Marrero Meneses (Vecinos por Candelaria).</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t xml:space="preserve"> </w:t>
      </w:r>
    </w:p>
    <w:p w:rsidR="002F3F60" w:rsidRDefault="00A55716">
      <w:pPr>
        <w:ind w:right="58"/>
      </w:pPr>
      <w:r>
        <w:rPr>
          <w:b/>
        </w:rPr>
        <w:t xml:space="preserve">                Secretario General: </w:t>
      </w:r>
      <w:r>
        <w:t>D. Octavio Manuel Fernández Hernández</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rPr>
          <w:b/>
        </w:rPr>
        <w:t xml:space="preserve">                Interventor:  </w:t>
      </w:r>
      <w:r>
        <w:t>D. Nicolás Rojo Garnica</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En Candelaria, a veintiséis de enero de dos mil veintitrés, siendo las 9:15 horas, se constituyó el Ayuntamiento Pleno</w:t>
      </w:r>
      <w:r>
        <w:t xml:space="preserve"> en el Salón de Sesiones de la Casa Consistorial con asistencia de los Sres. Concejales expresados al margen, y al objeto de celebrar sesión ordinaria para tratar los asuntos comprendidos en el orden del día de la convocatoria. </w:t>
      </w:r>
    </w:p>
    <w:p w:rsidR="002F3F60" w:rsidRDefault="00A55716">
      <w:pPr>
        <w:spacing w:after="0" w:line="259" w:lineRule="auto"/>
        <w:ind w:left="12" w:firstLine="0"/>
        <w:jc w:val="center"/>
      </w:pPr>
      <w:r>
        <w:rPr>
          <w:b/>
        </w:rPr>
        <w:t xml:space="preserve"> </w:t>
      </w:r>
    </w:p>
    <w:p w:rsidR="002F3F60" w:rsidRDefault="00A55716">
      <w:pPr>
        <w:spacing w:after="1394" w:line="259" w:lineRule="auto"/>
        <w:ind w:left="3977" w:firstLine="0"/>
        <w:jc w:val="left"/>
      </w:pPr>
      <w:r>
        <w:t xml:space="preserve"> </w:t>
      </w:r>
    </w:p>
    <w:p w:rsidR="002F3F60" w:rsidRDefault="00A55716">
      <w:pPr>
        <w:spacing w:after="0" w:line="259" w:lineRule="auto"/>
        <w:ind w:left="0" w:right="323"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454552" name="Group 45455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552"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2F3F60" w:rsidRDefault="00A55716">
      <w:pPr>
        <w:spacing w:after="84" w:line="250" w:lineRule="auto"/>
        <w:ind w:left="1989" w:right="1989"/>
        <w:jc w:val="center"/>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14" w:firstLine="0"/>
        <w:jc w:val="left"/>
      </w:pP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pStyle w:val="Ttulo1"/>
        <w:ind w:left="153" w:right="190"/>
      </w:pPr>
      <w:r>
        <w:t xml:space="preserve">ORDEN DEL DÍA </w:t>
      </w:r>
    </w:p>
    <w:p w:rsidR="002F3F60" w:rsidRDefault="00A55716">
      <w:pPr>
        <w:spacing w:after="0" w:line="259" w:lineRule="auto"/>
        <w:ind w:left="12" w:firstLine="0"/>
        <w:jc w:val="center"/>
      </w:pPr>
      <w:r>
        <w:rPr>
          <w:b/>
        </w:rPr>
        <w:t xml:space="preserve"> </w:t>
      </w:r>
    </w:p>
    <w:p w:rsidR="002F3F60" w:rsidRDefault="00A55716">
      <w:pPr>
        <w:ind w:right="58"/>
      </w:pPr>
      <w:r>
        <w:t xml:space="preserve">El debate íntegro de la sesión del pleno está disponible en: </w:t>
      </w:r>
      <w:r>
        <w:rPr>
          <w:b/>
          <w:color w:val="0000FF"/>
          <w:u w:val="single" w:color="0000FF"/>
        </w:rPr>
        <w:t>https://www.youtube.com/watch?v=EmdR4oBm3O8</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t xml:space="preserve"> </w:t>
      </w:r>
    </w:p>
    <w:p w:rsidR="002F3F60" w:rsidRDefault="00A55716">
      <w:pPr>
        <w:spacing w:line="249" w:lineRule="auto"/>
        <w:ind w:left="384"/>
        <w:jc w:val="left"/>
      </w:pPr>
      <w:r>
        <w:rPr>
          <w:b/>
        </w:rPr>
        <w:t xml:space="preserve">A) </w:t>
      </w:r>
      <w:r>
        <w:rPr>
          <w:b/>
          <w:u w:val="single" w:color="000000"/>
        </w:rPr>
        <w:t xml:space="preserve">Parte Resolutiva </w:t>
      </w:r>
      <w:r>
        <w:rPr>
          <w:b/>
          <w:u w:val="single" w:color="000000"/>
        </w:rPr>
        <w:t>de la Sesión.</w:t>
      </w: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1.- Aprobación del acta de las sesiones de pleno anteriores correspondiente al 27 de octubre de 2022, al 24 de noviembre de 2022 y del 16 de diciembre de 2022.</w:t>
      </w:r>
      <w: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2.- Expediente 498/2023. Propuesta del Concejal delegado de Relaciones Insti</w:t>
      </w:r>
      <w:r>
        <w:rPr>
          <w:b/>
        </w:rPr>
        <w:t>tucionales de fecha 18 de enero de 2023 de toma de conocimiento de la Memoria del Cronista Oficial de la Villa de Candelaria, Doctor Don Octavio Rodríguez Delgado correspondiente al año 2022.</w:t>
      </w:r>
      <w: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3.- </w:t>
      </w:r>
      <w:r>
        <w:rPr>
          <w:b/>
        </w:rPr>
        <w:t xml:space="preserve">Expediente 368/2023. Propuesta del Concejal delegado de Hacienda de fecha 17 de enero de 2023 para dar cuenta al Pleno del Informe de Morosidad, regulado en la Ley 15/2010, de 5 de julio, de modificación de la Ley 3/2004, de 29 de diciembre, por la que se </w:t>
      </w:r>
      <w:r>
        <w:rPr>
          <w:b/>
        </w:rPr>
        <w:t xml:space="preserve">establecen medidas de lucha contra la morosidad en las operaciones comerciales, correspondiente al Cuarto trimestre año 2022.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50752" name="Group 45075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92" name="Rectangle 292"/>
                        <wps:cNvSpPr/>
                        <wps:spPr>
                          <a:xfrm rot="-5399999">
                            <a:off x="-1180619" y="1976889"/>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93" name="Rectangle 293"/>
                        <wps:cNvSpPr/>
                        <wps:spPr>
                          <a:xfrm rot="-5399999">
                            <a:off x="-976166" y="2105144"/>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4" name="Rectangle 294"/>
                        <wps:cNvSpPr/>
                        <wps:spPr>
                          <a:xfrm rot="-5399999">
                            <a:off x="-1966025" y="1039084"/>
                            <a:ext cx="4350075"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0752" style="width:18.7031pt;height:257.538pt;position:absolute;mso-position-horizontal-relative:page;mso-position-horizontal:absolute;margin-left:662.928pt;mso-position-vertical-relative:page;margin-top:515.382pt;" coordsize="2375,32707">
                <v:rect id="Rectangle 292" style="position:absolute;width:24744;height:1132;left:-11806;top:197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9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372 </w:t>
                        </w:r>
                      </w:p>
                    </w:txbxContent>
                  </v:textbox>
                </v:rect>
                <w10:wrap type="square"/>
              </v:group>
            </w:pict>
          </mc:Fallback>
        </mc:AlternateContent>
      </w:r>
      <w:r>
        <w:rPr>
          <w:b/>
        </w:rPr>
        <w:t>4.- Expediente 369/2023. Propuesta del Concejal delegado de Hacienda de fecha 17 de enero de 2023 para dar cuenta al Pleno del Periodo Medio de Pago previsto en el</w:t>
      </w:r>
      <w:r>
        <w:rPr>
          <w:b/>
        </w:rPr>
        <w:t xml:space="preserve"> Real Decreto 1040/2017, de 22 de diciembre, correspondiente al Cuarto Trimestre del año 2022.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5.- Expediente 9184/2021. Propuesta del Concejal delegado de Protocolo de 18 de enero de 2023 de aprobación definitiva del Reglamento de Honores, distinciones</w:t>
      </w:r>
      <w:r>
        <w:rPr>
          <w:b/>
        </w:rPr>
        <w:t xml:space="preserve"> y ceremonial del Ayuntamiento de Candelaria.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6.- Expediente 7831/2019. Propuesta de la Alcaldesa-Presidenta de fecha 18 de enero de 2023 para la aprobación del sistema de ejecución por compensación, los Estatutos y las Bases de Actuación de la Junta de</w:t>
      </w:r>
      <w:r>
        <w:rPr>
          <w:b/>
        </w:rPr>
        <w:t xml:space="preserve"> Compensación en la unidad de actuación UA-C02 Chipas.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7.- Expediente 2875/2019. Propuesta de la Alcaldesa-Presidenta de fecha 18 de enero de 2023 de aprobación definitiva convenio urbanístico de gestión de actuación urbanística aislada AUA-M1 La Punta.</w:t>
      </w: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8.- Expediente 2745/2019. Propuesta de la Alcaldesa-Presidenta de fecha 18 de enero de 2023 de aprobación definitiva de convenio urbanístico de gestión para el desarrollo de la actuación urbanística aislada AUA-M7 Subida a Araya.</w:t>
      </w:r>
      <w: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9.- Expediente 9012</w:t>
      </w:r>
      <w:r>
        <w:rPr>
          <w:b/>
        </w:rPr>
        <w:t>/2022. Propuesta de la Concejala delegada de Servicios Sociales e Igualdad de fecha 21 de diciembre de 2022 al Pleno para la adhesión a la Estrategia de Promoción de la Salud y Prevención (EPSP), a través de la Federación Canaria de Municipios (FECAM).</w:t>
      </w:r>
      <w: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10.- Urgencias.</w:t>
      </w:r>
      <w: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t xml:space="preserve"> </w:t>
      </w:r>
    </w:p>
    <w:p w:rsidR="002F3F60" w:rsidRDefault="00A55716">
      <w:pPr>
        <w:numPr>
          <w:ilvl w:val="0"/>
          <w:numId w:val="1"/>
        </w:numPr>
        <w:spacing w:line="249"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11.- Dación de Cuenta de los Decretos de la Alcaldía-Presidencia y de los Concejales delegados.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130"/>
      </w:pPr>
      <w:r>
        <w:rPr>
          <w:b/>
        </w:rPr>
        <w:t>12.- Informe del Interventor en su caso de las resoluciones adoptadas por la Pr</w:t>
      </w:r>
      <w:r>
        <w:rPr>
          <w:b/>
        </w:rPr>
        <w:t>esidenta de la Corporación Local contrarias a los reparos efectuados en cumplimiento de la Ley 27/2013, de 27 de diciembre de racionalización y sostenibilidad de la Administración Local</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t xml:space="preserve"> </w:t>
      </w:r>
    </w:p>
    <w:p w:rsidR="002F3F60" w:rsidRDefault="00A55716">
      <w:pPr>
        <w:numPr>
          <w:ilvl w:val="0"/>
          <w:numId w:val="1"/>
        </w:numPr>
        <w:spacing w:line="24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13.- Ruegos y preguntas.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448017" name="Group 44801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02" name="Rectangle 402"/>
                        <wps:cNvSpPr/>
                        <wps:spPr>
                          <a:xfrm rot="-5399999">
                            <a:off x="-1180619" y="1976889"/>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03" name="Rectangle 403"/>
                        <wps:cNvSpPr/>
                        <wps:spPr>
                          <a:xfrm rot="-5399999">
                            <a:off x="-976166" y="2105144"/>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4" name="Rectangle 404"/>
                        <wps:cNvSpPr/>
                        <wps:spPr>
                          <a:xfrm rot="-5399999">
                            <a:off x="-1966025" y="1039084"/>
                            <a:ext cx="4350075"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017" style="width:18.7031pt;height:257.538pt;position:absolute;mso-position-horizontal-relative:page;mso-position-horizontal:absolute;margin-left:662.928pt;mso-position-vertical-relative:page;margin-top:515.382pt;" coordsize="2375,32707">
                <v:rect id="Rectangle 402" style="position:absolute;width:24744;height:1132;left:-11806;top:197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03"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4"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372 </w:t>
                        </w:r>
                      </w:p>
                    </w:txbxContent>
                  </v:textbox>
                </v:rect>
                <w10:wrap type="topAndBottom"/>
              </v:group>
            </w:pict>
          </mc:Fallback>
        </mc:AlternateContent>
      </w: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581" w:firstLine="0"/>
        <w:jc w:val="left"/>
      </w:pPr>
      <w:r>
        <w:rPr>
          <w:b/>
          <w:sz w:val="24"/>
        </w:rPr>
        <w:t xml:space="preserve">A) </w:t>
      </w:r>
      <w:r>
        <w:rPr>
          <w:b/>
          <w:sz w:val="24"/>
          <w:u w:val="single" w:color="000000"/>
        </w:rPr>
        <w:t>Parte Resolutiva de la Sesión.</w:t>
      </w:r>
      <w:r>
        <w:rPr>
          <w:b/>
          <w:sz w:val="24"/>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02" w:line="240" w:lineRule="auto"/>
        <w:ind w:left="9" w:right="50"/>
      </w:pPr>
      <w:r>
        <w:rPr>
          <w:b/>
          <w:sz w:val="24"/>
        </w:rPr>
        <w:t>1- Aprobación del acta de las sesiones de pleno anteriores correspondiente al 27 de octubre de 2022, al 24 de noviembre de 2022 y del 16 de diciembre de 2022.</w:t>
      </w:r>
      <w:r>
        <w:rPr>
          <w:sz w:val="24"/>
        </w:rPr>
        <w:t xml:space="preserve"> </w:t>
      </w:r>
    </w:p>
    <w:p w:rsidR="002F3F60" w:rsidRDefault="00A55716">
      <w:pPr>
        <w:spacing w:after="79" w:line="259" w:lineRule="auto"/>
        <w:ind w:left="1433" w:firstLine="0"/>
        <w:jc w:val="left"/>
      </w:pPr>
      <w:r>
        <w:rPr>
          <w:b/>
          <w:sz w:val="24"/>
        </w:rPr>
        <w:t xml:space="preserve"> </w:t>
      </w:r>
    </w:p>
    <w:p w:rsidR="002F3F60" w:rsidRDefault="00A55716">
      <w:pPr>
        <w:spacing w:after="111" w:line="247" w:lineRule="auto"/>
        <w:ind w:left="1443" w:right="49"/>
      </w:pPr>
      <w:r>
        <w:rPr>
          <w:b/>
        </w:rPr>
        <w:t xml:space="preserve">   VOTACIÓN EN EL PLENO DE 26 DE ENERO DE 2023. </w:t>
      </w:r>
    </w:p>
    <w:p w:rsidR="002F3F60" w:rsidRDefault="00A55716">
      <w:pPr>
        <w:spacing w:after="111"/>
        <w:ind w:right="58"/>
      </w:pPr>
      <w:r>
        <w:t xml:space="preserve">La unanimidad de los 19 concejales presentes:  </w:t>
      </w:r>
    </w:p>
    <w:p w:rsidR="002F3F60" w:rsidRDefault="00A55716">
      <w:pPr>
        <w:ind w:right="58"/>
      </w:pPr>
      <w:r>
        <w:t xml:space="preserve">11 concejales del Grupo Socialista: Doña María Concepción Brito Núñez, Don Jorge Baute Delgado, </w:t>
      </w:r>
    </w:p>
    <w:p w:rsidR="002F3F60" w:rsidRDefault="00A55716">
      <w:pPr>
        <w:spacing w:after="114"/>
        <w:ind w:right="58"/>
      </w:pPr>
      <w:r>
        <w:t>Doña Olivia Concepción Pérez Díaz, Don José Francisco Pinto Ramos, Doña Hilaria Cecilia Otazo González, Don Air</w:t>
      </w:r>
      <w:r>
        <w:t xml:space="preserve">am Pérez Chinea, Doña Margarita Eva Tendero Barroso, Don Manuel Alberto González Pestano, Doña María del Carmen Clemente Díaz, Don Olegario Francisco Alonso Bello y Don Reinaldo José Triviño Blanco.  </w:t>
      </w:r>
    </w:p>
    <w:p w:rsidR="002F3F60" w:rsidRDefault="00A55716">
      <w:pPr>
        <w:spacing w:after="114"/>
        <w:ind w:right="58"/>
      </w:pPr>
      <w:r>
        <w:t xml:space="preserve">3 concejales del Grupo Popular:  Don Jacobo López Fariña, Doña Raquel Martín Castro y Don David Crego Cháves. </w:t>
      </w:r>
    </w:p>
    <w:p w:rsidR="002F3F60" w:rsidRDefault="00A55716">
      <w:pPr>
        <w:numPr>
          <w:ilvl w:val="0"/>
          <w:numId w:val="2"/>
        </w:numPr>
        <w:spacing w:after="108"/>
        <w:ind w:right="58" w:hanging="184"/>
      </w:pPr>
      <w:r>
        <w:t xml:space="preserve">de la concejal del Grupo Mixto (SSP), Doña Lourdes del Carmen Mondéjar Rondón.  </w:t>
      </w:r>
    </w:p>
    <w:p w:rsidR="002F3F60" w:rsidRDefault="00A55716">
      <w:pPr>
        <w:numPr>
          <w:ilvl w:val="0"/>
          <w:numId w:val="2"/>
        </w:numPr>
        <w:spacing w:after="111"/>
        <w:ind w:right="58" w:hanging="184"/>
      </w:pPr>
      <w:r>
        <w:t>de los concejales del Grupo Mixto (CC-PNC): Doña Ángela Cruz Per</w:t>
      </w:r>
      <w:r>
        <w:t xml:space="preserve">era y Don Emilio Jesús Atienzar Armas. </w:t>
      </w:r>
    </w:p>
    <w:p w:rsidR="002F3F60" w:rsidRDefault="00A55716">
      <w:pPr>
        <w:spacing w:after="108"/>
        <w:ind w:right="58"/>
      </w:pPr>
      <w:r>
        <w:t xml:space="preserve">1 de la concejal del Grupo Mixto (Cs), Doña Marta Plasencia Gutiérrez.  </w:t>
      </w:r>
    </w:p>
    <w:p w:rsidR="002F3F60" w:rsidRDefault="00A55716">
      <w:pPr>
        <w:spacing w:after="111"/>
        <w:ind w:right="58"/>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48018" name="Group 44801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98" name="Rectangle 498"/>
                        <wps:cNvSpPr/>
                        <wps:spPr>
                          <a:xfrm rot="-5399999">
                            <a:off x="-1180619" y="1976889"/>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99" name="Rectangle 499"/>
                        <wps:cNvSpPr/>
                        <wps:spPr>
                          <a:xfrm rot="-5399999">
                            <a:off x="-976166" y="2105144"/>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0" name="Rectangle 500"/>
                        <wps:cNvSpPr/>
                        <wps:spPr>
                          <a:xfrm rot="-5399999">
                            <a:off x="-1966025" y="1039084"/>
                            <a:ext cx="4350075"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w:t>
                              </w:r>
                              <w:r>
                                <w:rPr>
                                  <w:sz w:val="12"/>
                                </w:rPr>
                                <w:t xml:space="preserve">e la plataforma esPublico Gestiona | Página 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018" style="width:18.7031pt;height:257.538pt;position:absolute;mso-position-horizontal-relative:page;mso-position-horizontal:absolute;margin-left:662.928pt;mso-position-vertical-relative:page;margin-top:515.382pt;" coordsize="2375,32707">
                <v:rect id="Rectangle 498" style="position:absolute;width:24744;height:1132;left:-11806;top:197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9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372 </w:t>
                        </w:r>
                      </w:p>
                    </w:txbxContent>
                  </v:textbox>
                </v:rect>
                <w10:wrap type="square"/>
              </v:group>
            </w:pict>
          </mc:Fallback>
        </mc:AlternateContent>
      </w:r>
      <w:r>
        <w:t xml:space="preserve">1 de la concejal del Grupo Mixto (VxC): Doña Alicia Mercedes Marrero Meneses. </w:t>
      </w:r>
    </w:p>
    <w:p w:rsidR="002F3F60" w:rsidRDefault="00A55716">
      <w:pPr>
        <w:spacing w:after="95" w:line="259" w:lineRule="auto"/>
        <w:ind w:left="14" w:firstLine="0"/>
        <w:jc w:val="left"/>
      </w:pPr>
      <w:r>
        <w:t xml:space="preserve"> </w:t>
      </w:r>
    </w:p>
    <w:p w:rsidR="002F3F60" w:rsidRDefault="00A55716">
      <w:pPr>
        <w:spacing w:after="100" w:line="259" w:lineRule="auto"/>
        <w:ind w:left="12" w:firstLine="0"/>
        <w:jc w:val="center"/>
      </w:pPr>
      <w:r>
        <w:rPr>
          <w:b/>
        </w:rPr>
        <w:t xml:space="preserve"> </w:t>
      </w:r>
    </w:p>
    <w:p w:rsidR="002F3F60" w:rsidRDefault="00A55716">
      <w:pPr>
        <w:spacing w:after="92" w:line="265" w:lineRule="auto"/>
        <w:ind w:left="153" w:right="194"/>
        <w:jc w:val="center"/>
      </w:pPr>
      <w:r>
        <w:rPr>
          <w:b/>
        </w:rPr>
        <w:t xml:space="preserve">ACUERDO DEL PLENO DE 26 DE ENERO DE 2023. </w:t>
      </w:r>
    </w:p>
    <w:p w:rsidR="002F3F60" w:rsidRDefault="00A55716">
      <w:pPr>
        <w:spacing w:after="117" w:line="247" w:lineRule="auto"/>
        <w:ind w:left="14" w:right="49"/>
      </w:pPr>
      <w:r>
        <w:rPr>
          <w:b/>
        </w:rPr>
        <w:t xml:space="preserve">Aprobación del acta de las sesiones de pleno anteriores correspondiente al 27 de octubre de 2022, al 24 de noviembre de 2022 y del 16 de diciembre de 2022. </w:t>
      </w:r>
    </w:p>
    <w:p w:rsidR="002F3F60" w:rsidRDefault="00A55716">
      <w:pPr>
        <w:spacing w:after="0" w:line="259" w:lineRule="auto"/>
        <w:ind w:left="722" w:firstLine="0"/>
        <w:jc w:val="left"/>
      </w:pPr>
      <w:r>
        <w:t xml:space="preserve"> </w:t>
      </w:r>
    </w:p>
    <w:p w:rsidR="002F3F60" w:rsidRDefault="00A55716">
      <w:pPr>
        <w:spacing w:after="0" w:line="259" w:lineRule="auto"/>
        <w:ind w:left="722"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23" w:line="259" w:lineRule="auto"/>
        <w:ind w:left="14" w:firstLine="0"/>
        <w:jc w:val="left"/>
      </w:pPr>
      <w:r>
        <w:t xml:space="preserve"> </w:t>
      </w:r>
    </w:p>
    <w:p w:rsidR="002F3F60" w:rsidRDefault="00A55716">
      <w:pPr>
        <w:spacing w:after="177" w:line="259" w:lineRule="auto"/>
        <w:ind w:left="14" w:firstLine="0"/>
        <w:jc w:val="left"/>
      </w:pPr>
      <w:r>
        <w:rPr>
          <w:i/>
          <w:color w:val="222222"/>
        </w:rPr>
        <w:t xml:space="preserve"> </w:t>
      </w:r>
    </w:p>
    <w:p w:rsidR="002F3F60" w:rsidRDefault="00A55716">
      <w:pPr>
        <w:spacing w:after="129" w:line="259" w:lineRule="auto"/>
        <w:ind w:left="14" w:firstLine="0"/>
        <w:jc w:val="left"/>
      </w:pPr>
      <w:r>
        <w:rPr>
          <w:i/>
          <w:color w:val="222222"/>
        </w:rP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102" w:line="240" w:lineRule="auto"/>
        <w:ind w:left="9" w:right="50"/>
      </w:pPr>
      <w:r>
        <w:rPr>
          <w:b/>
          <w:sz w:val="24"/>
        </w:rPr>
        <w:t xml:space="preserve">2- </w:t>
      </w:r>
      <w:r>
        <w:rPr>
          <w:b/>
          <w:sz w:val="24"/>
        </w:rPr>
        <w:t>Expediente 498/2023. Propuesta del Concejal delegado de Relaciones Institucionales de fecha 18 de enero de 2023 de toma de conocimiento de la Memoria del Cronista Oficial de la Villa de Candelaria, Doctor Don Octavio Rodríguez Delgado correspondiente al añ</w:t>
      </w:r>
      <w:r>
        <w:rPr>
          <w:b/>
          <w:sz w:val="24"/>
        </w:rPr>
        <w:t>o 2022.</w:t>
      </w:r>
      <w:r>
        <w:rPr>
          <w:sz w:val="24"/>
        </w:rPr>
        <w:t xml:space="preserve"> </w:t>
      </w:r>
    </w:p>
    <w:p w:rsidR="002F3F60" w:rsidRDefault="00A55716">
      <w:pPr>
        <w:spacing w:after="100" w:line="259" w:lineRule="auto"/>
        <w:ind w:left="14" w:firstLine="0"/>
        <w:jc w:val="left"/>
      </w:pPr>
      <w:r>
        <w:rPr>
          <w:b/>
          <w:color w:val="2F3E4D"/>
        </w:rPr>
        <w:t xml:space="preserve"> </w:t>
      </w:r>
    </w:p>
    <w:p w:rsidR="002F3F60" w:rsidRDefault="00A55716">
      <w:pPr>
        <w:spacing w:after="16" w:line="247" w:lineRule="auto"/>
        <w:ind w:left="14" w:right="49"/>
      </w:pPr>
      <w:r>
        <w:rPr>
          <w:b/>
        </w:rPr>
        <w:t xml:space="preserve">Consta en el expediente propuesta del Concejal Delegado de Atención y Participación </w:t>
      </w:r>
    </w:p>
    <w:p w:rsidR="002F3F60" w:rsidRDefault="00A55716">
      <w:pPr>
        <w:spacing w:after="16" w:line="247" w:lineRule="auto"/>
        <w:ind w:left="14" w:right="49"/>
      </w:pPr>
      <w:r>
        <w:rPr>
          <w:b/>
        </w:rPr>
        <w:t xml:space="preserve">Ciudadana, Consumo, Relaciones Institucionales, Protocolo y Régimen Interior, Don </w:t>
      </w:r>
      <w:r>
        <w:rPr>
          <w:b/>
          <w:color w:val="2F3E4D"/>
        </w:rPr>
        <w:t>José Francisco Pinto Ramos, de 18 de enero de 2023,</w:t>
      </w:r>
      <w:r>
        <w:rPr>
          <w:b/>
        </w:rPr>
        <w:t xml:space="preserve"> que transcrito literalment</w:t>
      </w:r>
      <w:r>
        <w:rPr>
          <w:b/>
        </w:rPr>
        <w:t>e dice;</w:t>
      </w:r>
      <w:r>
        <w:rPr>
          <w:rFonts w:ascii="Times New Roman" w:eastAsia="Times New Roman" w:hAnsi="Times New Roman" w:cs="Times New Roman"/>
          <w:sz w:val="24"/>
        </w:rPr>
        <w:t xml:space="preserve"> </w:t>
      </w:r>
    </w:p>
    <w:p w:rsidR="002F3F60" w:rsidRDefault="00A55716">
      <w:pPr>
        <w:spacing w:after="110" w:line="259" w:lineRule="auto"/>
        <w:ind w:left="14" w:firstLine="0"/>
        <w:jc w:val="left"/>
      </w:pPr>
      <w:r>
        <w:rPr>
          <w:b/>
          <w:color w:val="2F3E4D"/>
        </w:rPr>
        <w:t xml:space="preserve"> </w:t>
      </w:r>
    </w:p>
    <w:p w:rsidR="002F3F60" w:rsidRDefault="00A55716">
      <w:pPr>
        <w:spacing w:after="111"/>
        <w:ind w:right="58"/>
      </w:pPr>
      <w:r>
        <w:t>“El que suscribe, Concejal Delegado de Atención y Participación Ciudadana, Consumo, Relaciones Institucionales, Protocolo y Régimen Interior, se complace en dar a conocer al Ilustre Ayuntamiento Pleno la memoria de actividades, desarrolladas dur</w:t>
      </w:r>
      <w:r>
        <w:t xml:space="preserve">ante 2022, por el Cronista Oficial de la Villa de Candelaria, Dr. D. Octavio Rodríguez Delgado, según el informe que se adjunta, remitido por el Señor Cronista Oficial a través de correo electrónico.  </w:t>
      </w:r>
    </w:p>
    <w:p w:rsidR="002F3F60" w:rsidRDefault="00A55716">
      <w:pPr>
        <w:spacing w:after="100" w:line="259" w:lineRule="auto"/>
        <w:ind w:left="14" w:firstLine="0"/>
        <w:jc w:val="left"/>
      </w:pPr>
      <w:r>
        <w:t xml:space="preserve"> </w:t>
      </w:r>
    </w:p>
    <w:p w:rsidR="002F3F60" w:rsidRDefault="00A55716">
      <w:pPr>
        <w:spacing w:after="112"/>
        <w:ind w:right="58"/>
      </w:pPr>
      <w:r>
        <w:t xml:space="preserve">Como señala en su informe, se trata de la actividad </w:t>
      </w:r>
      <w:r>
        <w:t xml:space="preserve">altruista de un cargo honorífico y que nos da a conocer para constancia de todas las personas que formamos el Pleno de la Corporación Municipal de la Villa de Candelaria.  </w:t>
      </w:r>
    </w:p>
    <w:p w:rsidR="002F3F60" w:rsidRDefault="00A55716">
      <w:pPr>
        <w:spacing w:after="98" w:line="259" w:lineRule="auto"/>
        <w:ind w:left="14" w:firstLine="0"/>
        <w:jc w:val="left"/>
      </w:pPr>
      <w:r>
        <w:t xml:space="preserve"> </w:t>
      </w:r>
    </w:p>
    <w:p w:rsidR="002F3F60" w:rsidRDefault="00A55716">
      <w:pPr>
        <w:spacing w:after="109"/>
        <w:ind w:right="58"/>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48120" name="Group 44812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08" name="Rectangle 608"/>
                        <wps:cNvSpPr/>
                        <wps:spPr>
                          <a:xfrm rot="-5399999">
                            <a:off x="-1180619" y="1976889"/>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09" name="Rectangle 609"/>
                        <wps:cNvSpPr/>
                        <wps:spPr>
                          <a:xfrm rot="-5399999">
                            <a:off x="-976166" y="2105144"/>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0" name="Rectangle 610"/>
                        <wps:cNvSpPr/>
                        <wps:spPr>
                          <a:xfrm rot="-5399999">
                            <a:off x="-1966025" y="1039084"/>
                            <a:ext cx="4350075"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120" style="width:18.7031pt;height:257.538pt;position:absolute;mso-position-horizontal-relative:page;mso-position-horizontal:absolute;margin-left:662.928pt;mso-position-vertical-relative:page;margin-top:515.382pt;" coordsize="2375,32707">
                <v:rect id="Rectangle 608" style="position:absolute;width:24744;height:1132;left:-11806;top:197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0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372 </w:t>
                        </w:r>
                      </w:p>
                    </w:txbxContent>
                  </v:textbox>
                </v:rect>
                <w10:wrap type="square"/>
              </v:group>
            </w:pict>
          </mc:Fallback>
        </mc:AlternateContent>
      </w:r>
      <w:r>
        <w:t xml:space="preserve">Quiero que conste nuestro agradecimiento por su destacada labor desinteresada en beneficio del conocimiento </w:t>
      </w:r>
      <w:r>
        <w:t xml:space="preserve">de la historia del pueblo de Candelaria y de sus habitantes a lo largo de los siglos, que sirva de base a todas las personas que deseen estudiar nuestro pasado.” </w:t>
      </w:r>
    </w:p>
    <w:p w:rsidR="002F3F60" w:rsidRDefault="00A55716">
      <w:pPr>
        <w:spacing w:after="98" w:line="259" w:lineRule="auto"/>
        <w:ind w:left="14" w:firstLine="0"/>
        <w:jc w:val="left"/>
      </w:pPr>
      <w:r>
        <w:rPr>
          <w:b/>
        </w:rPr>
        <w:t xml:space="preserve"> </w:t>
      </w:r>
    </w:p>
    <w:p w:rsidR="002F3F60" w:rsidRDefault="00A55716">
      <w:pPr>
        <w:spacing w:after="117" w:line="247" w:lineRule="auto"/>
        <w:ind w:left="14" w:right="49"/>
      </w:pPr>
      <w:r>
        <w:rPr>
          <w:b/>
        </w:rPr>
        <w:t xml:space="preserve">  Consta en el expediente informe del Cronista Oficial de Candelaria de 1 de enero de 2023 </w:t>
      </w:r>
      <w:r>
        <w:rPr>
          <w:b/>
        </w:rPr>
        <w:t>que transcrito literalmente dice:</w:t>
      </w:r>
      <w:r>
        <w:t xml:space="preserve"> </w:t>
      </w:r>
    </w:p>
    <w:p w:rsidR="002F3F60" w:rsidRDefault="00A55716">
      <w:pPr>
        <w:spacing w:after="201" w:line="259" w:lineRule="auto"/>
        <w:ind w:left="14" w:firstLine="0"/>
        <w:jc w:val="left"/>
      </w:pPr>
      <w:r>
        <w:t xml:space="preserve"> </w:t>
      </w:r>
    </w:p>
    <w:p w:rsidR="002F3F60" w:rsidRDefault="00A55716">
      <w:pPr>
        <w:pStyle w:val="Ttulo1"/>
        <w:ind w:left="153" w:right="138"/>
      </w:pPr>
      <w:r>
        <w:t xml:space="preserve">“INFORME SOBRE LA LABOR REALIZADA POR EL CRONISTA OFICIAL DE CANDELARIA DURANTE EL AÑO 2022 </w:t>
      </w:r>
      <w:r>
        <w:rPr>
          <w:rFonts w:ascii="Times New Roman" w:eastAsia="Times New Roman" w:hAnsi="Times New Roman" w:cs="Times New Roman"/>
          <w:b w:val="0"/>
          <w:sz w:val="24"/>
        </w:rP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521" w:line="228" w:lineRule="auto"/>
        <w:ind w:left="9"/>
        <w:jc w:val="left"/>
      </w:pPr>
      <w:r>
        <w:t xml:space="preserve"> </w:t>
      </w:r>
      <w:r>
        <w:t>Para constancia de la Corporación municipal, y en cumplimiento del compromiso que adquirí cuando acepté el cargo honorífico de Cronista Oficial de Candelaria, les remito la actividad altruista que he desarrollado en relación con este municipio a lo largo d</w:t>
      </w:r>
      <w:r>
        <w:t xml:space="preserve">el año 2022.  </w:t>
      </w:r>
    </w:p>
    <w:p w:rsidR="002F3F60" w:rsidRDefault="00A55716">
      <w:pPr>
        <w:spacing w:after="106" w:line="247" w:lineRule="auto"/>
        <w:ind w:left="14" w:right="49"/>
      </w:pPr>
      <w:r>
        <w:rPr>
          <w:b/>
        </w:rPr>
        <w:t xml:space="preserve">LIBROS PUBLICADOS  </w:t>
      </w:r>
    </w:p>
    <w:p w:rsidR="002F3F60" w:rsidRDefault="00A55716">
      <w:pPr>
        <w:spacing w:line="228" w:lineRule="auto"/>
        <w:ind w:left="728"/>
        <w:jc w:val="left"/>
      </w:pPr>
      <w:r>
        <w:t xml:space="preserve">1. </w:t>
      </w:r>
      <w:r>
        <w:rPr>
          <w:i/>
        </w:rPr>
        <w:t>Miguel Campos Delgado. Héroe y mito de la Nueve</w:t>
      </w:r>
      <w:r>
        <w:t>. 2022. Editado por Le Canarien. 578 pp. Ayuntamientos de Güímar y Candelaria. Coautores: Carmen Góngora Expert, Fabián Hernández Romero y Aarón León Álvarez.</w:t>
      </w:r>
      <w:r>
        <w:rPr>
          <w:b/>
        </w:rPr>
        <w:t xml:space="preserve"> </w:t>
      </w:r>
      <w:r>
        <w:rPr>
          <w:rFonts w:ascii="Times New Roman" w:eastAsia="Times New Roman" w:hAnsi="Times New Roman" w:cs="Times New Roman"/>
          <w:sz w:val="24"/>
        </w:rPr>
        <w:t xml:space="preserve"> </w:t>
      </w:r>
    </w:p>
    <w:p w:rsidR="002F3F60" w:rsidRDefault="00A55716">
      <w:pPr>
        <w:spacing w:after="118" w:line="247" w:lineRule="auto"/>
        <w:ind w:left="14" w:right="49"/>
      </w:pPr>
      <w:r>
        <w:rPr>
          <w:b/>
        </w:rPr>
        <w:t xml:space="preserve">PRÓLOGOS DE LIBROS  </w:t>
      </w:r>
    </w:p>
    <w:p w:rsidR="002F3F60" w:rsidRDefault="00A55716">
      <w:pPr>
        <w:spacing w:after="486"/>
        <w:ind w:left="728" w:right="58"/>
      </w:pPr>
      <w:r>
        <w:t>1. “</w:t>
      </w:r>
      <w:r>
        <w:rPr>
          <w:i/>
        </w:rPr>
        <w:t>Prólogo</w:t>
      </w:r>
      <w:r>
        <w:t xml:space="preserve">”. Sergio A. Oliva López -coord.- (2022). </w:t>
      </w:r>
      <w:r>
        <w:rPr>
          <w:i/>
        </w:rPr>
        <w:t>Tomás Cruz García. Genealogías del municipio de Candelaria en Tenerife</w:t>
      </w:r>
      <w:r>
        <w:t xml:space="preserve">. Págs. 15-26. Ayuntamiento de Candelaria. </w:t>
      </w:r>
      <w:r>
        <w:rPr>
          <w:rFonts w:ascii="Times New Roman" w:eastAsia="Times New Roman" w:hAnsi="Times New Roman" w:cs="Times New Roman"/>
          <w:sz w:val="24"/>
        </w:rPr>
        <w:t xml:space="preserve"> </w:t>
      </w:r>
    </w:p>
    <w:p w:rsidR="002F3F60" w:rsidRDefault="00A55716">
      <w:pPr>
        <w:spacing w:after="108" w:line="247" w:lineRule="auto"/>
        <w:ind w:left="14" w:right="49"/>
      </w:pPr>
      <w:r>
        <w:rPr>
          <w:b/>
        </w:rPr>
        <w:t xml:space="preserve">ARTÍCULOS PUBLICADOS EN REVISTAS  </w:t>
      </w:r>
    </w:p>
    <w:p w:rsidR="002F3F60" w:rsidRDefault="00A55716">
      <w:pPr>
        <w:spacing w:after="374" w:line="264" w:lineRule="auto"/>
        <w:ind w:left="728" w:right="272"/>
      </w:pPr>
      <w:r>
        <w:t>1. “</w:t>
      </w:r>
      <w:r>
        <w:rPr>
          <w:i/>
        </w:rPr>
        <w:t>La primera corporación munic</w:t>
      </w:r>
      <w:r>
        <w:rPr>
          <w:i/>
        </w:rPr>
        <w:t>ipal de la Villa de Candelaria en la etapa democrática actual (1979-1983)</w:t>
      </w:r>
      <w:r>
        <w:t xml:space="preserve">”. </w:t>
      </w:r>
      <w:r>
        <w:rPr>
          <w:i/>
        </w:rPr>
        <w:t>Crónicas de Canarias</w:t>
      </w:r>
      <w:r>
        <w:t xml:space="preserve">, nº 17 [2021] (2022). </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 xml:space="preserve">NUEVOS ARTÍCULOS PUBLICADOS EN EL BLOG “HISTORIA Y PERSONAJES DEL SUR DE </w:t>
      </w:r>
    </w:p>
    <w:p w:rsidR="002F3F60" w:rsidRDefault="00A55716">
      <w:pPr>
        <w:spacing w:after="135" w:line="259" w:lineRule="auto"/>
        <w:ind w:left="10" w:firstLine="0"/>
        <w:jc w:val="left"/>
      </w:pPr>
      <w:r>
        <w:rPr>
          <w:b/>
        </w:rPr>
        <w:t xml:space="preserve">TENERIFE” </w:t>
      </w:r>
      <w:r>
        <w:t>[</w:t>
      </w:r>
      <w:r>
        <w:rPr>
          <w:color w:val="0000FF"/>
        </w:rPr>
        <w:t>blog.octaviordelgado.es</w:t>
      </w:r>
      <w:r>
        <w:t xml:space="preserve">] </w:t>
      </w:r>
      <w:r>
        <w:rPr>
          <w:b/>
          <w:sz w:val="16"/>
        </w:rPr>
        <w:t xml:space="preserve"> </w:t>
      </w:r>
    </w:p>
    <w:p w:rsidR="002F3F60" w:rsidRDefault="00A55716">
      <w:pPr>
        <w:numPr>
          <w:ilvl w:val="0"/>
          <w:numId w:val="3"/>
        </w:numPr>
        <w:spacing w:after="112" w:line="264" w:lineRule="auto"/>
        <w:ind w:right="31" w:hanging="439"/>
      </w:pPr>
      <w:r>
        <w:t>“</w:t>
      </w:r>
      <w:r>
        <w:rPr>
          <w:i/>
        </w:rPr>
        <w:t xml:space="preserve">El Somatén Armado del </w:t>
      </w:r>
      <w:r>
        <w:rPr>
          <w:i/>
        </w:rPr>
        <w:t>municipio de Candelaria en su primera etapa (1924-1931)</w:t>
      </w:r>
      <w:r>
        <w:t xml:space="preserve">”. Publicado el 5 de febrero de 2022. </w:t>
      </w:r>
      <w:r>
        <w:rPr>
          <w:rFonts w:ascii="Times New Roman" w:eastAsia="Times New Roman" w:hAnsi="Times New Roman" w:cs="Times New Roman"/>
          <w:sz w:val="24"/>
        </w:rPr>
        <w:t xml:space="preserve"> </w:t>
      </w:r>
    </w:p>
    <w:p w:rsidR="002F3F60" w:rsidRDefault="00A55716">
      <w:pPr>
        <w:numPr>
          <w:ilvl w:val="0"/>
          <w:numId w:val="3"/>
        </w:numPr>
        <w:spacing w:after="108" w:line="264" w:lineRule="auto"/>
        <w:ind w:right="31" w:hanging="439"/>
      </w:pPr>
      <w:r>
        <w:t>“</w:t>
      </w:r>
      <w:r>
        <w:rPr>
          <w:i/>
        </w:rPr>
        <w:t>Candelaria-Güímar: Don Isidoro Nóbrega Navarro (1885-1971), escribiente, auxiliar del agente ejecutivo de los Pósitos y de la Recaudación de Hacienda, oficial m</w:t>
      </w:r>
      <w:r>
        <w:rPr>
          <w:i/>
        </w:rPr>
        <w:t>ayor y secretario del Ayuntamiento de Garachico, agente comercial, cofundador y directivo del Colegio Oficial de Agentes Comerciales de la provincia y Medalla de Plata de la Cruz Roja</w:t>
      </w:r>
      <w:r>
        <w:t xml:space="preserve">”. Publicado el 26 de febrero de 2022. </w:t>
      </w:r>
      <w:r>
        <w:rPr>
          <w:rFonts w:ascii="Times New Roman" w:eastAsia="Times New Roman" w:hAnsi="Times New Roman" w:cs="Times New Roman"/>
          <w:sz w:val="24"/>
        </w:rPr>
        <w:t xml:space="preserve"> </w:t>
      </w:r>
    </w:p>
    <w:p w:rsidR="002F3F60" w:rsidRDefault="00A55716">
      <w:pPr>
        <w:numPr>
          <w:ilvl w:val="0"/>
          <w:numId w:val="3"/>
        </w:numPr>
        <w:spacing w:after="107" w:line="264" w:lineRule="auto"/>
        <w:ind w:right="31" w:hanging="439"/>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48781" name="Group 44878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83" name="Rectangle 783"/>
                        <wps:cNvSpPr/>
                        <wps:spPr>
                          <a:xfrm rot="-5399999">
                            <a:off x="-1180619" y="1976889"/>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784" name="Rectangle 784"/>
                        <wps:cNvSpPr/>
                        <wps:spPr>
                          <a:xfrm rot="-5399999">
                            <a:off x="-976166" y="2105144"/>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85" name="Rectangle 785"/>
                        <wps:cNvSpPr/>
                        <wps:spPr>
                          <a:xfrm rot="-5399999">
                            <a:off x="-1966025" y="1039084"/>
                            <a:ext cx="4350075"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781" style="width:18.7031pt;height:257.538pt;position:absolute;mso-position-horizontal-relative:page;mso-position-horizontal:absolute;margin-left:662.928pt;mso-position-vertical-relative:page;margin-top:515.382pt;" coordsize="2375,32707">
                <v:rect id="Rectangle 783" style="position:absolute;width:24744;height:1132;left:-11806;top:197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8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8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372 </w:t>
                        </w:r>
                      </w:p>
                    </w:txbxContent>
                  </v:textbox>
                </v:rect>
                <w10:wrap type="square"/>
              </v:group>
            </w:pict>
          </mc:Fallback>
        </mc:AlternateContent>
      </w:r>
      <w:r>
        <w:t>“</w:t>
      </w:r>
      <w:r>
        <w:rPr>
          <w:i/>
        </w:rPr>
        <w:t>Candelaria: Don Bruno Alberto Sabina (1925-2022), destacado f</w:t>
      </w:r>
      <w:r>
        <w:rPr>
          <w:i/>
        </w:rPr>
        <w:t>utbolista, presidente y directivo del «C.D. Candela», que da nombre al campo de fútbol municipal, pescador, jornalero, auxiliar de Abastos en el Ayuntamiento, emigrante, limpia-coches, estanquero, empresario, cofundador y directivo de sociedades</w:t>
      </w:r>
      <w:r>
        <w:t>”. Publicad</w:t>
      </w:r>
      <w:r>
        <w:t xml:space="preserve">o el 16 de marzo de 2022. </w:t>
      </w:r>
      <w:r>
        <w:rPr>
          <w:rFonts w:ascii="Times New Roman" w:eastAsia="Times New Roman" w:hAnsi="Times New Roman" w:cs="Times New Roman"/>
          <w:sz w:val="24"/>
        </w:rPr>
        <w:t xml:space="preserve"> </w:t>
      </w:r>
    </w:p>
    <w:p w:rsidR="002F3F60" w:rsidRDefault="00A55716">
      <w:pPr>
        <w:numPr>
          <w:ilvl w:val="0"/>
          <w:numId w:val="3"/>
        </w:numPr>
        <w:spacing w:after="108" w:line="264" w:lineRule="auto"/>
        <w:ind w:right="31" w:hanging="439"/>
      </w:pPr>
      <w:r>
        <w:t>“</w:t>
      </w:r>
      <w:r>
        <w:rPr>
          <w:i/>
        </w:rPr>
        <w:t>Candelaria: Don Eugenio de la Cruz Alberto (1864-1940), soldado voluntario y corneta profesional de Milicias, carbonero, guardia municipal de Santa Cruz de Tenerife y somatenista; y su madre «Tía Isabel Albertos», romancera y p</w:t>
      </w:r>
      <w:r>
        <w:rPr>
          <w:i/>
        </w:rPr>
        <w:t>ersonaje popular de la capital tinerfeña</w:t>
      </w:r>
      <w:r>
        <w:t xml:space="preserve">”. Publicado el 9 de abril de 2022. </w:t>
      </w:r>
      <w:r>
        <w:rPr>
          <w:rFonts w:ascii="Times New Roman" w:eastAsia="Times New Roman" w:hAnsi="Times New Roman" w:cs="Times New Roman"/>
          <w:sz w:val="24"/>
        </w:rPr>
        <w:t xml:space="preserve"> </w:t>
      </w:r>
    </w:p>
    <w:p w:rsidR="002F3F60" w:rsidRDefault="00A55716">
      <w:pPr>
        <w:numPr>
          <w:ilvl w:val="0"/>
          <w:numId w:val="3"/>
        </w:numPr>
        <w:spacing w:after="109" w:line="264" w:lineRule="auto"/>
        <w:ind w:right="31" w:hanging="439"/>
      </w:pPr>
      <w:r>
        <w:t>“</w:t>
      </w:r>
      <w:r>
        <w:rPr>
          <w:i/>
        </w:rPr>
        <w:t xml:space="preserve">Candelaria: Don Agustín Tomás de Torres (?-1811), </w:t>
      </w:r>
      <w:r>
        <w:rPr>
          <w:i/>
        </w:rPr>
        <w:t>sacerdote, teniente del beneficiado comarcal, cura encargado, mayordomo de fábrica y primer párroco propio de la iglesia de Santa Ana de Candelaria</w:t>
      </w:r>
      <w:r>
        <w:t xml:space="preserve">”. Publicado el 6 de mayo de 2022. </w:t>
      </w:r>
      <w:r>
        <w:rPr>
          <w:rFonts w:ascii="Times New Roman" w:eastAsia="Times New Roman" w:hAnsi="Times New Roman" w:cs="Times New Roman"/>
          <w:sz w:val="24"/>
        </w:rPr>
        <w:t xml:space="preserve"> </w:t>
      </w:r>
    </w:p>
    <w:p w:rsidR="002F3F60" w:rsidRDefault="00A55716">
      <w:pPr>
        <w:numPr>
          <w:ilvl w:val="0"/>
          <w:numId w:val="3"/>
        </w:numPr>
        <w:spacing w:after="108" w:line="264" w:lineRule="auto"/>
        <w:ind w:right="31" w:hanging="439"/>
      </w:pPr>
      <w:r>
        <w:t>“</w:t>
      </w:r>
      <w:r>
        <w:rPr>
          <w:i/>
        </w:rPr>
        <w:t>Candelaria: Don Adolfo Rodríguez Castro (1911-1951), electricista, sold</w:t>
      </w:r>
      <w:r>
        <w:rPr>
          <w:i/>
        </w:rPr>
        <w:t>ado de Ingenieros, actor aficionado, vocal del Casino de Candelaria y cabo 1º de la Guardia Civil, fallecido en plena juventud</w:t>
      </w:r>
      <w:r>
        <w:t xml:space="preserve">”. Publicado el 4 de junio de 2022. </w:t>
      </w:r>
      <w:r>
        <w:rPr>
          <w:rFonts w:ascii="Times New Roman" w:eastAsia="Times New Roman" w:hAnsi="Times New Roman" w:cs="Times New Roman"/>
          <w:sz w:val="24"/>
        </w:rPr>
        <w:t xml:space="preserve"> </w:t>
      </w:r>
    </w:p>
    <w:p w:rsidR="002F3F60" w:rsidRDefault="00A55716">
      <w:pPr>
        <w:numPr>
          <w:ilvl w:val="0"/>
          <w:numId w:val="3"/>
        </w:numPr>
        <w:spacing w:after="110" w:line="264" w:lineRule="auto"/>
        <w:ind w:right="31" w:hanging="439"/>
      </w:pPr>
      <w:r>
        <w:t>“</w:t>
      </w:r>
      <w:r>
        <w:rPr>
          <w:i/>
        </w:rPr>
        <w:t>Güímar-Candelaria: Fray Antonio Abad Cruz (1760-1843), sacerdote, lector, predicador genera</w:t>
      </w:r>
      <w:r>
        <w:rPr>
          <w:i/>
        </w:rPr>
        <w:t>l y presentado de la Orden de Predicadores, destacado orador y prior de los conventos dominicos de Güímar, Santa Cruz de Tenerife y Candelaria</w:t>
      </w:r>
      <w:r>
        <w:t xml:space="preserve">”. Publicado el 10 de junio de 2022. </w:t>
      </w:r>
      <w:r>
        <w:rPr>
          <w:rFonts w:ascii="Times New Roman" w:eastAsia="Times New Roman" w:hAnsi="Times New Roman" w:cs="Times New Roman"/>
          <w:sz w:val="24"/>
        </w:rPr>
        <w:t xml:space="preserve"> </w:t>
      </w:r>
    </w:p>
    <w:p w:rsidR="002F3F60" w:rsidRDefault="00A55716">
      <w:pPr>
        <w:numPr>
          <w:ilvl w:val="0"/>
          <w:numId w:val="3"/>
        </w:numPr>
        <w:spacing w:after="108" w:line="264" w:lineRule="auto"/>
        <w:ind w:right="31" w:hanging="439"/>
      </w:pPr>
      <w:r>
        <w:t>“</w:t>
      </w:r>
      <w:r>
        <w:rPr>
          <w:i/>
        </w:rPr>
        <w:t>La Parroquia de San Juan Bautista de Araya de Candelaria (1977-2022) y sus</w:t>
      </w:r>
      <w:r>
        <w:rPr>
          <w:i/>
        </w:rPr>
        <w:t xml:space="preserve"> anteriores dependencias parroquiales</w:t>
      </w:r>
      <w:r>
        <w:t xml:space="preserve">”. Publicado el 9 de julio de 2022. </w:t>
      </w:r>
      <w:r>
        <w:rPr>
          <w:rFonts w:ascii="Times New Roman" w:eastAsia="Times New Roman" w:hAnsi="Times New Roman" w:cs="Times New Roman"/>
          <w:sz w:val="24"/>
        </w:rPr>
        <w:t xml:space="preserve"> </w:t>
      </w:r>
    </w:p>
    <w:p w:rsidR="002F3F60" w:rsidRDefault="00A55716">
      <w:pPr>
        <w:numPr>
          <w:ilvl w:val="0"/>
          <w:numId w:val="3"/>
        </w:numPr>
        <w:spacing w:after="107" w:line="264" w:lineRule="auto"/>
        <w:ind w:right="31" w:hanging="439"/>
      </w:pPr>
      <w:r>
        <w:t>“</w:t>
      </w:r>
      <w:r>
        <w:rPr>
          <w:i/>
        </w:rPr>
        <w:t>La visita de la Virgen de Candelaria a la villa de Adeje en 1964, en su inolvidable peregrinación por la isla de Tenerife</w:t>
      </w:r>
      <w:r>
        <w:t xml:space="preserve">”. Publicado el 20 de julio de 2022. </w:t>
      </w:r>
      <w:r>
        <w:rPr>
          <w:rFonts w:ascii="Times New Roman" w:eastAsia="Times New Roman" w:hAnsi="Times New Roman" w:cs="Times New Roman"/>
          <w:sz w:val="24"/>
        </w:rPr>
        <w:t xml:space="preserve"> </w:t>
      </w:r>
    </w:p>
    <w:p w:rsidR="002F3F60" w:rsidRDefault="00A55716">
      <w:pPr>
        <w:numPr>
          <w:ilvl w:val="0"/>
          <w:numId w:val="3"/>
        </w:numPr>
        <w:spacing w:line="264" w:lineRule="auto"/>
        <w:ind w:right="31" w:hanging="439"/>
      </w:pPr>
      <w:r>
        <w:t>“</w:t>
      </w:r>
      <w:r>
        <w:rPr>
          <w:i/>
        </w:rPr>
        <w:t>Principales efeméri</w:t>
      </w:r>
      <w:r>
        <w:rPr>
          <w:i/>
        </w:rPr>
        <w:t>des que se conmemoran en el municipio de Candelaria en 2022, relacionadas con acontecimientos históricos o biográficos</w:t>
      </w:r>
      <w:r>
        <w:t xml:space="preserve">”. Publicado el 26 de julio de 2022. </w:t>
      </w:r>
      <w:r>
        <w:rPr>
          <w:rFonts w:ascii="Times New Roman" w:eastAsia="Times New Roman" w:hAnsi="Times New Roman" w:cs="Times New Roman"/>
          <w:sz w:val="24"/>
        </w:rPr>
        <w:t xml:space="preserve"> </w:t>
      </w:r>
    </w:p>
    <w:p w:rsidR="002F3F60" w:rsidRDefault="002F3F60">
      <w:pPr>
        <w:sectPr w:rsidR="002F3F60">
          <w:headerReference w:type="even" r:id="rId56"/>
          <w:headerReference w:type="default" r:id="rId57"/>
          <w:footerReference w:type="even" r:id="rId58"/>
          <w:footerReference w:type="default" r:id="rId59"/>
          <w:headerReference w:type="first" r:id="rId60"/>
          <w:footerReference w:type="first" r:id="rId61"/>
          <w:pgSz w:w="14174" w:h="16838"/>
          <w:pgMar w:top="2837" w:right="1995" w:bottom="572" w:left="2538" w:header="720" w:footer="543" w:gutter="0"/>
          <w:cols w:space="720"/>
          <w:titlePg/>
        </w:sectPr>
      </w:pPr>
    </w:p>
    <w:p w:rsidR="002F3F60" w:rsidRDefault="00A55716">
      <w:pPr>
        <w:numPr>
          <w:ilvl w:val="0"/>
          <w:numId w:val="3"/>
        </w:numPr>
        <w:spacing w:after="127" w:line="264" w:lineRule="auto"/>
        <w:ind w:right="31" w:hanging="439"/>
      </w:pPr>
      <w:r>
        <w:rPr>
          <w:i/>
        </w:rPr>
        <w:t>Candelaria: Don Lorenzo de Barrios Álvarez (1814-</w:t>
      </w:r>
      <w:r>
        <w:rPr>
          <w:i/>
        </w:rPr>
        <w:t>1901), regidor y concejal del Ayuntamiento, segundo teniente de la Milicia Nacional local, primer teniente de alcalde y alcalde accidental, mayordomo de la Virgen de Candelaria, propietario agrícola y elector contribuyente</w:t>
      </w:r>
      <w:r>
        <w:t>”. Publicado el 10 de agosto de 20</w:t>
      </w:r>
      <w:r>
        <w:t xml:space="preserve">22. </w:t>
      </w:r>
      <w:r>
        <w:rPr>
          <w:rFonts w:ascii="Times New Roman" w:eastAsia="Times New Roman" w:hAnsi="Times New Roman" w:cs="Times New Roman"/>
          <w:sz w:val="24"/>
        </w:rPr>
        <w:t xml:space="preserve"> </w:t>
      </w:r>
    </w:p>
    <w:p w:rsidR="002F3F60" w:rsidRDefault="00A55716">
      <w:pPr>
        <w:numPr>
          <w:ilvl w:val="0"/>
          <w:numId w:val="3"/>
        </w:numPr>
        <w:spacing w:after="109" w:line="264" w:lineRule="auto"/>
        <w:ind w:right="31" w:hanging="439"/>
      </w:pPr>
      <w:r>
        <w:t>“</w:t>
      </w:r>
      <w:r>
        <w:rPr>
          <w:i/>
        </w:rPr>
        <w:t>Candelaria: Don Néstor Castro Bello (1961-2021), recordado “Guanche de la piedra” de la Ceremonia de Candelaria, cocinero profesional, curandero popular y colaborador de las fiestas de Malpaís</w:t>
      </w:r>
      <w:r>
        <w:t xml:space="preserve">”. Publicado el 14 de agosto de 2022. </w:t>
      </w:r>
      <w:r>
        <w:rPr>
          <w:rFonts w:ascii="Times New Roman" w:eastAsia="Times New Roman" w:hAnsi="Times New Roman" w:cs="Times New Roman"/>
          <w:sz w:val="24"/>
        </w:rPr>
        <w:t xml:space="preserve"> </w:t>
      </w:r>
    </w:p>
    <w:p w:rsidR="002F3F60" w:rsidRDefault="00A55716">
      <w:pPr>
        <w:numPr>
          <w:ilvl w:val="0"/>
          <w:numId w:val="3"/>
        </w:numPr>
        <w:spacing w:after="105" w:line="264" w:lineRule="auto"/>
        <w:ind w:right="31" w:hanging="439"/>
      </w:pPr>
      <w:r>
        <w:t>“</w:t>
      </w:r>
      <w:r>
        <w:rPr>
          <w:i/>
        </w:rPr>
        <w:t xml:space="preserve">La visita de la </w:t>
      </w:r>
      <w:r>
        <w:rPr>
          <w:i/>
        </w:rPr>
        <w:t>Virgen de Candelaria a la villa de Santiago del Teide en 1964, en su peregrinación por la isla de Tenerife</w:t>
      </w:r>
      <w:r>
        <w:t xml:space="preserve">”. Publicado el 3 de septiembre de 2022. </w:t>
      </w:r>
      <w:r>
        <w:rPr>
          <w:rFonts w:ascii="Times New Roman" w:eastAsia="Times New Roman" w:hAnsi="Times New Roman" w:cs="Times New Roman"/>
          <w:sz w:val="24"/>
        </w:rPr>
        <w:t xml:space="preserve"> </w:t>
      </w:r>
    </w:p>
    <w:p w:rsidR="002F3F60" w:rsidRDefault="00A55716">
      <w:pPr>
        <w:numPr>
          <w:ilvl w:val="0"/>
          <w:numId w:val="3"/>
        </w:numPr>
        <w:spacing w:after="107" w:line="264" w:lineRule="auto"/>
        <w:ind w:right="31" w:hanging="439"/>
      </w:pPr>
      <w:r>
        <w:t>“</w:t>
      </w:r>
      <w:r>
        <w:rPr>
          <w:i/>
        </w:rPr>
        <w:t>Arico-Candelaria-El Rosario: Don Felipe Santiago Trujillo Dares (1786-1870), agricultor medianero, sargent</w:t>
      </w:r>
      <w:r>
        <w:rPr>
          <w:i/>
        </w:rPr>
        <w:t>o 2º de Milicias, miembro de la Cofradía de la Virgen de Candelaria, promotor de la colocación de cruces junto al Camino Viejo de Candelaria y bienhechor de la ermita de la Virgen del Rosario</w:t>
      </w:r>
      <w:r>
        <w:t xml:space="preserve">”. Publicado el 10 de septiembre de 2022. </w:t>
      </w:r>
      <w:r>
        <w:rPr>
          <w:rFonts w:ascii="Times New Roman" w:eastAsia="Times New Roman" w:hAnsi="Times New Roman" w:cs="Times New Roman"/>
          <w:sz w:val="24"/>
        </w:rPr>
        <w:t xml:space="preserve"> </w:t>
      </w:r>
    </w:p>
    <w:p w:rsidR="002F3F60" w:rsidRDefault="00A55716">
      <w:pPr>
        <w:numPr>
          <w:ilvl w:val="0"/>
          <w:numId w:val="3"/>
        </w:numPr>
        <w:spacing w:after="108" w:line="264" w:lineRule="auto"/>
        <w:ind w:right="31" w:hanging="439"/>
      </w:pPr>
      <w:r>
        <w:t>“</w:t>
      </w:r>
      <w:r>
        <w:rPr>
          <w:i/>
        </w:rPr>
        <w:t>La Murga «Los Critic</w:t>
      </w:r>
      <w:r>
        <w:rPr>
          <w:i/>
        </w:rPr>
        <w:t>ados» de Igueste de Candelaria (1969-1972), pionera del municipio y primera mixta del Carnaval tinerfeño</w:t>
      </w:r>
      <w:r>
        <w:t xml:space="preserve">”. Publicado el 8 de octubre de 2022. </w:t>
      </w:r>
      <w:r>
        <w:rPr>
          <w:rFonts w:ascii="Times New Roman" w:eastAsia="Times New Roman" w:hAnsi="Times New Roman" w:cs="Times New Roman"/>
          <w:sz w:val="24"/>
        </w:rPr>
        <w:t xml:space="preserve"> </w:t>
      </w:r>
    </w:p>
    <w:p w:rsidR="002F3F60" w:rsidRDefault="00A55716">
      <w:pPr>
        <w:numPr>
          <w:ilvl w:val="0"/>
          <w:numId w:val="3"/>
        </w:numPr>
        <w:spacing w:after="117" w:line="264" w:lineRule="auto"/>
        <w:ind w:right="31" w:hanging="439"/>
      </w:pPr>
      <w:r>
        <w:t>“</w:t>
      </w:r>
      <w:r>
        <w:rPr>
          <w:i/>
        </w:rPr>
        <w:t xml:space="preserve">Candelaria: Don Juan Domingo González Hernández (1829-1910), guardia municipal de Santa Cruz de Tenerife hasta </w:t>
      </w:r>
      <w:r>
        <w:rPr>
          <w:i/>
        </w:rPr>
        <w:t>su muerte, cuando ya contaba ¡80 años!, y primer policía local nacido en Candelaria</w:t>
      </w:r>
      <w:r>
        <w:t xml:space="preserve">”. Publicado el 5 de noviembre de 2022. </w:t>
      </w:r>
      <w:r>
        <w:rPr>
          <w:rFonts w:ascii="Times New Roman" w:eastAsia="Times New Roman" w:hAnsi="Times New Roman" w:cs="Times New Roman"/>
          <w:sz w:val="24"/>
        </w:rPr>
        <w:t xml:space="preserve"> </w:t>
      </w:r>
    </w:p>
    <w:p w:rsidR="002F3F60" w:rsidRDefault="00A55716">
      <w:pPr>
        <w:numPr>
          <w:ilvl w:val="0"/>
          <w:numId w:val="3"/>
        </w:numPr>
        <w:spacing w:after="112" w:line="264" w:lineRule="auto"/>
        <w:ind w:right="31" w:hanging="439"/>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49205" name="Group 44920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86" name="Rectangle 986"/>
                        <wps:cNvSpPr/>
                        <wps:spPr>
                          <a:xfrm rot="-5399999">
                            <a:off x="-1180619" y="1976889"/>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987" name="Rectangle 987"/>
                        <wps:cNvSpPr/>
                        <wps:spPr>
                          <a:xfrm rot="-5399999">
                            <a:off x="-976166" y="2105144"/>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88" name="Rectangle 988"/>
                        <wps:cNvSpPr/>
                        <wps:spPr>
                          <a:xfrm rot="-5399999">
                            <a:off x="-1966025" y="1039084"/>
                            <a:ext cx="4350075"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9205" style="width:18.7031pt;height:257.538pt;position:absolute;mso-position-horizontal-relative:page;mso-position-horizontal:absolute;margin-left:662.928pt;mso-position-vertical-relative:page;margin-top:515.382pt;" coordsize="2375,32707">
                <v:rect id="Rectangle 986" style="position:absolute;width:24744;height:1132;left:-11806;top:197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98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8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372 </w:t>
                        </w:r>
                      </w:p>
                    </w:txbxContent>
                  </v:textbox>
                </v:rect>
                <w10:wrap type="square"/>
              </v:group>
            </w:pict>
          </mc:Fallback>
        </mc:AlternateContent>
      </w:r>
      <w:r>
        <w:t>“</w:t>
      </w:r>
      <w:r>
        <w:rPr>
          <w:i/>
        </w:rPr>
        <w:t>La parroquia de San José de Barranco Hondo (Candelaria) [1943-2022]</w:t>
      </w:r>
      <w:r>
        <w:t xml:space="preserve">”. Publicado el 10 de diciembre de 2022. </w:t>
      </w:r>
      <w:r>
        <w:rPr>
          <w:rFonts w:ascii="Times New Roman" w:eastAsia="Times New Roman" w:hAnsi="Times New Roman" w:cs="Times New Roman"/>
          <w:sz w:val="24"/>
        </w:rPr>
        <w:t xml:space="preserve"> </w:t>
      </w:r>
    </w:p>
    <w:p w:rsidR="002F3F60" w:rsidRDefault="00A55716">
      <w:pPr>
        <w:numPr>
          <w:ilvl w:val="0"/>
          <w:numId w:val="3"/>
        </w:numPr>
        <w:spacing w:after="345" w:line="264" w:lineRule="auto"/>
        <w:ind w:right="31" w:hanging="439"/>
      </w:pPr>
      <w:r>
        <w:t>“</w:t>
      </w:r>
      <w:r>
        <w:rPr>
          <w:i/>
        </w:rPr>
        <w:t>La visita de la Virgen de Candelaria a San Miguel de Abona en 1964, en su peregrinación por la isla de Tenerife</w:t>
      </w:r>
      <w:r>
        <w:t xml:space="preserve">”. Publicado el 24 de diciembre de 2022. </w:t>
      </w:r>
      <w:r>
        <w:rPr>
          <w:rFonts w:ascii="Times New Roman" w:eastAsia="Times New Roman" w:hAnsi="Times New Roman" w:cs="Times New Roman"/>
          <w:sz w:val="24"/>
        </w:rPr>
        <w:t xml:space="preserve"> </w:t>
      </w:r>
    </w:p>
    <w:p w:rsidR="002F3F60" w:rsidRDefault="00A55716">
      <w:pPr>
        <w:spacing w:after="140" w:line="247" w:lineRule="auto"/>
        <w:ind w:left="14" w:right="49"/>
      </w:pPr>
      <w:r>
        <w:rPr>
          <w:b/>
        </w:rPr>
        <w:t>ANTIGUOS ARTÍCULOS DEL BLOG, RECUPERADOS, ACTUALIZADOS Y PUBLICADOS EN FACEBOOK</w:t>
      </w:r>
      <w:r>
        <w:t xml:space="preserve"> </w:t>
      </w:r>
      <w:r>
        <w:rPr>
          <w:b/>
          <w:sz w:val="16"/>
        </w:rPr>
        <w:t xml:space="preserve"> </w:t>
      </w:r>
    </w:p>
    <w:p w:rsidR="002F3F60" w:rsidRDefault="00A55716">
      <w:pPr>
        <w:numPr>
          <w:ilvl w:val="0"/>
          <w:numId w:val="4"/>
        </w:numPr>
        <w:spacing w:after="112" w:line="264" w:lineRule="auto"/>
        <w:ind w:hanging="398"/>
      </w:pPr>
      <w:r>
        <w:t>“</w:t>
      </w:r>
      <w:r>
        <w:rPr>
          <w:i/>
        </w:rPr>
        <w:t>La muralla de prote</w:t>
      </w:r>
      <w:r>
        <w:rPr>
          <w:i/>
        </w:rPr>
        <w:t>cción del Santuario de la Virgen y otras propuestas defensivas para Candelaria</w:t>
      </w:r>
      <w:r>
        <w:t xml:space="preserve">”. Publicado el 17 de enero de 2022. </w:t>
      </w:r>
      <w:r>
        <w:rPr>
          <w:rFonts w:ascii="Times New Roman" w:eastAsia="Times New Roman" w:hAnsi="Times New Roman" w:cs="Times New Roman"/>
          <w:sz w:val="24"/>
        </w:rPr>
        <w:t xml:space="preserve"> </w:t>
      </w:r>
    </w:p>
    <w:p w:rsidR="002F3F60" w:rsidRDefault="00A55716">
      <w:pPr>
        <w:numPr>
          <w:ilvl w:val="0"/>
          <w:numId w:val="4"/>
        </w:numPr>
        <w:spacing w:after="106" w:line="264" w:lineRule="auto"/>
        <w:ind w:hanging="398"/>
      </w:pPr>
      <w:r>
        <w:t>“</w:t>
      </w:r>
      <w:r>
        <w:rPr>
          <w:i/>
        </w:rPr>
        <w:t>Crónica de sucesos: Los despeñados en Igueste de Candelaria (1853-1935). Las tristes consecuencias de vivir entre barrancos</w:t>
      </w:r>
      <w:r>
        <w:t>”. Publicado el</w:t>
      </w:r>
      <w:r>
        <w:t xml:space="preserve"> 24 de enero de 2022. </w:t>
      </w:r>
      <w:r>
        <w:rPr>
          <w:rFonts w:ascii="Times New Roman" w:eastAsia="Times New Roman" w:hAnsi="Times New Roman" w:cs="Times New Roman"/>
          <w:sz w:val="24"/>
        </w:rPr>
        <w:t xml:space="preserve"> </w:t>
      </w:r>
    </w:p>
    <w:p w:rsidR="002F3F60" w:rsidRDefault="00A55716">
      <w:pPr>
        <w:numPr>
          <w:ilvl w:val="0"/>
          <w:numId w:val="4"/>
        </w:numPr>
        <w:spacing w:line="264" w:lineRule="auto"/>
        <w:ind w:hanging="398"/>
      </w:pPr>
      <w:r>
        <w:t>“</w:t>
      </w:r>
      <w:r>
        <w:rPr>
          <w:i/>
        </w:rPr>
        <w:t>Datos para la historia de la parroquia de San Antonio de Padua de Malpaís de Candelaria</w:t>
      </w:r>
      <w:r>
        <w:t xml:space="preserve">”. </w:t>
      </w:r>
      <w:r>
        <w:rPr>
          <w:rFonts w:ascii="Times New Roman" w:eastAsia="Times New Roman" w:hAnsi="Times New Roman" w:cs="Times New Roman"/>
          <w:sz w:val="24"/>
        </w:rPr>
        <w:t xml:space="preserve"> </w:t>
      </w:r>
      <w:r>
        <w:t xml:space="preserve">Publicado el 21 de febrero de 2022.  </w:t>
      </w:r>
    </w:p>
    <w:p w:rsidR="002F3F60" w:rsidRDefault="00A55716">
      <w:pPr>
        <w:numPr>
          <w:ilvl w:val="0"/>
          <w:numId w:val="4"/>
        </w:numPr>
        <w:spacing w:after="115" w:line="264" w:lineRule="auto"/>
        <w:ind w:hanging="398"/>
      </w:pPr>
      <w:r>
        <w:t>“</w:t>
      </w:r>
      <w:r>
        <w:rPr>
          <w:i/>
        </w:rPr>
        <w:t>La visita de la Virgen de Candelaria a las parroquias del municipio de Güímar (1964)</w:t>
      </w:r>
      <w:r>
        <w:t>”. Publicado el 7</w:t>
      </w:r>
      <w:r>
        <w:t xml:space="preserve"> de marzo de 2022. </w:t>
      </w:r>
      <w:r>
        <w:rPr>
          <w:rFonts w:ascii="Times New Roman" w:eastAsia="Times New Roman" w:hAnsi="Times New Roman" w:cs="Times New Roman"/>
          <w:sz w:val="24"/>
        </w:rPr>
        <w:t xml:space="preserve"> </w:t>
      </w:r>
    </w:p>
    <w:p w:rsidR="002F3F60" w:rsidRDefault="00A55716">
      <w:pPr>
        <w:numPr>
          <w:ilvl w:val="0"/>
          <w:numId w:val="4"/>
        </w:numPr>
        <w:spacing w:after="107" w:line="264" w:lineRule="auto"/>
        <w:ind w:hanging="398"/>
      </w:pPr>
      <w:r>
        <w:t>“</w:t>
      </w:r>
      <w:r>
        <w:rPr>
          <w:i/>
        </w:rPr>
        <w:t>La frustrada Banda de Música de Candelaria de 1936</w:t>
      </w:r>
      <w:r>
        <w:t xml:space="preserve">”. Publicado el 25 de abril de 2022. </w:t>
      </w:r>
      <w:r>
        <w:rPr>
          <w:rFonts w:ascii="Times New Roman" w:eastAsia="Times New Roman" w:hAnsi="Times New Roman" w:cs="Times New Roman"/>
          <w:sz w:val="24"/>
        </w:rPr>
        <w:t xml:space="preserve"> </w:t>
      </w:r>
    </w:p>
    <w:p w:rsidR="002F3F60" w:rsidRDefault="00A55716">
      <w:pPr>
        <w:numPr>
          <w:ilvl w:val="0"/>
          <w:numId w:val="4"/>
        </w:numPr>
        <w:spacing w:after="108" w:line="264" w:lineRule="auto"/>
        <w:ind w:hanging="398"/>
      </w:pPr>
      <w:r>
        <w:t>“</w:t>
      </w:r>
      <w:r>
        <w:rPr>
          <w:i/>
        </w:rPr>
        <w:t xml:space="preserve">Los vínculos de Arafo con el Convento dominico de Candelaria. La hacienda y la capilla de </w:t>
      </w:r>
      <w:r>
        <w:rPr>
          <w:b/>
          <w:i/>
        </w:rPr>
        <w:t>«</w:t>
      </w:r>
      <w:r>
        <w:rPr>
          <w:i/>
        </w:rPr>
        <w:t>La Granja de los Frailes</w:t>
      </w:r>
      <w:r>
        <w:rPr>
          <w:b/>
          <w:i/>
        </w:rPr>
        <w:t>»</w:t>
      </w:r>
      <w:r>
        <w:t xml:space="preserve">”. Publicado el 2 de mayo de 2022. </w:t>
      </w:r>
      <w:r>
        <w:rPr>
          <w:rFonts w:ascii="Times New Roman" w:eastAsia="Times New Roman" w:hAnsi="Times New Roman" w:cs="Times New Roman"/>
          <w:sz w:val="24"/>
        </w:rPr>
        <w:t xml:space="preserve"> </w:t>
      </w:r>
    </w:p>
    <w:p w:rsidR="002F3F60" w:rsidRDefault="00A55716">
      <w:pPr>
        <w:numPr>
          <w:ilvl w:val="0"/>
          <w:numId w:val="4"/>
        </w:numPr>
        <w:spacing w:line="264" w:lineRule="auto"/>
        <w:ind w:hanging="398"/>
      </w:pPr>
      <w:r>
        <w:t>“</w:t>
      </w:r>
      <w:r>
        <w:rPr>
          <w:i/>
        </w:rPr>
        <w:t xml:space="preserve">El incendio de la Basílica y el Convento de Candelaria (1789), el traslado de la Virgen a la Cueva de San Blas, la ampliación de ésta con una capilla y su declaración como </w:t>
      </w:r>
      <w:r>
        <w:rPr>
          <w:b/>
          <w:i/>
        </w:rPr>
        <w:t>«</w:t>
      </w:r>
      <w:r>
        <w:rPr>
          <w:i/>
        </w:rPr>
        <w:t>Iglesia del Real Convento</w:t>
      </w:r>
      <w:r>
        <w:rPr>
          <w:b/>
          <w:i/>
        </w:rPr>
        <w:t>»</w:t>
      </w:r>
      <w:r>
        <w:rPr>
          <w:i/>
        </w:rPr>
        <w:t xml:space="preserve"> (1790)</w:t>
      </w:r>
      <w:r>
        <w:t>”. Publicado</w:t>
      </w:r>
      <w:r>
        <w:t xml:space="preserve"> el 16 de mayo de 2022. </w:t>
      </w:r>
      <w:r>
        <w:rPr>
          <w:rFonts w:ascii="Times New Roman" w:eastAsia="Times New Roman" w:hAnsi="Times New Roman" w:cs="Times New Roman"/>
          <w:sz w:val="24"/>
        </w:rPr>
        <w:t xml:space="preserve"> </w:t>
      </w:r>
    </w:p>
    <w:p w:rsidR="002F3F60" w:rsidRDefault="00A55716">
      <w:pPr>
        <w:numPr>
          <w:ilvl w:val="0"/>
          <w:numId w:val="4"/>
        </w:numPr>
        <w:spacing w:after="110" w:line="264" w:lineRule="auto"/>
        <w:ind w:hanging="398"/>
      </w:pPr>
      <w:r>
        <w:t>“</w:t>
      </w:r>
      <w:r>
        <w:rPr>
          <w:i/>
        </w:rPr>
        <w:t xml:space="preserve">Las campañas de prensa pro cementerios de don Esteban Coello Pestano y la construcción del cementerio </w:t>
      </w:r>
      <w:r>
        <w:rPr>
          <w:b/>
          <w:i/>
        </w:rPr>
        <w:t>«</w:t>
      </w:r>
      <w:r>
        <w:rPr>
          <w:i/>
        </w:rPr>
        <w:t>San José</w:t>
      </w:r>
      <w:r>
        <w:rPr>
          <w:b/>
          <w:i/>
        </w:rPr>
        <w:t>»</w:t>
      </w:r>
      <w:r>
        <w:rPr>
          <w:i/>
        </w:rPr>
        <w:t xml:space="preserve"> en Barranco Hondo de Candelaria (1946)</w:t>
      </w:r>
      <w:r>
        <w:t xml:space="preserve">”. Publicado el 23 de mayo de 2022. </w:t>
      </w:r>
      <w:r>
        <w:rPr>
          <w:rFonts w:ascii="Times New Roman" w:eastAsia="Times New Roman" w:hAnsi="Times New Roman" w:cs="Times New Roman"/>
          <w:sz w:val="24"/>
        </w:rPr>
        <w:t xml:space="preserve"> </w:t>
      </w:r>
    </w:p>
    <w:p w:rsidR="002F3F60" w:rsidRDefault="00A55716">
      <w:pPr>
        <w:numPr>
          <w:ilvl w:val="0"/>
          <w:numId w:val="4"/>
        </w:numPr>
        <w:spacing w:after="114" w:line="264" w:lineRule="auto"/>
        <w:ind w:hanging="398"/>
      </w:pPr>
      <w:r>
        <w:t>“</w:t>
      </w:r>
      <w:r>
        <w:rPr>
          <w:i/>
        </w:rPr>
        <w:t xml:space="preserve">El Convento Real de Candelaria en todo </w:t>
      </w:r>
      <w:r>
        <w:rPr>
          <w:i/>
        </w:rPr>
        <w:t>su esplendor y la primera Basílica de la Virgen (16721789).</w:t>
      </w:r>
      <w:r>
        <w:t xml:space="preserve">”. Publicado el 20 de junio de 2022. </w:t>
      </w:r>
      <w:r>
        <w:rPr>
          <w:rFonts w:ascii="Times New Roman" w:eastAsia="Times New Roman" w:hAnsi="Times New Roman" w:cs="Times New Roman"/>
          <w:sz w:val="24"/>
        </w:rPr>
        <w:t xml:space="preserve"> </w:t>
      </w:r>
    </w:p>
    <w:p w:rsidR="002F3F60" w:rsidRDefault="00A55716">
      <w:pPr>
        <w:numPr>
          <w:ilvl w:val="0"/>
          <w:numId w:val="4"/>
        </w:numPr>
        <w:spacing w:after="120" w:line="264" w:lineRule="auto"/>
        <w:ind w:hanging="398"/>
      </w:pPr>
      <w:r>
        <w:t>“</w:t>
      </w:r>
      <w:r>
        <w:rPr>
          <w:i/>
        </w:rPr>
        <w:t xml:space="preserve">El Cementerio </w:t>
      </w:r>
      <w:r>
        <w:rPr>
          <w:b/>
          <w:i/>
        </w:rPr>
        <w:t>«</w:t>
      </w:r>
      <w:r>
        <w:rPr>
          <w:i/>
        </w:rPr>
        <w:t>San Francisco</w:t>
      </w:r>
      <w:r>
        <w:rPr>
          <w:b/>
          <w:i/>
        </w:rPr>
        <w:t>»</w:t>
      </w:r>
      <w:r>
        <w:rPr>
          <w:i/>
        </w:rPr>
        <w:t xml:space="preserve"> de Igueste de Candelaria (1951)</w:t>
      </w:r>
      <w:r>
        <w:t xml:space="preserve">”. Publicado el 19 de octubre de 2022. </w:t>
      </w:r>
      <w:r>
        <w:rPr>
          <w:rFonts w:ascii="Times New Roman" w:eastAsia="Times New Roman" w:hAnsi="Times New Roman" w:cs="Times New Roman"/>
          <w:sz w:val="24"/>
        </w:rPr>
        <w:t xml:space="preserve"> </w:t>
      </w:r>
    </w:p>
    <w:p w:rsidR="002F3F60" w:rsidRDefault="00A55716">
      <w:pPr>
        <w:numPr>
          <w:ilvl w:val="0"/>
          <w:numId w:val="4"/>
        </w:numPr>
        <w:spacing w:after="110" w:line="264" w:lineRule="auto"/>
        <w:ind w:hanging="398"/>
      </w:pPr>
      <w:r>
        <w:t>“</w:t>
      </w:r>
      <w:r>
        <w:rPr>
          <w:i/>
        </w:rPr>
        <w:t xml:space="preserve">Relación de alcaldes del municipio de Candelaria a lo </w:t>
      </w:r>
      <w:r>
        <w:rPr>
          <w:i/>
        </w:rPr>
        <w:t>largo de su historia</w:t>
      </w:r>
      <w:r>
        <w:t xml:space="preserve">”. Publicado el 14 de noviembre de 2022. </w:t>
      </w:r>
      <w:r>
        <w:rPr>
          <w:rFonts w:ascii="Times New Roman" w:eastAsia="Times New Roman" w:hAnsi="Times New Roman" w:cs="Times New Roman"/>
          <w:sz w:val="24"/>
        </w:rPr>
        <w:t xml:space="preserve"> </w:t>
      </w:r>
    </w:p>
    <w:p w:rsidR="002F3F60" w:rsidRDefault="00A55716">
      <w:pPr>
        <w:numPr>
          <w:ilvl w:val="0"/>
          <w:numId w:val="4"/>
        </w:numPr>
        <w:spacing w:line="264" w:lineRule="auto"/>
        <w:ind w:hanging="398"/>
      </w:pPr>
      <w:r>
        <w:t>“</w:t>
      </w:r>
      <w:r>
        <w:rPr>
          <w:i/>
        </w:rPr>
        <w:t>El Distrito parroquial, la Vicaría foránea y el Arciprestazgo del Sur de Tenerife (18351928)</w:t>
      </w:r>
      <w:r>
        <w:t xml:space="preserve">”. </w:t>
      </w:r>
    </w:p>
    <w:p w:rsidR="002F3F60" w:rsidRDefault="00A55716">
      <w:pPr>
        <w:spacing w:after="361"/>
        <w:ind w:left="423" w:right="58"/>
      </w:pPr>
      <w:r>
        <w:t xml:space="preserve">Publicado el 21 de noviembre de 2022. </w:t>
      </w:r>
      <w:r>
        <w:rPr>
          <w:rFonts w:ascii="Times New Roman" w:eastAsia="Times New Roman" w:hAnsi="Times New Roman" w:cs="Times New Roman"/>
          <w:sz w:val="24"/>
        </w:rPr>
        <w:t xml:space="preserve"> </w:t>
      </w:r>
    </w:p>
    <w:p w:rsidR="002F3F60" w:rsidRDefault="00A55716">
      <w:pPr>
        <w:spacing w:after="140" w:line="247" w:lineRule="auto"/>
        <w:ind w:left="14" w:right="49"/>
      </w:pPr>
      <w:r>
        <w:rPr>
          <w:b/>
        </w:rPr>
        <w:t xml:space="preserve">ARTÍCULOS BREVES PUBLICADOS DIRECTAMENTE EN FACEBOOK  </w:t>
      </w:r>
    </w:p>
    <w:p w:rsidR="002F3F60" w:rsidRDefault="00A55716">
      <w:pPr>
        <w:numPr>
          <w:ilvl w:val="0"/>
          <w:numId w:val="5"/>
        </w:numPr>
        <w:spacing w:after="110" w:line="264" w:lineRule="auto"/>
        <w:ind w:left="473" w:right="60" w:hanging="430"/>
      </w:pPr>
      <w:r>
        <w:t>“</w:t>
      </w:r>
      <w:r>
        <w:rPr>
          <w:i/>
        </w:rPr>
        <w:t xml:space="preserve">Acto de entrega de la distinción de la Asociación Profesional de Guías de Turismo de la provincia de Santa Cruz de Tenerife a Octavio Rodríguez Delgado, cronista oficial de Güímar y Candelaria, celebrado en el Hotel </w:t>
      </w:r>
      <w:r>
        <w:rPr>
          <w:b/>
          <w:i/>
        </w:rPr>
        <w:t>«</w:t>
      </w:r>
      <w:r>
        <w:rPr>
          <w:i/>
        </w:rPr>
        <w:t>Nivaria</w:t>
      </w:r>
      <w:r>
        <w:rPr>
          <w:b/>
          <w:i/>
        </w:rPr>
        <w:t>»</w:t>
      </w:r>
      <w:r>
        <w:rPr>
          <w:i/>
        </w:rPr>
        <w:t xml:space="preserve"> de La Laguna</w:t>
      </w:r>
      <w:r>
        <w:t xml:space="preserve">”. Publicado el 3 </w:t>
      </w:r>
      <w:r>
        <w:t xml:space="preserve">de abril de 2022. </w:t>
      </w:r>
      <w:r>
        <w:rPr>
          <w:rFonts w:ascii="Times New Roman" w:eastAsia="Times New Roman" w:hAnsi="Times New Roman" w:cs="Times New Roman"/>
          <w:sz w:val="24"/>
        </w:rPr>
        <w:t xml:space="preserve"> </w:t>
      </w:r>
    </w:p>
    <w:p w:rsidR="002F3F60" w:rsidRDefault="00A55716">
      <w:pPr>
        <w:numPr>
          <w:ilvl w:val="0"/>
          <w:numId w:val="5"/>
        </w:numPr>
        <w:spacing w:after="109" w:line="264" w:lineRule="auto"/>
        <w:ind w:left="473" w:right="60" w:hanging="430"/>
      </w:pPr>
      <w:r>
        <w:t>“</w:t>
      </w:r>
      <w:r>
        <w:rPr>
          <w:i/>
        </w:rPr>
        <w:t xml:space="preserve">Presentación del documental </w:t>
      </w:r>
      <w:r>
        <w:rPr>
          <w:b/>
          <w:i/>
        </w:rPr>
        <w:t>«</w:t>
      </w:r>
      <w:r>
        <w:rPr>
          <w:i/>
        </w:rPr>
        <w:t>La leyenda de la Virgen de Candelaria</w:t>
      </w:r>
      <w:r>
        <w:rPr>
          <w:b/>
          <w:i/>
        </w:rPr>
        <w:t>»</w:t>
      </w:r>
      <w:r>
        <w:rPr>
          <w:i/>
        </w:rPr>
        <w:t>, dirigido por Ancor Cabrera González, que tuvo lugar en la villa de Adeje</w:t>
      </w:r>
      <w:r>
        <w:t xml:space="preserve">”. Publicado el 22 de abril de 2022. </w:t>
      </w:r>
      <w:r>
        <w:rPr>
          <w:rFonts w:ascii="Times New Roman" w:eastAsia="Times New Roman" w:hAnsi="Times New Roman" w:cs="Times New Roman"/>
          <w:sz w:val="24"/>
        </w:rPr>
        <w:t xml:space="preserve"> </w:t>
      </w:r>
    </w:p>
    <w:p w:rsidR="002F3F60" w:rsidRDefault="00A55716">
      <w:pPr>
        <w:numPr>
          <w:ilvl w:val="0"/>
          <w:numId w:val="5"/>
        </w:numPr>
        <w:spacing w:after="111" w:line="264" w:lineRule="auto"/>
        <w:ind w:left="473" w:right="60" w:hanging="43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48947" name="Group 44894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93" name="Rectangle 1193"/>
                        <wps:cNvSpPr/>
                        <wps:spPr>
                          <a:xfrm rot="-5399999">
                            <a:off x="-1180619" y="1976889"/>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194" name="Rectangle 1194"/>
                        <wps:cNvSpPr/>
                        <wps:spPr>
                          <a:xfrm rot="-5399999">
                            <a:off x="-976166" y="2105144"/>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95" name="Rectangle 1195"/>
                        <wps:cNvSpPr/>
                        <wps:spPr>
                          <a:xfrm rot="-5399999">
                            <a:off x="-1966025" y="1039084"/>
                            <a:ext cx="4350075"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947" style="width:18.7031pt;height:257.538pt;position:absolute;mso-position-horizontal-relative:page;mso-position-horizontal:absolute;margin-left:662.928pt;mso-position-vertical-relative:page;margin-top:515.382pt;" coordsize="2375,32707">
                <v:rect id="Rectangle 1193" style="position:absolute;width:24744;height:1132;left:-11806;top:197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194"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95"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372 </w:t>
                        </w:r>
                      </w:p>
                    </w:txbxContent>
                  </v:textbox>
                </v:rect>
                <w10:wrap type="square"/>
              </v:group>
            </w:pict>
          </mc:Fallback>
        </mc:AlternateContent>
      </w:r>
      <w:r>
        <w:t>“</w:t>
      </w:r>
      <w:r>
        <w:rPr>
          <w:i/>
        </w:rPr>
        <w:t xml:space="preserve">La conferencia inaugural de las Jornadas </w:t>
      </w:r>
      <w:r>
        <w:rPr>
          <w:b/>
          <w:i/>
        </w:rPr>
        <w:t>«</w:t>
      </w:r>
      <w:r>
        <w:rPr>
          <w:i/>
        </w:rPr>
        <w:t>Antón Guanche</w:t>
      </w:r>
      <w:r>
        <w:rPr>
          <w:b/>
          <w:i/>
        </w:rPr>
        <w:t>»</w:t>
      </w:r>
      <w:r>
        <w:rPr>
          <w:i/>
        </w:rPr>
        <w:t>, organizadas por la Concejalía de Identidad Canari</w:t>
      </w:r>
      <w:r>
        <w:rPr>
          <w:i/>
        </w:rPr>
        <w:t xml:space="preserve">a y Patrimonio Histórico del Ayuntamiento de Candelaria, dedicada a la </w:t>
      </w:r>
      <w:r>
        <w:rPr>
          <w:b/>
          <w:i/>
        </w:rPr>
        <w:t>«</w:t>
      </w:r>
      <w:r>
        <w:rPr>
          <w:i/>
        </w:rPr>
        <w:t>Ceremonia de aparición de la Virgen a los guanches</w:t>
      </w:r>
      <w:r>
        <w:rPr>
          <w:b/>
          <w:i/>
        </w:rPr>
        <w:t>»</w:t>
      </w:r>
      <w:r>
        <w:rPr>
          <w:i/>
        </w:rPr>
        <w:t xml:space="preserve"> en las Fiestas de Candelaria</w:t>
      </w:r>
      <w:r>
        <w:t xml:space="preserve">”. Publicado el 19 de mayo de 2022. </w:t>
      </w:r>
      <w:r>
        <w:rPr>
          <w:rFonts w:ascii="Times New Roman" w:eastAsia="Times New Roman" w:hAnsi="Times New Roman" w:cs="Times New Roman"/>
          <w:sz w:val="24"/>
        </w:rPr>
        <w:t xml:space="preserve"> </w:t>
      </w:r>
    </w:p>
    <w:p w:rsidR="002F3F60" w:rsidRDefault="00A55716">
      <w:pPr>
        <w:numPr>
          <w:ilvl w:val="0"/>
          <w:numId w:val="5"/>
        </w:numPr>
        <w:spacing w:after="111" w:line="264" w:lineRule="auto"/>
        <w:ind w:left="473" w:right="60" w:hanging="430"/>
      </w:pPr>
      <w:r>
        <w:t>“</w:t>
      </w:r>
      <w:r>
        <w:rPr>
          <w:i/>
        </w:rPr>
        <w:t xml:space="preserve">Nota necrológica de dos ilustres candelarieros: don Dimas Coello </w:t>
      </w:r>
      <w:r>
        <w:rPr>
          <w:i/>
        </w:rPr>
        <w:t>Morales (1935-2022), destacado iguestero, pintor, escritor, poeta y crítico de arte, distinguido con numerosos premios y el título de Hijo Predilecto de Candelaria; y don Álvaro de Armas Pestano (1941-2022), vecino de Barranco Hondo y destacado puntal de l</w:t>
      </w:r>
      <w:r>
        <w:rPr>
          <w:i/>
        </w:rPr>
        <w:t xml:space="preserve">ucha canaria, en la que se le conoció como </w:t>
      </w:r>
      <w:r>
        <w:rPr>
          <w:b/>
          <w:i/>
        </w:rPr>
        <w:t>«</w:t>
      </w:r>
      <w:r>
        <w:rPr>
          <w:i/>
        </w:rPr>
        <w:t>Pollo de Barranco Hondo</w:t>
      </w:r>
      <w:r>
        <w:rPr>
          <w:b/>
          <w:i/>
        </w:rPr>
        <w:t>»</w:t>
      </w:r>
      <w:r>
        <w:rPr>
          <w:i/>
        </w:rPr>
        <w:t>, cuya labor fue reconocida por el Ayuntamiento dando su nombre a un complejo deportivo de su pueblo</w:t>
      </w:r>
      <w:r>
        <w:t xml:space="preserve">”. Publicado el 5 de julio de 2022. </w:t>
      </w:r>
      <w:r>
        <w:rPr>
          <w:rFonts w:ascii="Times New Roman" w:eastAsia="Times New Roman" w:hAnsi="Times New Roman" w:cs="Times New Roman"/>
          <w:sz w:val="24"/>
        </w:rPr>
        <w:t xml:space="preserve"> </w:t>
      </w:r>
    </w:p>
    <w:p w:rsidR="002F3F60" w:rsidRDefault="00A55716">
      <w:pPr>
        <w:numPr>
          <w:ilvl w:val="0"/>
          <w:numId w:val="5"/>
        </w:numPr>
        <w:spacing w:after="110" w:line="264" w:lineRule="auto"/>
        <w:ind w:left="473" w:right="60" w:hanging="430"/>
      </w:pPr>
      <w:r>
        <w:t>“</w:t>
      </w:r>
      <w:r>
        <w:rPr>
          <w:i/>
        </w:rPr>
        <w:t>Acto de homenaje póstumo tributado por el Ayuntam</w:t>
      </w:r>
      <w:r>
        <w:rPr>
          <w:i/>
        </w:rPr>
        <w:t xml:space="preserve">iento de Candelaria a don Pedro González Pérez (1960-2022), el recordado </w:t>
      </w:r>
      <w:r>
        <w:rPr>
          <w:b/>
          <w:i/>
        </w:rPr>
        <w:t>«</w:t>
      </w:r>
      <w:r>
        <w:rPr>
          <w:i/>
        </w:rPr>
        <w:t>Perico</w:t>
      </w:r>
      <w:r>
        <w:rPr>
          <w:b/>
          <w:i/>
        </w:rPr>
        <w:t>»</w:t>
      </w:r>
      <w:r>
        <w:rPr>
          <w:i/>
        </w:rPr>
        <w:t>, emblemática figura del fútbol local, en el que se dio su nombre a una plazoleta del barrio de Santa Ana</w:t>
      </w:r>
      <w:r>
        <w:t xml:space="preserve">”. Publicado el 29 de julio de 2022. </w:t>
      </w:r>
      <w:r>
        <w:rPr>
          <w:rFonts w:ascii="Times New Roman" w:eastAsia="Times New Roman" w:hAnsi="Times New Roman" w:cs="Times New Roman"/>
          <w:sz w:val="24"/>
        </w:rPr>
        <w:t xml:space="preserve"> </w:t>
      </w:r>
    </w:p>
    <w:p w:rsidR="002F3F60" w:rsidRDefault="00A55716">
      <w:pPr>
        <w:numPr>
          <w:ilvl w:val="0"/>
          <w:numId w:val="5"/>
        </w:numPr>
        <w:spacing w:after="111" w:line="264" w:lineRule="auto"/>
        <w:ind w:left="473" w:right="60" w:hanging="430"/>
      </w:pPr>
      <w:r>
        <w:t>“</w:t>
      </w:r>
      <w:r>
        <w:rPr>
          <w:i/>
        </w:rPr>
        <w:t xml:space="preserve">Nuevo acto de homenaje póstumo a don Pedro González Pérez (1960-2022), el recordado </w:t>
      </w:r>
      <w:r>
        <w:rPr>
          <w:b/>
          <w:i/>
        </w:rPr>
        <w:t>«</w:t>
      </w:r>
      <w:r>
        <w:rPr>
          <w:i/>
        </w:rPr>
        <w:t>Perico</w:t>
      </w:r>
      <w:r>
        <w:rPr>
          <w:b/>
          <w:i/>
        </w:rPr>
        <w:t>»</w:t>
      </w:r>
      <w:r>
        <w:rPr>
          <w:i/>
        </w:rPr>
        <w:t>, emblemática figura del fútbol local, que se celebró en el campo de fútbol municipal de dicha villa, organizado por sus amigos y compañeros futbolistas, con la col</w:t>
      </w:r>
      <w:r>
        <w:rPr>
          <w:i/>
        </w:rPr>
        <w:t>aboración del Ayuntamiento, y al que siguió un torneo triangular de fútbol dedicado a él</w:t>
      </w:r>
      <w:r>
        <w:t xml:space="preserve">”. Publicado el 2 de agosto de 2022. </w:t>
      </w:r>
      <w:r>
        <w:rPr>
          <w:rFonts w:ascii="Times New Roman" w:eastAsia="Times New Roman" w:hAnsi="Times New Roman" w:cs="Times New Roman"/>
          <w:sz w:val="24"/>
        </w:rPr>
        <w:t xml:space="preserve"> </w:t>
      </w:r>
    </w:p>
    <w:p w:rsidR="002F3F60" w:rsidRDefault="00A55716">
      <w:pPr>
        <w:numPr>
          <w:ilvl w:val="0"/>
          <w:numId w:val="5"/>
        </w:numPr>
        <w:spacing w:line="264" w:lineRule="auto"/>
        <w:ind w:left="473" w:right="60" w:hanging="430"/>
      </w:pPr>
      <w:r>
        <w:t>“</w:t>
      </w:r>
      <w:r>
        <w:rPr>
          <w:i/>
        </w:rPr>
        <w:t xml:space="preserve">Acto de inauguración del grupo escultórico </w:t>
      </w:r>
      <w:r>
        <w:rPr>
          <w:b/>
          <w:i/>
        </w:rPr>
        <w:t>«</w:t>
      </w:r>
      <w:r>
        <w:rPr>
          <w:i/>
        </w:rPr>
        <w:t>Homenaje a las mujeres pescadoras de Candelaria</w:t>
      </w:r>
      <w:r>
        <w:rPr>
          <w:b/>
          <w:i/>
        </w:rPr>
        <w:t>»</w:t>
      </w:r>
      <w:r>
        <w:rPr>
          <w:i/>
        </w:rPr>
        <w:t xml:space="preserve">, elaborado por el artista Fernando </w:t>
      </w:r>
      <w:r>
        <w:rPr>
          <w:i/>
        </w:rPr>
        <w:t>Mena Ramón e instalado en la Plaza de los Pescadores de dicha villa, promovido por la concejalía de Desarrollo Rural y Pesquero del Ayuntamiento con la colaboración del Grupo de Acción Costera del Gobierno de Canarias</w:t>
      </w:r>
      <w:r>
        <w:t xml:space="preserve">”. Publicado el 7 de agosto de 2022. </w:t>
      </w:r>
      <w:r>
        <w:rPr>
          <w:rFonts w:ascii="Times New Roman" w:eastAsia="Times New Roman" w:hAnsi="Times New Roman" w:cs="Times New Roman"/>
          <w:sz w:val="24"/>
        </w:rPr>
        <w:t xml:space="preserve"> </w:t>
      </w:r>
    </w:p>
    <w:p w:rsidR="002F3F60" w:rsidRDefault="00A55716">
      <w:pPr>
        <w:numPr>
          <w:ilvl w:val="0"/>
          <w:numId w:val="5"/>
        </w:numPr>
        <w:spacing w:after="109" w:line="264" w:lineRule="auto"/>
        <w:ind w:left="473" w:right="60" w:hanging="430"/>
      </w:pPr>
      <w:r>
        <w:rPr>
          <w:i/>
        </w:rPr>
        <w:t xml:space="preserve">Acto de homenaje póstumo tributado por el Ayuntamiento de Candelaria a don Dimas Coello Morales, destacado pintor, escritor, poeta, crítico de arte e Hijo Predilecto de Candelaria y presentación del libro </w:t>
      </w:r>
      <w:r>
        <w:rPr>
          <w:b/>
          <w:i/>
        </w:rPr>
        <w:t>«</w:t>
      </w:r>
      <w:r>
        <w:rPr>
          <w:i/>
        </w:rPr>
        <w:t>Dimas Coello. Naturaleza y mística. 19352022</w:t>
      </w:r>
      <w:r>
        <w:rPr>
          <w:b/>
          <w:i/>
        </w:rPr>
        <w:t>»</w:t>
      </w:r>
      <w:r>
        <w:rPr>
          <w:i/>
        </w:rPr>
        <w:t>, esc</w:t>
      </w:r>
      <w:r>
        <w:rPr>
          <w:i/>
        </w:rPr>
        <w:t>rito por doña Vanessa Rosa Serafín</w:t>
      </w:r>
      <w:r>
        <w:t xml:space="preserve">”. Publicado el 9 de agosto de 2022. </w:t>
      </w:r>
      <w:r>
        <w:rPr>
          <w:rFonts w:ascii="Times New Roman" w:eastAsia="Times New Roman" w:hAnsi="Times New Roman" w:cs="Times New Roman"/>
          <w:sz w:val="24"/>
        </w:rPr>
        <w:t xml:space="preserve"> </w:t>
      </w:r>
    </w:p>
    <w:p w:rsidR="002F3F60" w:rsidRDefault="00A55716">
      <w:pPr>
        <w:numPr>
          <w:ilvl w:val="0"/>
          <w:numId w:val="5"/>
        </w:numPr>
        <w:spacing w:after="112" w:line="264" w:lineRule="auto"/>
        <w:ind w:left="473" w:right="60" w:hanging="430"/>
      </w:pPr>
      <w:r>
        <w:t>“</w:t>
      </w:r>
      <w:r>
        <w:rPr>
          <w:i/>
        </w:rPr>
        <w:t xml:space="preserve">Acto de homenaje a la Denominación de Origen de vinos </w:t>
      </w:r>
      <w:r>
        <w:rPr>
          <w:b/>
          <w:i/>
        </w:rPr>
        <w:t>«</w:t>
      </w:r>
      <w:r>
        <w:rPr>
          <w:i/>
        </w:rPr>
        <w:t>Valle de Güímar</w:t>
      </w:r>
      <w:r>
        <w:rPr>
          <w:b/>
          <w:i/>
        </w:rPr>
        <w:t>»</w:t>
      </w:r>
      <w:r>
        <w:rPr>
          <w:i/>
        </w:rPr>
        <w:t xml:space="preserve">, celebrado en el Espacio Cultural </w:t>
      </w:r>
      <w:r>
        <w:rPr>
          <w:b/>
          <w:i/>
        </w:rPr>
        <w:t>«</w:t>
      </w:r>
      <w:r>
        <w:rPr>
          <w:i/>
        </w:rPr>
        <w:t>Cine Viejo</w:t>
      </w:r>
      <w:r>
        <w:rPr>
          <w:b/>
          <w:i/>
        </w:rPr>
        <w:t>»</w:t>
      </w:r>
      <w:r>
        <w:rPr>
          <w:i/>
        </w:rPr>
        <w:t xml:space="preserve"> de Candelaria y tributado por el Ayuntamiento de dicha villa</w:t>
      </w:r>
      <w:r>
        <w:t xml:space="preserve">”. </w:t>
      </w:r>
      <w:r>
        <w:t xml:space="preserve">Publicado el 12 de agosto de 2022. </w:t>
      </w:r>
      <w:r>
        <w:rPr>
          <w:rFonts w:ascii="Times New Roman" w:eastAsia="Times New Roman" w:hAnsi="Times New Roman" w:cs="Times New Roman"/>
          <w:sz w:val="24"/>
        </w:rPr>
        <w:t xml:space="preserve"> </w:t>
      </w:r>
    </w:p>
    <w:p w:rsidR="002F3F60" w:rsidRDefault="00A55716">
      <w:pPr>
        <w:numPr>
          <w:ilvl w:val="0"/>
          <w:numId w:val="5"/>
        </w:numPr>
        <w:spacing w:after="107" w:line="264" w:lineRule="auto"/>
        <w:ind w:left="473" w:right="60" w:hanging="430"/>
      </w:pPr>
      <w:r>
        <w:t>“</w:t>
      </w:r>
      <w:r>
        <w:rPr>
          <w:i/>
        </w:rPr>
        <w:t xml:space="preserve">Celebración de </w:t>
      </w:r>
      <w:r>
        <w:rPr>
          <w:b/>
          <w:i/>
        </w:rPr>
        <w:t>«</w:t>
      </w:r>
      <w:r>
        <w:rPr>
          <w:i/>
        </w:rPr>
        <w:t>La Radio desde Candelaria</w:t>
      </w:r>
      <w:r>
        <w:rPr>
          <w:b/>
          <w:i/>
        </w:rPr>
        <w:t>»</w:t>
      </w:r>
      <w:r>
        <w:rPr>
          <w:i/>
        </w:rPr>
        <w:t xml:space="preserve"> en el Ayuntamiento Viejo de dicha villa, con motivo de las Fiestas en honor de la Virgen de Candelaria, Patrona general de las Islas Canarias</w:t>
      </w:r>
      <w:r>
        <w:t>”. Publicado el 19 de agosto de 20</w:t>
      </w:r>
      <w:r>
        <w:t xml:space="preserve">22. </w:t>
      </w:r>
      <w:r>
        <w:rPr>
          <w:rFonts w:ascii="Times New Roman" w:eastAsia="Times New Roman" w:hAnsi="Times New Roman" w:cs="Times New Roman"/>
          <w:sz w:val="24"/>
        </w:rPr>
        <w:t xml:space="preserve"> </w:t>
      </w:r>
    </w:p>
    <w:p w:rsidR="002F3F60" w:rsidRDefault="00A55716">
      <w:pPr>
        <w:numPr>
          <w:ilvl w:val="0"/>
          <w:numId w:val="5"/>
        </w:numPr>
        <w:spacing w:after="109" w:line="264" w:lineRule="auto"/>
        <w:ind w:left="473" w:right="60" w:hanging="430"/>
      </w:pPr>
      <w:r>
        <w:t>“</w:t>
      </w:r>
      <w:r>
        <w:rPr>
          <w:i/>
        </w:rPr>
        <w:t>Nota necrológica de un destacado vecino de Candelaria, don Antonio González Peraza (1932-2022), conocido maestro cestero de este municipio</w:t>
      </w:r>
      <w:r>
        <w:t xml:space="preserve">”. Publicado el 30 de agosto de 2022. </w:t>
      </w:r>
      <w:r>
        <w:rPr>
          <w:rFonts w:ascii="Times New Roman" w:eastAsia="Times New Roman" w:hAnsi="Times New Roman" w:cs="Times New Roman"/>
          <w:sz w:val="24"/>
        </w:rPr>
        <w:t xml:space="preserve"> </w:t>
      </w:r>
    </w:p>
    <w:p w:rsidR="002F3F60" w:rsidRDefault="00A55716">
      <w:pPr>
        <w:numPr>
          <w:ilvl w:val="0"/>
          <w:numId w:val="5"/>
        </w:numPr>
        <w:spacing w:after="108" w:line="264" w:lineRule="auto"/>
        <w:ind w:left="473" w:right="60" w:hanging="430"/>
      </w:pPr>
      <w:r>
        <w:t>“</w:t>
      </w:r>
      <w:r>
        <w:rPr>
          <w:i/>
        </w:rPr>
        <w:t xml:space="preserve">Nota necrológica de don Marcos Ramos Hernández (1938-2022), puntal de </w:t>
      </w:r>
      <w:r>
        <w:rPr>
          <w:i/>
        </w:rPr>
        <w:t>lucha canaria nacido en Barranco Hondo (Candelaria)</w:t>
      </w:r>
      <w:r>
        <w:t xml:space="preserve">”. Publicado el 25 de septiembre de 2022. </w:t>
      </w:r>
      <w:r>
        <w:rPr>
          <w:rFonts w:ascii="Times New Roman" w:eastAsia="Times New Roman" w:hAnsi="Times New Roman" w:cs="Times New Roman"/>
          <w:sz w:val="24"/>
        </w:rPr>
        <w:t xml:space="preserve"> </w:t>
      </w:r>
    </w:p>
    <w:p w:rsidR="002F3F60" w:rsidRDefault="00A55716">
      <w:pPr>
        <w:numPr>
          <w:ilvl w:val="0"/>
          <w:numId w:val="5"/>
        </w:numPr>
        <w:spacing w:after="110" w:line="264" w:lineRule="auto"/>
        <w:ind w:left="473" w:right="60" w:hanging="430"/>
      </w:pPr>
      <w:r>
        <w:t>“</w:t>
      </w:r>
      <w:r>
        <w:rPr>
          <w:i/>
        </w:rPr>
        <w:t>Guía por el casco histórico de la villa de Candelaria para los genealogistas asistentes a la XXII Reunión Americana de Genealogía, el XII Congreso Iberoamerican</w:t>
      </w:r>
      <w:r>
        <w:rPr>
          <w:i/>
        </w:rPr>
        <w:t>o de las Ciencias Genealogía y Heráldica y el II Congreso Internacional de Genealogía e Historia Familiar de Canarias, celebrados en dicho municipio</w:t>
      </w:r>
      <w:r>
        <w:t xml:space="preserve">”. Publicado el 21 de octubre de 2022. </w:t>
      </w:r>
      <w:r>
        <w:rPr>
          <w:rFonts w:ascii="Times New Roman" w:eastAsia="Times New Roman" w:hAnsi="Times New Roman" w:cs="Times New Roman"/>
          <w:sz w:val="24"/>
        </w:rPr>
        <w:t xml:space="preserve"> </w:t>
      </w:r>
    </w:p>
    <w:p w:rsidR="002F3F60" w:rsidRDefault="00A55716">
      <w:pPr>
        <w:numPr>
          <w:ilvl w:val="0"/>
          <w:numId w:val="5"/>
        </w:numPr>
        <w:spacing w:after="112" w:line="264" w:lineRule="auto"/>
        <w:ind w:left="473" w:right="60" w:hanging="430"/>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448396" name="Group 44839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378" name="Rectangle 1378"/>
                        <wps:cNvSpPr/>
                        <wps:spPr>
                          <a:xfrm rot="-5399999">
                            <a:off x="-1180619" y="1976889"/>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379" name="Rectangle 1379"/>
                        <wps:cNvSpPr/>
                        <wps:spPr>
                          <a:xfrm rot="-5399999">
                            <a:off x="-976166" y="2105144"/>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w:t>
                              </w:r>
                              <w:r>
                                <w:rPr>
                                  <w:sz w:val="12"/>
                                </w:rPr>
                                <w:t xml:space="preserve">s://candelaria.sedelectronica.es/ </w:t>
                              </w:r>
                            </w:p>
                          </w:txbxContent>
                        </wps:txbx>
                        <wps:bodyPr horzOverflow="overflow" vert="horz" lIns="0" tIns="0" rIns="0" bIns="0" rtlCol="0">
                          <a:noAutofit/>
                        </wps:bodyPr>
                      </wps:wsp>
                      <wps:wsp>
                        <wps:cNvPr id="1380" name="Rectangle 1380"/>
                        <wps:cNvSpPr/>
                        <wps:spPr>
                          <a:xfrm rot="-5399999">
                            <a:off x="-1966025" y="1039084"/>
                            <a:ext cx="4350075"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396" style="width:18.7031pt;height:257.538pt;position:absolute;mso-position-horizontal-relative:page;mso-position-horizontal:absolute;margin-left:662.928pt;mso-position-vertical-relative:page;margin-top:515.382pt;" coordsize="2375,32707">
                <v:rect id="Rectangle 1378" style="position:absolute;width:24744;height:1132;left:-11806;top:1976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7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8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372 </w:t>
                        </w:r>
                      </w:p>
                    </w:txbxContent>
                  </v:textbox>
                </v:rect>
                <w10:wrap type="square"/>
              </v:group>
            </w:pict>
          </mc:Fallback>
        </mc:AlternateContent>
      </w:r>
      <w:r>
        <w:t>“</w:t>
      </w:r>
      <w:r>
        <w:rPr>
          <w:i/>
        </w:rPr>
        <w:t>Acto de homenaje a las antiguas jornaleras de la zafra del tomate de Araya de Candelaria</w:t>
      </w:r>
      <w:r>
        <w:t xml:space="preserve">”. </w:t>
      </w:r>
      <w:r>
        <w:t xml:space="preserve">Publicado el 28 de octubre de 2022. </w:t>
      </w:r>
      <w:r>
        <w:rPr>
          <w:rFonts w:ascii="Times New Roman" w:eastAsia="Times New Roman" w:hAnsi="Times New Roman" w:cs="Times New Roman"/>
          <w:sz w:val="24"/>
        </w:rPr>
        <w:t xml:space="preserve"> </w:t>
      </w:r>
    </w:p>
    <w:p w:rsidR="002F3F60" w:rsidRDefault="00A55716">
      <w:pPr>
        <w:numPr>
          <w:ilvl w:val="0"/>
          <w:numId w:val="5"/>
        </w:numPr>
        <w:spacing w:after="111" w:line="264" w:lineRule="auto"/>
        <w:ind w:left="473" w:right="60" w:hanging="430"/>
      </w:pPr>
      <w:r>
        <w:t>“</w:t>
      </w:r>
      <w:r>
        <w:rPr>
          <w:i/>
        </w:rPr>
        <w:t>Nota necrológica del vecino de Candelaria don Walkirio González Carrillo (1950-2022), arquitecto técnico, profesor universitario jubilado y diseñador de las alfombras de la calle El Pozo</w:t>
      </w:r>
      <w:r>
        <w:t xml:space="preserve">”. Publicado el 6 de noviembre </w:t>
      </w:r>
      <w:r>
        <w:t xml:space="preserve">de 2022. </w:t>
      </w:r>
      <w:r>
        <w:rPr>
          <w:rFonts w:ascii="Times New Roman" w:eastAsia="Times New Roman" w:hAnsi="Times New Roman" w:cs="Times New Roman"/>
          <w:sz w:val="24"/>
        </w:rPr>
        <w:t xml:space="preserve"> </w:t>
      </w:r>
    </w:p>
    <w:p w:rsidR="002F3F60" w:rsidRDefault="00A55716">
      <w:pPr>
        <w:numPr>
          <w:ilvl w:val="0"/>
          <w:numId w:val="5"/>
        </w:numPr>
        <w:spacing w:after="111" w:line="264" w:lineRule="auto"/>
        <w:ind w:left="473" w:right="60" w:hanging="430"/>
      </w:pPr>
      <w:r>
        <w:t>“</w:t>
      </w:r>
      <w:r>
        <w:rPr>
          <w:i/>
        </w:rPr>
        <w:t>Celebración en la villa de Candelaria de la XXII Reunión Americana de Genealogía, el XII Congreso Iberoamericano de las Ciencias Genealogía y Heráldica y el II Congreso Internacional de Genealogía e Historia Familiar de Canarias, organizados po</w:t>
      </w:r>
      <w:r>
        <w:rPr>
          <w:i/>
        </w:rPr>
        <w:t>r la Sociedad de Estudios Genealógicos y Heráldicos de Canarias (SEGEHECA), con la colaboración del Ayuntamiento</w:t>
      </w:r>
      <w:r>
        <w:t xml:space="preserve">”. Publicado el 13 de noviembre de 2022. </w:t>
      </w:r>
      <w:r>
        <w:rPr>
          <w:rFonts w:ascii="Times New Roman" w:eastAsia="Times New Roman" w:hAnsi="Times New Roman" w:cs="Times New Roman"/>
          <w:sz w:val="24"/>
        </w:rPr>
        <w:t xml:space="preserve"> </w:t>
      </w:r>
    </w:p>
    <w:p w:rsidR="002F3F60" w:rsidRDefault="00A55716">
      <w:pPr>
        <w:numPr>
          <w:ilvl w:val="0"/>
          <w:numId w:val="5"/>
        </w:numPr>
        <w:spacing w:after="107" w:line="264" w:lineRule="auto"/>
        <w:ind w:left="473" w:right="60" w:hanging="430"/>
      </w:pPr>
      <w:r>
        <w:t>“</w:t>
      </w:r>
      <w:r>
        <w:rPr>
          <w:i/>
        </w:rPr>
        <w:t xml:space="preserve">Actos de presentación del libro </w:t>
      </w:r>
      <w:r>
        <w:rPr>
          <w:b/>
          <w:i/>
        </w:rPr>
        <w:t>«</w:t>
      </w:r>
      <w:r>
        <w:rPr>
          <w:i/>
        </w:rPr>
        <w:t>Miguel Campos Delgado. Héroe y mito de la Nueve</w:t>
      </w:r>
      <w:r>
        <w:rPr>
          <w:b/>
          <w:i/>
        </w:rPr>
        <w:t>»</w:t>
      </w:r>
      <w:r>
        <w:rPr>
          <w:i/>
        </w:rPr>
        <w:t>, en Güímar, Candel</w:t>
      </w:r>
      <w:r>
        <w:rPr>
          <w:i/>
        </w:rPr>
        <w:t>aria y La Laguna</w:t>
      </w:r>
      <w:r>
        <w:t xml:space="preserve">”. Publicado el 17 de noviembre de 2022. </w:t>
      </w:r>
      <w:r>
        <w:rPr>
          <w:rFonts w:ascii="Times New Roman" w:eastAsia="Times New Roman" w:hAnsi="Times New Roman" w:cs="Times New Roman"/>
          <w:sz w:val="24"/>
        </w:rPr>
        <w:t xml:space="preserve"> </w:t>
      </w:r>
    </w:p>
    <w:p w:rsidR="002F3F60" w:rsidRDefault="00A55716">
      <w:pPr>
        <w:numPr>
          <w:ilvl w:val="0"/>
          <w:numId w:val="5"/>
        </w:numPr>
        <w:spacing w:after="107" w:line="264" w:lineRule="auto"/>
        <w:ind w:left="473" w:right="60" w:hanging="430"/>
      </w:pPr>
      <w:r>
        <w:t>“</w:t>
      </w:r>
      <w:r>
        <w:rPr>
          <w:i/>
        </w:rPr>
        <w:t xml:space="preserve">Acto de nominación del Centro Pesquero de Candelaria con el nombre de </w:t>
      </w:r>
      <w:r>
        <w:rPr>
          <w:b/>
          <w:i/>
        </w:rPr>
        <w:t>«</w:t>
      </w:r>
      <w:r>
        <w:rPr>
          <w:i/>
        </w:rPr>
        <w:t>Juan Ravina</w:t>
      </w:r>
      <w:r>
        <w:rPr>
          <w:b/>
          <w:i/>
        </w:rPr>
        <w:t>»</w:t>
      </w:r>
      <w:r>
        <w:rPr>
          <w:i/>
        </w:rPr>
        <w:t xml:space="preserve"> (Juan González Ramos)</w:t>
      </w:r>
      <w:r>
        <w:t xml:space="preserve">”. Publicado el 29 de noviembre de 2022. </w:t>
      </w:r>
      <w:r>
        <w:rPr>
          <w:rFonts w:ascii="Times New Roman" w:eastAsia="Times New Roman" w:hAnsi="Times New Roman" w:cs="Times New Roman"/>
          <w:sz w:val="24"/>
        </w:rPr>
        <w:t xml:space="preserve"> </w:t>
      </w:r>
    </w:p>
    <w:p w:rsidR="002F3F60" w:rsidRDefault="00A55716">
      <w:pPr>
        <w:numPr>
          <w:ilvl w:val="0"/>
          <w:numId w:val="5"/>
        </w:numPr>
        <w:spacing w:after="108" w:line="264" w:lineRule="auto"/>
        <w:ind w:left="473" w:right="60" w:hanging="430"/>
      </w:pPr>
      <w:r>
        <w:t>“</w:t>
      </w:r>
      <w:r>
        <w:rPr>
          <w:i/>
        </w:rPr>
        <w:t>Conmemoración del 50 aniversario de la bendició</w:t>
      </w:r>
      <w:r>
        <w:rPr>
          <w:i/>
        </w:rPr>
        <w:t>n de la iglesia de San Andrés de Las Cuevecitas de Candelaria</w:t>
      </w:r>
      <w:r>
        <w:t xml:space="preserve">”. Publicado el 1 de diciembre de 2022. </w:t>
      </w:r>
      <w:r>
        <w:rPr>
          <w:rFonts w:ascii="Times New Roman" w:eastAsia="Times New Roman" w:hAnsi="Times New Roman" w:cs="Times New Roman"/>
          <w:sz w:val="24"/>
        </w:rPr>
        <w:t xml:space="preserve"> </w:t>
      </w:r>
    </w:p>
    <w:p w:rsidR="002F3F60" w:rsidRDefault="00A55716">
      <w:pPr>
        <w:numPr>
          <w:ilvl w:val="0"/>
          <w:numId w:val="5"/>
        </w:numPr>
        <w:spacing w:line="264" w:lineRule="auto"/>
        <w:ind w:left="473" w:right="60" w:hanging="430"/>
      </w:pPr>
      <w:r>
        <w:t>“</w:t>
      </w:r>
      <w:r>
        <w:rPr>
          <w:i/>
        </w:rPr>
        <w:t xml:space="preserve">Acto de entrega del XIV Pentagrama de Honor del Coro </w:t>
      </w:r>
      <w:r>
        <w:rPr>
          <w:b/>
          <w:i/>
        </w:rPr>
        <w:t>«</w:t>
      </w:r>
      <w:r>
        <w:rPr>
          <w:i/>
        </w:rPr>
        <w:t>Miguel Castillo</w:t>
      </w:r>
      <w:r>
        <w:rPr>
          <w:b/>
          <w:i/>
        </w:rPr>
        <w:t>»</w:t>
      </w:r>
      <w:r>
        <w:rPr>
          <w:i/>
        </w:rPr>
        <w:t xml:space="preserve"> a la Banda Sinfónica «Las Candelas»</w:t>
      </w:r>
      <w:r>
        <w:rPr>
          <w:b/>
          <w:i/>
        </w:rPr>
        <w:t xml:space="preserve"> </w:t>
      </w:r>
      <w:r>
        <w:rPr>
          <w:i/>
        </w:rPr>
        <w:t>de la villa de Candelaria, en el Concierto de</w:t>
      </w:r>
      <w:r>
        <w:rPr>
          <w:i/>
        </w:rPr>
        <w:t xml:space="preserve"> Navidad de dicho Coro, celebrado en Güímar</w:t>
      </w:r>
      <w:r>
        <w:t xml:space="preserve">”. Publicado el 29 de diciembre de 2022. </w:t>
      </w:r>
      <w:r>
        <w:rPr>
          <w:rFonts w:ascii="Times New Roman" w:eastAsia="Times New Roman" w:hAnsi="Times New Roman" w:cs="Times New Roman"/>
          <w:sz w:val="24"/>
        </w:rPr>
        <w:t xml:space="preserve"> </w:t>
      </w:r>
    </w:p>
    <w:p w:rsidR="002F3F60" w:rsidRDefault="00A55716">
      <w:pPr>
        <w:spacing w:after="141" w:line="247" w:lineRule="auto"/>
        <w:ind w:left="724" w:right="49" w:hanging="720"/>
      </w:pPr>
      <w:r>
        <w:rPr>
          <w:b/>
        </w:rPr>
        <w:t>INFORMES O TRABAJOS HISTÓRICOS Y BIOGRÁFICOS REALIZADOS PARA EL AYUNTAMIENTO DE CANDELARIA</w:t>
      </w:r>
      <w:r>
        <w:t xml:space="preserve"> </w:t>
      </w:r>
      <w:r>
        <w:rPr>
          <w:b/>
          <w:sz w:val="16"/>
        </w:rPr>
        <w:t xml:space="preserve"> </w:t>
      </w:r>
    </w:p>
    <w:p w:rsidR="002F3F60" w:rsidRDefault="00A55716">
      <w:pPr>
        <w:numPr>
          <w:ilvl w:val="0"/>
          <w:numId w:val="6"/>
        </w:numPr>
        <w:spacing w:after="122"/>
        <w:ind w:left="324" w:right="58" w:hanging="310"/>
      </w:pPr>
      <w:r>
        <w:t>“</w:t>
      </w:r>
      <w:r>
        <w:rPr>
          <w:i/>
        </w:rPr>
        <w:t>Informe sobre la labor realizada por el Cronista Oficial de Candelaria duran</w:t>
      </w:r>
      <w:r>
        <w:rPr>
          <w:i/>
        </w:rPr>
        <w:t>te el año 2021</w:t>
      </w:r>
      <w:r>
        <w:t xml:space="preserve">”. Enviado a la Concejalía de Protocolo y Relaciones Institucionales del Ayuntamiento de Candelaria. Redactado el 1 de enero de 2022. </w:t>
      </w:r>
      <w:r>
        <w:rPr>
          <w:rFonts w:ascii="Times New Roman" w:eastAsia="Times New Roman" w:hAnsi="Times New Roman" w:cs="Times New Roman"/>
          <w:sz w:val="24"/>
        </w:rPr>
        <w:t xml:space="preserve"> </w:t>
      </w:r>
    </w:p>
    <w:p w:rsidR="002F3F60" w:rsidRDefault="00A55716">
      <w:pPr>
        <w:numPr>
          <w:ilvl w:val="0"/>
          <w:numId w:val="6"/>
        </w:numPr>
        <w:spacing w:after="119"/>
        <w:ind w:left="324" w:right="58" w:hanging="310"/>
      </w:pPr>
      <w:r>
        <w:t>“</w:t>
      </w:r>
      <w:r>
        <w:rPr>
          <w:i/>
        </w:rPr>
        <w:t xml:space="preserve">Informe sobre el </w:t>
      </w:r>
      <w:r>
        <w:rPr>
          <w:b/>
          <w:i/>
        </w:rPr>
        <w:t>«</w:t>
      </w:r>
      <w:r>
        <w:rPr>
          <w:i/>
        </w:rPr>
        <w:t>Pozo de la Virgen</w:t>
      </w:r>
      <w:r>
        <w:rPr>
          <w:b/>
          <w:i/>
        </w:rPr>
        <w:t>»</w:t>
      </w:r>
      <w:r>
        <w:rPr>
          <w:i/>
        </w:rPr>
        <w:t xml:space="preserve"> o </w:t>
      </w:r>
      <w:r>
        <w:rPr>
          <w:b/>
          <w:i/>
        </w:rPr>
        <w:t>«</w:t>
      </w:r>
      <w:r>
        <w:rPr>
          <w:i/>
        </w:rPr>
        <w:t>Pocillo Santo</w:t>
      </w:r>
      <w:r>
        <w:rPr>
          <w:b/>
          <w:i/>
        </w:rPr>
        <w:t>»</w:t>
      </w:r>
      <w:r>
        <w:rPr>
          <w:i/>
        </w:rPr>
        <w:t xml:space="preserve"> en la villa de Candelaria</w:t>
      </w:r>
      <w:r>
        <w:t>”. Solicitado por la Conc</w:t>
      </w:r>
      <w:r>
        <w:t xml:space="preserve">ejalía de Cultura e Identidad Canaria del Ayuntamiento de Candelaria para unirlo al expediente abierto para su restauración. Redactado el 24 de marzo de 2022. </w:t>
      </w:r>
      <w:r>
        <w:rPr>
          <w:rFonts w:ascii="Times New Roman" w:eastAsia="Times New Roman" w:hAnsi="Times New Roman" w:cs="Times New Roman"/>
          <w:sz w:val="24"/>
        </w:rPr>
        <w:t xml:space="preserve"> </w:t>
      </w:r>
    </w:p>
    <w:p w:rsidR="002F3F60" w:rsidRDefault="00A55716">
      <w:pPr>
        <w:numPr>
          <w:ilvl w:val="0"/>
          <w:numId w:val="6"/>
        </w:numPr>
        <w:spacing w:after="119"/>
        <w:ind w:left="324" w:right="58" w:hanging="310"/>
      </w:pPr>
      <w:r>
        <w:t>“</w:t>
      </w:r>
      <w:r>
        <w:rPr>
          <w:i/>
        </w:rPr>
        <w:t>La constitución, gestión y disolución de la Corporación Republicana del municipio de Candelaria (1936)</w:t>
      </w:r>
      <w:r>
        <w:t>”. Solicitado por la Concejalía de Cultura e Identidad Canaria del Ayuntamiento de Candelaria para unirlo a la tramitación de un proyecto sobre la memoria</w:t>
      </w:r>
      <w:r>
        <w:t xml:space="preserve"> histórica en este municipio. Redactado el 10 de abril de 2022. </w:t>
      </w:r>
      <w:r>
        <w:rPr>
          <w:rFonts w:ascii="Times New Roman" w:eastAsia="Times New Roman" w:hAnsi="Times New Roman" w:cs="Times New Roman"/>
          <w:sz w:val="24"/>
        </w:rPr>
        <w:t xml:space="preserve"> </w:t>
      </w:r>
    </w:p>
    <w:p w:rsidR="002F3F60" w:rsidRDefault="00A55716">
      <w:pPr>
        <w:numPr>
          <w:ilvl w:val="0"/>
          <w:numId w:val="6"/>
        </w:numPr>
        <w:spacing w:after="127"/>
        <w:ind w:left="324" w:right="58" w:hanging="310"/>
      </w:pPr>
      <w:r>
        <w:t>“</w:t>
      </w:r>
      <w:r>
        <w:rPr>
          <w:i/>
        </w:rPr>
        <w:t>Las visitas realizadas a Candelaria por los presidentes del Gobierno de Canarias</w:t>
      </w:r>
      <w:r>
        <w:t xml:space="preserve">”. Solicitado por la Concejalía de Protocolo y </w:t>
      </w:r>
      <w:r>
        <w:t xml:space="preserve">Relaciones Institucionales del Ayuntamiento de Candelaria. Redactado el 19 de abril de 2022. </w:t>
      </w:r>
      <w:r>
        <w:rPr>
          <w:rFonts w:ascii="Times New Roman" w:eastAsia="Times New Roman" w:hAnsi="Times New Roman" w:cs="Times New Roman"/>
          <w:sz w:val="24"/>
        </w:rPr>
        <w:t xml:space="preserve"> </w:t>
      </w:r>
    </w:p>
    <w:p w:rsidR="002F3F60" w:rsidRDefault="00A55716">
      <w:pPr>
        <w:numPr>
          <w:ilvl w:val="0"/>
          <w:numId w:val="6"/>
        </w:numPr>
        <w:spacing w:after="123"/>
        <w:ind w:left="324" w:right="58" w:hanging="310"/>
      </w:pPr>
      <w:r>
        <w:t>“</w:t>
      </w:r>
      <w:r>
        <w:rPr>
          <w:i/>
        </w:rPr>
        <w:t>Principales efemérides de Candelaria que se conmemoran en 2022</w:t>
      </w:r>
      <w:r>
        <w:t>”. Enviado a la Concejalía de Protocolo y Relaciones Institucionales del Ayuntamiento de Candelari</w:t>
      </w:r>
      <w:r>
        <w:t xml:space="preserve">a. Redactado el 19 de abril de 2022. </w:t>
      </w:r>
      <w:r>
        <w:rPr>
          <w:rFonts w:ascii="Times New Roman" w:eastAsia="Times New Roman" w:hAnsi="Times New Roman" w:cs="Times New Roman"/>
          <w:sz w:val="24"/>
        </w:rPr>
        <w:t xml:space="preserve"> </w:t>
      </w:r>
    </w:p>
    <w:p w:rsidR="002F3F60" w:rsidRDefault="00A55716">
      <w:pPr>
        <w:numPr>
          <w:ilvl w:val="0"/>
          <w:numId w:val="6"/>
        </w:numPr>
        <w:spacing w:after="117"/>
        <w:ind w:left="324" w:right="58" w:hanging="31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48395" name="Group 4483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54" name="Rectangle 155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555" name="Rectangle 155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56" name="Rectangle 155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395" style="width:18.7031pt;height:260.874pt;position:absolute;mso-position-horizontal-relative:page;mso-position-horizontal:absolute;margin-left:662.928pt;mso-position-vertical-relative:page;margin-top:512.046pt;" coordsize="2375,33130">
                <v:rect id="Rectangle 155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5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372 </w:t>
                        </w:r>
                      </w:p>
                    </w:txbxContent>
                  </v:textbox>
                </v:rect>
                <w10:wrap type="square"/>
              </v:group>
            </w:pict>
          </mc:Fallback>
        </mc:AlternateContent>
      </w:r>
      <w:r>
        <w:t>“</w:t>
      </w:r>
      <w:r>
        <w:rPr>
          <w:i/>
        </w:rPr>
        <w:t>Don Pedro González</w:t>
      </w:r>
      <w:r>
        <w:rPr>
          <w:i/>
        </w:rPr>
        <w:t xml:space="preserve"> Pérez (1960-2022), </w:t>
      </w:r>
      <w:r>
        <w:rPr>
          <w:b/>
          <w:i/>
        </w:rPr>
        <w:t>«</w:t>
      </w:r>
      <w:r>
        <w:rPr>
          <w:i/>
        </w:rPr>
        <w:t>Perico</w:t>
      </w:r>
      <w:r>
        <w:rPr>
          <w:b/>
          <w:i/>
        </w:rPr>
        <w:t>»</w:t>
      </w:r>
      <w:r>
        <w:rPr>
          <w:i/>
        </w:rPr>
        <w:t>, destacado futbolista candelariero</w:t>
      </w:r>
      <w:r>
        <w:t>”. Solicitado por la Concejalía de Protocolo y Relaciones Institucionales del Ayuntamiento de Candelaria para unirlo al expediente de Honores y Distinciones incoado para dar su nombre a un espa</w:t>
      </w:r>
      <w:r>
        <w:t xml:space="preserve">cio municipal. Redactado el 30 de junio de 2022. </w:t>
      </w:r>
      <w:r>
        <w:rPr>
          <w:rFonts w:ascii="Times New Roman" w:eastAsia="Times New Roman" w:hAnsi="Times New Roman" w:cs="Times New Roman"/>
          <w:sz w:val="24"/>
        </w:rPr>
        <w:t xml:space="preserve"> </w:t>
      </w:r>
    </w:p>
    <w:p w:rsidR="002F3F60" w:rsidRDefault="00A55716">
      <w:pPr>
        <w:numPr>
          <w:ilvl w:val="0"/>
          <w:numId w:val="6"/>
        </w:numPr>
        <w:spacing w:line="264" w:lineRule="auto"/>
        <w:ind w:left="324" w:right="58" w:hanging="310"/>
      </w:pPr>
      <w:r>
        <w:t>“</w:t>
      </w:r>
      <w:r>
        <w:rPr>
          <w:i/>
        </w:rPr>
        <w:t xml:space="preserve">Don Juan González Ramos (1929-1991), pescador y propietario de un bar, conocido por </w:t>
      </w:r>
      <w:r>
        <w:rPr>
          <w:b/>
          <w:i/>
        </w:rPr>
        <w:t>«</w:t>
      </w:r>
      <w:r>
        <w:rPr>
          <w:i/>
        </w:rPr>
        <w:t xml:space="preserve">Juan </w:t>
      </w:r>
    </w:p>
    <w:p w:rsidR="002F3F60" w:rsidRDefault="00A55716">
      <w:pPr>
        <w:ind w:left="334" w:right="58"/>
      </w:pPr>
      <w:r>
        <w:rPr>
          <w:i/>
        </w:rPr>
        <w:t>Ravina</w:t>
      </w:r>
      <w:r>
        <w:rPr>
          <w:b/>
          <w:i/>
        </w:rPr>
        <w:t>»</w:t>
      </w:r>
      <w:r>
        <w:t xml:space="preserve">”. Solicitado por la Concejalía de Protocolo y Relaciones </w:t>
      </w:r>
      <w:r>
        <w:rPr>
          <w:rFonts w:ascii="Times New Roman" w:eastAsia="Times New Roman" w:hAnsi="Times New Roman" w:cs="Times New Roman"/>
          <w:sz w:val="24"/>
        </w:rPr>
        <w:t xml:space="preserve"> </w:t>
      </w:r>
    </w:p>
    <w:p w:rsidR="002F3F60" w:rsidRDefault="00A55716">
      <w:pPr>
        <w:spacing w:after="403" w:line="228" w:lineRule="auto"/>
        <w:ind w:left="744"/>
        <w:jc w:val="left"/>
      </w:pPr>
      <w:r>
        <w:t xml:space="preserve">Institucionales del Ayuntamiento de Candelaria para unirlo al expediente de Honores y Distinciones incoado para dar su nombre a un espacio municipal. Redactado el 27 de noviembre de 2022.  </w:t>
      </w:r>
    </w:p>
    <w:p w:rsidR="002F3F60" w:rsidRDefault="00A55716">
      <w:pPr>
        <w:spacing w:after="163" w:line="247" w:lineRule="auto"/>
        <w:ind w:left="14" w:right="49"/>
      </w:pPr>
      <w:r>
        <w:rPr>
          <w:b/>
        </w:rPr>
        <w:t>CONFERENCIAS IMPARTIDAS SOBRE EL MUNICIPIO DE CANDELARIA</w:t>
      </w:r>
      <w:r>
        <w:t xml:space="preserve"> </w:t>
      </w:r>
      <w:r>
        <w:rPr>
          <w:b/>
          <w:sz w:val="16"/>
        </w:rPr>
        <w:t xml:space="preserve"> </w:t>
      </w:r>
    </w:p>
    <w:p w:rsidR="002F3F60" w:rsidRDefault="00A55716">
      <w:pPr>
        <w:numPr>
          <w:ilvl w:val="0"/>
          <w:numId w:val="7"/>
        </w:numPr>
        <w:spacing w:after="121"/>
        <w:ind w:right="58" w:hanging="439"/>
      </w:pPr>
      <w:r>
        <w:t>“</w:t>
      </w:r>
      <w:r>
        <w:rPr>
          <w:i/>
        </w:rPr>
        <w:t>La Cer</w:t>
      </w:r>
      <w:r>
        <w:rPr>
          <w:i/>
        </w:rPr>
        <w:t>emonia Guanche de Candelaria</w:t>
      </w:r>
      <w:r>
        <w:t>”. Leída el 13 de mayo de 2022 en el salón de actos de la Zona Joven de Candelaria, dentro de las IV Jornadas “Antón Guanche” de Historia y Patrimonio Cultural, organizadas por la Concejalía de Identidad Canaria del Ayuntamiento</w:t>
      </w:r>
      <w:r>
        <w:t xml:space="preserve"> de Candelaria.</w:t>
      </w:r>
      <w:r>
        <w:rPr>
          <w:i/>
        </w:rPr>
        <w:t xml:space="preserve"> </w:t>
      </w:r>
      <w:r>
        <w:rPr>
          <w:rFonts w:ascii="Times New Roman" w:eastAsia="Times New Roman" w:hAnsi="Times New Roman" w:cs="Times New Roman"/>
          <w:sz w:val="24"/>
        </w:rPr>
        <w:t xml:space="preserve"> </w:t>
      </w:r>
    </w:p>
    <w:p w:rsidR="002F3F60" w:rsidRDefault="00A55716">
      <w:pPr>
        <w:numPr>
          <w:ilvl w:val="0"/>
          <w:numId w:val="7"/>
        </w:numPr>
        <w:spacing w:after="128"/>
        <w:ind w:right="58" w:hanging="439"/>
      </w:pPr>
      <w:r>
        <w:t>“</w:t>
      </w:r>
      <w:r>
        <w:rPr>
          <w:i/>
        </w:rPr>
        <w:t xml:space="preserve">Reseña biográfica de Néstor Castro Bello (1961-2021), el </w:t>
      </w:r>
      <w:r>
        <w:rPr>
          <w:b/>
          <w:i/>
        </w:rPr>
        <w:t>«</w:t>
      </w:r>
      <w:r>
        <w:rPr>
          <w:i/>
        </w:rPr>
        <w:t>Guanche de la Piedra</w:t>
      </w:r>
      <w:r>
        <w:rPr>
          <w:b/>
          <w:i/>
        </w:rPr>
        <w:t>»</w:t>
      </w:r>
      <w:r>
        <w:t>”. Leída el 27 de mayo de 2022 en el salón de actos de la Zona Joven de Candelaria, dentro de las IV Jornadas “Antón Guanche” de Historia y Patrimonio Cultura</w:t>
      </w:r>
      <w:r>
        <w:t>l, organizadas por la Concejalía de Identidad Canaria del Ayuntamiento de Candelaria.</w:t>
      </w:r>
      <w:r>
        <w:rPr>
          <w:i/>
        </w:rPr>
        <w:t xml:space="preserve"> </w:t>
      </w:r>
      <w:r>
        <w:rPr>
          <w:rFonts w:ascii="Times New Roman" w:eastAsia="Times New Roman" w:hAnsi="Times New Roman" w:cs="Times New Roman"/>
          <w:sz w:val="24"/>
        </w:rPr>
        <w:t xml:space="preserve"> </w:t>
      </w:r>
    </w:p>
    <w:p w:rsidR="002F3F60" w:rsidRDefault="00A55716">
      <w:pPr>
        <w:numPr>
          <w:ilvl w:val="0"/>
          <w:numId w:val="7"/>
        </w:numPr>
        <w:spacing w:line="228" w:lineRule="auto"/>
        <w:ind w:right="58" w:hanging="439"/>
      </w:pPr>
      <w:r>
        <w:t>“</w:t>
      </w:r>
      <w:r>
        <w:rPr>
          <w:i/>
        </w:rPr>
        <w:t xml:space="preserve">Reseña biográfica de Pedro González Pérez </w:t>
      </w:r>
      <w:r>
        <w:rPr>
          <w:b/>
          <w:i/>
        </w:rPr>
        <w:t>«</w:t>
      </w:r>
      <w:r>
        <w:rPr>
          <w:i/>
        </w:rPr>
        <w:t>Perico</w:t>
      </w:r>
      <w:r>
        <w:rPr>
          <w:b/>
          <w:i/>
        </w:rPr>
        <w:t>»</w:t>
      </w:r>
      <w:r>
        <w:rPr>
          <w:i/>
        </w:rPr>
        <w:t xml:space="preserve"> (1960-2022)</w:t>
      </w:r>
      <w:r>
        <w:t>”. Leída el 26 de julio de 2022 en una plazoleta del barrio de Santa Ana de Candelaria, con motivo del de</w:t>
      </w:r>
      <w:r>
        <w:t>scubrimiento del rótulo que le daba el nombre del destacado futbolista, en un acto organizado por el Ayuntamiento de dicha villa.</w:t>
      </w:r>
      <w:r>
        <w:rPr>
          <w:i/>
        </w:rPr>
        <w:t xml:space="preserve"> </w:t>
      </w:r>
      <w:r>
        <w:rPr>
          <w:rFonts w:ascii="Times New Roman" w:eastAsia="Times New Roman" w:hAnsi="Times New Roman" w:cs="Times New Roman"/>
          <w:sz w:val="24"/>
        </w:rPr>
        <w:t xml:space="preserve"> </w:t>
      </w:r>
    </w:p>
    <w:p w:rsidR="002F3F60" w:rsidRDefault="00A55716">
      <w:pPr>
        <w:numPr>
          <w:ilvl w:val="0"/>
          <w:numId w:val="7"/>
        </w:numPr>
        <w:spacing w:after="126"/>
        <w:ind w:right="58" w:hanging="439"/>
      </w:pPr>
      <w:r>
        <w:rPr>
          <w:i/>
        </w:rPr>
        <w:t xml:space="preserve">Reseña biográfica de Pedro González Pérez </w:t>
      </w:r>
      <w:r>
        <w:rPr>
          <w:b/>
          <w:i/>
        </w:rPr>
        <w:t>«</w:t>
      </w:r>
      <w:r>
        <w:rPr>
          <w:i/>
        </w:rPr>
        <w:t>Perico</w:t>
      </w:r>
      <w:r>
        <w:rPr>
          <w:b/>
          <w:i/>
        </w:rPr>
        <w:t>»</w:t>
      </w:r>
      <w:r>
        <w:rPr>
          <w:i/>
        </w:rPr>
        <w:t xml:space="preserve"> (1960-2022)</w:t>
      </w:r>
      <w:r>
        <w:t>”. Leída el 30 de julio de 2022 en el campo de fútbol municipal de Candelaria, con motivo de un partido homenaje a dicho personaje, organizado por sus antiguos compañeros futbolistas y amigos, con la colaboración del Ayuntamiento de dicha villa.</w:t>
      </w:r>
      <w:r>
        <w:rPr>
          <w:i/>
        </w:rPr>
        <w:t xml:space="preserve"> </w:t>
      </w:r>
      <w:r>
        <w:rPr>
          <w:rFonts w:ascii="Times New Roman" w:eastAsia="Times New Roman" w:hAnsi="Times New Roman" w:cs="Times New Roman"/>
          <w:sz w:val="24"/>
        </w:rPr>
        <w:t xml:space="preserve"> </w:t>
      </w:r>
    </w:p>
    <w:p w:rsidR="002F3F60" w:rsidRDefault="00A55716">
      <w:pPr>
        <w:numPr>
          <w:ilvl w:val="0"/>
          <w:numId w:val="7"/>
        </w:numPr>
        <w:spacing w:after="124"/>
        <w:ind w:right="58" w:hanging="439"/>
      </w:pPr>
      <w:r>
        <w:t>“</w:t>
      </w:r>
      <w:r>
        <w:rPr>
          <w:i/>
        </w:rPr>
        <w:t>Apuntes</w:t>
      </w:r>
      <w:r>
        <w:rPr>
          <w:i/>
        </w:rPr>
        <w:t xml:space="preserve"> históricos sobre la producción vinícola en la comarca de Güímar</w:t>
      </w:r>
      <w:r>
        <w:t>”. Leída el 3 de agosto de 2022 en el Cine Viejo de Candelaria, con motivo del homenaje tributado por el Ayuntamiento de dicha villa a las bodegas de la Denominación de Origen “Valle de Güímar</w:t>
      </w:r>
      <w:r>
        <w:t>”.</w:t>
      </w:r>
      <w:r>
        <w:rPr>
          <w:i/>
        </w:rPr>
        <w:t xml:space="preserve"> </w:t>
      </w:r>
      <w:r>
        <w:rPr>
          <w:rFonts w:ascii="Times New Roman" w:eastAsia="Times New Roman" w:hAnsi="Times New Roman" w:cs="Times New Roman"/>
          <w:sz w:val="24"/>
        </w:rPr>
        <w:t xml:space="preserve"> </w:t>
      </w:r>
    </w:p>
    <w:p w:rsidR="002F3F60" w:rsidRDefault="00A55716">
      <w:pPr>
        <w:numPr>
          <w:ilvl w:val="0"/>
          <w:numId w:val="7"/>
        </w:numPr>
        <w:spacing w:after="113"/>
        <w:ind w:right="58" w:hanging="439"/>
      </w:pPr>
      <w:r>
        <w:t>“</w:t>
      </w:r>
      <w:r>
        <w:rPr>
          <w:i/>
        </w:rPr>
        <w:t>Reseña histórica de las pescaderas o pescadoras de Candelaria</w:t>
      </w:r>
      <w:r>
        <w:t>”. Leída el 5 de agosto de 2022 en la Plaza de los Pescadores de Candelaria, con motivo de la inauguración del conjunto escultórico “Homenaje a las mujeres pescadoras de Candelaria”, sufrag</w:t>
      </w:r>
      <w:r>
        <w:t>ado por el Ayuntamiento de dicha villa, con la colaboración de la Consejería de Pesca del Gobierno de Canarias.</w:t>
      </w:r>
      <w:r>
        <w:rPr>
          <w:i/>
        </w:rPr>
        <w:t xml:space="preserve"> </w:t>
      </w:r>
      <w:r>
        <w:rPr>
          <w:rFonts w:ascii="Times New Roman" w:eastAsia="Times New Roman" w:hAnsi="Times New Roman" w:cs="Times New Roman"/>
          <w:sz w:val="24"/>
        </w:rPr>
        <w:t xml:space="preserve"> 7.</w:t>
      </w:r>
      <w:r>
        <w:rPr>
          <w:sz w:val="24"/>
        </w:rPr>
        <w:t xml:space="preserve"> </w:t>
      </w:r>
      <w:r>
        <w:t>“</w:t>
      </w:r>
      <w:r>
        <w:rPr>
          <w:i/>
        </w:rPr>
        <w:t>Reseña biográfica de Dimas Coello Morales (1935-2022)</w:t>
      </w:r>
      <w:r>
        <w:t>”. Leída el 5 de agosto de 2022 en el Centro Cultural “Porfirio Torres Cruz” de Iguest</w:t>
      </w:r>
      <w:r>
        <w:t>e de Candelaria, con motivo de la presentación de un libro sobre la vida y obra de dicho pintor, escritor, poeta, crítico de arte e Hijo Predilecto de Candelaria, patrocinado por el Ayuntamiento de dicha villa.</w:t>
      </w:r>
      <w:r>
        <w:rPr>
          <w:i/>
        </w:rPr>
        <w:t xml:space="preserve"> </w:t>
      </w:r>
      <w:r>
        <w:rPr>
          <w:rFonts w:ascii="Times New Roman" w:eastAsia="Times New Roman" w:hAnsi="Times New Roman" w:cs="Times New Roman"/>
          <w:sz w:val="24"/>
        </w:rPr>
        <w:t xml:space="preserve"> </w:t>
      </w:r>
    </w:p>
    <w:p w:rsidR="002F3F60" w:rsidRDefault="00A55716">
      <w:pPr>
        <w:numPr>
          <w:ilvl w:val="0"/>
          <w:numId w:val="8"/>
        </w:numPr>
        <w:spacing w:after="27"/>
        <w:ind w:right="58" w:hanging="439"/>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448553" name="Group 448553"/>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737" name="Rectangle 1737"/>
                        <wps:cNvSpPr/>
                        <wps:spPr>
                          <a:xfrm rot="-5399999">
                            <a:off x="-1180619" y="2013617"/>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738" name="Rectangle 1738"/>
                        <wps:cNvSpPr/>
                        <wps:spPr>
                          <a:xfrm rot="-5399999">
                            <a:off x="-976166" y="2141872"/>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39" name="Rectangle 1739"/>
                        <wps:cNvSpPr/>
                        <wps:spPr>
                          <a:xfrm rot="-5399999">
                            <a:off x="-1990450" y="1051387"/>
                            <a:ext cx="4398923"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553" style="width:18.7031pt;height:260.43pt;position:absolute;mso-position-horizontal-relative:page;mso-position-horizontal:absolute;margin-left:662.928pt;mso-position-vertical-relative:page;margin-top:512.49pt;" coordsize="2375,33074">
                <v:rect id="Rectangle 1737" style="position:absolute;width:24744;height:1132;left:-11806;top:201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738" style="position:absolute;width:22179;height:1132;left:-9761;top:214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39" style="position:absolute;width:43989;height:1132;left:-19904;top:10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372 </w:t>
                        </w:r>
                      </w:p>
                    </w:txbxContent>
                  </v:textbox>
                </v:rect>
                <w10:wrap type="square"/>
              </v:group>
            </w:pict>
          </mc:Fallback>
        </mc:AlternateContent>
      </w:r>
      <w:r>
        <w:t>“</w:t>
      </w:r>
      <w:r>
        <w:rPr>
          <w:i/>
        </w:rPr>
        <w:t>Contribución al estudio genealógico de los Otazo, una destac</w:t>
      </w:r>
      <w:r>
        <w:rPr>
          <w:i/>
        </w:rPr>
        <w:t>ada familia de Candelaria, irradiada a Güímar, Arafo, La Orotava y América</w:t>
      </w:r>
      <w:r>
        <w:t>”. Tuvo lugar el 17 de octubre de 2022, con motivo de la inauguración de la XXII Reunión Americana de Genealogía, el XII Congreso Iberoamericano de las Ciencias Genealogía y Heráldic</w:t>
      </w:r>
      <w:r>
        <w:t xml:space="preserve">a y el II Congreso Internacional de Genealogía e Historia Familiar de Canarias, celebradas en Candelaria y organizadas por la SEGEHECA, con la imprescindible colaboración del </w:t>
      </w:r>
      <w:r>
        <w:rPr>
          <w:rFonts w:ascii="Times New Roman" w:eastAsia="Times New Roman" w:hAnsi="Times New Roman" w:cs="Times New Roman"/>
          <w:sz w:val="24"/>
        </w:rPr>
        <w:t xml:space="preserve"> </w:t>
      </w:r>
      <w:r>
        <w:t xml:space="preserve">Ayuntamiento de esta villa.  </w:t>
      </w:r>
    </w:p>
    <w:p w:rsidR="002F3F60" w:rsidRDefault="00A55716">
      <w:pPr>
        <w:numPr>
          <w:ilvl w:val="0"/>
          <w:numId w:val="8"/>
        </w:numPr>
        <w:spacing w:after="130"/>
        <w:ind w:right="58" w:hanging="439"/>
      </w:pPr>
      <w:r>
        <w:t>“</w:t>
      </w:r>
      <w:r>
        <w:rPr>
          <w:i/>
        </w:rPr>
        <w:t xml:space="preserve">Reseña histórica de las mujeres jornaleras de la </w:t>
      </w:r>
      <w:r>
        <w:rPr>
          <w:i/>
        </w:rPr>
        <w:t>zafra del tomate de Araya en las fincas de Puntalarga y Los Curbelo (Candelaria)</w:t>
      </w:r>
      <w:r>
        <w:t>”. Leída el 23 de octubre de 2022 en la Plaza de San Juan de dicho pueblo, con motivo del homenaje tributado a dichas mujeres por la comisión de fiestas de Santa Rita, con la c</w:t>
      </w:r>
      <w:r>
        <w:t xml:space="preserve">olaboración del Ayuntamiento. </w:t>
      </w:r>
      <w:r>
        <w:rPr>
          <w:rFonts w:ascii="Times New Roman" w:eastAsia="Times New Roman" w:hAnsi="Times New Roman" w:cs="Times New Roman"/>
          <w:sz w:val="24"/>
        </w:rPr>
        <w:t xml:space="preserve"> </w:t>
      </w:r>
    </w:p>
    <w:p w:rsidR="002F3F60" w:rsidRDefault="00A55716">
      <w:pPr>
        <w:numPr>
          <w:ilvl w:val="0"/>
          <w:numId w:val="8"/>
        </w:numPr>
        <w:spacing w:after="125"/>
        <w:ind w:right="58" w:hanging="439"/>
      </w:pPr>
      <w:r>
        <w:t>“</w:t>
      </w:r>
      <w:r>
        <w:rPr>
          <w:i/>
        </w:rPr>
        <w:t xml:space="preserve">Reseña biográfica de doña Laura Brito </w:t>
      </w:r>
      <w:r>
        <w:rPr>
          <w:b/>
          <w:i/>
        </w:rPr>
        <w:t>«</w:t>
      </w:r>
      <w:r>
        <w:rPr>
          <w:i/>
        </w:rPr>
        <w:t>Laurita</w:t>
      </w:r>
      <w:r>
        <w:rPr>
          <w:b/>
          <w:i/>
        </w:rPr>
        <w:t>»</w:t>
      </w:r>
      <w:r>
        <w:rPr>
          <w:i/>
        </w:rPr>
        <w:t xml:space="preserve"> </w:t>
      </w:r>
      <w:r>
        <w:t xml:space="preserve">(1940-2019)”. Leída el 21 de noviembre de 2022 en la sede de la Agrupación local del PSC-PSOE de Candelaria, con motivo del descubrimiento del rótulo que da su nombre a dicha </w:t>
      </w:r>
      <w:r>
        <w:t xml:space="preserve">sede. </w:t>
      </w:r>
      <w:r>
        <w:rPr>
          <w:rFonts w:ascii="Times New Roman" w:eastAsia="Times New Roman" w:hAnsi="Times New Roman" w:cs="Times New Roman"/>
          <w:sz w:val="24"/>
        </w:rPr>
        <w:t xml:space="preserve"> </w:t>
      </w:r>
    </w:p>
    <w:p w:rsidR="002F3F60" w:rsidRDefault="00A55716">
      <w:pPr>
        <w:numPr>
          <w:ilvl w:val="0"/>
          <w:numId w:val="8"/>
        </w:numPr>
        <w:spacing w:after="119"/>
        <w:ind w:right="58" w:hanging="439"/>
      </w:pPr>
      <w:r>
        <w:t>“</w:t>
      </w:r>
      <w:r>
        <w:rPr>
          <w:i/>
        </w:rPr>
        <w:t xml:space="preserve">Reseña biográfica de don Juan González Ramos </w:t>
      </w:r>
      <w:r>
        <w:rPr>
          <w:b/>
          <w:i/>
        </w:rPr>
        <w:t>«</w:t>
      </w:r>
      <w:r>
        <w:rPr>
          <w:i/>
        </w:rPr>
        <w:t>Ravina</w:t>
      </w:r>
      <w:r>
        <w:rPr>
          <w:b/>
          <w:i/>
        </w:rPr>
        <w:t>»</w:t>
      </w:r>
      <w:r>
        <w:rPr>
          <w:i/>
        </w:rPr>
        <w:t xml:space="preserve"> (1929-1991)</w:t>
      </w:r>
      <w:r>
        <w:t xml:space="preserve">”. Leída el 26 de noviembre de 2022 en el Centro Pesquero de Candelaria, con motivo del descubrimiento del rótulo que da el nombre de dicho pescador a dichas instalaciones. </w:t>
      </w:r>
      <w:r>
        <w:rPr>
          <w:rFonts w:ascii="Times New Roman" w:eastAsia="Times New Roman" w:hAnsi="Times New Roman" w:cs="Times New Roman"/>
          <w:sz w:val="24"/>
        </w:rPr>
        <w:t xml:space="preserve"> </w:t>
      </w:r>
    </w:p>
    <w:p w:rsidR="002F3F60" w:rsidRDefault="00A55716">
      <w:pPr>
        <w:numPr>
          <w:ilvl w:val="0"/>
          <w:numId w:val="8"/>
        </w:numPr>
        <w:spacing w:after="79"/>
        <w:ind w:right="58" w:hanging="439"/>
      </w:pPr>
      <w:r>
        <w:t>“</w:t>
      </w:r>
      <w:r>
        <w:rPr>
          <w:i/>
        </w:rPr>
        <w:t>Reseña</w:t>
      </w:r>
      <w:r>
        <w:rPr>
          <w:i/>
        </w:rPr>
        <w:t xml:space="preserve"> histórica de la Banda Sinfónica «Las Candelas</w:t>
      </w:r>
      <w:r>
        <w:rPr>
          <w:b/>
          <w:i/>
        </w:rPr>
        <w:t>»</w:t>
      </w:r>
      <w:r>
        <w:rPr>
          <w:i/>
        </w:rPr>
        <w:t xml:space="preserve"> de la villa de Candelaria (1976), XIV Pentagrama de Honor del Coro Miguel Castillo</w:t>
      </w:r>
      <w:r>
        <w:t xml:space="preserve">”. Leída el 26 de diciembre de 2022 en el Espacio Cultural Los Ángeles (ECLA) de Güímar, con motivo del homenaje tributado a dicha banda de música, durante el concierto de Navidad del Coro </w:t>
      </w:r>
      <w:r>
        <w:rPr>
          <w:color w:val="050505"/>
        </w:rPr>
        <w:t>«</w:t>
      </w:r>
      <w:r>
        <w:t xml:space="preserve">Miguel Castillo». </w:t>
      </w:r>
      <w:r>
        <w:rPr>
          <w:rFonts w:ascii="Times New Roman" w:eastAsia="Times New Roman" w:hAnsi="Times New Roman" w:cs="Times New Roman"/>
          <w:sz w:val="24"/>
        </w:rPr>
        <w:t xml:space="preserve"> </w:t>
      </w:r>
    </w:p>
    <w:p w:rsidR="002F3F60" w:rsidRDefault="00A55716">
      <w:pPr>
        <w:spacing w:after="155" w:line="247" w:lineRule="auto"/>
        <w:ind w:left="14" w:right="49"/>
      </w:pPr>
      <w:r>
        <w:rPr>
          <w:b/>
        </w:rPr>
        <w:t>RUTAS GUIADAS POR EL CRONISTA OFICIAL EN EL MU</w:t>
      </w:r>
      <w:r>
        <w:rPr>
          <w:b/>
        </w:rPr>
        <w:t>NICIPIO DE CANDELARIA</w:t>
      </w:r>
      <w:r>
        <w:t xml:space="preserve"> </w:t>
      </w:r>
      <w:r>
        <w:rPr>
          <w:b/>
          <w:sz w:val="16"/>
        </w:rPr>
        <w:t xml:space="preserve"> </w:t>
      </w:r>
    </w:p>
    <w:p w:rsidR="002F3F60" w:rsidRDefault="00A55716">
      <w:pPr>
        <w:numPr>
          <w:ilvl w:val="0"/>
          <w:numId w:val="9"/>
        </w:numPr>
        <w:spacing w:after="131"/>
        <w:ind w:left="264" w:right="58" w:hanging="250"/>
      </w:pPr>
      <w:r>
        <w:t>“</w:t>
      </w:r>
      <w:r>
        <w:rPr>
          <w:i/>
        </w:rPr>
        <w:t>Ruta guiada por el casco histórico de la villa de Candelaria</w:t>
      </w:r>
      <w:r>
        <w:t>”. Tuvo lugar el 5 de octubre de 2022, con motivo de la reunión de los alcaldes del comité ejecutivo de la FECAM celebrada en Candelaria, organizada por el Ayuntamiento de</w:t>
      </w:r>
      <w:r>
        <w:t xml:space="preserve"> esta villa. </w:t>
      </w:r>
      <w:r>
        <w:rPr>
          <w:rFonts w:ascii="Times New Roman" w:eastAsia="Times New Roman" w:hAnsi="Times New Roman" w:cs="Times New Roman"/>
          <w:sz w:val="24"/>
        </w:rPr>
        <w:t xml:space="preserve"> </w:t>
      </w:r>
    </w:p>
    <w:p w:rsidR="002F3F60" w:rsidRDefault="00A55716">
      <w:pPr>
        <w:numPr>
          <w:ilvl w:val="0"/>
          <w:numId w:val="9"/>
        </w:numPr>
        <w:ind w:left="264" w:right="58" w:hanging="250"/>
      </w:pPr>
      <w:r>
        <w:t>“</w:t>
      </w:r>
      <w:r>
        <w:rPr>
          <w:i/>
        </w:rPr>
        <w:t>Ruta guiada por el casco histórico de la villa de Candelaria</w:t>
      </w:r>
      <w:r>
        <w:t>”. Tuvo lugar el 17 de octubre de 2022, con motivo de la «XXII Reunión Americana de Genealogía», el «XII Congreso Iberoamericano de las Ciencias Genealogía y Heráldica» y el «II Co</w:t>
      </w:r>
      <w:r>
        <w:t xml:space="preserve">ngreso Internacional de Genealogía </w:t>
      </w:r>
    </w:p>
    <w:p w:rsidR="002F3F60" w:rsidRDefault="00A55716">
      <w:pPr>
        <w:spacing w:after="370"/>
        <w:ind w:left="274" w:right="58"/>
      </w:pPr>
      <w:r>
        <w:t xml:space="preserve">e Historia Familiar de Canarias», organizada por la SEGEHECA, con la colaboración del Ayuntamiento de esta villa. </w:t>
      </w:r>
      <w:r>
        <w:rPr>
          <w:rFonts w:ascii="Times New Roman" w:eastAsia="Times New Roman" w:hAnsi="Times New Roman" w:cs="Times New Roman"/>
          <w:sz w:val="24"/>
        </w:rPr>
        <w:t xml:space="preserve"> </w:t>
      </w:r>
    </w:p>
    <w:p w:rsidR="002F3F60" w:rsidRDefault="00A55716">
      <w:pPr>
        <w:spacing w:after="162" w:line="247" w:lineRule="auto"/>
        <w:ind w:left="14" w:right="49"/>
      </w:pPr>
      <w:r>
        <w:rPr>
          <w:b/>
        </w:rPr>
        <w:t xml:space="preserve">PRESENTACIÓN DE LIBROS, REVISTAS Y DOCUMENTALES  </w:t>
      </w:r>
    </w:p>
    <w:p w:rsidR="002F3F60" w:rsidRDefault="00A55716">
      <w:pPr>
        <w:numPr>
          <w:ilvl w:val="0"/>
          <w:numId w:val="10"/>
        </w:numPr>
        <w:spacing w:after="119"/>
        <w:ind w:right="58" w:hanging="276"/>
      </w:pPr>
      <w:r>
        <w:t>Copresentador del documental “</w:t>
      </w:r>
      <w:r>
        <w:rPr>
          <w:i/>
        </w:rPr>
        <w:t>La Leyenda de la Virgen de Candelaria</w:t>
      </w:r>
      <w:r>
        <w:t xml:space="preserve">”, realizado por Ancor Cabrera y en el que había participado. El acto tuvo lugar el 19 de abril de 2022 en el antiguo Convento franciscano de Adeje. </w:t>
      </w:r>
      <w:r>
        <w:rPr>
          <w:rFonts w:ascii="Times New Roman" w:eastAsia="Times New Roman" w:hAnsi="Times New Roman" w:cs="Times New Roman"/>
          <w:sz w:val="24"/>
        </w:rPr>
        <w:t xml:space="preserve"> </w:t>
      </w:r>
    </w:p>
    <w:p w:rsidR="002F3F60" w:rsidRDefault="00A55716">
      <w:pPr>
        <w:numPr>
          <w:ilvl w:val="0"/>
          <w:numId w:val="10"/>
        </w:numPr>
        <w:spacing w:after="134"/>
        <w:ind w:right="58" w:hanging="276"/>
      </w:pPr>
      <w:r>
        <w:t>Copresentador del libro “</w:t>
      </w:r>
      <w:r>
        <w:rPr>
          <w:i/>
        </w:rPr>
        <w:t>Tomás Cruz García. Genealogías del municipi</w:t>
      </w:r>
      <w:r>
        <w:rPr>
          <w:i/>
        </w:rPr>
        <w:t>o de Candelaria en Tenerife</w:t>
      </w:r>
      <w:r>
        <w:t xml:space="preserve">”, elaborado por un grupo de investigadores de la SEGEHECA, coordinados por Sergio A. Oliva López. El acto tuvo lugar el 19 de octubre en el salón de sesiones del Ayuntamiento de Candelaria. </w:t>
      </w:r>
      <w:r>
        <w:rPr>
          <w:rFonts w:ascii="Times New Roman" w:eastAsia="Times New Roman" w:hAnsi="Times New Roman" w:cs="Times New Roman"/>
          <w:sz w:val="24"/>
        </w:rPr>
        <w:t xml:space="preserve"> </w:t>
      </w:r>
    </w:p>
    <w:p w:rsidR="002F3F60" w:rsidRDefault="00A55716">
      <w:pPr>
        <w:numPr>
          <w:ilvl w:val="0"/>
          <w:numId w:val="10"/>
        </w:numPr>
        <w:spacing w:after="373"/>
        <w:ind w:right="58" w:hanging="276"/>
      </w:pPr>
      <w:r>
        <w:t>Copresentador del libro “</w:t>
      </w:r>
      <w:r>
        <w:rPr>
          <w:i/>
        </w:rPr>
        <w:t>Miguel Camp</w:t>
      </w:r>
      <w:r>
        <w:rPr>
          <w:i/>
        </w:rPr>
        <w:t>os Delgado. Héroe y mito de la Nueve</w:t>
      </w:r>
      <w:r>
        <w:t xml:space="preserve">”. El acto tuvo lugar el 12 de noviembre en la Zona Joven de Candelaria. </w:t>
      </w:r>
      <w:r>
        <w:rPr>
          <w:rFonts w:ascii="Times New Roman" w:eastAsia="Times New Roman" w:hAnsi="Times New Roman" w:cs="Times New Roman"/>
          <w:sz w:val="24"/>
        </w:rPr>
        <w:t xml:space="preserve"> </w:t>
      </w:r>
    </w:p>
    <w:p w:rsidR="002F3F60" w:rsidRDefault="00A55716">
      <w:pPr>
        <w:spacing w:after="154" w:line="247" w:lineRule="auto"/>
        <w:ind w:left="14" w:right="49"/>
      </w:pPr>
      <w:r>
        <w:rPr>
          <w:b/>
        </w:rPr>
        <w:t>PARTICIPACIÓN EN VÍDEOS O DOCUMENTALES</w:t>
      </w:r>
      <w:r>
        <w:t xml:space="preserve">  </w:t>
      </w:r>
      <w:r>
        <w:rPr>
          <w:b/>
          <w:sz w:val="16"/>
        </w:rPr>
        <w:t xml:space="preserve"> </w:t>
      </w:r>
    </w:p>
    <w:p w:rsidR="002F3F60" w:rsidRDefault="00A55716">
      <w:pPr>
        <w:numPr>
          <w:ilvl w:val="0"/>
          <w:numId w:val="11"/>
        </w:numPr>
        <w:spacing w:after="141"/>
        <w:ind w:right="58" w:hanging="288"/>
      </w:pPr>
      <w:r>
        <w:t>“</w:t>
      </w:r>
      <w:r>
        <w:rPr>
          <w:i/>
        </w:rPr>
        <w:t>Datos biográficos de Néstor Castro Bello</w:t>
      </w:r>
      <w:r>
        <w:t>”. Participación en el documental “</w:t>
      </w:r>
      <w:r>
        <w:rPr>
          <w:i/>
        </w:rPr>
        <w:t>Homenaje a Néstor Castro Be</w:t>
      </w:r>
      <w:r>
        <w:rPr>
          <w:i/>
        </w:rPr>
        <w:t>llo, el Guanche de la Piedra</w:t>
      </w:r>
      <w:r>
        <w:t xml:space="preserve">”, patrocinado por el Ayuntamiento de Candelaria, grabado el 11 de mayo de 2022 y presentado el 27 de ese mismo mes en la Zona Joven de Candelaria. </w:t>
      </w:r>
      <w:r>
        <w:rPr>
          <w:rFonts w:ascii="Times New Roman" w:eastAsia="Times New Roman" w:hAnsi="Times New Roman" w:cs="Times New Roman"/>
          <w:sz w:val="24"/>
        </w:rPr>
        <w:t xml:space="preserve"> </w:t>
      </w:r>
    </w:p>
    <w:p w:rsidR="002F3F60" w:rsidRDefault="00A55716">
      <w:pPr>
        <w:numPr>
          <w:ilvl w:val="0"/>
          <w:numId w:val="11"/>
        </w:numPr>
        <w:spacing w:after="369"/>
        <w:ind w:right="58" w:hanging="288"/>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4960" name="Group 45496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82" name="Rectangle 188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883" name="Rectangle 188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84" name="Rectangle 188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4960" style="width:18.7031pt;height:260.874pt;position:absolute;mso-position-horizontal-relative:page;mso-position-horizontal:absolute;margin-left:662.928pt;mso-position-vertical-relative:page;margin-top:512.046pt;" coordsize="2375,33130">
                <v:rect id="Rectangle 188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88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8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372 </w:t>
                        </w:r>
                      </w:p>
                    </w:txbxContent>
                  </v:textbox>
                </v:rect>
                <w10:wrap type="square"/>
              </v:group>
            </w:pict>
          </mc:Fallback>
        </mc:AlternateContent>
      </w:r>
      <w:r>
        <w:t>Colaboración en el documental “</w:t>
      </w:r>
      <w:r>
        <w:rPr>
          <w:i/>
        </w:rPr>
        <w:t>El municipio de Candelaria</w:t>
      </w:r>
      <w:r>
        <w:t>”, elaborado por RTVC y patrocinado por el Ayuntam</w:t>
      </w:r>
      <w:r>
        <w:t xml:space="preserve">iento de Candelaria. Correcciones enviadas el 19 de septiembre de 2022. </w:t>
      </w:r>
      <w:r>
        <w:rPr>
          <w:rFonts w:ascii="Times New Roman" w:eastAsia="Times New Roman" w:hAnsi="Times New Roman" w:cs="Times New Roman"/>
          <w:sz w:val="24"/>
        </w:rPr>
        <w:t xml:space="preserve"> </w:t>
      </w:r>
    </w:p>
    <w:p w:rsidR="002F3F60" w:rsidRDefault="00A55716">
      <w:pPr>
        <w:spacing w:after="140" w:line="247" w:lineRule="auto"/>
        <w:ind w:left="14" w:right="49"/>
      </w:pPr>
      <w:r>
        <w:rPr>
          <w:b/>
        </w:rPr>
        <w:t xml:space="preserve">PARTICIPACIÓN EN PROGRAMAS DE TELEVISIÓN  </w:t>
      </w:r>
    </w:p>
    <w:p w:rsidR="002F3F60" w:rsidRDefault="00A55716">
      <w:pPr>
        <w:numPr>
          <w:ilvl w:val="0"/>
          <w:numId w:val="12"/>
        </w:numPr>
        <w:spacing w:after="135"/>
        <w:ind w:right="58" w:hanging="266"/>
      </w:pPr>
      <w:r>
        <w:t>“</w:t>
      </w:r>
      <w:r>
        <w:rPr>
          <w:i/>
        </w:rPr>
        <w:t>Datos históricos de las Fiestas en honor de Santa Ana y la Virgen del Carmen y su baile de magos</w:t>
      </w:r>
      <w:r>
        <w:t xml:space="preserve">”. Entrevista grabada el 14 de julio de 2022 en el mirador de Santa Ana (Candelaria) para un programa de Mírame TV. </w:t>
      </w:r>
      <w:r>
        <w:rPr>
          <w:rFonts w:ascii="Times New Roman" w:eastAsia="Times New Roman" w:hAnsi="Times New Roman" w:cs="Times New Roman"/>
          <w:sz w:val="24"/>
        </w:rPr>
        <w:t xml:space="preserve"> </w:t>
      </w:r>
    </w:p>
    <w:p w:rsidR="002F3F60" w:rsidRDefault="00A55716">
      <w:pPr>
        <w:numPr>
          <w:ilvl w:val="0"/>
          <w:numId w:val="12"/>
        </w:numPr>
        <w:spacing w:after="149"/>
        <w:ind w:right="58" w:hanging="266"/>
      </w:pPr>
      <w:r>
        <w:t>“</w:t>
      </w:r>
      <w:r>
        <w:rPr>
          <w:i/>
        </w:rPr>
        <w:t>Las Fiestas de la Virgen de Candelaria</w:t>
      </w:r>
      <w:r>
        <w:t>”. Entrevista grabada el 1 de agosto de 2022 en Candelaria para un programa de la Televisión Canari</w:t>
      </w:r>
      <w:r>
        <w:t xml:space="preserve">a. </w:t>
      </w:r>
      <w:r>
        <w:rPr>
          <w:rFonts w:ascii="Times New Roman" w:eastAsia="Times New Roman" w:hAnsi="Times New Roman" w:cs="Times New Roman"/>
          <w:sz w:val="24"/>
        </w:rPr>
        <w:t xml:space="preserve"> </w:t>
      </w:r>
    </w:p>
    <w:p w:rsidR="002F3F60" w:rsidRDefault="00A55716">
      <w:pPr>
        <w:numPr>
          <w:ilvl w:val="0"/>
          <w:numId w:val="12"/>
        </w:numPr>
        <w:spacing w:after="367"/>
        <w:ind w:right="58" w:hanging="266"/>
      </w:pPr>
      <w:r>
        <w:t>“</w:t>
      </w:r>
      <w:r>
        <w:rPr>
          <w:i/>
        </w:rPr>
        <w:t>La Virgen de Candelaria</w:t>
      </w:r>
      <w:r>
        <w:t xml:space="preserve">”. Entrevista grabada el 10 de agosto de 2022 en la Basílica de Candelaria para un programa de la Televisión Canaria. </w:t>
      </w:r>
      <w:r>
        <w:rPr>
          <w:rFonts w:ascii="Times New Roman" w:eastAsia="Times New Roman" w:hAnsi="Times New Roman" w:cs="Times New Roman"/>
          <w:sz w:val="24"/>
        </w:rPr>
        <w:t xml:space="preserve"> </w:t>
      </w:r>
    </w:p>
    <w:p w:rsidR="002F3F60" w:rsidRDefault="00A55716">
      <w:pPr>
        <w:spacing w:after="160" w:line="247" w:lineRule="auto"/>
        <w:ind w:left="14" w:right="49"/>
      </w:pPr>
      <w:r>
        <w:rPr>
          <w:b/>
        </w:rPr>
        <w:t xml:space="preserve">PARTICIPACIÓN EN PROGRAMAS DE RADIO  </w:t>
      </w:r>
    </w:p>
    <w:p w:rsidR="002F3F60" w:rsidRDefault="00A55716">
      <w:pPr>
        <w:numPr>
          <w:ilvl w:val="0"/>
          <w:numId w:val="13"/>
        </w:numPr>
        <w:spacing w:after="132"/>
        <w:ind w:right="58" w:hanging="444"/>
      </w:pPr>
      <w:r>
        <w:t>“</w:t>
      </w:r>
      <w:r>
        <w:rPr>
          <w:i/>
        </w:rPr>
        <w:t>La Festividad de Las Candelas en Candelaria</w:t>
      </w:r>
      <w:r>
        <w:t>”. Entrevista realizada e</w:t>
      </w:r>
      <w:r>
        <w:t xml:space="preserve">l 1 de febrero de 2022 para un programa de Canarias Radio-La Autonómica. </w:t>
      </w:r>
      <w:r>
        <w:rPr>
          <w:rFonts w:ascii="Times New Roman" w:eastAsia="Times New Roman" w:hAnsi="Times New Roman" w:cs="Times New Roman"/>
          <w:sz w:val="24"/>
        </w:rPr>
        <w:t xml:space="preserve"> </w:t>
      </w:r>
    </w:p>
    <w:p w:rsidR="002F3F60" w:rsidRDefault="00A55716">
      <w:pPr>
        <w:numPr>
          <w:ilvl w:val="0"/>
          <w:numId w:val="13"/>
        </w:numPr>
        <w:spacing w:after="122"/>
        <w:ind w:right="58" w:hanging="444"/>
      </w:pPr>
      <w:r>
        <w:t>“</w:t>
      </w:r>
      <w:r>
        <w:rPr>
          <w:i/>
        </w:rPr>
        <w:t>La Escuela del Convento Dominico y las maestras aficionadas</w:t>
      </w:r>
      <w:r>
        <w:t>”. Grabación realizada el 1 de febrero de 2022 para las “Crónicas de Candelaria” de la nueva temporada, incluidas en el p</w:t>
      </w:r>
      <w:r>
        <w:t xml:space="preserve">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ind w:right="58" w:hanging="444"/>
      </w:pPr>
      <w:r>
        <w:t>“</w:t>
      </w:r>
      <w:r>
        <w:rPr>
          <w:i/>
        </w:rPr>
        <w:t>La actividad del Cronista Oficial de Candelaria durante 2021</w:t>
      </w:r>
      <w:r>
        <w:t xml:space="preserve">”. Entrevista realizada el 1 de febrero de 2022 para un programa de Candelaria Radio 99.1 (emisora municipal), con motivo de </w:t>
      </w:r>
      <w:r>
        <w:t xml:space="preserve">la entrega de dicha memoria al Ayuntamiento de la villa. </w:t>
      </w:r>
      <w:r>
        <w:rPr>
          <w:rFonts w:ascii="Times New Roman" w:eastAsia="Times New Roman" w:hAnsi="Times New Roman" w:cs="Times New Roman"/>
          <w:sz w:val="24"/>
        </w:rPr>
        <w:t xml:space="preserve"> </w:t>
      </w:r>
    </w:p>
    <w:p w:rsidR="002F3F60" w:rsidRDefault="00A55716">
      <w:pPr>
        <w:numPr>
          <w:ilvl w:val="0"/>
          <w:numId w:val="13"/>
        </w:numPr>
        <w:spacing w:after="116"/>
        <w:ind w:right="58" w:hanging="444"/>
      </w:pPr>
      <w:r>
        <w:rPr>
          <w:i/>
        </w:rPr>
        <w:t>Don Manuel Policarpo de la Cruz Marrero (1801-1879), polifacético personaje del siglo XIX</w:t>
      </w:r>
      <w:r>
        <w:t xml:space="preserve">”. </w:t>
      </w:r>
      <w:r>
        <w:t xml:space="preserve">Grabación realizada el 8 de febrero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15"/>
        <w:ind w:right="58" w:hanging="444"/>
      </w:pPr>
      <w:r>
        <w:t>“</w:t>
      </w:r>
      <w:r>
        <w:rPr>
          <w:i/>
        </w:rPr>
        <w:t>La primitiva ermita de San José en Barranco Hondo de Candelaria (18</w:t>
      </w:r>
      <w:r>
        <w:rPr>
          <w:i/>
        </w:rPr>
        <w:t>60-1871): Construcción, bendición e imágenes</w:t>
      </w:r>
      <w:r>
        <w:t xml:space="preserve">”. Grabación realizada el 15 de febrero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26"/>
        <w:ind w:right="58" w:hanging="444"/>
      </w:pPr>
      <w:r>
        <w:t>“</w:t>
      </w:r>
      <w:r>
        <w:rPr>
          <w:i/>
        </w:rPr>
        <w:t>Doña Eloísa Nóbrega</w:t>
      </w:r>
      <w:r>
        <w:rPr>
          <w:i/>
        </w:rPr>
        <w:t xml:space="preserve"> y González (1847-1912), maestra de Candelaria durante 34 años</w:t>
      </w:r>
      <w:r>
        <w:t xml:space="preserve">”. Grabación realizada el 22 de febrero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13"/>
        <w:ind w:right="58" w:hanging="444"/>
      </w:pPr>
      <w:r>
        <w:t>“</w:t>
      </w:r>
      <w:r>
        <w:rPr>
          <w:i/>
        </w:rPr>
        <w:t>C</w:t>
      </w:r>
      <w:r>
        <w:rPr>
          <w:i/>
        </w:rPr>
        <w:t>reación de las primeras escuelas públicas de Candelaria</w:t>
      </w:r>
      <w:r>
        <w:t xml:space="preserve">”. Grabación realizada el 2 de marzo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line="264" w:lineRule="auto"/>
        <w:ind w:right="58" w:hanging="444"/>
      </w:pPr>
      <w:r>
        <w:t>“</w:t>
      </w:r>
      <w:r>
        <w:rPr>
          <w:i/>
        </w:rPr>
        <w:t>Don Nicolás</w:t>
      </w:r>
      <w:r>
        <w:rPr>
          <w:i/>
        </w:rPr>
        <w:t xml:space="preserve"> del Castillo Higuera (1901-1933), seminarista, Bachiller, secretario y funcionario</w:t>
      </w:r>
      <w:r>
        <w:t xml:space="preserve">”. </w:t>
      </w:r>
    </w:p>
    <w:p w:rsidR="002F3F60" w:rsidRDefault="00A55716">
      <w:pPr>
        <w:spacing w:after="120"/>
        <w:ind w:left="468" w:right="58"/>
      </w:pPr>
      <w:r>
        <w:t>Grabación realizada el 3 de marzo de 2022 para las “Crónicas de Candelaria” de la nueva temporada, incluidas en el programa “La Caracola” de Candelaria Radio 99.1 (emiso</w:t>
      </w:r>
      <w:r>
        <w:t xml:space="preserve">ra municipal). </w:t>
      </w:r>
      <w:r>
        <w:rPr>
          <w:rFonts w:ascii="Times New Roman" w:eastAsia="Times New Roman" w:hAnsi="Times New Roman" w:cs="Times New Roman"/>
          <w:sz w:val="24"/>
        </w:rPr>
        <w:t xml:space="preserve"> </w:t>
      </w:r>
    </w:p>
    <w:p w:rsidR="002F3F60" w:rsidRDefault="00A55716">
      <w:pPr>
        <w:numPr>
          <w:ilvl w:val="0"/>
          <w:numId w:val="13"/>
        </w:numPr>
        <w:spacing w:after="117"/>
        <w:ind w:right="58" w:hanging="444"/>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6129" name="Group 45612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30" name="Rectangle 2030"/>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031" name="Rectangle 2031"/>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32" name="Rectangle 2032"/>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6129" style="width:18.7031pt;height:260.874pt;position:absolute;mso-position-horizontal-relative:page;mso-position-horizontal:absolute;margin-left:662.928pt;mso-position-vertical-relative:page;margin-top:512.046pt;" coordsize="2375,33130">
                <v:rect id="Rectangle 2030"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0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372 </w:t>
                        </w:r>
                      </w:p>
                    </w:txbxContent>
                  </v:textbox>
                </v:rect>
                <w10:wrap type="square"/>
              </v:group>
            </w:pict>
          </mc:Fallback>
        </mc:AlternateContent>
      </w:r>
      <w:r>
        <w:t>“</w:t>
      </w:r>
      <w:r>
        <w:rPr>
          <w:i/>
        </w:rPr>
        <w:t>El militar don Pedro Marrero de Torres (1717-1804), ayudante de Milicias y administrador de la Alhóndiga</w:t>
      </w:r>
      <w:r>
        <w:t>”. Grabación realizada el 23 de marzo de 2022 para las “Crónicas de Candelaria” de la nueva temporada, incluidas en el programa “La Caracola” de Candela</w:t>
      </w:r>
      <w:r>
        <w:t xml:space="preserve">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12"/>
        <w:ind w:right="58" w:hanging="444"/>
      </w:pPr>
      <w:r>
        <w:t>“</w:t>
      </w:r>
      <w:r>
        <w:rPr>
          <w:i/>
        </w:rPr>
        <w:t>La Capilla del Calvario de Barranco Hondo y la imagen del Cristo de la Buena Muerte</w:t>
      </w:r>
      <w:r>
        <w:t>”. Grabación realizada el 7 de abril de 2022 para las “Crónicas de Candelaria” de la nueva temporada, incluidas en el programa “La Car</w:t>
      </w:r>
      <w:r>
        <w:t xml:space="preserve">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13"/>
        <w:ind w:right="58" w:hanging="444"/>
      </w:pPr>
      <w:r>
        <w:t>“</w:t>
      </w:r>
      <w:r>
        <w:rPr>
          <w:i/>
        </w:rPr>
        <w:t>Don Domingo Torres Oliva (1914-2006), agricultor, militar, comerciante y directivo de sociedades</w:t>
      </w:r>
      <w:r>
        <w:t xml:space="preserve">”. Grabación realizada el 5 de abril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19"/>
        <w:ind w:right="58" w:hanging="444"/>
      </w:pPr>
      <w:r>
        <w:t>“</w:t>
      </w:r>
      <w:r>
        <w:rPr>
          <w:i/>
        </w:rPr>
        <w:t>Los pregoneros de la Virgen de Candelaria y los representantes rea</w:t>
      </w:r>
      <w:r>
        <w:rPr>
          <w:i/>
        </w:rPr>
        <w:t>les en las Fiestas de la Patrona</w:t>
      </w:r>
      <w:r>
        <w:t xml:space="preserve">”. Grabación realizada el 10 de mayo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17"/>
        <w:ind w:right="58" w:hanging="444"/>
      </w:pPr>
      <w:r>
        <w:t>“</w:t>
      </w:r>
      <w:r>
        <w:rPr>
          <w:i/>
        </w:rPr>
        <w:t>Don Juan Pérez Cruz (1941), campeó</w:t>
      </w:r>
      <w:r>
        <w:rPr>
          <w:i/>
        </w:rPr>
        <w:t>n provincial y nacional de natación</w:t>
      </w:r>
      <w:r>
        <w:t xml:space="preserve">”. Grabación realizada el 17 de mayo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ind w:right="58" w:hanging="444"/>
      </w:pPr>
      <w:r>
        <w:t>“</w:t>
      </w:r>
      <w:r>
        <w:rPr>
          <w:i/>
        </w:rPr>
        <w:t>Don José Enrique Olivera Fuente</w:t>
      </w:r>
      <w:r>
        <w:rPr>
          <w:i/>
        </w:rPr>
        <w:t xml:space="preserve">s (1919-2004), presidente fundador del Club de Mayores </w:t>
      </w:r>
      <w:r>
        <w:rPr>
          <w:b/>
          <w:i/>
        </w:rPr>
        <w:t>«</w:t>
      </w:r>
      <w:r>
        <w:rPr>
          <w:i/>
        </w:rPr>
        <w:t>Antón Guanche</w:t>
      </w:r>
      <w:r>
        <w:rPr>
          <w:b/>
          <w:i/>
        </w:rPr>
        <w:t>»</w:t>
      </w:r>
      <w:r>
        <w:rPr>
          <w:i/>
        </w:rPr>
        <w:t xml:space="preserve"> de Candelaria</w:t>
      </w:r>
      <w:r>
        <w:t>”. Grabación realizada el 24 de mayo de 2022 para las “Crónicas de Candelaria” de la nueva temporada, incluidas en el programa “La Caracola” de Candelaria Radio 99.1 (emiso</w:t>
      </w:r>
      <w:r>
        <w:t xml:space="preserve">ra municipal). </w:t>
      </w:r>
      <w:r>
        <w:rPr>
          <w:rFonts w:ascii="Times New Roman" w:eastAsia="Times New Roman" w:hAnsi="Times New Roman" w:cs="Times New Roman"/>
          <w:sz w:val="24"/>
        </w:rPr>
        <w:t xml:space="preserve"> </w:t>
      </w:r>
    </w:p>
    <w:p w:rsidR="002F3F60" w:rsidRDefault="002F3F60">
      <w:pPr>
        <w:sectPr w:rsidR="002F3F60">
          <w:headerReference w:type="even" r:id="rId62"/>
          <w:headerReference w:type="default" r:id="rId63"/>
          <w:footerReference w:type="even" r:id="rId64"/>
          <w:footerReference w:type="default" r:id="rId65"/>
          <w:headerReference w:type="first" r:id="rId66"/>
          <w:footerReference w:type="first" r:id="rId67"/>
          <w:pgSz w:w="14174" w:h="16838"/>
          <w:pgMar w:top="2834" w:right="2041" w:bottom="1761" w:left="2538" w:header="693" w:footer="543" w:gutter="0"/>
          <w:cols w:space="720"/>
          <w:titlePg/>
        </w:sectPr>
      </w:pPr>
    </w:p>
    <w:p w:rsidR="002F3F60" w:rsidRDefault="00A55716">
      <w:pPr>
        <w:numPr>
          <w:ilvl w:val="0"/>
          <w:numId w:val="13"/>
        </w:numPr>
        <w:spacing w:after="134" w:line="228" w:lineRule="auto"/>
        <w:ind w:right="58" w:hanging="444"/>
      </w:pPr>
      <w:r>
        <w:rPr>
          <w:i/>
        </w:rPr>
        <w:t>El flujo humano entre Candelaria y Gran Canaria</w:t>
      </w:r>
      <w:r>
        <w:t>”. Grabación realizada el 7 de junio de 2022 para las “Crónicas de Candelaria” de la nueva temporada, incluidas en el programa “La Caracola” de Candelaria Radio 9</w:t>
      </w:r>
      <w:r>
        <w:t xml:space="preserve">9.1 (emisora municipal). </w:t>
      </w:r>
      <w:r>
        <w:rPr>
          <w:rFonts w:ascii="Times New Roman" w:eastAsia="Times New Roman" w:hAnsi="Times New Roman" w:cs="Times New Roman"/>
          <w:sz w:val="24"/>
        </w:rPr>
        <w:t xml:space="preserve"> </w:t>
      </w:r>
    </w:p>
    <w:p w:rsidR="002F3F60" w:rsidRDefault="00A55716">
      <w:pPr>
        <w:numPr>
          <w:ilvl w:val="0"/>
          <w:numId w:val="13"/>
        </w:numPr>
        <w:spacing w:after="120"/>
        <w:ind w:right="58" w:hanging="444"/>
      </w:pPr>
      <w:r>
        <w:t>“</w:t>
      </w:r>
      <w:r>
        <w:rPr>
          <w:i/>
        </w:rPr>
        <w:t>El hermanamiento entre las Villas Marianas de Candelaria y Teror (1991)</w:t>
      </w:r>
      <w:r>
        <w:t>”. Grabación realizada el 14 de junio de 2022 para las “Crónicas de Candelaria” de la nueva temporada, incluidas en el programa “La Caracola” de Candelaria R</w:t>
      </w:r>
      <w:r>
        <w:t xml:space="preserve">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22"/>
        <w:ind w:right="58" w:hanging="444"/>
      </w:pPr>
      <w:r>
        <w:t>“</w:t>
      </w:r>
      <w:r>
        <w:rPr>
          <w:i/>
        </w:rPr>
        <w:t>Datos históricos de la Virgen de Candelaria: la imagen, sus templos y sus fiestas</w:t>
      </w:r>
      <w:r>
        <w:t xml:space="preserve">”. Entrevista realizada en directo el 12 de agosto de 2022 por Radio COPE Canarias, en el Ayuntamiento Viejo de Candelaria. </w:t>
      </w:r>
      <w:r>
        <w:rPr>
          <w:rFonts w:ascii="Times New Roman" w:eastAsia="Times New Roman" w:hAnsi="Times New Roman" w:cs="Times New Roman"/>
          <w:sz w:val="24"/>
        </w:rPr>
        <w:t xml:space="preserve"> </w:t>
      </w:r>
    </w:p>
    <w:p w:rsidR="002F3F60" w:rsidRDefault="00A55716">
      <w:pPr>
        <w:numPr>
          <w:ilvl w:val="0"/>
          <w:numId w:val="13"/>
        </w:numPr>
        <w:spacing w:after="122"/>
        <w:ind w:right="58" w:hanging="444"/>
      </w:pPr>
      <w:r>
        <w:t>“</w:t>
      </w:r>
      <w:r>
        <w:rPr>
          <w:i/>
        </w:rPr>
        <w:t>Datos históric</w:t>
      </w:r>
      <w:r>
        <w:rPr>
          <w:i/>
        </w:rPr>
        <w:t>os de la Virgen de Candelaria: la imagen, sus templos y sus fiestas</w:t>
      </w:r>
      <w:r>
        <w:t xml:space="preserve">”. Entrevista realizada en directo el 12 de agosto de 2022 por Radio Cadena Canarias, en el Ayuntamiento Viejo de Candelaria. </w:t>
      </w:r>
      <w:r>
        <w:rPr>
          <w:rFonts w:ascii="Times New Roman" w:eastAsia="Times New Roman" w:hAnsi="Times New Roman" w:cs="Times New Roman"/>
          <w:sz w:val="24"/>
        </w:rPr>
        <w:t xml:space="preserve"> </w:t>
      </w:r>
    </w:p>
    <w:p w:rsidR="002F3F60" w:rsidRDefault="00A55716">
      <w:pPr>
        <w:numPr>
          <w:ilvl w:val="0"/>
          <w:numId w:val="13"/>
        </w:numPr>
        <w:spacing w:after="122"/>
        <w:ind w:right="58" w:hanging="444"/>
      </w:pPr>
      <w:r>
        <w:t>“</w:t>
      </w:r>
      <w:r>
        <w:rPr>
          <w:i/>
        </w:rPr>
        <w:t xml:space="preserve">Datos históricos de la Virgen de Candelaria: la imagen, sus </w:t>
      </w:r>
      <w:r>
        <w:rPr>
          <w:i/>
        </w:rPr>
        <w:t>templos y sus fiestas</w:t>
      </w:r>
      <w:r>
        <w:t xml:space="preserve">”. Entrevista realizada en directo el 12 de agosto de 2022 por Onda Tenerife, en el Ayuntamiento Viejo de Candelaria. </w:t>
      </w:r>
      <w:r>
        <w:rPr>
          <w:rFonts w:ascii="Times New Roman" w:eastAsia="Times New Roman" w:hAnsi="Times New Roman" w:cs="Times New Roman"/>
          <w:sz w:val="24"/>
        </w:rPr>
        <w:t xml:space="preserve"> </w:t>
      </w:r>
    </w:p>
    <w:p w:rsidR="002F3F60" w:rsidRDefault="00A55716">
      <w:pPr>
        <w:numPr>
          <w:ilvl w:val="0"/>
          <w:numId w:val="13"/>
        </w:numPr>
        <w:spacing w:after="143" w:line="228" w:lineRule="auto"/>
        <w:ind w:right="58" w:hanging="444"/>
      </w:pPr>
      <w:r>
        <w:t>“</w:t>
      </w:r>
      <w:r>
        <w:rPr>
          <w:i/>
        </w:rPr>
        <w:t>Datos históricos de la Virgen de Candelaria: la imagen, sus templos y sus fiestas</w:t>
      </w:r>
      <w:r>
        <w:t>”. Entrevista realizada en direct</w:t>
      </w:r>
      <w:r>
        <w:t xml:space="preserve">o el 12 de agosto de 2022 por Canarias Radio, en el Ayuntamiento Viejo de Candelaria. </w:t>
      </w:r>
      <w:r>
        <w:rPr>
          <w:rFonts w:ascii="Times New Roman" w:eastAsia="Times New Roman" w:hAnsi="Times New Roman" w:cs="Times New Roman"/>
          <w:sz w:val="24"/>
        </w:rPr>
        <w:t xml:space="preserve"> </w:t>
      </w:r>
    </w:p>
    <w:p w:rsidR="002F3F60" w:rsidRDefault="00A55716">
      <w:pPr>
        <w:numPr>
          <w:ilvl w:val="0"/>
          <w:numId w:val="13"/>
        </w:numPr>
        <w:spacing w:after="122"/>
        <w:ind w:right="58" w:hanging="444"/>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3728" name="Group 4537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94" name="Rectangle 219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195" name="Rectangle 219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96" name="Rectangle 219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3728" style="width:18.7031pt;height:260.874pt;position:absolute;mso-position-horizontal-relative:page;mso-position-horizontal:absolute;margin-left:662.928pt;mso-position-vertical-relative:page;margin-top:512.046pt;" coordsize="2375,33130">
                <v:rect id="Rectangle 219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19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9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372 </w:t>
                        </w:r>
                      </w:p>
                    </w:txbxContent>
                  </v:textbox>
                </v:rect>
                <w10:wrap type="square"/>
              </v:group>
            </w:pict>
          </mc:Fallback>
        </mc:AlternateContent>
      </w:r>
      <w:r>
        <w:t>“</w:t>
      </w:r>
      <w:r>
        <w:rPr>
          <w:i/>
        </w:rPr>
        <w:t>Datos históricos de la Virgen de Candelaria: la imagen, sus templos y sus fiestas</w:t>
      </w:r>
      <w:r>
        <w:t>”. Entrevista realizada en directo el 12 de agosto de 2022 por Candelaria Radio,</w:t>
      </w:r>
      <w:r>
        <w:t xml:space="preserve"> en el Ayuntamiento Viejo de Candelaria. </w:t>
      </w:r>
      <w:r>
        <w:rPr>
          <w:rFonts w:ascii="Times New Roman" w:eastAsia="Times New Roman" w:hAnsi="Times New Roman" w:cs="Times New Roman"/>
          <w:sz w:val="24"/>
        </w:rPr>
        <w:t xml:space="preserve"> </w:t>
      </w:r>
    </w:p>
    <w:p w:rsidR="002F3F60" w:rsidRDefault="00A55716">
      <w:pPr>
        <w:numPr>
          <w:ilvl w:val="0"/>
          <w:numId w:val="13"/>
        </w:numPr>
        <w:spacing w:after="140" w:line="228" w:lineRule="auto"/>
        <w:ind w:right="58" w:hanging="444"/>
      </w:pPr>
      <w:r>
        <w:t>“</w:t>
      </w:r>
      <w:r>
        <w:rPr>
          <w:i/>
        </w:rPr>
        <w:t>Datos históricos de la Virgen de Candelaria: la imagen, sus templos y sus fiestas</w:t>
      </w:r>
      <w:r>
        <w:t>”. Entrevista realizada en directo el 12 de agosto de 2022 por Radio Club TenerifeCadena Ser, en el Ayuntamiento Viejo de Candelari</w:t>
      </w:r>
      <w:r>
        <w:t xml:space="preserve">a. </w:t>
      </w:r>
      <w:r>
        <w:rPr>
          <w:rFonts w:ascii="Times New Roman" w:eastAsia="Times New Roman" w:hAnsi="Times New Roman" w:cs="Times New Roman"/>
          <w:sz w:val="24"/>
        </w:rPr>
        <w:t xml:space="preserve"> </w:t>
      </w:r>
    </w:p>
    <w:p w:rsidR="002F3F60" w:rsidRDefault="00A55716">
      <w:pPr>
        <w:numPr>
          <w:ilvl w:val="0"/>
          <w:numId w:val="13"/>
        </w:numPr>
        <w:spacing w:after="131"/>
        <w:ind w:right="58" w:hanging="444"/>
      </w:pPr>
      <w:r>
        <w:t>“</w:t>
      </w:r>
      <w:r>
        <w:rPr>
          <w:i/>
        </w:rPr>
        <w:t>Datos históricos de la Virgen de Candelaria: la imagen, sus templos y sus fiestas</w:t>
      </w:r>
      <w:r>
        <w:t xml:space="preserve">”. Entrevista realizada en directo el 12 de agosto de 2022 por Radio Rumberos, en el Ayuntamiento Viejo de Candelaria. </w:t>
      </w:r>
      <w:r>
        <w:rPr>
          <w:rFonts w:ascii="Times New Roman" w:eastAsia="Times New Roman" w:hAnsi="Times New Roman" w:cs="Times New Roman"/>
          <w:sz w:val="24"/>
        </w:rPr>
        <w:t xml:space="preserve"> </w:t>
      </w:r>
    </w:p>
    <w:p w:rsidR="002F3F60" w:rsidRDefault="00A55716">
      <w:pPr>
        <w:numPr>
          <w:ilvl w:val="0"/>
          <w:numId w:val="13"/>
        </w:numPr>
        <w:spacing w:after="136"/>
        <w:ind w:right="58" w:hanging="444"/>
      </w:pPr>
      <w:r>
        <w:t>“</w:t>
      </w:r>
      <w:r>
        <w:rPr>
          <w:i/>
        </w:rPr>
        <w:t xml:space="preserve">Datos sobre la historia de la lucha canaria en </w:t>
      </w:r>
      <w:r>
        <w:rPr>
          <w:i/>
        </w:rPr>
        <w:t>Candelaria</w:t>
      </w:r>
      <w:r>
        <w:t xml:space="preserve">”. Entrevista realizada en directo el 13 de agosto de 2022 en la Plaza de la Patrona de Canarias, para una retransmisión conjunta de Candelaria Radio, Radio Cadena Canarias y Laguna Radio. </w:t>
      </w:r>
      <w:r>
        <w:rPr>
          <w:rFonts w:ascii="Times New Roman" w:eastAsia="Times New Roman" w:hAnsi="Times New Roman" w:cs="Times New Roman"/>
          <w:sz w:val="24"/>
        </w:rPr>
        <w:t xml:space="preserve"> </w:t>
      </w:r>
    </w:p>
    <w:p w:rsidR="002F3F60" w:rsidRDefault="00A55716">
      <w:pPr>
        <w:numPr>
          <w:ilvl w:val="0"/>
          <w:numId w:val="13"/>
        </w:numPr>
        <w:spacing w:after="116"/>
        <w:ind w:right="58" w:hanging="444"/>
      </w:pPr>
      <w:r>
        <w:t>“</w:t>
      </w:r>
      <w:r>
        <w:rPr>
          <w:i/>
        </w:rPr>
        <w:t>Las orquestas de baile de Malpaís de Candelaria</w:t>
      </w:r>
      <w:r>
        <w:t>”. Grab</w:t>
      </w:r>
      <w:r>
        <w:t xml:space="preserve">ación realizada el 23 de agosto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16"/>
        <w:ind w:right="58" w:hanging="444"/>
      </w:pPr>
      <w:r>
        <w:t>“</w:t>
      </w:r>
      <w:r>
        <w:rPr>
          <w:i/>
        </w:rPr>
        <w:t xml:space="preserve">Principales Efemérides que se conmemoran en el municipio de Candelaria </w:t>
      </w:r>
      <w:r>
        <w:rPr>
          <w:i/>
        </w:rPr>
        <w:t>en 2022</w:t>
      </w:r>
      <w:r>
        <w:t xml:space="preserve">”. Grabación realizada el 13 de septiembre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ind w:right="58" w:hanging="444"/>
      </w:pPr>
      <w:r>
        <w:t>“</w:t>
      </w:r>
      <w:r>
        <w:rPr>
          <w:i/>
        </w:rPr>
        <w:t>Don Alipio Fariña Castro (1937), músico y concejal qu</w:t>
      </w:r>
      <w:r>
        <w:rPr>
          <w:i/>
        </w:rPr>
        <w:t>e da nombre al Centro Cultural de Las Cuevecitas</w:t>
      </w:r>
      <w:r>
        <w:t>”. Grabación realizada el 20 de septiembre de 2022 para las “Crónicas de Candelaria” de la nueva temporada, incluidas en el programa “La Caracola” de Candelaria Radio 99.1 (emisora municipal). Emitido el 11 d</w:t>
      </w:r>
      <w:r>
        <w:t xml:space="preserve">e octubre. </w:t>
      </w:r>
      <w:r>
        <w:rPr>
          <w:rFonts w:ascii="Times New Roman" w:eastAsia="Times New Roman" w:hAnsi="Times New Roman" w:cs="Times New Roman"/>
          <w:sz w:val="24"/>
        </w:rPr>
        <w:t xml:space="preserve"> </w:t>
      </w:r>
    </w:p>
    <w:p w:rsidR="002F3F60" w:rsidRDefault="00A55716">
      <w:pPr>
        <w:numPr>
          <w:ilvl w:val="0"/>
          <w:numId w:val="13"/>
        </w:numPr>
        <w:spacing w:after="117"/>
        <w:ind w:right="58" w:hanging="444"/>
      </w:pPr>
      <w:r>
        <w:rPr>
          <w:i/>
        </w:rPr>
        <w:t>Pleito por la negativa de los vecinos Arafo y Candelaria a cumplir sus obligaciones parroquiales en la iglesia parroquial de Güímar</w:t>
      </w:r>
      <w:r>
        <w:t>”. Grabación realizada el 6 de octubre de 2022 para las “Crónicas de Candelaria” de la nueva temporada, incluida</w:t>
      </w:r>
      <w:r>
        <w:t xml:space="preserve">s en el programa “La Caracola” de Candelaria Radio 99.1 (emisora municipal). Emitido el 18 de octubre. </w:t>
      </w:r>
      <w:r>
        <w:rPr>
          <w:rFonts w:ascii="Times New Roman" w:eastAsia="Times New Roman" w:hAnsi="Times New Roman" w:cs="Times New Roman"/>
          <w:sz w:val="24"/>
        </w:rPr>
        <w:t xml:space="preserve"> </w:t>
      </w:r>
    </w:p>
    <w:p w:rsidR="002F3F60" w:rsidRDefault="00A55716">
      <w:pPr>
        <w:numPr>
          <w:ilvl w:val="0"/>
          <w:numId w:val="13"/>
        </w:numPr>
        <w:spacing w:after="126"/>
        <w:ind w:right="58" w:hanging="444"/>
      </w:pPr>
      <w:r>
        <w:t>“</w:t>
      </w:r>
      <w:r>
        <w:rPr>
          <w:i/>
        </w:rPr>
        <w:t xml:space="preserve">Don Porfirio Torres Cruz (1940), albañil, músico, compositor y director fundador de la </w:t>
      </w:r>
      <w:r>
        <w:rPr>
          <w:b/>
          <w:i/>
        </w:rPr>
        <w:t>«</w:t>
      </w:r>
      <w:r>
        <w:rPr>
          <w:i/>
        </w:rPr>
        <w:t>Nueva Banda</w:t>
      </w:r>
      <w:r>
        <w:rPr>
          <w:b/>
          <w:i/>
        </w:rPr>
        <w:t>»</w:t>
      </w:r>
      <w:r>
        <w:rPr>
          <w:i/>
        </w:rPr>
        <w:t xml:space="preserve"> </w:t>
      </w:r>
      <w:r>
        <w:rPr>
          <w:i/>
        </w:rPr>
        <w:t>de Igueste de Candelaria, que da nombre al Centro Cultural de Igueste</w:t>
      </w:r>
      <w:r>
        <w:t>”. Grabación realizada el 13 de octubre de 2022 para las “Crónicas de Candelaria” de la nueva temporada, incluidas en el programa “La Caracola” de Candelaria Radio 99.1 (emisora municipal</w:t>
      </w:r>
      <w:r>
        <w:t xml:space="preserve">). Emitido el 2 de noviembre. </w:t>
      </w:r>
      <w:r>
        <w:rPr>
          <w:rFonts w:ascii="Times New Roman" w:eastAsia="Times New Roman" w:hAnsi="Times New Roman" w:cs="Times New Roman"/>
          <w:sz w:val="24"/>
        </w:rPr>
        <w:t xml:space="preserve"> </w:t>
      </w:r>
    </w:p>
    <w:p w:rsidR="002F3F60" w:rsidRDefault="00A55716">
      <w:pPr>
        <w:numPr>
          <w:ilvl w:val="0"/>
          <w:numId w:val="13"/>
        </w:numPr>
        <w:spacing w:after="118"/>
        <w:ind w:right="58" w:hanging="444"/>
      </w:pPr>
      <w:r>
        <w:t>“</w:t>
      </w:r>
      <w:r>
        <w:rPr>
          <w:i/>
        </w:rPr>
        <w:t>El Teatro-Cine de Candelaria (1919-1935), primer cine de este municipio</w:t>
      </w:r>
      <w:r>
        <w:t>”. Grabación realizada el 25 de octubre de 2022 para las “Crónicas de Candelaria” de la nueva temporada, incluidas en el programa “La Caracola” de Cande</w:t>
      </w:r>
      <w:r>
        <w:t xml:space="preserv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14"/>
        <w:ind w:right="58" w:hanging="444"/>
      </w:pPr>
      <w:r>
        <w:t>“</w:t>
      </w:r>
      <w:r>
        <w:rPr>
          <w:i/>
        </w:rPr>
        <w:t>Don Amado Higuera del Castillo (1934), propietario fundador de Radio Higuera</w:t>
      </w:r>
      <w:r>
        <w:t>”. Grabación realizada el 31 de octubre de 2022 para las “Crónicas de Candelaria” de la nueva temporada, incluidas en el programa “La Carac</w:t>
      </w:r>
      <w:r>
        <w:t xml:space="preserve">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32" w:line="228" w:lineRule="auto"/>
        <w:ind w:right="58" w:hanging="444"/>
      </w:pPr>
      <w:r>
        <w:t>“</w:t>
      </w:r>
      <w:r>
        <w:rPr>
          <w:i/>
        </w:rPr>
        <w:t>Los cementerios y otros lugares de enterramiento de Candelaria y la Cofradía de Ánimas de Barranco Hondo</w:t>
      </w:r>
      <w:r>
        <w:t>”. Entrevista realizada el 2 de noviembre de 2022 por Candelaria Radio 99.1 (emisora municipal), p</w:t>
      </w:r>
      <w:r>
        <w:t xml:space="preserve">ara un programa especial con motivo del Día de los Difuntos. </w:t>
      </w:r>
      <w:r>
        <w:rPr>
          <w:rFonts w:ascii="Times New Roman" w:eastAsia="Times New Roman" w:hAnsi="Times New Roman" w:cs="Times New Roman"/>
          <w:sz w:val="24"/>
        </w:rPr>
        <w:t xml:space="preserve"> </w:t>
      </w:r>
    </w:p>
    <w:p w:rsidR="002F3F60" w:rsidRDefault="00A55716">
      <w:pPr>
        <w:numPr>
          <w:ilvl w:val="0"/>
          <w:numId w:val="13"/>
        </w:numPr>
        <w:spacing w:after="115"/>
        <w:ind w:right="58" w:hanging="444"/>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7634" name="Group 45763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361" name="Rectangle 236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362" name="Rectangle 236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63" name="Rectangle 236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7634" style="width:18.7031pt;height:260.874pt;position:absolute;mso-position-horizontal-relative:page;mso-position-horizontal:absolute;margin-left:662.928pt;mso-position-vertical-relative:page;margin-top:512.046pt;" coordsize="2375,33130">
                <v:rect id="Rectangle 236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36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6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372 </w:t>
                        </w:r>
                      </w:p>
                    </w:txbxContent>
                  </v:textbox>
                </v:rect>
                <w10:wrap type="square"/>
              </v:group>
            </w:pict>
          </mc:Fallback>
        </mc:AlternateContent>
      </w:r>
      <w:r>
        <w:t>“</w:t>
      </w:r>
      <w:r>
        <w:rPr>
          <w:i/>
        </w:rPr>
        <w:t xml:space="preserve">Los Cines </w:t>
      </w:r>
      <w:r>
        <w:rPr>
          <w:b/>
          <w:i/>
        </w:rPr>
        <w:t>«</w:t>
      </w:r>
      <w:r>
        <w:rPr>
          <w:i/>
        </w:rPr>
        <w:t>La Torre</w:t>
      </w:r>
      <w:r>
        <w:rPr>
          <w:b/>
          <w:i/>
        </w:rPr>
        <w:t>»</w:t>
      </w:r>
      <w:r>
        <w:rPr>
          <w:i/>
        </w:rPr>
        <w:t xml:space="preserve"> y </w:t>
      </w:r>
      <w:r>
        <w:rPr>
          <w:b/>
          <w:i/>
        </w:rPr>
        <w:t>«</w:t>
      </w:r>
      <w:r>
        <w:rPr>
          <w:i/>
        </w:rPr>
        <w:t>Candelaria</w:t>
      </w:r>
      <w:r>
        <w:rPr>
          <w:b/>
          <w:i/>
        </w:rPr>
        <w:t>»</w:t>
      </w:r>
      <w:r>
        <w:rPr>
          <w:i/>
        </w:rPr>
        <w:t xml:space="preserve">, segundo y terceros del municipio, y las proyecciones en la Sociedad </w:t>
      </w:r>
      <w:r>
        <w:rPr>
          <w:b/>
          <w:i/>
        </w:rPr>
        <w:t>«</w:t>
      </w:r>
      <w:r>
        <w:rPr>
          <w:i/>
        </w:rPr>
        <w:t>Juventud Católica</w:t>
      </w:r>
      <w:r>
        <w:rPr>
          <w:b/>
          <w:i/>
        </w:rPr>
        <w:t>»</w:t>
      </w:r>
      <w:r>
        <w:t>”. Grabación realizada el 8 de noviem</w:t>
      </w:r>
      <w:r>
        <w:t xml:space="preserve">bre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133" w:line="228" w:lineRule="auto"/>
        <w:ind w:right="58" w:hanging="444"/>
      </w:pPr>
      <w:r>
        <w:t>“</w:t>
      </w:r>
      <w:r>
        <w:rPr>
          <w:i/>
        </w:rPr>
        <w:t xml:space="preserve">Don Nicomedes Carballo Fariña (1935), último cabrero de Chivisaya y Premio </w:t>
      </w:r>
      <w:r>
        <w:rPr>
          <w:b/>
          <w:i/>
        </w:rPr>
        <w:t>«</w:t>
      </w:r>
      <w:r>
        <w:rPr>
          <w:i/>
        </w:rPr>
        <w:t>Tenerife Rural</w:t>
      </w:r>
      <w:r>
        <w:rPr>
          <w:b/>
          <w:i/>
        </w:rPr>
        <w:t>»</w:t>
      </w:r>
      <w:r>
        <w:rPr>
          <w:i/>
        </w:rPr>
        <w:t xml:space="preserve"> del Cab</w:t>
      </w:r>
      <w:r>
        <w:rPr>
          <w:i/>
        </w:rPr>
        <w:t>ildo de Tenerife</w:t>
      </w:r>
      <w:r>
        <w:t xml:space="preserve">”. Grabación realizada el 15 de noviembre de 2022 para las “Crónicas de Candelaria” de la nueva temporada, incluidas en el programa “La Caracola” de Candelaria Radio 99.1 (emisora municipal). </w:t>
      </w:r>
      <w:r>
        <w:rPr>
          <w:rFonts w:ascii="Times New Roman" w:eastAsia="Times New Roman" w:hAnsi="Times New Roman" w:cs="Times New Roman"/>
          <w:sz w:val="24"/>
        </w:rPr>
        <w:t xml:space="preserve"> </w:t>
      </w:r>
    </w:p>
    <w:p w:rsidR="002F3F60" w:rsidRDefault="00A55716">
      <w:pPr>
        <w:numPr>
          <w:ilvl w:val="0"/>
          <w:numId w:val="13"/>
        </w:numPr>
        <w:spacing w:after="363"/>
        <w:ind w:right="58" w:hanging="444"/>
      </w:pPr>
      <w:r>
        <w:t>“</w:t>
      </w:r>
      <w:r>
        <w:rPr>
          <w:i/>
        </w:rPr>
        <w:t xml:space="preserve">La Ayuda de la Parroquia de Candelaria </w:t>
      </w:r>
      <w:r>
        <w:t>(1643-</w:t>
      </w:r>
      <w:r>
        <w:t>1795), dependiente de Güímar pero con jurisdicción sobre Arafo”. Grabación realizada el 19 de diciembre de 2022 para las “Crónicas de Candelaria” de la nueva temporada, incluidas en el programa “La Caracola” de Candelaria Radio 99.1 (emisora municipal). Em</w:t>
      </w:r>
      <w:r>
        <w:t xml:space="preserve">itido el 20 de diciembre. </w:t>
      </w:r>
      <w:r>
        <w:rPr>
          <w:rFonts w:ascii="Times New Roman" w:eastAsia="Times New Roman" w:hAnsi="Times New Roman" w:cs="Times New Roman"/>
          <w:sz w:val="24"/>
        </w:rPr>
        <w:t xml:space="preserve"> </w:t>
      </w:r>
    </w:p>
    <w:p w:rsidR="002F3F60" w:rsidRDefault="00A55716">
      <w:pPr>
        <w:spacing w:after="139" w:line="247" w:lineRule="auto"/>
        <w:ind w:left="14" w:right="49"/>
      </w:pPr>
      <w:r>
        <w:rPr>
          <w:b/>
        </w:rPr>
        <w:t xml:space="preserve">REUNIONES DE TRABAJO SOBRE EL MUNICIPIO DE CANDELARIA CON PARTICIPACIÓN DE ESTE CRONISTA OFICIAL  </w:t>
      </w:r>
    </w:p>
    <w:p w:rsidR="002F3F60" w:rsidRDefault="00A55716">
      <w:pPr>
        <w:numPr>
          <w:ilvl w:val="0"/>
          <w:numId w:val="14"/>
        </w:numPr>
        <w:spacing w:after="117"/>
        <w:ind w:right="58" w:hanging="283"/>
      </w:pPr>
      <w:r>
        <w:rPr>
          <w:i/>
        </w:rPr>
        <w:t>Reunión de trabajo sobre Los Guanches de Candelaria</w:t>
      </w:r>
      <w:r>
        <w:t>. Organizada por la Concejalía de Identidad Canaria y celebrada el 29 de marzo</w:t>
      </w:r>
      <w:r>
        <w:t xml:space="preserve"> de 2022 en la Zona Joven de Candelaria. </w:t>
      </w:r>
      <w:r>
        <w:rPr>
          <w:rFonts w:ascii="Times New Roman" w:eastAsia="Times New Roman" w:hAnsi="Times New Roman" w:cs="Times New Roman"/>
          <w:sz w:val="24"/>
        </w:rPr>
        <w:t xml:space="preserve"> </w:t>
      </w:r>
    </w:p>
    <w:p w:rsidR="002F3F60" w:rsidRDefault="00A55716">
      <w:pPr>
        <w:numPr>
          <w:ilvl w:val="0"/>
          <w:numId w:val="14"/>
        </w:numPr>
        <w:spacing w:after="117"/>
        <w:ind w:right="58" w:hanging="283"/>
      </w:pPr>
      <w:r>
        <w:rPr>
          <w:i/>
        </w:rPr>
        <w:t>Reunión de trabajo sobre la Danza de Igueste</w:t>
      </w:r>
      <w:r>
        <w:t xml:space="preserve">. Celebrada el 23 de agosto de 2022 en Candelaria, con la investigadora Carla Hernández Peraza. </w:t>
      </w:r>
      <w:r>
        <w:rPr>
          <w:rFonts w:ascii="Times New Roman" w:eastAsia="Times New Roman" w:hAnsi="Times New Roman" w:cs="Times New Roman"/>
          <w:sz w:val="24"/>
        </w:rPr>
        <w:t xml:space="preserve"> </w:t>
      </w:r>
    </w:p>
    <w:p w:rsidR="002F3F60" w:rsidRDefault="00A55716">
      <w:pPr>
        <w:numPr>
          <w:ilvl w:val="0"/>
          <w:numId w:val="14"/>
        </w:numPr>
        <w:spacing w:after="119"/>
        <w:ind w:right="58" w:hanging="283"/>
      </w:pPr>
      <w:r>
        <w:rPr>
          <w:i/>
        </w:rPr>
        <w:t>Reunión de trabajo sobre un documental centrado en la memoria histórica</w:t>
      </w:r>
      <w:r>
        <w:rPr>
          <w:i/>
        </w:rPr>
        <w:t xml:space="preserve"> en Candelaria</w:t>
      </w:r>
      <w:r>
        <w:t xml:space="preserve">. Organizado por la Concejalía de Cultura e Identidad Canaria y celebrada en Candelaria el 9 de noviembre de 2022. </w:t>
      </w:r>
      <w:r>
        <w:rPr>
          <w:rFonts w:ascii="Times New Roman" w:eastAsia="Times New Roman" w:hAnsi="Times New Roman" w:cs="Times New Roman"/>
          <w:sz w:val="24"/>
        </w:rPr>
        <w:t xml:space="preserve"> </w:t>
      </w:r>
    </w:p>
    <w:p w:rsidR="002F3F60" w:rsidRDefault="00A55716">
      <w:pPr>
        <w:numPr>
          <w:ilvl w:val="0"/>
          <w:numId w:val="14"/>
        </w:numPr>
        <w:spacing w:line="264" w:lineRule="auto"/>
        <w:ind w:right="58" w:hanging="283"/>
      </w:pPr>
      <w:r>
        <w:rPr>
          <w:i/>
        </w:rPr>
        <w:t>Reunión de trabajo sobre el documental de la memoria histórica en Candelaria</w:t>
      </w:r>
      <w:r>
        <w:t>, celebrada en Candelaria el 20 de diciembre de 2</w:t>
      </w:r>
      <w:r>
        <w:t xml:space="preserve">022. </w:t>
      </w:r>
      <w:r>
        <w:rPr>
          <w:rFonts w:ascii="Times New Roman" w:eastAsia="Times New Roman" w:hAnsi="Times New Roman" w:cs="Times New Roman"/>
          <w:sz w:val="24"/>
        </w:rPr>
        <w:t xml:space="preserve"> </w:t>
      </w:r>
    </w:p>
    <w:p w:rsidR="002F3F60" w:rsidRDefault="00A55716">
      <w:pPr>
        <w:spacing w:after="139" w:line="247" w:lineRule="auto"/>
        <w:ind w:left="14" w:right="49"/>
      </w:pPr>
      <w:r>
        <w:rPr>
          <w:b/>
        </w:rPr>
        <w:t xml:space="preserve">REUNIONES DE TRABAJO DE LA JUNTA DE CRONISTAS OFICIALES DE CANARIAS Y OTROS ACTOS OFICIALES, CON ASISTENCIA DEL CRONISTA OFICIAL DE CANDELARIA  </w:t>
      </w:r>
    </w:p>
    <w:p w:rsidR="002F3F60" w:rsidRDefault="00A55716">
      <w:pPr>
        <w:numPr>
          <w:ilvl w:val="0"/>
          <w:numId w:val="15"/>
        </w:numPr>
        <w:spacing w:after="117"/>
        <w:ind w:right="58" w:hanging="305"/>
      </w:pPr>
      <w:r>
        <w:rPr>
          <w:i/>
        </w:rPr>
        <w:t>Entrevista con el alcalde de El Rosario</w:t>
      </w:r>
      <w:r>
        <w:t>. Efectuada el 17 de febrero de 2022 junto al presidente de la Ju</w:t>
      </w:r>
      <w:r>
        <w:t xml:space="preserve">nta de Cronistas Oficiales de Canarias, para proponerle la conveniencia del nombramiento de un cronista oficial en dicho municipio. </w:t>
      </w:r>
      <w:r>
        <w:rPr>
          <w:rFonts w:ascii="Times New Roman" w:eastAsia="Times New Roman" w:hAnsi="Times New Roman" w:cs="Times New Roman"/>
          <w:sz w:val="24"/>
        </w:rPr>
        <w:t xml:space="preserve"> </w:t>
      </w:r>
    </w:p>
    <w:p w:rsidR="002F3F60" w:rsidRDefault="00A55716">
      <w:pPr>
        <w:numPr>
          <w:ilvl w:val="0"/>
          <w:numId w:val="15"/>
        </w:numPr>
        <w:spacing w:after="119"/>
        <w:ind w:right="58" w:hanging="305"/>
      </w:pPr>
      <w:r>
        <w:rPr>
          <w:i/>
        </w:rPr>
        <w:t>Acto de toma de posesión de D. Salvador Pérez Pérez como cronista oficial de La Guancha</w:t>
      </w:r>
      <w:r>
        <w:t>. Organizado por el Ayuntamiento de</w:t>
      </w:r>
      <w:r>
        <w:t xml:space="preserve"> La Guancha y celebrado el sábado 19 de marzo de 2022 en el centro cultural del barrio de Santo Domingo. </w:t>
      </w:r>
      <w:r>
        <w:rPr>
          <w:rFonts w:ascii="Times New Roman" w:eastAsia="Times New Roman" w:hAnsi="Times New Roman" w:cs="Times New Roman"/>
          <w:sz w:val="24"/>
        </w:rPr>
        <w:t xml:space="preserve"> </w:t>
      </w:r>
    </w:p>
    <w:p w:rsidR="002F3F60" w:rsidRDefault="00A55716">
      <w:pPr>
        <w:numPr>
          <w:ilvl w:val="0"/>
          <w:numId w:val="15"/>
        </w:numPr>
        <w:spacing w:after="110"/>
        <w:ind w:right="58" w:hanging="305"/>
      </w:pPr>
      <w:r>
        <w:rPr>
          <w:i/>
        </w:rPr>
        <w:t>Cena homenaje y entrega de una distinción a este Cronista Oficial</w:t>
      </w:r>
      <w:r>
        <w:t xml:space="preserve">. Organizada por la Asociación de Guías Profesionales de Turismo de la provincia de Santa Cruz de Tenerife y celebrada el 2 de abril de 2022 en el Hotel “Nivaria” de La Laguna. </w:t>
      </w:r>
      <w:r>
        <w:rPr>
          <w:rFonts w:ascii="Times New Roman" w:eastAsia="Times New Roman" w:hAnsi="Times New Roman" w:cs="Times New Roman"/>
          <w:sz w:val="24"/>
        </w:rPr>
        <w:t xml:space="preserve"> </w:t>
      </w:r>
    </w:p>
    <w:p w:rsidR="002F3F60" w:rsidRDefault="00A55716">
      <w:pPr>
        <w:numPr>
          <w:ilvl w:val="0"/>
          <w:numId w:val="15"/>
        </w:numPr>
        <w:spacing w:after="146" w:line="229" w:lineRule="auto"/>
        <w:ind w:right="58" w:hanging="305"/>
      </w:pPr>
      <w:r>
        <w:rPr>
          <w:i/>
          <w:color w:val="050505"/>
        </w:rPr>
        <w:t xml:space="preserve">Inauguración del Terrero «Hermanos Pérez Pérez» del CEIP «El Tablero» (Santa </w:t>
      </w:r>
      <w:r>
        <w:rPr>
          <w:i/>
          <w:color w:val="050505"/>
        </w:rPr>
        <w:t>Cruz de Tenerife)</w:t>
      </w:r>
      <w:r>
        <w:rPr>
          <w:color w:val="050505"/>
        </w:rPr>
        <w:t xml:space="preserve">. Organizada por la directiva de dicho centro, con la colaboración de la Concejalía de Deportes del Ayuntamiento capitalino; y celebrada en dicho colegio el 26 de mayo de 2022. </w:t>
      </w:r>
      <w:r>
        <w:rPr>
          <w:rFonts w:ascii="Times New Roman" w:eastAsia="Times New Roman" w:hAnsi="Times New Roman" w:cs="Times New Roman"/>
          <w:sz w:val="24"/>
        </w:rPr>
        <w:t xml:space="preserve"> </w:t>
      </w:r>
    </w:p>
    <w:p w:rsidR="002F3F60" w:rsidRDefault="00A55716">
      <w:pPr>
        <w:numPr>
          <w:ilvl w:val="0"/>
          <w:numId w:val="15"/>
        </w:numPr>
        <w:spacing w:after="116"/>
        <w:ind w:right="58" w:hanging="305"/>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7174" name="Group 4571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94" name="Rectangle 249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95" name="Rectangle 249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96" name="Rectangle 249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7174" style="width:18.7031pt;height:260.874pt;position:absolute;mso-position-horizontal-relative:page;mso-position-horizontal:absolute;margin-left:662.928pt;mso-position-vertical-relative:page;margin-top:512.046pt;" coordsize="2375,33130">
                <v:rect id="Rectangle 249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9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9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372 </w:t>
                        </w:r>
                      </w:p>
                    </w:txbxContent>
                  </v:textbox>
                </v:rect>
                <w10:wrap type="square"/>
              </v:group>
            </w:pict>
          </mc:Fallback>
        </mc:AlternateContent>
      </w:r>
      <w:r>
        <w:rPr>
          <w:i/>
        </w:rPr>
        <w:t>Presentación de la revista Crónicas de Canarias nº 17 y reunión de la Junta de Cronistas Oficiales de Canar</w:t>
      </w:r>
      <w:r>
        <w:rPr>
          <w:i/>
        </w:rPr>
        <w:t>ias</w:t>
      </w:r>
      <w:r>
        <w:t>. Se celebró el viernes 30 de septiembre de 2022 en Agüimes, organizada por el Cronista Oficial de dicho municipio, con la valiosa e imprescindible colaboración del Ayuntamiento. Incluyó una visita por el casco histórico; recepción en el Ayuntamiento; p</w:t>
      </w:r>
      <w:r>
        <w:t xml:space="preserve">resentación de la revista; conferencia; actuación musical; y reunión de trabajo. Finalizó con un almuerzo, ofrecido por el Ayuntamiento de Agüimes. </w:t>
      </w:r>
      <w:r>
        <w:rPr>
          <w:rFonts w:ascii="Times New Roman" w:eastAsia="Times New Roman" w:hAnsi="Times New Roman" w:cs="Times New Roman"/>
          <w:sz w:val="24"/>
        </w:rPr>
        <w:t xml:space="preserve"> </w:t>
      </w:r>
    </w:p>
    <w:p w:rsidR="002F3F60" w:rsidRDefault="00A55716">
      <w:pPr>
        <w:numPr>
          <w:ilvl w:val="0"/>
          <w:numId w:val="15"/>
        </w:numPr>
        <w:spacing w:after="384" w:line="228" w:lineRule="auto"/>
        <w:ind w:right="58" w:hanging="305"/>
      </w:pPr>
      <w:r>
        <w:rPr>
          <w:i/>
        </w:rPr>
        <w:t>Acto institucional de la Junta de Cronistas Oficiales de Canarias</w:t>
      </w:r>
      <w:r>
        <w:t xml:space="preserve">. Organizado por dicha Junta y celebrado </w:t>
      </w:r>
      <w:r>
        <w:t xml:space="preserve">el 12 de diciembre de 2022 en el Colegio de Doctores y Licenciados de la ciudad de La Laguna. Consistió en la presentación de la revista </w:t>
      </w:r>
      <w:r>
        <w:rPr>
          <w:i/>
        </w:rPr>
        <w:t>Crónicas de Canarias</w:t>
      </w:r>
      <w:r>
        <w:t xml:space="preserve"> nº 17 y de un libro de don José Luján, así como la entrega de distinciones de la Junta a tres cate</w:t>
      </w:r>
      <w:r>
        <w:t xml:space="preserve">dráticos de Lengua Española: don Antonio Lorenzo, don Marcial Morera y don Gonzalo Ortega. </w:t>
      </w:r>
      <w:r>
        <w:rPr>
          <w:rFonts w:ascii="Times New Roman" w:eastAsia="Times New Roman" w:hAnsi="Times New Roman" w:cs="Times New Roman"/>
          <w:sz w:val="24"/>
        </w:rPr>
        <w:t xml:space="preserve"> </w:t>
      </w:r>
    </w:p>
    <w:p w:rsidR="002F3F60" w:rsidRDefault="00A55716">
      <w:pPr>
        <w:spacing w:after="140" w:line="247" w:lineRule="auto"/>
        <w:ind w:left="14" w:right="49"/>
      </w:pPr>
      <w:r>
        <w:rPr>
          <w:b/>
        </w:rPr>
        <w:t xml:space="preserve">ASISTENCIA Y PARTICIPACIÓN DEL CRONISTA OFICIAL EN CONGRESOS Y JORNADAS  </w:t>
      </w:r>
    </w:p>
    <w:p w:rsidR="002F3F60" w:rsidRDefault="00A55716">
      <w:pPr>
        <w:numPr>
          <w:ilvl w:val="0"/>
          <w:numId w:val="16"/>
        </w:numPr>
        <w:spacing w:after="119"/>
        <w:ind w:right="58" w:hanging="305"/>
      </w:pPr>
      <w:r>
        <w:t xml:space="preserve">Asistencia y participación en las </w:t>
      </w:r>
      <w:r>
        <w:rPr>
          <w:color w:val="050505"/>
        </w:rPr>
        <w:t>«</w:t>
      </w:r>
      <w:r>
        <w:t>IV Jornadas Antón Guanche de Historia y Patrimonio Cul</w:t>
      </w:r>
      <w:r>
        <w:t xml:space="preserve">tural», organizadas por la Concejalía de Cultura e Identidad Canaria del Ayuntamiento de Candelaria, que se celebraron los días 13, 20 y 27 de mayo de 2022 en el salón de actos de la Zona Joven de dicha villa. </w:t>
      </w:r>
      <w:r>
        <w:rPr>
          <w:rFonts w:ascii="Times New Roman" w:eastAsia="Times New Roman" w:hAnsi="Times New Roman" w:cs="Times New Roman"/>
          <w:sz w:val="24"/>
        </w:rPr>
        <w:t xml:space="preserve"> </w:t>
      </w:r>
    </w:p>
    <w:p w:rsidR="002F3F60" w:rsidRDefault="00A55716">
      <w:pPr>
        <w:numPr>
          <w:ilvl w:val="0"/>
          <w:numId w:val="16"/>
        </w:numPr>
        <w:ind w:right="58" w:hanging="305"/>
      </w:pPr>
      <w:r>
        <w:t xml:space="preserve">Asistencia y participación en la </w:t>
      </w:r>
      <w:r>
        <w:rPr>
          <w:color w:val="050505"/>
        </w:rPr>
        <w:t>«</w:t>
      </w:r>
      <w:r>
        <w:t>XXII Reuni</w:t>
      </w:r>
      <w:r>
        <w:t xml:space="preserve">ón Americana de Genealogía», el </w:t>
      </w:r>
      <w:r>
        <w:rPr>
          <w:color w:val="050505"/>
        </w:rPr>
        <w:t>«</w:t>
      </w:r>
      <w:r>
        <w:t xml:space="preserve">XII Congreso Iberoamericano de las Ciencias Genealogía y Heráldica» y el </w:t>
      </w:r>
      <w:r>
        <w:rPr>
          <w:color w:val="050505"/>
        </w:rPr>
        <w:t>«</w:t>
      </w:r>
      <w:r>
        <w:t xml:space="preserve">II Congreso Internacional de </w:t>
      </w:r>
    </w:p>
    <w:p w:rsidR="002F3F60" w:rsidRDefault="00A55716">
      <w:pPr>
        <w:ind w:left="329" w:right="58"/>
      </w:pPr>
      <w:r>
        <w:t xml:space="preserve">Genealogía e Historia Familiar de Canarias», organizadas por la </w:t>
      </w:r>
      <w:r>
        <w:rPr>
          <w:rFonts w:ascii="Times New Roman" w:eastAsia="Times New Roman" w:hAnsi="Times New Roman" w:cs="Times New Roman"/>
          <w:sz w:val="24"/>
        </w:rPr>
        <w:t xml:space="preserve"> </w:t>
      </w:r>
    </w:p>
    <w:p w:rsidR="002F3F60" w:rsidRDefault="00A55716">
      <w:pPr>
        <w:spacing w:after="43" w:line="228" w:lineRule="auto"/>
        <w:ind w:left="732"/>
        <w:jc w:val="left"/>
      </w:pPr>
      <w:r>
        <w:t xml:space="preserve">Sociedad de Estudios Genealógicos y Heráldicos de Canarias (SEGEHECA) y el Ayuntamiento de Candelaria; y celebradas del 17 al 21 de octubre de 2022 en el salón de sesiones y el Cine Viejo de dicha villa.  </w:t>
      </w:r>
    </w:p>
    <w:p w:rsidR="002F3F60" w:rsidRDefault="00A55716">
      <w:pPr>
        <w:numPr>
          <w:ilvl w:val="0"/>
          <w:numId w:val="16"/>
        </w:numPr>
        <w:ind w:right="58" w:hanging="305"/>
      </w:pPr>
      <w:r>
        <w:t xml:space="preserve">Asistencia y participación en el </w:t>
      </w:r>
      <w:r>
        <w:rPr>
          <w:color w:val="050505"/>
        </w:rPr>
        <w:t>«</w:t>
      </w:r>
      <w:r>
        <w:t>XXII Simposio de</w:t>
      </w:r>
      <w:r>
        <w:t xml:space="preserve"> Centros Históricos y Patrimonio Cultural de Canarias», organizado por el CICOP y celebrado en el Museo de Bellas Artes de Santa Cruz de Tenerife del 16 al 19 de noviembre de 2022. </w:t>
      </w:r>
      <w:r>
        <w:rPr>
          <w:rFonts w:ascii="Times New Roman" w:eastAsia="Times New Roman" w:hAnsi="Times New Roman" w:cs="Times New Roman"/>
          <w:sz w:val="24"/>
        </w:rPr>
        <w:t xml:space="preserve"> </w:t>
      </w:r>
    </w:p>
    <w:p w:rsidR="002F3F60" w:rsidRDefault="002F3F60">
      <w:pPr>
        <w:sectPr w:rsidR="002F3F60">
          <w:headerReference w:type="even" r:id="rId68"/>
          <w:headerReference w:type="default" r:id="rId69"/>
          <w:footerReference w:type="even" r:id="rId70"/>
          <w:footerReference w:type="default" r:id="rId71"/>
          <w:headerReference w:type="first" r:id="rId72"/>
          <w:footerReference w:type="first" r:id="rId73"/>
          <w:pgSz w:w="14174" w:h="16838"/>
          <w:pgMar w:top="2834" w:right="2100" w:bottom="1725" w:left="2538" w:header="693" w:footer="543" w:gutter="0"/>
          <w:cols w:space="720"/>
          <w:titlePg/>
        </w:sectPr>
      </w:pPr>
    </w:p>
    <w:p w:rsidR="002F3F60" w:rsidRDefault="00A55716">
      <w:pPr>
        <w:spacing w:after="139" w:line="247" w:lineRule="auto"/>
        <w:ind w:left="14" w:right="49"/>
      </w:pPr>
      <w:r>
        <w:rPr>
          <w:b/>
        </w:rPr>
        <w:t xml:space="preserve">PERTENENCIA A SOCIEDADES Y RESPONSABILIDADES QUE ESTE CRONISTA OSTENTA EN LA ACTUALIDAD  </w:t>
      </w:r>
    </w:p>
    <w:p w:rsidR="002F3F60" w:rsidRDefault="00A55716">
      <w:pPr>
        <w:numPr>
          <w:ilvl w:val="0"/>
          <w:numId w:val="17"/>
        </w:numPr>
        <w:spacing w:after="134"/>
        <w:ind w:right="58" w:hanging="482"/>
      </w:pPr>
      <w:r>
        <w:t xml:space="preserve">Socio fundador [desde 1977] y Presidente Honorario del Tagoror Cultural de Agache [desde 1994].  </w:t>
      </w:r>
    </w:p>
    <w:p w:rsidR="002F3F60" w:rsidRDefault="00A55716">
      <w:pPr>
        <w:numPr>
          <w:ilvl w:val="0"/>
          <w:numId w:val="17"/>
        </w:numPr>
        <w:spacing w:after="121"/>
        <w:ind w:right="58" w:hanging="482"/>
      </w:pPr>
      <w:r>
        <w:t xml:space="preserve">Miembro del Colegio Oficial de Biólogos de Canarias [desde 1987].  </w:t>
      </w:r>
    </w:p>
    <w:p w:rsidR="002F3F60" w:rsidRDefault="00A55716">
      <w:pPr>
        <w:numPr>
          <w:ilvl w:val="0"/>
          <w:numId w:val="17"/>
        </w:numPr>
        <w:spacing w:after="121"/>
        <w:ind w:right="58" w:hanging="482"/>
      </w:pPr>
      <w:r>
        <w:t xml:space="preserve">Socio de la Asociación Tinerfeña de Amigos de la Naturaleza (A.T.A.N.) [desde 1988].  </w:t>
      </w:r>
    </w:p>
    <w:p w:rsidR="002F3F60" w:rsidRDefault="00A55716">
      <w:pPr>
        <w:numPr>
          <w:ilvl w:val="0"/>
          <w:numId w:val="17"/>
        </w:numPr>
        <w:spacing w:after="118"/>
        <w:ind w:right="58" w:hanging="482"/>
      </w:pPr>
      <w:r>
        <w:t xml:space="preserve">Miembro de número del Instituto de Estudios Canarios [desde 1989].  </w:t>
      </w:r>
    </w:p>
    <w:p w:rsidR="002F3F60" w:rsidRDefault="00A55716">
      <w:pPr>
        <w:numPr>
          <w:ilvl w:val="0"/>
          <w:numId w:val="17"/>
        </w:numPr>
        <w:spacing w:after="134"/>
        <w:ind w:right="58" w:hanging="482"/>
      </w:pPr>
      <w:r>
        <w:t xml:space="preserve">Socio de número de la Real Sociedad Económica de Amigos del País de Tenerife [desde 1989].  </w:t>
      </w:r>
    </w:p>
    <w:p w:rsidR="002F3F60" w:rsidRDefault="00A55716">
      <w:pPr>
        <w:numPr>
          <w:ilvl w:val="0"/>
          <w:numId w:val="17"/>
        </w:numPr>
        <w:spacing w:after="121"/>
        <w:ind w:right="58" w:hanging="482"/>
      </w:pPr>
      <w:r>
        <w:t>Asociad</w:t>
      </w:r>
      <w:r>
        <w:t xml:space="preserve">o de número de la Asociación Española de Fitosociología (AEFA) [desde 1990].  </w:t>
      </w:r>
    </w:p>
    <w:p w:rsidR="002F3F60" w:rsidRDefault="00A55716">
      <w:pPr>
        <w:numPr>
          <w:ilvl w:val="0"/>
          <w:numId w:val="17"/>
        </w:numPr>
        <w:spacing w:after="136"/>
        <w:ind w:right="58" w:hanging="482"/>
      </w:pPr>
      <w:r>
        <w:t xml:space="preserve">Socio de número de la Asociación Amigos del Museo de Ciencias Naturales de Tenerife [desde 1999].  </w:t>
      </w:r>
    </w:p>
    <w:p w:rsidR="002F3F60" w:rsidRDefault="00A55716">
      <w:pPr>
        <w:numPr>
          <w:ilvl w:val="0"/>
          <w:numId w:val="17"/>
        </w:numPr>
        <w:spacing w:after="118"/>
        <w:ind w:right="58" w:hanging="482"/>
      </w:pPr>
      <w:r>
        <w:t xml:space="preserve">Cronista Oficial de Güímar [desde 2001].  </w:t>
      </w:r>
    </w:p>
    <w:p w:rsidR="002F3F60" w:rsidRDefault="00A55716">
      <w:pPr>
        <w:numPr>
          <w:ilvl w:val="0"/>
          <w:numId w:val="17"/>
        </w:numPr>
        <w:spacing w:after="121"/>
        <w:ind w:right="58" w:hanging="482"/>
      </w:pPr>
      <w:r>
        <w:t>Miembro de la Junta de Cronistas O</w:t>
      </w:r>
      <w:r>
        <w:t xml:space="preserve">ficiales de Canarias (JCOC) [desde 2003].  </w:t>
      </w:r>
    </w:p>
    <w:p w:rsidR="002F3F60" w:rsidRDefault="00A55716">
      <w:pPr>
        <w:numPr>
          <w:ilvl w:val="0"/>
          <w:numId w:val="17"/>
        </w:numPr>
        <w:spacing w:after="112"/>
        <w:ind w:right="58" w:hanging="482"/>
      </w:pPr>
      <w:r>
        <w:t xml:space="preserve">Miembro del Consejo de Honor de la Asociación Cultural </w:t>
      </w:r>
      <w:r>
        <w:rPr>
          <w:color w:val="050505"/>
        </w:rPr>
        <w:t>«</w:t>
      </w:r>
      <w:r>
        <w:t xml:space="preserve">Coro Miguel Castillo» de Güímar [desde 2003]. </w:t>
      </w:r>
      <w:r>
        <w:rPr>
          <w:rFonts w:ascii="Times New Roman" w:eastAsia="Times New Roman" w:hAnsi="Times New Roman" w:cs="Times New Roman"/>
          <w:sz w:val="24"/>
        </w:rPr>
        <w:t xml:space="preserve"> </w:t>
      </w:r>
    </w:p>
    <w:p w:rsidR="002F3F60" w:rsidRDefault="00A55716">
      <w:pPr>
        <w:numPr>
          <w:ilvl w:val="0"/>
          <w:numId w:val="17"/>
        </w:numPr>
        <w:spacing w:after="145"/>
        <w:ind w:right="58" w:hanging="482"/>
      </w:pPr>
      <w:r>
        <w:t xml:space="preserve">Secretario de la Comisión encargada de la concesión anual de la Medalla de la Virgen del Socorro, creada en </w:t>
      </w:r>
      <w:r>
        <w:t xml:space="preserve">la parroquia de San Pedro Apóstol de Güímar [desde 2005].  </w:t>
      </w:r>
    </w:p>
    <w:p w:rsidR="002F3F60" w:rsidRDefault="00A55716">
      <w:pPr>
        <w:numPr>
          <w:ilvl w:val="0"/>
          <w:numId w:val="17"/>
        </w:numPr>
        <w:spacing w:after="114"/>
        <w:ind w:right="58" w:hanging="482"/>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48973" name="Group 44897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618" name="Rectangle 261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19" name="Rectangle 261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20" name="Rectangle 262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973" style="width:18.7031pt;height:260.874pt;position:absolute;mso-position-horizontal-relative:page;mso-position-horizontal:absolute;margin-left:662.928pt;mso-position-vertical-relative:page;margin-top:512.046pt;" coordsize="2375,33130">
                <v:rect id="Rectangle 261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372 </w:t>
                        </w:r>
                      </w:p>
                    </w:txbxContent>
                  </v:textbox>
                </v:rect>
                <w10:wrap type="square"/>
              </v:group>
            </w:pict>
          </mc:Fallback>
        </mc:AlternateContent>
      </w:r>
      <w:r>
        <w:t xml:space="preserve">Cronista Honorario del Casino </w:t>
      </w:r>
      <w:r>
        <w:rPr>
          <w:color w:val="050505"/>
        </w:rPr>
        <w:t>«</w:t>
      </w:r>
      <w:r>
        <w:t xml:space="preserve">Unión y Progreso» de la Villa de Arafo [desde 2005]. </w:t>
      </w:r>
      <w:r>
        <w:rPr>
          <w:rFonts w:ascii="Times New Roman" w:eastAsia="Times New Roman" w:hAnsi="Times New Roman" w:cs="Times New Roman"/>
          <w:sz w:val="24"/>
        </w:rPr>
        <w:t xml:space="preserve"> </w:t>
      </w:r>
    </w:p>
    <w:p w:rsidR="002F3F60" w:rsidRDefault="00A55716">
      <w:pPr>
        <w:numPr>
          <w:ilvl w:val="0"/>
          <w:numId w:val="17"/>
        </w:numPr>
        <w:spacing w:after="136"/>
        <w:ind w:right="58" w:hanging="482"/>
      </w:pPr>
      <w:r>
        <w:t>Miembro nato de la Comisión de Honores y Distinciones del Ayuntamiento de Gü</w:t>
      </w:r>
      <w:r>
        <w:t xml:space="preserve">ímar [desde 2007].  </w:t>
      </w:r>
    </w:p>
    <w:p w:rsidR="002F3F60" w:rsidRDefault="00A55716">
      <w:pPr>
        <w:numPr>
          <w:ilvl w:val="0"/>
          <w:numId w:val="17"/>
        </w:numPr>
        <w:spacing w:after="111"/>
        <w:ind w:right="58" w:hanging="482"/>
      </w:pPr>
      <w:r>
        <w:t xml:space="preserve">Cronista Oficial de Candelaria [desde 2008].  </w:t>
      </w:r>
    </w:p>
    <w:p w:rsidR="002F3F60" w:rsidRDefault="00A55716">
      <w:pPr>
        <w:numPr>
          <w:ilvl w:val="0"/>
          <w:numId w:val="17"/>
        </w:numPr>
        <w:spacing w:after="134"/>
        <w:ind w:right="58" w:hanging="482"/>
      </w:pPr>
      <w:r>
        <w:t xml:space="preserve">Vicepresidente de la Sección de Ciencias del Instituto de Estudios Canarios (IECan) [desde 2011].  </w:t>
      </w:r>
    </w:p>
    <w:p w:rsidR="002F3F60" w:rsidRDefault="00A55716">
      <w:pPr>
        <w:numPr>
          <w:ilvl w:val="0"/>
          <w:numId w:val="17"/>
        </w:numPr>
        <w:ind w:right="58" w:hanging="482"/>
      </w:pPr>
      <w:r>
        <w:t xml:space="preserve">Miembro de la Sociedad de Estudios Genealógicos y Heráldicos de Canarias (SEGEHECA)     </w:t>
      </w:r>
    </w:p>
    <w:p w:rsidR="002F3F60" w:rsidRDefault="00A55716">
      <w:pPr>
        <w:spacing w:after="86" w:line="249" w:lineRule="auto"/>
        <w:ind w:left="10" w:right="212"/>
        <w:jc w:val="right"/>
      </w:pPr>
      <w:r>
        <w:t>[desde 2012]. “</w:t>
      </w:r>
      <w:r>
        <w:rPr>
          <w:noProof/>
        </w:rPr>
        <w:drawing>
          <wp:inline distT="0" distB="0" distL="0" distR="0">
            <wp:extent cx="2049780" cy="771144"/>
            <wp:effectExtent l="0" t="0" r="0" b="0"/>
            <wp:docPr id="2615" name="Picture 2615"/>
            <wp:cNvGraphicFramePr/>
            <a:graphic xmlns:a="http://schemas.openxmlformats.org/drawingml/2006/main">
              <a:graphicData uri="http://schemas.openxmlformats.org/drawingml/2006/picture">
                <pic:pic xmlns:pic="http://schemas.openxmlformats.org/drawingml/2006/picture">
                  <pic:nvPicPr>
                    <pic:cNvPr id="2615" name="Picture 2615"/>
                    <pic:cNvPicPr/>
                  </pic:nvPicPr>
                  <pic:blipFill>
                    <a:blip r:embed="rId74"/>
                    <a:stretch>
                      <a:fillRect/>
                    </a:stretch>
                  </pic:blipFill>
                  <pic:spPr>
                    <a:xfrm>
                      <a:off x="0" y="0"/>
                      <a:ext cx="2049780" cy="771144"/>
                    </a:xfrm>
                    <a:prstGeom prst="rect">
                      <a:avLst/>
                    </a:prstGeom>
                  </pic:spPr>
                </pic:pic>
              </a:graphicData>
            </a:graphic>
          </wp:inline>
        </w:drawing>
      </w:r>
      <w:r>
        <w:t xml:space="preserve"> </w:t>
      </w:r>
      <w:r>
        <w:rPr>
          <w:rFonts w:ascii="Times New Roman" w:eastAsia="Times New Roman" w:hAnsi="Times New Roman" w:cs="Times New Roman"/>
          <w:sz w:val="24"/>
        </w:rPr>
        <w:t xml:space="preserve"> </w:t>
      </w:r>
    </w:p>
    <w:p w:rsidR="002F3F60" w:rsidRDefault="00A55716">
      <w:pPr>
        <w:spacing w:after="12" w:line="249" w:lineRule="auto"/>
        <w:ind w:left="10" w:right="278"/>
        <w:jc w:val="right"/>
      </w:pPr>
      <w:r>
        <w:t xml:space="preserve">Dr. OCTAVIO RODRÍGUEZ DELGADO  </w:t>
      </w:r>
    </w:p>
    <w:p w:rsidR="002F3F60" w:rsidRDefault="00A55716">
      <w:pPr>
        <w:spacing w:line="249" w:lineRule="auto"/>
        <w:ind w:left="5950"/>
        <w:jc w:val="center"/>
      </w:pPr>
      <w:r>
        <w:t xml:space="preserve">(Cronista Oficial de Candelaria) Candelaria, 1 de enero de 2023.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DICTAMEN FAVORABLE DE LA COMISIÓN INFORMATIVA DE HACIENDA, RECURSOS HUMANOS Y SERVICIOS GENERALES DE 23 DE ENERO DE 2023. </w:t>
      </w:r>
    </w:p>
    <w:p w:rsidR="002F3F60" w:rsidRDefault="00A55716">
      <w:pPr>
        <w:spacing w:after="0" w:line="259" w:lineRule="auto"/>
        <w:ind w:left="58" w:firstLine="0"/>
        <w:jc w:val="left"/>
      </w:pPr>
      <w:r>
        <w:rPr>
          <w:b/>
        </w:rPr>
        <w:t xml:space="preserve"> </w:t>
      </w:r>
    </w:p>
    <w:p w:rsidR="002F3F60" w:rsidRDefault="00A55716">
      <w:pPr>
        <w:ind w:right="58"/>
      </w:pPr>
      <w:r>
        <w:t xml:space="preserve">Los 7 integrantes de la Comisión Informativa quedaron enterados: </w:t>
      </w:r>
    </w:p>
    <w:p w:rsidR="002F3F60" w:rsidRDefault="00A55716">
      <w:pPr>
        <w:spacing w:after="0" w:line="259" w:lineRule="auto"/>
        <w:ind w:left="58" w:firstLine="0"/>
        <w:jc w:val="left"/>
      </w:pPr>
      <w:r>
        <w:t xml:space="preserve"> </w:t>
      </w:r>
    </w:p>
    <w:p w:rsidR="002F3F60" w:rsidRDefault="00A55716">
      <w:pPr>
        <w:ind w:right="286"/>
      </w:pPr>
      <w:r>
        <w:t>Los 4 concejales del Grupo Socialista:  Don José Francisco Pinto Ramos, Don Airam Pérez Chinea, Don Olegario Francisco Alonso Bello, Doña Hilaria Cecilia Otazo González. El concejal del</w:t>
      </w:r>
      <w:r>
        <w:t xml:space="preserve"> Grupo Popular, Don Jacobo López Fariña. </w:t>
      </w:r>
    </w:p>
    <w:p w:rsidR="002F3F60" w:rsidRDefault="00A55716">
      <w:pPr>
        <w:spacing w:after="0" w:line="259" w:lineRule="auto"/>
        <w:ind w:left="58" w:firstLine="0"/>
        <w:jc w:val="left"/>
      </w:pPr>
      <w:r>
        <w:t xml:space="preserve"> </w:t>
      </w:r>
    </w:p>
    <w:p w:rsidR="002F3F60" w:rsidRDefault="00A55716">
      <w:pPr>
        <w:ind w:right="58"/>
      </w:pPr>
      <w:r>
        <w:t>La concejal del Grupo Mixto (SSP), Doña Lourdes del Carmen Mondejar Rondón.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La concejal del Grupo Mixto (CC-PNC): Doña Ángela Cruz Perera.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JUNTA DE PORTAVOCES DE 23 DE ENERO DE 2023.  </w:t>
      </w:r>
    </w:p>
    <w:p w:rsidR="002F3F60" w:rsidRDefault="00A55716">
      <w:pPr>
        <w:ind w:right="58"/>
      </w:pPr>
      <w:r>
        <w:t xml:space="preserve">Quedó oída.  </w:t>
      </w:r>
    </w:p>
    <w:p w:rsidR="002F3F60" w:rsidRDefault="00A55716">
      <w:pPr>
        <w:spacing w:after="0" w:line="259" w:lineRule="auto"/>
        <w:ind w:left="58" w:firstLine="0"/>
        <w:jc w:val="left"/>
      </w:pPr>
      <w:r>
        <w:t xml:space="preserve"> </w:t>
      </w:r>
    </w:p>
    <w:p w:rsidR="002F3F60" w:rsidRDefault="00A55716">
      <w:pPr>
        <w:spacing w:after="3" w:line="265" w:lineRule="auto"/>
        <w:ind w:left="153" w:right="368"/>
        <w:jc w:val="center"/>
      </w:pPr>
      <w:r>
        <w:rPr>
          <w:b/>
        </w:rPr>
        <w:t>TOMA DE CONOCIMIENTO EN EL PLENO DE 26 DE  ENERO DE 2023</w:t>
      </w:r>
      <w:r>
        <w:t>.</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La unanimidad de los 19 concejales presentes quedaron enterados: </w:t>
      </w:r>
    </w:p>
    <w:p w:rsidR="002F3F60" w:rsidRDefault="00A55716">
      <w:pPr>
        <w:spacing w:after="0" w:line="259" w:lineRule="auto"/>
        <w:ind w:left="58" w:firstLine="0"/>
        <w:jc w:val="left"/>
      </w:pPr>
      <w:r>
        <w:t xml:space="preserve"> </w:t>
      </w:r>
    </w:p>
    <w:p w:rsidR="002F3F60" w:rsidRDefault="00A55716">
      <w:pPr>
        <w:ind w:right="286"/>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0228" name="Group 4502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48" name="Rectangle 274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749" name="Rectangle 274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50" name="Rectangle 275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Documento firmado elect</w:t>
                              </w:r>
                              <w:r>
                                <w:rPr>
                                  <w:sz w:val="12"/>
                                </w:rPr>
                                <w:t xml:space="preserve">rónicamente desde la plataforma esPublico Gestiona | Página 18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0228" style="width:18.7031pt;height:260.874pt;position:absolute;mso-position-horizontal-relative:page;mso-position-horizontal:absolute;margin-left:662.928pt;mso-position-vertical-relative:page;margin-top:512.046pt;" coordsize="2375,33130">
                <v:rect id="Rectangle 274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4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5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372 </w:t>
                        </w:r>
                      </w:p>
                    </w:txbxContent>
                  </v:textbox>
                </v:rect>
                <w10:wrap type="square"/>
              </v:group>
            </w:pict>
          </mc:Fallback>
        </mc:AlternateContent>
      </w:r>
      <w:r>
        <w:t>11 concejales del Grupo Socialista: Doña María Concepción Brito Núñez, Doña Don Jorge Baute Delgado, Doña Olivia Concepción Pérez Díaz, Don José Francisco Pinto Ramos, Doña Hilaria Ceci</w:t>
      </w:r>
      <w:r>
        <w:t xml:space="preserve">lia Otazo González, Don Airam Pérez Chinea, Doña Margarita Eva Tendero Barroso, Don Manuel Alberto González Pestano, Doña María del Carmen Clemente Díaz, Don Olegario Francisco Alonso Bello y Don Reinaldo José Triviño Blanco.  </w:t>
      </w:r>
    </w:p>
    <w:p w:rsidR="002F3F60" w:rsidRDefault="00A55716">
      <w:pPr>
        <w:spacing w:after="0" w:line="259" w:lineRule="auto"/>
        <w:ind w:left="58" w:firstLine="0"/>
        <w:jc w:val="left"/>
      </w:pPr>
      <w:r>
        <w:t xml:space="preserve"> </w:t>
      </w:r>
    </w:p>
    <w:p w:rsidR="002F3F60" w:rsidRDefault="00A55716">
      <w:pPr>
        <w:ind w:right="58"/>
      </w:pPr>
      <w:r>
        <w:t>3 concejales del Grupo Pop</w:t>
      </w:r>
      <w:r>
        <w:t xml:space="preserve">ular: Don Jacobo López Fariña, Doña Raquel Martín Castro y Don David Crego Cháves.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numPr>
          <w:ilvl w:val="0"/>
          <w:numId w:val="18"/>
        </w:numPr>
        <w:ind w:right="58" w:hanging="184"/>
      </w:pPr>
      <w:r>
        <w:t>de 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101" w:line="259" w:lineRule="auto"/>
        <w:ind w:left="58" w:firstLine="0"/>
        <w:jc w:val="left"/>
      </w:pPr>
      <w:r>
        <w:t xml:space="preserve"> </w:t>
      </w:r>
    </w:p>
    <w:p w:rsidR="002F3F60" w:rsidRDefault="00A55716">
      <w:pPr>
        <w:numPr>
          <w:ilvl w:val="0"/>
          <w:numId w:val="18"/>
        </w:numPr>
        <w:spacing w:after="114"/>
        <w:ind w:right="58" w:hanging="184"/>
      </w:pPr>
      <w:r>
        <w:t>de los concejales del Grupo Mixto (CC-</w:t>
      </w:r>
      <w:r>
        <w:t xml:space="preserve">PNC): Doña Ángela Cruz Perera y Don Emilio Jesús Atiénzar Armas. </w:t>
      </w:r>
    </w:p>
    <w:p w:rsidR="002F3F60" w:rsidRDefault="00A55716">
      <w:pPr>
        <w:spacing w:after="0" w:line="259" w:lineRule="auto"/>
        <w:ind w:left="58" w:firstLine="0"/>
        <w:jc w:val="left"/>
      </w:pPr>
      <w:r>
        <w:t xml:space="preserve"> </w:t>
      </w:r>
    </w:p>
    <w:p w:rsidR="002F3F60" w:rsidRDefault="00A55716">
      <w:pPr>
        <w:ind w:right="58"/>
      </w:pPr>
      <w:r>
        <w:t xml:space="preserve">1 de la concejal del Grupo Mixto (Cs), Doña Marta Plasencia Gutiérrez.  </w:t>
      </w:r>
    </w:p>
    <w:p w:rsidR="002F3F60" w:rsidRDefault="00A55716">
      <w:pPr>
        <w:spacing w:after="0" w:line="259" w:lineRule="auto"/>
        <w:ind w:left="58" w:firstLine="0"/>
        <w:jc w:val="left"/>
      </w:pPr>
      <w:r>
        <w:t xml:space="preserve"> </w:t>
      </w:r>
    </w:p>
    <w:p w:rsidR="002F3F60" w:rsidRDefault="00A55716">
      <w:pPr>
        <w:ind w:right="58"/>
      </w:pPr>
      <w:r>
        <w:t xml:space="preserve">1 de la concejal del Grupo Mixto (VxC): Doña Alicia Mercedes Marrero Meneses.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tabs>
          <w:tab w:val="center" w:pos="766"/>
          <w:tab w:val="center" w:pos="4118"/>
        </w:tabs>
        <w:spacing w:after="16" w:line="247" w:lineRule="auto"/>
        <w:ind w:left="0" w:firstLine="0"/>
        <w:jc w:val="left"/>
      </w:pPr>
      <w:r>
        <w:t xml:space="preserve"> </w:t>
      </w:r>
      <w:r>
        <w:tab/>
        <w:t xml:space="preserve"> </w:t>
      </w:r>
      <w:r>
        <w:tab/>
      </w:r>
      <w:r>
        <w:rPr>
          <w:b/>
        </w:rPr>
        <w:t>ACUERDO DEL PLENO DE 26 DE ENERO DE 2023.</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281"/>
      </w:pPr>
      <w:r>
        <w:rPr>
          <w:b/>
        </w:rPr>
        <w:t>Toma de conocimiento de la propuesta del Concejal delegado de Relaciones Institucionales de fecha 18 de enero de 2023 por la que se eleva al Pleno la Memoria de Actividades del Cronista Oficial de la Villa de Ca</w:t>
      </w:r>
      <w:r>
        <w:rPr>
          <w:b/>
        </w:rPr>
        <w:t>ndelaria de fecha 1 de enero de 2023.</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sz w:val="24"/>
        </w:rPr>
        <w:t xml:space="preserve"> </w:t>
      </w:r>
    </w:p>
    <w:p w:rsidR="002F3F60" w:rsidRDefault="00A55716">
      <w:pPr>
        <w:spacing w:after="102" w:line="240" w:lineRule="auto"/>
        <w:ind w:left="9" w:right="286"/>
      </w:pPr>
      <w:r>
        <w:rPr>
          <w:b/>
          <w:sz w:val="24"/>
        </w:rPr>
        <w:t>3.- Expediente 368/2023. Propuesta del Concejal delegado de Hacienda de fecha 17 de enero de 2023 para dar cuenta al Pleno del Periodo Medio de Pago previsto en el Real Decreto 1040/2017, de 22 de diciembre, corresp</w:t>
      </w:r>
      <w:r>
        <w:rPr>
          <w:b/>
          <w:sz w:val="24"/>
        </w:rPr>
        <w:t>ondiente al Cuarto Trimestre del año 2022.</w:t>
      </w:r>
      <w:r>
        <w:rPr>
          <w:sz w:val="24"/>
        </w:rPr>
        <w:t xml:space="preserve"> </w:t>
      </w:r>
    </w:p>
    <w:p w:rsidR="002F3F60" w:rsidRDefault="00A55716">
      <w:pPr>
        <w:spacing w:after="79" w:line="259" w:lineRule="auto"/>
        <w:ind w:left="58" w:firstLine="0"/>
        <w:jc w:val="left"/>
      </w:pPr>
      <w:r>
        <w:rPr>
          <w:b/>
          <w:sz w:val="24"/>
        </w:rPr>
        <w:t xml:space="preserve"> </w:t>
      </w:r>
    </w:p>
    <w:p w:rsidR="002F3F60" w:rsidRDefault="00A55716">
      <w:pPr>
        <w:spacing w:after="16" w:line="247" w:lineRule="auto"/>
        <w:ind w:left="14" w:right="282"/>
      </w:pPr>
      <w:r>
        <w:rPr>
          <w:b/>
        </w:rPr>
        <w:t xml:space="preserve">Consta en el expediente Informe de Intervención emitido por Don Nicolás Rojo Garnica, que desempeña el puesto de trabajo de Interventor Municipal, de 17 de enero de 2023, del siguiente tenor literal: </w:t>
      </w:r>
    </w:p>
    <w:p w:rsidR="002F3F60" w:rsidRDefault="00A55716">
      <w:pPr>
        <w:spacing w:after="0" w:line="259" w:lineRule="auto"/>
        <w:ind w:left="58" w:firstLine="0"/>
        <w:jc w:val="left"/>
      </w:pPr>
      <w:r>
        <w:rPr>
          <w:b/>
        </w:rPr>
        <w:t xml:space="preserve"> </w:t>
      </w:r>
    </w:p>
    <w:p w:rsidR="002F3F60" w:rsidRDefault="00A55716">
      <w:pPr>
        <w:pStyle w:val="Ttulo1"/>
        <w:spacing w:after="93"/>
        <w:ind w:left="153" w:right="1327"/>
      </w:pPr>
      <w:r>
        <w:rPr>
          <w:b w:val="0"/>
        </w:rPr>
        <w:t xml:space="preserve">       “</w:t>
      </w:r>
      <w:r>
        <w:t>INFORME</w:t>
      </w:r>
      <w:r>
        <w:rPr>
          <w:b w:val="0"/>
        </w:rPr>
        <w:t xml:space="preserve"> </w:t>
      </w:r>
    </w:p>
    <w:p w:rsidR="002F3F60" w:rsidRDefault="00A55716">
      <w:pPr>
        <w:spacing w:after="114" w:line="247" w:lineRule="auto"/>
        <w:ind w:left="14" w:right="49"/>
      </w:pPr>
      <w:r>
        <w:rPr>
          <w:b/>
        </w:rPr>
        <w:t xml:space="preserve">Visto el expediente antedicho, el funcionario D. Nicolás Rojo Garnica, que desempeña el puesto de trabajo de Interventor, emite el siguiente informe: </w:t>
      </w:r>
    </w:p>
    <w:p w:rsidR="002F3F60" w:rsidRDefault="00A55716">
      <w:pPr>
        <w:spacing w:after="95" w:line="259" w:lineRule="auto"/>
        <w:ind w:left="58" w:firstLine="0"/>
        <w:jc w:val="left"/>
      </w:pPr>
      <w:r>
        <w:t xml:space="preserve"> </w:t>
      </w:r>
    </w:p>
    <w:p w:rsidR="002F3F60" w:rsidRDefault="00A55716">
      <w:pPr>
        <w:pStyle w:val="Ttulo1"/>
        <w:spacing w:after="97"/>
        <w:ind w:left="153" w:right="370"/>
      </w:pPr>
      <w:r>
        <w:t>Antecedentes de hecho</w:t>
      </w:r>
      <w:r>
        <w:rPr>
          <w:b w:val="0"/>
        </w:rPr>
        <w:t xml:space="preserve"> </w:t>
      </w:r>
    </w:p>
    <w:p w:rsidR="002F3F60" w:rsidRDefault="00A55716">
      <w:pPr>
        <w:spacing w:after="112"/>
        <w:ind w:right="58"/>
      </w:pPr>
      <w:r>
        <w:t>I.- Ha sido remitida a esta intervención, información de los en</w:t>
      </w:r>
      <w:r>
        <w:t xml:space="preserve">tes dependientes para el cálculo del periodo medio de pago del cuarto trimestre del ejercicio 2022. </w:t>
      </w:r>
    </w:p>
    <w:p w:rsidR="002F3F60" w:rsidRDefault="00A55716">
      <w:pPr>
        <w:pStyle w:val="Ttulo1"/>
        <w:spacing w:after="95"/>
        <w:ind w:left="153" w:right="907"/>
      </w:pPr>
      <w:r>
        <w:t xml:space="preserve">           Fundamentos de derecho </w:t>
      </w:r>
      <w:r>
        <w:rPr>
          <w:b w:val="0"/>
        </w:rPr>
        <w:t xml:space="preserve"> </w:t>
      </w:r>
    </w:p>
    <w:p w:rsidR="002F3F60" w:rsidRDefault="00A55716">
      <w:pPr>
        <w:spacing w:after="96"/>
        <w:ind w:right="282"/>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0032" name="Group 45003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72" name="Rectangle 287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873" name="Rectangle 287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74" name="Rectangle 287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0032" style="width:18.7031pt;height:260.874pt;position:absolute;mso-position-horizontal-relative:page;mso-position-horizontal:absolute;margin-left:662.928pt;mso-position-vertical-relative:page;margin-top:512.046pt;" coordsize="2375,33130">
                <v:rect id="Rectangle 287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8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372 </w:t>
                        </w:r>
                      </w:p>
                    </w:txbxContent>
                  </v:textbox>
                </v:rect>
                <w10:wrap type="square"/>
              </v:group>
            </w:pict>
          </mc:Fallback>
        </mc:AlternateContent>
      </w:r>
      <w:r>
        <w:t>Primero.- En cumplimiento de la Disposición Final 2ª, apartado 3º de la Ley Orgánica 2/2012, de 27 de abril, de Estabilidad Presupuestaria y Sostenibilidad Financ</w:t>
      </w:r>
      <w:r>
        <w:t>iera (</w:t>
      </w:r>
      <w:r>
        <w:rPr>
          <w:i/>
        </w:rPr>
        <w:t>que señala que por Orden del Ministro de Hacienda y Administraciones Públicas, se desarrollará la metodología de cálculo del Periodo Medio de Pago a proveedores de las Administraciones Públicas conforme a criterios homogéneos y que tendrá en cuenta l</w:t>
      </w:r>
      <w:r>
        <w:rPr>
          <w:i/>
        </w:rPr>
        <w:t>os pagos efectuados y las operaciones pendientes de pago</w:t>
      </w:r>
      <w:r>
        <w:t>), se ha publicado, con fecha 30 de julio de 2014, el Real Decreto 635/2014, de 25 de julio, por el que se desarrolla la Metodología de cálculo del Periodo Medio de Pago a proveedores de las Administr</w:t>
      </w:r>
      <w:r>
        <w:t xml:space="preserve">aciones Públicas y las condiciones y el procedimiento de retención de recursos de los regímenes de financiación previstos en la Ley Orgánica 2/2012 de 27 de abril, de Estabilidad Presupuestaria y Sostenibilidad Financiera, posteriormente modificado por el </w:t>
      </w:r>
      <w:r>
        <w:t>Real Decreto 1040/2017 de 22 de diciembre.</w:t>
      </w:r>
      <w:r>
        <w:rPr>
          <w:rFonts w:ascii="Times New Roman" w:eastAsia="Times New Roman" w:hAnsi="Times New Roman" w:cs="Times New Roman"/>
          <w:sz w:val="24"/>
        </w:rPr>
        <w:t xml:space="preserve"> </w:t>
      </w:r>
    </w:p>
    <w:p w:rsidR="002F3F60" w:rsidRDefault="00A55716">
      <w:pPr>
        <w:spacing w:after="114"/>
        <w:ind w:right="282"/>
      </w:pPr>
      <w:r>
        <w:t xml:space="preserve"> La última reforma de la Ley Orgánica 2/2012, de 27 de abril, redefinió el principio de sostenibilidad financiera incluyendo no sólo el control de deuda pública, sino también el control de la deuda comercial. </w:t>
      </w:r>
    </w:p>
    <w:p w:rsidR="002F3F60" w:rsidRDefault="00A55716">
      <w:pPr>
        <w:spacing w:after="111"/>
        <w:ind w:right="281"/>
      </w:pPr>
      <w:r>
        <w:t xml:space="preserve"> L</w:t>
      </w:r>
      <w:r>
        <w:t>a Ley Orgánica de Control de la Deuda Comercial, modifica la Ley Orgánica 2/2012, de 27 de abril, introduciendo el concepto del Periodo Medio de Pago, como expresión del volumen de deuda comercial y establece la obligación de que todas las Administraciones</w:t>
      </w:r>
      <w:r>
        <w:t xml:space="preserve"> Públicas hagan público su periodo Medio de Pago. </w:t>
      </w:r>
    </w:p>
    <w:p w:rsidR="002F3F60" w:rsidRDefault="00A55716">
      <w:pPr>
        <w:ind w:right="282"/>
      </w:pPr>
      <w:r>
        <w:t xml:space="preserve"> </w:t>
      </w:r>
      <w:r>
        <w:t>El Real Decreto 1040/2017, de 22 de diciembre, de 25 de julio, mide el retraso en el pago de la deuda comercial en términos económicos, como indicador distinto respecto del periodo legal de pago en la Ley 3/2004 de 29 de diciembre, por la que se establecen</w:t>
      </w:r>
      <w:r>
        <w:t xml:space="preserve"> medidas de lucha contra la morosidad en las operaciones comerciales. </w:t>
      </w:r>
    </w:p>
    <w:p w:rsidR="002F3F60" w:rsidRDefault="00A55716">
      <w:pPr>
        <w:spacing w:after="98" w:line="259" w:lineRule="auto"/>
        <w:ind w:left="2895" w:firstLine="0"/>
        <w:jc w:val="left"/>
      </w:pPr>
      <w:r>
        <w:rPr>
          <w:b/>
        </w:rPr>
        <w:t xml:space="preserve"> </w:t>
      </w:r>
    </w:p>
    <w:p w:rsidR="002F3F60" w:rsidRDefault="00A55716">
      <w:pPr>
        <w:spacing w:after="16" w:line="247" w:lineRule="auto"/>
        <w:ind w:left="2905" w:right="49"/>
      </w:pPr>
      <w:r>
        <w:rPr>
          <w:b/>
        </w:rPr>
        <w:t xml:space="preserve">           CONCLUSIONES </w:t>
      </w:r>
    </w:p>
    <w:p w:rsidR="002F3F60" w:rsidRDefault="00A55716">
      <w:pPr>
        <w:spacing w:after="95"/>
        <w:ind w:right="282"/>
      </w:pPr>
      <w:r>
        <w:rPr>
          <w:b/>
        </w:rPr>
        <w:t xml:space="preserve">I.- </w:t>
      </w:r>
      <w:r>
        <w:t>El procedimiento de cálculo del Periodo Medio de Pago se define en el Real Decreto 1040/2017, de 22 de diciembre, por el que se modifica el Real Decreto 6</w:t>
      </w:r>
      <w:r>
        <w:t>35/2014, de 25 de julio, por el que se desarrolla la metodología de cálculo del periodo medio de pago a proveedores de las Administraciones Públicas y las condiciones y el procedimiento de retención de recursos de los regímenes de financiación, previstos e</w:t>
      </w:r>
      <w:r>
        <w:t>n la Ley Orgánica 2/2012, de 27 de abril, de Estabilidad Presupuestaria y Sostenibilidad Financiera.</w:t>
      </w:r>
      <w:r>
        <w:rPr>
          <w:rFonts w:ascii="Times New Roman" w:eastAsia="Times New Roman" w:hAnsi="Times New Roman" w:cs="Times New Roman"/>
          <w:sz w:val="24"/>
        </w:rPr>
        <w:t xml:space="preserve"> </w:t>
      </w:r>
    </w:p>
    <w:p w:rsidR="002F3F60" w:rsidRDefault="00A55716">
      <w:pPr>
        <w:spacing w:after="109"/>
        <w:ind w:right="58"/>
      </w:pPr>
      <w:r>
        <w:t xml:space="preserve">En este sentido, el procedimiento de cálculo es el siguiente: </w:t>
      </w:r>
    </w:p>
    <w:p w:rsidR="002F3F60" w:rsidRDefault="00A55716">
      <w:pPr>
        <w:spacing w:after="104" w:line="264" w:lineRule="auto"/>
        <w:ind w:left="53" w:right="272"/>
      </w:pPr>
      <w:r>
        <w:rPr>
          <w:i/>
        </w:rPr>
        <w:t>“1. A los efectos del cálculo del periodo medio de pago global al que se refiere el artícul</w:t>
      </w:r>
      <w:r>
        <w:rPr>
          <w:i/>
        </w:rPr>
        <w:t xml:space="preserve">o anterior, el periodo medio de pago de cada entidad se calculará de acuerdo con la siguiente fórmula: </w:t>
      </w:r>
    </w:p>
    <w:p w:rsidR="002F3F60" w:rsidRDefault="00A55716">
      <w:pPr>
        <w:spacing w:after="26" w:line="259" w:lineRule="auto"/>
        <w:ind w:left="0" w:right="951" w:firstLine="0"/>
        <w:jc w:val="right"/>
      </w:pPr>
      <w:r>
        <w:rPr>
          <w:noProof/>
        </w:rPr>
        <w:drawing>
          <wp:inline distT="0" distB="0" distL="0" distR="0">
            <wp:extent cx="5146548" cy="876300"/>
            <wp:effectExtent l="0" t="0" r="0" b="0"/>
            <wp:docPr id="2994" name="Picture 2994"/>
            <wp:cNvGraphicFramePr/>
            <a:graphic xmlns:a="http://schemas.openxmlformats.org/drawingml/2006/main">
              <a:graphicData uri="http://schemas.openxmlformats.org/drawingml/2006/picture">
                <pic:pic xmlns:pic="http://schemas.openxmlformats.org/drawingml/2006/picture">
                  <pic:nvPicPr>
                    <pic:cNvPr id="2994" name="Picture 2994"/>
                    <pic:cNvPicPr/>
                  </pic:nvPicPr>
                  <pic:blipFill>
                    <a:blip r:embed="rId75"/>
                    <a:stretch>
                      <a:fillRect/>
                    </a:stretch>
                  </pic:blipFill>
                  <pic:spPr>
                    <a:xfrm>
                      <a:off x="0" y="0"/>
                      <a:ext cx="5146548" cy="876300"/>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05" w:line="264" w:lineRule="auto"/>
        <w:ind w:left="43" w:right="272" w:firstLine="360"/>
      </w:pPr>
      <w:r>
        <w:rPr>
          <w:i/>
        </w:rPr>
        <w:t xml:space="preserve">2. Para los pagos realizados en el mes, se calculará el ratio de las operaciones pagadas de acuerdo con la siguiente fórmula: </w:t>
      </w:r>
    </w:p>
    <w:p w:rsidR="002F3F60" w:rsidRDefault="00A55716">
      <w:pPr>
        <w:spacing w:after="24" w:line="259" w:lineRule="auto"/>
        <w:ind w:left="0" w:right="958" w:firstLine="0"/>
        <w:jc w:val="right"/>
      </w:pPr>
      <w:r>
        <w:rPr>
          <w:noProof/>
        </w:rPr>
        <w:drawing>
          <wp:inline distT="0" distB="0" distL="0" distR="0">
            <wp:extent cx="5143500" cy="655320"/>
            <wp:effectExtent l="0" t="0" r="0" b="0"/>
            <wp:docPr id="2996" name="Picture 2996"/>
            <wp:cNvGraphicFramePr/>
            <a:graphic xmlns:a="http://schemas.openxmlformats.org/drawingml/2006/main">
              <a:graphicData uri="http://schemas.openxmlformats.org/drawingml/2006/picture">
                <pic:pic xmlns:pic="http://schemas.openxmlformats.org/drawingml/2006/picture">
                  <pic:nvPicPr>
                    <pic:cNvPr id="2996" name="Picture 2996"/>
                    <pic:cNvPicPr/>
                  </pic:nvPicPr>
                  <pic:blipFill>
                    <a:blip r:embed="rId76"/>
                    <a:stretch>
                      <a:fillRect/>
                    </a:stretch>
                  </pic:blipFill>
                  <pic:spPr>
                    <a:xfrm>
                      <a:off x="0" y="0"/>
                      <a:ext cx="5143500" cy="655320"/>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95" w:line="264" w:lineRule="auto"/>
        <w:ind w:left="351" w:right="272"/>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7727" name="Group 4577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99" name="Rectangle 2999"/>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000" name="Rectangle 3000"/>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01" name="Rectangle 3001"/>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7727" style="width:18.7031pt;height:260.874pt;position:absolute;mso-position-horizontal-relative:page;mso-position-horizontal:absolute;margin-left:662.928pt;mso-position-vertical-relative:page;margin-top:512.046pt;" coordsize="2375,33130">
                <v:rect id="Rectangle 2999"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00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0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372 </w:t>
                        </w:r>
                      </w:p>
                    </w:txbxContent>
                  </v:textbox>
                </v:rect>
                <w10:wrap type="square"/>
              </v:group>
            </w:pict>
          </mc:Fallback>
        </mc:AlternateContent>
      </w:r>
      <w:r>
        <w:rPr>
          <w:i/>
        </w:rPr>
        <w:t>Se entenderá por número de días de pago, los días naturales t</w:t>
      </w:r>
      <w:r>
        <w:rPr>
          <w:i/>
        </w:rPr>
        <w:t xml:space="preserve">ranscurridos desde: </w:t>
      </w:r>
    </w:p>
    <w:p w:rsidR="002F3F60" w:rsidRDefault="00A55716">
      <w:pPr>
        <w:numPr>
          <w:ilvl w:val="0"/>
          <w:numId w:val="19"/>
        </w:numPr>
        <w:spacing w:after="10" w:line="249" w:lineRule="auto"/>
        <w:ind w:right="276" w:hanging="278"/>
        <w:jc w:val="right"/>
      </w:pPr>
      <w:r>
        <w:rPr>
          <w:i/>
        </w:rPr>
        <w:t xml:space="preserve">La fecha de aprobación de las certificaciones de obra hasta la fecha de pago material por </w:t>
      </w:r>
    </w:p>
    <w:p w:rsidR="002F3F60" w:rsidRDefault="00A55716">
      <w:pPr>
        <w:spacing w:after="95" w:line="264" w:lineRule="auto"/>
        <w:ind w:left="53" w:right="272"/>
      </w:pPr>
      <w:r>
        <w:rPr>
          <w:i/>
        </w:rPr>
        <w:t xml:space="preserve">parte de la Administración. </w:t>
      </w:r>
    </w:p>
    <w:p w:rsidR="002F3F60" w:rsidRDefault="00A55716">
      <w:pPr>
        <w:numPr>
          <w:ilvl w:val="0"/>
          <w:numId w:val="19"/>
        </w:numPr>
        <w:spacing w:after="10" w:line="249" w:lineRule="auto"/>
        <w:ind w:right="276" w:hanging="278"/>
        <w:jc w:val="right"/>
      </w:pPr>
      <w:r>
        <w:rPr>
          <w:i/>
        </w:rPr>
        <w:t>La fecha de aprobación de los documentos que acrediten la conformidad con los bienes en-</w:t>
      </w:r>
    </w:p>
    <w:p w:rsidR="002F3F60" w:rsidRDefault="00A55716">
      <w:pPr>
        <w:spacing w:after="93" w:line="264" w:lineRule="auto"/>
        <w:ind w:left="53" w:right="272"/>
      </w:pPr>
      <w:r>
        <w:rPr>
          <w:i/>
        </w:rPr>
        <w:t xml:space="preserve">tregados o servicios prestados, hasta la fecha de pago material por parte de la Administración. </w:t>
      </w:r>
    </w:p>
    <w:p w:rsidR="002F3F60" w:rsidRDefault="00A55716">
      <w:pPr>
        <w:numPr>
          <w:ilvl w:val="0"/>
          <w:numId w:val="19"/>
        </w:numPr>
        <w:spacing w:after="10" w:line="249" w:lineRule="auto"/>
        <w:ind w:right="276" w:hanging="278"/>
        <w:jc w:val="right"/>
      </w:pPr>
      <w:r>
        <w:rPr>
          <w:i/>
        </w:rPr>
        <w:t xml:space="preserve">La fecha de entrada de la factura en el registro administrativo, según conste en el registro </w:t>
      </w:r>
    </w:p>
    <w:p w:rsidR="002F3F60" w:rsidRDefault="00A55716">
      <w:pPr>
        <w:spacing w:after="96" w:line="264" w:lineRule="auto"/>
        <w:ind w:left="53" w:right="272"/>
      </w:pPr>
      <w:r>
        <w:rPr>
          <w:i/>
        </w:rPr>
        <w:t>contable de facturas o sistema equivalente, hasta la fecha de pag</w:t>
      </w:r>
      <w:r>
        <w:rPr>
          <w:i/>
        </w:rPr>
        <w:t>o material por parte de la Administración, en los supuestos en los que o bien no resulte de aplicación un procedimiento de aceptación o comprobación de los bienes o servicios prestados o bien la factura se reciba con posterioridad a la aprobación de la con</w:t>
      </w:r>
      <w:r>
        <w:rPr>
          <w:i/>
        </w:rPr>
        <w:t xml:space="preserve">formidad. </w:t>
      </w:r>
    </w:p>
    <w:p w:rsidR="002F3F60" w:rsidRDefault="00A55716">
      <w:pPr>
        <w:spacing w:after="96" w:line="264" w:lineRule="auto"/>
        <w:ind w:left="43" w:right="272" w:firstLine="283"/>
      </w:pPr>
      <w:r>
        <w:rPr>
          <w:i/>
        </w:rPr>
        <w:t xml:space="preserve">En los supuestos en los que no haya obligación de disponer de registro contable, se tomará la fecha de recepción de la factura en el correspondiente registro administrativo. </w:t>
      </w:r>
    </w:p>
    <w:p w:rsidR="002F3F60" w:rsidRDefault="00A55716">
      <w:pPr>
        <w:spacing w:after="96" w:line="264" w:lineRule="auto"/>
        <w:ind w:left="43" w:right="272" w:firstLine="283"/>
      </w:pPr>
      <w:r>
        <w:rPr>
          <w:i/>
        </w:rPr>
        <w:t>En el caso de las facturas que se paguen con cargo al Fondo de Liquide</w:t>
      </w:r>
      <w:r>
        <w:rPr>
          <w:i/>
        </w:rPr>
        <w:t>z Autonómico o con cargo a la retención de importes a satisfacer por los recursos de los regímenes de financiación para pagar directamente a los proveedores, se considerará como fecha de pago material la fecha de la propuesta de pago definitiva formulada p</w:t>
      </w:r>
      <w:r>
        <w:rPr>
          <w:i/>
        </w:rPr>
        <w:t xml:space="preserve">or la Comunidad Autónoma o la Corporación Local, según corresponda. </w:t>
      </w:r>
    </w:p>
    <w:p w:rsidR="002F3F60" w:rsidRDefault="00A55716">
      <w:pPr>
        <w:ind w:left="14" w:right="282" w:firstLine="283"/>
      </w:pPr>
      <w:r>
        <w:t xml:space="preserve">De conformidad con lo expuesto en el punto anterior, el cómputo del plazo se debe realizar de forma ordinaria para las contrataciones, exceptuando las obras, desde la fecha de aprobación </w:t>
      </w:r>
      <w:r>
        <w:t xml:space="preserve">de los documentos que acrediten la conformidad con los bienes entregados o servicios prestados, hasta la fecha de pago material por parte de la Administración. Para el caso de las obras, desde la fecha de aprobación de las certificaciones de obra hasta la </w:t>
      </w:r>
      <w:r>
        <w:t xml:space="preserve">fecha de pago material por parte de la Administración.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ind w:right="284"/>
      </w:pPr>
      <w:r>
        <w:t xml:space="preserve">II.- Periodo Medio de Pago del Ayuntamiento de Candelaria. Cuarto trimestre 2022: De conformidad con la información extraída del aplicativo contable el 16 de enero de 2023, el PMP del Ayuntamiento </w:t>
      </w:r>
      <w:r>
        <w:t>es el siguiente:</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tbl>
      <w:tblPr>
        <w:tblStyle w:val="TableGrid"/>
        <w:tblW w:w="5021" w:type="dxa"/>
        <w:tblInd w:w="62" w:type="dxa"/>
        <w:tblCellMar>
          <w:top w:w="9" w:type="dxa"/>
          <w:left w:w="115" w:type="dxa"/>
          <w:bottom w:w="0" w:type="dxa"/>
          <w:right w:w="115" w:type="dxa"/>
        </w:tblCellMar>
        <w:tblLook w:val="04A0" w:firstRow="1" w:lastRow="0" w:firstColumn="1" w:lastColumn="0" w:noHBand="0" w:noVBand="1"/>
      </w:tblPr>
      <w:tblGrid>
        <w:gridCol w:w="3161"/>
        <w:gridCol w:w="1860"/>
      </w:tblGrid>
      <w:tr w:rsidR="002F3F60">
        <w:trPr>
          <w:trHeight w:val="267"/>
        </w:trPr>
        <w:tc>
          <w:tcPr>
            <w:tcW w:w="31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 w:firstLine="0"/>
              <w:jc w:val="center"/>
            </w:pPr>
            <w:r>
              <w:t>Ratio medio de pago: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t xml:space="preserve">19,28 </w:t>
            </w:r>
          </w:p>
        </w:tc>
      </w:tr>
      <w:tr w:rsidR="002F3F60">
        <w:trPr>
          <w:trHeight w:val="264"/>
        </w:trPr>
        <w:tc>
          <w:tcPr>
            <w:tcW w:w="31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7"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t xml:space="preserve">2.978.583,73 </w:t>
            </w:r>
          </w:p>
        </w:tc>
      </w:tr>
      <w:tr w:rsidR="002F3F60">
        <w:trPr>
          <w:trHeight w:val="516"/>
        </w:trPr>
        <w:tc>
          <w:tcPr>
            <w:tcW w:w="31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3" w:firstLine="0"/>
              <w:jc w:val="center"/>
            </w:pPr>
            <w:r>
              <w:t xml:space="preserve">26,31 </w:t>
            </w:r>
          </w:p>
        </w:tc>
      </w:tr>
      <w:tr w:rsidR="002F3F60">
        <w:trPr>
          <w:trHeight w:val="550"/>
        </w:trPr>
        <w:tc>
          <w:tcPr>
            <w:tcW w:w="3161"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3" w:firstLine="0"/>
              <w:jc w:val="center"/>
            </w:pPr>
            <w:r>
              <w:t xml:space="preserve">2.717.750,37 </w:t>
            </w:r>
          </w:p>
        </w:tc>
      </w:tr>
      <w:tr w:rsidR="002F3F60">
        <w:trPr>
          <w:trHeight w:val="295"/>
        </w:trPr>
        <w:tc>
          <w:tcPr>
            <w:tcW w:w="31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8" w:firstLine="0"/>
              <w:jc w:val="center"/>
            </w:pPr>
            <w:r>
              <w:rPr>
                <w:b/>
              </w:rPr>
              <w:t xml:space="preserve">Resultado PMP </w:t>
            </w:r>
            <w:r>
              <w:rPr>
                <w:b/>
                <w:vertAlign w:val="subscript"/>
              </w:rPr>
              <w:t>AYTO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rPr>
                <w:b/>
              </w:rPr>
              <w:t xml:space="preserve">22,63 </w:t>
            </w:r>
          </w:p>
        </w:tc>
      </w:tr>
    </w:tbl>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ind w:right="58"/>
      </w:pPr>
      <w:r>
        <w:t xml:space="preserve">III.- </w:t>
      </w:r>
      <w:r>
        <w:t>Periodo Medio de Pago EPELCAN. Cuarto trimestre 2022: De conformidad con los cálculos remitidos por la entidad pública empresarial, el PMP de EPELCAN es el siguiente es el siguiente:</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4480" name="Group 45448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291" name="Rectangle 329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292" name="Rectangle 329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w:t>
                              </w:r>
                              <w:r>
                                <w:rPr>
                                  <w:sz w:val="12"/>
                                </w:rPr>
                                <w:t xml:space="preserve">/candelaria.sedelectronica.es/ </w:t>
                              </w:r>
                            </w:p>
                          </w:txbxContent>
                        </wps:txbx>
                        <wps:bodyPr horzOverflow="overflow" vert="horz" lIns="0" tIns="0" rIns="0" bIns="0" rtlCol="0">
                          <a:noAutofit/>
                        </wps:bodyPr>
                      </wps:wsp>
                      <wps:wsp>
                        <wps:cNvPr id="3293" name="Rectangle 329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4480" style="width:18.7031pt;height:260.874pt;position:absolute;mso-position-horizontal-relative:page;mso-position-horizontal:absolute;margin-left:662.928pt;mso-position-vertical-relative:page;margin-top:512.046pt;" coordsize="2375,33130">
                <v:rect id="Rectangle 329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2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372 </w:t>
                        </w:r>
                      </w:p>
                    </w:txbxContent>
                  </v:textbox>
                </v:rect>
                <w10:wrap type="square"/>
              </v:group>
            </w:pict>
          </mc:Fallback>
        </mc:AlternateContent>
      </w:r>
      <w:r>
        <w:t xml:space="preserve"> </w:t>
      </w:r>
    </w:p>
    <w:tbl>
      <w:tblPr>
        <w:tblStyle w:val="TableGrid"/>
        <w:tblW w:w="5019" w:type="dxa"/>
        <w:tblInd w:w="1802" w:type="dxa"/>
        <w:tblCellMar>
          <w:top w:w="11" w:type="dxa"/>
          <w:left w:w="115" w:type="dxa"/>
          <w:bottom w:w="0" w:type="dxa"/>
          <w:right w:w="115" w:type="dxa"/>
        </w:tblCellMar>
        <w:tblLook w:val="04A0" w:firstRow="1" w:lastRow="0" w:firstColumn="1" w:lastColumn="0" w:noHBand="0" w:noVBand="1"/>
      </w:tblPr>
      <w:tblGrid>
        <w:gridCol w:w="3159"/>
        <w:gridCol w:w="1860"/>
      </w:tblGrid>
      <w:tr w:rsidR="002F3F60">
        <w:trPr>
          <w:trHeight w:val="324"/>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2" w:firstLine="0"/>
              <w:jc w:val="center"/>
            </w:pPr>
            <w:r>
              <w:t>Ratio medio de pago: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 w:firstLine="0"/>
              <w:jc w:val="center"/>
            </w:pPr>
            <w:r>
              <w:t xml:space="preserve">6,31 </w:t>
            </w:r>
          </w:p>
        </w:tc>
      </w:tr>
      <w:tr w:rsidR="002F3F60">
        <w:trPr>
          <w:trHeight w:val="324"/>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4"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 w:firstLine="0"/>
              <w:jc w:val="center"/>
            </w:pPr>
            <w:r>
              <w:t xml:space="preserve">45.437,23 </w:t>
            </w:r>
          </w:p>
        </w:tc>
      </w:tr>
      <w:tr w:rsidR="002F3F60">
        <w:trPr>
          <w:trHeight w:val="516"/>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 w:firstLine="0"/>
              <w:jc w:val="center"/>
            </w:pPr>
            <w:r>
              <w:t xml:space="preserve">1,99 </w:t>
            </w:r>
          </w:p>
        </w:tc>
      </w:tr>
      <w:tr w:rsidR="002F3F60">
        <w:trPr>
          <w:trHeight w:val="326"/>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2"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t>6.293,79</w:t>
            </w:r>
            <w:r>
              <w:t xml:space="preserve"> </w:t>
            </w:r>
          </w:p>
        </w:tc>
      </w:tr>
      <w:tr w:rsidR="002F3F60">
        <w:trPr>
          <w:trHeight w:val="324"/>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 w:firstLine="0"/>
              <w:jc w:val="center"/>
            </w:pPr>
            <w:r>
              <w:rPr>
                <w:b/>
              </w:rPr>
              <w:t>Resultado PMP</w:t>
            </w:r>
            <w:r>
              <w:rPr>
                <w:b/>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 w:firstLine="0"/>
              <w:jc w:val="center"/>
            </w:pPr>
            <w:r>
              <w:rPr>
                <w:b/>
              </w:rPr>
              <w:t xml:space="preserve">5,79 </w:t>
            </w:r>
          </w:p>
        </w:tc>
      </w:tr>
    </w:tbl>
    <w:p w:rsidR="002F3F60" w:rsidRDefault="00A55716">
      <w:pPr>
        <w:spacing w:after="0" w:line="259" w:lineRule="auto"/>
        <w:ind w:left="58" w:firstLine="0"/>
        <w:jc w:val="left"/>
      </w:pPr>
      <w:r>
        <w:t xml:space="preserve"> </w:t>
      </w:r>
    </w:p>
    <w:p w:rsidR="002F3F60" w:rsidRDefault="00A55716">
      <w:pPr>
        <w:ind w:right="280"/>
      </w:pPr>
      <w:r>
        <w:t xml:space="preserve"> III.- </w:t>
      </w:r>
      <w:r>
        <w:t xml:space="preserve">Periodo Medio de Pago VIVIENDAS Y SERVICIOS MUNICIPALES DE CANDELARIA SL. Cuarto trimestre 2022: De conformidad con los cálculos remitidos por la entidad pública empresarial, el PMP de la entidad VIVIENDAS Y SERVICIOS MUNICIPALES DE CANDELARIA </w:t>
      </w:r>
    </w:p>
    <w:p w:rsidR="002F3F60" w:rsidRDefault="00A55716">
      <w:pPr>
        <w:ind w:right="58"/>
      </w:pPr>
      <w:r>
        <w:t>SL, es el s</w:t>
      </w:r>
      <w:r>
        <w:t>iguiente:</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tbl>
      <w:tblPr>
        <w:tblStyle w:val="TableGrid"/>
        <w:tblW w:w="5019" w:type="dxa"/>
        <w:tblInd w:w="1802" w:type="dxa"/>
        <w:tblCellMar>
          <w:top w:w="9" w:type="dxa"/>
          <w:left w:w="115" w:type="dxa"/>
          <w:bottom w:w="0" w:type="dxa"/>
          <w:right w:w="115" w:type="dxa"/>
        </w:tblCellMar>
        <w:tblLook w:val="04A0" w:firstRow="1" w:lastRow="0" w:firstColumn="1" w:lastColumn="0" w:noHBand="0" w:noVBand="1"/>
      </w:tblPr>
      <w:tblGrid>
        <w:gridCol w:w="3159"/>
        <w:gridCol w:w="1860"/>
      </w:tblGrid>
      <w:tr w:rsidR="002F3F60">
        <w:trPr>
          <w:trHeight w:val="324"/>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2" w:firstLine="0"/>
              <w:jc w:val="center"/>
            </w:pPr>
            <w:r>
              <w:t>Ratio medio de pago: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t xml:space="preserve">27,41 </w:t>
            </w:r>
          </w:p>
        </w:tc>
      </w:tr>
      <w:tr w:rsidR="002F3F60">
        <w:trPr>
          <w:trHeight w:val="326"/>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4"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t xml:space="preserve">11.889,25 </w:t>
            </w:r>
          </w:p>
        </w:tc>
      </w:tr>
      <w:tr w:rsidR="002F3F60">
        <w:trPr>
          <w:trHeight w:val="516"/>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 w:firstLine="0"/>
              <w:jc w:val="center"/>
            </w:pPr>
            <w:r>
              <w:t xml:space="preserve">3,26 </w:t>
            </w:r>
          </w:p>
        </w:tc>
      </w:tr>
      <w:tr w:rsidR="002F3F60">
        <w:trPr>
          <w:trHeight w:val="338"/>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2"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t xml:space="preserve">1.889,16 </w:t>
            </w:r>
          </w:p>
        </w:tc>
      </w:tr>
      <w:tr w:rsidR="002F3F60">
        <w:trPr>
          <w:trHeight w:val="326"/>
        </w:trPr>
        <w:tc>
          <w:tcPr>
            <w:tcW w:w="31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 w:firstLine="0"/>
              <w:jc w:val="center"/>
            </w:pPr>
            <w:r>
              <w:rPr>
                <w:b/>
              </w:rPr>
              <w:t>Resultado PMP</w:t>
            </w:r>
            <w:r>
              <w:rPr>
                <w:b/>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rPr>
                <w:b/>
              </w:rPr>
              <w:t xml:space="preserve">24,10 </w:t>
            </w:r>
          </w:p>
        </w:tc>
      </w:tr>
    </w:tbl>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rPr>
          <w:color w:val="272923"/>
        </w:rPr>
        <w:t xml:space="preserve"> </w:t>
      </w:r>
    </w:p>
    <w:p w:rsidR="002F3F60" w:rsidRDefault="00A55716">
      <w:pPr>
        <w:ind w:right="58"/>
      </w:pPr>
      <w:r>
        <w:t xml:space="preserve">IV.- </w:t>
      </w:r>
      <w:r>
        <w:t xml:space="preserve">Periodo Medio de Pago FUNDACIÓN CANARIA CANDELARIA (CANDESOL). Cuarto trimestre </w:t>
      </w:r>
    </w:p>
    <w:p w:rsidR="002F3F60" w:rsidRDefault="00A55716">
      <w:pPr>
        <w:ind w:right="58"/>
      </w:pPr>
      <w:r>
        <w:t>2022: De conformidad con la información remitida por la entidad dependiente, el PMP de la entidad FUNDACIÓN CANARIA CANDELARIA (CANDESOL), es el siguiente:</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tbl>
      <w:tblPr>
        <w:tblStyle w:val="TableGrid"/>
        <w:tblW w:w="5022" w:type="dxa"/>
        <w:tblInd w:w="2328" w:type="dxa"/>
        <w:tblCellMar>
          <w:top w:w="11" w:type="dxa"/>
          <w:left w:w="115" w:type="dxa"/>
          <w:bottom w:w="0" w:type="dxa"/>
          <w:right w:w="115" w:type="dxa"/>
        </w:tblCellMar>
        <w:tblLook w:val="04A0" w:firstRow="1" w:lastRow="0" w:firstColumn="1" w:lastColumn="0" w:noHBand="0" w:noVBand="1"/>
      </w:tblPr>
      <w:tblGrid>
        <w:gridCol w:w="3162"/>
        <w:gridCol w:w="1860"/>
      </w:tblGrid>
      <w:tr w:rsidR="002F3F60">
        <w:trPr>
          <w:trHeight w:val="324"/>
        </w:trPr>
        <w:tc>
          <w:tcPr>
            <w:tcW w:w="31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 w:firstLine="0"/>
              <w:jc w:val="center"/>
            </w:pPr>
            <w:r>
              <w:t xml:space="preserve">Ratio medio </w:t>
            </w:r>
            <w:r>
              <w:t>de pago: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2" w:firstLine="0"/>
              <w:jc w:val="center"/>
            </w:pPr>
            <w:r>
              <w:t xml:space="preserve">7,11 </w:t>
            </w:r>
          </w:p>
        </w:tc>
      </w:tr>
      <w:tr w:rsidR="002F3F60">
        <w:trPr>
          <w:trHeight w:val="324"/>
        </w:trPr>
        <w:tc>
          <w:tcPr>
            <w:tcW w:w="31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1"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30.740,92 </w:t>
            </w:r>
          </w:p>
        </w:tc>
      </w:tr>
      <w:tr w:rsidR="002F3F60">
        <w:trPr>
          <w:trHeight w:val="516"/>
        </w:trPr>
        <w:tc>
          <w:tcPr>
            <w:tcW w:w="31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firstLine="0"/>
              <w:jc w:val="center"/>
            </w:pPr>
            <w:r>
              <w:t xml:space="preserve">6 </w:t>
            </w:r>
          </w:p>
        </w:tc>
      </w:tr>
      <w:tr w:rsidR="002F3F60">
        <w:trPr>
          <w:trHeight w:val="266"/>
        </w:trPr>
        <w:tc>
          <w:tcPr>
            <w:tcW w:w="31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t xml:space="preserve">1.370,41 </w:t>
            </w:r>
          </w:p>
        </w:tc>
      </w:tr>
      <w:tr w:rsidR="002F3F60">
        <w:trPr>
          <w:trHeight w:val="295"/>
        </w:trPr>
        <w:tc>
          <w:tcPr>
            <w:tcW w:w="31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3" w:firstLine="0"/>
              <w:jc w:val="center"/>
            </w:pPr>
            <w:r>
              <w:rPr>
                <w:b/>
              </w:rPr>
              <w:t>Resultado PMP</w:t>
            </w:r>
            <w:r>
              <w:rPr>
                <w:b/>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rPr>
                <w:b/>
              </w:rPr>
              <w:t xml:space="preserve">7,06 </w:t>
            </w:r>
          </w:p>
        </w:tc>
      </w:tr>
    </w:tbl>
    <w:p w:rsidR="002F3F60" w:rsidRDefault="00A55716">
      <w:pPr>
        <w:spacing w:after="0" w:line="259" w:lineRule="auto"/>
        <w:ind w:left="58" w:firstLine="0"/>
        <w:jc w:val="left"/>
      </w:pPr>
      <w:r>
        <w:t xml:space="preserve"> </w:t>
      </w:r>
    </w:p>
    <w:p w:rsidR="002F3F60" w:rsidRDefault="00A55716">
      <w:pPr>
        <w:spacing w:after="0" w:line="259" w:lineRule="auto"/>
        <w:ind w:left="53"/>
        <w:jc w:val="left"/>
      </w:pPr>
      <w:r>
        <w:rPr>
          <w:color w:val="272923"/>
        </w:rPr>
        <w:t xml:space="preserve">De conformidad con los datos anteriores, se obtiene el siguiente resultado global: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8874" name="Group 4588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683" name="Rectangle 3683"/>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684" name="Rectangle 3684"/>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85" name="Rectangle 3685"/>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8874" style="width:18.7031pt;height:260.874pt;position:absolute;mso-position-horizontal-relative:page;mso-position-horizontal:absolute;margin-left:662.928pt;mso-position-vertical-relative:page;margin-top:512.046pt;" coordsize="2375,33130">
                <v:rect id="Rectangle 3683"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68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8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372 </w:t>
                        </w:r>
                      </w:p>
                    </w:txbxContent>
                  </v:textbox>
                </v:rect>
                <w10:wrap type="square"/>
              </v:group>
            </w:pict>
          </mc:Fallback>
        </mc:AlternateContent>
      </w:r>
      <w:r>
        <w:rPr>
          <w:color w:val="272923"/>
        </w:rPr>
        <w:t xml:space="preserve"> </w:t>
      </w:r>
    </w:p>
    <w:tbl>
      <w:tblPr>
        <w:tblStyle w:val="TableGrid"/>
        <w:tblW w:w="8502" w:type="dxa"/>
        <w:tblInd w:w="137" w:type="dxa"/>
        <w:tblCellMar>
          <w:top w:w="9" w:type="dxa"/>
          <w:left w:w="70" w:type="dxa"/>
          <w:bottom w:w="0" w:type="dxa"/>
          <w:right w:w="8" w:type="dxa"/>
        </w:tblCellMar>
        <w:tblLook w:val="04A0" w:firstRow="1" w:lastRow="0" w:firstColumn="1" w:lastColumn="0" w:noHBand="0" w:noVBand="1"/>
      </w:tblPr>
      <w:tblGrid>
        <w:gridCol w:w="1608"/>
        <w:gridCol w:w="1253"/>
        <w:gridCol w:w="1570"/>
        <w:gridCol w:w="1378"/>
        <w:gridCol w:w="1702"/>
        <w:gridCol w:w="992"/>
      </w:tblGrid>
      <w:tr w:rsidR="002F3F60">
        <w:trPr>
          <w:trHeight w:val="1274"/>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3" w:firstLine="0"/>
              <w:jc w:val="center"/>
            </w:pPr>
            <w:r>
              <w:t>Entidad</w:t>
            </w:r>
            <w:r>
              <w:rPr>
                <w:rFonts w:ascii="Times New Roman" w:eastAsia="Times New Roman" w:hAnsi="Times New Roman" w:cs="Times New Roman"/>
                <w:sz w:val="24"/>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6" w:firstLine="0"/>
              <w:jc w:val="center"/>
            </w:pPr>
            <w:r>
              <w:t xml:space="preserve">Ratio </w:t>
            </w:r>
          </w:p>
          <w:p w:rsidR="002F3F60" w:rsidRDefault="00A55716">
            <w:pPr>
              <w:spacing w:after="0" w:line="259" w:lineRule="auto"/>
              <w:ind w:left="48" w:firstLine="0"/>
              <w:jc w:val="left"/>
            </w:pPr>
            <w:r>
              <w:t>Operacion</w:t>
            </w:r>
          </w:p>
          <w:p w:rsidR="002F3F60" w:rsidRDefault="00A55716">
            <w:pPr>
              <w:spacing w:after="0" w:line="259" w:lineRule="auto"/>
              <w:ind w:left="0" w:right="64" w:firstLine="0"/>
              <w:jc w:val="center"/>
            </w:pPr>
            <w:r>
              <w:t xml:space="preserve">es  </w:t>
            </w:r>
          </w:p>
          <w:p w:rsidR="002F3F60" w:rsidRDefault="00A55716">
            <w:pPr>
              <w:spacing w:after="0" w:line="259" w:lineRule="auto"/>
              <w:ind w:left="120" w:firstLine="0"/>
              <w:jc w:val="left"/>
            </w:pPr>
            <w: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firstLine="0"/>
              <w:jc w:val="center"/>
            </w:pPr>
            <w:r>
              <w:t xml:space="preserve">Importe Pagos </w:t>
            </w:r>
            <w:r>
              <w:t xml:space="preserve">Realizados </w:t>
            </w:r>
          </w:p>
        </w:tc>
        <w:tc>
          <w:tcPr>
            <w:tcW w:w="13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6" w:firstLine="0"/>
              <w:jc w:val="center"/>
            </w:pPr>
            <w:r>
              <w:t xml:space="preserve">Ratio </w:t>
            </w:r>
          </w:p>
          <w:p w:rsidR="002F3F60" w:rsidRDefault="00A55716">
            <w:pPr>
              <w:spacing w:after="0" w:line="259" w:lineRule="auto"/>
              <w:ind w:left="48" w:firstLine="0"/>
              <w:jc w:val="left"/>
            </w:pPr>
            <w:r>
              <w:t>Operacione</w:t>
            </w:r>
          </w:p>
          <w:p w:rsidR="002F3F60" w:rsidRDefault="00A55716">
            <w:pPr>
              <w:spacing w:after="0" w:line="259" w:lineRule="auto"/>
              <w:ind w:left="0" w:right="67" w:firstLine="0"/>
              <w:jc w:val="center"/>
            </w:pPr>
            <w:r>
              <w:t xml:space="preserve">s  </w:t>
            </w:r>
          </w:p>
          <w:p w:rsidR="002F3F60" w:rsidRDefault="00A55716">
            <w:pPr>
              <w:spacing w:after="0" w:line="259" w:lineRule="auto"/>
              <w:ind w:left="0" w:firstLine="0"/>
              <w:jc w:val="center"/>
            </w:pPr>
            <w: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firstLine="0"/>
              <w:jc w:val="center"/>
            </w:pPr>
            <w: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87" w:firstLine="0"/>
              <w:jc w:val="left"/>
            </w:pPr>
            <w:r>
              <w:t xml:space="preserve">PMP </w:t>
            </w:r>
          </w:p>
        </w:tc>
      </w:tr>
      <w:tr w:rsidR="002F3F60">
        <w:trPr>
          <w:trHeight w:val="612"/>
        </w:trPr>
        <w:tc>
          <w:tcPr>
            <w:tcW w:w="160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t xml:space="preserve">19,28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72" w:firstLine="0"/>
              <w:jc w:val="left"/>
            </w:pPr>
            <w:r>
              <w:t xml:space="preserve">2.978.583,73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t xml:space="preserve">26,31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37" w:firstLine="0"/>
              <w:jc w:val="left"/>
            </w:pPr>
            <w:r>
              <w:t xml:space="preserve">2.717.750,37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t xml:space="preserve">22,63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3" w:firstLine="0"/>
              <w:jc w:val="center"/>
            </w:pPr>
            <w: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6,31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t xml:space="preserve">45.437,23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1,99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6.293,79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2" w:firstLine="0"/>
              <w:jc w:val="center"/>
            </w:pPr>
            <w:r>
              <w:t xml:space="preserve">5,79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t xml:space="preserve">27,41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t xml:space="preserve">11.889,25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3,26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1.889,16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t xml:space="preserve">24,10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30" w:firstLine="0"/>
              <w:jc w:val="left"/>
            </w:pPr>
            <w: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6" w:firstLine="0"/>
              <w:jc w:val="center"/>
            </w:pPr>
            <w:r>
              <w:t xml:space="preserve">7,11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t xml:space="preserve">30.740,92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6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1.370,41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2" w:firstLine="0"/>
              <w:jc w:val="center"/>
            </w:pPr>
            <w:r>
              <w:t xml:space="preserve">7,06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25" w:firstLine="0"/>
              <w:jc w:val="left"/>
            </w:pPr>
            <w:r>
              <w:rPr>
                <w:b/>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3" w:firstLine="0"/>
              <w:jc w:val="center"/>
            </w:pPr>
            <w:r>
              <w:rPr>
                <w:b/>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72" w:firstLine="0"/>
              <w:jc w:val="left"/>
            </w:pPr>
            <w:r>
              <w:rPr>
                <w:b/>
              </w:rPr>
              <w:t xml:space="preserve">3.066.651,13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3" w:firstLine="0"/>
              <w:jc w:val="center"/>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37" w:firstLine="0"/>
              <w:jc w:val="left"/>
            </w:pPr>
            <w:r>
              <w:rPr>
                <w:b/>
              </w:rPr>
              <w:t xml:space="preserve">2.727.303,73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rPr>
                <w:b/>
              </w:rPr>
              <w:t xml:space="preserve">22,40 </w:t>
            </w:r>
          </w:p>
        </w:tc>
      </w:tr>
    </w:tbl>
    <w:p w:rsidR="002F3F60" w:rsidRDefault="00A55716">
      <w:pPr>
        <w:spacing w:after="0" w:line="259" w:lineRule="auto"/>
        <w:ind w:left="53"/>
        <w:jc w:val="left"/>
      </w:pPr>
      <w:r>
        <w:rPr>
          <w:color w:val="272923"/>
        </w:rPr>
        <w:t xml:space="preserve">“ </w:t>
      </w:r>
    </w:p>
    <w:p w:rsidR="002F3F60" w:rsidRDefault="00A55716">
      <w:pPr>
        <w:spacing w:after="98"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Consta en el expediente propuesta del Concejal delegado de Hacienda, D. Airam Pérez Chinea, de fecha 17 de enero de 2023, que transcrito literalmente dice: </w:t>
      </w:r>
    </w:p>
    <w:p w:rsidR="002F3F60" w:rsidRDefault="00A55716">
      <w:pPr>
        <w:spacing w:after="0" w:line="259" w:lineRule="auto"/>
        <w:ind w:left="58" w:firstLine="0"/>
        <w:jc w:val="left"/>
      </w:pPr>
      <w:r>
        <w:rPr>
          <w:b/>
        </w:rPr>
        <w:t xml:space="preserve"> </w:t>
      </w:r>
    </w:p>
    <w:p w:rsidR="002F3F60" w:rsidRDefault="00A55716">
      <w:pPr>
        <w:spacing w:after="12" w:line="259" w:lineRule="auto"/>
        <w:ind w:left="58" w:firstLine="0"/>
        <w:jc w:val="left"/>
      </w:pPr>
      <w:r>
        <w:rPr>
          <w:b/>
        </w:rPr>
        <w:t xml:space="preserve"> </w:t>
      </w:r>
    </w:p>
    <w:p w:rsidR="002F3F60" w:rsidRDefault="00A55716">
      <w:pPr>
        <w:spacing w:after="231" w:line="247" w:lineRule="auto"/>
        <w:ind w:left="776" w:right="49"/>
      </w:pPr>
      <w:r>
        <w:rPr>
          <w:b/>
        </w:rPr>
        <w:t xml:space="preserve">            “PROPUESTA DEL CONCEJAL DELEGADO DE HACIENDA </w:t>
      </w:r>
    </w:p>
    <w:p w:rsidR="002F3F60" w:rsidRDefault="00A55716">
      <w:pPr>
        <w:spacing w:after="62" w:line="247" w:lineRule="auto"/>
        <w:ind w:left="14" w:right="282"/>
      </w:pPr>
      <w:r>
        <w:rPr>
          <w:b/>
        </w:rPr>
        <w:t xml:space="preserve">ASUNTO: Informe </w:t>
      </w:r>
      <w:r>
        <w:rPr>
          <w:b/>
        </w:rPr>
        <w:t>del Interventor municipal</w:t>
      </w:r>
      <w:r>
        <w:rPr>
          <w:b/>
          <w:i/>
        </w:rPr>
        <w:t>,</w:t>
      </w:r>
      <w:r>
        <w:rPr>
          <w:b/>
        </w:rPr>
        <w:t xml:space="preserve"> del Periodo Medio de Pago del Cuarto Trimestre de 2022 conforme el Real Decreto 1040/2017, de 22 de diciembre del Ayuntamiento de Candelaria.</w:t>
      </w:r>
      <w:r>
        <w:rPr>
          <w:i/>
          <w:sz w:val="28"/>
        </w:rPr>
        <w:t xml:space="preserve"> </w:t>
      </w:r>
    </w:p>
    <w:p w:rsidR="002F3F60" w:rsidRDefault="00A55716">
      <w:pPr>
        <w:spacing w:after="0" w:line="259" w:lineRule="auto"/>
        <w:ind w:left="58" w:firstLine="0"/>
        <w:jc w:val="left"/>
      </w:pPr>
      <w:r>
        <w:t xml:space="preserve"> </w:t>
      </w:r>
    </w:p>
    <w:p w:rsidR="002F3F60" w:rsidRDefault="00A55716">
      <w:pPr>
        <w:pStyle w:val="Ttulo1"/>
        <w:spacing w:after="95"/>
        <w:ind w:left="153" w:right="367"/>
      </w:pPr>
      <w:r>
        <w:t xml:space="preserve">Consideraciones </w:t>
      </w:r>
    </w:p>
    <w:p w:rsidR="002F3F60" w:rsidRDefault="00A55716">
      <w:pPr>
        <w:spacing w:after="97"/>
        <w:ind w:right="283"/>
      </w:pPr>
      <w:r>
        <w:rPr>
          <w:b/>
        </w:rPr>
        <w:t>Única.-</w:t>
      </w:r>
      <w:r>
        <w:t xml:space="preserve"> En cumplimiento de la Disposición Final 2ª, apartado 3º de </w:t>
      </w:r>
      <w:r>
        <w:t>la Ley Orgánica 2/2012, de 27 de abril, de Estabilidad Presupuestaria y Sostenibilidad Financiera (</w:t>
      </w:r>
      <w:r>
        <w:rPr>
          <w:i/>
        </w:rPr>
        <w:t>que señala que por Orden del Ministro de Hacienda y Administraciones Públicas, se desarrollará la metodología de cálculo del Periodo Medio de Pago a proveedo</w:t>
      </w:r>
      <w:r>
        <w:rPr>
          <w:i/>
        </w:rPr>
        <w:t>res de las Administraciones Públicas conforme a criterios homogéneos y que tendrá en cuenta los pagos efectuados y las operaciones pendientes de pago</w:t>
      </w:r>
      <w:r>
        <w:t xml:space="preserve">), se ha publicado, con fecha 30 de julio de 2014, el Real Decreto 635/2014, de 25 de julio, por el que se </w:t>
      </w:r>
      <w:r>
        <w:t>desarrolla la Metodología de cálculo del Periodo Medio de Pago a proveedores de las Administraciones Públicas y las condiciones y el procedimiento de retención de recursos de los regímenes de financiación previstos en la Ley Orgánica 2/2012 de 27 de abril,</w:t>
      </w:r>
      <w:r>
        <w:t xml:space="preserve"> de Estabilidad Presupuestaria y Sostenibilidad Financiera, posteriormente modificado por el Real Decreto 1040/2017 de 22 de diciembre.</w:t>
      </w:r>
      <w:r>
        <w:rPr>
          <w:rFonts w:ascii="Times New Roman" w:eastAsia="Times New Roman" w:hAnsi="Times New Roman" w:cs="Times New Roman"/>
          <w:sz w:val="24"/>
        </w:rPr>
        <w:t xml:space="preserve"> </w:t>
      </w:r>
    </w:p>
    <w:p w:rsidR="002F3F60" w:rsidRDefault="00A55716">
      <w:pPr>
        <w:spacing w:after="111"/>
        <w:ind w:right="281"/>
      </w:pPr>
      <w:r>
        <w:t xml:space="preserve"> La última reforma de la Ley Orgánica 2/2012, de 27 de abril, redefinió el principio de sostenibilidad financiera inclu</w:t>
      </w:r>
      <w:r>
        <w:t xml:space="preserve">yendo no sólo el control de deuda pública, sino también el control de la deuda comercial. </w:t>
      </w:r>
    </w:p>
    <w:p w:rsidR="002F3F60" w:rsidRDefault="00A55716">
      <w:pPr>
        <w:spacing w:after="114"/>
        <w:ind w:right="279"/>
      </w:pPr>
      <w:r>
        <w:t xml:space="preserve"> La Ley Orgánica de Control de la Deuda Comercial, modifica la Ley Orgánica 2/2012, de 27 de abril, introduciendo el concepto del Periodo Medio de Pago, como expresi</w:t>
      </w:r>
      <w:r>
        <w:t xml:space="preserve">ón del volumen de deuda comercial y establece la obligación de que todas las Administraciones Públicas hagan público su periodo Medio de Pago. </w:t>
      </w:r>
    </w:p>
    <w:p w:rsidR="002F3F60" w:rsidRDefault="00A55716">
      <w:pPr>
        <w:spacing w:after="152"/>
        <w:ind w:right="284"/>
      </w:pPr>
      <w:r>
        <w:t xml:space="preserve"> El Real Decreto 1040/2017, de 22 de diciembre, de 25 de julio, mide el retraso en el pago de la deuda comercial</w:t>
      </w:r>
      <w:r>
        <w:t xml:space="preserve"> en términos económicos, como indicador distinto respecto del periodo legal de pago en la Ley 3/2004 de 29 de diciembre, por la que se establecen medidas de lucha contra la morosidad en las operaciones comerciales. </w:t>
      </w:r>
    </w:p>
    <w:p w:rsidR="002F3F60" w:rsidRDefault="00A55716">
      <w:pPr>
        <w:spacing w:after="106"/>
        <w:ind w:left="14" w:right="58" w:firstLine="708"/>
      </w:pPr>
      <w:r>
        <w:t xml:space="preserve">Es por lo que, visto el informe emitido </w:t>
      </w:r>
      <w:r>
        <w:t>por la intervención Municipal, de fecha 17 de enero, para el cuarto trimestre, esta Concejalía delegada de Hacienda PROPONE:</w:t>
      </w:r>
      <w:r>
        <w:rPr>
          <w:sz w:val="24"/>
        </w:rPr>
        <w:t xml:space="preserve"> </w:t>
      </w:r>
    </w:p>
    <w:p w:rsidR="002F3F60" w:rsidRDefault="00A55716">
      <w:pPr>
        <w:spacing w:after="132" w:line="228" w:lineRule="auto"/>
        <w:ind w:left="9" w:right="102"/>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456561" name="Group 4565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22" name="Rectangle 402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023" name="Rectangle 402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24" name="Rectangle 402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6561" style="width:18.7031pt;height:260.874pt;position:absolute;mso-position-horizontal-relative:page;mso-position-horizontal:absolute;margin-left:662.928pt;mso-position-vertical-relative:page;margin-top:512.046pt;" coordsize="2375,33130">
                <v:rect id="Rectangle 402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02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2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372 </w:t>
                        </w:r>
                      </w:p>
                    </w:txbxContent>
                  </v:textbox>
                </v:rect>
                <w10:wrap type="topAndBottom"/>
              </v:group>
            </w:pict>
          </mc:Fallback>
        </mc:AlternateContent>
      </w:r>
      <w:r>
        <w:rPr>
          <w:b/>
        </w:rPr>
        <w:t>Primero</w:t>
      </w:r>
      <w:r>
        <w:t>: Dar cuenta al Pleno del Periodo Medio de Pago previsto en el Real Decreto 1040/2017, de 22 de diciembre, por el que se desarrolla la Metodología de cálcu</w:t>
      </w:r>
      <w:r>
        <w:t>lo del Periodo Medio de Pago a proveedores de las Administraciones Públicas y las condiciones y el procedimiento de retención de recursos de los regímenes de financiación previstos en la Ley Orgánica 2/2012 de 27 de abril, de Estabilidad Presupuestaria y S</w:t>
      </w:r>
      <w:r>
        <w:t xml:space="preserve">ostenibilidad Financiera, correspondiente al Cuarto Trimestre del año 2022, que presenta el siguiente detalle: </w:t>
      </w:r>
    </w:p>
    <w:p w:rsidR="002F3F60" w:rsidRDefault="00A55716">
      <w:pPr>
        <w:spacing w:after="0" w:line="259" w:lineRule="auto"/>
        <w:ind w:left="58" w:firstLine="0"/>
        <w:jc w:val="left"/>
      </w:pPr>
      <w:r>
        <w:t xml:space="preserve"> </w:t>
      </w:r>
    </w:p>
    <w:tbl>
      <w:tblPr>
        <w:tblStyle w:val="TableGrid"/>
        <w:tblW w:w="8502" w:type="dxa"/>
        <w:tblInd w:w="137" w:type="dxa"/>
        <w:tblCellMar>
          <w:top w:w="9" w:type="dxa"/>
          <w:left w:w="70" w:type="dxa"/>
          <w:bottom w:w="0" w:type="dxa"/>
          <w:right w:w="8" w:type="dxa"/>
        </w:tblCellMar>
        <w:tblLook w:val="04A0" w:firstRow="1" w:lastRow="0" w:firstColumn="1" w:lastColumn="0" w:noHBand="0" w:noVBand="1"/>
      </w:tblPr>
      <w:tblGrid>
        <w:gridCol w:w="1608"/>
        <w:gridCol w:w="1253"/>
        <w:gridCol w:w="1570"/>
        <w:gridCol w:w="1378"/>
        <w:gridCol w:w="1702"/>
        <w:gridCol w:w="992"/>
      </w:tblGrid>
      <w:tr w:rsidR="002F3F60">
        <w:trPr>
          <w:trHeight w:val="1275"/>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3" w:firstLine="0"/>
              <w:jc w:val="center"/>
            </w:pPr>
            <w:r>
              <w:t>Entidad</w:t>
            </w:r>
            <w:r>
              <w:rPr>
                <w:rFonts w:ascii="Times New Roman" w:eastAsia="Times New Roman" w:hAnsi="Times New Roman" w:cs="Times New Roman"/>
                <w:sz w:val="24"/>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6" w:firstLine="0"/>
              <w:jc w:val="center"/>
            </w:pPr>
            <w:r>
              <w:t xml:space="preserve">Ratio </w:t>
            </w:r>
          </w:p>
          <w:p w:rsidR="002F3F60" w:rsidRDefault="00A55716">
            <w:pPr>
              <w:spacing w:after="0" w:line="259" w:lineRule="auto"/>
              <w:ind w:left="48" w:firstLine="0"/>
              <w:jc w:val="left"/>
            </w:pPr>
            <w:r>
              <w:t>Operacion</w:t>
            </w:r>
          </w:p>
          <w:p w:rsidR="002F3F60" w:rsidRDefault="00A55716">
            <w:pPr>
              <w:spacing w:after="0" w:line="259" w:lineRule="auto"/>
              <w:ind w:left="0" w:right="64" w:firstLine="0"/>
              <w:jc w:val="center"/>
            </w:pPr>
            <w:r>
              <w:t xml:space="preserve">es  </w:t>
            </w:r>
          </w:p>
          <w:p w:rsidR="002F3F60" w:rsidRDefault="00A55716">
            <w:pPr>
              <w:spacing w:after="0" w:line="259" w:lineRule="auto"/>
              <w:ind w:left="120" w:firstLine="0"/>
              <w:jc w:val="left"/>
            </w:pPr>
            <w: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firstLine="0"/>
              <w:jc w:val="center"/>
            </w:pPr>
            <w:r>
              <w:t xml:space="preserve">Importe Pagos Realizados </w:t>
            </w:r>
          </w:p>
        </w:tc>
        <w:tc>
          <w:tcPr>
            <w:tcW w:w="13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6" w:firstLine="0"/>
              <w:jc w:val="center"/>
            </w:pPr>
            <w:r>
              <w:t xml:space="preserve">Ratio </w:t>
            </w:r>
          </w:p>
          <w:p w:rsidR="002F3F60" w:rsidRDefault="00A55716">
            <w:pPr>
              <w:spacing w:after="0" w:line="259" w:lineRule="auto"/>
              <w:ind w:left="48" w:firstLine="0"/>
              <w:jc w:val="left"/>
            </w:pPr>
            <w:r>
              <w:t>Operacione</w:t>
            </w:r>
          </w:p>
          <w:p w:rsidR="002F3F60" w:rsidRDefault="00A55716">
            <w:pPr>
              <w:spacing w:after="0" w:line="259" w:lineRule="auto"/>
              <w:ind w:left="0" w:right="67" w:firstLine="0"/>
              <w:jc w:val="center"/>
            </w:pPr>
            <w:r>
              <w:t xml:space="preserve">s  </w:t>
            </w:r>
          </w:p>
          <w:p w:rsidR="002F3F60" w:rsidRDefault="00A55716">
            <w:pPr>
              <w:spacing w:after="0" w:line="259" w:lineRule="auto"/>
              <w:ind w:left="0" w:firstLine="0"/>
              <w:jc w:val="center"/>
            </w:pPr>
            <w: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firstLine="0"/>
              <w:jc w:val="center"/>
            </w:pPr>
            <w: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87" w:firstLine="0"/>
              <w:jc w:val="left"/>
            </w:pPr>
            <w:r>
              <w:t xml:space="preserve">PMP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t xml:space="preserve">19,28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72" w:firstLine="0"/>
              <w:jc w:val="left"/>
            </w:pPr>
            <w:r>
              <w:t xml:space="preserve">2.978.583,73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t xml:space="preserve">26,31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37" w:firstLine="0"/>
              <w:jc w:val="left"/>
            </w:pPr>
            <w:r>
              <w:t xml:space="preserve">2.717.750,37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t xml:space="preserve">22,63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3" w:firstLine="0"/>
              <w:jc w:val="center"/>
            </w:pPr>
            <w: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6,31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t xml:space="preserve">45.437,23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1,99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6.293,79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2" w:firstLine="0"/>
              <w:jc w:val="center"/>
            </w:pPr>
            <w:r>
              <w:t xml:space="preserve">5,79 </w:t>
            </w:r>
          </w:p>
        </w:tc>
      </w:tr>
      <w:tr w:rsidR="002F3F60">
        <w:trPr>
          <w:trHeight w:val="612"/>
        </w:trPr>
        <w:tc>
          <w:tcPr>
            <w:tcW w:w="160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t xml:space="preserve">27,41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t xml:space="preserve">11.889,25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3,26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1.889,16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t xml:space="preserve">24,10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30" w:firstLine="0"/>
              <w:jc w:val="left"/>
            </w:pPr>
            <w: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6" w:firstLine="0"/>
              <w:jc w:val="center"/>
            </w:pPr>
            <w:r>
              <w:t xml:space="preserve">7,11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t xml:space="preserve">30.740,92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6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t xml:space="preserve">1.370,41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2" w:firstLine="0"/>
              <w:jc w:val="center"/>
            </w:pPr>
            <w:r>
              <w:t xml:space="preserve">7,06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25" w:firstLine="0"/>
              <w:jc w:val="left"/>
            </w:pPr>
            <w:r>
              <w:rPr>
                <w:b/>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3" w:firstLine="0"/>
              <w:jc w:val="center"/>
            </w:pPr>
            <w:r>
              <w:rPr>
                <w:b/>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72" w:firstLine="0"/>
              <w:jc w:val="left"/>
            </w:pPr>
            <w:r>
              <w:rPr>
                <w:b/>
              </w:rPr>
              <w:t xml:space="preserve">3.066.651,13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3" w:firstLine="0"/>
              <w:jc w:val="center"/>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37" w:firstLine="0"/>
              <w:jc w:val="left"/>
            </w:pPr>
            <w:r>
              <w:rPr>
                <w:b/>
              </w:rPr>
              <w:t xml:space="preserve">2.727.303,73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9" w:firstLine="0"/>
              <w:jc w:val="center"/>
            </w:pPr>
            <w:r>
              <w:rPr>
                <w:b/>
              </w:rPr>
              <w:t xml:space="preserve">22,40 </w:t>
            </w:r>
          </w:p>
        </w:tc>
      </w:tr>
    </w:tbl>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rPr>
          <w:color w:val="272923"/>
        </w:rPr>
        <w:t xml:space="preserve"> </w:t>
      </w:r>
    </w:p>
    <w:p w:rsidR="002F3F60" w:rsidRDefault="00A55716">
      <w:pPr>
        <w:spacing w:after="109"/>
        <w:ind w:right="58"/>
      </w:pPr>
      <w:r>
        <w:rPr>
          <w:b/>
        </w:rPr>
        <w:t>Segundo</w:t>
      </w:r>
      <w:r>
        <w:t xml:space="preserve">: Dar traslado de dicho acuerdo al Ministerio de Hacienda y Función Pública, a través de la plataforma telemática que habilita el propio Ministerio. </w:t>
      </w:r>
    </w:p>
    <w:p w:rsidR="002F3F60" w:rsidRDefault="00A55716">
      <w:pPr>
        <w:spacing w:after="109"/>
        <w:ind w:right="282"/>
      </w:pPr>
      <w:r>
        <w:rPr>
          <w:b/>
        </w:rPr>
        <w:t>Tercero</w:t>
      </w:r>
      <w:r>
        <w:t xml:space="preserve">: Publicar en el portal web del Ayuntamiento de Candelaria, el Periodo Medio de Pago del Cuarto Trimestre del ejercicio 2022, en cumplimiento el Real Decreto 1040/2017, de 22 de diciembre.” </w:t>
      </w:r>
    </w:p>
    <w:p w:rsidR="002F3F60" w:rsidRDefault="00A55716">
      <w:pPr>
        <w:spacing w:after="16" w:line="247" w:lineRule="auto"/>
        <w:ind w:left="14" w:right="49"/>
      </w:pPr>
      <w:r>
        <w:rPr>
          <w:b/>
        </w:rPr>
        <w:t xml:space="preserve">DICTAMEN FAVORABLE DE LA COMISIÓN INFORMATIVA DE HACIENDA, RECURSOS HUMANOS Y SERVICIOS GENERALES DE 23 DE ENERO DE 2023. </w:t>
      </w:r>
    </w:p>
    <w:p w:rsidR="002F3F60" w:rsidRDefault="00A55716">
      <w:pPr>
        <w:spacing w:after="0" w:line="259" w:lineRule="auto"/>
        <w:ind w:left="58" w:firstLine="0"/>
        <w:jc w:val="left"/>
      </w:pPr>
      <w:r>
        <w:rPr>
          <w:b/>
        </w:rPr>
        <w:t xml:space="preserve"> </w:t>
      </w:r>
    </w:p>
    <w:p w:rsidR="002F3F60" w:rsidRDefault="00A55716">
      <w:pPr>
        <w:ind w:right="58"/>
      </w:pPr>
      <w:r>
        <w:t xml:space="preserve">Los 7 integrantes de la Comisión Informativa quedaron enterados: </w:t>
      </w:r>
    </w:p>
    <w:p w:rsidR="002F3F60" w:rsidRDefault="00A55716">
      <w:pPr>
        <w:spacing w:after="0" w:line="259" w:lineRule="auto"/>
        <w:ind w:left="58" w:firstLine="0"/>
        <w:jc w:val="left"/>
      </w:pPr>
      <w:r>
        <w:t xml:space="preserve"> </w:t>
      </w:r>
    </w:p>
    <w:p w:rsidR="002F3F60" w:rsidRDefault="00A55716">
      <w:pPr>
        <w:ind w:right="58"/>
      </w:pPr>
      <w:r>
        <w:t>Los 4 concejales del Grupo Socialista:  Don José Francisco Pint</w:t>
      </w:r>
      <w:r>
        <w:t xml:space="preserve">o Ramos, Don Airam Pérez Chinea, Don Olegario Francisco Alonso Bello, Doña Hilaria Cecilia Otazo González. </w:t>
      </w:r>
    </w:p>
    <w:p w:rsidR="002F3F60" w:rsidRDefault="00A55716">
      <w:pPr>
        <w:spacing w:after="0" w:line="259" w:lineRule="auto"/>
        <w:ind w:left="58" w:firstLine="0"/>
        <w:jc w:val="left"/>
      </w:pPr>
      <w:r>
        <w:t xml:space="preserve"> </w:t>
      </w:r>
    </w:p>
    <w:p w:rsidR="002F3F60" w:rsidRDefault="00A55716">
      <w:pPr>
        <w:ind w:right="58"/>
      </w:pPr>
      <w:r>
        <w:t xml:space="preserve">El concejal del Grupo Popular, Don Jacobo López Fariña. </w:t>
      </w:r>
    </w:p>
    <w:p w:rsidR="002F3F60" w:rsidRDefault="00A55716">
      <w:pPr>
        <w:spacing w:after="0" w:line="259" w:lineRule="auto"/>
        <w:ind w:left="58" w:firstLine="0"/>
        <w:jc w:val="left"/>
      </w:pPr>
      <w:r>
        <w:t xml:space="preserve"> </w:t>
      </w:r>
    </w:p>
    <w:p w:rsidR="002F3F60" w:rsidRDefault="00A55716">
      <w:pPr>
        <w:ind w:right="58"/>
      </w:pPr>
      <w:r>
        <w:t>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La concejal del Grupo Mixto (CC-PNC): Doña Ángela Cruz Perera.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JUNTA DE PORTAVOCES DE 23 DE ENERO DE 2023.  </w:t>
      </w:r>
    </w:p>
    <w:p w:rsidR="002F3F60" w:rsidRDefault="00A55716">
      <w:pPr>
        <w:ind w:right="58"/>
      </w:pPr>
      <w:r>
        <w:t xml:space="preserve">Quedó oída.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1355" name="Group 45135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172" name="Rectangle 417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173" name="Rectangle 417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74" name="Rectangle 417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1355" style="width:18.7031pt;height:260.874pt;position:absolute;mso-position-horizontal-relative:page;mso-position-horizontal:absolute;margin-left:662.928pt;mso-position-vertical-relative:page;margin-top:512.046pt;" coordsize="2375,33130">
                <v:rect id="Rectangle 417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1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372 </w:t>
                        </w:r>
                      </w:p>
                    </w:txbxContent>
                  </v:textbox>
                </v:rect>
                <w10:wrap type="square"/>
              </v:group>
            </w:pict>
          </mc:Fallback>
        </mc:AlternateContent>
      </w:r>
      <w: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TOMA DE CONOCIMIENTO EN EL PLENO DE 26 DE ENERO DE 2023</w:t>
      </w:r>
      <w:r>
        <w:t>.</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tabs>
          <w:tab w:val="center" w:pos="4074"/>
        </w:tabs>
        <w:ind w:left="0" w:firstLine="0"/>
        <w:jc w:val="left"/>
      </w:pPr>
      <w:r>
        <w:t xml:space="preserve"> </w:t>
      </w:r>
      <w:r>
        <w:tab/>
        <w:t xml:space="preserve">La unanimidad de los 19 concejales presentes quedaron enterados: </w:t>
      </w:r>
    </w:p>
    <w:p w:rsidR="002F3F60" w:rsidRDefault="00A55716">
      <w:pPr>
        <w:spacing w:after="0" w:line="259" w:lineRule="auto"/>
        <w:ind w:left="58" w:firstLine="0"/>
        <w:jc w:val="left"/>
      </w:pPr>
      <w:r>
        <w:t xml:space="preserve"> </w:t>
      </w:r>
    </w:p>
    <w:p w:rsidR="002F3F60" w:rsidRDefault="00A55716">
      <w:pPr>
        <w:ind w:right="283"/>
      </w:pPr>
      <w:r>
        <w:t>11 concejales del Grupo Soci</w:t>
      </w:r>
      <w:r>
        <w:t xml:space="preserve">alista: Doña María Concepción Brito Núñez, Doña Don Jorge Baute Delgado, Doña Olivia Concepción Pérez Díaz, Don José Francisco Pinto Ramos, Doña Hilaria Cecilia Otazo González, Don Airam Pérez Chinea, Doña Margarita Eva Tendero Barroso, Don Manuel Alberto </w:t>
      </w:r>
      <w:r>
        <w:t xml:space="preserve">González Pestano, Doña María del Carmen Clemente Díaz, Don Olegario Francisco Alonso Bello y Don Reinaldo José Triviño Blanco.  </w:t>
      </w:r>
    </w:p>
    <w:p w:rsidR="002F3F60" w:rsidRDefault="00A55716">
      <w:pPr>
        <w:spacing w:after="0" w:line="259" w:lineRule="auto"/>
        <w:ind w:left="58" w:firstLine="0"/>
        <w:jc w:val="left"/>
      </w:pPr>
      <w:r>
        <w:t xml:space="preserve"> </w:t>
      </w:r>
    </w:p>
    <w:p w:rsidR="002F3F60" w:rsidRDefault="00A55716">
      <w:pPr>
        <w:ind w:right="58"/>
      </w:pPr>
      <w:r>
        <w:t xml:space="preserve">3 concejales del Grupo Popular: Don Jacobo López Fariña, Doña Raquel Martín Castro y Don David Crego Cháves.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numPr>
          <w:ilvl w:val="0"/>
          <w:numId w:val="20"/>
        </w:numPr>
        <w:ind w:right="58" w:hanging="184"/>
      </w:pPr>
      <w:r>
        <w:t>del concejal</w:t>
      </w:r>
      <w:r>
        <w:t xml:space="preserve"> del Grupo Mixto (SSP), Doña Lourdes del Carmen Mondejar Rondón.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numPr>
          <w:ilvl w:val="0"/>
          <w:numId w:val="20"/>
        </w:numPr>
        <w:spacing w:after="111"/>
        <w:ind w:right="58" w:hanging="184"/>
      </w:pPr>
      <w:r>
        <w:t xml:space="preserve">de los concejales del Grupo Mixto (CC-PNC): Doña Ángela Cruz Perera y Don Emilio Jesús Atienzar Armas. </w:t>
      </w:r>
    </w:p>
    <w:p w:rsidR="002F3F60" w:rsidRDefault="00A55716">
      <w:pPr>
        <w:spacing w:after="0" w:line="259" w:lineRule="auto"/>
        <w:ind w:left="58" w:firstLine="0"/>
        <w:jc w:val="left"/>
      </w:pPr>
      <w:r>
        <w:t xml:space="preserve"> </w:t>
      </w:r>
    </w:p>
    <w:p w:rsidR="002F3F60" w:rsidRDefault="00A55716">
      <w:pPr>
        <w:ind w:right="58"/>
      </w:pPr>
      <w:r>
        <w:t xml:space="preserve">1 de la concejal del Grupo Mixto (Cs), Doña Marta Plasencia Gutiérrez.  </w:t>
      </w:r>
    </w:p>
    <w:p w:rsidR="002F3F60" w:rsidRDefault="00A55716">
      <w:pPr>
        <w:spacing w:after="0" w:line="259" w:lineRule="auto"/>
        <w:ind w:left="58" w:firstLine="0"/>
        <w:jc w:val="left"/>
      </w:pPr>
      <w:r>
        <w:t xml:space="preserve"> </w:t>
      </w:r>
    </w:p>
    <w:p w:rsidR="002F3F60" w:rsidRDefault="00A55716">
      <w:pPr>
        <w:ind w:right="58"/>
      </w:pPr>
      <w:r>
        <w:t xml:space="preserve">1 de la concejal del Grupo Mixto (VxC): Doña Alicia Mercedes Marrero Meneses.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1476" w:firstLine="0"/>
        <w:jc w:val="left"/>
      </w:pPr>
      <w:r>
        <w:rPr>
          <w:b/>
        </w:rPr>
        <w:t xml:space="preserve"> </w:t>
      </w:r>
    </w:p>
    <w:p w:rsidR="002F3F60" w:rsidRDefault="00A55716">
      <w:pPr>
        <w:spacing w:after="0" w:line="259" w:lineRule="auto"/>
        <w:ind w:left="1476" w:firstLine="0"/>
        <w:jc w:val="left"/>
      </w:pPr>
      <w:r>
        <w:rPr>
          <w:b/>
        </w:rPr>
        <w:t xml:space="preserve"> </w:t>
      </w:r>
    </w:p>
    <w:p w:rsidR="002F3F60" w:rsidRDefault="00A55716">
      <w:pPr>
        <w:spacing w:after="16" w:line="247" w:lineRule="auto"/>
        <w:ind w:left="1486" w:right="49"/>
      </w:pPr>
      <w:r>
        <w:rPr>
          <w:b/>
        </w:rPr>
        <w:t xml:space="preserve">    ACUERDO DEL PLENO DE 26 DE ENERO DE 2023. </w:t>
      </w:r>
    </w:p>
    <w:p w:rsidR="002F3F60" w:rsidRDefault="00A55716">
      <w:pPr>
        <w:spacing w:after="0" w:line="259" w:lineRule="auto"/>
        <w:ind w:left="0" w:right="168" w:firstLine="0"/>
        <w:jc w:val="center"/>
      </w:pPr>
      <w:r>
        <w:rPr>
          <w:b/>
        </w:rPr>
        <w:t xml:space="preserve"> </w:t>
      </w:r>
    </w:p>
    <w:p w:rsidR="002F3F60" w:rsidRDefault="00A55716">
      <w:pPr>
        <w:spacing w:after="16" w:line="247" w:lineRule="auto"/>
        <w:ind w:left="14" w:right="282"/>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7013" name="Group 4570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79" name="Rectangle 4479"/>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480" name="Rectangle 4480"/>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81" name="Rectangle 4481"/>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7013" style="width:18.7031pt;height:260.874pt;position:absolute;mso-position-horizontal-relative:page;mso-position-horizontal:absolute;margin-left:662.928pt;mso-position-vertical-relative:page;margin-top:512.046pt;" coordsize="2375,33130">
                <v:rect id="Rectangle 4479"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48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8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372 </w:t>
                        </w:r>
                      </w:p>
                    </w:txbxContent>
                  </v:textbox>
                </v:rect>
                <w10:wrap type="square"/>
              </v:group>
            </w:pict>
          </mc:Fallback>
        </mc:AlternateContent>
      </w:r>
      <w:r>
        <w:rPr>
          <w:b/>
        </w:rPr>
        <w:t>Primero: Dar cuenta al Pleno del Periodo Medio de Pago previsto en el Real Decreto 1040/2017, de 22 de diciembre, por el que se desarrolla la Metodología de cálcu</w:t>
      </w:r>
      <w:r>
        <w:rPr>
          <w:b/>
        </w:rPr>
        <w:t>lo del Periodo Medio de Pago a proveedores de las Administraciones Públicas y las condiciones y el procedimiento de retención de recursos de los regímenes de financiación previstos en la Ley Orgánica 2/2012 de 27 de abril, de Estabilidad Presupuestaria y S</w:t>
      </w:r>
      <w:r>
        <w:rPr>
          <w:b/>
        </w:rPr>
        <w:t>ostenibilidad Financiera, correspondiente al Cuarto Trimestre del año 2022, que presenta el siguiente detalle:</w:t>
      </w:r>
      <w:r>
        <w:t xml:space="preserve"> </w:t>
      </w:r>
    </w:p>
    <w:tbl>
      <w:tblPr>
        <w:tblStyle w:val="TableGrid"/>
        <w:tblW w:w="8502" w:type="dxa"/>
        <w:tblInd w:w="137" w:type="dxa"/>
        <w:tblCellMar>
          <w:top w:w="7" w:type="dxa"/>
          <w:left w:w="74" w:type="dxa"/>
          <w:bottom w:w="0" w:type="dxa"/>
          <w:right w:w="14" w:type="dxa"/>
        </w:tblCellMar>
        <w:tblLook w:val="04A0" w:firstRow="1" w:lastRow="0" w:firstColumn="1" w:lastColumn="0" w:noHBand="0" w:noVBand="1"/>
      </w:tblPr>
      <w:tblGrid>
        <w:gridCol w:w="1608"/>
        <w:gridCol w:w="1253"/>
        <w:gridCol w:w="1570"/>
        <w:gridCol w:w="1378"/>
        <w:gridCol w:w="1702"/>
        <w:gridCol w:w="992"/>
      </w:tblGrid>
      <w:tr w:rsidR="002F3F60">
        <w:trPr>
          <w:trHeight w:val="1274"/>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8" w:firstLine="0"/>
              <w:jc w:val="center"/>
            </w:pPr>
            <w:r>
              <w:rPr>
                <w:b/>
              </w:rPr>
              <w:t>Entidad</w:t>
            </w:r>
            <w:r>
              <w:rPr>
                <w:rFonts w:ascii="Times New Roman" w:eastAsia="Times New Roman" w:hAnsi="Times New Roman" w:cs="Times New Roman"/>
                <w:sz w:val="24"/>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6" w:firstLine="0"/>
              <w:jc w:val="center"/>
            </w:pPr>
            <w:r>
              <w:rPr>
                <w:b/>
              </w:rPr>
              <w:t xml:space="preserve">Ratio </w:t>
            </w:r>
          </w:p>
          <w:p w:rsidR="002F3F60" w:rsidRDefault="00A55716">
            <w:pPr>
              <w:spacing w:after="0" w:line="259" w:lineRule="auto"/>
              <w:ind w:left="7" w:firstLine="0"/>
            </w:pPr>
            <w:r>
              <w:rPr>
                <w:b/>
              </w:rPr>
              <w:t>Operacion</w:t>
            </w:r>
          </w:p>
          <w:p w:rsidR="002F3F60" w:rsidRDefault="00A55716">
            <w:pPr>
              <w:spacing w:after="0" w:line="259" w:lineRule="auto"/>
              <w:ind w:left="0" w:right="66" w:firstLine="0"/>
              <w:jc w:val="center"/>
            </w:pPr>
            <w:r>
              <w:rPr>
                <w:b/>
              </w:rPr>
              <w:t xml:space="preserve">es  </w:t>
            </w:r>
          </w:p>
          <w:p w:rsidR="002F3F60" w:rsidRDefault="00A55716">
            <w:pPr>
              <w:spacing w:after="0" w:line="259" w:lineRule="auto"/>
              <w:ind w:left="98" w:firstLine="0"/>
              <w:jc w:val="left"/>
            </w:pPr>
            <w:r>
              <w:rPr>
                <w:b/>
              </w:rP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3" w:firstLine="0"/>
              <w:jc w:val="center"/>
            </w:pPr>
            <w:r>
              <w:rPr>
                <w:b/>
              </w:rPr>
              <w:t xml:space="preserve">Importe </w:t>
            </w:r>
          </w:p>
          <w:p w:rsidR="002F3F60" w:rsidRDefault="00A55716">
            <w:pPr>
              <w:spacing w:after="0" w:line="259" w:lineRule="auto"/>
              <w:ind w:left="0" w:right="62" w:firstLine="0"/>
              <w:jc w:val="center"/>
            </w:pPr>
            <w:r>
              <w:rPr>
                <w:b/>
              </w:rPr>
              <w:t xml:space="preserve">Pagos </w:t>
            </w:r>
          </w:p>
          <w:p w:rsidR="002F3F60" w:rsidRDefault="00A55716">
            <w:pPr>
              <w:spacing w:after="0" w:line="259" w:lineRule="auto"/>
              <w:ind w:left="134" w:firstLine="0"/>
              <w:jc w:val="left"/>
            </w:pPr>
            <w:r>
              <w:rPr>
                <w:b/>
              </w:rPr>
              <w:t xml:space="preserve">Realizados </w:t>
            </w:r>
          </w:p>
        </w:tc>
        <w:tc>
          <w:tcPr>
            <w:tcW w:w="13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6" w:firstLine="0"/>
              <w:jc w:val="center"/>
            </w:pPr>
            <w:r>
              <w:rPr>
                <w:b/>
              </w:rPr>
              <w:t xml:space="preserve">Ratio </w:t>
            </w:r>
          </w:p>
          <w:p w:rsidR="002F3F60" w:rsidRDefault="00A55716">
            <w:pPr>
              <w:spacing w:after="0" w:line="259" w:lineRule="auto"/>
              <w:ind w:left="7" w:firstLine="0"/>
            </w:pPr>
            <w:r>
              <w:rPr>
                <w:b/>
              </w:rPr>
              <w:t>Operacione</w:t>
            </w:r>
          </w:p>
          <w:p w:rsidR="002F3F60" w:rsidRDefault="00A55716">
            <w:pPr>
              <w:spacing w:after="0" w:line="259" w:lineRule="auto"/>
              <w:ind w:left="0" w:right="63" w:firstLine="0"/>
              <w:jc w:val="center"/>
            </w:pPr>
            <w:r>
              <w:rPr>
                <w:b/>
              </w:rPr>
              <w:t xml:space="preserve">s  </w:t>
            </w:r>
          </w:p>
          <w:p w:rsidR="002F3F60" w:rsidRDefault="00A55716">
            <w:pPr>
              <w:spacing w:after="0" w:line="259" w:lineRule="auto"/>
              <w:ind w:left="0" w:firstLine="0"/>
              <w:jc w:val="center"/>
            </w:pPr>
            <w:r>
              <w:rPr>
                <w:b/>
              </w:rP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firstLine="0"/>
              <w:jc w:val="center"/>
            </w:pPr>
            <w:r>
              <w:rPr>
                <w:b/>
              </w:rP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82" w:firstLine="0"/>
              <w:jc w:val="left"/>
            </w:pPr>
            <w:r>
              <w:rPr>
                <w:b/>
              </w:rPr>
              <w:t xml:space="preserve">PMP </w:t>
            </w:r>
          </w:p>
        </w:tc>
      </w:tr>
      <w:tr w:rsidR="002F3F60">
        <w:trPr>
          <w:trHeight w:val="612"/>
        </w:trPr>
        <w:tc>
          <w:tcPr>
            <w:tcW w:w="160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rPr>
                <w:b/>
              </w:rP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rPr>
                <w:b/>
              </w:rPr>
              <w:t xml:space="preserve">19,28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67" w:firstLine="0"/>
              <w:jc w:val="left"/>
            </w:pPr>
            <w:r>
              <w:rPr>
                <w:b/>
              </w:rPr>
              <w:t xml:space="preserve">2.978.583,73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rPr>
                <w:b/>
              </w:rPr>
              <w:t xml:space="preserve">26,31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32" w:firstLine="0"/>
              <w:jc w:val="left"/>
            </w:pPr>
            <w:r>
              <w:rPr>
                <w:b/>
              </w:rPr>
              <w:t xml:space="preserve">2.717.750,37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8" w:firstLine="0"/>
              <w:jc w:val="center"/>
            </w:pPr>
            <w:r>
              <w:rPr>
                <w:b/>
              </w:rPr>
              <w:t xml:space="preserve">22,63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204" w:firstLine="0"/>
              <w:jc w:val="left"/>
            </w:pPr>
            <w:r>
              <w:rPr>
                <w:b/>
              </w:rP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rPr>
                <w:b/>
              </w:rPr>
              <w:t xml:space="preserve">6,31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8" w:firstLine="0"/>
              <w:jc w:val="center"/>
            </w:pPr>
            <w:r>
              <w:rPr>
                <w:b/>
              </w:rPr>
              <w:t xml:space="preserve">45.437,23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rPr>
                <w:b/>
              </w:rPr>
              <w:t xml:space="preserve">1,99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3" w:firstLine="0"/>
              <w:jc w:val="center"/>
            </w:pPr>
            <w:r>
              <w:rPr>
                <w:b/>
              </w:rPr>
              <w:t xml:space="preserve">6.293,79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rPr>
                <w:b/>
              </w:rPr>
              <w:t xml:space="preserve">5,79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rPr>
                <w:b/>
              </w:rP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rPr>
                <w:b/>
              </w:rPr>
              <w:t xml:space="preserve">27,41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rPr>
                <w:b/>
              </w:rPr>
              <w:t xml:space="preserve">11.889,25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4" w:firstLine="0"/>
              <w:jc w:val="center"/>
            </w:pPr>
            <w:r>
              <w:rPr>
                <w:b/>
              </w:rPr>
              <w:t xml:space="preserve">3,26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3" w:firstLine="0"/>
              <w:jc w:val="center"/>
            </w:pPr>
            <w:r>
              <w:rPr>
                <w:b/>
              </w:rPr>
              <w:t xml:space="preserve">1.889,16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8" w:firstLine="0"/>
              <w:jc w:val="center"/>
            </w:pPr>
            <w:r>
              <w:rPr>
                <w:b/>
              </w:rPr>
              <w:t xml:space="preserve">24,10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13" w:firstLine="0"/>
              <w:jc w:val="left"/>
            </w:pPr>
            <w:r>
              <w:rPr>
                <w:b/>
              </w:rP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rPr>
                <w:b/>
              </w:rPr>
              <w:t xml:space="preserve">7,11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8" w:firstLine="0"/>
              <w:jc w:val="center"/>
            </w:pPr>
            <w:r>
              <w:rPr>
                <w:b/>
              </w:rPr>
              <w:t xml:space="preserve">30.740,92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3" w:firstLine="0"/>
              <w:jc w:val="center"/>
            </w:pPr>
            <w:r>
              <w:rPr>
                <w:b/>
              </w:rPr>
              <w:t xml:space="preserve">6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3" w:firstLine="0"/>
              <w:jc w:val="center"/>
            </w:pPr>
            <w:r>
              <w:rPr>
                <w:b/>
              </w:rPr>
              <w:t xml:space="preserve">1.370,41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61" w:firstLine="0"/>
              <w:jc w:val="center"/>
            </w:pPr>
            <w:r>
              <w:rPr>
                <w:b/>
              </w:rPr>
              <w:t xml:space="preserve">7,06 </w:t>
            </w:r>
          </w:p>
        </w:tc>
      </w:tr>
      <w:tr w:rsidR="002F3F60">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20" w:firstLine="0"/>
              <w:jc w:val="left"/>
            </w:pPr>
            <w:r>
              <w:rPr>
                <w:b/>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2" w:firstLine="0"/>
              <w:jc w:val="center"/>
            </w:pPr>
            <w:r>
              <w:rPr>
                <w:b/>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67" w:firstLine="0"/>
              <w:jc w:val="left"/>
            </w:pPr>
            <w:r>
              <w:rPr>
                <w:b/>
              </w:rPr>
              <w:t xml:space="preserve">3.066.651,13 </w:t>
            </w:r>
          </w:p>
        </w:tc>
        <w:tc>
          <w:tcPr>
            <w:tcW w:w="1378"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2" w:firstLine="0"/>
              <w:jc w:val="center"/>
            </w:pPr>
            <w:r>
              <w:rPr>
                <w:b/>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32" w:firstLine="0"/>
              <w:jc w:val="left"/>
            </w:pPr>
            <w:r>
              <w:rPr>
                <w:b/>
              </w:rPr>
              <w:t xml:space="preserve">2.727.303,73 </w:t>
            </w:r>
          </w:p>
        </w:tc>
        <w:tc>
          <w:tcPr>
            <w:tcW w:w="99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0" w:right="58" w:firstLine="0"/>
              <w:jc w:val="center"/>
            </w:pPr>
            <w:r>
              <w:rPr>
                <w:b/>
              </w:rPr>
              <w:t xml:space="preserve">22,40 </w:t>
            </w:r>
          </w:p>
        </w:tc>
      </w:tr>
    </w:tbl>
    <w:p w:rsidR="002F3F60" w:rsidRDefault="00A55716">
      <w:pPr>
        <w:spacing w:after="0" w:line="259" w:lineRule="auto"/>
        <w:ind w:left="58" w:firstLine="0"/>
        <w:jc w:val="left"/>
      </w:pPr>
      <w:r>
        <w:rPr>
          <w:b/>
          <w:color w:val="272923"/>
        </w:rPr>
        <w:t xml:space="preserve"> </w:t>
      </w:r>
    </w:p>
    <w:p w:rsidR="002F3F60" w:rsidRDefault="00A55716">
      <w:pPr>
        <w:spacing w:after="115" w:line="247" w:lineRule="auto"/>
        <w:ind w:left="14" w:right="49"/>
      </w:pPr>
      <w:r>
        <w:rPr>
          <w:b/>
        </w:rPr>
        <w:t>Segundo: Dar traslado de dicho acuerdo al Ministerio de Hacienda y Función Pública, a través de la plataforma telemática que habilita el propio Ministerio.</w:t>
      </w:r>
      <w:r>
        <w:t xml:space="preserve"> </w:t>
      </w:r>
    </w:p>
    <w:p w:rsidR="002F3F60" w:rsidRDefault="00A55716">
      <w:pPr>
        <w:spacing w:after="16" w:line="247" w:lineRule="auto"/>
        <w:ind w:left="14" w:right="283"/>
      </w:pPr>
      <w:r>
        <w:rPr>
          <w:b/>
        </w:rPr>
        <w:t>Tercero: Publicar en el portal web del Ayuntamiento de Candelaria, el Periodo Medio de Pago del Cuarto Trimestre del ejercicio 2022, en cumplimiento el Real Decreto 1040/2017, de 22 de diciembre.</w:t>
      </w:r>
      <w:r>
        <w:rPr>
          <w:rFonts w:ascii="Times New Roman" w:eastAsia="Times New Roman" w:hAnsi="Times New Roman" w:cs="Times New Roman"/>
          <w:sz w:val="24"/>
        </w:rPr>
        <w:t xml:space="preserve"> </w:t>
      </w:r>
    </w:p>
    <w:p w:rsidR="002F3F60" w:rsidRDefault="00A55716">
      <w:pPr>
        <w:spacing w:after="100" w:line="259" w:lineRule="auto"/>
        <w:ind w:left="58" w:firstLine="0"/>
        <w:jc w:val="left"/>
      </w:pPr>
      <w:r>
        <w:rPr>
          <w:b/>
        </w:rP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98" w:line="259" w:lineRule="auto"/>
        <w:ind w:left="58" w:firstLine="0"/>
        <w:jc w:val="left"/>
      </w:pPr>
      <w:r>
        <w:rPr>
          <w:b/>
        </w:rPr>
        <w:t xml:space="preserve"> </w:t>
      </w:r>
    </w:p>
    <w:p w:rsidR="002F3F60" w:rsidRDefault="00A55716">
      <w:pPr>
        <w:spacing w:after="10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19" w:line="259" w:lineRule="auto"/>
        <w:ind w:left="58" w:firstLine="0"/>
        <w:jc w:val="left"/>
      </w:pPr>
      <w:r>
        <w:rPr>
          <w:b/>
        </w:rPr>
        <w:t xml:space="preserve"> </w:t>
      </w:r>
    </w:p>
    <w:p w:rsidR="002F3F60" w:rsidRDefault="00A55716">
      <w:pPr>
        <w:spacing w:after="102" w:line="240" w:lineRule="auto"/>
        <w:ind w:left="9" w:right="289"/>
      </w:pPr>
      <w:r>
        <w:rPr>
          <w:b/>
          <w:sz w:val="24"/>
        </w:rPr>
        <w:t xml:space="preserve">4.- Expediente 369/2023. Propuesta </w:t>
      </w:r>
      <w:r>
        <w:rPr>
          <w:b/>
          <w:sz w:val="24"/>
        </w:rPr>
        <w:t>del Concejal delegado de Hacienda de fecha 17 de enero de 2023 para dar cuenta al Pleno del Informe de Morosidad, regulado en la Ley 15/2010, de 5 de julio, de modificación de la Ley 3/2004, de 29 de diciembre, por la que se establecen medidas de lucha con</w:t>
      </w:r>
      <w:r>
        <w:rPr>
          <w:b/>
          <w:sz w:val="24"/>
        </w:rPr>
        <w:t>tra la morosidad en las operaciones comerciales, correspondiente al Cuarto trimestre año 2022.</w:t>
      </w:r>
      <w:r>
        <w:rPr>
          <w:sz w:val="24"/>
        </w:rPr>
        <w:t xml:space="preserve"> </w:t>
      </w:r>
    </w:p>
    <w:p w:rsidR="002F3F60" w:rsidRDefault="00A55716">
      <w:pPr>
        <w:spacing w:after="98" w:line="259" w:lineRule="auto"/>
        <w:ind w:left="58" w:firstLine="0"/>
        <w:jc w:val="left"/>
      </w:pPr>
      <w:r>
        <w:rPr>
          <w:b/>
        </w:rPr>
        <w:t xml:space="preserve"> </w:t>
      </w:r>
    </w:p>
    <w:p w:rsidR="002F3F60" w:rsidRDefault="00A55716">
      <w:pPr>
        <w:spacing w:after="112" w:line="247" w:lineRule="auto"/>
        <w:ind w:left="14" w:right="281"/>
      </w:pPr>
      <w:r>
        <w:rPr>
          <w:b/>
        </w:rPr>
        <w:t>Consta en el expediente Informe de Intervención emitido por Don Nicolás Rojo Garnica, que desempeña el puesto de trabajo de Interventor Municipal, de 17 de en</w:t>
      </w:r>
      <w:r>
        <w:rPr>
          <w:b/>
        </w:rPr>
        <w:t>ero de 2023, del siguiente tenor literal:</w:t>
      </w:r>
      <w:r>
        <w:t xml:space="preserve"> </w:t>
      </w:r>
    </w:p>
    <w:p w:rsidR="002F3F60" w:rsidRDefault="00A55716">
      <w:pPr>
        <w:spacing w:after="137" w:line="259" w:lineRule="auto"/>
        <w:ind w:left="58" w:firstLine="0"/>
        <w:jc w:val="left"/>
      </w:pPr>
      <w:r>
        <w:rPr>
          <w:b/>
        </w:rPr>
        <w:t xml:space="preserve"> </w:t>
      </w:r>
    </w:p>
    <w:p w:rsidR="002F3F60" w:rsidRDefault="00A55716">
      <w:pPr>
        <w:pStyle w:val="Ttulo1"/>
        <w:spacing w:after="92"/>
        <w:ind w:left="153" w:right="369"/>
      </w:pPr>
      <w:r>
        <w:t>“INFORME</w:t>
      </w:r>
      <w:r>
        <w:rPr>
          <w:b w:val="0"/>
        </w:rPr>
        <w:t xml:space="preserve"> </w:t>
      </w:r>
    </w:p>
    <w:p w:rsidR="002F3F60" w:rsidRDefault="00A55716">
      <w:pPr>
        <w:spacing w:after="117" w:line="247" w:lineRule="auto"/>
        <w:ind w:left="14" w:right="49"/>
      </w:pPr>
      <w:r>
        <w:rPr>
          <w:b/>
        </w:rPr>
        <w:t xml:space="preserve">Visto el expediente antedicho, el funcionario D. Nicolás Rojo Garnica, que desempeña el puesto de trabajo de Interventor, emite el siguiente informe: </w:t>
      </w:r>
    </w:p>
    <w:p w:rsidR="002F3F60" w:rsidRDefault="00A55716">
      <w:pPr>
        <w:spacing w:after="95" w:line="259" w:lineRule="auto"/>
        <w:ind w:left="58" w:firstLine="0"/>
        <w:jc w:val="left"/>
      </w:pPr>
      <w:r>
        <w:t xml:space="preserve"> </w:t>
      </w:r>
    </w:p>
    <w:p w:rsidR="002F3F60" w:rsidRDefault="00A55716">
      <w:pPr>
        <w:pStyle w:val="Ttulo1"/>
        <w:spacing w:after="97"/>
        <w:ind w:left="153" w:right="369"/>
      </w:pPr>
      <w:r>
        <w:rPr>
          <w:b w:val="0"/>
        </w:rPr>
        <w:t xml:space="preserve"> </w:t>
      </w:r>
      <w:r>
        <w:t>Antecedentes de hecho</w:t>
      </w:r>
      <w:r>
        <w:rPr>
          <w:b w:val="0"/>
        </w:rPr>
        <w:t xml:space="preserve"> </w:t>
      </w:r>
    </w:p>
    <w:p w:rsidR="002F3F60" w:rsidRDefault="00A55716">
      <w:pPr>
        <w:spacing w:after="114"/>
        <w:ind w:right="58"/>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48779" name="Group 4487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629" name="Rectangle 4629"/>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630" name="Rectangle 4630"/>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31" name="Rectangle 4631"/>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779" style="width:18.7031pt;height:260.874pt;position:absolute;mso-position-horizontal-relative:page;mso-position-horizontal:absolute;margin-left:662.928pt;mso-position-vertical-relative:page;margin-top:512.046pt;" coordsize="2375,33130">
                <v:rect id="Rectangle 4629"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63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3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372 </w:t>
                        </w:r>
                      </w:p>
                    </w:txbxContent>
                  </v:textbox>
                </v:rect>
                <w10:wrap type="square"/>
              </v:group>
            </w:pict>
          </mc:Fallback>
        </mc:AlternateContent>
      </w:r>
      <w:r>
        <w:t xml:space="preserve">I.- Ha sido </w:t>
      </w:r>
      <w:r>
        <w:t xml:space="preserve">remitida a esta intervención, información de los entes dependientes para el cálculo del informe de morosidad del cuarto trimestre del ejercicio 2022.  </w:t>
      </w:r>
    </w:p>
    <w:p w:rsidR="002F3F60" w:rsidRDefault="00A55716">
      <w:pPr>
        <w:spacing w:after="95" w:line="259" w:lineRule="auto"/>
        <w:ind w:left="58" w:firstLine="0"/>
        <w:jc w:val="left"/>
      </w:pPr>
      <w:r>
        <w:t xml:space="preserve"> </w:t>
      </w:r>
    </w:p>
    <w:p w:rsidR="002F3F60" w:rsidRDefault="00A55716">
      <w:pPr>
        <w:pStyle w:val="Ttulo1"/>
        <w:spacing w:after="92"/>
        <w:ind w:left="153" w:right="370"/>
      </w:pPr>
      <w:r>
        <w:t>CONCLUSIONES</w:t>
      </w:r>
      <w:r>
        <w:rPr>
          <w:b w:val="0"/>
        </w:rPr>
        <w:t xml:space="preserve"> </w:t>
      </w:r>
    </w:p>
    <w:p w:rsidR="002F3F60" w:rsidRDefault="00A55716">
      <w:pPr>
        <w:ind w:right="58"/>
      </w:pPr>
      <w:r>
        <w:rPr>
          <w:b/>
        </w:rPr>
        <w:t>Primera. -</w:t>
      </w:r>
      <w:r>
        <w:t xml:space="preserve"> </w:t>
      </w:r>
      <w:r>
        <w:t xml:space="preserve">El funcionario que suscribe, Interventor del Ayuntamiento de Candelaria, dando cumplimiento a lo dispuesto en el artículo 4 de la Ley 15/2010, de 5 de julio, de modificación de la Ley </w:t>
      </w:r>
    </w:p>
    <w:p w:rsidR="002F3F60" w:rsidRDefault="00A55716">
      <w:pPr>
        <w:spacing w:after="79" w:line="264" w:lineRule="auto"/>
        <w:ind w:left="53" w:right="272"/>
      </w:pPr>
      <w:r>
        <w:t xml:space="preserve">3/2004, de 29 de diciembre, que establece que: </w:t>
      </w:r>
      <w:r>
        <w:rPr>
          <w:i/>
        </w:rPr>
        <w:t>“. Los Tesoreros o, en s</w:t>
      </w:r>
      <w:r>
        <w:rPr>
          <w:i/>
        </w:rPr>
        <w:t>u defecto, Interventores de las Corporaciones locales elaborarán trimestralmente un informe sobre el cumplimiento de los plazos previstos en esta Ley para el pago de las obligaciones de cada Entidad local, que incluirá necesariamente el número y cuantía gl</w:t>
      </w:r>
      <w:r>
        <w:rPr>
          <w:i/>
        </w:rPr>
        <w:t>obal de las obligaciones pendientes en las que se esté incumpliendo el plazo.</w:t>
      </w:r>
      <w:r>
        <w:rPr>
          <w:rFonts w:ascii="Times New Roman" w:eastAsia="Times New Roman" w:hAnsi="Times New Roman" w:cs="Times New Roman"/>
          <w:sz w:val="24"/>
        </w:rPr>
        <w:t xml:space="preserve"> </w:t>
      </w:r>
    </w:p>
    <w:p w:rsidR="002F3F60" w:rsidRDefault="00A55716">
      <w:pPr>
        <w:spacing w:after="76" w:line="264" w:lineRule="auto"/>
        <w:ind w:left="53" w:right="272"/>
      </w:pPr>
      <w:r>
        <w:rPr>
          <w:i/>
        </w:rPr>
        <w:t xml:space="preserve">4. Sin perjuicio de su posible presentación y debate en el Pleno de la Corporación local, dicho informe deberá remitirse, en todo caso, a los órganos competentes del Ministerio </w:t>
      </w:r>
      <w:r>
        <w:rPr>
          <w:i/>
        </w:rPr>
        <w:t>de Economía y Hacienda y, en su respectivo ámbito territorial, a los de las Comunidades Autónomas que, con arreglo a sus respectivos Estatutos de Autonomía, tengan atribuida la tutela financiera de las Entidades locales. Tales órganos podrán igualmente req</w:t>
      </w:r>
      <w:r>
        <w:rPr>
          <w:i/>
        </w:rPr>
        <w:t>uerir la remisión de los citados informes. (...)”</w:t>
      </w:r>
      <w:r>
        <w:t xml:space="preserve"> tiene a bien informar que</w:t>
      </w:r>
      <w:r>
        <w:rPr>
          <w:i/>
        </w:rPr>
        <w:t>,</w:t>
      </w:r>
      <w:r>
        <w:t xml:space="preserve"> según los datos obrantes en la contabilidad a fecha 16 de enero de 2023, el resumen de los plazos de pago en esta corporación ha sido el siguiente:</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4926" w:line="259" w:lineRule="auto"/>
        <w:ind w:left="-2495" w:right="1344" w:firstLine="0"/>
        <w:jc w:val="righ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2833" name="Group 45283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794" name="Rectangle 479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w:t>
                              </w:r>
                              <w:r>
                                <w:rPr>
                                  <w:sz w:val="12"/>
                                </w:rPr>
                                <w:t xml:space="preserve">5NNCHW25S3ZZLNJQZ </w:t>
                              </w:r>
                            </w:p>
                          </w:txbxContent>
                        </wps:txbx>
                        <wps:bodyPr horzOverflow="overflow" vert="horz" lIns="0" tIns="0" rIns="0" bIns="0" rtlCol="0">
                          <a:noAutofit/>
                        </wps:bodyPr>
                      </wps:wsp>
                      <wps:wsp>
                        <wps:cNvPr id="4795" name="Rectangle 479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96" name="Rectangle 479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2833" style="width:18.7031pt;height:260.874pt;position:absolute;mso-position-horizontal-relative:page;mso-position-horizontal:absolute;margin-left:662.928pt;mso-position-vertical-relative:page;margin-top:512.046pt;" coordsize="2375,33130">
                <v:rect id="Rectangle 479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79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9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372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column">
                  <wp:posOffset>36271</wp:posOffset>
                </wp:positionH>
                <wp:positionV relativeFrom="paragraph">
                  <wp:posOffset>-1663165</wp:posOffset>
                </wp:positionV>
                <wp:extent cx="5401057" cy="5059680"/>
                <wp:effectExtent l="0" t="0" r="0" b="0"/>
                <wp:wrapSquare wrapText="bothSides"/>
                <wp:docPr id="452832" name="Group 452832"/>
                <wp:cNvGraphicFramePr/>
                <a:graphic xmlns:a="http://schemas.openxmlformats.org/drawingml/2006/main">
                  <a:graphicData uri="http://schemas.microsoft.com/office/word/2010/wordprocessingGroup">
                    <wpg:wgp>
                      <wpg:cNvGrpSpPr/>
                      <wpg:grpSpPr>
                        <a:xfrm>
                          <a:off x="0" y="0"/>
                          <a:ext cx="5401057" cy="5059680"/>
                          <a:chOff x="0" y="0"/>
                          <a:chExt cx="5401057" cy="5059680"/>
                        </a:xfrm>
                      </wpg:grpSpPr>
                      <pic:pic xmlns:pic="http://schemas.openxmlformats.org/drawingml/2006/picture">
                        <pic:nvPicPr>
                          <pic:cNvPr id="4789" name="Picture 4789"/>
                          <pic:cNvPicPr/>
                        </pic:nvPicPr>
                        <pic:blipFill>
                          <a:blip r:embed="rId77"/>
                          <a:stretch>
                            <a:fillRect/>
                          </a:stretch>
                        </pic:blipFill>
                        <pic:spPr>
                          <a:xfrm>
                            <a:off x="0" y="0"/>
                            <a:ext cx="5394960" cy="1798320"/>
                          </a:xfrm>
                          <a:prstGeom prst="rect">
                            <a:avLst/>
                          </a:prstGeom>
                        </pic:spPr>
                      </pic:pic>
                      <pic:pic xmlns:pic="http://schemas.openxmlformats.org/drawingml/2006/picture">
                        <pic:nvPicPr>
                          <pic:cNvPr id="4791" name="Picture 4791"/>
                          <pic:cNvPicPr/>
                        </pic:nvPicPr>
                        <pic:blipFill>
                          <a:blip r:embed="rId78"/>
                          <a:stretch>
                            <a:fillRect/>
                          </a:stretch>
                        </pic:blipFill>
                        <pic:spPr>
                          <a:xfrm>
                            <a:off x="0" y="1874520"/>
                            <a:ext cx="5401057" cy="3185160"/>
                          </a:xfrm>
                          <a:prstGeom prst="rect">
                            <a:avLst/>
                          </a:prstGeom>
                        </pic:spPr>
                      </pic:pic>
                    </wpg:wgp>
                  </a:graphicData>
                </a:graphic>
              </wp:anchor>
            </w:drawing>
          </mc:Choice>
          <mc:Fallback xmlns:a="http://schemas.openxmlformats.org/drawingml/2006/main">
            <w:pict>
              <v:group id="Group 452832" style="width:425.28pt;height:398.4pt;position:absolute;mso-position-horizontal-relative:text;mso-position-horizontal:absolute;margin-left:2.856pt;mso-position-vertical-relative:text;margin-top:-130.958pt;" coordsize="54010,50596">
                <v:shape id="Picture 4789" style="position:absolute;width:53949;height:17983;left:0;top:0;" filled="f">
                  <v:imagedata r:id="rId79"/>
                </v:shape>
                <v:shape id="Picture 4791" style="position:absolute;width:54010;height:31851;left:0;top:18745;" filled="f">
                  <v:imagedata r:id="rId80"/>
                </v:shape>
                <w10:wrap type="square"/>
              </v:group>
            </w:pict>
          </mc:Fallback>
        </mc:AlternateContent>
      </w:r>
    </w:p>
    <w:p w:rsidR="002F3F60" w:rsidRDefault="00A55716">
      <w:pPr>
        <w:spacing w:after="26" w:line="259" w:lineRule="auto"/>
        <w:ind w:left="58" w:firstLine="0"/>
        <w:jc w:val="left"/>
      </w:pPr>
      <w:r>
        <w:rPr>
          <w:b/>
        </w:rPr>
        <w:t xml:space="preserve"> </w:t>
      </w:r>
    </w:p>
    <w:p w:rsidR="002F3F60" w:rsidRDefault="00A55716">
      <w:pPr>
        <w:tabs>
          <w:tab w:val="center" w:pos="2525"/>
          <w:tab w:val="center" w:pos="3884"/>
          <w:tab w:val="center" w:pos="5679"/>
          <w:tab w:val="center" w:pos="6951"/>
        </w:tabs>
        <w:spacing w:after="16" w:line="247" w:lineRule="auto"/>
        <w:ind w:left="0" w:firstLine="0"/>
        <w:jc w:val="left"/>
      </w:pPr>
      <w:r>
        <w:rPr>
          <w:b/>
        </w:rPr>
        <w:t xml:space="preserve">EPELCAN </w:t>
      </w:r>
      <w:r>
        <w:rPr>
          <w:b/>
        </w:rPr>
        <w:tab/>
        <w:t xml:space="preserve"> </w:t>
      </w:r>
      <w:r>
        <w:rPr>
          <w:b/>
        </w:rPr>
        <w:tab/>
      </w:r>
      <w:r>
        <w:t xml:space="preserve"> </w:t>
      </w:r>
      <w:r>
        <w:tab/>
        <w:t xml:space="preserve"> </w:t>
      </w:r>
      <w:r>
        <w:tab/>
        <w:t xml:space="preserve"> </w:t>
      </w:r>
    </w:p>
    <w:p w:rsidR="002F3F60" w:rsidRDefault="00A55716">
      <w:pPr>
        <w:ind w:left="207" w:right="7398"/>
      </w:pPr>
      <w:r>
        <w:t>PAGOS REALIZADOS EN EL PE-</w:t>
      </w:r>
    </w:p>
    <w:p w:rsidR="002F3F60" w:rsidRDefault="00A55716">
      <w:pPr>
        <w:tabs>
          <w:tab w:val="center" w:pos="2525"/>
          <w:tab w:val="center" w:pos="3884"/>
          <w:tab w:val="center" w:pos="5679"/>
          <w:tab w:val="center" w:pos="6951"/>
        </w:tabs>
        <w:ind w:left="0" w:firstLine="0"/>
        <w:jc w:val="left"/>
      </w:pPr>
      <w:r>
        <w:t xml:space="preserve">RIODO </w:t>
      </w:r>
      <w:r>
        <w:tab/>
        <w:t xml:space="preserve"> </w:t>
      </w:r>
      <w:r>
        <w:tab/>
        <w:t xml:space="preserve"> </w:t>
      </w:r>
      <w:r>
        <w:tab/>
        <w:t xml:space="preserve"> </w:t>
      </w:r>
      <w:r>
        <w:tab/>
        <w:t xml:space="preserve"> </w:t>
      </w:r>
    </w:p>
    <w:tbl>
      <w:tblPr>
        <w:tblStyle w:val="TableGrid"/>
        <w:tblW w:w="8507" w:type="dxa"/>
        <w:tblInd w:w="127" w:type="dxa"/>
        <w:tblCellMar>
          <w:top w:w="9" w:type="dxa"/>
          <w:left w:w="74" w:type="dxa"/>
          <w:bottom w:w="9" w:type="dxa"/>
          <w:right w:w="12" w:type="dxa"/>
        </w:tblCellMar>
        <w:tblLook w:val="04A0" w:firstRow="1" w:lastRow="0" w:firstColumn="1" w:lastColumn="0" w:noHBand="0" w:noVBand="1"/>
      </w:tblPr>
      <w:tblGrid>
        <w:gridCol w:w="2328"/>
        <w:gridCol w:w="1359"/>
        <w:gridCol w:w="1799"/>
        <w:gridCol w:w="1268"/>
        <w:gridCol w:w="1753"/>
      </w:tblGrid>
      <w:tr w:rsidR="002F3F60">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5" w:right="4" w:firstLine="0"/>
              <w:jc w:val="center"/>
            </w:pPr>
            <w:r>
              <w:t xml:space="preserve">Fuera del Periodo Legal Pago </w:t>
            </w:r>
          </w:p>
        </w:tc>
      </w:tr>
      <w:tr w:rsidR="002F3F60">
        <w:trPr>
          <w:trHeight w:val="516"/>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61" w:firstLine="0"/>
              <w:jc w:val="center"/>
            </w:pPr>
            <w:r>
              <w:t xml:space="preserve">Importe Total </w:t>
            </w:r>
          </w:p>
        </w:tc>
      </w:tr>
      <w:tr w:rsidR="002F3F60">
        <w:trPr>
          <w:trHeight w:val="307"/>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5" w:firstLine="0"/>
              <w:jc w:val="center"/>
            </w:pPr>
            <w:r>
              <w:t xml:space="preserve">6,31 </w:t>
            </w:r>
          </w:p>
        </w:tc>
        <w:tc>
          <w:tcPr>
            <w:tcW w:w="13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 xml:space="preserve">65 </w:t>
            </w:r>
          </w:p>
        </w:tc>
        <w:tc>
          <w:tcPr>
            <w:tcW w:w="1799"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4" w:firstLine="0"/>
              <w:jc w:val="center"/>
            </w:pPr>
            <w:r>
              <w:t xml:space="preserve">43.577,12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7 </w:t>
            </w:r>
          </w:p>
        </w:tc>
        <w:tc>
          <w:tcPr>
            <w:tcW w:w="17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 xml:space="preserve">1860,11 </w:t>
            </w:r>
          </w:p>
        </w:tc>
      </w:tr>
    </w:tbl>
    <w:p w:rsidR="002F3F60" w:rsidRDefault="00A55716">
      <w:pPr>
        <w:spacing w:line="240" w:lineRule="auto"/>
        <w:ind w:left="197" w:right="2894" w:firstLine="0"/>
        <w:jc w:val="right"/>
      </w:pPr>
      <w:r>
        <w:t xml:space="preserve">  </w:t>
      </w:r>
      <w:r>
        <w:tab/>
        <w:t xml:space="preserve"> </w:t>
      </w:r>
      <w:r>
        <w:tab/>
        <w:t xml:space="preserve"> </w:t>
      </w:r>
      <w:r>
        <w:tab/>
        <w:t xml:space="preserve"> </w:t>
      </w:r>
      <w:r>
        <w:tab/>
        <w:t xml:space="preserve"> </w:t>
      </w:r>
    </w:p>
    <w:p w:rsidR="002F3F60" w:rsidRDefault="00A55716">
      <w:pPr>
        <w:ind w:left="207" w:right="58"/>
      </w:pPr>
      <w:r>
        <w:t xml:space="preserve">FACTURAS O DOCUMENTOS PENDIENTES DE </w:t>
      </w:r>
    </w:p>
    <w:p w:rsidR="002F3F60" w:rsidRDefault="00A55716">
      <w:pPr>
        <w:ind w:left="207" w:right="58"/>
      </w:pPr>
      <w:r>
        <w:t xml:space="preserve">PAGO AL FINAL DEL PERIODO </w:t>
      </w:r>
    </w:p>
    <w:p w:rsidR="002F3F60" w:rsidRDefault="00A55716">
      <w:pPr>
        <w:spacing w:after="0" w:line="259" w:lineRule="auto"/>
        <w:ind w:left="197" w:firstLine="0"/>
        <w:jc w:val="left"/>
      </w:pPr>
      <w:r>
        <w:t xml:space="preserve"> </w:t>
      </w:r>
    </w:p>
    <w:p w:rsidR="002F3F60" w:rsidRDefault="00A55716">
      <w:pPr>
        <w:spacing w:after="0" w:line="259" w:lineRule="auto"/>
        <w:ind w:left="197" w:firstLine="0"/>
        <w:jc w:val="left"/>
      </w:pPr>
      <w:r>
        <w:t xml:space="preserve"> </w:t>
      </w:r>
      <w:r>
        <w:tab/>
        <w:t xml:space="preserve"> </w:t>
      </w:r>
      <w:r>
        <w:tab/>
        <w:t xml:space="preserve"> </w:t>
      </w:r>
    </w:p>
    <w:tbl>
      <w:tblPr>
        <w:tblStyle w:val="TableGrid"/>
        <w:tblW w:w="8489" w:type="dxa"/>
        <w:tblInd w:w="136" w:type="dxa"/>
        <w:tblCellMar>
          <w:top w:w="9" w:type="dxa"/>
          <w:left w:w="76" w:type="dxa"/>
          <w:bottom w:w="6" w:type="dxa"/>
          <w:right w:w="8" w:type="dxa"/>
        </w:tblCellMar>
        <w:tblLook w:val="04A0" w:firstRow="1" w:lastRow="0" w:firstColumn="1" w:lastColumn="0" w:noHBand="0" w:noVBand="1"/>
      </w:tblPr>
      <w:tblGrid>
        <w:gridCol w:w="2318"/>
        <w:gridCol w:w="1360"/>
        <w:gridCol w:w="1796"/>
        <w:gridCol w:w="1271"/>
        <w:gridCol w:w="1745"/>
      </w:tblGrid>
      <w:tr w:rsidR="002F3F60">
        <w:trPr>
          <w:trHeight w:val="516"/>
        </w:trPr>
        <w:tc>
          <w:tcPr>
            <w:tcW w:w="231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7" w:firstLine="0"/>
              <w:jc w:val="center"/>
            </w:pPr>
            <w:r>
              <w:t xml:space="preserve">Fuera del Periodo Legal Pago </w:t>
            </w:r>
          </w:p>
        </w:tc>
      </w:tr>
      <w:tr w:rsidR="002F3F60">
        <w:trPr>
          <w:trHeight w:val="773"/>
        </w:trPr>
        <w:tc>
          <w:tcPr>
            <w:tcW w:w="231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80" w:firstLine="0"/>
              <w:jc w:val="center"/>
            </w:pPr>
            <w:r>
              <w:t xml:space="preserve">Periodo Medio de </w:t>
            </w:r>
          </w:p>
          <w:p w:rsidR="002F3F60" w:rsidRDefault="00A55716">
            <w:pPr>
              <w:spacing w:after="0" w:line="259" w:lineRule="auto"/>
              <w:ind w:left="14" w:right="30" w:firstLine="0"/>
              <w:jc w:val="center"/>
            </w:pPr>
            <w:r>
              <w:t xml:space="preserve">Pago Pendiente (días) </w:t>
            </w:r>
          </w:p>
        </w:tc>
        <w:tc>
          <w:tcPr>
            <w:tcW w:w="13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Número </w:t>
            </w:r>
          </w:p>
          <w:p w:rsidR="002F3F60" w:rsidRDefault="00A55716">
            <w:pPr>
              <w:spacing w:after="0" w:line="259" w:lineRule="auto"/>
              <w:ind w:left="0" w:right="9" w:firstLine="0"/>
              <w:jc w:val="center"/>
            </w:pPr>
            <w: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5" w:firstLine="0"/>
              <w:jc w:val="center"/>
            </w:pPr>
            <w: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Número </w:t>
            </w:r>
          </w:p>
          <w:p w:rsidR="002F3F60" w:rsidRDefault="00A55716">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55" w:firstLine="0"/>
              <w:jc w:val="center"/>
            </w:pPr>
            <w:r>
              <w:t xml:space="preserve">Importe Total </w:t>
            </w:r>
          </w:p>
        </w:tc>
      </w:tr>
      <w:tr w:rsidR="002F3F60">
        <w:trPr>
          <w:trHeight w:val="306"/>
        </w:trPr>
        <w:tc>
          <w:tcPr>
            <w:tcW w:w="231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78" w:firstLine="0"/>
              <w:jc w:val="center"/>
            </w:pPr>
            <w:r>
              <w:t xml:space="preserve">1,99 </w:t>
            </w:r>
          </w:p>
        </w:tc>
        <w:tc>
          <w:tcPr>
            <w:tcW w:w="13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4 </w:t>
            </w:r>
          </w:p>
        </w:tc>
        <w:tc>
          <w:tcPr>
            <w:tcW w:w="1796"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8" w:firstLine="0"/>
              <w:jc w:val="center"/>
            </w:pPr>
            <w:r>
              <w:t xml:space="preserve">6.293,79 </w:t>
            </w:r>
          </w:p>
        </w:tc>
        <w:tc>
          <w:tcPr>
            <w:tcW w:w="1271"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5" w:firstLine="0"/>
              <w:jc w:val="center"/>
            </w:pPr>
            <w:r>
              <w:t xml:space="preserve">0,00 </w:t>
            </w:r>
          </w:p>
        </w:tc>
      </w:tr>
    </w:tbl>
    <w:p w:rsidR="002F3F60" w:rsidRDefault="00A55716">
      <w:pPr>
        <w:spacing w:after="0" w:line="259" w:lineRule="auto"/>
        <w:ind w:left="197" w:firstLine="0"/>
      </w:pPr>
      <w:r>
        <w:t xml:space="preserve"> </w:t>
      </w:r>
      <w:r>
        <w:tab/>
        <w:t xml:space="preserve"> </w:t>
      </w:r>
      <w:r>
        <w:tab/>
        <w:t xml:space="preserve"> </w:t>
      </w:r>
      <w:r>
        <w:tab/>
        <w:t xml:space="preserve"> </w:t>
      </w:r>
      <w:r>
        <w:tab/>
        <w:t xml:space="preserve"> </w:t>
      </w:r>
    </w:p>
    <w:p w:rsidR="002F3F60" w:rsidRDefault="00A55716">
      <w:pPr>
        <w:spacing w:after="0" w:line="259" w:lineRule="auto"/>
        <w:ind w:left="197" w:firstLine="0"/>
        <w:jc w:val="left"/>
      </w:pPr>
      <w:r>
        <w:rPr>
          <w:b/>
        </w:rPr>
        <w:t xml:space="preserve"> </w:t>
      </w:r>
    </w:p>
    <w:p w:rsidR="002F3F60" w:rsidRDefault="00A55716">
      <w:pPr>
        <w:spacing w:after="0" w:line="259" w:lineRule="auto"/>
        <w:ind w:left="197" w:firstLine="0"/>
        <w:jc w:val="left"/>
      </w:pPr>
      <w:r>
        <w:rPr>
          <w:b/>
        </w:rPr>
        <w:t xml:space="preserve"> </w:t>
      </w:r>
    </w:p>
    <w:p w:rsidR="002F3F60" w:rsidRDefault="00A55716">
      <w:pPr>
        <w:spacing w:after="16" w:line="247" w:lineRule="auto"/>
        <w:ind w:left="207" w:right="49"/>
      </w:pPr>
      <w:r>
        <w:rPr>
          <w:b/>
        </w:rPr>
        <w:t>VIVIENDAS Y SERVICIOS MUNI-</w:t>
      </w:r>
    </w:p>
    <w:p w:rsidR="002F3F60" w:rsidRDefault="00A55716">
      <w:pPr>
        <w:tabs>
          <w:tab w:val="center" w:pos="3884"/>
          <w:tab w:val="center" w:pos="5679"/>
          <w:tab w:val="center" w:pos="6951"/>
        </w:tabs>
        <w:spacing w:after="16" w:line="247" w:lineRule="auto"/>
        <w:ind w:left="0" w:firstLine="0"/>
        <w:jc w:val="left"/>
      </w:pPr>
      <w:r>
        <w:rPr>
          <w:b/>
        </w:rPr>
        <w:t xml:space="preserve">CIPALES DE CANDELARIA </w:t>
      </w:r>
      <w:r>
        <w:rPr>
          <w:b/>
        </w:rPr>
        <w:tab/>
        <w:t xml:space="preserve"> </w:t>
      </w:r>
      <w:r>
        <w:rPr>
          <w:b/>
        </w:rPr>
        <w:tab/>
      </w:r>
      <w:r>
        <w:t xml:space="preserve"> </w:t>
      </w:r>
      <w:r>
        <w:tab/>
        <w:t xml:space="preserve"> </w:t>
      </w:r>
    </w:p>
    <w:p w:rsidR="002F3F60" w:rsidRDefault="00A55716">
      <w:pPr>
        <w:ind w:left="207" w:right="7398"/>
      </w:pPr>
      <w:r>
        <w:t>PAGOS REALIZADOS EN EL PE-</w:t>
      </w:r>
    </w:p>
    <w:p w:rsidR="002F3F60" w:rsidRDefault="00A55716">
      <w:pPr>
        <w:tabs>
          <w:tab w:val="center" w:pos="2525"/>
          <w:tab w:val="center" w:pos="3884"/>
          <w:tab w:val="center" w:pos="5679"/>
          <w:tab w:val="center" w:pos="6951"/>
        </w:tabs>
        <w:ind w:left="0" w:firstLine="0"/>
        <w:jc w:val="left"/>
      </w:pPr>
      <w:r>
        <w:t xml:space="preserve">RIODO </w:t>
      </w:r>
      <w:r>
        <w:tab/>
        <w:t xml:space="preserve"> </w:t>
      </w:r>
      <w:r>
        <w:tab/>
        <w:t xml:space="preserve"> </w:t>
      </w:r>
      <w:r>
        <w:tab/>
        <w:t xml:space="preserve"> </w:t>
      </w:r>
      <w:r>
        <w:tab/>
        <w:t xml:space="preserve"> </w:t>
      </w:r>
    </w:p>
    <w:tbl>
      <w:tblPr>
        <w:tblStyle w:val="TableGrid"/>
        <w:tblW w:w="8507" w:type="dxa"/>
        <w:tblInd w:w="127" w:type="dxa"/>
        <w:tblCellMar>
          <w:top w:w="9"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2F3F60">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5" w:right="4" w:firstLine="0"/>
              <w:jc w:val="center"/>
            </w:pPr>
            <w:r>
              <w:t xml:space="preserve">Fuera del Periodo Legal Pago </w:t>
            </w:r>
          </w:p>
        </w:tc>
      </w:tr>
      <w:tr w:rsidR="002F3F60">
        <w:trPr>
          <w:trHeight w:val="516"/>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61" w:firstLine="0"/>
              <w:jc w:val="center"/>
            </w:pPr>
            <w:r>
              <w:t xml:space="preserve">Importe Total </w:t>
            </w:r>
          </w:p>
        </w:tc>
      </w:tr>
      <w:tr w:rsidR="002F3F60">
        <w:trPr>
          <w:trHeight w:val="310"/>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 xml:space="preserve">27,41 </w:t>
            </w:r>
          </w:p>
        </w:tc>
        <w:tc>
          <w:tcPr>
            <w:tcW w:w="13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 xml:space="preserve">31 </w:t>
            </w:r>
          </w:p>
        </w:tc>
        <w:tc>
          <w:tcPr>
            <w:tcW w:w="1799"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6" w:firstLine="0"/>
              <w:jc w:val="center"/>
            </w:pPr>
            <w:r>
              <w:t xml:space="preserve">4.940,56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71" w:firstLine="0"/>
              <w:jc w:val="center"/>
            </w:pPr>
            <w:r>
              <w:t xml:space="preserve">18 </w:t>
            </w:r>
          </w:p>
        </w:tc>
        <w:tc>
          <w:tcPr>
            <w:tcW w:w="17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3" w:firstLine="0"/>
              <w:jc w:val="center"/>
            </w:pPr>
            <w:r>
              <w:t xml:space="preserve">6.948,69 </w:t>
            </w:r>
          </w:p>
        </w:tc>
      </w:tr>
    </w:tbl>
    <w:p w:rsidR="002F3F60" w:rsidRDefault="00A55716">
      <w:pPr>
        <w:spacing w:after="0" w:line="259" w:lineRule="auto"/>
        <w:ind w:left="197" w:firstLine="0"/>
      </w:pPr>
      <w:r>
        <w:t xml:space="preserve"> </w:t>
      </w:r>
      <w:r>
        <w:tab/>
        <w:t xml:space="preserve"> </w:t>
      </w:r>
      <w:r>
        <w:tab/>
        <w:t xml:space="preserve"> </w:t>
      </w:r>
      <w:r>
        <w:tab/>
        <w:t xml:space="preserve"> </w:t>
      </w:r>
      <w:r>
        <w:tab/>
        <w:t xml:space="preserve"> </w:t>
      </w:r>
    </w:p>
    <w:p w:rsidR="002F3F60" w:rsidRDefault="00A55716">
      <w:pPr>
        <w:ind w:left="207" w:right="58"/>
      </w:pPr>
      <w:r>
        <w:t xml:space="preserve">FACTURAS O DOCUMENTOS PENDIENTES DE </w:t>
      </w:r>
    </w:p>
    <w:p w:rsidR="002F3F60" w:rsidRDefault="00A55716">
      <w:pPr>
        <w:ind w:left="207" w:right="58"/>
      </w:pPr>
      <w:r>
        <w:t xml:space="preserve">PAGO AL FINAL DEL PERIODO </w:t>
      </w:r>
    </w:p>
    <w:p w:rsidR="002F3F60" w:rsidRDefault="00A55716">
      <w:pPr>
        <w:spacing w:after="0" w:line="259" w:lineRule="auto"/>
        <w:ind w:left="197" w:firstLine="0"/>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3969" name="Group 4639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72" name="Rectangle 547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73" name="Rectangle 547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74" name="Rectangle 547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3969" style="width:18.7031pt;height:260.874pt;position:absolute;mso-position-horizontal-relative:page;mso-position-horizontal:absolute;margin-left:662.928pt;mso-position-vertical-relative:page;margin-top:512.046pt;" coordsize="2375,33130">
                <v:rect id="Rectangle 547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7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7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372 </w:t>
                        </w:r>
                      </w:p>
                    </w:txbxContent>
                  </v:textbox>
                </v:rect>
                <w10:wrap type="square"/>
              </v:group>
            </w:pict>
          </mc:Fallback>
        </mc:AlternateContent>
      </w:r>
      <w:r>
        <w:t xml:space="preserve"> </w:t>
      </w:r>
      <w:r>
        <w:tab/>
        <w:t xml:space="preserve"> </w:t>
      </w:r>
      <w:r>
        <w:tab/>
        <w:t xml:space="preserve"> </w:t>
      </w:r>
    </w:p>
    <w:tbl>
      <w:tblPr>
        <w:tblStyle w:val="TableGrid"/>
        <w:tblW w:w="8489" w:type="dxa"/>
        <w:tblInd w:w="136" w:type="dxa"/>
        <w:tblCellMar>
          <w:top w:w="9" w:type="dxa"/>
          <w:left w:w="76" w:type="dxa"/>
          <w:bottom w:w="6" w:type="dxa"/>
          <w:right w:w="8" w:type="dxa"/>
        </w:tblCellMar>
        <w:tblLook w:val="04A0" w:firstRow="1" w:lastRow="0" w:firstColumn="1" w:lastColumn="0" w:noHBand="0" w:noVBand="1"/>
      </w:tblPr>
      <w:tblGrid>
        <w:gridCol w:w="2318"/>
        <w:gridCol w:w="1360"/>
        <w:gridCol w:w="1796"/>
        <w:gridCol w:w="1271"/>
        <w:gridCol w:w="1745"/>
      </w:tblGrid>
      <w:tr w:rsidR="002F3F60">
        <w:trPr>
          <w:trHeight w:val="516"/>
        </w:trPr>
        <w:tc>
          <w:tcPr>
            <w:tcW w:w="231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7" w:firstLine="0"/>
              <w:jc w:val="center"/>
            </w:pPr>
            <w:r>
              <w:t xml:space="preserve">Fuera del Periodo Legal Pago </w:t>
            </w:r>
          </w:p>
        </w:tc>
      </w:tr>
      <w:tr w:rsidR="002F3F60">
        <w:trPr>
          <w:trHeight w:val="772"/>
        </w:trPr>
        <w:tc>
          <w:tcPr>
            <w:tcW w:w="231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80" w:firstLine="0"/>
              <w:jc w:val="center"/>
            </w:pPr>
            <w:r>
              <w:t xml:space="preserve">Periodo Medio de </w:t>
            </w:r>
          </w:p>
          <w:p w:rsidR="002F3F60" w:rsidRDefault="00A55716">
            <w:pPr>
              <w:spacing w:after="0" w:line="259" w:lineRule="auto"/>
              <w:ind w:left="14" w:right="30" w:firstLine="0"/>
              <w:jc w:val="center"/>
            </w:pPr>
            <w:r>
              <w:t xml:space="preserve">Pago Pendiente (días) </w:t>
            </w:r>
          </w:p>
        </w:tc>
        <w:tc>
          <w:tcPr>
            <w:tcW w:w="13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Número </w:t>
            </w:r>
          </w:p>
          <w:p w:rsidR="002F3F60" w:rsidRDefault="00A55716">
            <w:pPr>
              <w:spacing w:after="0" w:line="259" w:lineRule="auto"/>
              <w:ind w:left="0" w:right="9" w:firstLine="0"/>
              <w:jc w:val="center"/>
            </w:pPr>
            <w: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5" w:firstLine="0"/>
              <w:jc w:val="center"/>
            </w:pPr>
            <w: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Número </w:t>
            </w:r>
          </w:p>
          <w:p w:rsidR="002F3F60" w:rsidRDefault="00A55716">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55" w:firstLine="0"/>
              <w:jc w:val="center"/>
            </w:pPr>
            <w:r>
              <w:t xml:space="preserve">Importe Total </w:t>
            </w:r>
          </w:p>
        </w:tc>
      </w:tr>
      <w:tr w:rsidR="002F3F60">
        <w:trPr>
          <w:trHeight w:val="307"/>
        </w:trPr>
        <w:tc>
          <w:tcPr>
            <w:tcW w:w="231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78" w:firstLine="0"/>
              <w:jc w:val="center"/>
            </w:pPr>
            <w:r>
              <w:t xml:space="preserve">3,26 </w:t>
            </w:r>
          </w:p>
        </w:tc>
        <w:tc>
          <w:tcPr>
            <w:tcW w:w="13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4 </w:t>
            </w:r>
          </w:p>
        </w:tc>
        <w:tc>
          <w:tcPr>
            <w:tcW w:w="1796"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8" w:firstLine="0"/>
              <w:jc w:val="center"/>
            </w:pPr>
            <w:r>
              <w:t xml:space="preserve">1.889,16 </w:t>
            </w:r>
          </w:p>
        </w:tc>
        <w:tc>
          <w:tcPr>
            <w:tcW w:w="1271"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5" w:firstLine="0"/>
              <w:jc w:val="center"/>
            </w:pPr>
            <w:r>
              <w:t xml:space="preserve">0,00 </w:t>
            </w:r>
          </w:p>
        </w:tc>
      </w:tr>
    </w:tbl>
    <w:p w:rsidR="002F3F60" w:rsidRDefault="00A55716">
      <w:pPr>
        <w:spacing w:after="0" w:line="259" w:lineRule="auto"/>
        <w:ind w:left="197" w:firstLine="0"/>
        <w:jc w:val="left"/>
      </w:pPr>
      <w:r>
        <w:rPr>
          <w:b/>
        </w:rPr>
        <w:t xml:space="preserve"> </w:t>
      </w:r>
    </w:p>
    <w:p w:rsidR="002F3F60" w:rsidRDefault="00A55716">
      <w:pPr>
        <w:tabs>
          <w:tab w:val="center" w:pos="2525"/>
          <w:tab w:val="center" w:pos="3884"/>
          <w:tab w:val="center" w:pos="5679"/>
          <w:tab w:val="center" w:pos="6951"/>
        </w:tabs>
        <w:spacing w:after="16" w:line="247" w:lineRule="auto"/>
        <w:ind w:left="0" w:firstLine="0"/>
        <w:jc w:val="left"/>
      </w:pPr>
      <w:r>
        <w:rPr>
          <w:b/>
        </w:rPr>
        <w:t xml:space="preserve">CANDESOL </w:t>
      </w:r>
      <w:r>
        <w:rPr>
          <w:b/>
        </w:rPr>
        <w:tab/>
        <w:t xml:space="preserve"> </w:t>
      </w:r>
      <w:r>
        <w:rPr>
          <w:b/>
        </w:rPr>
        <w:tab/>
      </w:r>
      <w:r>
        <w:t xml:space="preserve"> </w:t>
      </w:r>
      <w:r>
        <w:tab/>
        <w:t xml:space="preserve"> </w:t>
      </w:r>
      <w:r>
        <w:tab/>
        <w:t xml:space="preserve"> </w:t>
      </w:r>
    </w:p>
    <w:p w:rsidR="002F3F60" w:rsidRDefault="00A55716">
      <w:pPr>
        <w:ind w:left="207" w:right="7398"/>
      </w:pPr>
      <w:r>
        <w:t>PAGOS REALIZADOS EN EL PE-</w:t>
      </w:r>
    </w:p>
    <w:p w:rsidR="002F3F60" w:rsidRDefault="00A55716">
      <w:pPr>
        <w:tabs>
          <w:tab w:val="center" w:pos="2525"/>
          <w:tab w:val="center" w:pos="3884"/>
          <w:tab w:val="center" w:pos="5679"/>
          <w:tab w:val="center" w:pos="6951"/>
        </w:tabs>
        <w:ind w:left="0" w:firstLine="0"/>
        <w:jc w:val="left"/>
      </w:pPr>
      <w:r>
        <w:t xml:space="preserve">RIODO </w:t>
      </w:r>
      <w:r>
        <w:tab/>
        <w:t xml:space="preserve"> </w:t>
      </w:r>
      <w:r>
        <w:tab/>
        <w:t xml:space="preserve"> </w:t>
      </w:r>
      <w:r>
        <w:tab/>
        <w:t xml:space="preserve"> </w:t>
      </w:r>
      <w:r>
        <w:tab/>
        <w:t xml:space="preserve"> </w:t>
      </w:r>
    </w:p>
    <w:tbl>
      <w:tblPr>
        <w:tblStyle w:val="TableGrid"/>
        <w:tblW w:w="8507" w:type="dxa"/>
        <w:tblInd w:w="127" w:type="dxa"/>
        <w:tblCellMar>
          <w:top w:w="9" w:type="dxa"/>
          <w:left w:w="74" w:type="dxa"/>
          <w:bottom w:w="6" w:type="dxa"/>
          <w:right w:w="12" w:type="dxa"/>
        </w:tblCellMar>
        <w:tblLook w:val="04A0" w:firstRow="1" w:lastRow="0" w:firstColumn="1" w:lastColumn="0" w:noHBand="0" w:noVBand="1"/>
      </w:tblPr>
      <w:tblGrid>
        <w:gridCol w:w="2328"/>
        <w:gridCol w:w="1359"/>
        <w:gridCol w:w="1799"/>
        <w:gridCol w:w="1268"/>
        <w:gridCol w:w="1753"/>
      </w:tblGrid>
      <w:tr w:rsidR="002F3F60">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5" w:right="3" w:firstLine="0"/>
              <w:jc w:val="center"/>
            </w:pPr>
            <w:r>
              <w:t xml:space="preserve">Fuera del Periodo Legal Pago </w:t>
            </w:r>
          </w:p>
        </w:tc>
      </w:tr>
      <w:tr w:rsidR="002F3F60">
        <w:trPr>
          <w:trHeight w:val="516"/>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61" w:firstLine="0"/>
              <w:jc w:val="center"/>
            </w:pPr>
            <w:r>
              <w:t xml:space="preserve">Importe Total </w:t>
            </w:r>
          </w:p>
        </w:tc>
      </w:tr>
      <w:tr w:rsidR="002F3F60">
        <w:trPr>
          <w:trHeight w:val="307"/>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5" w:firstLine="0"/>
              <w:jc w:val="center"/>
            </w:pPr>
            <w:r>
              <w:t xml:space="preserve">7,11 </w:t>
            </w:r>
          </w:p>
        </w:tc>
        <w:tc>
          <w:tcPr>
            <w:tcW w:w="13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77</w:t>
            </w:r>
            <w:r>
              <w:rPr>
                <w:rFonts w:ascii="Times New Roman" w:eastAsia="Times New Roman" w:hAnsi="Times New Roman" w:cs="Times New Roman"/>
                <w:sz w:val="24"/>
              </w:rPr>
              <w:t xml:space="preserve"> </w:t>
            </w:r>
          </w:p>
        </w:tc>
        <w:tc>
          <w:tcPr>
            <w:tcW w:w="1799"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4" w:firstLine="0"/>
              <w:jc w:val="center"/>
            </w:pPr>
            <w:r>
              <w:t xml:space="preserve">30.740,92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6 </w:t>
            </w:r>
          </w:p>
        </w:tc>
        <w:tc>
          <w:tcPr>
            <w:tcW w:w="17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3" w:firstLine="0"/>
              <w:jc w:val="center"/>
            </w:pPr>
            <w:r>
              <w:t xml:space="preserve">1.370,41 € </w:t>
            </w:r>
          </w:p>
        </w:tc>
      </w:tr>
    </w:tbl>
    <w:p w:rsidR="002F3F60" w:rsidRDefault="00A55716">
      <w:pPr>
        <w:spacing w:after="0" w:line="259" w:lineRule="auto"/>
        <w:ind w:left="197" w:firstLine="0"/>
      </w:pPr>
      <w:r>
        <w:t xml:space="preserve"> </w:t>
      </w:r>
      <w:r>
        <w:tab/>
        <w:t xml:space="preserve"> </w:t>
      </w:r>
      <w:r>
        <w:tab/>
        <w:t xml:space="preserve"> </w:t>
      </w:r>
      <w:r>
        <w:tab/>
        <w:t xml:space="preserve"> </w:t>
      </w:r>
      <w:r>
        <w:tab/>
        <w:t xml:space="preserve"> </w:t>
      </w:r>
    </w:p>
    <w:p w:rsidR="002F3F60" w:rsidRDefault="00A55716">
      <w:pPr>
        <w:ind w:left="207" w:right="58"/>
      </w:pPr>
      <w:r>
        <w:t xml:space="preserve">FACTURAS O DOCUMENTOS PENDIENTES DE </w:t>
      </w:r>
    </w:p>
    <w:p w:rsidR="002F3F60" w:rsidRDefault="00A55716">
      <w:pPr>
        <w:tabs>
          <w:tab w:val="center" w:pos="5687"/>
          <w:tab w:val="center" w:pos="6951"/>
        </w:tabs>
        <w:ind w:left="0" w:firstLine="0"/>
        <w:jc w:val="left"/>
      </w:pPr>
      <w:r>
        <w:t xml:space="preserve">PAGO AL FINAL DEL PERIODO </w:t>
      </w:r>
      <w:r>
        <w:tab/>
        <w:t xml:space="preserve"> </w:t>
      </w:r>
      <w:r>
        <w:tab/>
        <w:t xml:space="preserve"> </w:t>
      </w:r>
    </w:p>
    <w:tbl>
      <w:tblPr>
        <w:tblStyle w:val="TableGrid"/>
        <w:tblW w:w="8507" w:type="dxa"/>
        <w:tblInd w:w="127" w:type="dxa"/>
        <w:tblCellMar>
          <w:top w:w="4" w:type="dxa"/>
          <w:left w:w="74" w:type="dxa"/>
          <w:bottom w:w="0" w:type="dxa"/>
          <w:right w:w="12" w:type="dxa"/>
        </w:tblCellMar>
        <w:tblLook w:val="04A0" w:firstRow="1" w:lastRow="0" w:firstColumn="1" w:lastColumn="0" w:noHBand="0" w:noVBand="1"/>
      </w:tblPr>
      <w:tblGrid>
        <w:gridCol w:w="2328"/>
        <w:gridCol w:w="1359"/>
        <w:gridCol w:w="1799"/>
        <w:gridCol w:w="1268"/>
        <w:gridCol w:w="1753"/>
      </w:tblGrid>
      <w:tr w:rsidR="002F3F60">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5" w:right="4" w:firstLine="0"/>
              <w:jc w:val="center"/>
            </w:pPr>
            <w:r>
              <w:t xml:space="preserve">Fuera del Periodo Legal Pago </w:t>
            </w:r>
          </w:p>
        </w:tc>
      </w:tr>
      <w:tr w:rsidR="002F3F60">
        <w:trPr>
          <w:trHeight w:val="519"/>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Periodo Medio de Pago Pendiente </w:t>
            </w:r>
          </w:p>
        </w:tc>
        <w:tc>
          <w:tcPr>
            <w:tcW w:w="1359"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64" w:firstLine="0"/>
              <w:jc w:val="center"/>
            </w:pPr>
            <w:r>
              <w:t xml:space="preserve">Número </w:t>
            </w:r>
          </w:p>
        </w:tc>
        <w:tc>
          <w:tcPr>
            <w:tcW w:w="1799"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4"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vAlign w:val="bottom"/>
          </w:tcPr>
          <w:p w:rsidR="002F3F60" w:rsidRDefault="00A55716">
            <w:pPr>
              <w:spacing w:after="0" w:line="259" w:lineRule="auto"/>
              <w:ind w:left="164" w:firstLine="0"/>
              <w:jc w:val="left"/>
            </w:pPr>
            <w:r>
              <w:t xml:space="preserve">Número </w:t>
            </w:r>
          </w:p>
        </w:tc>
        <w:tc>
          <w:tcPr>
            <w:tcW w:w="1753"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61" w:firstLine="0"/>
              <w:jc w:val="center"/>
            </w:pPr>
            <w:r>
              <w:t xml:space="preserve">Importe Total </w:t>
            </w:r>
          </w:p>
        </w:tc>
      </w:tr>
      <w:tr w:rsidR="002F3F60">
        <w:trPr>
          <w:trHeight w:val="511"/>
        </w:trPr>
        <w:tc>
          <w:tcPr>
            <w:tcW w:w="2328" w:type="dxa"/>
            <w:tcBorders>
              <w:top w:val="nil"/>
              <w:left w:val="single" w:sz="4" w:space="0" w:color="000000"/>
              <w:bottom w:val="single" w:sz="4" w:space="0" w:color="000000"/>
              <w:right w:val="single" w:sz="4" w:space="0" w:color="000000"/>
            </w:tcBorders>
          </w:tcPr>
          <w:p w:rsidR="002F3F60" w:rsidRDefault="00A55716">
            <w:pPr>
              <w:spacing w:after="0" w:line="259" w:lineRule="auto"/>
              <w:ind w:left="0" w:right="6" w:firstLine="0"/>
              <w:jc w:val="center"/>
            </w:pPr>
            <w:r>
              <w:t xml:space="preserve">(días) </w:t>
            </w:r>
          </w:p>
        </w:tc>
        <w:tc>
          <w:tcPr>
            <w:tcW w:w="1359" w:type="dxa"/>
            <w:tcBorders>
              <w:top w:val="nil"/>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Operaciones </w:t>
            </w:r>
          </w:p>
        </w:tc>
        <w:tc>
          <w:tcPr>
            <w:tcW w:w="1799" w:type="dxa"/>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268" w:type="dxa"/>
            <w:tcBorders>
              <w:top w:val="nil"/>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Operaciones </w:t>
            </w:r>
          </w:p>
        </w:tc>
        <w:tc>
          <w:tcPr>
            <w:tcW w:w="1753" w:type="dxa"/>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r>
      <w:tr w:rsidR="002F3F60">
        <w:trPr>
          <w:trHeight w:val="310"/>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2" w:firstLine="0"/>
              <w:jc w:val="center"/>
            </w:pPr>
            <w:r>
              <w:t xml:space="preserve">2,25 </w:t>
            </w:r>
          </w:p>
        </w:tc>
        <w:tc>
          <w:tcPr>
            <w:tcW w:w="135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1" w:firstLine="0"/>
              <w:jc w:val="center"/>
            </w:pPr>
            <w:r>
              <w:t xml:space="preserve">4 </w:t>
            </w:r>
          </w:p>
        </w:tc>
        <w:tc>
          <w:tcPr>
            <w:tcW w:w="179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1.822,49 </w:t>
            </w:r>
          </w:p>
        </w:tc>
        <w:tc>
          <w:tcPr>
            <w:tcW w:w="126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2"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t xml:space="preserve">0,00 </w:t>
            </w:r>
          </w:p>
        </w:tc>
      </w:tr>
    </w:tbl>
    <w:p w:rsidR="002F3F60" w:rsidRDefault="00A55716">
      <w:pPr>
        <w:spacing w:after="98" w:line="259" w:lineRule="auto"/>
        <w:ind w:left="766" w:firstLine="0"/>
        <w:jc w:val="left"/>
      </w:pPr>
      <w:r>
        <w:t xml:space="preserve"> </w:t>
      </w:r>
    </w:p>
    <w:p w:rsidR="002F3F60" w:rsidRDefault="00A55716">
      <w:pPr>
        <w:ind w:left="14" w:right="282" w:firstLine="708"/>
      </w:pPr>
      <w:r>
        <w:t>Esto es cuanto se tiene a bien informar en cumplimiento del artículo 4 de la Ley 15/2010, de 5 de julio, de modificación de la Ley 3/2004, de 29 de diciembre, por la que se establecen medidas de lucha contra la morosidad en las operaciones comerciales, dán</w:t>
      </w:r>
      <w:r>
        <w:t xml:space="preserve">dose traslado del presente informe a la Alcaldía, para su remisión al Pleno.” </w:t>
      </w:r>
    </w:p>
    <w:p w:rsidR="002F3F60" w:rsidRDefault="00A55716">
      <w:pPr>
        <w:spacing w:after="98" w:line="259" w:lineRule="auto"/>
        <w:ind w:left="58" w:firstLine="0"/>
        <w:jc w:val="left"/>
      </w:pPr>
      <w:r>
        <w:rPr>
          <w:b/>
        </w:rPr>
        <w:t xml:space="preserve"> </w:t>
      </w:r>
    </w:p>
    <w:p w:rsidR="002F3F60" w:rsidRDefault="00A55716">
      <w:pPr>
        <w:spacing w:after="16" w:line="247" w:lineRule="auto"/>
        <w:ind w:left="14" w:right="49"/>
      </w:pPr>
      <w:r>
        <w:rPr>
          <w:b/>
        </w:rPr>
        <w:t xml:space="preserve">Consta en el expediente propuesta del Concejal delegado de Hacienda, D. Airam Pérez Chinea, de fecha 17 de enero de 2023, que transcrito literalmente dice: </w:t>
      </w:r>
    </w:p>
    <w:p w:rsidR="002F3F60" w:rsidRDefault="00A55716">
      <w:pPr>
        <w:spacing w:after="0" w:line="259" w:lineRule="auto"/>
        <w:ind w:left="58" w:firstLine="0"/>
        <w:jc w:val="left"/>
      </w:pPr>
      <w:r>
        <w:rPr>
          <w:b/>
        </w:rPr>
        <w:t xml:space="preserve"> </w:t>
      </w:r>
    </w:p>
    <w:p w:rsidR="002F3F60" w:rsidRDefault="00A55716">
      <w:pPr>
        <w:spacing w:after="19" w:line="259" w:lineRule="auto"/>
        <w:ind w:left="58" w:firstLine="0"/>
        <w:jc w:val="left"/>
      </w:pPr>
      <w:r>
        <w:rPr>
          <w:b/>
        </w:rPr>
        <w:t xml:space="preserve"> </w:t>
      </w:r>
    </w:p>
    <w:p w:rsidR="002F3F60" w:rsidRDefault="00A55716">
      <w:pPr>
        <w:pStyle w:val="Ttulo1"/>
        <w:spacing w:after="92"/>
        <w:ind w:left="153" w:right="373"/>
      </w:pPr>
      <w:r>
        <w:t>“PROPUESTA DEL</w:t>
      </w:r>
      <w:r>
        <w:t xml:space="preserve"> CONCEJAL DELEGADO DE HACIENDA</w:t>
      </w:r>
      <w:r>
        <w:rPr>
          <w:b w:val="0"/>
        </w:rPr>
        <w:t xml:space="preserve"> </w:t>
      </w:r>
    </w:p>
    <w:p w:rsidR="002F3F60" w:rsidRDefault="00A55716">
      <w:pPr>
        <w:spacing w:after="16" w:line="247" w:lineRule="auto"/>
        <w:ind w:left="14" w:right="287"/>
      </w:pPr>
      <w:r>
        <w:rPr>
          <w:b/>
        </w:rPr>
        <w:t>ASUNTO: Informe del Interventor municipal, de Cumplimiento de Plazos de la Ley 15/2010 correspondiente al Cuarto Trimestre 2022 del Ayuntamiento de Candelaria. Toma de Conocimiento</w:t>
      </w:r>
      <w:r>
        <w:rPr>
          <w:i/>
          <w:sz w:val="28"/>
        </w:rPr>
        <w:t xml:space="preserve"> </w:t>
      </w:r>
    </w:p>
    <w:p w:rsidR="002F3F60" w:rsidRDefault="00A55716">
      <w:pPr>
        <w:spacing w:after="101" w:line="259" w:lineRule="auto"/>
        <w:ind w:left="58" w:firstLine="0"/>
        <w:jc w:val="left"/>
      </w:pPr>
      <w:r>
        <w:t xml:space="preserve"> </w:t>
      </w:r>
    </w:p>
    <w:p w:rsidR="002F3F60" w:rsidRDefault="00A55716">
      <w:pPr>
        <w:spacing w:after="114"/>
        <w:ind w:left="14" w:right="285" w:firstLine="708"/>
      </w:pPr>
      <w:r>
        <w:t>Visto el Informe de la intervención, rel</w:t>
      </w:r>
      <w:r>
        <w:t xml:space="preserve">ativo al estudio del Cumplimiento de los Plazos de la Ley 15/2010 correspondiente al Cuarto trimestre de 2022 del Ayuntamiento de Candelaria y demás entes instrumentales, cuyos datos se detallan a continuación: </w:t>
      </w:r>
    </w:p>
    <w:p w:rsidR="002F3F60" w:rsidRDefault="00A55716">
      <w:pPr>
        <w:spacing w:after="0" w:line="259" w:lineRule="auto"/>
        <w:ind w:left="58" w:firstLine="0"/>
        <w:jc w:val="left"/>
      </w:pPr>
      <w:r>
        <w:t xml:space="preserve"> </w:t>
      </w:r>
    </w:p>
    <w:p w:rsidR="002F3F60" w:rsidRDefault="00A55716">
      <w:pPr>
        <w:pStyle w:val="Ttulo1"/>
        <w:spacing w:after="97"/>
        <w:ind w:left="153" w:right="369"/>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2701" name="Group 45270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648" name="Rectangle 564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649" name="Rectangle 564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50" name="Rectangle 565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2701" style="width:18.7031pt;height:260.874pt;position:absolute;mso-position-horizontal-relative:page;mso-position-horizontal:absolute;margin-left:662.928pt;mso-position-vertical-relative:page;margin-top:512.046pt;" coordsize="2375,33130">
                <v:rect id="Rectangle 564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64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5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372 </w:t>
                        </w:r>
                      </w:p>
                    </w:txbxContent>
                  </v:textbox>
                </v:rect>
                <w10:wrap type="square"/>
              </v:group>
            </w:pict>
          </mc:Fallback>
        </mc:AlternateContent>
      </w:r>
      <w:r>
        <w:rPr>
          <w:b w:val="0"/>
        </w:rPr>
        <w:t xml:space="preserve"> “</w:t>
      </w:r>
      <w:r>
        <w:t>Antecedentes de hecho</w:t>
      </w:r>
      <w:r>
        <w:rPr>
          <w:b w:val="0"/>
        </w:rPr>
        <w:t xml:space="preserve"> </w:t>
      </w:r>
    </w:p>
    <w:p w:rsidR="002F3F60" w:rsidRDefault="00A55716">
      <w:pPr>
        <w:spacing w:after="98" w:line="259" w:lineRule="auto"/>
        <w:ind w:left="0" w:right="168" w:firstLine="0"/>
        <w:jc w:val="center"/>
      </w:pPr>
      <w:r>
        <w:t xml:space="preserve"> </w:t>
      </w:r>
    </w:p>
    <w:p w:rsidR="002F3F60" w:rsidRDefault="00A55716">
      <w:pPr>
        <w:spacing w:after="111"/>
        <w:ind w:right="58"/>
      </w:pPr>
      <w:r>
        <w:t xml:space="preserve">I.- </w:t>
      </w:r>
      <w:r>
        <w:t xml:space="preserve">Ha sido remitida a esta intervención información de los entes dependientes para el cálculo del informe de morosidad del cuarto trimestre del ejercicio 2022.  </w:t>
      </w:r>
    </w:p>
    <w:p w:rsidR="002F3F60" w:rsidRDefault="00A55716">
      <w:pPr>
        <w:spacing w:after="95" w:line="259" w:lineRule="auto"/>
        <w:ind w:left="58" w:firstLine="0"/>
        <w:jc w:val="left"/>
      </w:pPr>
      <w:r>
        <w:t xml:space="preserve"> </w:t>
      </w:r>
    </w:p>
    <w:p w:rsidR="002F3F60" w:rsidRDefault="00A55716">
      <w:pPr>
        <w:pStyle w:val="Ttulo1"/>
        <w:spacing w:after="95"/>
        <w:ind w:left="153" w:right="370"/>
      </w:pPr>
      <w:r>
        <w:t>CONCLUSIONES</w:t>
      </w:r>
      <w:r>
        <w:rPr>
          <w:b w:val="0"/>
        </w:rPr>
        <w:t xml:space="preserve"> </w:t>
      </w:r>
    </w:p>
    <w:p w:rsidR="002F3F60" w:rsidRDefault="00A55716">
      <w:pPr>
        <w:spacing w:after="79" w:line="264" w:lineRule="auto"/>
        <w:ind w:left="53" w:right="272"/>
      </w:pPr>
      <w:r>
        <w:rPr>
          <w:b/>
        </w:rPr>
        <w:t>Primera. -</w:t>
      </w:r>
      <w:r>
        <w:t xml:space="preserve"> </w:t>
      </w:r>
      <w:r>
        <w:t xml:space="preserve">El Funcionario que suscribe, interventor del Ayuntamiento de Candelaria, dando cumplimiento a lo dispuesto en el artículo 4 de la Ley 15/2010, de 5 de julio, de modificación de la Ley 3/2004, de 29 de diciembre, que establece que: </w:t>
      </w:r>
      <w:r>
        <w:rPr>
          <w:i/>
        </w:rPr>
        <w:t>“. Los Tesoreros o, en su</w:t>
      </w:r>
      <w:r>
        <w:rPr>
          <w:i/>
        </w:rPr>
        <w:t xml:space="preserve"> defecto, Interventores de las Corporaciones locales elaborarán trimestralmente un informe sobre el cumplimiento de los plazos previstos en esta Ley para el pago de las obligaciones de cada Entidad local, que incluirá necesariamente el número y cuantía glo</w:t>
      </w:r>
      <w:r>
        <w:rPr>
          <w:i/>
        </w:rPr>
        <w:t>bal de las obligaciones pendientes en las que se esté incumpliendo el plazo.</w:t>
      </w:r>
      <w:r>
        <w:rPr>
          <w:rFonts w:ascii="Times New Roman" w:eastAsia="Times New Roman" w:hAnsi="Times New Roman" w:cs="Times New Roman"/>
          <w:sz w:val="24"/>
        </w:rPr>
        <w:t xml:space="preserve"> </w:t>
      </w:r>
    </w:p>
    <w:p w:rsidR="002F3F60" w:rsidRDefault="00A55716">
      <w:pPr>
        <w:spacing w:line="264" w:lineRule="auto"/>
        <w:ind w:left="53" w:right="272"/>
      </w:pPr>
      <w:r>
        <w:rPr>
          <w:i/>
        </w:rPr>
        <w:t>4. Sin perjuicio de su posible presentación y debate en el Pleno de la Corporación local, dicho informe deberá remitirse, en todo caso, a los órganos competentes del Ministerio d</w:t>
      </w:r>
      <w:r>
        <w:rPr>
          <w:i/>
        </w:rPr>
        <w:t>e Economía y Hacienda y, en su respectivo ámbito territorial, a los de las Comunidades Autónomas que, con arreglo a sus respectivos Estatutos de Autonomía, tengan atribuida la tutela financiera de las Entidades locales. Tales órganos podrán igualmente requ</w:t>
      </w:r>
      <w:r>
        <w:rPr>
          <w:i/>
        </w:rPr>
        <w:t>erir la remisión de los citados informes. (...)”</w:t>
      </w:r>
      <w:r>
        <w:t xml:space="preserve"> tiene a bien informar que</w:t>
      </w:r>
      <w:r>
        <w:rPr>
          <w:i/>
        </w:rPr>
        <w:t>,</w:t>
      </w:r>
      <w:r>
        <w:t xml:space="preserve"> según los datos obrantes en la contabilidad a fecha 16 de enero de 2023, el resumen de los plazos de pago en esta corporación ha sido el siguiente:</w:t>
      </w:r>
      <w:r>
        <w:rPr>
          <w:rFonts w:ascii="Times New Roman" w:eastAsia="Times New Roman" w:hAnsi="Times New Roman" w:cs="Times New Roman"/>
          <w:sz w:val="24"/>
        </w:rPr>
        <w:t xml:space="preserve"> </w:t>
      </w:r>
    </w:p>
    <w:p w:rsidR="002F3F60" w:rsidRDefault="00A55716">
      <w:pPr>
        <w:spacing w:after="100" w:line="259" w:lineRule="auto"/>
        <w:ind w:left="58" w:firstLine="0"/>
        <w:jc w:val="left"/>
      </w:pPr>
      <w:r>
        <w:t xml:space="preserve"> </w:t>
      </w:r>
    </w:p>
    <w:p w:rsidR="002F3F60" w:rsidRDefault="00A55716">
      <w:pPr>
        <w:spacing w:after="107" w:line="259" w:lineRule="auto"/>
        <w:ind w:left="58" w:firstLine="0"/>
        <w:jc w:val="left"/>
      </w:pPr>
      <w:r>
        <w:t xml:space="preserve"> </w:t>
      </w:r>
    </w:p>
    <w:p w:rsidR="002F3F60" w:rsidRDefault="00A55716">
      <w:pPr>
        <w:spacing w:after="24" w:line="259" w:lineRule="auto"/>
        <w:ind w:left="0" w:right="1292" w:firstLine="0"/>
        <w:jc w:val="right"/>
      </w:pPr>
      <w:r>
        <w:rPr>
          <w:noProof/>
        </w:rPr>
        <w:drawing>
          <wp:inline distT="0" distB="0" distL="0" distR="0">
            <wp:extent cx="5394960" cy="1798320"/>
            <wp:effectExtent l="0" t="0" r="0" b="0"/>
            <wp:docPr id="5713" name="Picture 5713"/>
            <wp:cNvGraphicFramePr/>
            <a:graphic xmlns:a="http://schemas.openxmlformats.org/drawingml/2006/main">
              <a:graphicData uri="http://schemas.openxmlformats.org/drawingml/2006/picture">
                <pic:pic xmlns:pic="http://schemas.openxmlformats.org/drawingml/2006/picture">
                  <pic:nvPicPr>
                    <pic:cNvPr id="5713" name="Picture 5713"/>
                    <pic:cNvPicPr/>
                  </pic:nvPicPr>
                  <pic:blipFill>
                    <a:blip r:embed="rId77"/>
                    <a:stretch>
                      <a:fillRect/>
                    </a:stretch>
                  </pic:blipFill>
                  <pic:spPr>
                    <a:xfrm>
                      <a:off x="0" y="0"/>
                      <a:ext cx="5394960" cy="1798320"/>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07" w:line="259" w:lineRule="auto"/>
        <w:ind w:left="58"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2836" name="Group 45283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18" name="Rectangle 571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w:t>
                              </w:r>
                              <w:r>
                                <w:rPr>
                                  <w:sz w:val="12"/>
                                </w:rPr>
                                <w:t xml:space="preserve">E9MR5NNCHW25S3ZZLNJQZ </w:t>
                              </w:r>
                            </w:p>
                          </w:txbxContent>
                        </wps:txbx>
                        <wps:bodyPr horzOverflow="overflow" vert="horz" lIns="0" tIns="0" rIns="0" bIns="0" rtlCol="0">
                          <a:noAutofit/>
                        </wps:bodyPr>
                      </wps:wsp>
                      <wps:wsp>
                        <wps:cNvPr id="5719" name="Rectangle 571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20" name="Rectangle 572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2836" style="width:18.7031pt;height:260.874pt;position:absolute;mso-position-horizontal-relative:page;mso-position-horizontal:absolute;margin-left:662.928pt;mso-position-vertical-relative:page;margin-top:512.046pt;" coordsize="2375,33130">
                <v:rect id="Rectangle 571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372 </w:t>
                        </w:r>
                      </w:p>
                    </w:txbxContent>
                  </v:textbox>
                </v:rect>
                <w10:wrap type="square"/>
              </v:group>
            </w:pict>
          </mc:Fallback>
        </mc:AlternateContent>
      </w:r>
      <w:r>
        <w:t xml:space="preserve"> </w:t>
      </w:r>
    </w:p>
    <w:p w:rsidR="002F3F60" w:rsidRDefault="00A55716">
      <w:pPr>
        <w:spacing w:after="0" w:line="259" w:lineRule="auto"/>
        <w:ind w:left="0" w:right="1270" w:firstLine="0"/>
        <w:jc w:val="right"/>
      </w:pPr>
      <w:r>
        <w:rPr>
          <w:noProof/>
        </w:rPr>
        <w:drawing>
          <wp:inline distT="0" distB="0" distL="0" distR="0">
            <wp:extent cx="5401057" cy="3185160"/>
            <wp:effectExtent l="0" t="0" r="0" b="0"/>
            <wp:docPr id="5715" name="Picture 5715"/>
            <wp:cNvGraphicFramePr/>
            <a:graphic xmlns:a="http://schemas.openxmlformats.org/drawingml/2006/main">
              <a:graphicData uri="http://schemas.openxmlformats.org/drawingml/2006/picture">
                <pic:pic xmlns:pic="http://schemas.openxmlformats.org/drawingml/2006/picture">
                  <pic:nvPicPr>
                    <pic:cNvPr id="5715" name="Picture 5715"/>
                    <pic:cNvPicPr/>
                  </pic:nvPicPr>
                  <pic:blipFill>
                    <a:blip r:embed="rId78"/>
                    <a:stretch>
                      <a:fillRect/>
                    </a:stretch>
                  </pic:blipFill>
                  <pic:spPr>
                    <a:xfrm>
                      <a:off x="0" y="0"/>
                      <a:ext cx="5401057" cy="3185160"/>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197" w:firstLine="0"/>
        <w:jc w:val="left"/>
      </w:pPr>
      <w:r>
        <w:rPr>
          <w:b/>
        </w:rPr>
        <w:t xml:space="preserve"> </w:t>
      </w:r>
      <w:r>
        <w:rPr>
          <w:b/>
        </w:rPr>
        <w:tab/>
        <w:t xml:space="preserve"> </w:t>
      </w:r>
      <w:r>
        <w:rPr>
          <w:b/>
        </w:rPr>
        <w:tab/>
      </w:r>
      <w:r>
        <w:t xml:space="preserve"> </w:t>
      </w:r>
      <w:r>
        <w:tab/>
        <w:t xml:space="preserve"> </w:t>
      </w:r>
      <w:r>
        <w:tab/>
        <w:t xml:space="preserve"> </w:t>
      </w:r>
    </w:p>
    <w:p w:rsidR="002F3F60" w:rsidRDefault="00A55716">
      <w:pPr>
        <w:spacing w:line="228" w:lineRule="auto"/>
        <w:ind w:left="207" w:right="7472"/>
        <w:jc w:val="left"/>
      </w:pPr>
      <w:r>
        <w:rPr>
          <w:b/>
        </w:rPr>
        <w:t xml:space="preserve">Segunda. - </w:t>
      </w:r>
      <w:r>
        <w:t>El resto de entes han hecho llegar documentación, a esta Intervención con los siguientes datos:</w:t>
      </w:r>
      <w:r>
        <w:rPr>
          <w:rFonts w:ascii="Times New Roman" w:eastAsia="Times New Roman" w:hAnsi="Times New Roman" w:cs="Times New Roman"/>
          <w:sz w:val="24"/>
        </w:rPr>
        <w:t xml:space="preserve"> </w:t>
      </w:r>
    </w:p>
    <w:p w:rsidR="002F3F60" w:rsidRDefault="00A55716">
      <w:pPr>
        <w:spacing w:after="0" w:line="259" w:lineRule="auto"/>
        <w:ind w:left="197" w:firstLine="0"/>
        <w:jc w:val="left"/>
      </w:pPr>
      <w:r>
        <w:rPr>
          <w:b/>
        </w:rPr>
        <w:t xml:space="preserve"> </w:t>
      </w:r>
    </w:p>
    <w:p w:rsidR="002F3F60" w:rsidRDefault="00A55716">
      <w:pPr>
        <w:spacing w:after="0" w:line="259" w:lineRule="auto"/>
        <w:ind w:left="197" w:firstLine="0"/>
        <w:jc w:val="left"/>
      </w:pPr>
      <w:r>
        <w:rPr>
          <w:b/>
        </w:rPr>
        <w:t xml:space="preserve"> </w:t>
      </w:r>
    </w:p>
    <w:p w:rsidR="002F3F60" w:rsidRDefault="00A55716">
      <w:pPr>
        <w:spacing w:after="0" w:line="259" w:lineRule="auto"/>
        <w:ind w:left="197" w:firstLine="0"/>
        <w:jc w:val="left"/>
      </w:pPr>
      <w:r>
        <w:rPr>
          <w:b/>
        </w:rPr>
        <w:t xml:space="preserve"> </w:t>
      </w:r>
    </w:p>
    <w:p w:rsidR="002F3F60" w:rsidRDefault="00A55716">
      <w:pPr>
        <w:spacing w:after="0" w:line="243" w:lineRule="auto"/>
        <w:ind w:left="197" w:right="2894" w:firstLine="0"/>
        <w:jc w:val="right"/>
      </w:pPr>
      <w:r>
        <w:rPr>
          <w:b/>
        </w:rPr>
        <w:t xml:space="preserve">  </w:t>
      </w:r>
      <w:r>
        <w:rPr>
          <w:b/>
        </w:rPr>
        <w:tab/>
        <w:t xml:space="preserve"> </w:t>
      </w:r>
      <w:r>
        <w:rPr>
          <w:b/>
        </w:rPr>
        <w:tab/>
      </w:r>
      <w:r>
        <w:t xml:space="preserve"> </w:t>
      </w:r>
      <w:r>
        <w:tab/>
        <w:t xml:space="preserve"> </w:t>
      </w:r>
      <w:r>
        <w:tab/>
        <w:t xml:space="preserve"> </w:t>
      </w:r>
    </w:p>
    <w:p w:rsidR="002F3F60" w:rsidRDefault="00A55716">
      <w:pPr>
        <w:spacing w:after="26" w:line="259" w:lineRule="auto"/>
        <w:ind w:left="197" w:firstLine="0"/>
        <w:jc w:val="left"/>
      </w:pPr>
      <w:r>
        <w:rPr>
          <w:b/>
        </w:rPr>
        <w:t xml:space="preserve"> </w:t>
      </w:r>
    </w:p>
    <w:p w:rsidR="002F3F60" w:rsidRDefault="00A55716">
      <w:pPr>
        <w:ind w:left="207" w:right="7398"/>
      </w:pPr>
      <w:r>
        <w:t>PAGOS REALIZADOS EN EL PE-</w:t>
      </w:r>
    </w:p>
    <w:p w:rsidR="002F3F60" w:rsidRDefault="00A55716">
      <w:pPr>
        <w:tabs>
          <w:tab w:val="center" w:pos="2525"/>
          <w:tab w:val="center" w:pos="3814"/>
          <w:tab w:val="center" w:pos="5679"/>
          <w:tab w:val="center" w:pos="6951"/>
        </w:tabs>
        <w:ind w:left="0" w:firstLine="0"/>
        <w:jc w:val="left"/>
      </w:pPr>
      <w:r>
        <w:t xml:space="preserve">RIODO </w:t>
      </w:r>
      <w:r>
        <w:tab/>
        <w:t xml:space="preserve"> </w:t>
      </w:r>
      <w:r>
        <w:tab/>
        <w:t xml:space="preserve"> </w:t>
      </w:r>
      <w:r>
        <w:tab/>
        <w:t xml:space="preserve"> </w:t>
      </w:r>
      <w:r>
        <w:tab/>
        <w:t xml:space="preserve"> </w:t>
      </w:r>
    </w:p>
    <w:tbl>
      <w:tblPr>
        <w:tblStyle w:val="TableGrid"/>
        <w:tblW w:w="8507" w:type="dxa"/>
        <w:tblInd w:w="127" w:type="dxa"/>
        <w:tblCellMar>
          <w:top w:w="9" w:type="dxa"/>
          <w:left w:w="74" w:type="dxa"/>
          <w:bottom w:w="9" w:type="dxa"/>
          <w:right w:w="12" w:type="dxa"/>
        </w:tblCellMar>
        <w:tblLook w:val="04A0" w:firstRow="1" w:lastRow="0" w:firstColumn="1" w:lastColumn="0" w:noHBand="0" w:noVBand="1"/>
      </w:tblPr>
      <w:tblGrid>
        <w:gridCol w:w="2328"/>
        <w:gridCol w:w="1289"/>
        <w:gridCol w:w="1869"/>
        <w:gridCol w:w="1268"/>
        <w:gridCol w:w="1753"/>
      </w:tblGrid>
      <w:tr w:rsidR="002F3F60">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5" w:right="4" w:firstLine="0"/>
              <w:jc w:val="center"/>
            </w:pPr>
            <w:r>
              <w:t xml:space="preserve">Fuera del Periodo Legal Pago </w:t>
            </w:r>
          </w:p>
        </w:tc>
      </w:tr>
      <w:tr w:rsidR="002F3F60">
        <w:trPr>
          <w:trHeight w:val="517"/>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Periodo Medio de Pagos (días) </w:t>
            </w:r>
          </w:p>
        </w:tc>
        <w:tc>
          <w:tcPr>
            <w:tcW w:w="12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869"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7"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61" w:firstLine="0"/>
              <w:jc w:val="center"/>
            </w:pPr>
            <w:r>
              <w:t xml:space="preserve">Importe Total </w:t>
            </w:r>
          </w:p>
        </w:tc>
      </w:tr>
      <w:tr w:rsidR="002F3F60">
        <w:trPr>
          <w:trHeight w:val="307"/>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5" w:firstLine="0"/>
              <w:jc w:val="center"/>
            </w:pPr>
            <w:r>
              <w:t xml:space="preserve">6,31 </w:t>
            </w:r>
          </w:p>
        </w:tc>
        <w:tc>
          <w:tcPr>
            <w:tcW w:w="12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4" w:firstLine="0"/>
              <w:jc w:val="center"/>
            </w:pPr>
            <w:r>
              <w:t xml:space="preserve">65 </w:t>
            </w:r>
          </w:p>
        </w:tc>
        <w:tc>
          <w:tcPr>
            <w:tcW w:w="1869"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6" w:firstLine="0"/>
              <w:jc w:val="center"/>
            </w:pPr>
            <w:r>
              <w:t xml:space="preserve">43.577,12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7 </w:t>
            </w:r>
          </w:p>
        </w:tc>
        <w:tc>
          <w:tcPr>
            <w:tcW w:w="17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 xml:space="preserve">1860,11 </w:t>
            </w:r>
          </w:p>
        </w:tc>
      </w:tr>
    </w:tbl>
    <w:p w:rsidR="002F3F60" w:rsidRDefault="00A55716">
      <w:pPr>
        <w:spacing w:line="240" w:lineRule="auto"/>
        <w:ind w:left="197" w:right="2894" w:firstLine="0"/>
        <w:jc w:val="right"/>
      </w:pPr>
      <w:r>
        <w:t xml:space="preserve">  </w:t>
      </w:r>
      <w:r>
        <w:tab/>
        <w:t xml:space="preserve"> </w:t>
      </w:r>
      <w:r>
        <w:tab/>
        <w:t xml:space="preserve"> </w:t>
      </w:r>
      <w:r>
        <w:tab/>
        <w:t xml:space="preserve"> </w:t>
      </w:r>
      <w:r>
        <w:tab/>
        <w:t xml:space="preserve"> </w:t>
      </w:r>
    </w:p>
    <w:p w:rsidR="002F3F60" w:rsidRDefault="00A55716">
      <w:pPr>
        <w:ind w:left="207" w:right="58"/>
      </w:pPr>
      <w:r>
        <w:t xml:space="preserve">FACTURAS O DOCUMENTOS PENDIENTES DE </w:t>
      </w:r>
    </w:p>
    <w:p w:rsidR="002F3F60" w:rsidRDefault="00A55716">
      <w:pPr>
        <w:ind w:left="207" w:right="58"/>
      </w:pPr>
      <w:r>
        <w:t xml:space="preserve">PAGO AL FINAL DEL PERIODO </w:t>
      </w:r>
    </w:p>
    <w:p w:rsidR="002F3F60" w:rsidRDefault="00A55716">
      <w:pPr>
        <w:spacing w:after="0" w:line="259" w:lineRule="auto"/>
        <w:ind w:left="197" w:firstLine="0"/>
        <w:jc w:val="left"/>
      </w:pPr>
      <w:r>
        <w:t xml:space="preserve"> </w:t>
      </w:r>
    </w:p>
    <w:p w:rsidR="002F3F60" w:rsidRDefault="00A55716">
      <w:pPr>
        <w:spacing w:after="0" w:line="259" w:lineRule="auto"/>
        <w:ind w:left="197" w:firstLine="0"/>
      </w:pPr>
      <w:r>
        <w:t xml:space="preserve"> </w:t>
      </w:r>
      <w:r>
        <w:tab/>
        <w:t xml:space="preserve"> </w:t>
      </w:r>
      <w:r>
        <w:tab/>
        <w:t xml:space="preserve"> </w:t>
      </w:r>
    </w:p>
    <w:tbl>
      <w:tblPr>
        <w:tblStyle w:val="TableGrid"/>
        <w:tblW w:w="8489" w:type="dxa"/>
        <w:tblInd w:w="136" w:type="dxa"/>
        <w:tblCellMar>
          <w:top w:w="9" w:type="dxa"/>
          <w:left w:w="76" w:type="dxa"/>
          <w:bottom w:w="9" w:type="dxa"/>
          <w:right w:w="8" w:type="dxa"/>
        </w:tblCellMar>
        <w:tblLook w:val="04A0" w:firstRow="1" w:lastRow="0" w:firstColumn="1" w:lastColumn="0" w:noHBand="0" w:noVBand="1"/>
      </w:tblPr>
      <w:tblGrid>
        <w:gridCol w:w="2318"/>
        <w:gridCol w:w="1291"/>
        <w:gridCol w:w="1865"/>
        <w:gridCol w:w="1271"/>
        <w:gridCol w:w="1745"/>
      </w:tblGrid>
      <w:tr w:rsidR="002F3F60">
        <w:trPr>
          <w:trHeight w:val="516"/>
        </w:trPr>
        <w:tc>
          <w:tcPr>
            <w:tcW w:w="231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7" w:firstLine="0"/>
              <w:jc w:val="center"/>
            </w:pPr>
            <w:r>
              <w:t xml:space="preserve">Fuera del Periodo Legal Pago </w:t>
            </w:r>
          </w:p>
        </w:tc>
      </w:tr>
      <w:tr w:rsidR="002F3F60">
        <w:trPr>
          <w:trHeight w:val="771"/>
        </w:trPr>
        <w:tc>
          <w:tcPr>
            <w:tcW w:w="231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4" w:right="30" w:firstLine="0"/>
              <w:jc w:val="center"/>
            </w:pPr>
            <w:r>
              <w:t xml:space="preserve">Periodo Medio de Pago Pendiente (días) </w:t>
            </w:r>
          </w:p>
        </w:tc>
        <w:tc>
          <w:tcPr>
            <w:tcW w:w="129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5" w:firstLine="0"/>
              <w:jc w:val="center"/>
            </w:pPr>
            <w:r>
              <w:t xml:space="preserve">Número </w:t>
            </w:r>
          </w:p>
          <w:p w:rsidR="002F3F60" w:rsidRDefault="00A55716">
            <w:pPr>
              <w:spacing w:after="0" w:line="259" w:lineRule="auto"/>
              <w:ind w:left="0" w:firstLine="0"/>
              <w:jc w:val="center"/>
            </w:pPr>
            <w:r>
              <w:t xml:space="preserve">Operaciones </w:t>
            </w:r>
          </w:p>
        </w:tc>
        <w:tc>
          <w:tcPr>
            <w:tcW w:w="1865"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8" w:firstLine="0"/>
              <w:jc w:val="center"/>
            </w:pPr>
            <w: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Número </w:t>
            </w:r>
          </w:p>
          <w:p w:rsidR="002F3F60" w:rsidRDefault="00A55716">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55" w:firstLine="0"/>
              <w:jc w:val="center"/>
            </w:pPr>
            <w:r>
              <w:t xml:space="preserve">Importe Total </w:t>
            </w:r>
          </w:p>
        </w:tc>
      </w:tr>
      <w:tr w:rsidR="002F3F60">
        <w:trPr>
          <w:trHeight w:val="306"/>
        </w:trPr>
        <w:tc>
          <w:tcPr>
            <w:tcW w:w="231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78" w:firstLine="0"/>
              <w:jc w:val="center"/>
            </w:pPr>
            <w:r>
              <w:t xml:space="preserve">1,99 </w:t>
            </w:r>
          </w:p>
        </w:tc>
        <w:tc>
          <w:tcPr>
            <w:tcW w:w="129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5" w:firstLine="0"/>
              <w:jc w:val="center"/>
            </w:pPr>
            <w:r>
              <w:t xml:space="preserve">4 </w:t>
            </w:r>
          </w:p>
        </w:tc>
        <w:tc>
          <w:tcPr>
            <w:tcW w:w="1865"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5" w:firstLine="0"/>
              <w:jc w:val="center"/>
            </w:pPr>
            <w:r>
              <w:t xml:space="preserve">6.293,79 </w:t>
            </w:r>
          </w:p>
        </w:tc>
        <w:tc>
          <w:tcPr>
            <w:tcW w:w="1271"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5" w:firstLine="0"/>
              <w:jc w:val="center"/>
            </w:pPr>
            <w:r>
              <w:t xml:space="preserve">0,00 </w:t>
            </w:r>
          </w:p>
        </w:tc>
      </w:tr>
    </w:tbl>
    <w:p w:rsidR="002F3F60" w:rsidRDefault="00A55716">
      <w:pPr>
        <w:spacing w:after="0" w:line="259" w:lineRule="auto"/>
        <w:ind w:left="197" w:firstLine="0"/>
      </w:pPr>
      <w:r>
        <w:t xml:space="preserve"> </w:t>
      </w:r>
      <w:r>
        <w:tab/>
        <w:t xml:space="preserve"> </w:t>
      </w:r>
      <w:r>
        <w:tab/>
        <w:t xml:space="preserve"> </w:t>
      </w:r>
      <w:r>
        <w:tab/>
        <w:t xml:space="preserve"> </w:t>
      </w:r>
      <w:r>
        <w:tab/>
        <w:t xml:space="preserve"> </w:t>
      </w:r>
    </w:p>
    <w:p w:rsidR="002F3F60" w:rsidRDefault="00A55716">
      <w:pPr>
        <w:spacing w:after="0" w:line="259" w:lineRule="auto"/>
        <w:ind w:left="197"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9558" name="Group 4595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38" name="Rectangle 633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339" name="Rectangle 633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340" name="Rectangle 634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9558" style="width:18.7031pt;height:260.874pt;position:absolute;mso-position-horizontal-relative:page;mso-position-horizontal:absolute;margin-left:662.928pt;mso-position-vertical-relative:page;margin-top:512.046pt;" coordsize="2375,33130">
                <v:rect id="Rectangle 633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33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34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372 </w:t>
                        </w:r>
                      </w:p>
                    </w:txbxContent>
                  </v:textbox>
                </v:rect>
                <w10:wrap type="square"/>
              </v:group>
            </w:pict>
          </mc:Fallback>
        </mc:AlternateContent>
      </w:r>
      <w:r>
        <w:rPr>
          <w:b/>
        </w:rPr>
        <w:t xml:space="preserve"> </w:t>
      </w:r>
    </w:p>
    <w:p w:rsidR="002F3F60" w:rsidRDefault="00A55716">
      <w:pPr>
        <w:spacing w:after="0" w:line="259" w:lineRule="auto"/>
        <w:ind w:left="197" w:firstLine="0"/>
        <w:jc w:val="left"/>
      </w:pPr>
      <w:r>
        <w:rPr>
          <w:b/>
        </w:rPr>
        <w:t xml:space="preserve"> </w:t>
      </w:r>
    </w:p>
    <w:p w:rsidR="002F3F60" w:rsidRDefault="00A55716">
      <w:pPr>
        <w:spacing w:after="16" w:line="247" w:lineRule="auto"/>
        <w:ind w:left="207" w:right="49"/>
      </w:pPr>
      <w:r>
        <w:rPr>
          <w:b/>
        </w:rPr>
        <w:t>VIVIENDAS Y SERVICIOS MUNI-</w:t>
      </w:r>
    </w:p>
    <w:p w:rsidR="002F3F60" w:rsidRDefault="00A55716">
      <w:pPr>
        <w:tabs>
          <w:tab w:val="center" w:pos="3814"/>
          <w:tab w:val="center" w:pos="5679"/>
          <w:tab w:val="center" w:pos="6951"/>
        </w:tabs>
        <w:spacing w:after="16" w:line="247" w:lineRule="auto"/>
        <w:ind w:left="0" w:firstLine="0"/>
        <w:jc w:val="left"/>
      </w:pPr>
      <w:r>
        <w:rPr>
          <w:b/>
        </w:rPr>
        <w:t xml:space="preserve">CIPALES DE CANDELARIA </w:t>
      </w:r>
      <w:r>
        <w:rPr>
          <w:b/>
        </w:rPr>
        <w:tab/>
        <w:t xml:space="preserve"> </w:t>
      </w:r>
      <w:r>
        <w:rPr>
          <w:b/>
        </w:rPr>
        <w:tab/>
      </w:r>
      <w:r>
        <w:t xml:space="preserve"> </w:t>
      </w:r>
      <w:r>
        <w:tab/>
        <w:t xml:space="preserve"> </w:t>
      </w:r>
    </w:p>
    <w:p w:rsidR="002F3F60" w:rsidRDefault="00A55716">
      <w:pPr>
        <w:ind w:left="207" w:right="7398"/>
      </w:pPr>
      <w:r>
        <w:t>PAGOS REALIZADOS EN EL PE-</w:t>
      </w:r>
    </w:p>
    <w:p w:rsidR="002F3F60" w:rsidRDefault="00A55716">
      <w:pPr>
        <w:tabs>
          <w:tab w:val="center" w:pos="2525"/>
          <w:tab w:val="center" w:pos="3814"/>
          <w:tab w:val="center" w:pos="5679"/>
          <w:tab w:val="center" w:pos="6951"/>
        </w:tabs>
        <w:ind w:left="0" w:firstLine="0"/>
        <w:jc w:val="left"/>
      </w:pPr>
      <w:r>
        <w:t xml:space="preserve">RIODO </w:t>
      </w:r>
      <w:r>
        <w:tab/>
        <w:t xml:space="preserve"> </w:t>
      </w:r>
      <w:r>
        <w:tab/>
        <w:t xml:space="preserve"> </w:t>
      </w:r>
      <w:r>
        <w:tab/>
        <w:t xml:space="preserve"> </w:t>
      </w:r>
      <w:r>
        <w:tab/>
        <w:t xml:space="preserve"> </w:t>
      </w:r>
    </w:p>
    <w:tbl>
      <w:tblPr>
        <w:tblStyle w:val="TableGrid"/>
        <w:tblW w:w="8507" w:type="dxa"/>
        <w:tblInd w:w="127" w:type="dxa"/>
        <w:tblCellMar>
          <w:top w:w="9" w:type="dxa"/>
          <w:left w:w="74" w:type="dxa"/>
          <w:bottom w:w="6" w:type="dxa"/>
          <w:right w:w="12" w:type="dxa"/>
        </w:tblCellMar>
        <w:tblLook w:val="04A0" w:firstRow="1" w:lastRow="0" w:firstColumn="1" w:lastColumn="0" w:noHBand="0" w:noVBand="1"/>
      </w:tblPr>
      <w:tblGrid>
        <w:gridCol w:w="2328"/>
        <w:gridCol w:w="1289"/>
        <w:gridCol w:w="1869"/>
        <w:gridCol w:w="1268"/>
        <w:gridCol w:w="1753"/>
      </w:tblGrid>
      <w:tr w:rsidR="002F3F60">
        <w:trPr>
          <w:trHeight w:val="514"/>
        </w:trPr>
        <w:tc>
          <w:tcPr>
            <w:tcW w:w="232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5" w:right="4" w:firstLine="0"/>
              <w:jc w:val="center"/>
            </w:pPr>
            <w:r>
              <w:t xml:space="preserve">Fuera del Periodo Legal Pago </w:t>
            </w:r>
          </w:p>
        </w:tc>
      </w:tr>
      <w:tr w:rsidR="002F3F60">
        <w:trPr>
          <w:trHeight w:val="517"/>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Periodo Medio de Pagos (días) </w:t>
            </w:r>
          </w:p>
        </w:tc>
        <w:tc>
          <w:tcPr>
            <w:tcW w:w="12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869"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7"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61" w:firstLine="0"/>
              <w:jc w:val="center"/>
            </w:pPr>
            <w:r>
              <w:t xml:space="preserve">Importe Total </w:t>
            </w:r>
          </w:p>
        </w:tc>
      </w:tr>
      <w:tr w:rsidR="002F3F60">
        <w:trPr>
          <w:trHeight w:val="310"/>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 xml:space="preserve">27,41 </w:t>
            </w:r>
          </w:p>
        </w:tc>
        <w:tc>
          <w:tcPr>
            <w:tcW w:w="12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4" w:firstLine="0"/>
              <w:jc w:val="center"/>
            </w:pPr>
            <w:r>
              <w:t xml:space="preserve">31 </w:t>
            </w:r>
          </w:p>
        </w:tc>
        <w:tc>
          <w:tcPr>
            <w:tcW w:w="1869"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4" w:firstLine="0"/>
              <w:jc w:val="center"/>
            </w:pPr>
            <w:r>
              <w:t xml:space="preserve">4.940,56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71" w:firstLine="0"/>
              <w:jc w:val="center"/>
            </w:pPr>
            <w:r>
              <w:t xml:space="preserve">18 </w:t>
            </w:r>
          </w:p>
        </w:tc>
        <w:tc>
          <w:tcPr>
            <w:tcW w:w="17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3" w:firstLine="0"/>
              <w:jc w:val="center"/>
            </w:pPr>
            <w:r>
              <w:t xml:space="preserve">6.948,69 </w:t>
            </w:r>
          </w:p>
        </w:tc>
      </w:tr>
    </w:tbl>
    <w:p w:rsidR="002F3F60" w:rsidRDefault="00A55716">
      <w:pPr>
        <w:spacing w:after="0" w:line="259" w:lineRule="auto"/>
        <w:ind w:left="197" w:firstLine="0"/>
      </w:pPr>
      <w:r>
        <w:t xml:space="preserve"> </w:t>
      </w:r>
      <w:r>
        <w:tab/>
        <w:t xml:space="preserve"> </w:t>
      </w:r>
      <w:r>
        <w:tab/>
        <w:t xml:space="preserve"> </w:t>
      </w:r>
      <w:r>
        <w:tab/>
        <w:t xml:space="preserve"> </w:t>
      </w:r>
      <w:r>
        <w:tab/>
        <w:t xml:space="preserve"> </w:t>
      </w:r>
    </w:p>
    <w:p w:rsidR="002F3F60" w:rsidRDefault="00A55716">
      <w:pPr>
        <w:ind w:left="207" w:right="58"/>
      </w:pPr>
      <w:r>
        <w:t xml:space="preserve">FACTURAS O DOCUMENTOS PENDIENTES DE </w:t>
      </w:r>
    </w:p>
    <w:p w:rsidR="002F3F60" w:rsidRDefault="00A55716">
      <w:pPr>
        <w:ind w:left="207" w:right="58"/>
      </w:pPr>
      <w:r>
        <w:t xml:space="preserve">PAGO AL FINAL DEL PERIODO </w:t>
      </w:r>
    </w:p>
    <w:p w:rsidR="002F3F60" w:rsidRDefault="00A55716">
      <w:pPr>
        <w:spacing w:after="0" w:line="259" w:lineRule="auto"/>
        <w:ind w:left="197" w:firstLine="0"/>
      </w:pPr>
      <w:r>
        <w:t xml:space="preserve"> </w:t>
      </w:r>
      <w:r>
        <w:tab/>
        <w:t xml:space="preserve"> </w:t>
      </w:r>
      <w:r>
        <w:tab/>
        <w:t xml:space="preserve"> </w:t>
      </w:r>
    </w:p>
    <w:tbl>
      <w:tblPr>
        <w:tblStyle w:val="TableGrid"/>
        <w:tblW w:w="8489" w:type="dxa"/>
        <w:tblInd w:w="136" w:type="dxa"/>
        <w:tblCellMar>
          <w:top w:w="11" w:type="dxa"/>
          <w:left w:w="76" w:type="dxa"/>
          <w:bottom w:w="6" w:type="dxa"/>
          <w:right w:w="8" w:type="dxa"/>
        </w:tblCellMar>
        <w:tblLook w:val="04A0" w:firstRow="1" w:lastRow="0" w:firstColumn="1" w:lastColumn="0" w:noHBand="0" w:noVBand="1"/>
      </w:tblPr>
      <w:tblGrid>
        <w:gridCol w:w="2318"/>
        <w:gridCol w:w="1291"/>
        <w:gridCol w:w="1865"/>
        <w:gridCol w:w="1271"/>
        <w:gridCol w:w="1745"/>
      </w:tblGrid>
      <w:tr w:rsidR="002F3F60">
        <w:trPr>
          <w:trHeight w:val="516"/>
        </w:trPr>
        <w:tc>
          <w:tcPr>
            <w:tcW w:w="231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16" w:firstLine="0"/>
              <w:jc w:val="center"/>
            </w:pPr>
            <w:r>
              <w:t xml:space="preserve">  </w:t>
            </w:r>
          </w:p>
        </w:tc>
        <w:tc>
          <w:tcPr>
            <w:tcW w:w="3156"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7" w:firstLine="0"/>
              <w:jc w:val="center"/>
            </w:pPr>
            <w:r>
              <w:t xml:space="preserve">Fuera del Periodo Legal Pago </w:t>
            </w:r>
          </w:p>
        </w:tc>
      </w:tr>
      <w:tr w:rsidR="002F3F60">
        <w:trPr>
          <w:trHeight w:val="773"/>
        </w:trPr>
        <w:tc>
          <w:tcPr>
            <w:tcW w:w="231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4" w:right="30" w:firstLine="0"/>
              <w:jc w:val="center"/>
            </w:pPr>
            <w:r>
              <w:t xml:space="preserve">Periodo Medio de Pago Pendiente (días) </w:t>
            </w:r>
          </w:p>
        </w:tc>
        <w:tc>
          <w:tcPr>
            <w:tcW w:w="129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5" w:firstLine="0"/>
              <w:jc w:val="center"/>
            </w:pPr>
            <w:r>
              <w:t xml:space="preserve">Número </w:t>
            </w:r>
          </w:p>
          <w:p w:rsidR="002F3F60" w:rsidRDefault="00A55716">
            <w:pPr>
              <w:spacing w:after="0" w:line="259" w:lineRule="auto"/>
              <w:ind w:left="0" w:firstLine="0"/>
              <w:jc w:val="center"/>
            </w:pPr>
            <w:r>
              <w:t xml:space="preserve">Operaciones </w:t>
            </w:r>
          </w:p>
        </w:tc>
        <w:tc>
          <w:tcPr>
            <w:tcW w:w="1865"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8" w:firstLine="0"/>
              <w:jc w:val="center"/>
            </w:pPr>
            <w: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Número </w:t>
            </w:r>
          </w:p>
          <w:p w:rsidR="002F3F60" w:rsidRDefault="00A55716">
            <w:pPr>
              <w:spacing w:after="0" w:line="259" w:lineRule="auto"/>
              <w:ind w:left="0" w:firstLine="0"/>
              <w:jc w:val="center"/>
            </w:pPr>
            <w: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55" w:firstLine="0"/>
              <w:jc w:val="center"/>
            </w:pPr>
            <w:r>
              <w:t xml:space="preserve">Importe Total </w:t>
            </w:r>
          </w:p>
        </w:tc>
      </w:tr>
      <w:tr w:rsidR="002F3F60">
        <w:trPr>
          <w:trHeight w:val="306"/>
        </w:trPr>
        <w:tc>
          <w:tcPr>
            <w:tcW w:w="231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78" w:firstLine="0"/>
              <w:jc w:val="center"/>
            </w:pPr>
            <w:r>
              <w:t xml:space="preserve">3,26 </w:t>
            </w:r>
          </w:p>
        </w:tc>
        <w:tc>
          <w:tcPr>
            <w:tcW w:w="129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5" w:firstLine="0"/>
              <w:jc w:val="center"/>
            </w:pPr>
            <w:r>
              <w:t xml:space="preserve">4 </w:t>
            </w:r>
          </w:p>
        </w:tc>
        <w:tc>
          <w:tcPr>
            <w:tcW w:w="1865"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5" w:firstLine="0"/>
              <w:jc w:val="center"/>
            </w:pPr>
            <w:r>
              <w:t xml:space="preserve">1.889,16 </w:t>
            </w:r>
          </w:p>
        </w:tc>
        <w:tc>
          <w:tcPr>
            <w:tcW w:w="1271"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5" w:firstLine="0"/>
              <w:jc w:val="center"/>
            </w:pPr>
            <w:r>
              <w:t xml:space="preserve">0,00 </w:t>
            </w:r>
          </w:p>
        </w:tc>
      </w:tr>
    </w:tbl>
    <w:p w:rsidR="002F3F60" w:rsidRDefault="00A55716">
      <w:pPr>
        <w:spacing w:after="0" w:line="259" w:lineRule="auto"/>
        <w:ind w:left="197" w:firstLine="0"/>
        <w:jc w:val="left"/>
      </w:pPr>
      <w:r>
        <w:rPr>
          <w:b/>
        </w:rPr>
        <w:t xml:space="preserve"> </w:t>
      </w:r>
    </w:p>
    <w:p w:rsidR="002F3F60" w:rsidRDefault="00A55716">
      <w:pPr>
        <w:ind w:left="207" w:right="58"/>
      </w:pPr>
      <w:r>
        <w:rPr>
          <w:b/>
        </w:rPr>
        <w:t xml:space="preserve">CANDESOL </w:t>
      </w:r>
      <w:r>
        <w:rPr>
          <w:b/>
        </w:rPr>
        <w:tab/>
        <w:t xml:space="preserve"> </w:t>
      </w:r>
      <w:r>
        <w:rPr>
          <w:b/>
        </w:rPr>
        <w:tab/>
      </w:r>
      <w:r>
        <w:t xml:space="preserve"> </w:t>
      </w:r>
      <w:r>
        <w:tab/>
        <w:t xml:space="preserve"> </w:t>
      </w:r>
      <w:r>
        <w:tab/>
        <w:t xml:space="preserve"> PAGOS REALIZADOS EN EL PE-</w:t>
      </w:r>
    </w:p>
    <w:p w:rsidR="002F3F60" w:rsidRDefault="00A55716">
      <w:pPr>
        <w:tabs>
          <w:tab w:val="center" w:pos="2525"/>
          <w:tab w:val="center" w:pos="3814"/>
          <w:tab w:val="center" w:pos="5679"/>
          <w:tab w:val="center" w:pos="6951"/>
        </w:tabs>
        <w:ind w:left="0" w:firstLine="0"/>
        <w:jc w:val="left"/>
      </w:pPr>
      <w:r>
        <w:t>RIODO</w:t>
      </w:r>
      <w:r>
        <w:t xml:space="preserve"> </w:t>
      </w:r>
      <w:r>
        <w:tab/>
        <w:t xml:space="preserve"> </w:t>
      </w:r>
      <w:r>
        <w:tab/>
        <w:t xml:space="preserve"> </w:t>
      </w:r>
      <w:r>
        <w:tab/>
        <w:t xml:space="preserve"> </w:t>
      </w:r>
      <w:r>
        <w:tab/>
        <w:t xml:space="preserve"> </w:t>
      </w:r>
    </w:p>
    <w:tbl>
      <w:tblPr>
        <w:tblStyle w:val="TableGrid"/>
        <w:tblW w:w="8507" w:type="dxa"/>
        <w:tblInd w:w="127" w:type="dxa"/>
        <w:tblCellMar>
          <w:top w:w="11" w:type="dxa"/>
          <w:left w:w="74" w:type="dxa"/>
          <w:bottom w:w="6" w:type="dxa"/>
          <w:right w:w="12" w:type="dxa"/>
        </w:tblCellMar>
        <w:tblLook w:val="04A0" w:firstRow="1" w:lastRow="0" w:firstColumn="1" w:lastColumn="0" w:noHBand="0" w:noVBand="1"/>
      </w:tblPr>
      <w:tblGrid>
        <w:gridCol w:w="2328"/>
        <w:gridCol w:w="1289"/>
        <w:gridCol w:w="1869"/>
        <w:gridCol w:w="1268"/>
        <w:gridCol w:w="1753"/>
      </w:tblGrid>
      <w:tr w:rsidR="002F3F60">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5" w:right="4" w:firstLine="0"/>
              <w:jc w:val="center"/>
            </w:pPr>
            <w:r>
              <w:t xml:space="preserve">Fuera del Periodo Legal Pago </w:t>
            </w:r>
          </w:p>
        </w:tc>
      </w:tr>
      <w:tr w:rsidR="002F3F60">
        <w:trPr>
          <w:trHeight w:val="516"/>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Periodo Medio de Pagos (días) </w:t>
            </w:r>
          </w:p>
        </w:tc>
        <w:tc>
          <w:tcPr>
            <w:tcW w:w="12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869"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7"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61" w:firstLine="0"/>
              <w:jc w:val="center"/>
            </w:pPr>
            <w:r>
              <w:t xml:space="preserve">Importe Total </w:t>
            </w:r>
          </w:p>
        </w:tc>
      </w:tr>
      <w:tr w:rsidR="002F3F60">
        <w:trPr>
          <w:trHeight w:val="310"/>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5" w:firstLine="0"/>
              <w:jc w:val="center"/>
            </w:pPr>
            <w:r>
              <w:t xml:space="preserve">7,11 </w:t>
            </w:r>
          </w:p>
        </w:tc>
        <w:tc>
          <w:tcPr>
            <w:tcW w:w="12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4" w:firstLine="0"/>
              <w:jc w:val="center"/>
            </w:pPr>
            <w:r>
              <w:t>77</w:t>
            </w:r>
            <w:r>
              <w:rPr>
                <w:rFonts w:ascii="Times New Roman" w:eastAsia="Times New Roman" w:hAnsi="Times New Roman" w:cs="Times New Roman"/>
                <w:sz w:val="24"/>
              </w:rPr>
              <w:t xml:space="preserve"> </w:t>
            </w:r>
          </w:p>
        </w:tc>
        <w:tc>
          <w:tcPr>
            <w:tcW w:w="1869"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6" w:firstLine="0"/>
              <w:jc w:val="center"/>
            </w:pPr>
            <w:r>
              <w:t xml:space="preserve">30.740,92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6 </w:t>
            </w:r>
          </w:p>
        </w:tc>
        <w:tc>
          <w:tcPr>
            <w:tcW w:w="17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3" w:firstLine="0"/>
              <w:jc w:val="center"/>
            </w:pPr>
            <w:r>
              <w:t xml:space="preserve">1.370,41 € </w:t>
            </w:r>
          </w:p>
        </w:tc>
      </w:tr>
    </w:tbl>
    <w:p w:rsidR="002F3F60" w:rsidRDefault="00A55716">
      <w:pPr>
        <w:spacing w:after="0" w:line="259" w:lineRule="auto"/>
        <w:ind w:left="197" w:firstLine="0"/>
        <w:jc w:val="left"/>
      </w:pPr>
      <w:r>
        <w:t xml:space="preserve"> </w:t>
      </w:r>
      <w:r>
        <w:tab/>
        <w:t xml:space="preserve"> </w:t>
      </w:r>
      <w:r>
        <w:tab/>
        <w:t xml:space="preserve"> </w:t>
      </w:r>
      <w:r>
        <w:tab/>
        <w:t xml:space="preserve"> </w:t>
      </w:r>
      <w:r>
        <w:tab/>
        <w:t xml:space="preserve"> </w:t>
      </w:r>
    </w:p>
    <w:p w:rsidR="002F3F60" w:rsidRDefault="00A55716">
      <w:pPr>
        <w:ind w:left="207" w:right="58"/>
      </w:pPr>
      <w:r>
        <w:t xml:space="preserve">FACTURAS O DOCUMENTOS PENDIENTES DE </w:t>
      </w:r>
    </w:p>
    <w:p w:rsidR="002F3F60" w:rsidRDefault="00A55716">
      <w:pPr>
        <w:ind w:left="207" w:right="58"/>
      </w:pPr>
      <w:r>
        <w:t xml:space="preserve">PAGO AL FINAL DEL PERIODO </w:t>
      </w:r>
    </w:p>
    <w:p w:rsidR="002F3F60" w:rsidRDefault="00A55716">
      <w:pPr>
        <w:spacing w:after="0" w:line="259" w:lineRule="auto"/>
        <w:ind w:left="197" w:firstLine="0"/>
        <w:jc w:val="left"/>
      </w:pPr>
      <w:r>
        <w:t xml:space="preserve"> </w:t>
      </w:r>
    </w:p>
    <w:p w:rsidR="002F3F60" w:rsidRDefault="00A55716">
      <w:pPr>
        <w:spacing w:after="0" w:line="259" w:lineRule="auto"/>
        <w:ind w:left="197" w:firstLine="0"/>
        <w:jc w:val="left"/>
      </w:pPr>
      <w:r>
        <w:t xml:space="preserve"> </w:t>
      </w:r>
      <w:r>
        <w:tab/>
        <w:t xml:space="preserve"> </w:t>
      </w:r>
      <w:r>
        <w:tab/>
        <w:t xml:space="preserve"> </w:t>
      </w:r>
    </w:p>
    <w:tbl>
      <w:tblPr>
        <w:tblStyle w:val="TableGrid"/>
        <w:tblW w:w="8507" w:type="dxa"/>
        <w:tblInd w:w="127" w:type="dxa"/>
        <w:tblCellMar>
          <w:top w:w="9" w:type="dxa"/>
          <w:left w:w="74" w:type="dxa"/>
          <w:bottom w:w="6" w:type="dxa"/>
          <w:right w:w="12" w:type="dxa"/>
        </w:tblCellMar>
        <w:tblLook w:val="04A0" w:firstRow="1" w:lastRow="0" w:firstColumn="1" w:lastColumn="0" w:noHBand="0" w:noVBand="1"/>
      </w:tblPr>
      <w:tblGrid>
        <w:gridCol w:w="2328"/>
        <w:gridCol w:w="1289"/>
        <w:gridCol w:w="1869"/>
        <w:gridCol w:w="1268"/>
        <w:gridCol w:w="1753"/>
      </w:tblGrid>
      <w:tr w:rsidR="002F3F60">
        <w:trPr>
          <w:trHeight w:val="516"/>
        </w:trPr>
        <w:tc>
          <w:tcPr>
            <w:tcW w:w="2328"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4" w:firstLine="0"/>
              <w:jc w:val="center"/>
            </w:pPr>
            <w: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firstLine="0"/>
            </w:pPr>
            <w: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5" w:right="4" w:firstLine="0"/>
              <w:jc w:val="center"/>
            </w:pPr>
            <w:r>
              <w:t xml:space="preserve">Fuera del Periodo Legal Pago </w:t>
            </w:r>
          </w:p>
        </w:tc>
      </w:tr>
      <w:tr w:rsidR="002F3F60">
        <w:trPr>
          <w:trHeight w:val="768"/>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2" w:line="238" w:lineRule="auto"/>
              <w:ind w:left="0" w:firstLine="0"/>
              <w:jc w:val="center"/>
            </w:pPr>
            <w:r>
              <w:t xml:space="preserve">Periodo Medio de Pago Pendiente </w:t>
            </w:r>
          </w:p>
          <w:p w:rsidR="002F3F60" w:rsidRDefault="00A55716">
            <w:pPr>
              <w:spacing w:after="0" w:line="259" w:lineRule="auto"/>
              <w:ind w:left="0" w:right="68" w:firstLine="0"/>
              <w:jc w:val="center"/>
            </w:pPr>
            <w:r>
              <w:t xml:space="preserve">(días) </w:t>
            </w:r>
          </w:p>
        </w:tc>
        <w:tc>
          <w:tcPr>
            <w:tcW w:w="12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 xml:space="preserve">Número </w:t>
            </w:r>
          </w:p>
          <w:p w:rsidR="002F3F60" w:rsidRDefault="00A55716">
            <w:pPr>
              <w:spacing w:after="0" w:line="259" w:lineRule="auto"/>
              <w:ind w:left="0" w:firstLine="0"/>
              <w:jc w:val="center"/>
            </w:pPr>
            <w:r>
              <w:t xml:space="preserve">Operaciones </w:t>
            </w:r>
          </w:p>
        </w:tc>
        <w:tc>
          <w:tcPr>
            <w:tcW w:w="1869" w:type="dxa"/>
            <w:tcBorders>
              <w:top w:val="single" w:sz="4" w:space="0" w:color="000000"/>
              <w:left w:val="single" w:sz="4" w:space="0" w:color="000000"/>
              <w:bottom w:val="single" w:sz="4" w:space="0" w:color="000000"/>
              <w:right w:val="single" w:sz="7" w:space="0" w:color="000000"/>
            </w:tcBorders>
            <w:vAlign w:val="bottom"/>
          </w:tcPr>
          <w:p w:rsidR="002F3F60" w:rsidRDefault="00A55716">
            <w:pPr>
              <w:spacing w:after="0" w:line="259" w:lineRule="auto"/>
              <w:ind w:left="0" w:right="67" w:firstLine="0"/>
              <w:jc w:val="center"/>
            </w:pPr>
            <w: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164" w:firstLine="0"/>
              <w:jc w:val="left"/>
            </w:pPr>
            <w:r>
              <w:t xml:space="preserve">Número </w:t>
            </w:r>
          </w:p>
          <w:p w:rsidR="002F3F60" w:rsidRDefault="00A55716">
            <w:pPr>
              <w:spacing w:after="0" w:line="259" w:lineRule="auto"/>
              <w:ind w:left="0" w:firstLine="0"/>
              <w:jc w:val="center"/>
            </w:pPr>
            <w: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0" w:line="259" w:lineRule="auto"/>
              <w:ind w:left="0" w:right="61" w:firstLine="0"/>
              <w:jc w:val="center"/>
            </w:pPr>
            <w:r>
              <w:t xml:space="preserve">Importe Total </w:t>
            </w:r>
          </w:p>
        </w:tc>
      </w:tr>
      <w:tr w:rsidR="002F3F60">
        <w:trPr>
          <w:trHeight w:val="310"/>
        </w:trPr>
        <w:tc>
          <w:tcPr>
            <w:tcW w:w="23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5" w:firstLine="0"/>
              <w:jc w:val="center"/>
            </w:pPr>
            <w:r>
              <w:t xml:space="preserve">2,25 </w:t>
            </w:r>
          </w:p>
        </w:tc>
        <w:tc>
          <w:tcPr>
            <w:tcW w:w="12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 xml:space="preserve">4 </w:t>
            </w:r>
          </w:p>
        </w:tc>
        <w:tc>
          <w:tcPr>
            <w:tcW w:w="1869" w:type="dxa"/>
            <w:tcBorders>
              <w:top w:val="single" w:sz="4" w:space="0" w:color="000000"/>
              <w:left w:val="single" w:sz="4" w:space="0" w:color="000000"/>
              <w:bottom w:val="single" w:sz="4" w:space="0" w:color="000000"/>
              <w:right w:val="single" w:sz="7" w:space="0" w:color="000000"/>
            </w:tcBorders>
          </w:tcPr>
          <w:p w:rsidR="002F3F60" w:rsidRDefault="00A55716">
            <w:pPr>
              <w:spacing w:after="0" w:line="259" w:lineRule="auto"/>
              <w:ind w:left="0" w:right="64" w:firstLine="0"/>
              <w:jc w:val="center"/>
            </w:pPr>
            <w:r>
              <w:t xml:space="preserve">1.822,49 </w:t>
            </w:r>
          </w:p>
        </w:tc>
        <w:tc>
          <w:tcPr>
            <w:tcW w:w="1268" w:type="dxa"/>
            <w:tcBorders>
              <w:top w:val="single" w:sz="4" w:space="0" w:color="000000"/>
              <w:left w:val="single" w:sz="7" w:space="0" w:color="000000"/>
              <w:bottom w:val="single" w:sz="4" w:space="0" w:color="000000"/>
              <w:right w:val="single" w:sz="4" w:space="0" w:color="000000"/>
            </w:tcBorders>
          </w:tcPr>
          <w:p w:rsidR="002F3F60" w:rsidRDefault="00A55716">
            <w:pPr>
              <w:spacing w:after="0" w:line="259" w:lineRule="auto"/>
              <w:ind w:left="0" w:right="68"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1" w:firstLine="0"/>
              <w:jc w:val="center"/>
            </w:pPr>
            <w:r>
              <w:t xml:space="preserve">0,00 </w:t>
            </w:r>
          </w:p>
        </w:tc>
      </w:tr>
    </w:tbl>
    <w:p w:rsidR="002F3F60" w:rsidRDefault="00A55716">
      <w:pPr>
        <w:spacing w:after="26" w:line="259" w:lineRule="auto"/>
        <w:ind w:left="58" w:firstLine="0"/>
        <w:jc w:val="left"/>
      </w:pPr>
      <w:r>
        <w:rPr>
          <w:b/>
        </w:rPr>
        <w:t xml:space="preserve"> </w:t>
      </w:r>
    </w:p>
    <w:p w:rsidR="002F3F60" w:rsidRDefault="00A55716">
      <w:pPr>
        <w:spacing w:after="0" w:line="259" w:lineRule="auto"/>
        <w:ind w:left="197" w:firstLine="0"/>
        <w:jc w:val="left"/>
      </w:pPr>
      <w:r>
        <w:t xml:space="preserve"> </w:t>
      </w:r>
      <w:r>
        <w:tab/>
        <w:t xml:space="preserve"> </w:t>
      </w:r>
      <w:r>
        <w:tab/>
        <w:t xml:space="preserve"> </w:t>
      </w:r>
      <w:r>
        <w:tab/>
        <w:t xml:space="preserve"> </w:t>
      </w:r>
      <w:r>
        <w:tab/>
        <w:t xml:space="preserve"> </w:t>
      </w:r>
    </w:p>
    <w:p w:rsidR="002F3F60" w:rsidRDefault="00A55716">
      <w:pPr>
        <w:spacing w:after="108"/>
        <w:ind w:right="58"/>
      </w:pPr>
      <w:r>
        <w:t xml:space="preserve">Por ello, este Concejal delegado de Hacienda, PROPONE: </w:t>
      </w:r>
    </w:p>
    <w:p w:rsidR="002F3F60" w:rsidRDefault="00A55716">
      <w:pPr>
        <w:spacing w:after="111"/>
        <w:ind w:right="281"/>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8091" name="Group 4580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71" name="Rectangle 667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672" name="Rectangle 667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673" name="Rectangle 667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8091" style="width:18.7031pt;height:260.874pt;position:absolute;mso-position-horizontal-relative:page;mso-position-horizontal:absolute;margin-left:662.928pt;mso-position-vertical-relative:page;margin-top:512.046pt;" coordsize="2375,33130">
                <v:rect id="Rectangle 667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67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67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372 </w:t>
                        </w:r>
                      </w:p>
                    </w:txbxContent>
                  </v:textbox>
                </v:rect>
                <w10:wrap type="square"/>
              </v:group>
            </w:pict>
          </mc:Fallback>
        </mc:AlternateContent>
      </w:r>
      <w:r>
        <w:rPr>
          <w:b/>
        </w:rPr>
        <w:t>Primero</w:t>
      </w:r>
      <w:r>
        <w:t>: Dar cuenta al Pleno del Informe de Morosidad, regulado en la Ley 15/2010, de 5 de julio, de modificación de la Ley 3/2004, de 29 de diciembre, por la que se establecen medidas de lucha contra la morosidad en las operaciones comerciales, correspond</w:t>
      </w:r>
      <w:r>
        <w:t xml:space="preserve">iente al Cuarto trimestre año 2022. </w:t>
      </w:r>
    </w:p>
    <w:p w:rsidR="002F3F60" w:rsidRDefault="00A55716">
      <w:pPr>
        <w:spacing w:after="130"/>
        <w:ind w:right="58"/>
      </w:pPr>
      <w:r>
        <w:rPr>
          <w:b/>
        </w:rPr>
        <w:t>Segundo</w:t>
      </w:r>
      <w:r>
        <w:t xml:space="preserve">: Dar traslado de dicho acuerdo al Ministerio de Hacienda y Función Pública, a través de la plataforma telemática que habilita el propio Ministerio.” </w:t>
      </w:r>
    </w:p>
    <w:p w:rsidR="002F3F60" w:rsidRDefault="00A55716">
      <w:pPr>
        <w:spacing w:after="0" w:line="259" w:lineRule="auto"/>
        <w:ind w:left="82" w:firstLine="0"/>
        <w:jc w:val="left"/>
      </w:pPr>
      <w:r>
        <w:rPr>
          <w:i/>
          <w:color w:val="272923"/>
        </w:rPr>
        <w:t xml:space="preserve"> </w:t>
      </w:r>
      <w:r>
        <w:rPr>
          <w:i/>
          <w:color w:val="272923"/>
        </w:rPr>
        <w:tab/>
      </w:r>
      <w:r>
        <w:t xml:space="preserve"> </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 xml:space="preserve">DICTAMEN FAVORABLE DE LA COMISIÓN INFORMATIVA DE HACIENDA, RECURSOS </w:t>
      </w:r>
    </w:p>
    <w:p w:rsidR="002F3F60" w:rsidRDefault="00A55716">
      <w:pPr>
        <w:spacing w:after="16" w:line="247" w:lineRule="auto"/>
        <w:ind w:left="14" w:right="49"/>
      </w:pPr>
      <w:r>
        <w:rPr>
          <w:b/>
        </w:rPr>
        <w:t xml:space="preserve">HUMANOS Y SERVICIOS GENERALES DE 23 DE ENERO DE 2023 </w:t>
      </w:r>
    </w:p>
    <w:p w:rsidR="002F3F60" w:rsidRDefault="00A55716">
      <w:pPr>
        <w:spacing w:after="0" w:line="259" w:lineRule="auto"/>
        <w:ind w:left="58" w:firstLine="0"/>
        <w:jc w:val="left"/>
      </w:pPr>
      <w:r>
        <w:rPr>
          <w:b/>
        </w:rPr>
        <w:t xml:space="preserve"> </w:t>
      </w:r>
    </w:p>
    <w:p w:rsidR="002F3F60" w:rsidRDefault="00A55716">
      <w:pPr>
        <w:ind w:right="58"/>
      </w:pPr>
      <w:r>
        <w:t xml:space="preserve">Los 7 integrantes de la Comisión Informativa quedaron enterados: </w:t>
      </w:r>
    </w:p>
    <w:p w:rsidR="002F3F60" w:rsidRDefault="00A55716">
      <w:pPr>
        <w:spacing w:after="0" w:line="259" w:lineRule="auto"/>
        <w:ind w:left="58" w:firstLine="0"/>
        <w:jc w:val="left"/>
      </w:pPr>
      <w:r>
        <w:t xml:space="preserve"> </w:t>
      </w:r>
    </w:p>
    <w:p w:rsidR="002F3F60" w:rsidRDefault="00A55716">
      <w:pPr>
        <w:ind w:right="58"/>
      </w:pPr>
      <w:r>
        <w:t>Los 4 concejales del Grupo Socialista:  Don José Francisco Pint</w:t>
      </w:r>
      <w:r>
        <w:t xml:space="preserve">o Ramos, Don Airam Pérez Chinea, Don Olegario Francisco Alonso Bello, Doña Hilaria Cecilia Otazo González. </w:t>
      </w:r>
    </w:p>
    <w:p w:rsidR="002F3F60" w:rsidRDefault="00A55716">
      <w:pPr>
        <w:spacing w:after="0" w:line="259" w:lineRule="auto"/>
        <w:ind w:left="58" w:firstLine="0"/>
        <w:jc w:val="left"/>
      </w:pPr>
      <w:r>
        <w:t xml:space="preserve"> </w:t>
      </w:r>
    </w:p>
    <w:p w:rsidR="002F3F60" w:rsidRDefault="00A55716">
      <w:pPr>
        <w:ind w:right="58"/>
      </w:pPr>
      <w:r>
        <w:t xml:space="preserve">El concejal del Grupo Popular, Don Jacobo López Fariña. </w:t>
      </w:r>
    </w:p>
    <w:p w:rsidR="002F3F60" w:rsidRDefault="00A55716">
      <w:pPr>
        <w:spacing w:after="0" w:line="259" w:lineRule="auto"/>
        <w:ind w:left="58" w:firstLine="0"/>
        <w:jc w:val="left"/>
      </w:pPr>
      <w:r>
        <w:t xml:space="preserve"> </w:t>
      </w:r>
    </w:p>
    <w:p w:rsidR="002F3F60" w:rsidRDefault="00A55716">
      <w:pPr>
        <w:ind w:right="58"/>
      </w:pPr>
      <w:r>
        <w:t>La concejal del Grupo Mixto (SSP), Doña Lourdes del Carmen Mondejar Rondón.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La concejal del Grupo Mixto (CC-PNC): Doña Ángela Cruz Perera.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JUNTA DE PORTAVOCES DE 23 DE ENERO DE 2023.  </w:t>
      </w:r>
    </w:p>
    <w:p w:rsidR="002F3F60" w:rsidRDefault="00A55716">
      <w:pPr>
        <w:ind w:right="58"/>
      </w:pPr>
      <w:r>
        <w:t xml:space="preserve">Quedó oída.  </w:t>
      </w:r>
    </w:p>
    <w:p w:rsidR="002F3F60" w:rsidRDefault="00A55716">
      <w:pPr>
        <w:spacing w:after="0" w:line="259" w:lineRule="auto"/>
        <w:ind w:left="58" w:firstLine="0"/>
        <w:jc w:val="left"/>
      </w:pPr>
      <w:r>
        <w:t xml:space="preserve"> </w:t>
      </w:r>
    </w:p>
    <w:p w:rsidR="002F3F60" w:rsidRDefault="00A55716">
      <w:pPr>
        <w:spacing w:after="3" w:line="265" w:lineRule="auto"/>
        <w:ind w:left="153" w:right="370"/>
        <w:jc w:val="center"/>
      </w:pPr>
      <w:r>
        <w:rPr>
          <w:b/>
        </w:rPr>
        <w:t>TOMA DE CONOCIMIENTO EN EL PLENO DE 26 DE ENERO DE 2023</w:t>
      </w:r>
      <w:r>
        <w:t>.</w:t>
      </w:r>
      <w:r>
        <w:rPr>
          <w:rFonts w:ascii="Times New Roman" w:eastAsia="Times New Roman" w:hAnsi="Times New Roman" w:cs="Times New Roman"/>
          <w:sz w:val="24"/>
        </w:rPr>
        <w:t xml:space="preserve"> </w:t>
      </w:r>
    </w:p>
    <w:p w:rsidR="002F3F60" w:rsidRDefault="00A55716">
      <w:pPr>
        <w:spacing w:after="0" w:line="259" w:lineRule="auto"/>
        <w:ind w:left="0" w:right="168" w:firstLine="0"/>
        <w:jc w:val="center"/>
      </w:pPr>
      <w:r>
        <w:t xml:space="preserve"> </w:t>
      </w:r>
    </w:p>
    <w:p w:rsidR="002F3F60" w:rsidRDefault="00A55716">
      <w:pPr>
        <w:ind w:right="58"/>
      </w:pPr>
      <w:r>
        <w:t xml:space="preserve">La unanimidad de los 19 concejales presentes quedaron enterados: </w:t>
      </w:r>
    </w:p>
    <w:p w:rsidR="002F3F60" w:rsidRDefault="00A55716">
      <w:pPr>
        <w:spacing w:after="0" w:line="259" w:lineRule="auto"/>
        <w:ind w:left="58" w:firstLine="0"/>
        <w:jc w:val="left"/>
      </w:pPr>
      <w:r>
        <w:t xml:space="preserve"> </w:t>
      </w:r>
    </w:p>
    <w:p w:rsidR="002F3F60" w:rsidRDefault="00A55716">
      <w:pPr>
        <w:ind w:right="286"/>
      </w:pPr>
      <w:r>
        <w:t>11 concejales del Grupo Socialista: Doña María Concepción Brito Núñez, Doña Don Jorge Baute Delgado, Doña Olivia Concepción Pérez Díaz, Don José Francisco Pinto Ramos, Doña Hilaria Cecilia Otazo González, Don Airam Pérez Chinea, Doña Margarita Eva Tende</w:t>
      </w:r>
      <w:r>
        <w:t xml:space="preserve">ro Barroso, Don Manuel Alberto González Pestano, Doña María del Carmen Clemente Díaz, Don Olegario Francisco Alonso Bello y Don Reinaldo José Triviño Blanco.  </w:t>
      </w:r>
    </w:p>
    <w:p w:rsidR="002F3F60" w:rsidRDefault="00A55716">
      <w:pPr>
        <w:spacing w:after="0" w:line="259" w:lineRule="auto"/>
        <w:ind w:left="58" w:firstLine="0"/>
        <w:jc w:val="left"/>
      </w:pPr>
      <w:r>
        <w:t xml:space="preserve"> </w:t>
      </w:r>
    </w:p>
    <w:p w:rsidR="002F3F60" w:rsidRDefault="00A55716">
      <w:pPr>
        <w:ind w:right="58"/>
      </w:pPr>
      <w:r>
        <w:t>3 concejales del Grupo Popular: Don Jacobo López Fariña, Doña Raquel Martín Castro y Don David</w:t>
      </w:r>
      <w:r>
        <w:t xml:space="preserve"> Crego Cháves.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numPr>
          <w:ilvl w:val="0"/>
          <w:numId w:val="21"/>
        </w:numPr>
        <w:ind w:right="58" w:hanging="184"/>
      </w:pPr>
      <w:r>
        <w:t>del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numPr>
          <w:ilvl w:val="0"/>
          <w:numId w:val="21"/>
        </w:numPr>
        <w:spacing w:after="114"/>
        <w:ind w:right="58" w:hanging="184"/>
      </w:pPr>
      <w:r>
        <w:t xml:space="preserve">de los concejales del Grupo Mixto (CC-PNC): Doña Ángela Cruz Perera y Don Emilio Jesús Atienzar Armas. </w:t>
      </w:r>
    </w:p>
    <w:p w:rsidR="002F3F60" w:rsidRDefault="00A55716">
      <w:pPr>
        <w:spacing w:after="0" w:line="259" w:lineRule="auto"/>
        <w:ind w:left="58" w:firstLine="0"/>
        <w:jc w:val="left"/>
      </w:pPr>
      <w:r>
        <w:t xml:space="preserve"> </w:t>
      </w:r>
    </w:p>
    <w:p w:rsidR="002F3F60" w:rsidRDefault="00A55716">
      <w:pPr>
        <w:ind w:right="58"/>
      </w:pPr>
      <w:r>
        <w:t xml:space="preserve">1 de la concejal del Grupo Mixto (Cs), Doña Marta Plasencia Gutiérrez.  </w:t>
      </w:r>
    </w:p>
    <w:p w:rsidR="002F3F60" w:rsidRDefault="00A55716">
      <w:pPr>
        <w:spacing w:after="0" w:line="259" w:lineRule="auto"/>
        <w:ind w:left="58" w:firstLine="0"/>
        <w:jc w:val="left"/>
      </w:pPr>
      <w:r>
        <w:t xml:space="preserve"> </w:t>
      </w:r>
    </w:p>
    <w:p w:rsidR="002F3F60" w:rsidRDefault="00A55716">
      <w:pPr>
        <w:ind w:right="58"/>
      </w:pPr>
      <w:r>
        <w:t xml:space="preserve">1 de la concejal del Grupo Mixto (VxC): Doña Alicia Mercedes Marrero Meneses.  </w:t>
      </w:r>
    </w:p>
    <w:p w:rsidR="002F3F60" w:rsidRDefault="00A55716">
      <w:pPr>
        <w:spacing w:after="0" w:line="259" w:lineRule="auto"/>
        <w:ind w:left="58" w:firstLine="0"/>
        <w:jc w:val="left"/>
      </w:pPr>
      <w:r>
        <w:t xml:space="preserve"> </w:t>
      </w:r>
    </w:p>
    <w:p w:rsidR="002F3F60" w:rsidRDefault="00A55716">
      <w:pPr>
        <w:spacing w:after="109" w:line="259" w:lineRule="auto"/>
        <w:ind w:left="58"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3979" name="Group 4539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99" name="Rectangle 6799"/>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800" name="Rectangle 6800"/>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https://candelaria.sedelectronica.es</w:t>
                              </w:r>
                              <w:r>
                                <w:rPr>
                                  <w:sz w:val="12"/>
                                </w:rPr>
                                <w:t xml:space="preserve">/ </w:t>
                              </w:r>
                            </w:p>
                          </w:txbxContent>
                        </wps:txbx>
                        <wps:bodyPr horzOverflow="overflow" vert="horz" lIns="0" tIns="0" rIns="0" bIns="0" rtlCol="0">
                          <a:noAutofit/>
                        </wps:bodyPr>
                      </wps:wsp>
                      <wps:wsp>
                        <wps:cNvPr id="6801" name="Rectangle 6801"/>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3979" style="width:18.7031pt;height:260.874pt;position:absolute;mso-position-horizontal-relative:page;mso-position-horizontal:absolute;margin-left:662.928pt;mso-position-vertical-relative:page;margin-top:512.046pt;" coordsize="2375,33130">
                <v:rect id="Rectangle 6799"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80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80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372 </w:t>
                        </w:r>
                      </w:p>
                    </w:txbxContent>
                  </v:textbox>
                </v:rect>
                <w10:wrap type="square"/>
              </v:group>
            </w:pict>
          </mc:Fallback>
        </mc:AlternateContent>
      </w:r>
      <w:r>
        <w:t xml:space="preserve"> </w:t>
      </w:r>
    </w:p>
    <w:p w:rsidR="002F3F60" w:rsidRDefault="00A55716">
      <w:pPr>
        <w:tabs>
          <w:tab w:val="center" w:pos="766"/>
          <w:tab w:val="center" w:pos="1474"/>
          <w:tab w:val="center" w:pos="2182"/>
          <w:tab w:val="center" w:pos="4287"/>
        </w:tabs>
        <w:spacing w:after="16" w:line="247" w:lineRule="auto"/>
        <w:ind w:left="0" w:firstLine="0"/>
        <w:jc w:val="left"/>
      </w:pPr>
      <w:r>
        <w:t xml:space="preserve"> </w:t>
      </w:r>
      <w:r>
        <w:tab/>
        <w:t xml:space="preserve"> </w:t>
      </w:r>
      <w:r>
        <w:tab/>
        <w:t xml:space="preserve"> </w:t>
      </w:r>
      <w:r>
        <w:tab/>
        <w:t xml:space="preserve"> </w:t>
      </w:r>
      <w:r>
        <w:tab/>
        <w:t xml:space="preserve">      </w:t>
      </w:r>
      <w:r>
        <w:rPr>
          <w:b/>
        </w:rPr>
        <w:t>ACUERDO DEL PLENO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12" w:line="247" w:lineRule="auto"/>
        <w:ind w:left="14" w:right="281"/>
      </w:pPr>
      <w:r>
        <w:rPr>
          <w:b/>
        </w:rPr>
        <w:t xml:space="preserve"> Primero: Dar cuenta al Pleno </w:t>
      </w:r>
      <w:r>
        <w:rPr>
          <w:b/>
        </w:rPr>
        <w:t>del Informe de Morosidad, regulado en la Ley 15/2010, de 5 de julio, de modificación de la Ley 3/2004, de 29 de diciembre, por la que se establecen medidas de lucha contra la morosidad en las operaciones comerciales, correspondiente al Cuarto trimestre año</w:t>
      </w:r>
      <w:r>
        <w:rPr>
          <w:b/>
        </w:rPr>
        <w:t xml:space="preserve"> 2022.</w:t>
      </w:r>
      <w:r>
        <w:t xml:space="preserve"> </w:t>
      </w:r>
    </w:p>
    <w:p w:rsidR="002F3F60" w:rsidRDefault="00A55716">
      <w:pPr>
        <w:tabs>
          <w:tab w:val="center" w:pos="5698"/>
        </w:tabs>
        <w:spacing w:after="16" w:line="247" w:lineRule="auto"/>
        <w:ind w:left="0" w:firstLine="0"/>
        <w:jc w:val="left"/>
      </w:pPr>
      <w:r>
        <w:rPr>
          <w:b/>
        </w:rPr>
        <w:t xml:space="preserve"> </w:t>
      </w:r>
      <w:r>
        <w:rPr>
          <w:b/>
        </w:rPr>
        <w:tab/>
        <w:t xml:space="preserve">Segundo: Dar traslado de dicho acuerdo al Ministerio de Hacienda y </w:t>
      </w:r>
    </w:p>
    <w:p w:rsidR="002F3F60" w:rsidRDefault="00A55716">
      <w:pPr>
        <w:spacing w:after="112" w:line="247" w:lineRule="auto"/>
        <w:ind w:left="14" w:right="49"/>
      </w:pPr>
      <w:r>
        <w:rPr>
          <w:b/>
        </w:rPr>
        <w:t>Función Pública, a través de la plataforma telemática que habilita el propio Ministerio.</w:t>
      </w: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102" w:line="240" w:lineRule="auto"/>
        <w:ind w:left="9" w:right="289"/>
      </w:pPr>
      <w:r>
        <w:rPr>
          <w:b/>
          <w:sz w:val="24"/>
        </w:rPr>
        <w:t>5.- Expediente 9184/2021. Propuesta del Concejal delegado de</w:t>
      </w:r>
      <w:r>
        <w:rPr>
          <w:b/>
          <w:sz w:val="24"/>
        </w:rPr>
        <w:t xml:space="preserve"> Protocolo de 18 de enero de 2023 de aprobación definitiva del Reglamento de Honores, distinciones y ceremonial del Ayuntamiento de Candelaria.</w:t>
      </w:r>
      <w:r>
        <w:rPr>
          <w:sz w:val="24"/>
        </w:rPr>
        <w:t xml:space="preserve"> </w:t>
      </w:r>
    </w:p>
    <w:p w:rsidR="002F3F60" w:rsidRDefault="00A55716">
      <w:pPr>
        <w:spacing w:after="79" w:line="259" w:lineRule="auto"/>
        <w:ind w:left="58" w:firstLine="0"/>
        <w:jc w:val="left"/>
      </w:pPr>
      <w:r>
        <w:rPr>
          <w:b/>
          <w:sz w:val="24"/>
        </w:rPr>
        <w:t xml:space="preserve"> </w:t>
      </w:r>
    </w:p>
    <w:p w:rsidR="002F3F60" w:rsidRDefault="00A55716">
      <w:pPr>
        <w:spacing w:after="16" w:line="247" w:lineRule="auto"/>
        <w:ind w:left="14" w:right="281"/>
      </w:pPr>
      <w:r>
        <w:rPr>
          <w:b/>
        </w:rPr>
        <w:t>Consta en el expediente propuesta del Concejal Delegado de Atención y Participación Ciudadana, Consumo, Relaciones Institucionales, Protocolo y Régimen Interior, Don José Francisco Pinto Ramos, de 18 de enero de 2023, que transcrito literalmente dice:</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color w:val="2F3E4D"/>
        </w:rPr>
        <w:t xml:space="preserve"> </w:t>
      </w:r>
    </w:p>
    <w:p w:rsidR="002F3F60" w:rsidRDefault="00A55716">
      <w:pPr>
        <w:pStyle w:val="Ttulo1"/>
        <w:ind w:left="153" w:right="371"/>
      </w:pPr>
      <w:r>
        <w:t xml:space="preserve">“PROPUESTA </w:t>
      </w:r>
    </w:p>
    <w:p w:rsidR="002F3F60" w:rsidRDefault="00A55716">
      <w:pPr>
        <w:spacing w:after="0" w:line="259" w:lineRule="auto"/>
        <w:ind w:left="58" w:firstLine="0"/>
        <w:jc w:val="left"/>
      </w:pPr>
      <w:r>
        <w:t xml:space="preserve"> </w:t>
      </w:r>
    </w:p>
    <w:p w:rsidR="002F3F60" w:rsidRDefault="00A55716">
      <w:pPr>
        <w:spacing w:after="820" w:line="247" w:lineRule="auto"/>
        <w:ind w:left="14" w:right="279"/>
      </w:pPr>
      <w:r>
        <w:rPr>
          <w:b/>
        </w:rPr>
        <w:t>Visto que el Reglamento de Honores, Distinciones y Ceremonial del Ayuntamiento de Candelaria, fue aprobado inicialmente en sesión ordinaria del Pleno de fecha 27 de octubre de 2022, y sometido a exposición pública mediante inserción del anun</w:t>
      </w:r>
      <w:r>
        <w:rPr>
          <w:b/>
        </w:rPr>
        <w:t xml:space="preserve">cio en el Boletín Oficial de la Provincia de Santa Cruz de Tenerife nº 136 de 11/11/2022,  </w:t>
      </w:r>
    </w:p>
    <w:p w:rsidR="002F3F60" w:rsidRDefault="00A55716">
      <w:pPr>
        <w:spacing w:after="337" w:line="319" w:lineRule="auto"/>
        <w:ind w:left="58"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6770" name="Group 45677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24" name="Rectangle 692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925" name="Rectangle 692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926" name="Rectangle 692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6770" style="width:18.7031pt;height:260.874pt;position:absolute;mso-position-horizontal-relative:page;mso-position-horizontal:absolute;margin-left:662.928pt;mso-position-vertical-relative:page;margin-top:512.046pt;" coordsize="2375,33130">
                <v:rect id="Rectangle 692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92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92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372 </w:t>
                        </w:r>
                      </w:p>
                    </w:txbxContent>
                  </v:textbox>
                </v:rect>
                <w10:wrap type="square"/>
              </v:group>
            </w:pict>
          </mc:Fallback>
        </mc:AlternateContent>
      </w:r>
      <w:r>
        <w:rPr>
          <w:color w:val="000080"/>
          <w:u w:val="single" w:color="000080"/>
        </w:rPr>
        <w:t>https://www.candelaria.es/expedientes-en-exposicion-publica/</w:t>
      </w:r>
      <w:r>
        <w:rPr>
          <w:color w:val="000080"/>
        </w:rPr>
        <w:t xml:space="preserve"> </w:t>
      </w:r>
      <w:r>
        <w:rPr>
          <w:color w:val="000080"/>
          <w:u w:val="single" w:color="000080"/>
        </w:rPr>
        <w:t>https://sedeelectronica.candelaria.es/transparencia/participacion/procesos</w:t>
      </w:r>
      <w:r>
        <w:rPr>
          <w:color w:val="000080"/>
        </w:rPr>
        <w:t xml:space="preserve"> </w:t>
      </w:r>
      <w:r>
        <w:rPr>
          <w:color w:val="000080"/>
          <w:u w:val="single" w:color="000080"/>
        </w:rPr>
        <w:t>https://sedeelectronica.ca</w:t>
      </w:r>
      <w:r>
        <w:rPr>
          <w:color w:val="000080"/>
          <w:u w:val="single" w:color="000080"/>
        </w:rPr>
        <w:t>ndelaria.es/publicotablon</w:t>
      </w:r>
      <w:r>
        <w:rPr>
          <w:rFonts w:ascii="Times New Roman" w:eastAsia="Times New Roman" w:hAnsi="Times New Roman" w:cs="Times New Roman"/>
          <w:sz w:val="24"/>
        </w:rPr>
        <w:t xml:space="preserve"> </w:t>
      </w:r>
    </w:p>
    <w:p w:rsidR="002F3F60" w:rsidRDefault="00A55716">
      <w:pPr>
        <w:spacing w:after="450"/>
        <w:ind w:right="285"/>
      </w:pPr>
      <w:r>
        <w:t xml:space="preserve">Visto que estando en período de información pública, y con fecha 27/12/2022, y registro de entrada nº 2022-E-RE-7753, Dña. Lourdes del Carmen Mondéjar Rondón, Concejala y Portavoz de Sí Se Puede, presenta alegaciones, las cuales </w:t>
      </w:r>
      <w:r>
        <w:t>obran en el expediente.</w:t>
      </w:r>
      <w:r>
        <w:rPr>
          <w:rFonts w:ascii="Times New Roman" w:eastAsia="Times New Roman" w:hAnsi="Times New Roman" w:cs="Times New Roman"/>
          <w:sz w:val="24"/>
        </w:rPr>
        <w:t xml:space="preserve"> </w:t>
      </w:r>
    </w:p>
    <w:p w:rsidR="002F3F60" w:rsidRDefault="00A55716">
      <w:pPr>
        <w:spacing w:after="505"/>
        <w:ind w:right="286"/>
      </w:pPr>
      <w:r>
        <w:t>Vistas las alegaciones formuladas, se da respuesta a las mismas por el Concejal Delegado de Atención y Participación Ciudadana, Consumo, Relaciones Institucionales, Protocolo y Régimen Interior, en escrito, y del siguiente tenor li</w:t>
      </w:r>
      <w:r>
        <w:t>teral:</w:t>
      </w:r>
      <w:r>
        <w:rPr>
          <w:rFonts w:ascii="Times New Roman" w:eastAsia="Times New Roman" w:hAnsi="Times New Roman" w:cs="Times New Roman"/>
          <w:sz w:val="24"/>
        </w:rPr>
        <w:t xml:space="preserve"> </w:t>
      </w:r>
    </w:p>
    <w:p w:rsidR="002F3F60" w:rsidRDefault="00A55716">
      <w:pPr>
        <w:spacing w:line="264" w:lineRule="auto"/>
        <w:ind w:left="53" w:right="272"/>
      </w:pPr>
      <w:r>
        <w:rPr>
          <w:i/>
        </w:rPr>
        <w:t>“Alegaciones 1 y 2:</w:t>
      </w:r>
      <w:r>
        <w:rPr>
          <w:rFonts w:ascii="Times New Roman" w:eastAsia="Times New Roman" w:hAnsi="Times New Roman" w:cs="Times New Roman"/>
          <w:sz w:val="24"/>
        </w:rPr>
        <w:t xml:space="preserve"> </w:t>
      </w:r>
    </w:p>
    <w:p w:rsidR="002F3F60" w:rsidRDefault="00A55716">
      <w:pPr>
        <w:spacing w:after="177" w:line="264" w:lineRule="auto"/>
        <w:ind w:left="53" w:right="272"/>
      </w:pPr>
      <w:r>
        <w:rPr>
          <w:i/>
        </w:rPr>
        <w:t>No se aceptan porque no es motivo de este acuerdo el lema del Ayuntamiento, concedido por Decreto del Consejo de Ministros en 1958.</w:t>
      </w:r>
      <w:r>
        <w:rPr>
          <w:rFonts w:ascii="Times New Roman" w:eastAsia="Times New Roman" w:hAnsi="Times New Roman" w:cs="Times New Roman"/>
          <w:sz w:val="24"/>
        </w:rPr>
        <w:t xml:space="preserve"> </w:t>
      </w:r>
    </w:p>
    <w:p w:rsidR="002F3F60" w:rsidRDefault="00A55716">
      <w:pPr>
        <w:spacing w:line="264" w:lineRule="auto"/>
        <w:ind w:left="53" w:right="272"/>
      </w:pPr>
      <w:r>
        <w:rPr>
          <w:i/>
        </w:rPr>
        <w:t>Alegación 3:</w:t>
      </w:r>
      <w:r>
        <w:rPr>
          <w:rFonts w:ascii="Times New Roman" w:eastAsia="Times New Roman" w:hAnsi="Times New Roman" w:cs="Times New Roman"/>
          <w:sz w:val="24"/>
        </w:rPr>
        <w:t xml:space="preserve"> </w:t>
      </w:r>
    </w:p>
    <w:p w:rsidR="002F3F60" w:rsidRDefault="00A55716">
      <w:pPr>
        <w:spacing w:line="264" w:lineRule="auto"/>
        <w:ind w:left="53" w:right="272"/>
      </w:pPr>
      <w:r>
        <w:rPr>
          <w:i/>
        </w:rPr>
        <w:t>Se modifica la redacción del artículo diez, párrafo tercero, quedando como sigue</w:t>
      </w:r>
      <w:r>
        <w:rPr>
          <w:i/>
        </w:rPr>
        <w:t>:</w:t>
      </w:r>
      <w:r>
        <w:rPr>
          <w:rFonts w:ascii="Times New Roman" w:eastAsia="Times New Roman" w:hAnsi="Times New Roman" w:cs="Times New Roman"/>
          <w:sz w:val="24"/>
        </w:rPr>
        <w:t xml:space="preserve"> </w:t>
      </w:r>
    </w:p>
    <w:p w:rsidR="002F3F60" w:rsidRDefault="00A55716">
      <w:pPr>
        <w:spacing w:after="176" w:line="264" w:lineRule="auto"/>
        <w:ind w:left="43" w:right="272" w:firstLine="566"/>
      </w:pPr>
      <w:r>
        <w:rPr>
          <w:i/>
        </w:rPr>
        <w:t>La interpretación del Himno se hará a la salida del Pendón Municipal de la Casa Consistorial, así como en unión de los Himnos Nacional y de Canarias, en los actos que corresponda, interpretándose en el orden protocolario oportuno.</w:t>
      </w:r>
      <w:r>
        <w:rPr>
          <w:rFonts w:ascii="Times New Roman" w:eastAsia="Times New Roman" w:hAnsi="Times New Roman" w:cs="Times New Roman"/>
          <w:sz w:val="24"/>
        </w:rPr>
        <w:t xml:space="preserve"> </w:t>
      </w:r>
    </w:p>
    <w:p w:rsidR="002F3F60" w:rsidRDefault="00A55716">
      <w:pPr>
        <w:spacing w:line="264" w:lineRule="auto"/>
        <w:ind w:left="53" w:right="272"/>
      </w:pPr>
      <w:r>
        <w:rPr>
          <w:i/>
        </w:rPr>
        <w:t>Alegación 4:</w:t>
      </w:r>
      <w:r>
        <w:rPr>
          <w:rFonts w:ascii="Times New Roman" w:eastAsia="Times New Roman" w:hAnsi="Times New Roman" w:cs="Times New Roman"/>
          <w:sz w:val="24"/>
        </w:rPr>
        <w:t xml:space="preserve"> </w:t>
      </w:r>
    </w:p>
    <w:p w:rsidR="002F3F60" w:rsidRDefault="00A55716">
      <w:pPr>
        <w:spacing w:after="163" w:line="264" w:lineRule="auto"/>
        <w:ind w:left="53" w:right="272"/>
      </w:pPr>
      <w:r>
        <w:rPr>
          <w:i/>
        </w:rPr>
        <w:t>No se a</w:t>
      </w:r>
      <w:r>
        <w:rPr>
          <w:i/>
        </w:rPr>
        <w:t>cepta porque la etiqueta, según costumbre inveterada, es el color negro.</w:t>
      </w:r>
      <w:r>
        <w:rPr>
          <w:rFonts w:ascii="Times New Roman" w:eastAsia="Times New Roman" w:hAnsi="Times New Roman" w:cs="Times New Roman"/>
          <w:sz w:val="24"/>
        </w:rPr>
        <w:t xml:space="preserve"> </w:t>
      </w:r>
    </w:p>
    <w:p w:rsidR="002F3F60" w:rsidRDefault="00A55716">
      <w:pPr>
        <w:spacing w:line="264" w:lineRule="auto"/>
        <w:ind w:left="53" w:right="272"/>
      </w:pPr>
      <w:r>
        <w:rPr>
          <w:i/>
        </w:rPr>
        <w:t>Alegación 5:</w:t>
      </w:r>
      <w:r>
        <w:rPr>
          <w:rFonts w:ascii="Times New Roman" w:eastAsia="Times New Roman" w:hAnsi="Times New Roman" w:cs="Times New Roman"/>
          <w:sz w:val="24"/>
        </w:rPr>
        <w:t xml:space="preserve"> </w:t>
      </w:r>
    </w:p>
    <w:p w:rsidR="002F3F60" w:rsidRDefault="00A55716">
      <w:pPr>
        <w:spacing w:after="173" w:line="264" w:lineRule="auto"/>
        <w:ind w:left="53" w:right="272"/>
      </w:pPr>
      <w:r>
        <w:rPr>
          <w:i/>
        </w:rPr>
        <w:t>No se acepta porque no es cierto que se reúnan más de trescientas personas distinguidas en los actos del Ayuntamiento, además de que los títulos de alcalde/sa o conceja</w:t>
      </w:r>
      <w:r>
        <w:rPr>
          <w:i/>
        </w:rPr>
        <w:t>l/a honorarios no van destinados a los que ocupamos o han ocupado esos cargos. Hemos considerado incluir los hijos/as adoptivos/as de barrio o pueblo, para distinguir a personas que destacan en su lugar de residencia y que no tienen la entidad suficiente p</w:t>
      </w:r>
      <w:r>
        <w:rPr>
          <w:i/>
        </w:rPr>
        <w:t xml:space="preserve">ara reconocerles a nivel municipal. </w:t>
      </w:r>
      <w:r>
        <w:rPr>
          <w:rFonts w:ascii="Times New Roman" w:eastAsia="Times New Roman" w:hAnsi="Times New Roman" w:cs="Times New Roman"/>
          <w:sz w:val="24"/>
        </w:rPr>
        <w:t xml:space="preserve"> </w:t>
      </w:r>
    </w:p>
    <w:p w:rsidR="002F3F60" w:rsidRDefault="00A55716">
      <w:pPr>
        <w:spacing w:line="264" w:lineRule="auto"/>
        <w:ind w:left="53" w:right="272"/>
      </w:pPr>
      <w:r>
        <w:rPr>
          <w:i/>
        </w:rPr>
        <w:t>Alegación 6:</w:t>
      </w:r>
      <w:r>
        <w:rPr>
          <w:rFonts w:ascii="Times New Roman" w:eastAsia="Times New Roman" w:hAnsi="Times New Roman" w:cs="Times New Roman"/>
          <w:sz w:val="24"/>
        </w:rPr>
        <w:t xml:space="preserve"> </w:t>
      </w:r>
    </w:p>
    <w:p w:rsidR="002F3F60" w:rsidRDefault="00A55716">
      <w:pPr>
        <w:spacing w:line="264" w:lineRule="auto"/>
        <w:ind w:left="53" w:right="272"/>
      </w:pPr>
      <w:r>
        <w:rPr>
          <w:i/>
        </w:rPr>
        <w:t xml:space="preserve">Se acepta retirar del artículo 31 lo relacionado con las imágenes religiosas, quedando el artículo con la siguiente redacción: </w:t>
      </w:r>
    </w:p>
    <w:p w:rsidR="002F3F60" w:rsidRDefault="00A55716">
      <w:pPr>
        <w:spacing w:after="0" w:line="259" w:lineRule="auto"/>
        <w:ind w:left="43" w:firstLine="0"/>
        <w:jc w:val="left"/>
      </w:pPr>
      <w:r>
        <w:t xml:space="preserve"> </w:t>
      </w:r>
    </w:p>
    <w:p w:rsidR="002F3F60" w:rsidRDefault="00A55716">
      <w:pPr>
        <w:spacing w:line="264" w:lineRule="auto"/>
        <w:ind w:left="495" w:right="272"/>
      </w:pPr>
      <w:r>
        <w:rPr>
          <w:i/>
        </w:rPr>
        <w:t xml:space="preserve">Artículo 31.- Naturaleza de la Medalla de la Villa. </w:t>
      </w:r>
    </w:p>
    <w:p w:rsidR="002F3F60" w:rsidRDefault="00A55716">
      <w:pPr>
        <w:spacing w:after="0" w:line="259" w:lineRule="auto"/>
        <w:ind w:left="485" w:firstLine="0"/>
        <w:jc w:val="left"/>
      </w:pPr>
      <w:r>
        <w:t xml:space="preserve"> </w:t>
      </w:r>
    </w:p>
    <w:p w:rsidR="002F3F60" w:rsidRDefault="00A55716">
      <w:pPr>
        <w:spacing w:line="264" w:lineRule="auto"/>
        <w:ind w:left="43" w:right="272" w:firstLine="566"/>
      </w:pPr>
      <w:r>
        <w:rPr>
          <w:i/>
        </w:rPr>
        <w:t>La Medalla de la Villa de Candelaria, en sus tres categorías, es una distinción municipal, creada para premiar méritos extraordinarios que concurran en personalidades, entidades o corporaciones, tanto nacionales como extranjeras, por haber prestado servici</w:t>
      </w:r>
      <w:r>
        <w:rPr>
          <w:i/>
        </w:rPr>
        <w:t>os a la Villa o dispensado honores a ella. La concesión de este título honorífico será acordada por la Corporación Municipal previa incoación del oportuno expediente, en sesión plenaria y con el voto favorable de la mayoría absoluta.</w:t>
      </w:r>
      <w:r>
        <w:rPr>
          <w:rFonts w:ascii="Times New Roman" w:eastAsia="Times New Roman" w:hAnsi="Times New Roman" w:cs="Times New Roman"/>
          <w:sz w:val="24"/>
        </w:rPr>
        <w:t xml:space="preserve"> </w:t>
      </w:r>
    </w:p>
    <w:p w:rsidR="002F3F60" w:rsidRDefault="00A55716">
      <w:pPr>
        <w:spacing w:line="264" w:lineRule="auto"/>
        <w:ind w:left="43" w:right="272" w:firstLine="566"/>
      </w:pPr>
      <w:r>
        <w:rPr>
          <w:i/>
        </w:rPr>
        <w:t>La Medalla de Oro que</w:t>
      </w:r>
      <w:r>
        <w:rPr>
          <w:i/>
        </w:rPr>
        <w:t xml:space="preserve">da reservada para premiar actuación o actuaciones notoriamente benefactoras para la Villa, o para honrar a personas físicas que se hayan destacado brillantemente y de forma ejemplar en el servicio de la misma o en cualquiera de las ramas del saber humano. </w:t>
      </w:r>
      <w:r>
        <w:rPr>
          <w:i/>
        </w:rPr>
        <w:t>Cuando se trate de personas individuales no podrán entregarse a más de cinco mientras estén vivas.</w:t>
      </w:r>
      <w:r>
        <w:rPr>
          <w:rFonts w:ascii="Times New Roman" w:eastAsia="Times New Roman" w:hAnsi="Times New Roman" w:cs="Times New Roman"/>
          <w:sz w:val="24"/>
        </w:rPr>
        <w:t xml:space="preserve"> </w:t>
      </w:r>
    </w:p>
    <w:p w:rsidR="002F3F60" w:rsidRDefault="00A55716">
      <w:pPr>
        <w:spacing w:after="191" w:line="264" w:lineRule="auto"/>
        <w:ind w:left="43" w:right="272" w:firstLine="566"/>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0907" name="Group 4509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23" name="Rectangle 7023"/>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7024" name="Rectangle 7024"/>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025" name="Rectangle 7025"/>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w:t>
                              </w:r>
                              <w:r>
                                <w:rPr>
                                  <w:sz w:val="12"/>
                                </w:rPr>
                                <w:t xml:space="preserve">ma esPublico Gestiona | Página 35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0907" style="width:18.7031pt;height:260.874pt;position:absolute;mso-position-horizontal-relative:page;mso-position-horizontal:absolute;margin-left:662.928pt;mso-position-vertical-relative:page;margin-top:512.046pt;" coordsize="2375,33130">
                <v:rect id="Rectangle 7023"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02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02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372 </w:t>
                        </w:r>
                      </w:p>
                    </w:txbxContent>
                  </v:textbox>
                </v:rect>
                <w10:wrap type="square"/>
              </v:group>
            </w:pict>
          </mc:Fallback>
        </mc:AlternateContent>
      </w:r>
      <w:r>
        <w:rPr>
          <w:i/>
        </w:rPr>
        <w:t xml:space="preserve"> La Medalla podrá concederse a título póstumo. Tanto en este caso como en el de entidades o corporaciones se podrá entregar sin limitación. </w:t>
      </w:r>
    </w:p>
    <w:p w:rsidR="002F3F60" w:rsidRDefault="00A55716">
      <w:pPr>
        <w:spacing w:line="264" w:lineRule="auto"/>
        <w:ind w:left="53" w:right="272"/>
      </w:pPr>
      <w:r>
        <w:rPr>
          <w:i/>
        </w:rPr>
        <w:t>Alegación 7:</w:t>
      </w:r>
      <w:r>
        <w:rPr>
          <w:rFonts w:ascii="Times New Roman" w:eastAsia="Times New Roman" w:hAnsi="Times New Roman" w:cs="Times New Roman"/>
          <w:sz w:val="24"/>
        </w:rPr>
        <w:t xml:space="preserve"> </w:t>
      </w:r>
    </w:p>
    <w:p w:rsidR="002F3F60" w:rsidRDefault="00A55716">
      <w:pPr>
        <w:spacing w:after="177" w:line="264" w:lineRule="auto"/>
        <w:ind w:left="53" w:right="272"/>
      </w:pPr>
      <w:r>
        <w:rPr>
          <w:i/>
        </w:rPr>
        <w:t>No se acepta porque se habla de revocación de honores concedidos y que por circunstancias sobrevenidas, no por circunstancias previas, se le revoque la distinción.</w:t>
      </w:r>
      <w:r>
        <w:rPr>
          <w:rFonts w:ascii="Times New Roman" w:eastAsia="Times New Roman" w:hAnsi="Times New Roman" w:cs="Times New Roman"/>
          <w:sz w:val="24"/>
        </w:rPr>
        <w:t xml:space="preserve"> </w:t>
      </w:r>
    </w:p>
    <w:p w:rsidR="002F3F60" w:rsidRDefault="00A55716">
      <w:pPr>
        <w:spacing w:line="264" w:lineRule="auto"/>
        <w:ind w:left="53" w:right="272"/>
      </w:pPr>
      <w:r>
        <w:rPr>
          <w:i/>
        </w:rPr>
        <w:t>Alegación 8:</w:t>
      </w:r>
      <w:r>
        <w:rPr>
          <w:rFonts w:ascii="Times New Roman" w:eastAsia="Times New Roman" w:hAnsi="Times New Roman" w:cs="Times New Roman"/>
          <w:sz w:val="24"/>
        </w:rPr>
        <w:t xml:space="preserve"> </w:t>
      </w:r>
    </w:p>
    <w:p w:rsidR="002F3F60" w:rsidRDefault="00A55716">
      <w:pPr>
        <w:spacing w:after="176" w:line="264" w:lineRule="auto"/>
        <w:ind w:left="53" w:right="272"/>
      </w:pPr>
      <w:r>
        <w:rPr>
          <w:i/>
        </w:rPr>
        <w:t>No se acepta porque la Corporación, no solo a los actos religiosos de la Igle</w:t>
      </w:r>
      <w:r>
        <w:rPr>
          <w:i/>
        </w:rPr>
        <w:t>sia Católica, sino a cualquier acto de carácter religioso al que es invitada, asiste, como muestra de respeto a esa confesión. Me remito a invitaciones que se han recibido para asistir a actos caritativos o de veneración, como la comunidad hindú, en los qu</w:t>
      </w:r>
      <w:r>
        <w:rPr>
          <w:i/>
        </w:rPr>
        <w:t>e ha habido representación municipal.</w:t>
      </w:r>
      <w:r>
        <w:rPr>
          <w:rFonts w:ascii="Times New Roman" w:eastAsia="Times New Roman" w:hAnsi="Times New Roman" w:cs="Times New Roman"/>
          <w:sz w:val="24"/>
        </w:rPr>
        <w:t xml:space="preserve"> </w:t>
      </w:r>
    </w:p>
    <w:p w:rsidR="002F3F60" w:rsidRDefault="00A55716">
      <w:pPr>
        <w:spacing w:line="264" w:lineRule="auto"/>
        <w:ind w:left="53" w:right="272"/>
      </w:pPr>
      <w:r>
        <w:rPr>
          <w:i/>
        </w:rPr>
        <w:t>Alegación 9:</w:t>
      </w:r>
      <w:r>
        <w:rPr>
          <w:rFonts w:ascii="Times New Roman" w:eastAsia="Times New Roman" w:hAnsi="Times New Roman" w:cs="Times New Roman"/>
          <w:sz w:val="24"/>
        </w:rPr>
        <w:t xml:space="preserve"> </w:t>
      </w:r>
    </w:p>
    <w:p w:rsidR="002F3F60" w:rsidRDefault="00A55716">
      <w:pPr>
        <w:spacing w:after="176" w:line="264" w:lineRule="auto"/>
        <w:ind w:left="53" w:right="272"/>
      </w:pPr>
      <w:r>
        <w:rPr>
          <w:i/>
        </w:rPr>
        <w:t>No se acepta por la misma razón anterior. Cualquier ceremonia fúnebre que se organice en recuerdo de autoridades o personalidades distinguidas debe contar con la presencia de la Corporación Municipal.</w:t>
      </w:r>
      <w:r>
        <w:rPr>
          <w:rFonts w:ascii="Times New Roman" w:eastAsia="Times New Roman" w:hAnsi="Times New Roman" w:cs="Times New Roman"/>
          <w:sz w:val="24"/>
        </w:rPr>
        <w:t xml:space="preserve"> </w:t>
      </w:r>
    </w:p>
    <w:p w:rsidR="002F3F60" w:rsidRDefault="00A55716">
      <w:pPr>
        <w:spacing w:line="264" w:lineRule="auto"/>
        <w:ind w:left="53" w:right="272"/>
      </w:pPr>
      <w:r>
        <w:rPr>
          <w:i/>
        </w:rPr>
        <w:t>A</w:t>
      </w:r>
      <w:r>
        <w:rPr>
          <w:i/>
        </w:rPr>
        <w:t>legación 10:</w:t>
      </w:r>
      <w:r>
        <w:rPr>
          <w:rFonts w:ascii="Times New Roman" w:eastAsia="Times New Roman" w:hAnsi="Times New Roman" w:cs="Times New Roman"/>
          <w:sz w:val="24"/>
        </w:rPr>
        <w:t xml:space="preserve"> </w:t>
      </w:r>
    </w:p>
    <w:p w:rsidR="002F3F60" w:rsidRDefault="00A55716">
      <w:pPr>
        <w:spacing w:line="264" w:lineRule="auto"/>
        <w:ind w:left="53" w:right="272"/>
      </w:pPr>
      <w:r>
        <w:rPr>
          <w:i/>
        </w:rPr>
        <w:t xml:space="preserve">Se acepta, quedando la redacción de la Disposición Adicional Primera como sigue: </w:t>
      </w:r>
      <w:r>
        <w:rPr>
          <w:rFonts w:ascii="Times New Roman" w:eastAsia="Times New Roman" w:hAnsi="Times New Roman" w:cs="Times New Roman"/>
          <w:sz w:val="24"/>
        </w:rPr>
        <w:t xml:space="preserve"> </w:t>
      </w:r>
    </w:p>
    <w:p w:rsidR="002F3F60" w:rsidRDefault="00A55716">
      <w:pPr>
        <w:spacing w:after="276" w:line="264" w:lineRule="auto"/>
        <w:ind w:left="53" w:right="272"/>
      </w:pPr>
      <w:r>
        <w:rPr>
          <w:i/>
        </w:rPr>
        <w:t>Los actos a los que se refiere el segundo párrafo del artículo 29 y el párrafo a) del artículo 35 podrán celebrarse, si así lo acuerda el Pleno de la Corporaci</w:t>
      </w:r>
      <w:r>
        <w:rPr>
          <w:i/>
        </w:rPr>
        <w:t>ón, teniendo en cuenta las circunstancias que en cada caso puedan concurrir en un lugar distinto al del Salón de Sesiones de la Casa Consistorial.</w:t>
      </w:r>
      <w:r>
        <w:rPr>
          <w:rFonts w:ascii="Times New Roman" w:eastAsia="Times New Roman" w:hAnsi="Times New Roman" w:cs="Times New Roman"/>
          <w:sz w:val="24"/>
        </w:rPr>
        <w:t xml:space="preserve"> </w:t>
      </w:r>
    </w:p>
    <w:p w:rsidR="002F3F60" w:rsidRDefault="00A55716">
      <w:pPr>
        <w:spacing w:after="273" w:line="264" w:lineRule="auto"/>
        <w:ind w:left="53" w:right="272"/>
      </w:pPr>
      <w:r>
        <w:rPr>
          <w:i/>
        </w:rPr>
        <w:t>Por todo lo expuesto, se propone al Ayuntamiento Pleno la adopción del acuerdo de aceptar y rechazar las ale</w:t>
      </w:r>
      <w:r>
        <w:rPr>
          <w:i/>
        </w:rPr>
        <w:t xml:space="preserve">gaciones presentadas, en el sentido expresado, rectificando el Reglamento de Honores, Distinciones y Ceremonial, según lo indicado. No obstante, el Pleno acordará lo más procedente.” </w:t>
      </w:r>
    </w:p>
    <w:p w:rsidR="002F3F60" w:rsidRDefault="00A55716">
      <w:pPr>
        <w:spacing w:after="445" w:line="247" w:lineRule="auto"/>
        <w:ind w:left="3613" w:right="49"/>
      </w:pPr>
      <w:r>
        <w:rPr>
          <w:b/>
        </w:rPr>
        <w:t>ACUERDO:</w:t>
      </w:r>
      <w:r>
        <w:rPr>
          <w:rFonts w:ascii="Times New Roman" w:eastAsia="Times New Roman" w:hAnsi="Times New Roman" w:cs="Times New Roman"/>
          <w:sz w:val="24"/>
        </w:rPr>
        <w:t xml:space="preserve"> </w:t>
      </w:r>
    </w:p>
    <w:p w:rsidR="002F3F60" w:rsidRDefault="00A55716">
      <w:pPr>
        <w:spacing w:after="78"/>
        <w:ind w:right="58"/>
      </w:pPr>
      <w:r>
        <w:rPr>
          <w:b/>
        </w:rPr>
        <w:t xml:space="preserve">PRIMERO. -  </w:t>
      </w:r>
      <w:r>
        <w:t>No estimar las alegaciones 1, 2, 4, 5, 7, 8 y 9.</w:t>
      </w:r>
      <w:r>
        <w:rPr>
          <w:rFonts w:ascii="Times New Roman" w:eastAsia="Times New Roman" w:hAnsi="Times New Roman" w:cs="Times New Roman"/>
          <w:sz w:val="24"/>
        </w:rPr>
        <w:t xml:space="preserve"> </w:t>
      </w:r>
    </w:p>
    <w:p w:rsidR="002F3F60" w:rsidRDefault="00A55716">
      <w:pPr>
        <w:spacing w:line="336" w:lineRule="auto"/>
        <w:ind w:right="1803"/>
      </w:pPr>
      <w:r>
        <w:rPr>
          <w:b/>
        </w:rPr>
        <w:t>SEGUNDO. -</w:t>
      </w:r>
      <w:r>
        <w:t xml:space="preserve"> Estimar las alegaciones que se relacionan a continuación:</w:t>
      </w:r>
      <w:r>
        <w:rPr>
          <w:rFonts w:ascii="Times New Roman" w:eastAsia="Times New Roman" w:hAnsi="Times New Roman" w:cs="Times New Roman"/>
          <w:sz w:val="24"/>
        </w:rPr>
        <w:t xml:space="preserve"> </w:t>
      </w:r>
      <w:r>
        <w:t xml:space="preserve">Alegación 3: </w:t>
      </w:r>
    </w:p>
    <w:p w:rsidR="002F3F60" w:rsidRDefault="00A55716">
      <w:pPr>
        <w:spacing w:after="0" w:line="259" w:lineRule="auto"/>
        <w:ind w:left="43" w:firstLine="0"/>
        <w:jc w:val="left"/>
      </w:pPr>
      <w:r>
        <w:t xml:space="preserve"> </w:t>
      </w:r>
    </w:p>
    <w:p w:rsidR="002F3F60" w:rsidRDefault="00A55716">
      <w:pPr>
        <w:ind w:right="58"/>
      </w:pPr>
      <w:r>
        <w:t xml:space="preserve">Se modifica la redacción del artículo diez, párrafo tercero, quedando como sigue: </w:t>
      </w:r>
    </w:p>
    <w:p w:rsidR="002F3F60" w:rsidRDefault="00A55716">
      <w:pPr>
        <w:spacing w:after="0" w:line="259" w:lineRule="auto"/>
        <w:ind w:left="43" w:firstLine="0"/>
        <w:jc w:val="left"/>
      </w:pPr>
      <w:r>
        <w:t xml:space="preserve"> </w:t>
      </w:r>
    </w:p>
    <w:p w:rsidR="002F3F60" w:rsidRDefault="00A55716">
      <w:pPr>
        <w:spacing w:after="213"/>
        <w:ind w:left="14" w:right="280" w:firstLine="566"/>
      </w:pPr>
      <w:r>
        <w:t>La interpretación del Himno se hará a la salida del Pendón Municipal de la Casa Consistorial, así como en unión de los Himnos Nacional y de Canarias, en los actos que corresponda, interpretándose en el orden protocolario oportuno.</w:t>
      </w:r>
      <w:r>
        <w:rPr>
          <w:rFonts w:ascii="Times New Roman" w:eastAsia="Times New Roman" w:hAnsi="Times New Roman" w:cs="Times New Roman"/>
          <w:sz w:val="24"/>
        </w:rPr>
        <w:t xml:space="preserve"> </w:t>
      </w:r>
    </w:p>
    <w:p w:rsidR="002F3F60" w:rsidRDefault="00A55716">
      <w:pPr>
        <w:ind w:right="58"/>
      </w:pPr>
      <w:r>
        <w:t xml:space="preserve">Alegación 6: </w:t>
      </w:r>
    </w:p>
    <w:p w:rsidR="002F3F60" w:rsidRDefault="00A55716">
      <w:pPr>
        <w:spacing w:after="0" w:line="259" w:lineRule="auto"/>
        <w:ind w:left="43" w:firstLine="0"/>
        <w:jc w:val="left"/>
      </w:pPr>
      <w:r>
        <w:t xml:space="preserve"> </w:t>
      </w:r>
    </w:p>
    <w:p w:rsidR="002F3F60" w:rsidRDefault="00A55716">
      <w:pPr>
        <w:ind w:right="58"/>
      </w:pPr>
      <w:r>
        <w:t>Se acept</w:t>
      </w:r>
      <w:r>
        <w:t xml:space="preserve">a retirar del artículo 31 lo relacionado con las imágenes religiosas, quedando el artículo con la siguiente redacción: </w:t>
      </w:r>
    </w:p>
    <w:p w:rsidR="002F3F60" w:rsidRDefault="00A55716">
      <w:pPr>
        <w:spacing w:after="0" w:line="259" w:lineRule="auto"/>
        <w:ind w:left="43" w:firstLine="0"/>
        <w:jc w:val="left"/>
      </w:pPr>
      <w:r>
        <w:t xml:space="preserve"> </w:t>
      </w:r>
    </w:p>
    <w:p w:rsidR="002F3F60" w:rsidRDefault="00A55716">
      <w:pPr>
        <w:ind w:left="495" w:right="58"/>
      </w:pPr>
      <w:r>
        <w:t xml:space="preserve">Artículo 31.- Naturaleza de la Medalla de la Villa. </w:t>
      </w:r>
    </w:p>
    <w:p w:rsidR="002F3F60" w:rsidRDefault="00A55716">
      <w:pPr>
        <w:spacing w:after="0" w:line="259" w:lineRule="auto"/>
        <w:ind w:left="485" w:firstLine="0"/>
        <w:jc w:val="left"/>
      </w:pPr>
      <w:r>
        <w:t xml:space="preserve"> </w:t>
      </w:r>
    </w:p>
    <w:p w:rsidR="002F3F60" w:rsidRDefault="00A55716">
      <w:pPr>
        <w:ind w:left="14" w:right="284" w:firstLine="566"/>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0863" name="Group 4508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132" name="Rectangle 713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7133" name="Rectangle 713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w:t>
                              </w:r>
                              <w:r>
                                <w:rPr>
                                  <w:sz w:val="12"/>
                                </w:rPr>
                                <w:t xml:space="preserve">ia.sedelectronica.es/ </w:t>
                              </w:r>
                            </w:p>
                          </w:txbxContent>
                        </wps:txbx>
                        <wps:bodyPr horzOverflow="overflow" vert="horz" lIns="0" tIns="0" rIns="0" bIns="0" rtlCol="0">
                          <a:noAutofit/>
                        </wps:bodyPr>
                      </wps:wsp>
                      <wps:wsp>
                        <wps:cNvPr id="7134" name="Rectangle 713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0863" style="width:18.7031pt;height:260.874pt;position:absolute;mso-position-horizontal-relative:page;mso-position-horizontal:absolute;margin-left:662.928pt;mso-position-vertical-relative:page;margin-top:512.046pt;" coordsize="2375,33130">
                <v:rect id="Rectangle 713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13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13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372 </w:t>
                        </w:r>
                      </w:p>
                    </w:txbxContent>
                  </v:textbox>
                </v:rect>
                <w10:wrap type="square"/>
              </v:group>
            </w:pict>
          </mc:Fallback>
        </mc:AlternateContent>
      </w:r>
      <w:r>
        <w:t>La Medalla de la Villa de Candelaria, en sus tres categorías, es una distinción municipal, creada para premiar méritos extraordinarios que concurran en personalidades, entidades o corporaciones, tanto nacionales como extranjeras, por haber prestado servici</w:t>
      </w:r>
      <w:r>
        <w:t xml:space="preserve">os a la Villa o dispensado honores a ella. La concesión de este título honorífico será acordada por la Corporación Municipal previa incoación del oportuno expediente, en sesión plenaria y con el voto favorable de la mayoría absoluta. </w:t>
      </w:r>
    </w:p>
    <w:p w:rsidR="002F3F60" w:rsidRDefault="00A55716">
      <w:pPr>
        <w:spacing w:after="0" w:line="259" w:lineRule="auto"/>
        <w:ind w:left="610" w:firstLine="0"/>
        <w:jc w:val="left"/>
      </w:pPr>
      <w:r>
        <w:t xml:space="preserve"> </w:t>
      </w:r>
    </w:p>
    <w:p w:rsidR="002F3F60" w:rsidRDefault="00A55716">
      <w:pPr>
        <w:ind w:left="14" w:right="283" w:firstLine="566"/>
      </w:pPr>
      <w:r>
        <w:t>La Medalla de Oro queda reservada para premiar actuación o actuaciones notoriamente benefactoras para la Villa, o para honrar a personas físicas que se hayan destacado brillantemente y de forma ejemplar en el servicio de la misma o en cualquiera de las ram</w:t>
      </w:r>
      <w:r>
        <w:t xml:space="preserve">as del saber humano. Cuando se trate de personas individuales no podrán entregarse a más de cinco mientras estén vivas. </w:t>
      </w:r>
    </w:p>
    <w:p w:rsidR="002F3F60" w:rsidRDefault="00A55716">
      <w:pPr>
        <w:spacing w:after="0" w:line="259" w:lineRule="auto"/>
        <w:ind w:left="610" w:firstLine="0"/>
        <w:jc w:val="left"/>
      </w:pPr>
      <w:r>
        <w:t xml:space="preserve"> </w:t>
      </w:r>
    </w:p>
    <w:p w:rsidR="002F3F60" w:rsidRDefault="00A55716">
      <w:pPr>
        <w:spacing w:after="226"/>
        <w:ind w:left="14" w:right="58" w:firstLine="566"/>
      </w:pPr>
      <w:r>
        <w:t xml:space="preserve"> La Medalla podrá concederse a título póstumo. Tanto en este caso como en el de entidades o corporaciones se podrá entregar sin limit</w:t>
      </w:r>
      <w:r>
        <w:t>ación.</w:t>
      </w:r>
      <w:r>
        <w:rPr>
          <w:rFonts w:ascii="Times New Roman" w:eastAsia="Times New Roman" w:hAnsi="Times New Roman" w:cs="Times New Roman"/>
          <w:sz w:val="24"/>
        </w:rPr>
        <w:t xml:space="preserve"> </w:t>
      </w:r>
    </w:p>
    <w:p w:rsidR="002F3F60" w:rsidRDefault="00A55716">
      <w:pPr>
        <w:ind w:right="58"/>
      </w:pPr>
      <w:r>
        <w:t>Alegación 10:</w:t>
      </w:r>
      <w:r>
        <w:rPr>
          <w:rFonts w:ascii="Times New Roman" w:eastAsia="Times New Roman" w:hAnsi="Times New Roman" w:cs="Times New Roman"/>
          <w:sz w:val="24"/>
        </w:rPr>
        <w:t xml:space="preserve"> </w:t>
      </w:r>
    </w:p>
    <w:p w:rsidR="002F3F60" w:rsidRDefault="00A55716">
      <w:pPr>
        <w:ind w:right="58"/>
      </w:pPr>
      <w:r>
        <w:t xml:space="preserve">Se acepta, quedando la redacción de la Disposición Adicional Primera como sigue: </w:t>
      </w:r>
      <w:r>
        <w:rPr>
          <w:rFonts w:ascii="Times New Roman" w:eastAsia="Times New Roman" w:hAnsi="Times New Roman" w:cs="Times New Roman"/>
          <w:sz w:val="24"/>
        </w:rPr>
        <w:t xml:space="preserve"> </w:t>
      </w:r>
    </w:p>
    <w:p w:rsidR="002F3F60" w:rsidRDefault="00A55716">
      <w:pPr>
        <w:spacing w:after="208"/>
        <w:ind w:right="282"/>
      </w:pPr>
      <w:r>
        <w:t xml:space="preserve">Los actos a los que se refiere el segundo párrafo del artículo 29 y el párrafo a) del artículo 35 podrán celebrarse, si así lo acuerda el Pleno de la </w:t>
      </w:r>
      <w:r>
        <w:t>Corporación, teniendo en cuenta las circunstancias que en cada caso puedan concurrir en un lugar distinto al del Salón de Sesiones de la Casa Consistorial.</w:t>
      </w:r>
      <w:r>
        <w:rPr>
          <w:rFonts w:ascii="Times New Roman" w:eastAsia="Times New Roman" w:hAnsi="Times New Roman" w:cs="Times New Roman"/>
          <w:sz w:val="24"/>
        </w:rPr>
        <w:t xml:space="preserve"> </w:t>
      </w:r>
    </w:p>
    <w:p w:rsidR="002F3F60" w:rsidRDefault="00A55716">
      <w:pPr>
        <w:ind w:right="58"/>
      </w:pPr>
      <w:r>
        <w:rPr>
          <w:b/>
        </w:rPr>
        <w:t xml:space="preserve">TERCERO. - </w:t>
      </w:r>
      <w:r>
        <w:t>Modificar el Reglamento de Honores, Distinciones y Ceremonial del Ayuntamiento de Candel</w:t>
      </w:r>
      <w:r>
        <w:t>aria, en el sentido indicado en los puntos primero y segundo del presente acuerdo.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r>
        <w:rPr>
          <w:rFonts w:ascii="Times New Roman" w:eastAsia="Times New Roman" w:hAnsi="Times New Roman" w:cs="Times New Roman"/>
          <w:sz w:val="24"/>
        </w:rPr>
        <w:t xml:space="preserve"> </w:t>
      </w:r>
    </w:p>
    <w:p w:rsidR="002F3F60" w:rsidRDefault="00A55716">
      <w:pPr>
        <w:spacing w:after="214"/>
        <w:ind w:right="58"/>
      </w:pPr>
      <w:r>
        <w:rPr>
          <w:b/>
        </w:rPr>
        <w:t xml:space="preserve">CUARTO. - </w:t>
      </w:r>
      <w:r>
        <w:t>Aprobar definitivamente el Reglamento de Honores, Distinciones y Ceremonial del Ayuntamiento de Candelaria.</w:t>
      </w:r>
      <w:r>
        <w:rPr>
          <w:rFonts w:ascii="Times New Roman" w:eastAsia="Times New Roman" w:hAnsi="Times New Roman" w:cs="Times New Roman"/>
          <w:sz w:val="24"/>
        </w:rPr>
        <w:t xml:space="preserve"> </w:t>
      </w:r>
    </w:p>
    <w:p w:rsidR="002F3F60" w:rsidRDefault="00A55716">
      <w:pPr>
        <w:spacing w:after="196"/>
        <w:ind w:right="58"/>
      </w:pPr>
      <w:r>
        <w:rPr>
          <w:b/>
        </w:rPr>
        <w:t xml:space="preserve">QUINTO. - </w:t>
      </w:r>
      <w:r>
        <w:t>Dar traslado del acuerdo a los interesad</w:t>
      </w:r>
      <w:r>
        <w:t>os.</w:t>
      </w:r>
      <w:r>
        <w:rPr>
          <w:rFonts w:ascii="Times New Roman" w:eastAsia="Times New Roman" w:hAnsi="Times New Roman" w:cs="Times New Roman"/>
          <w:sz w:val="24"/>
        </w:rPr>
        <w:t xml:space="preserve"> </w:t>
      </w:r>
    </w:p>
    <w:p w:rsidR="002F3F60" w:rsidRDefault="00A55716">
      <w:pPr>
        <w:spacing w:after="1075"/>
        <w:ind w:right="58"/>
      </w:pPr>
      <w:r>
        <w:rPr>
          <w:b/>
        </w:rPr>
        <w:t xml:space="preserve">SEXTO. - </w:t>
      </w:r>
      <w:r>
        <w:t>Publicar el texto definitivo del</w:t>
      </w:r>
      <w:r>
        <w:rPr>
          <w:b/>
        </w:rPr>
        <w:t xml:space="preserve"> </w:t>
      </w:r>
      <w:r>
        <w:t>Reglamento de Honores, Distinciones y Ceremonial del Ayuntamiento de Candelaria en las plataformas telemáticas correspondientes.</w:t>
      </w:r>
      <w:r>
        <w:rPr>
          <w:rFonts w:ascii="Times New Roman" w:eastAsia="Times New Roman" w:hAnsi="Times New Roman" w:cs="Times New Roman"/>
          <w:sz w:val="24"/>
        </w:rPr>
        <w:t xml:space="preserve"> </w:t>
      </w:r>
    </w:p>
    <w:p w:rsidR="002F3F60" w:rsidRDefault="00A55716">
      <w:pPr>
        <w:spacing w:after="1135" w:line="247" w:lineRule="auto"/>
        <w:ind w:left="14" w:right="49"/>
      </w:pPr>
      <w:r>
        <w:rPr>
          <w:b/>
        </w:rPr>
        <w:t>Consta en el expediente informe jurídico de Secretaría General de fecha 25 de enero de 2023 que transcrito literalmente dispone:</w:t>
      </w:r>
      <w:r>
        <w:rPr>
          <w:rFonts w:ascii="Times New Roman" w:eastAsia="Times New Roman" w:hAnsi="Times New Roman" w:cs="Times New Roman"/>
          <w:sz w:val="24"/>
        </w:rPr>
        <w:t xml:space="preserve"> </w:t>
      </w:r>
    </w:p>
    <w:p w:rsidR="002F3F60" w:rsidRDefault="00A55716">
      <w:pPr>
        <w:spacing w:after="1068" w:line="249" w:lineRule="auto"/>
        <w:ind w:left="53" w:right="271"/>
      </w:pPr>
      <w:r>
        <w:rPr>
          <w:b/>
          <w:i/>
        </w:rPr>
        <w:t>“Visto el expediente antedicho, se emite el siguiente informe jurídico:</w:t>
      </w:r>
      <w:r>
        <w:rPr>
          <w:rFonts w:ascii="Times New Roman" w:eastAsia="Times New Roman" w:hAnsi="Times New Roman" w:cs="Times New Roman"/>
          <w:sz w:val="24"/>
        </w:rPr>
        <w:t xml:space="preserve"> </w:t>
      </w:r>
    </w:p>
    <w:p w:rsidR="002F3F60" w:rsidRDefault="00A55716">
      <w:pPr>
        <w:spacing w:after="1095" w:line="249" w:lineRule="auto"/>
        <w:ind w:left="53" w:right="271"/>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48552" name="Group 4485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22" name="Rectangle 722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7223" name="Rectangle 722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Veri</w:t>
                              </w:r>
                              <w:r>
                                <w:rPr>
                                  <w:sz w:val="12"/>
                                </w:rPr>
                                <w:t xml:space="preserve">ficación: https://candelaria.sedelectronica.es/ </w:t>
                              </w:r>
                            </w:p>
                          </w:txbxContent>
                        </wps:txbx>
                        <wps:bodyPr horzOverflow="overflow" vert="horz" lIns="0" tIns="0" rIns="0" bIns="0" rtlCol="0">
                          <a:noAutofit/>
                        </wps:bodyPr>
                      </wps:wsp>
                      <wps:wsp>
                        <wps:cNvPr id="7224" name="Rectangle 722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48552" style="width:18.7031pt;height:260.874pt;position:absolute;mso-position-horizontal-relative:page;mso-position-horizontal:absolute;margin-left:662.928pt;mso-position-vertical-relative:page;margin-top:512.046pt;" coordsize="2375,33130">
                <v:rect id="Rectangle 722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22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22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372 </w:t>
                        </w:r>
                      </w:p>
                    </w:txbxContent>
                  </v:textbox>
                </v:rect>
                <w10:wrap type="square"/>
              </v:group>
            </w:pict>
          </mc:Fallback>
        </mc:AlternateContent>
      </w:r>
      <w:r>
        <w:rPr>
          <w:b/>
          <w:i/>
        </w:rPr>
        <w:t>Primero. - Consta en el expediente los siguientes trámites sobre la presente Reglamento de Honores, Distincione</w:t>
      </w:r>
      <w:r>
        <w:rPr>
          <w:b/>
          <w:i/>
        </w:rPr>
        <w:t>s y Ceremonial.</w:t>
      </w:r>
      <w:r>
        <w:rPr>
          <w:rFonts w:ascii="Times New Roman" w:eastAsia="Times New Roman" w:hAnsi="Times New Roman" w:cs="Times New Roman"/>
          <w:sz w:val="24"/>
        </w:rPr>
        <w:t xml:space="preserve"> </w:t>
      </w:r>
    </w:p>
    <w:p w:rsidR="002F3F60" w:rsidRDefault="00A55716">
      <w:pPr>
        <w:spacing w:after="0" w:line="259" w:lineRule="auto"/>
        <w:ind w:left="766" w:firstLine="0"/>
        <w:jc w:val="left"/>
      </w:pPr>
      <w:r>
        <w:t xml:space="preserve"> </w:t>
      </w:r>
    </w:p>
    <w:p w:rsidR="002F3F60" w:rsidRDefault="00A55716">
      <w:pPr>
        <w:spacing w:after="98" w:line="264" w:lineRule="auto"/>
        <w:ind w:left="43" w:right="272" w:firstLine="1133"/>
      </w:pPr>
      <w:r>
        <w:rPr>
          <w:i/>
        </w:rPr>
        <w:t xml:space="preserve">-Providencia de la Concejalía delegada de Protocolo de fecha 20 de septiembre de 2021. </w:t>
      </w:r>
    </w:p>
    <w:p w:rsidR="002F3F60" w:rsidRDefault="00A55716">
      <w:pPr>
        <w:spacing w:after="94" w:line="264" w:lineRule="auto"/>
        <w:ind w:left="1200" w:right="272"/>
      </w:pPr>
      <w:r>
        <w:rPr>
          <w:i/>
        </w:rPr>
        <w:t xml:space="preserve">-Consulta pública previa de 20 de septiembre de 2021. </w:t>
      </w:r>
    </w:p>
    <w:p w:rsidR="002F3F60" w:rsidRDefault="00A55716">
      <w:pPr>
        <w:spacing w:after="95" w:line="264" w:lineRule="auto"/>
        <w:ind w:left="1200" w:right="272"/>
      </w:pPr>
      <w:r>
        <w:rPr>
          <w:i/>
        </w:rPr>
        <w:t xml:space="preserve">-Acuerdo del pleno, aprobación inicial de fecha 27 de octubre de 2022. </w:t>
      </w:r>
    </w:p>
    <w:p w:rsidR="002F3F60" w:rsidRDefault="00A55716">
      <w:pPr>
        <w:spacing w:after="93" w:line="264" w:lineRule="auto"/>
        <w:ind w:left="1200" w:right="272"/>
      </w:pPr>
      <w:r>
        <w:rPr>
          <w:i/>
        </w:rPr>
        <w:t>-</w:t>
      </w:r>
      <w:r>
        <w:rPr>
          <w:i/>
        </w:rPr>
        <w:t xml:space="preserve">Trámite de información pública por el plazo de 30 días hábiles. </w:t>
      </w:r>
    </w:p>
    <w:p w:rsidR="002F3F60" w:rsidRDefault="00A55716">
      <w:pPr>
        <w:spacing w:after="10" w:line="249" w:lineRule="auto"/>
        <w:ind w:left="53" w:right="276"/>
        <w:jc w:val="right"/>
      </w:pPr>
      <w:r>
        <w:rPr>
          <w:i/>
        </w:rPr>
        <w:t xml:space="preserve">-Alegaciones presentadas por la concejal del Grupo Mixto (Si Se Puede) de fecha 27 </w:t>
      </w:r>
    </w:p>
    <w:p w:rsidR="002F3F60" w:rsidRDefault="00A55716">
      <w:pPr>
        <w:spacing w:after="95" w:line="264" w:lineRule="auto"/>
        <w:ind w:left="53" w:right="272"/>
      </w:pPr>
      <w:r>
        <w:rPr>
          <w:i/>
        </w:rPr>
        <w:t xml:space="preserve">de diciembre de 2022. </w:t>
      </w:r>
    </w:p>
    <w:p w:rsidR="002F3F60" w:rsidRDefault="00A55716">
      <w:pPr>
        <w:spacing w:after="98" w:line="264" w:lineRule="auto"/>
        <w:ind w:left="43" w:right="272" w:firstLine="1133"/>
      </w:pPr>
      <w:r>
        <w:rPr>
          <w:i/>
        </w:rPr>
        <w:t>-</w:t>
      </w:r>
      <w:r>
        <w:rPr>
          <w:i/>
        </w:rPr>
        <w:t xml:space="preserve">Dictamen favorable de la Comisión Informativa de Hacienda de fecha 23 de enero de 2022 en la que el Secretario formuló advertencia de la falta de informe jurídico. </w:t>
      </w:r>
    </w:p>
    <w:p w:rsidR="002F3F60" w:rsidRDefault="00A55716">
      <w:pPr>
        <w:spacing w:after="113" w:line="249" w:lineRule="auto"/>
        <w:ind w:left="43" w:right="271" w:firstLine="1133"/>
      </w:pPr>
      <w:r>
        <w:rPr>
          <w:b/>
          <w:i/>
        </w:rPr>
        <w:t>Segundo.- Es de aplicación el artículo 133 de la ley 39/2015, de 1 de octubre que establece</w:t>
      </w:r>
      <w:r>
        <w:rPr>
          <w:b/>
          <w:i/>
        </w:rPr>
        <w:t xml:space="preserve">: </w:t>
      </w:r>
    </w:p>
    <w:p w:rsidR="002F3F60" w:rsidRDefault="00A55716">
      <w:pPr>
        <w:spacing w:after="157" w:line="264" w:lineRule="auto"/>
        <w:ind w:left="43" w:right="272" w:firstLine="1133"/>
      </w:pPr>
      <w:r>
        <w:rPr>
          <w:i/>
        </w:rPr>
        <w:t>Artículo 133. Participación de los ciudadanos en el procedimiento de elaboración de normas con rango de Ley y reglamentos.</w:t>
      </w:r>
      <w:r>
        <w:t xml:space="preserve"> </w:t>
      </w:r>
    </w:p>
    <w:p w:rsidR="002F3F60" w:rsidRDefault="00A55716">
      <w:pPr>
        <w:spacing w:after="157" w:line="264" w:lineRule="auto"/>
        <w:ind w:left="43" w:right="272" w:firstLine="360"/>
      </w:pPr>
      <w:r>
        <w:rPr>
          <w:i/>
        </w:rPr>
        <w:t xml:space="preserve">1. Con carácter previo a la elaboración del proyecto o anteproyecto de ley o de reglamento, se sustanciará una consulta pública, </w:t>
      </w:r>
      <w:r>
        <w:rPr>
          <w:i/>
        </w:rPr>
        <w:t>a través del portal web de la Administración competente en la que se recabará la opinión de los sujetos y de las organizaciones más representativas potencialmente afectados por la futura norma acerca de:a) Los problemas que se pretenden solucionar con la i</w:t>
      </w:r>
      <w:r>
        <w:rPr>
          <w:i/>
        </w:rPr>
        <w:t xml:space="preserve">niciativa. </w:t>
      </w:r>
    </w:p>
    <w:p w:rsidR="002F3F60" w:rsidRDefault="00A55716">
      <w:pPr>
        <w:numPr>
          <w:ilvl w:val="0"/>
          <w:numId w:val="22"/>
        </w:numPr>
        <w:spacing w:after="155" w:line="264" w:lineRule="auto"/>
        <w:ind w:right="272" w:hanging="259"/>
      </w:pPr>
      <w:r>
        <w:rPr>
          <w:i/>
        </w:rPr>
        <w:t xml:space="preserve">La necesidad y oportunidad de su aprobación. </w:t>
      </w:r>
    </w:p>
    <w:p w:rsidR="002F3F60" w:rsidRDefault="00A55716">
      <w:pPr>
        <w:numPr>
          <w:ilvl w:val="0"/>
          <w:numId w:val="22"/>
        </w:numPr>
        <w:spacing w:after="154" w:line="264" w:lineRule="auto"/>
        <w:ind w:right="272" w:hanging="259"/>
      </w:pPr>
      <w:r>
        <w:rPr>
          <w:i/>
        </w:rPr>
        <w:t xml:space="preserve">Los objetivos de la norma. </w:t>
      </w:r>
    </w:p>
    <w:p w:rsidR="002F3F60" w:rsidRDefault="00A55716">
      <w:pPr>
        <w:numPr>
          <w:ilvl w:val="0"/>
          <w:numId w:val="22"/>
        </w:numPr>
        <w:spacing w:after="335" w:line="264" w:lineRule="auto"/>
        <w:ind w:right="272" w:hanging="259"/>
      </w:pPr>
      <w:r>
        <w:rPr>
          <w:i/>
        </w:rPr>
        <w:t xml:space="preserve">Las posibles soluciones alternativas regulatorias y no regulatorias. </w:t>
      </w:r>
    </w:p>
    <w:p w:rsidR="002F3F60" w:rsidRDefault="00A55716">
      <w:pPr>
        <w:numPr>
          <w:ilvl w:val="0"/>
          <w:numId w:val="23"/>
        </w:numPr>
        <w:spacing w:after="158" w:line="264" w:lineRule="auto"/>
        <w:ind w:right="272" w:firstLine="360"/>
      </w:pPr>
      <w:r>
        <w:rPr>
          <w:i/>
        </w:rPr>
        <w:t>Sin perjuicio de la consulta previa a la redacción del texto de la iniciativa, cuando la norma afecte a los derechos e intereses legítimos de las personas, el centro directivo competente publicará el texto en el portal web correspondiente, con el objeto de</w:t>
      </w:r>
      <w:r>
        <w:rPr>
          <w:i/>
        </w:rPr>
        <w:t xml:space="preserve"> dar audiencia a los ciudadanos afectados y recabar cuantas aportaciones adicionales puedan hacerse por otras personas o entidades. Asimismo, podrá también recabarse directamente la opinión de las organizaciones o asociaciones reconocidas por ley que agrup</w:t>
      </w:r>
      <w:r>
        <w:rPr>
          <w:i/>
        </w:rPr>
        <w:t xml:space="preserve">en o representen a las personas cuyos derechos o intereses legítimos se vieren afectados por la norma y cuyos fines guarden relación directa con su objeto. </w:t>
      </w:r>
    </w:p>
    <w:p w:rsidR="002F3F60" w:rsidRDefault="00A55716">
      <w:pPr>
        <w:numPr>
          <w:ilvl w:val="0"/>
          <w:numId w:val="23"/>
        </w:numPr>
        <w:spacing w:after="158" w:line="264" w:lineRule="auto"/>
        <w:ind w:right="272" w:firstLine="360"/>
      </w:pPr>
      <w:r>
        <w:rPr>
          <w:i/>
        </w:rPr>
        <w:t>La consulta, audiencia e información públicas reguladas en este artículo deberán realizarse de form</w:t>
      </w:r>
      <w:r>
        <w:rPr>
          <w:i/>
        </w:rPr>
        <w:t xml:space="preserve">a tal que los potenciales destinatarios de la norma y quienes realicen aportaciones sobre ella tengan la posibilidad de emitir su opinión, para lo cual deberán ponerse a su disposición los documentos necesarios, que serán claros, concisos y reunir toda la </w:t>
      </w:r>
      <w:r>
        <w:rPr>
          <w:i/>
        </w:rPr>
        <w:t xml:space="preserve">información precisa para poder pronunciarse sobre la materia. </w:t>
      </w:r>
    </w:p>
    <w:p w:rsidR="002F3F60" w:rsidRDefault="00A55716">
      <w:pPr>
        <w:numPr>
          <w:ilvl w:val="0"/>
          <w:numId w:val="23"/>
        </w:numPr>
        <w:spacing w:after="158" w:line="264" w:lineRule="auto"/>
        <w:ind w:right="272" w:firstLine="360"/>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8223" name="Group 4582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18" name="Rectangle 731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7319" name="Rectangle 731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320" name="Rectangle 732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38 de </w:t>
                              </w:r>
                              <w:r>
                                <w:rPr>
                                  <w:sz w:val="12"/>
                                </w:rPr>
                                <w:t xml:space="preserve">372 </w:t>
                              </w:r>
                            </w:p>
                          </w:txbxContent>
                        </wps:txbx>
                        <wps:bodyPr horzOverflow="overflow" vert="horz" lIns="0" tIns="0" rIns="0" bIns="0" rtlCol="0">
                          <a:noAutofit/>
                        </wps:bodyPr>
                      </wps:wsp>
                    </wpg:wgp>
                  </a:graphicData>
                </a:graphic>
              </wp:anchor>
            </w:drawing>
          </mc:Choice>
          <mc:Fallback xmlns:a="http://schemas.openxmlformats.org/drawingml/2006/main">
            <w:pict>
              <v:group id="Group 458223" style="width:18.7031pt;height:260.874pt;position:absolute;mso-position-horizontal-relative:page;mso-position-horizontal:absolute;margin-left:662.928pt;mso-position-vertical-relative:page;margin-top:512.046pt;" coordsize="2375,33130">
                <v:rect id="Rectangle 731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3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3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372 </w:t>
                        </w:r>
                      </w:p>
                    </w:txbxContent>
                  </v:textbox>
                </v:rect>
                <w10:wrap type="square"/>
              </v:group>
            </w:pict>
          </mc:Fallback>
        </mc:AlternateContent>
      </w:r>
      <w:r>
        <w:rPr>
          <w:i/>
        </w:rPr>
        <w:t>Podrá prescindirse de los trámites de consulta, audiencia e información públicas previstos en este artículo en el caso de normas presupuestarias u organizativas de la Administración General del Estado, la Administración autonómica, la Administración l</w:t>
      </w:r>
      <w:r>
        <w:rPr>
          <w:i/>
        </w:rPr>
        <w:t xml:space="preserve">ocal o de las organizaciones dependientes o vinculadas a éstas, o cuando concurran razones graves de interés público que lo justifiquen. </w:t>
      </w:r>
    </w:p>
    <w:p w:rsidR="002F3F60" w:rsidRDefault="00A55716">
      <w:pPr>
        <w:spacing w:after="156" w:line="264" w:lineRule="auto"/>
        <w:ind w:left="43" w:right="272" w:firstLine="360"/>
      </w:pPr>
      <w:r>
        <w:rPr>
          <w:i/>
        </w:rPr>
        <w:t>Cuando la propuesta normativa no tenga un impacto significativo en la actividad económica, no imponga obligaciones rel</w:t>
      </w:r>
      <w:r>
        <w:rPr>
          <w:i/>
        </w:rPr>
        <w:t>evantes a los destinatarios o regule aspectos parciales de una materia, podrá omitirse la consulta pública regulada en el apartado primero. Si la normativa reguladora del ejercicio de la iniciativa legislativa o de la potestad reglamentaria por una Adminis</w:t>
      </w:r>
      <w:r>
        <w:rPr>
          <w:i/>
        </w:rPr>
        <w:t xml:space="preserve">tración prevé la tramitación urgente de estos procedimientos, la eventual excepción del trámite por esta circunstancia se ajustará a lo previsto en aquella </w:t>
      </w:r>
    </w:p>
    <w:p w:rsidR="002F3F60" w:rsidRDefault="00A55716">
      <w:pPr>
        <w:spacing w:after="173" w:line="249" w:lineRule="auto"/>
        <w:ind w:left="43" w:right="271" w:firstLine="1133"/>
      </w:pPr>
      <w:r>
        <w:rPr>
          <w:b/>
          <w:i/>
        </w:rPr>
        <w:t xml:space="preserve">Tercero. - Es de aplicación el artículo 49 de la Ley de Bases del Régimen local, que dispone: </w:t>
      </w:r>
    </w:p>
    <w:p w:rsidR="002F3F60" w:rsidRDefault="00A55716">
      <w:pPr>
        <w:spacing w:after="333" w:line="264" w:lineRule="auto"/>
        <w:ind w:left="428" w:right="272"/>
      </w:pPr>
      <w:r>
        <w:rPr>
          <w:i/>
        </w:rPr>
        <w:t xml:space="preserve">La aprobación de las Ordenanzas locales se ajustará al siguiente procedimiento: </w:t>
      </w:r>
    </w:p>
    <w:p w:rsidR="002F3F60" w:rsidRDefault="00A55716">
      <w:pPr>
        <w:numPr>
          <w:ilvl w:val="0"/>
          <w:numId w:val="24"/>
        </w:numPr>
        <w:spacing w:after="155" w:line="264" w:lineRule="auto"/>
        <w:ind w:right="272" w:firstLine="360"/>
      </w:pPr>
      <w:r>
        <w:rPr>
          <w:i/>
        </w:rPr>
        <w:t xml:space="preserve">Aprobación inicial por el Pleno. </w:t>
      </w:r>
    </w:p>
    <w:p w:rsidR="002F3F60" w:rsidRDefault="00A55716">
      <w:pPr>
        <w:numPr>
          <w:ilvl w:val="0"/>
          <w:numId w:val="24"/>
        </w:numPr>
        <w:spacing w:line="264" w:lineRule="auto"/>
        <w:ind w:right="272" w:firstLine="360"/>
      </w:pPr>
      <w:r>
        <w:rPr>
          <w:i/>
        </w:rPr>
        <w:t xml:space="preserve">Información pública y audiencia a los interesados por el plazo mínimo de treinta días para la </w:t>
      </w:r>
    </w:p>
    <w:p w:rsidR="002F3F60" w:rsidRDefault="00A55716">
      <w:pPr>
        <w:spacing w:after="155" w:line="264" w:lineRule="auto"/>
        <w:ind w:left="53" w:right="272"/>
      </w:pPr>
      <w:r>
        <w:rPr>
          <w:i/>
        </w:rPr>
        <w:t xml:space="preserve">presentación de reclamaciones y sugerencias. </w:t>
      </w:r>
    </w:p>
    <w:p w:rsidR="002F3F60" w:rsidRDefault="00A55716">
      <w:pPr>
        <w:numPr>
          <w:ilvl w:val="0"/>
          <w:numId w:val="24"/>
        </w:numPr>
        <w:spacing w:line="264" w:lineRule="auto"/>
        <w:ind w:right="272" w:firstLine="360"/>
      </w:pPr>
      <w:r>
        <w:rPr>
          <w:i/>
        </w:rPr>
        <w:t xml:space="preserve">Resolución de todas las reclamaciones y sugerencias presentadas dentro del plazo y apro-bación definitiva por el Pleno. </w:t>
      </w:r>
    </w:p>
    <w:p w:rsidR="002F3F60" w:rsidRDefault="00A55716">
      <w:pPr>
        <w:spacing w:after="156" w:line="264" w:lineRule="auto"/>
        <w:ind w:left="43" w:right="272" w:firstLine="360"/>
      </w:pPr>
      <w:r>
        <w:rPr>
          <w:i/>
        </w:rPr>
        <w:t>En el caso de que no se hubiera presentado ninguna reclamación o sugerencia, se entenderá definitivamente adoptado el acuerdo hasta ent</w:t>
      </w:r>
      <w:r>
        <w:rPr>
          <w:i/>
        </w:rPr>
        <w:t xml:space="preserve">onces provisional. </w:t>
      </w:r>
    </w:p>
    <w:p w:rsidR="002F3F60" w:rsidRDefault="00A55716">
      <w:pPr>
        <w:spacing w:after="110" w:line="249" w:lineRule="auto"/>
        <w:ind w:left="43" w:right="271" w:firstLine="1133"/>
      </w:pPr>
      <w:r>
        <w:rPr>
          <w:b/>
          <w:i/>
        </w:rPr>
        <w:t xml:space="preserve">Cuarto. - Consta en el expediente las alegaciones presentadas por el Grupo Municipal de Si Se Puede de 27 de diciembre de 2022 y que son las siguientes, contra los siguientes preceptos: </w:t>
      </w:r>
    </w:p>
    <w:p w:rsidR="002F3F60" w:rsidRDefault="00A55716">
      <w:pPr>
        <w:spacing w:after="96" w:line="264" w:lineRule="auto"/>
        <w:ind w:left="53" w:right="272"/>
      </w:pPr>
      <w:r>
        <w:rPr>
          <w:i/>
        </w:rPr>
        <w:t xml:space="preserve">-Alegación 1 sobre el título del reglamento. </w:t>
      </w:r>
    </w:p>
    <w:p w:rsidR="002F3F60" w:rsidRDefault="00A55716">
      <w:pPr>
        <w:spacing w:after="93" w:line="264" w:lineRule="auto"/>
        <w:ind w:left="53" w:right="272"/>
      </w:pPr>
      <w:r>
        <w:rPr>
          <w:i/>
        </w:rPr>
        <w:t>-Al</w:t>
      </w:r>
      <w:r>
        <w:rPr>
          <w:i/>
        </w:rPr>
        <w:t xml:space="preserve">egación 2 sobre el lema aprobado en 1952. </w:t>
      </w:r>
    </w:p>
    <w:p w:rsidR="002F3F60" w:rsidRDefault="00A55716">
      <w:pPr>
        <w:spacing w:after="95" w:line="264" w:lineRule="auto"/>
        <w:ind w:left="53" w:right="272"/>
      </w:pPr>
      <w:r>
        <w:rPr>
          <w:i/>
        </w:rPr>
        <w:t xml:space="preserve">-Alegación 3 sobre la utilización del himno nacional: artículo 10. </w:t>
      </w:r>
    </w:p>
    <w:p w:rsidR="002F3F60" w:rsidRDefault="00A55716">
      <w:pPr>
        <w:spacing w:after="93" w:line="264" w:lineRule="auto"/>
        <w:ind w:left="53" w:right="272"/>
      </w:pPr>
      <w:r>
        <w:rPr>
          <w:i/>
        </w:rPr>
        <w:t xml:space="preserve">-Alegación 4 sobre el artículo 16. </w:t>
      </w:r>
    </w:p>
    <w:p w:rsidR="002F3F60" w:rsidRDefault="00A55716">
      <w:pPr>
        <w:spacing w:after="93" w:line="264" w:lineRule="auto"/>
        <w:ind w:left="53" w:right="272"/>
      </w:pPr>
      <w:r>
        <w:rPr>
          <w:i/>
        </w:rPr>
        <w:t xml:space="preserve">-Alegación 5 sobre las distinciones propuestas en el artículo 17. </w:t>
      </w:r>
    </w:p>
    <w:p w:rsidR="002F3F60" w:rsidRDefault="00A55716">
      <w:pPr>
        <w:spacing w:after="95" w:line="264" w:lineRule="auto"/>
        <w:ind w:left="53" w:right="272"/>
      </w:pPr>
      <w:r>
        <w:rPr>
          <w:i/>
        </w:rPr>
        <w:t>-</w:t>
      </w:r>
      <w:r>
        <w:rPr>
          <w:i/>
        </w:rPr>
        <w:t xml:space="preserve">Alegación 6 sobre las imágenes religiosas: artículo 28 y artículo 31. </w:t>
      </w:r>
    </w:p>
    <w:p w:rsidR="002F3F60" w:rsidRDefault="00A55716">
      <w:pPr>
        <w:spacing w:after="93" w:line="264" w:lineRule="auto"/>
        <w:ind w:left="53" w:right="272"/>
      </w:pPr>
      <w:r>
        <w:rPr>
          <w:i/>
        </w:rPr>
        <w:t xml:space="preserve">-Alegación 7 sobre la revocación de distinciones.  </w:t>
      </w:r>
    </w:p>
    <w:p w:rsidR="002F3F60" w:rsidRDefault="00A55716">
      <w:pPr>
        <w:spacing w:after="95" w:line="264" w:lineRule="auto"/>
        <w:ind w:left="53" w:right="272"/>
      </w:pPr>
      <w:r>
        <w:rPr>
          <w:i/>
        </w:rPr>
        <w:t xml:space="preserve">-Alegación 8 sobre el artículo 58. </w:t>
      </w:r>
    </w:p>
    <w:p w:rsidR="002F3F60" w:rsidRDefault="00A55716">
      <w:pPr>
        <w:spacing w:after="93" w:line="264" w:lineRule="auto"/>
        <w:ind w:left="53" w:right="272"/>
      </w:pPr>
      <w:r>
        <w:rPr>
          <w:i/>
        </w:rPr>
        <w:t xml:space="preserve">-Alegación 9 de las exequias y el luto oficial. </w:t>
      </w:r>
    </w:p>
    <w:p w:rsidR="002F3F60" w:rsidRDefault="00A55716">
      <w:pPr>
        <w:spacing w:after="93" w:line="264" w:lineRule="auto"/>
        <w:ind w:left="53" w:right="272"/>
      </w:pPr>
      <w:r>
        <w:rPr>
          <w:i/>
        </w:rPr>
        <w:t>-Alegación 10 sobre la Disposición Final primera</w:t>
      </w:r>
      <w:r>
        <w:rPr>
          <w:i/>
        </w:rPr>
        <w:t xml:space="preserve">. </w:t>
      </w:r>
    </w:p>
    <w:p w:rsidR="002F3F60" w:rsidRDefault="00A55716">
      <w:pPr>
        <w:spacing w:after="100" w:line="259" w:lineRule="auto"/>
        <w:ind w:left="58" w:firstLine="0"/>
        <w:jc w:val="left"/>
      </w:pPr>
      <w:r>
        <w:rPr>
          <w:i/>
        </w:rPr>
        <w:t xml:space="preserve"> </w:t>
      </w:r>
    </w:p>
    <w:p w:rsidR="002F3F60" w:rsidRDefault="00A55716">
      <w:pPr>
        <w:spacing w:after="113" w:line="249" w:lineRule="auto"/>
        <w:ind w:left="43" w:right="271" w:firstLine="1133"/>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8730" name="Group 4587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42" name="Rectangle 744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7443" name="Rectangle 744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444" name="Rectangle 744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8730" style="width:18.7031pt;height:260.874pt;position:absolute;mso-position-horizontal-relative:page;mso-position-horizontal:absolute;margin-left:662.928pt;mso-position-vertical-relative:page;margin-top:512.046pt;" coordsize="2375,33130">
                <v:rect id="Rectangle 744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4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372 </w:t>
                        </w:r>
                      </w:p>
                    </w:txbxContent>
                  </v:textbox>
                </v:rect>
                <w10:wrap type="square"/>
              </v:group>
            </w:pict>
          </mc:Fallback>
        </mc:AlternateContent>
      </w:r>
      <w:r>
        <w:rPr>
          <w:b/>
          <w:i/>
        </w:rPr>
        <w:t xml:space="preserve">Quinto. - </w:t>
      </w:r>
      <w:r>
        <w:rPr>
          <w:b/>
          <w:i/>
        </w:rPr>
        <w:t xml:space="preserve">Consta en el expediente la contestación por el Concejal delegado de Protocolo de fecha de las alegaciones presentadas que expresamente dispone: </w:t>
      </w:r>
    </w:p>
    <w:p w:rsidR="002F3F60" w:rsidRDefault="00A55716">
      <w:pPr>
        <w:spacing w:after="98" w:line="259" w:lineRule="auto"/>
        <w:ind w:left="0" w:right="168" w:firstLine="0"/>
        <w:jc w:val="center"/>
      </w:pPr>
      <w:r>
        <w:rPr>
          <w:b/>
          <w:i/>
        </w:rPr>
        <w:t xml:space="preserve"> </w:t>
      </w:r>
    </w:p>
    <w:p w:rsidR="002F3F60" w:rsidRDefault="00A55716">
      <w:pPr>
        <w:spacing w:after="98" w:line="264" w:lineRule="auto"/>
        <w:ind w:left="53" w:right="272"/>
      </w:pPr>
      <w:r>
        <w:rPr>
          <w:i/>
        </w:rPr>
        <w:t>Visto que el Reglamento de Honores, Distinciones y Ceremonial del Ayuntamiento de Candelaria, fue aprobado inicialmente en sesión ordinaria del Pleno de fecha 27 de octubre de 2022, y sometido a exposición pública mediante inserción del anuncio en el Bolet</w:t>
      </w:r>
      <w:r>
        <w:rPr>
          <w:i/>
        </w:rPr>
        <w:t xml:space="preserve">ín Oficial de la Provincia de Santa Cruz de Tenerife nº 136 de 11/11/2022,  </w:t>
      </w:r>
    </w:p>
    <w:p w:rsidR="002F3F60" w:rsidRDefault="00A55716">
      <w:pPr>
        <w:spacing w:after="98" w:line="259" w:lineRule="auto"/>
        <w:ind w:left="58" w:firstLine="0"/>
        <w:jc w:val="left"/>
      </w:pPr>
      <w:r>
        <w:rPr>
          <w:i/>
        </w:rPr>
        <w:t xml:space="preserve"> </w:t>
      </w:r>
    </w:p>
    <w:p w:rsidR="002F3F60" w:rsidRDefault="00A55716">
      <w:pPr>
        <w:spacing w:after="0" w:line="353" w:lineRule="auto"/>
        <w:ind w:left="58" w:firstLine="0"/>
        <w:jc w:val="left"/>
      </w:pPr>
      <w:r>
        <w:rPr>
          <w:i/>
          <w:color w:val="0000FF"/>
          <w:u w:val="single" w:color="0000FF"/>
        </w:rPr>
        <w:t>https://www.candelaria.es/expedientes-en-exposicion-publica/</w:t>
      </w:r>
      <w:r>
        <w:t xml:space="preserve"> </w:t>
      </w:r>
      <w:r>
        <w:rPr>
          <w:i/>
          <w:color w:val="0000FF"/>
          <w:u w:val="single" w:color="0000FF"/>
        </w:rPr>
        <w:t>https://sedeelectronica.candelaria.es/transparencia/participacion/procesos</w:t>
      </w:r>
      <w:r>
        <w:t xml:space="preserve"> </w:t>
      </w:r>
      <w:r>
        <w:rPr>
          <w:i/>
          <w:color w:val="0000FF"/>
          <w:u w:val="single" w:color="0000FF"/>
        </w:rPr>
        <w:t>https://sedeelectronica.candelaria.es/pub</w:t>
      </w:r>
      <w:r>
        <w:rPr>
          <w:i/>
          <w:color w:val="0000FF"/>
          <w:u w:val="single" w:color="0000FF"/>
        </w:rPr>
        <w:t>licotablon</w:t>
      </w:r>
      <w:r>
        <w:t xml:space="preserve"> </w:t>
      </w:r>
    </w:p>
    <w:p w:rsidR="002F3F60" w:rsidRDefault="00A55716">
      <w:pPr>
        <w:spacing w:after="100" w:line="259" w:lineRule="auto"/>
        <w:ind w:left="58" w:firstLine="0"/>
        <w:jc w:val="left"/>
      </w:pPr>
      <w:r>
        <w:rPr>
          <w:i/>
        </w:rPr>
        <w:t xml:space="preserve"> </w:t>
      </w:r>
    </w:p>
    <w:p w:rsidR="002F3F60" w:rsidRDefault="00A55716">
      <w:pPr>
        <w:spacing w:after="98" w:line="264" w:lineRule="auto"/>
        <w:ind w:left="53" w:right="272"/>
      </w:pPr>
      <w:r>
        <w:rPr>
          <w:i/>
        </w:rPr>
        <w:t>Visto que estando en período de información pública, y con fecha 27/12/2022, y registro de entrada nº 2022-E-RE-7753, Dña. Lourdes del Carmen Mondéjar Rondón, Concejala y Portavoz de Sí Se Puede, presenta alegaciones, las cuales obran en el e</w:t>
      </w:r>
      <w:r>
        <w:rPr>
          <w:i/>
        </w:rPr>
        <w:t xml:space="preserve">xpediente. </w:t>
      </w:r>
    </w:p>
    <w:p w:rsidR="002F3F60" w:rsidRDefault="00A55716">
      <w:pPr>
        <w:spacing w:after="98" w:line="259" w:lineRule="auto"/>
        <w:ind w:left="58" w:firstLine="0"/>
        <w:jc w:val="left"/>
      </w:pPr>
      <w:r>
        <w:rPr>
          <w:i/>
        </w:rPr>
        <w:t xml:space="preserve"> </w:t>
      </w:r>
    </w:p>
    <w:p w:rsidR="002F3F60" w:rsidRDefault="00A55716">
      <w:pPr>
        <w:spacing w:after="99" w:line="264" w:lineRule="auto"/>
        <w:ind w:left="53" w:right="272"/>
      </w:pPr>
      <w:r>
        <w:rPr>
          <w:i/>
        </w:rPr>
        <w:t xml:space="preserve">Vistas las alegaciones formuladas, se da respuesta a las mismas por el Concejal Delegado de Atención y Participación Ciudadana, Consumo, Relaciones Institucionales, Protocolo y Régimen Interior, en escrito, y del siguiente tenor literal: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w:t>
      </w:r>
      <w:r>
        <w:rPr>
          <w:i/>
        </w:rPr>
        <w:t xml:space="preserve">Alegaciones 1 y 2: </w:t>
      </w:r>
    </w:p>
    <w:p w:rsidR="002F3F60" w:rsidRDefault="00A55716">
      <w:pPr>
        <w:spacing w:line="264" w:lineRule="auto"/>
        <w:ind w:left="53" w:right="272"/>
      </w:pPr>
      <w:r>
        <w:rPr>
          <w:i/>
        </w:rPr>
        <w:t xml:space="preserve">No se aceptan porque no es motivo de este acuerdo el lema del Ayuntamiento, concedido por Decreto del Consejo de Ministros en 1958.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 xml:space="preserve">Alegación 3: </w:t>
      </w:r>
    </w:p>
    <w:p w:rsidR="002F3F60" w:rsidRDefault="00A55716">
      <w:pPr>
        <w:spacing w:line="264" w:lineRule="auto"/>
        <w:ind w:left="53" w:right="272"/>
      </w:pPr>
      <w:r>
        <w:rPr>
          <w:i/>
        </w:rPr>
        <w:t xml:space="preserve">Se modifica la redacción del artículo diez, párrafo tercero, quedando como sigue: </w:t>
      </w:r>
    </w:p>
    <w:p w:rsidR="002F3F60" w:rsidRDefault="00A55716">
      <w:pPr>
        <w:spacing w:line="264" w:lineRule="auto"/>
        <w:ind w:left="43" w:right="272" w:firstLine="566"/>
      </w:pPr>
      <w:r>
        <w:rPr>
          <w:i/>
        </w:rPr>
        <w:t xml:space="preserve">La interpretación del Himno se hará a la salida del Pendón Municipal de la Casa Consistorial, así como en unión de los Himnos Nacional y de Canarias, en los actos que corresponda, interpretándose en el orden protocolario oportuno.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 xml:space="preserve">Alegación 4: </w:t>
      </w:r>
    </w:p>
    <w:p w:rsidR="002F3F60" w:rsidRDefault="00A55716">
      <w:pPr>
        <w:spacing w:line="264" w:lineRule="auto"/>
        <w:ind w:left="53" w:right="272"/>
      </w:pPr>
      <w:r>
        <w:rPr>
          <w:i/>
        </w:rPr>
        <w:t>No se ac</w:t>
      </w:r>
      <w:r>
        <w:rPr>
          <w:i/>
        </w:rPr>
        <w:t xml:space="preserve">epta porque la etiqueta, según costumbre inveterada, es el color negro.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 xml:space="preserve">Alegación 5: </w:t>
      </w:r>
    </w:p>
    <w:p w:rsidR="002F3F60" w:rsidRDefault="00A55716">
      <w:pPr>
        <w:spacing w:line="264" w:lineRule="auto"/>
        <w:ind w:left="53" w:right="272"/>
      </w:pPr>
      <w:r>
        <w:rPr>
          <w:i/>
        </w:rPr>
        <w:t>No se acepta porque no es cierto que se reúnan más de trescientas personas distinguidas en los actos del Ayuntamiento, además de que los títulos de alcalde/sa o concej</w:t>
      </w:r>
      <w:r>
        <w:rPr>
          <w:i/>
        </w:rPr>
        <w:t xml:space="preserve">al/a honorarios no van destinados a los que ocupamos o han ocupado esos cargos. Hemos considerado incluir los hijos/as adoptivos/as de barrio o pueblo, para distinguir a personas que destacan en su lugar de residencia y que no tienen la entidad suficiente </w:t>
      </w:r>
      <w:r>
        <w:rPr>
          <w:i/>
        </w:rPr>
        <w:t xml:space="preserve">para reconocerles a nivel municipal.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 xml:space="preserve">Alegación 6: </w:t>
      </w:r>
    </w:p>
    <w:p w:rsidR="002F3F60" w:rsidRDefault="00A55716">
      <w:pPr>
        <w:spacing w:line="264" w:lineRule="auto"/>
        <w:ind w:left="53" w:right="272"/>
      </w:pPr>
      <w:r>
        <w:rPr>
          <w:i/>
        </w:rPr>
        <w:t xml:space="preserve">Se acepta retirar del artículo 31 lo relacionado con las imágenes religiosas, quedando el artículo con la siguiente redacción: </w:t>
      </w:r>
    </w:p>
    <w:p w:rsidR="002F3F60" w:rsidRDefault="00A55716">
      <w:pPr>
        <w:spacing w:line="264" w:lineRule="auto"/>
        <w:ind w:left="495" w:right="272"/>
      </w:pPr>
      <w:r>
        <w:rPr>
          <w:i/>
        </w:rPr>
        <w:t xml:space="preserve">Artículo 31.- Naturaleza de la Medalla de la Villa. </w:t>
      </w:r>
    </w:p>
    <w:p w:rsidR="002F3F60" w:rsidRDefault="00A55716">
      <w:pPr>
        <w:spacing w:line="264" w:lineRule="auto"/>
        <w:ind w:left="43" w:right="272" w:firstLine="566"/>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9153" name="Group 4591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51" name="Rectangle 755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w:t>
                              </w:r>
                              <w:r>
                                <w:rPr>
                                  <w:sz w:val="12"/>
                                </w:rPr>
                                <w:t xml:space="preserve">9MGTE9MR5NNCHW25S3ZZLNJQZ </w:t>
                              </w:r>
                            </w:p>
                          </w:txbxContent>
                        </wps:txbx>
                        <wps:bodyPr horzOverflow="overflow" vert="horz" lIns="0" tIns="0" rIns="0" bIns="0" rtlCol="0">
                          <a:noAutofit/>
                        </wps:bodyPr>
                      </wps:wsp>
                      <wps:wsp>
                        <wps:cNvPr id="7552" name="Rectangle 755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553" name="Rectangle 755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9153" style="width:18.7031pt;height:260.874pt;position:absolute;mso-position-horizontal-relative:page;mso-position-horizontal:absolute;margin-left:662.928pt;mso-position-vertical-relative:page;margin-top:512.046pt;" coordsize="2375,33130">
                <v:rect id="Rectangle 755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55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55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372 </w:t>
                        </w:r>
                      </w:p>
                    </w:txbxContent>
                  </v:textbox>
                </v:rect>
                <w10:wrap type="square"/>
              </v:group>
            </w:pict>
          </mc:Fallback>
        </mc:AlternateContent>
      </w:r>
      <w:r>
        <w:rPr>
          <w:i/>
        </w:rPr>
        <w:t>La Medalla de la Villa de Candelaria, en sus tres categorías, es una distinción municipal, creada para premiar méritos extraordinarios que concurran en personalidades, entidades o corporaciones, tanto nacionales como extranjeras, por haber prestado servici</w:t>
      </w:r>
      <w:r>
        <w:rPr>
          <w:i/>
        </w:rPr>
        <w:t>os a la Villa o dispensado honores a ella. La concesión de este título honorífico será acordada por la Corporación Municipal previa incoación del oportuno expediente, en sesión plenaria y con el voto favorable de la mayoría absoluta.</w:t>
      </w:r>
      <w:r>
        <w:rPr>
          <w:rFonts w:ascii="Times New Roman" w:eastAsia="Times New Roman" w:hAnsi="Times New Roman" w:cs="Times New Roman"/>
          <w:sz w:val="24"/>
        </w:rPr>
        <w:t xml:space="preserve"> </w:t>
      </w:r>
    </w:p>
    <w:p w:rsidR="002F3F60" w:rsidRDefault="00A55716">
      <w:pPr>
        <w:spacing w:line="264" w:lineRule="auto"/>
        <w:ind w:left="43" w:right="272" w:firstLine="566"/>
      </w:pPr>
      <w:r>
        <w:rPr>
          <w:i/>
        </w:rPr>
        <w:t>La Medalla de Oro que</w:t>
      </w:r>
      <w:r>
        <w:rPr>
          <w:i/>
        </w:rPr>
        <w:t xml:space="preserve">da reservada para premiar actuación o actuaciones notoriamente benefactoras para la Villa, o para honrar a personas físicas que se hayan destacado brillantemente y de forma ejemplar en el servicio de la misma o en cualquiera de las ramas del saber humano. </w:t>
      </w:r>
      <w:r>
        <w:rPr>
          <w:i/>
        </w:rPr>
        <w:t xml:space="preserve">Cuando se trate de personas individuales no podrán entregarse a más de cinco mientras estén vivas. </w:t>
      </w:r>
    </w:p>
    <w:p w:rsidR="002F3F60" w:rsidRDefault="00A55716">
      <w:pPr>
        <w:spacing w:line="264" w:lineRule="auto"/>
        <w:ind w:left="43" w:right="272" w:firstLine="566"/>
      </w:pPr>
      <w:r>
        <w:rPr>
          <w:i/>
        </w:rPr>
        <w:t xml:space="preserve"> La Medalla podrá concederse a título póstumo. Tanto en este caso como en el de entidades o corporaciones se podrá entregar sin limitación.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 xml:space="preserve">Alegación 7: </w:t>
      </w:r>
    </w:p>
    <w:p w:rsidR="002F3F60" w:rsidRDefault="00A55716">
      <w:pPr>
        <w:spacing w:line="264" w:lineRule="auto"/>
        <w:ind w:left="53" w:right="272"/>
      </w:pPr>
      <w:r>
        <w:rPr>
          <w:i/>
        </w:rPr>
        <w:t xml:space="preserve">No se acepta porque se habla de revocación de honores concedidos y que por circunstancias sobrevenidas, no por circunstancias previas, se le revoque la distinción.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 xml:space="preserve">Alegación 8: </w:t>
      </w:r>
    </w:p>
    <w:p w:rsidR="002F3F60" w:rsidRDefault="00A55716">
      <w:pPr>
        <w:spacing w:line="264" w:lineRule="auto"/>
        <w:ind w:left="53" w:right="272"/>
      </w:pPr>
      <w:r>
        <w:rPr>
          <w:i/>
        </w:rPr>
        <w:t>No se acepta porque la Corporación, no solo a los actos religiosos de la I</w:t>
      </w:r>
      <w:r>
        <w:rPr>
          <w:i/>
        </w:rPr>
        <w:t>glesia Católica, sino a cualquier acto de carácter religioso al que es invitada, asiste, como muestra de respeto a esa confesión. Me remito a invitaciones que se han recibido para asistir a actos caritativos o de veneración, como la comunidad hindú, en los</w:t>
      </w:r>
      <w:r>
        <w:rPr>
          <w:i/>
        </w:rPr>
        <w:t xml:space="preserve"> que ha habido representación municipal.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 xml:space="preserve">Alegación 9: </w:t>
      </w:r>
    </w:p>
    <w:p w:rsidR="002F3F60" w:rsidRDefault="00A55716">
      <w:pPr>
        <w:spacing w:line="264" w:lineRule="auto"/>
        <w:ind w:left="53" w:right="272"/>
      </w:pPr>
      <w:r>
        <w:rPr>
          <w:i/>
        </w:rPr>
        <w:t>No se acepta por la misma razón anterior. Cualquier ceremonia fúnebre que se organice en recuerdo de autoridades o personalidades distinguidas debe contar con la presencia de la Corporación Municipa</w:t>
      </w:r>
      <w:r>
        <w:rPr>
          <w:i/>
        </w:rPr>
        <w:t xml:space="preserve">l.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 xml:space="preserve">Alegación 10: </w:t>
      </w:r>
    </w:p>
    <w:p w:rsidR="002F3F60" w:rsidRDefault="00A55716">
      <w:pPr>
        <w:spacing w:line="264" w:lineRule="auto"/>
        <w:ind w:left="53" w:right="272"/>
      </w:pPr>
      <w:r>
        <w:rPr>
          <w:i/>
        </w:rPr>
        <w:t xml:space="preserve">Se acepta, quedando la redacción de la Disposición Adicional Primera como sigue:  </w:t>
      </w:r>
    </w:p>
    <w:p w:rsidR="002F3F60" w:rsidRDefault="00A55716">
      <w:pPr>
        <w:spacing w:line="264" w:lineRule="auto"/>
        <w:ind w:left="53" w:right="272"/>
      </w:pPr>
      <w:r>
        <w:rPr>
          <w:i/>
        </w:rPr>
        <w:t>Los actos a los que se refiere el segundo párrafo del artículo 29 y el párrafo a) del artículo 35 podrán celebrarse, si así lo acuerda el Pleno de la Co</w:t>
      </w:r>
      <w:r>
        <w:rPr>
          <w:i/>
        </w:rPr>
        <w:t>rporación, teniendo en cuenta las circunstancias que en cada caso puedan concurrir en un lugar distinto al del Salón de Sesiones de la Casa Consistorial.</w:t>
      </w:r>
      <w:r>
        <w:rPr>
          <w:rFonts w:ascii="Times New Roman" w:eastAsia="Times New Roman" w:hAnsi="Times New Roman" w:cs="Times New Roman"/>
          <w:sz w:val="24"/>
        </w:rPr>
        <w:t xml:space="preserve"> </w:t>
      </w:r>
    </w:p>
    <w:p w:rsidR="002F3F60" w:rsidRDefault="00A55716">
      <w:pPr>
        <w:spacing w:after="105" w:line="259" w:lineRule="auto"/>
        <w:ind w:left="58" w:firstLine="0"/>
        <w:jc w:val="left"/>
      </w:pPr>
      <w:r>
        <w:rPr>
          <w:i/>
        </w:rPr>
        <w:t xml:space="preserve"> </w:t>
      </w:r>
    </w:p>
    <w:p w:rsidR="002F3F60" w:rsidRDefault="00A55716">
      <w:pPr>
        <w:spacing w:line="264" w:lineRule="auto"/>
        <w:ind w:left="53" w:right="272"/>
      </w:pPr>
      <w:r>
        <w:rPr>
          <w:i/>
        </w:rPr>
        <w:t>Por todo lo expuesto, se propone al Ayuntamiento Pleno la adopción del acuerdo de aceptar y rechaza</w:t>
      </w:r>
      <w:r>
        <w:rPr>
          <w:i/>
        </w:rPr>
        <w:t xml:space="preserve">r las alegaciones presentadas, en el sentido expresado, rectificando el Reglamento de Honores, Distinciones y Ceremonial, según lo indicado.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 xml:space="preserve">No obstante, el Pleno acordará lo más procedente.” </w:t>
      </w:r>
    </w:p>
    <w:p w:rsidR="002F3F60" w:rsidRDefault="00A55716">
      <w:pPr>
        <w:spacing w:after="100" w:line="259" w:lineRule="auto"/>
        <w:ind w:left="58" w:firstLine="0"/>
        <w:jc w:val="left"/>
      </w:pPr>
      <w:r>
        <w:rPr>
          <w:i/>
        </w:rPr>
        <w:t xml:space="preserve"> </w:t>
      </w:r>
    </w:p>
    <w:p w:rsidR="002F3F60" w:rsidRDefault="00A55716">
      <w:pPr>
        <w:spacing w:after="98" w:line="259" w:lineRule="auto"/>
        <w:ind w:left="0" w:right="231" w:firstLine="0"/>
        <w:jc w:val="center"/>
      </w:pPr>
      <w:r>
        <w:rPr>
          <w:b/>
          <w:i/>
        </w:rPr>
        <w:t xml:space="preserve">ACUERDO: </w:t>
      </w:r>
    </w:p>
    <w:p w:rsidR="002F3F60" w:rsidRDefault="00A55716">
      <w:pPr>
        <w:spacing w:after="101" w:line="259" w:lineRule="auto"/>
        <w:ind w:left="58" w:firstLine="0"/>
        <w:jc w:val="left"/>
      </w:pPr>
      <w:r>
        <w:rPr>
          <w:b/>
          <w:i/>
        </w:rPr>
        <w:t xml:space="preserve"> </w:t>
      </w:r>
    </w:p>
    <w:p w:rsidR="002F3F60" w:rsidRDefault="00A55716">
      <w:pPr>
        <w:spacing w:after="93" w:line="264" w:lineRule="auto"/>
        <w:ind w:left="53" w:right="272"/>
      </w:pPr>
      <w:r>
        <w:rPr>
          <w:b/>
          <w:i/>
        </w:rPr>
        <w:t xml:space="preserve">PRIMERO. -  </w:t>
      </w:r>
      <w:r>
        <w:rPr>
          <w:i/>
        </w:rPr>
        <w:t>No estimar las alegaciones 1, 2, 4, 5, 7, 8 y 9.</w:t>
      </w:r>
      <w:r>
        <w:t xml:space="preserve"> </w:t>
      </w:r>
    </w:p>
    <w:p w:rsidR="002F3F60" w:rsidRDefault="00A55716">
      <w:pPr>
        <w:spacing w:after="96" w:line="264" w:lineRule="auto"/>
        <w:ind w:left="53" w:right="272"/>
      </w:pPr>
      <w:r>
        <w:rPr>
          <w:b/>
          <w:i/>
        </w:rPr>
        <w:t>SEGUNDO. -</w:t>
      </w:r>
      <w:r>
        <w:rPr>
          <w:i/>
        </w:rPr>
        <w:t xml:space="preserve"> Estimar las alegaciones que se relacionan a continuación:</w:t>
      </w:r>
      <w: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9886" name="Group 4598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63" name="Rectangle 7663"/>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7664" name="Rectangle 7664"/>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665" name="Rectangle 7665"/>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9886" style="width:18.7031pt;height:260.874pt;position:absolute;mso-position-horizontal-relative:page;mso-position-horizontal:absolute;margin-left:662.928pt;mso-position-vertical-relative:page;margin-top:512.046pt;" coordsize="2375,33130">
                <v:rect id="Rectangle 7663"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66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66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372 </w:t>
                        </w:r>
                      </w:p>
                    </w:txbxContent>
                  </v:textbox>
                </v:rect>
                <w10:wrap type="square"/>
              </v:group>
            </w:pict>
          </mc:Fallback>
        </mc:AlternateContent>
      </w:r>
      <w:r>
        <w:rPr>
          <w:i/>
        </w:rPr>
        <w:t xml:space="preserve">Alegación 3: </w:t>
      </w:r>
    </w:p>
    <w:p w:rsidR="002F3F60" w:rsidRDefault="00A55716">
      <w:pPr>
        <w:spacing w:line="264" w:lineRule="auto"/>
        <w:ind w:left="53" w:right="272"/>
      </w:pPr>
      <w:r>
        <w:rPr>
          <w:i/>
        </w:rPr>
        <w:t xml:space="preserve">Se modifica la redacción del artículo diez, párrafo tercero, quedando como sigue: </w:t>
      </w:r>
    </w:p>
    <w:p w:rsidR="002F3F60" w:rsidRDefault="00A55716">
      <w:pPr>
        <w:spacing w:line="264" w:lineRule="auto"/>
        <w:ind w:left="43" w:right="272" w:firstLine="566"/>
      </w:pPr>
      <w:r>
        <w:rPr>
          <w:i/>
        </w:rPr>
        <w:t>La interpretación del Himno se hará a la salida del Pendón Munici</w:t>
      </w:r>
      <w:r>
        <w:rPr>
          <w:i/>
        </w:rPr>
        <w:t xml:space="preserve">pal de la Casa Consistorial, así como en unión de los Himnos Nacional y de Canarias, en los actos que corresponda, interpretándose en el orden protocolario oportuno. </w:t>
      </w:r>
    </w:p>
    <w:p w:rsidR="002F3F60" w:rsidRDefault="00A55716">
      <w:pPr>
        <w:spacing w:after="0" w:line="259" w:lineRule="auto"/>
        <w:ind w:left="624" w:firstLine="0"/>
        <w:jc w:val="left"/>
      </w:pPr>
      <w:r>
        <w:rPr>
          <w:i/>
        </w:rPr>
        <w:t xml:space="preserve"> </w:t>
      </w:r>
    </w:p>
    <w:p w:rsidR="002F3F60" w:rsidRDefault="00A55716">
      <w:pPr>
        <w:spacing w:line="264" w:lineRule="auto"/>
        <w:ind w:left="53" w:right="272"/>
      </w:pPr>
      <w:r>
        <w:rPr>
          <w:i/>
        </w:rPr>
        <w:t xml:space="preserve">Alegación 6: </w:t>
      </w:r>
    </w:p>
    <w:p w:rsidR="002F3F60" w:rsidRDefault="00A55716">
      <w:pPr>
        <w:spacing w:line="264" w:lineRule="auto"/>
        <w:ind w:left="53" w:right="272"/>
      </w:pPr>
      <w:r>
        <w:rPr>
          <w:i/>
        </w:rPr>
        <w:t xml:space="preserve">Se acepta retirar del artículo 31 lo relacionado con las imágenes religiosas, quedando el artículo con la siguiente redacción: </w:t>
      </w:r>
    </w:p>
    <w:p w:rsidR="002F3F60" w:rsidRDefault="00A55716">
      <w:pPr>
        <w:spacing w:line="264" w:lineRule="auto"/>
        <w:ind w:left="495" w:right="272"/>
      </w:pPr>
      <w:r>
        <w:rPr>
          <w:i/>
        </w:rPr>
        <w:t xml:space="preserve">Artículo 31.- Naturaleza de la Medalla de la Villa. </w:t>
      </w:r>
    </w:p>
    <w:p w:rsidR="002F3F60" w:rsidRDefault="00A55716">
      <w:pPr>
        <w:spacing w:line="264" w:lineRule="auto"/>
        <w:ind w:left="43" w:right="272" w:firstLine="566"/>
      </w:pPr>
      <w:r>
        <w:rPr>
          <w:i/>
        </w:rPr>
        <w:t>La Medalla de la Villa de Candelaria, en sus tres categorías, es una distin</w:t>
      </w:r>
      <w:r>
        <w:rPr>
          <w:i/>
        </w:rPr>
        <w:t>ción municipal, creada para premiar méritos extraordinarios que concurran en personalidades, entidades o corporaciones, tanto nacionales como extranjeras, por haber prestado servicios a la Villa o dispensado honores a ella. La concesión de este título hono</w:t>
      </w:r>
      <w:r>
        <w:rPr>
          <w:i/>
        </w:rPr>
        <w:t>rífico será acordada por la Corporación Municipal previa incoación del oportuno expediente, en sesión plenaria y con el voto favorable de la mayoría absoluta.</w:t>
      </w:r>
      <w:r>
        <w:rPr>
          <w:rFonts w:ascii="Times New Roman" w:eastAsia="Times New Roman" w:hAnsi="Times New Roman" w:cs="Times New Roman"/>
          <w:sz w:val="24"/>
        </w:rPr>
        <w:t xml:space="preserve"> </w:t>
      </w:r>
    </w:p>
    <w:p w:rsidR="002F3F60" w:rsidRDefault="00A55716">
      <w:pPr>
        <w:spacing w:line="264" w:lineRule="auto"/>
        <w:ind w:left="43" w:right="272" w:firstLine="566"/>
      </w:pPr>
      <w:r>
        <w:rPr>
          <w:i/>
        </w:rPr>
        <w:t>La Medalla de Oro queda reservada para premiar actuación o actuaciones notoriamente benefactoras</w:t>
      </w:r>
      <w:r>
        <w:rPr>
          <w:i/>
        </w:rPr>
        <w:t xml:space="preserve"> para la Villa, o para honrar a personas físicas que se hayan destacado brillantemente y de forma ejemplar en el servicio de la misma o en cualquiera de las ramas del saber humano. Cuando se trate de personas individuales no podrán entregarse a más de cinc</w:t>
      </w:r>
      <w:r>
        <w:rPr>
          <w:i/>
        </w:rPr>
        <w:t xml:space="preserve">o mientras estén vivas. </w:t>
      </w:r>
    </w:p>
    <w:p w:rsidR="002F3F60" w:rsidRDefault="00A55716">
      <w:pPr>
        <w:spacing w:line="264" w:lineRule="auto"/>
        <w:ind w:left="43" w:right="272" w:firstLine="566"/>
      </w:pPr>
      <w:r>
        <w:rPr>
          <w:i/>
        </w:rPr>
        <w:t xml:space="preserve"> La Medalla podrá concederse a título póstumo. Tanto en este caso como en el de entidades o corporaciones se podrá entregar sin limitación. </w:t>
      </w:r>
    </w:p>
    <w:p w:rsidR="002F3F60" w:rsidRDefault="00A55716">
      <w:pPr>
        <w:spacing w:after="0" w:line="259" w:lineRule="auto"/>
        <w:ind w:left="624" w:firstLine="0"/>
        <w:jc w:val="left"/>
      </w:pPr>
      <w:r>
        <w:rPr>
          <w:i/>
        </w:rPr>
        <w:t xml:space="preserve"> </w:t>
      </w:r>
    </w:p>
    <w:p w:rsidR="002F3F60" w:rsidRDefault="00A55716">
      <w:pPr>
        <w:spacing w:line="264" w:lineRule="auto"/>
        <w:ind w:left="53" w:right="272"/>
      </w:pPr>
      <w:r>
        <w:rPr>
          <w:i/>
        </w:rPr>
        <w:t xml:space="preserve">Alegación 10: </w:t>
      </w:r>
    </w:p>
    <w:p w:rsidR="002F3F60" w:rsidRDefault="00A55716">
      <w:pPr>
        <w:spacing w:line="264" w:lineRule="auto"/>
        <w:ind w:left="53" w:right="272"/>
      </w:pPr>
      <w:r>
        <w:rPr>
          <w:i/>
        </w:rPr>
        <w:t>Se acepta, quedando la redacción de la Disposición Adicional Primera como</w:t>
      </w:r>
      <w:r>
        <w:rPr>
          <w:i/>
        </w:rPr>
        <w:t xml:space="preserve"> sigue:  </w:t>
      </w:r>
    </w:p>
    <w:p w:rsidR="002F3F60" w:rsidRDefault="00A55716">
      <w:pPr>
        <w:spacing w:line="264" w:lineRule="auto"/>
        <w:ind w:left="53" w:right="272"/>
      </w:pPr>
      <w:r>
        <w:rPr>
          <w:i/>
        </w:rPr>
        <w:t>Los actos a los que se refiere el segundo párrafo del artículo 29 y el párrafo a) del artículo 35 podrán celebrarse, si así lo acuerda el Pleno de la Corporación, teniendo en cuenta las circunstancias que en cada caso puedan concurrir en un lugar</w:t>
      </w:r>
      <w:r>
        <w:rPr>
          <w:i/>
        </w:rPr>
        <w:t xml:space="preserve"> distinto al del Salón de Sesiones de la Casa Consistorial.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b/>
          <w:i/>
        </w:rPr>
        <w:t xml:space="preserve">TERCERO. - </w:t>
      </w:r>
      <w:r>
        <w:rPr>
          <w:i/>
        </w:rPr>
        <w:t>Modificar el Reglamento de Honores, Distinciones y Ceremonial del Ayuntamiento de Candelaria, en el sentido indicado en los puntos primero y segundo del presente acuerdo.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b/>
          <w:i/>
        </w:rPr>
        <w:t xml:space="preserve">CUARTO. - </w:t>
      </w:r>
      <w:r>
        <w:rPr>
          <w:i/>
        </w:rPr>
        <w:t>Aprobar definitivamente el Reglamento de Honores, Distinciones y Ceremonial del Ayuntamiento de Candelaria.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b/>
          <w:i/>
        </w:rPr>
        <w:t xml:space="preserve">QUINTO. - </w:t>
      </w:r>
      <w:r>
        <w:rPr>
          <w:i/>
        </w:rPr>
        <w:t>Dar traslado del acuerdo a los interesados.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b/>
          <w:i/>
        </w:rPr>
        <w:t xml:space="preserve">SEXTO. - </w:t>
      </w:r>
      <w:r>
        <w:rPr>
          <w:i/>
        </w:rPr>
        <w:t>Publicar el texto definitivo del</w:t>
      </w:r>
      <w:r>
        <w:rPr>
          <w:b/>
          <w:i/>
        </w:rPr>
        <w:t xml:space="preserve"> </w:t>
      </w:r>
      <w:r>
        <w:rPr>
          <w:i/>
        </w:rPr>
        <w:t xml:space="preserve">Reglamento de Honores, Distinciones </w:t>
      </w:r>
      <w:r>
        <w:rPr>
          <w:i/>
        </w:rPr>
        <w:t>y Ceremonial del Ayuntamiento de Candelaria en las plataformas telemáticas correspondientes.</w:t>
      </w:r>
      <w:r>
        <w:rPr>
          <w:rFonts w:ascii="Times New Roman" w:eastAsia="Times New Roman" w:hAnsi="Times New Roman" w:cs="Times New Roman"/>
          <w:sz w:val="24"/>
        </w:rPr>
        <w:t xml:space="preserve"> </w:t>
      </w:r>
    </w:p>
    <w:p w:rsidR="002F3F60" w:rsidRDefault="00A55716">
      <w:pPr>
        <w:spacing w:after="98" w:line="259" w:lineRule="auto"/>
        <w:ind w:left="58" w:firstLine="0"/>
        <w:jc w:val="left"/>
      </w:pPr>
      <w:r>
        <w:rPr>
          <w:b/>
          <w:i/>
        </w:rPr>
        <w:t xml:space="preserve"> </w:t>
      </w:r>
    </w:p>
    <w:p w:rsidR="002F3F60" w:rsidRDefault="00A55716">
      <w:pPr>
        <w:spacing w:after="95" w:line="264" w:lineRule="auto"/>
        <w:ind w:left="53" w:right="272"/>
      </w:pPr>
      <w:r>
        <w:rPr>
          <w:i/>
        </w:rPr>
        <w:t xml:space="preserve">Por lo expuesto, se eleve AL PLENO DE LA CORPORACIÓN la siguiente propuesta: </w:t>
      </w:r>
    </w:p>
    <w:p w:rsidR="002F3F60" w:rsidRDefault="00A55716">
      <w:pPr>
        <w:spacing w:after="98" w:line="259" w:lineRule="auto"/>
        <w:ind w:left="1190" w:firstLine="0"/>
        <w:jc w:val="left"/>
      </w:pPr>
      <w:r>
        <w:rPr>
          <w:i/>
        </w:rPr>
        <w:t xml:space="preserve"> </w:t>
      </w:r>
    </w:p>
    <w:p w:rsidR="002F3F60" w:rsidRDefault="00A55716">
      <w:pPr>
        <w:spacing w:after="93" w:line="264" w:lineRule="auto"/>
        <w:ind w:left="1200" w:right="272"/>
      </w:pPr>
      <w:r>
        <w:rPr>
          <w:i/>
        </w:rPr>
        <w:t xml:space="preserve">PRIMERO. -  No estimar las alegaciones 1, 2, 4, 5, 7, 8 y 9. </w:t>
      </w:r>
    </w:p>
    <w:p w:rsidR="002F3F60" w:rsidRDefault="00A55716">
      <w:pPr>
        <w:spacing w:after="95" w:line="264" w:lineRule="auto"/>
        <w:ind w:left="1200" w:right="272"/>
      </w:pPr>
      <w:r>
        <w:rPr>
          <w:i/>
        </w:rPr>
        <w:t>SEGUNDO. - Estimar</w:t>
      </w:r>
      <w:r>
        <w:rPr>
          <w:i/>
        </w:rPr>
        <w:t xml:space="preserve"> las alegaciones que se relacionan a continuación: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59415" name="Group 4594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93" name="Rectangle 7793"/>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7794" name="Rectangle 7794"/>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795" name="Rectangle 7795"/>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59415" style="width:18.7031pt;height:260.874pt;position:absolute;mso-position-horizontal-relative:page;mso-position-horizontal:absolute;margin-left:662.928pt;mso-position-vertical-relative:page;margin-top:512.046pt;" coordsize="2375,33130">
                <v:rect id="Rectangle 7793"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7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7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372 </w:t>
                        </w:r>
                      </w:p>
                    </w:txbxContent>
                  </v:textbox>
                </v:rect>
                <w10:wrap type="square"/>
              </v:group>
            </w:pict>
          </mc:Fallback>
        </mc:AlternateContent>
      </w:r>
      <w:r>
        <w:rPr>
          <w:i/>
        </w:rPr>
        <w:t xml:space="preserve">Alegación 3: </w:t>
      </w:r>
    </w:p>
    <w:p w:rsidR="002F3F60" w:rsidRDefault="00A55716">
      <w:pPr>
        <w:spacing w:line="264" w:lineRule="auto"/>
        <w:ind w:left="53" w:right="272"/>
      </w:pPr>
      <w:r>
        <w:rPr>
          <w:i/>
        </w:rPr>
        <w:t xml:space="preserve">Se modifica la redacción del artículo diez, párrafo tercero, quedando como sigue: </w:t>
      </w:r>
    </w:p>
    <w:p w:rsidR="002F3F60" w:rsidRDefault="00A55716">
      <w:pPr>
        <w:spacing w:line="264" w:lineRule="auto"/>
        <w:ind w:left="43" w:right="272" w:firstLine="566"/>
      </w:pPr>
      <w:r>
        <w:rPr>
          <w:i/>
        </w:rPr>
        <w:t>La interpretación del Himno se hará a la salida del Pendón Municipal de la Casa Consistorial, así como en unión de los Himnos Nacional y de Canarias, en los ac</w:t>
      </w:r>
      <w:r>
        <w:rPr>
          <w:i/>
        </w:rPr>
        <w:t xml:space="preserve">tos que corresponda, interpretándose en el orden protocolario oportuno. </w:t>
      </w:r>
    </w:p>
    <w:p w:rsidR="002F3F60" w:rsidRDefault="00A55716">
      <w:pPr>
        <w:spacing w:after="0" w:line="259" w:lineRule="auto"/>
        <w:ind w:left="624" w:firstLine="0"/>
        <w:jc w:val="left"/>
      </w:pPr>
      <w:r>
        <w:rPr>
          <w:i/>
        </w:rPr>
        <w:t xml:space="preserve"> </w:t>
      </w:r>
    </w:p>
    <w:p w:rsidR="002F3F60" w:rsidRDefault="00A55716">
      <w:pPr>
        <w:spacing w:line="264" w:lineRule="auto"/>
        <w:ind w:left="53" w:right="272"/>
      </w:pPr>
      <w:r>
        <w:rPr>
          <w:i/>
        </w:rPr>
        <w:t xml:space="preserve">Alegación 6: </w:t>
      </w:r>
    </w:p>
    <w:p w:rsidR="002F3F60" w:rsidRDefault="00A55716">
      <w:pPr>
        <w:spacing w:line="264" w:lineRule="auto"/>
        <w:ind w:left="53" w:right="272"/>
      </w:pPr>
      <w:r>
        <w:rPr>
          <w:i/>
        </w:rPr>
        <w:t xml:space="preserve">Se acepta retirar del artículo 31 lo relacionado con las imágenes religiosas, quedando el artículo con la siguiente redacción: </w:t>
      </w:r>
    </w:p>
    <w:p w:rsidR="002F3F60" w:rsidRDefault="00A55716">
      <w:pPr>
        <w:spacing w:line="264" w:lineRule="auto"/>
        <w:ind w:left="495" w:right="272"/>
      </w:pPr>
      <w:r>
        <w:rPr>
          <w:i/>
        </w:rPr>
        <w:t xml:space="preserve">Artículo 31.- Naturaleza de la Medalla </w:t>
      </w:r>
      <w:r>
        <w:rPr>
          <w:i/>
        </w:rPr>
        <w:t xml:space="preserve">de la Villa. </w:t>
      </w:r>
    </w:p>
    <w:p w:rsidR="002F3F60" w:rsidRDefault="00A55716">
      <w:pPr>
        <w:spacing w:line="264" w:lineRule="auto"/>
        <w:ind w:left="43" w:right="272" w:firstLine="566"/>
      </w:pPr>
      <w:r>
        <w:rPr>
          <w:i/>
        </w:rPr>
        <w:t>La Medalla de la Villa de Candelaria, en sus tres categorías, es una distinción municipal, creada para premiar méritos extraordinarios que concurran en personalidades, entidades o corporaciones, tanto nacionales como extranjeras, por haber pr</w:t>
      </w:r>
      <w:r>
        <w:rPr>
          <w:i/>
        </w:rPr>
        <w:t>estado servicios a la Villa o dispensado honores a ella. La concesión de este título honorífico será acordada por la Corporación Municipal previa incoación del oportuno expediente, en sesión plenaria y con el voto favorable de la mayoría absoluta.</w:t>
      </w:r>
      <w:r>
        <w:rPr>
          <w:rFonts w:ascii="Times New Roman" w:eastAsia="Times New Roman" w:hAnsi="Times New Roman" w:cs="Times New Roman"/>
          <w:sz w:val="24"/>
        </w:rPr>
        <w:t xml:space="preserve"> </w:t>
      </w:r>
    </w:p>
    <w:p w:rsidR="002F3F60" w:rsidRDefault="00A55716">
      <w:pPr>
        <w:spacing w:line="264" w:lineRule="auto"/>
        <w:ind w:left="43" w:right="272" w:firstLine="566"/>
      </w:pPr>
      <w:r>
        <w:rPr>
          <w:i/>
        </w:rPr>
        <w:t>La Meda</w:t>
      </w:r>
      <w:r>
        <w:rPr>
          <w:i/>
        </w:rPr>
        <w:t xml:space="preserve">lla de Oro queda reservada para premiar actuación o actuaciones notoriamente benefactoras para la Villa, o para honrar a personas físicas que se hayan destacado brillantemente y de forma ejemplar en el servicio de la misma o en cualquiera de las ramas del </w:t>
      </w:r>
      <w:r>
        <w:rPr>
          <w:i/>
        </w:rPr>
        <w:t xml:space="preserve">saber humano. Cuando se trate de personas individuales no podrán entregarse a más de cinco mientras estén vivas. </w:t>
      </w:r>
    </w:p>
    <w:p w:rsidR="002F3F60" w:rsidRDefault="00A55716">
      <w:pPr>
        <w:spacing w:line="264" w:lineRule="auto"/>
        <w:ind w:left="43" w:right="272" w:firstLine="566"/>
      </w:pPr>
      <w:r>
        <w:rPr>
          <w:i/>
        </w:rPr>
        <w:t xml:space="preserve"> La Medalla podrá concederse a título póstumo. Tanto en este caso como en el de entidades o corporaciones se podrá entregar sin limitación. </w:t>
      </w:r>
    </w:p>
    <w:p w:rsidR="002F3F60" w:rsidRDefault="00A55716">
      <w:pPr>
        <w:spacing w:after="0" w:line="259" w:lineRule="auto"/>
        <w:ind w:left="624" w:firstLine="0"/>
        <w:jc w:val="left"/>
      </w:pPr>
      <w:r>
        <w:rPr>
          <w:i/>
        </w:rPr>
        <w:t xml:space="preserve"> </w:t>
      </w:r>
    </w:p>
    <w:p w:rsidR="002F3F60" w:rsidRDefault="00A55716">
      <w:pPr>
        <w:spacing w:line="264" w:lineRule="auto"/>
        <w:ind w:left="53" w:right="272"/>
      </w:pPr>
      <w:r>
        <w:rPr>
          <w:i/>
        </w:rPr>
        <w:t xml:space="preserve">Alegación 10: </w:t>
      </w:r>
    </w:p>
    <w:p w:rsidR="002F3F60" w:rsidRDefault="00A55716">
      <w:pPr>
        <w:spacing w:line="264" w:lineRule="auto"/>
        <w:ind w:left="53" w:right="272"/>
      </w:pPr>
      <w:r>
        <w:rPr>
          <w:i/>
        </w:rPr>
        <w:t xml:space="preserve">Se acepta, quedando la redacción de la Disposición Adicional Primera como sigue:  </w:t>
      </w:r>
    </w:p>
    <w:p w:rsidR="002F3F60" w:rsidRDefault="00A55716">
      <w:pPr>
        <w:spacing w:line="264" w:lineRule="auto"/>
        <w:ind w:left="53" w:right="272"/>
      </w:pPr>
      <w:r>
        <w:rPr>
          <w:i/>
        </w:rPr>
        <w:t>Los actos a los que se refiere el segundo párrafo del artículo 29 y el párrafo a) del artículo 35 podrán celebrarse, si así lo acuerda el Pleno de la Corpora</w:t>
      </w:r>
      <w:r>
        <w:rPr>
          <w:i/>
        </w:rPr>
        <w:t xml:space="preserve">ción, teniendo en cuenta las circunstancias que en cada caso puedan concurrir en un lugar distinto al del Salón de Sesiones de la Casa Consistorial. </w:t>
      </w:r>
    </w:p>
    <w:p w:rsidR="002F3F60" w:rsidRDefault="00A55716">
      <w:pPr>
        <w:spacing w:after="0" w:line="259" w:lineRule="auto"/>
        <w:ind w:left="58" w:firstLine="0"/>
        <w:jc w:val="left"/>
      </w:pPr>
      <w:r>
        <w:rPr>
          <w:i/>
        </w:rPr>
        <w:t xml:space="preserve"> </w:t>
      </w:r>
    </w:p>
    <w:p w:rsidR="002F3F60" w:rsidRDefault="00A55716">
      <w:pPr>
        <w:spacing w:line="264" w:lineRule="auto"/>
        <w:ind w:left="43" w:right="272" w:firstLine="1133"/>
      </w:pPr>
      <w:r>
        <w:rPr>
          <w:i/>
        </w:rPr>
        <w:t xml:space="preserve">TERCERO. - </w:t>
      </w:r>
      <w:r>
        <w:rPr>
          <w:i/>
        </w:rPr>
        <w:t xml:space="preserve">Modificar el Reglamento de Honores, Distinciones y Ceremonial del Ayuntamiento de Candelaria, en el sentido indicado en los puntos primero y segundo del presente acuerdo. </w:t>
      </w:r>
    </w:p>
    <w:p w:rsidR="002F3F60" w:rsidRDefault="00A55716">
      <w:pPr>
        <w:spacing w:after="0" w:line="259" w:lineRule="auto"/>
        <w:ind w:left="58" w:firstLine="0"/>
        <w:jc w:val="left"/>
      </w:pPr>
      <w:r>
        <w:rPr>
          <w:i/>
        </w:rPr>
        <w:t xml:space="preserve">  </w:t>
      </w:r>
    </w:p>
    <w:p w:rsidR="002F3F60" w:rsidRDefault="00A55716">
      <w:pPr>
        <w:spacing w:after="10" w:line="249" w:lineRule="auto"/>
        <w:ind w:left="53" w:right="276"/>
        <w:jc w:val="right"/>
      </w:pPr>
      <w:r>
        <w:rPr>
          <w:i/>
        </w:rPr>
        <w:t>CUARTO. - Aprobar definitivamente el Reglamento de Honores, Distinciones y Cere-</w:t>
      </w:r>
    </w:p>
    <w:p w:rsidR="002F3F60" w:rsidRDefault="00A55716">
      <w:pPr>
        <w:spacing w:line="264" w:lineRule="auto"/>
        <w:ind w:left="53" w:right="272"/>
      </w:pPr>
      <w:r>
        <w:rPr>
          <w:i/>
        </w:rPr>
        <w:t>monial del Ayuntamiento de Candelaria.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line="264" w:lineRule="auto"/>
        <w:ind w:left="1200" w:right="272"/>
      </w:pPr>
      <w:r>
        <w:rPr>
          <w:i/>
        </w:rPr>
        <w:t>QUINTO. - Dar traslado del acuerdo a los interesados.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after="38" w:line="249" w:lineRule="auto"/>
        <w:ind w:left="53" w:right="276"/>
        <w:jc w:val="right"/>
      </w:pPr>
      <w:r>
        <w:rPr>
          <w:i/>
        </w:rPr>
        <w:t>SEXTO. - Publicar el texto definitivo del Reglamento de Honores, Distinciones y Ceremonial del Ayuntamiento de Candelaria en las plataformas telemáticas corr</w:t>
      </w:r>
      <w:r>
        <w:rPr>
          <w:i/>
        </w:rPr>
        <w:t xml:space="preserve">espondientes. ANEXO </w:t>
      </w:r>
    </w:p>
    <w:p w:rsidR="002F3F60" w:rsidRDefault="00A55716">
      <w:pPr>
        <w:spacing w:line="264" w:lineRule="auto"/>
        <w:ind w:left="53" w:right="272"/>
      </w:pPr>
      <w:r>
        <w:rPr>
          <w:i/>
        </w:rPr>
        <w:t>(…)</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i/>
        </w:rPr>
        <w:t xml:space="preserve"> </w:t>
      </w:r>
    </w:p>
    <w:p w:rsidR="002F3F60" w:rsidRDefault="00A55716">
      <w:pPr>
        <w:spacing w:after="0" w:line="259" w:lineRule="auto"/>
        <w:ind w:left="58" w:firstLine="0"/>
        <w:jc w:val="left"/>
      </w:pPr>
      <w:r>
        <w:rPr>
          <w:b/>
          <w:i/>
        </w:rPr>
        <w:t xml:space="preserve"> </w:t>
      </w:r>
    </w:p>
    <w:p w:rsidR="002F3F60" w:rsidRDefault="00A55716">
      <w:pPr>
        <w:spacing w:after="16" w:line="247" w:lineRule="auto"/>
        <w:ind w:left="14" w:right="49"/>
      </w:pPr>
      <w:r>
        <w:rPr>
          <w:b/>
        </w:rPr>
        <w:t xml:space="preserve">DICTAMEN FAVORABLE DE LA COMISIÓN INFORMATIVA DE HACIENDA, RECURSOS HUMANOS Y SERVICIOS GENERALES DE 23 DE ENERO DE 2023. </w:t>
      </w:r>
    </w:p>
    <w:p w:rsidR="002F3F60" w:rsidRDefault="00A55716">
      <w:pPr>
        <w:spacing w:after="0" w:line="259" w:lineRule="auto"/>
        <w:ind w:left="58" w:firstLine="0"/>
        <w:jc w:val="left"/>
      </w:pPr>
      <w:r>
        <w:rPr>
          <w:b/>
        </w:rPr>
        <w:t xml:space="preserve"> </w:t>
      </w:r>
    </w:p>
    <w:p w:rsidR="002F3F60" w:rsidRDefault="00A55716">
      <w:pPr>
        <w:ind w:right="58"/>
      </w:pPr>
      <w:r>
        <w:t xml:space="preserve">Votos a favor: 4.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0282" name="Group 4602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16" name="Rectangle 7916"/>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7917" name="Rectangle 7917"/>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918" name="Rectangle 7918"/>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0282" style="width:18.7031pt;height:260.874pt;position:absolute;mso-position-horizontal-relative:page;mso-position-horizontal:absolute;margin-left:662.928pt;mso-position-vertical-relative:page;margin-top:512.046pt;" coordsize="2375,33130">
                <v:rect id="Rectangle 7916"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791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91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372 </w:t>
                        </w:r>
                      </w:p>
                    </w:txbxContent>
                  </v:textbox>
                </v:rect>
                <w10:wrap type="square"/>
              </v:group>
            </w:pict>
          </mc:Fallback>
        </mc:AlternateContent>
      </w:r>
      <w:r>
        <w:t xml:space="preserve"> </w:t>
      </w:r>
    </w:p>
    <w:p w:rsidR="002F3F60" w:rsidRDefault="00A55716">
      <w:pPr>
        <w:ind w:right="58"/>
      </w:pPr>
      <w:r>
        <w:t>Los 4 concejales del Grupo Socialista:  Don José Francisco Pinto Ramos, Don Airam Pérez Chinea, Don Olega</w:t>
      </w:r>
      <w:r>
        <w:t xml:space="preserve">rio Francisco Alonso Bello, Doña Hilaria Cecilia Otazo González. </w:t>
      </w:r>
    </w:p>
    <w:p w:rsidR="002F3F60" w:rsidRDefault="00A55716">
      <w:pPr>
        <w:spacing w:after="0" w:line="259" w:lineRule="auto"/>
        <w:ind w:left="58" w:firstLine="0"/>
        <w:jc w:val="left"/>
      </w:pPr>
      <w:r>
        <w:t xml:space="preserve"> </w:t>
      </w:r>
    </w:p>
    <w:p w:rsidR="002F3F60" w:rsidRDefault="00A55716">
      <w:pPr>
        <w:ind w:right="58"/>
      </w:pPr>
      <w:r>
        <w:t xml:space="preserve">Votos en contra: 1. </w:t>
      </w:r>
    </w:p>
    <w:p w:rsidR="002F3F60" w:rsidRDefault="00A55716">
      <w:pPr>
        <w:ind w:right="58"/>
      </w:pPr>
      <w:r>
        <w:t>1 de 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Abstenciones: 2. </w:t>
      </w:r>
    </w:p>
    <w:p w:rsidR="002F3F60" w:rsidRDefault="00A55716">
      <w:pPr>
        <w:spacing w:after="0" w:line="259" w:lineRule="auto"/>
        <w:ind w:left="58" w:firstLine="0"/>
        <w:jc w:val="left"/>
      </w:pPr>
      <w:r>
        <w:t xml:space="preserve"> </w:t>
      </w:r>
    </w:p>
    <w:p w:rsidR="002F3F60" w:rsidRDefault="00A55716">
      <w:pPr>
        <w:ind w:right="58"/>
      </w:pPr>
      <w:r>
        <w:t xml:space="preserve">El concejal del Grupo Popular, Don Jacobo López Fariña. </w:t>
      </w:r>
    </w:p>
    <w:p w:rsidR="002F3F60" w:rsidRDefault="00A55716">
      <w:pPr>
        <w:ind w:right="58"/>
      </w:pPr>
      <w:r>
        <w:t xml:space="preserve">La concejal del Grupo Mixto (CC-PNC): Doña Ángela Cruz Perera.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JUNTA DE PORTAVOCES DE 23 DE ENERO DE 2023.  </w:t>
      </w:r>
    </w:p>
    <w:p w:rsidR="002F3F60" w:rsidRDefault="00A55716">
      <w:pPr>
        <w:ind w:right="58"/>
      </w:pPr>
      <w:r>
        <w:t xml:space="preserve">Quedó oída.  </w:t>
      </w:r>
    </w:p>
    <w:p w:rsidR="002F3F60" w:rsidRDefault="00A55716">
      <w:pPr>
        <w:spacing w:after="0" w:line="259" w:lineRule="auto"/>
        <w:ind w:left="58" w:firstLine="0"/>
        <w:jc w:val="left"/>
      </w:pPr>
      <w:r>
        <w:t xml:space="preserve"> </w:t>
      </w:r>
    </w:p>
    <w:p w:rsidR="002F3F60" w:rsidRDefault="00A55716">
      <w:pPr>
        <w:tabs>
          <w:tab w:val="center" w:pos="766"/>
          <w:tab w:val="center" w:pos="4403"/>
        </w:tabs>
        <w:spacing w:after="16" w:line="247" w:lineRule="auto"/>
        <w:ind w:left="0" w:firstLine="0"/>
        <w:jc w:val="left"/>
      </w:pPr>
      <w:r>
        <w:rPr>
          <w:b/>
        </w:rPr>
        <w:t xml:space="preserve"> </w:t>
      </w:r>
      <w:r>
        <w:rPr>
          <w:b/>
        </w:rPr>
        <w:tab/>
        <w:t xml:space="preserve"> </w:t>
      </w:r>
      <w:r>
        <w:rPr>
          <w:b/>
        </w:rPr>
        <w:tab/>
        <w:t xml:space="preserve">      ACUERDO EN EL PLENO DE 26 DE ENERO DE 2023</w:t>
      </w:r>
      <w:r>
        <w:t>.</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tabs>
          <w:tab w:val="center" w:pos="1592"/>
        </w:tabs>
        <w:ind w:left="0" w:firstLine="0"/>
        <w:jc w:val="left"/>
      </w:pPr>
      <w:r>
        <w:t xml:space="preserve"> </w:t>
      </w:r>
      <w:r>
        <w:tab/>
        <w:t>Votos a favor: 18</w:t>
      </w:r>
      <w:r>
        <w:rPr>
          <w:rFonts w:ascii="Times New Roman" w:eastAsia="Times New Roman" w:hAnsi="Times New Roman" w:cs="Times New Roman"/>
          <w:sz w:val="24"/>
        </w:rPr>
        <w:t xml:space="preserve"> </w:t>
      </w:r>
    </w:p>
    <w:p w:rsidR="002F3F60" w:rsidRDefault="00A55716">
      <w:pPr>
        <w:ind w:right="283"/>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2F3F60" w:rsidRDefault="00A55716">
      <w:pPr>
        <w:spacing w:after="0" w:line="259" w:lineRule="auto"/>
        <w:ind w:left="58" w:firstLine="0"/>
        <w:jc w:val="left"/>
      </w:pPr>
      <w:r>
        <w:t xml:space="preserve"> </w:t>
      </w:r>
    </w:p>
    <w:p w:rsidR="002F3F60" w:rsidRDefault="00A55716">
      <w:pPr>
        <w:ind w:right="58"/>
      </w:pPr>
      <w:r>
        <w:t>3 concejales del Grupo Popular: Don Jacobo López Fariña, Doña Raquel Martín Castro y Don David Cr</w:t>
      </w:r>
      <w:r>
        <w:t>ego Cháves.</w:t>
      </w:r>
      <w:r>
        <w:rPr>
          <w:rFonts w:ascii="Times New Roman" w:eastAsia="Times New Roman" w:hAnsi="Times New Roman" w:cs="Times New Roman"/>
          <w:sz w:val="24"/>
        </w:rPr>
        <w:t xml:space="preserve"> </w:t>
      </w:r>
    </w:p>
    <w:p w:rsidR="002F3F60" w:rsidRDefault="00A55716">
      <w:pPr>
        <w:spacing w:after="98" w:line="259" w:lineRule="auto"/>
        <w:ind w:left="58" w:firstLine="0"/>
        <w:jc w:val="left"/>
      </w:pPr>
      <w:r>
        <w:t xml:space="preserve"> </w:t>
      </w:r>
    </w:p>
    <w:p w:rsidR="002F3F60" w:rsidRDefault="00A55716">
      <w:pPr>
        <w:spacing w:after="111"/>
        <w:ind w:right="58"/>
      </w:pPr>
      <w:r>
        <w:t xml:space="preserve">2 de los concejales del Grupo Mixto (CC-PNC): Doña Ángela Cruz Perera y Don Emilio Jesús Atienzar Armas. </w:t>
      </w:r>
    </w:p>
    <w:p w:rsidR="002F3F60" w:rsidRDefault="00A55716">
      <w:pPr>
        <w:spacing w:after="0" w:line="259" w:lineRule="auto"/>
        <w:ind w:left="58" w:firstLine="0"/>
        <w:jc w:val="left"/>
      </w:pPr>
      <w:r>
        <w:t xml:space="preserve"> </w:t>
      </w:r>
    </w:p>
    <w:p w:rsidR="002F3F60" w:rsidRDefault="00A55716">
      <w:pPr>
        <w:ind w:right="58"/>
      </w:pPr>
      <w:r>
        <w:t xml:space="preserve">1 de la concejal del Grupo Mixto (Cs), Doña Marta Plasencia Gutiérrez.  </w:t>
      </w:r>
    </w:p>
    <w:p w:rsidR="002F3F60" w:rsidRDefault="00A55716">
      <w:pPr>
        <w:spacing w:after="0" w:line="259" w:lineRule="auto"/>
        <w:ind w:left="58" w:firstLine="0"/>
        <w:jc w:val="left"/>
      </w:pPr>
      <w:r>
        <w:t xml:space="preserve"> </w:t>
      </w:r>
    </w:p>
    <w:p w:rsidR="002F3F60" w:rsidRDefault="00A55716">
      <w:pPr>
        <w:ind w:right="58"/>
      </w:pPr>
      <w:r>
        <w:t>1 de la concejal del Grupo Mixto (VxC): Doña Alicia Merced</w:t>
      </w:r>
      <w:r>
        <w:t xml:space="preserve">es Marrero Meneses.  </w:t>
      </w:r>
    </w:p>
    <w:p w:rsidR="002F3F60" w:rsidRDefault="00A55716">
      <w:pPr>
        <w:spacing w:after="0" w:line="259" w:lineRule="auto"/>
        <w:ind w:left="58" w:firstLine="0"/>
        <w:jc w:val="left"/>
      </w:pPr>
      <w:r>
        <w:t xml:space="preserve"> </w:t>
      </w:r>
    </w:p>
    <w:p w:rsidR="002F3F60" w:rsidRDefault="00A55716">
      <w:pPr>
        <w:ind w:right="58"/>
      </w:pPr>
      <w:r>
        <w:t xml:space="preserve">Votos en contra: 1. </w:t>
      </w:r>
    </w:p>
    <w:p w:rsidR="002F3F60" w:rsidRDefault="00A55716">
      <w:pPr>
        <w:ind w:right="58"/>
      </w:pPr>
      <w:r>
        <w:t>1 de 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Abstenciones: 0. </w:t>
      </w:r>
    </w:p>
    <w:p w:rsidR="002F3F60" w:rsidRDefault="00A55716">
      <w:pPr>
        <w:spacing w:after="0" w:line="259" w:lineRule="auto"/>
        <w:ind w:left="58" w:firstLine="0"/>
        <w:jc w:val="left"/>
      </w:pPr>
      <w:r>
        <w:t xml:space="preserve"> </w:t>
      </w:r>
    </w:p>
    <w:p w:rsidR="002F3F60" w:rsidRDefault="00A55716">
      <w:pPr>
        <w:spacing w:after="0" w:line="259" w:lineRule="auto"/>
        <w:ind w:left="1476" w:firstLine="0"/>
        <w:jc w:val="left"/>
      </w:pPr>
      <w:r>
        <w:rPr>
          <w:b/>
        </w:rPr>
        <w:t xml:space="preserve"> </w:t>
      </w:r>
    </w:p>
    <w:p w:rsidR="002F3F60" w:rsidRDefault="00A55716">
      <w:pPr>
        <w:spacing w:after="16" w:line="247" w:lineRule="auto"/>
        <w:ind w:left="1200" w:right="49"/>
      </w:pPr>
      <w:r>
        <w:rPr>
          <w:b/>
        </w:rPr>
        <w:t xml:space="preserve">ACUERDO DEL PLENO DE 26 DE ENERO DE 2023. </w:t>
      </w:r>
    </w:p>
    <w:p w:rsidR="002F3F60" w:rsidRDefault="00A55716">
      <w:pPr>
        <w:spacing w:after="0" w:line="259" w:lineRule="auto"/>
        <w:ind w:left="1190" w:firstLine="0"/>
        <w:jc w:val="left"/>
      </w:pPr>
      <w:r>
        <w:rPr>
          <w:b/>
        </w:rPr>
        <w:t xml:space="preserve"> </w:t>
      </w:r>
    </w:p>
    <w:p w:rsidR="002F3F60" w:rsidRDefault="00A55716">
      <w:pPr>
        <w:spacing w:after="109" w:line="247" w:lineRule="auto"/>
        <w:ind w:left="1200" w:right="49"/>
      </w:pPr>
      <w:r>
        <w:rPr>
          <w:b/>
        </w:rPr>
        <w:t>PRIMERO. -  No estimar las alegaciones 1, 2, 4, 5, 7, 8 y 9.</w:t>
      </w:r>
      <w:r>
        <w:rPr>
          <w:b/>
        </w:rPr>
        <w:t xml:space="preserve"> </w:t>
      </w:r>
    </w:p>
    <w:p w:rsidR="002F3F60" w:rsidRDefault="00A55716">
      <w:pPr>
        <w:spacing w:after="92" w:line="265" w:lineRule="auto"/>
        <w:ind w:left="153" w:right="201"/>
        <w:jc w:val="center"/>
      </w:pPr>
      <w:r>
        <w:rPr>
          <w:b/>
        </w:rPr>
        <w:t xml:space="preserve">SEGUNDO. - Estimar las alegaciones que se relacionan a continuación: </w:t>
      </w:r>
    </w:p>
    <w:p w:rsidR="002F3F60" w:rsidRDefault="00A55716">
      <w:pPr>
        <w:spacing w:after="16" w:line="247" w:lineRule="auto"/>
        <w:ind w:left="14" w:right="49"/>
      </w:pPr>
      <w:r>
        <w:rPr>
          <w:b/>
        </w:rPr>
        <w:t xml:space="preserve">Alegación 3: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0702" name="Group 46070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044" name="Rectangle 804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8045" name="Rectangle 804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046" name="Rectangle 804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0702" style="width:18.7031pt;height:260.874pt;position:absolute;mso-position-horizontal-relative:page;mso-position-horizontal:absolute;margin-left:662.928pt;mso-position-vertical-relative:page;margin-top:512.046pt;" coordsize="2375,33130">
                <v:rect id="Rectangle 804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804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04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372 </w:t>
                        </w:r>
                      </w:p>
                    </w:txbxContent>
                  </v:textbox>
                </v:rect>
                <w10:wrap type="square"/>
              </v:group>
            </w:pict>
          </mc:Fallback>
        </mc:AlternateContent>
      </w:r>
      <w:r>
        <w:rPr>
          <w:b/>
        </w:rPr>
        <w:t xml:space="preserve">Se modifica la redacción del artículo diez, párrafo tercero, quedando como sigue: </w:t>
      </w:r>
    </w:p>
    <w:p w:rsidR="002F3F60" w:rsidRDefault="00A55716">
      <w:pPr>
        <w:spacing w:after="16" w:line="247" w:lineRule="auto"/>
        <w:ind w:left="4" w:right="286" w:firstLine="566"/>
      </w:pPr>
      <w:r>
        <w:rPr>
          <w:b/>
        </w:rPr>
        <w:t>La interpretación del Himno se hará a la salida del Pendón Municipal de la Casa</w:t>
      </w:r>
      <w:r>
        <w:rPr>
          <w:b/>
        </w:rPr>
        <w:t xml:space="preserve"> Consistorial, así como en unión de los Himnos Nacional y de Canarias, en los actos que corresponda, interpretándose en el orden protocolario oportuno. </w:t>
      </w:r>
    </w:p>
    <w:p w:rsidR="002F3F60" w:rsidRDefault="00A55716">
      <w:pPr>
        <w:spacing w:after="0" w:line="259" w:lineRule="auto"/>
        <w:ind w:left="624" w:firstLine="0"/>
        <w:jc w:val="left"/>
      </w:pPr>
      <w:r>
        <w:rPr>
          <w:b/>
        </w:rPr>
        <w:t xml:space="preserve"> </w:t>
      </w:r>
    </w:p>
    <w:p w:rsidR="002F3F60" w:rsidRDefault="00A55716">
      <w:pPr>
        <w:spacing w:after="16" w:line="247" w:lineRule="auto"/>
        <w:ind w:left="14" w:right="49"/>
      </w:pPr>
      <w:r>
        <w:rPr>
          <w:b/>
        </w:rPr>
        <w:t xml:space="preserve">Alegación 6: </w:t>
      </w:r>
    </w:p>
    <w:p w:rsidR="002F3F60" w:rsidRDefault="00A55716">
      <w:pPr>
        <w:spacing w:after="16" w:line="247" w:lineRule="auto"/>
        <w:ind w:left="14" w:right="49"/>
      </w:pPr>
      <w:r>
        <w:rPr>
          <w:b/>
        </w:rPr>
        <w:t xml:space="preserve">Se acepta retirar del artículo 31 lo relacionado con las imágenes religiosas, quedando </w:t>
      </w:r>
      <w:r>
        <w:rPr>
          <w:b/>
        </w:rPr>
        <w:t xml:space="preserve">el artículo con la siguiente redacción: </w:t>
      </w:r>
    </w:p>
    <w:p w:rsidR="002F3F60" w:rsidRDefault="00A55716">
      <w:pPr>
        <w:spacing w:after="16" w:line="247" w:lineRule="auto"/>
        <w:ind w:left="495" w:right="49"/>
      </w:pPr>
      <w:r>
        <w:rPr>
          <w:b/>
        </w:rPr>
        <w:t xml:space="preserve">Artículo 31.- Naturaleza de la Medalla de la Villa. </w:t>
      </w:r>
    </w:p>
    <w:p w:rsidR="002F3F60" w:rsidRDefault="00A55716">
      <w:pPr>
        <w:spacing w:after="16" w:line="247" w:lineRule="auto"/>
        <w:ind w:left="4" w:right="284" w:firstLine="566"/>
      </w:pPr>
      <w:r>
        <w:rPr>
          <w:b/>
        </w:rPr>
        <w:t>La Medalla de la Villa de Candelaria, en sus tres categorías, es una distinción municipal, creada para premiar méritos extraordinarios que concurran en personalid</w:t>
      </w:r>
      <w:r>
        <w:rPr>
          <w:b/>
        </w:rPr>
        <w:t>ades, entidades o corporaciones, tanto nacionales como extranjeras, por haber prestado servicios a la Villa o dispensado honores a ella. La concesión de este título honorífico será acordada por la Corporación Municipal previa incoación del oportuno expedie</w:t>
      </w:r>
      <w:r>
        <w:rPr>
          <w:b/>
        </w:rPr>
        <w:t>nte, en sesión plenaria y con el voto favorable de la mayoría absoluta.</w:t>
      </w:r>
      <w:r>
        <w:rPr>
          <w:rFonts w:ascii="Times New Roman" w:eastAsia="Times New Roman" w:hAnsi="Times New Roman" w:cs="Times New Roman"/>
          <w:sz w:val="24"/>
        </w:rPr>
        <w:t xml:space="preserve"> </w:t>
      </w:r>
    </w:p>
    <w:p w:rsidR="002F3F60" w:rsidRDefault="00A55716">
      <w:pPr>
        <w:spacing w:after="16" w:line="247" w:lineRule="auto"/>
        <w:ind w:left="4" w:right="286" w:firstLine="566"/>
      </w:pPr>
      <w:r>
        <w:rPr>
          <w:b/>
        </w:rPr>
        <w:t xml:space="preserve">La Medalla de Oro queda reservada para premiar actuación o actuaciones notoriamente benefactoras para la Villa, o para honrar a personas físicas que se hayan destacado brillantemente </w:t>
      </w:r>
      <w:r>
        <w:rPr>
          <w:b/>
        </w:rPr>
        <w:t xml:space="preserve">y de forma ejemplar en el servicio de la misma o en cualquiera de las ramas del saber humano. Cuando se trate de personas individuales no podrán entregarse a más de cinco mientras estén vivas. </w:t>
      </w:r>
    </w:p>
    <w:p w:rsidR="002F3F60" w:rsidRDefault="00A55716">
      <w:pPr>
        <w:spacing w:after="16" w:line="247" w:lineRule="auto"/>
        <w:ind w:left="4" w:right="49" w:firstLine="566"/>
      </w:pPr>
      <w:r>
        <w:rPr>
          <w:b/>
        </w:rPr>
        <w:t xml:space="preserve"> La Medalla podrá concederse a título póstumo. Tanto en este c</w:t>
      </w:r>
      <w:r>
        <w:rPr>
          <w:b/>
        </w:rPr>
        <w:t xml:space="preserve">aso como en el de entidades o corporaciones se podrá entregar sin limitación. </w:t>
      </w:r>
    </w:p>
    <w:p w:rsidR="002F3F60" w:rsidRDefault="00A55716">
      <w:pPr>
        <w:spacing w:after="0" w:line="259" w:lineRule="auto"/>
        <w:ind w:left="624" w:firstLine="0"/>
        <w:jc w:val="left"/>
      </w:pPr>
      <w:r>
        <w:rPr>
          <w:b/>
        </w:rPr>
        <w:t xml:space="preserve"> </w:t>
      </w:r>
    </w:p>
    <w:p w:rsidR="002F3F60" w:rsidRDefault="00A55716">
      <w:pPr>
        <w:spacing w:after="16" w:line="247" w:lineRule="auto"/>
        <w:ind w:left="14" w:right="49"/>
      </w:pPr>
      <w:r>
        <w:rPr>
          <w:b/>
        </w:rPr>
        <w:t xml:space="preserve">Alegación 10: </w:t>
      </w:r>
    </w:p>
    <w:p w:rsidR="002F3F60" w:rsidRDefault="00A55716">
      <w:pPr>
        <w:spacing w:after="16" w:line="247" w:lineRule="auto"/>
        <w:ind w:left="14" w:right="49"/>
      </w:pPr>
      <w:r>
        <w:rPr>
          <w:b/>
        </w:rPr>
        <w:t xml:space="preserve">Se acepta, quedando la redacción de la Disposición Adicional Primera como sigue:  </w:t>
      </w:r>
    </w:p>
    <w:p w:rsidR="002F3F60" w:rsidRDefault="00A55716">
      <w:pPr>
        <w:spacing w:after="16" w:line="247" w:lineRule="auto"/>
        <w:ind w:left="14" w:right="286"/>
      </w:pPr>
      <w:r>
        <w:rPr>
          <w:b/>
        </w:rPr>
        <w:t xml:space="preserve">Los actos a los que se refiere el segundo párrafo del artículo 29 y el párrafo a) del artículo 35 podrán celebrarse, si así lo acuerda el Pleno de la Corporación, teniendo en cuenta las circunstancias que en cada caso puedan concurrir en un lugar distinto </w:t>
      </w:r>
      <w:r>
        <w:rPr>
          <w:b/>
        </w:rPr>
        <w:t xml:space="preserve">al del Salón de Sesiones de la Casa Consistorial.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 w:right="289" w:firstLine="1133"/>
      </w:pPr>
      <w:r>
        <w:rPr>
          <w:b/>
        </w:rPr>
        <w:t xml:space="preserve">TERCERO. - Modificar el Reglamento de Honores, Distinciones y Ceremonial del Ayuntamiento de Candelaria, en el sentido indicado en los puntos primero y segundo del presente acuerdo.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 w:right="283" w:firstLine="1133"/>
      </w:pPr>
      <w:r>
        <w:rPr>
          <w:b/>
        </w:rPr>
        <w:t>CUARTO. - Aprobar</w:t>
      </w:r>
      <w:r>
        <w:rPr>
          <w:b/>
        </w:rPr>
        <w:t xml:space="preserve"> definitivamente el Reglamento de Honores, Distinciones y Ceremonial del Ayuntamiento de Candelaria que queda como sigue según el Anexo que se adjunta.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200" w:right="49"/>
      </w:pPr>
      <w:r>
        <w:rPr>
          <w:b/>
        </w:rPr>
        <w:t>QUINTO. - Dar traslado del acuerdo a los interesados.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 w:right="281" w:firstLine="1133"/>
      </w:pPr>
      <w:r>
        <w:rPr>
          <w:b/>
        </w:rPr>
        <w:t>SEXTO. - Publicar el texto definitivo del Re</w:t>
      </w:r>
      <w:r>
        <w:rPr>
          <w:b/>
        </w:rPr>
        <w:t xml:space="preserve">glamento de Honores, Distinciones y Ceremonial del Ayuntamiento de Candelaria en las plataformas telemáticas correspondientes.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460509" name="Group 4605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50" name="Rectangle 8150"/>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8151" name="Rectangle 8151"/>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152" name="Rectangle 8152"/>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0509" style="width:18.7031pt;height:260.874pt;position:absolute;mso-position-horizontal-relative:page;mso-position-horizontal:absolute;margin-left:662.928pt;mso-position-vertical-relative:page;margin-top:512.046pt;" coordsize="2375,33130">
                <v:rect id="Rectangle 8150"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815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15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372 </w:t>
                        </w:r>
                      </w:p>
                    </w:txbxContent>
                  </v:textbox>
                </v:rect>
                <w10:wrap type="topAndBottom"/>
              </v:group>
            </w:pict>
          </mc:Fallback>
        </mc:AlternateContent>
      </w: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3603" w:firstLine="0"/>
        <w:jc w:val="left"/>
      </w:pPr>
      <w:r>
        <w:rPr>
          <w:b/>
        </w:rPr>
        <w:t xml:space="preserve"> </w:t>
      </w:r>
    </w:p>
    <w:p w:rsidR="002F3F60" w:rsidRDefault="00A55716">
      <w:pPr>
        <w:spacing w:after="0" w:line="259" w:lineRule="auto"/>
        <w:ind w:left="3603" w:firstLine="0"/>
        <w:jc w:val="left"/>
      </w:pPr>
      <w:r>
        <w:rPr>
          <w:b/>
        </w:rPr>
        <w:t xml:space="preserve"> </w:t>
      </w:r>
    </w:p>
    <w:p w:rsidR="002F3F60" w:rsidRDefault="00A55716">
      <w:pPr>
        <w:spacing w:after="0" w:line="259" w:lineRule="auto"/>
        <w:ind w:left="3603" w:firstLine="0"/>
        <w:jc w:val="left"/>
      </w:pPr>
      <w:r>
        <w:rPr>
          <w:b/>
        </w:rPr>
        <w:t xml:space="preserve"> </w:t>
      </w:r>
    </w:p>
    <w:p w:rsidR="002F3F60" w:rsidRDefault="00A55716">
      <w:pPr>
        <w:spacing w:after="16" w:line="247" w:lineRule="auto"/>
        <w:ind w:left="3613" w:right="49"/>
      </w:pPr>
      <w:r>
        <w:rPr>
          <w:b/>
        </w:rPr>
        <w:t xml:space="preserve">ANEXO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i/>
        </w:rPr>
        <w:t xml:space="preserve"> </w:t>
      </w:r>
    </w:p>
    <w:p w:rsidR="002F3F60" w:rsidRDefault="00A55716">
      <w:pPr>
        <w:spacing w:after="0" w:line="259" w:lineRule="auto"/>
        <w:ind w:left="58" w:firstLine="0"/>
        <w:jc w:val="left"/>
      </w:pPr>
      <w:r>
        <w:rPr>
          <w:b/>
          <w:i/>
        </w:rPr>
        <w:t xml:space="preserve"> </w:t>
      </w:r>
    </w:p>
    <w:p w:rsidR="002F3F60" w:rsidRDefault="00A55716">
      <w:pPr>
        <w:spacing w:after="0" w:line="259" w:lineRule="auto"/>
        <w:ind w:left="58" w:firstLine="0"/>
        <w:jc w:val="left"/>
      </w:pPr>
      <w:r>
        <w:rPr>
          <w:b/>
          <w:i/>
        </w:rPr>
        <w:t xml:space="preserve"> </w:t>
      </w:r>
    </w:p>
    <w:p w:rsidR="002F3F60" w:rsidRDefault="00A55716">
      <w:pPr>
        <w:spacing w:after="0" w:line="259" w:lineRule="auto"/>
        <w:ind w:left="766" w:firstLine="0"/>
        <w:jc w:val="left"/>
      </w:pPr>
      <w:r>
        <w:rPr>
          <w:b/>
          <w:i/>
        </w:rPr>
        <w:t xml:space="preserve"> </w:t>
      </w:r>
    </w:p>
    <w:p w:rsidR="002F3F60" w:rsidRDefault="00A55716">
      <w:pPr>
        <w:spacing w:after="3" w:line="252" w:lineRule="auto"/>
        <w:ind w:left="2372" w:right="132"/>
        <w:jc w:val="right"/>
      </w:pPr>
      <w:r>
        <w:rPr>
          <w:b/>
          <w:i/>
        </w:rPr>
        <w:t xml:space="preserve"> </w:t>
      </w:r>
      <w:r>
        <w:rPr>
          <w:b/>
          <w:i/>
        </w:rPr>
        <w:tab/>
        <w:t xml:space="preserve">ILUSTRE AYUNTAMIENTO DE LA SIEMPRE ABNEGADA Y  </w:t>
      </w:r>
      <w:r>
        <w:rPr>
          <w:b/>
          <w:i/>
        </w:rPr>
        <w:t xml:space="preserve">PIADOSA VILLA DE CANDELARIA. </w:t>
      </w:r>
    </w:p>
    <w:p w:rsidR="002F3F60" w:rsidRDefault="00A55716">
      <w:pPr>
        <w:spacing w:after="0" w:line="259" w:lineRule="auto"/>
        <w:ind w:left="0" w:right="86" w:firstLine="0"/>
        <w:jc w:val="right"/>
      </w:pPr>
      <w:r>
        <w:rPr>
          <w:b/>
          <w:i/>
        </w:rPr>
        <w:t xml:space="preserve"> </w:t>
      </w:r>
    </w:p>
    <w:p w:rsidR="002F3F60" w:rsidRDefault="00A55716">
      <w:pPr>
        <w:spacing w:after="3" w:line="252" w:lineRule="auto"/>
        <w:ind w:left="2372" w:right="132"/>
        <w:jc w:val="right"/>
      </w:pPr>
      <w:r>
        <w:rPr>
          <w:b/>
          <w:i/>
        </w:rPr>
        <w:t xml:space="preserve">REGLAMENTO DE HONORES, DISTINCIONES Y  </w:t>
      </w:r>
    </w:p>
    <w:p w:rsidR="002F3F60" w:rsidRDefault="00A55716">
      <w:pPr>
        <w:spacing w:after="3" w:line="252" w:lineRule="auto"/>
        <w:ind w:left="2372" w:right="132"/>
        <w:jc w:val="right"/>
      </w:pPr>
      <w:r>
        <w:rPr>
          <w:b/>
          <w:i/>
        </w:rPr>
        <w:t xml:space="preserve">CEREMONIAL  </w:t>
      </w:r>
    </w:p>
    <w:p w:rsidR="002F3F60" w:rsidRDefault="00A55716">
      <w:pPr>
        <w:spacing w:after="0" w:line="259" w:lineRule="auto"/>
        <w:ind w:left="0" w:right="86" w:firstLine="0"/>
        <w:jc w:val="right"/>
      </w:pPr>
      <w:r>
        <w:rPr>
          <w:b/>
          <w:i/>
        </w:rPr>
        <w:t xml:space="preserve"> </w:t>
      </w:r>
    </w:p>
    <w:p w:rsidR="002F3F60" w:rsidRDefault="00A55716">
      <w:pPr>
        <w:spacing w:after="3" w:line="252" w:lineRule="auto"/>
        <w:ind w:left="2372" w:right="132"/>
        <w:jc w:val="right"/>
      </w:pPr>
      <w:r>
        <w:rPr>
          <w:b/>
          <w:i/>
        </w:rPr>
        <w:t xml:space="preserve">2022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0293" name="Group 46029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51" name="Rectangle 825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8252" name="Rectangle 825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253" name="Rectangle 825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0293" style="width:18.7031pt;height:260.874pt;position:absolute;mso-position-horizontal-relative:page;mso-position-horizontal:absolute;margin-left:662.928pt;mso-position-vertical-relative:page;margin-top:512.046pt;" coordsize="2375,33130">
                <v:rect id="Rectangle 825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825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25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372 </w:t>
                        </w:r>
                      </w:p>
                    </w:txbxContent>
                  </v:textbox>
                </v:rect>
                <w10:wrap type="square"/>
              </v:group>
            </w:pict>
          </mc:Fallback>
        </mc:AlternateContent>
      </w:r>
      <w:r>
        <w:rPr>
          <w:b/>
          <w:i/>
        </w:rPr>
        <w:t xml:space="preserve"> </w:t>
      </w:r>
    </w:p>
    <w:p w:rsidR="002F3F60" w:rsidRDefault="00A55716">
      <w:pPr>
        <w:spacing w:after="0" w:line="259" w:lineRule="auto"/>
        <w:ind w:left="58" w:firstLine="0"/>
        <w:jc w:val="left"/>
      </w:pPr>
      <w:r>
        <w:rPr>
          <w:b/>
          <w:i/>
        </w:rPr>
        <w:t xml:space="preserve"> </w:t>
      </w:r>
    </w:p>
    <w:p w:rsidR="002F3F60" w:rsidRDefault="00A55716">
      <w:pPr>
        <w:ind w:right="281"/>
      </w:pPr>
      <w:r>
        <w:t>El Ayuntamiento de la Siempre Abnegada y Piadosa Villa de Candelaria dispone de un Reglamento de Honores y Distinciones, aprobado definitivamente por el Ayunt</w:t>
      </w:r>
      <w:r>
        <w:t xml:space="preserve">amiento Pleno de fecha 24 de abril de 1997, publicado en el </w:t>
      </w:r>
      <w:r>
        <w:rPr>
          <w:i/>
        </w:rPr>
        <w:t>Boletín Oficial de la Provincia de Santa Cruz de Tenerife</w:t>
      </w:r>
      <w:r>
        <w:t xml:space="preserve"> nº 60, de fecha 19 de mayo de 1997. Este reglamento modifica el primero del que disponía el Ayuntamiento, aprobada por el Pleno el día 3 d</w:t>
      </w:r>
      <w:r>
        <w:t xml:space="preserve">e junio de 1967 y autorizado por el Ministerio de la Gobernación el 5 de mayo de 1969. </w:t>
      </w:r>
      <w:r>
        <w:rPr>
          <w:rFonts w:ascii="Times New Roman" w:eastAsia="Times New Roman" w:hAnsi="Times New Roman" w:cs="Times New Roman"/>
          <w:sz w:val="24"/>
        </w:rPr>
        <w:t xml:space="preserve"> </w:t>
      </w:r>
    </w:p>
    <w:p w:rsidR="002F3F60" w:rsidRDefault="00A55716">
      <w:pPr>
        <w:ind w:left="14" w:right="282" w:firstLine="566"/>
      </w:pPr>
      <w:r>
        <w:t>Han transcurrido 25 años desde la aprobación del reglamento actualmente en vigor, lo que ha significado importantes cambios tanto en el aspecto general de la sociedad,</w:t>
      </w:r>
      <w:r>
        <w:t xml:space="preserve"> como de los reconocimientos por lo que resulta necesario aprobar un nuevo Reglamento en el que, además, se incluya el apartado de ceremonial con el objeto de ordenar los actos que el Ayuntamiento celebre y que también debe incluir los usos del Título, Esc</w:t>
      </w:r>
      <w:r>
        <w:t xml:space="preserve">udo, Imagen Gráfica, Pendón, Bandera, Reposteros e Himno. </w:t>
      </w:r>
    </w:p>
    <w:p w:rsidR="002F3F60" w:rsidRDefault="00A55716">
      <w:pPr>
        <w:ind w:left="14" w:right="282" w:firstLine="566"/>
      </w:pPr>
      <w:r>
        <w:t>En el mismo se reconocen las distinciones tradicionales de Hijo Predilecto o Hija Predilecta, e Hijo Adoptivo o Hija Adoptiva del Municipio, a los que se añaden los títulos de Hijo Predilecto o Hij</w:t>
      </w:r>
      <w:r>
        <w:t>a Predilecta e Hijo Adoptivo o Hija Adoptiva de Pueblo o Barrio. Los títulos de Alcalde Honorario o Alcaldesa Honoraria y de Concejal Honorario o Concejala Honoraria, así como la Medalla de Oro, Plata y Bronce de la Villa, manteniendo estas últimas, a pesa</w:t>
      </w:r>
      <w:r>
        <w:t>r de no haber sido concedida en ninguna de estas dos últimas categorías.</w:t>
      </w:r>
      <w:r>
        <w:rPr>
          <w:rFonts w:ascii="Times New Roman" w:eastAsia="Times New Roman" w:hAnsi="Times New Roman" w:cs="Times New Roman"/>
          <w:sz w:val="24"/>
        </w:rPr>
        <w:t xml:space="preserve"> </w:t>
      </w:r>
    </w:p>
    <w:p w:rsidR="002F3F60" w:rsidRDefault="00A55716">
      <w:pPr>
        <w:ind w:left="14" w:right="281" w:firstLine="566"/>
      </w:pPr>
      <w:r>
        <w:t xml:space="preserve">Se añaden las Insignias al Mérito Funcionarial y Laboral además de las Medallas al Mérito en el Trabajo, Cultural, Social y Deportivo para reconocer tanto al personal al servicio de </w:t>
      </w:r>
      <w:r>
        <w:t>la Corporación Local como a aquellas personas o colectivos que destaquen en los ámbitos indicados.</w:t>
      </w:r>
      <w:r>
        <w:rPr>
          <w:rFonts w:ascii="Times New Roman" w:eastAsia="Times New Roman" w:hAnsi="Times New Roman" w:cs="Times New Roman"/>
          <w:sz w:val="24"/>
        </w:rPr>
        <w:t xml:space="preserve"> </w:t>
      </w:r>
    </w:p>
    <w:p w:rsidR="002F3F60" w:rsidRDefault="00A55716">
      <w:pPr>
        <w:ind w:left="14" w:right="58" w:firstLine="566"/>
      </w:pPr>
      <w:r>
        <w:t xml:space="preserve">Se habla del orden de precedencias de los miembros de la Corporación Local, así como de los atributos de quienes la integran. </w:t>
      </w:r>
    </w:p>
    <w:p w:rsidR="002F3F60" w:rsidRDefault="00A55716">
      <w:pPr>
        <w:ind w:left="14" w:right="58" w:firstLine="566"/>
      </w:pPr>
      <w:r>
        <w:t xml:space="preserve">Se regula la figura del o de </w:t>
      </w:r>
      <w:r>
        <w:t xml:space="preserve">la Cronista Oficial de la Villa y la rotulación de calles, plazas, parques, edificios o espacios públicos, de acuerdo a la actual configuración de estos actos. </w:t>
      </w:r>
    </w:p>
    <w:p w:rsidR="002F3F60" w:rsidRDefault="00A55716">
      <w:pPr>
        <w:ind w:left="14" w:right="224" w:firstLine="566"/>
      </w:pPr>
      <w:r>
        <w:t>Existen otros reconocimientos en el municipio, aunque no se contemplan en este Reglamento, como</w:t>
      </w:r>
      <w:r>
        <w:t xml:space="preserve"> los concedidos desde el año 2002 a las mujeres del municipio, que se otorgan por la Concejalía de la Mujer o de Igualdad, según su actual denominación, con motivo del Día Internacional de la Mujer, así como los reconocimientos a la Policía Local, con moti</w:t>
      </w:r>
      <w:r>
        <w:t>vo de la Festividad de su Patrona y a Protección Civil, con motivo de la celebración del Día Internacional de Protección Civil, otorgados estos dos por la Concejalía de Seguridad.</w:t>
      </w:r>
      <w:r>
        <w:rPr>
          <w:rFonts w:ascii="Times New Roman" w:eastAsia="Times New Roman" w:hAnsi="Times New Roman" w:cs="Times New Roman"/>
          <w:sz w:val="24"/>
        </w:rPr>
        <w:t xml:space="preserve"> </w:t>
      </w:r>
    </w:p>
    <w:p w:rsidR="002F3F60" w:rsidRDefault="00A55716">
      <w:pPr>
        <w:spacing w:after="0" w:line="259" w:lineRule="auto"/>
        <w:ind w:left="766" w:firstLine="0"/>
        <w:jc w:val="left"/>
      </w:pPr>
      <w:r>
        <w:t xml:space="preserve"> </w:t>
      </w:r>
    </w:p>
    <w:p w:rsidR="002F3F60" w:rsidRDefault="00A55716">
      <w:pPr>
        <w:spacing w:after="0" w:line="259" w:lineRule="auto"/>
        <w:ind w:left="766" w:firstLine="0"/>
        <w:jc w:val="left"/>
      </w:pPr>
      <w:r>
        <w:t xml:space="preserve"> </w:t>
      </w:r>
    </w:p>
    <w:p w:rsidR="002F3F60" w:rsidRDefault="00A55716">
      <w:pPr>
        <w:spacing w:line="249" w:lineRule="auto"/>
        <w:ind w:left="65"/>
        <w:jc w:val="left"/>
      </w:pPr>
      <w:r>
        <w:rPr>
          <w:b/>
          <w:u w:val="single" w:color="000000"/>
        </w:rPr>
        <w:t>TITULO PRIMERO.- DE LOS TÍTULOS, BLASONES, INSIGNIAS Y TRATAMIENTOS.</w:t>
      </w:r>
      <w:r>
        <w:rPr>
          <w:b/>
        </w:rPr>
        <w:t xml:space="preserve"> </w:t>
      </w:r>
    </w:p>
    <w:p w:rsidR="002F3F60" w:rsidRDefault="00A55716">
      <w:pPr>
        <w:spacing w:after="0" w:line="259" w:lineRule="auto"/>
        <w:ind w:left="485" w:firstLine="0"/>
        <w:jc w:val="left"/>
      </w:pPr>
      <w:r>
        <w:rPr>
          <w:b/>
        </w:rPr>
        <w:t xml:space="preserve"> </w:t>
      </w:r>
    </w:p>
    <w:p w:rsidR="002F3F60" w:rsidRDefault="00A55716">
      <w:pPr>
        <w:spacing w:after="16" w:line="247" w:lineRule="auto"/>
        <w:ind w:left="495" w:right="49"/>
      </w:pPr>
      <w:r>
        <w:rPr>
          <w:b/>
        </w:rPr>
        <w:t xml:space="preserve">Artículo 1.- Títulos o lemas otorgados a la Corporación. </w:t>
      </w:r>
    </w:p>
    <w:p w:rsidR="002F3F60" w:rsidRDefault="00A55716">
      <w:pPr>
        <w:ind w:left="14" w:right="281" w:firstLine="566"/>
      </w:pPr>
      <w:r>
        <w:t xml:space="preserve">El lema del municipio de Candelaria es el de </w:t>
      </w:r>
      <w:r>
        <w:rPr>
          <w:i/>
        </w:rPr>
        <w:t>"Siempre Abnegada y Piadosa Villa"</w:t>
      </w:r>
      <w:r>
        <w:t xml:space="preserve"> en virtud del expediente iniciado en 1952, que vino aprobado por el Consejo de Ministros, mediante Decreto dado en Ma</w:t>
      </w:r>
      <w:r>
        <w:t xml:space="preserve">drid el 8 de marzo de 1957, publicado en </w:t>
      </w:r>
      <w:r>
        <w:rPr>
          <w:i/>
        </w:rPr>
        <w:t xml:space="preserve">el Boletín Oficial de Estado </w:t>
      </w:r>
      <w:r>
        <w:t>nº 78 del 19 de ese mismo mes.</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 xml:space="preserve">Artículo 2.- El Escudo Municipal. </w:t>
      </w:r>
    </w:p>
    <w:p w:rsidR="002F3F60" w:rsidRDefault="00A55716">
      <w:pPr>
        <w:ind w:left="14" w:right="280" w:firstLine="566"/>
      </w:pPr>
      <w:r>
        <w:t>El municipio de Candelaria dispone de un Escudo Municipal, aprobado definitivamente por el Consejo de Ministros de 10 d</w:t>
      </w:r>
      <w:r>
        <w:t xml:space="preserve">e enero de 1958 y Decreto de esa misma fecha, publicado en </w:t>
      </w:r>
      <w:r>
        <w:rPr>
          <w:i/>
        </w:rPr>
        <w:t xml:space="preserve">el Boletín Oficial de Estado </w:t>
      </w:r>
      <w:r>
        <w:t>nº 20 del 23 de ese mismo mes, a resultas de los trámites iniciados el 7 de octubre de 1956.</w:t>
      </w:r>
      <w:r>
        <w:rPr>
          <w:rFonts w:ascii="Times New Roman" w:eastAsia="Times New Roman" w:hAnsi="Times New Roman" w:cs="Times New Roman"/>
          <w:sz w:val="24"/>
        </w:rPr>
        <w:t xml:space="preserve"> </w:t>
      </w:r>
    </w:p>
    <w:p w:rsidR="002F3F60" w:rsidRDefault="00A55716">
      <w:pPr>
        <w:ind w:left="495" w:right="58"/>
      </w:pPr>
      <w:r>
        <w:t xml:space="preserve">Su blasonado es como sigue:  </w:t>
      </w:r>
    </w:p>
    <w:p w:rsidR="002F3F60" w:rsidRDefault="00A55716">
      <w:pPr>
        <w:spacing w:line="264" w:lineRule="auto"/>
        <w:ind w:left="43" w:right="272" w:firstLine="708"/>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0983" name="Group 4609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67" name="Rectangle 8367"/>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9MGTE9MR5NNCHW25S3ZZLNJQ</w:t>
                              </w:r>
                              <w:r>
                                <w:rPr>
                                  <w:sz w:val="12"/>
                                </w:rPr>
                                <w:t xml:space="preserve">Z </w:t>
                              </w:r>
                            </w:p>
                          </w:txbxContent>
                        </wps:txbx>
                        <wps:bodyPr horzOverflow="overflow" vert="horz" lIns="0" tIns="0" rIns="0" bIns="0" rtlCol="0">
                          <a:noAutofit/>
                        </wps:bodyPr>
                      </wps:wsp>
                      <wps:wsp>
                        <wps:cNvPr id="8368" name="Rectangle 8368"/>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369" name="Rectangle 8369"/>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0983" style="width:18.7031pt;height:260.874pt;position:absolute;mso-position-horizontal-relative:page;mso-position-horizontal:absolute;margin-left:662.928pt;mso-position-vertical-relative:page;margin-top:512.046pt;" coordsize="2375,33130">
                <v:rect id="Rectangle 8367"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836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36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372 </w:t>
                        </w:r>
                      </w:p>
                    </w:txbxContent>
                  </v:textbox>
                </v:rect>
                <w10:wrap type="square"/>
              </v:group>
            </w:pict>
          </mc:Fallback>
        </mc:AlternateContent>
      </w:r>
      <w:r>
        <w:rPr>
          <w:i/>
        </w:rPr>
        <w:t>"Escudo de armas español. Cortado, con dos cuarteles amueblados con diferentes figuras. En el primer cuartel, representados en su color natural y como testimonio de su tradicional religiosidad, La Virgen Santísima bajo la advocación de La Candelaria, adora</w:t>
      </w:r>
      <w:r>
        <w:rPr>
          <w:i/>
        </w:rPr>
        <w:t>da por dos guanches en la cueva en la que se veneró. En el segundo cuartel, en campo de gules, sobre ondas de azur y plata, una torre almenada, mazonada, con empalizadas laterales, acompañada de dos peces en plata, flotantes, afrontados. Bordura de plata c</w:t>
      </w:r>
      <w:r>
        <w:rPr>
          <w:i/>
        </w:rPr>
        <w:t xml:space="preserve">on cuatro bernegales de gules dispuestos en cruz.  </w:t>
      </w:r>
    </w:p>
    <w:p w:rsidR="002F3F60" w:rsidRDefault="00A55716">
      <w:pPr>
        <w:spacing w:line="264" w:lineRule="auto"/>
        <w:ind w:left="43" w:right="272" w:firstLine="708"/>
      </w:pPr>
      <w:r>
        <w:rPr>
          <w:i/>
        </w:rPr>
        <w:t>Está timbrado con la corona de los Reyes Católicos, que es una corona real abierta formada por un círculo de oro engastado de piedras preciosas, sumado de ocho florones de hojas de acanto de oro (cinco vi</w:t>
      </w:r>
      <w:r>
        <w:rPr>
          <w:i/>
        </w:rPr>
        <w:t>stos), interpoladas de perlas."</w:t>
      </w:r>
      <w:r>
        <w:t xml:space="preserve"> </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 xml:space="preserve">Artículo 3.- Sobre el uso del Escudo Municipal. </w:t>
      </w:r>
    </w:p>
    <w:p w:rsidR="002F3F60" w:rsidRDefault="00A55716">
      <w:pPr>
        <w:numPr>
          <w:ilvl w:val="0"/>
          <w:numId w:val="25"/>
        </w:numPr>
        <w:ind w:right="207" w:firstLine="566"/>
        <w:jc w:val="left"/>
      </w:pPr>
      <w:r>
        <w:t xml:space="preserve">El Ayuntamiento debe emplear sus armas en sus escritos, membretes, sellos, reposteros y tapices, banderas, placas y escudos en madera o piedra, en las fachadas de sus edificios y obras públicas y en cuanto sea de su propiedad. </w:t>
      </w:r>
    </w:p>
    <w:p w:rsidR="002F3F60" w:rsidRDefault="00A55716">
      <w:pPr>
        <w:numPr>
          <w:ilvl w:val="0"/>
          <w:numId w:val="25"/>
        </w:numPr>
        <w:spacing w:line="228" w:lineRule="auto"/>
        <w:ind w:right="207" w:firstLine="566"/>
        <w:jc w:val="left"/>
      </w:pPr>
      <w:r>
        <w:t xml:space="preserve">La Corporación Municipal es </w:t>
      </w:r>
      <w:r>
        <w:t>la encargada de velar por la pureza de su escudo de armas, impidiendo que se le añadan nuevos elementos o se representen incorrectamente, en virtud de los reglamentos, protocolo, etiqueta y ceremonial, procurando conservar las costumbres, tradiciones y las</w:t>
      </w:r>
      <w:r>
        <w:t xml:space="preserve"> preeminencias que tenga la Corporación. </w:t>
      </w:r>
    </w:p>
    <w:p w:rsidR="002F3F60" w:rsidRDefault="00A55716">
      <w:pPr>
        <w:numPr>
          <w:ilvl w:val="0"/>
          <w:numId w:val="25"/>
        </w:numPr>
        <w:spacing w:after="350" w:line="478" w:lineRule="auto"/>
        <w:ind w:right="207" w:firstLine="566"/>
        <w:jc w:val="left"/>
      </w:pPr>
      <w:r>
        <w:t>La utilización, uso o difusión, por cualquier medio de reproducción impresa, informática, fílmica o fotográfica, del escudo de la Villa de Candelaria, habrá de contar con la autorización expresa, por escrito, del A</w:t>
      </w:r>
      <w:r>
        <w:t xml:space="preserve">yuntamiento, habiéndose cursado antes por los interesados solicitud razonada a la Alcaldía, que contestará a la misma con informe de la Concejalía de Protocolo y/o Jefatura de Protocolo, si la hubiere. </w:t>
      </w:r>
    </w:p>
    <w:p w:rsidR="002F3F60" w:rsidRDefault="00A55716">
      <w:pPr>
        <w:spacing w:after="16" w:line="247" w:lineRule="auto"/>
        <w:ind w:left="495" w:right="49"/>
      </w:pPr>
      <w:r>
        <w:rPr>
          <w:b/>
        </w:rPr>
        <w:t xml:space="preserve">Artículo 4.- La Imagen Corporativa. </w:t>
      </w:r>
    </w:p>
    <w:p w:rsidR="002F3F60" w:rsidRDefault="00A55716">
      <w:pPr>
        <w:ind w:left="14" w:right="226" w:firstLine="566"/>
      </w:pPr>
      <w:r>
        <w:t>Mediante acuerdo</w:t>
      </w:r>
      <w:r>
        <w:t xml:space="preserve"> plenario de fecha 28 de septiembre de 2016 se aprobó el Manual de Identidad Corporativa, en el que se define la Imagen Corporativa compuesta por Símbolo y Logotipo. El símbolo, simplificación gráfica de elementos y colores de la imagen institucional, pres</w:t>
      </w:r>
      <w:r>
        <w:t xml:space="preserve">enta esta nueva forma sintetizada del antiguo escudo heráldico. El nuevo símbolo del Ayuntamiento de Candelaria se presenta en el color corporativo PANTONE 208 C. El logotipo, composición tipográfica, utiliza como elemento de identidad básico el conjunto: </w:t>
      </w:r>
      <w:r>
        <w:t>Ayuntamiento de Candelaria con una tipografía de palo seco concretamente de la familia HELVÉTICA NEUE, más moderna y de mejor lectura, rematado en su parte inferior por ondas marinas que se han constituido en los últimos años como símbolo municipal. La Mar</w:t>
      </w:r>
      <w:r>
        <w:t>ca, principal signo gráfico de la identidad corporativa del Ayuntamiento de Candelaria, es la resultante de la unión de símbolo y logotipo. Se establece así la primera y principal variante de composición símbolo-logotipo como unidad de identificación.</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Art</w:t>
      </w:r>
      <w:r>
        <w:rPr>
          <w:b/>
        </w:rPr>
        <w:t xml:space="preserve">ículo 5.- La Bandera Municipal. </w:t>
      </w:r>
    </w:p>
    <w:p w:rsidR="002F3F60" w:rsidRDefault="00A55716">
      <w:pPr>
        <w:ind w:left="14" w:right="288" w:firstLine="566"/>
      </w:pPr>
      <w:r>
        <w:t>La Bandera del Ayuntamiento de la Villa de Candelaria, una vez revisada y aprobada en su diseño por el organismo competente de la Comunidad Autónoma Canaria, incluirá en su paño el Escudo Municipal, que tendrá una altura de</w:t>
      </w:r>
      <w:r>
        <w:t xml:space="preserve"> dos quintos de la anchura de la bandera y estará situado en el centro del cuadrilátero rectángulo. </w:t>
      </w:r>
    </w:p>
    <w:p w:rsidR="002F3F60" w:rsidRDefault="00A55716">
      <w:pPr>
        <w:spacing w:after="16" w:line="247" w:lineRule="auto"/>
        <w:ind w:left="495" w:right="49"/>
      </w:pPr>
      <w:r>
        <w:rPr>
          <w:b/>
        </w:rPr>
        <w:t>Artículo 6.- Usos de la Bandera Municipal.</w:t>
      </w:r>
      <w:r>
        <w:rPr>
          <w:rFonts w:ascii="Times New Roman" w:eastAsia="Times New Roman" w:hAnsi="Times New Roman" w:cs="Times New Roman"/>
          <w:sz w:val="24"/>
        </w:rPr>
        <w:t xml:space="preserve"> </w:t>
      </w:r>
    </w:p>
    <w:p w:rsidR="002F3F60" w:rsidRDefault="00A55716">
      <w:pPr>
        <w:numPr>
          <w:ilvl w:val="0"/>
          <w:numId w:val="26"/>
        </w:numPr>
        <w:ind w:right="280" w:firstLine="566"/>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1491" name="Group 4614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497" name="Rectangle 8497"/>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8498" name="Rectangle 8498"/>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499" name="Rectangle 8499"/>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1491" style="width:18.7031pt;height:260.874pt;position:absolute;mso-position-horizontal-relative:page;mso-position-horizontal:absolute;margin-left:662.928pt;mso-position-vertical-relative:page;margin-top:512.046pt;" coordsize="2375,33130">
                <v:rect id="Rectangle 8497"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84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4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372 </w:t>
                        </w:r>
                      </w:p>
                    </w:txbxContent>
                  </v:textbox>
                </v:rect>
                <w10:wrap type="square"/>
              </v:group>
            </w:pict>
          </mc:Fallback>
        </mc:AlternateContent>
      </w:r>
      <w:r>
        <w:t xml:space="preserve">La Bandera del Ayuntamiento de la Villa de Candelaria, ondeará en el exterior de los edificios municipales a la izquierda de la bandera de España, que ocupará la </w:t>
      </w:r>
      <w:r>
        <w:t>posición central. A la derecha de la Enseña Nacional se situará la bandera de la Comunidad Autónoma Canaria. Si se colocaran otras banderas, como la de Tenerife o la Comunidad Europea, estas irán dispuestas a los lados de la de la comunidad autónoma y la d</w:t>
      </w:r>
      <w:r>
        <w:t xml:space="preserve">el municipio, respectivamente. En aquellos edificios municipales en los que su ubicación o características impidan la colocación exterior de las banderas, éstas se situarán en su interior en un lugar visible.  </w:t>
      </w:r>
    </w:p>
    <w:p w:rsidR="002F3F60" w:rsidRDefault="00A55716">
      <w:pPr>
        <w:numPr>
          <w:ilvl w:val="0"/>
          <w:numId w:val="26"/>
        </w:numPr>
        <w:spacing w:after="27"/>
        <w:ind w:right="280" w:firstLine="566"/>
      </w:pPr>
      <w:r>
        <w:t>La Bandera del Ayuntamiento de la Villa de Ca</w:t>
      </w:r>
      <w:r>
        <w:t xml:space="preserve">ndelaria, ocupará un lugar destacado en el Salón de Plenos y en los despachos oficiales del Alcalde o Alcaldesa, acompañando a la Bandera Nacional que ocupará un lugar preeminente y de máximo honor y situándose a su izquierda (derecha del observador). </w:t>
      </w:r>
    </w:p>
    <w:p w:rsidR="002F3F60" w:rsidRDefault="00A55716">
      <w:pPr>
        <w:numPr>
          <w:ilvl w:val="0"/>
          <w:numId w:val="26"/>
        </w:numPr>
        <w:ind w:right="280" w:firstLine="566"/>
      </w:pPr>
      <w:r>
        <w:t xml:space="preserve">En </w:t>
      </w:r>
      <w:r>
        <w:t>los despachos oficiales de los y las Tenientes de Alcalde o Alcaldesa ocuparán también un lugar destacado las Banderas de España y del Ayuntamiento de la Villa de Candelaria, sin que en ningún caso ésta pueda sobrepasar en tamaño a la Enseña Nacional.</w:t>
      </w:r>
      <w:r>
        <w:rPr>
          <w:rFonts w:ascii="Times New Roman" w:eastAsia="Times New Roman" w:hAnsi="Times New Roman" w:cs="Times New Roman"/>
          <w:sz w:val="24"/>
        </w:rPr>
        <w:t xml:space="preserve"> </w:t>
      </w:r>
    </w:p>
    <w:p w:rsidR="002F3F60" w:rsidRDefault="00A55716">
      <w:pPr>
        <w:numPr>
          <w:ilvl w:val="0"/>
          <w:numId w:val="26"/>
        </w:numPr>
        <w:spacing w:after="12" w:line="249" w:lineRule="auto"/>
        <w:ind w:right="280" w:firstLine="566"/>
      </w:pPr>
      <w:r>
        <w:t>Sob</w:t>
      </w:r>
      <w:r>
        <w:t xml:space="preserve">re la Bandera del Ayuntamiento de la Villa de Candelaria, no se podrán incluir </w:t>
      </w:r>
    </w:p>
    <w:p w:rsidR="002F3F60" w:rsidRDefault="00A55716">
      <w:pPr>
        <w:ind w:right="58"/>
      </w:pPr>
      <w:r>
        <w:t>siglas o símbolos que representen a partidos, sindicatos, asociaciones o cualquier otro tipo de entidades.</w:t>
      </w:r>
      <w:r>
        <w:rPr>
          <w:rFonts w:ascii="Times New Roman" w:eastAsia="Times New Roman" w:hAnsi="Times New Roman" w:cs="Times New Roman"/>
          <w:sz w:val="24"/>
        </w:rPr>
        <w:t xml:space="preserve"> </w:t>
      </w:r>
    </w:p>
    <w:p w:rsidR="002F3F60" w:rsidRDefault="00A55716">
      <w:pPr>
        <w:numPr>
          <w:ilvl w:val="0"/>
          <w:numId w:val="26"/>
        </w:numPr>
        <w:spacing w:after="12" w:line="249" w:lineRule="auto"/>
        <w:ind w:right="280" w:firstLine="566"/>
      </w:pPr>
      <w:r>
        <w:t xml:space="preserve">La Corporación Municipal velará porque se presten a las Banderas el </w:t>
      </w:r>
      <w:r>
        <w:t xml:space="preserve">tratamiento, </w:t>
      </w:r>
    </w:p>
    <w:p w:rsidR="002F3F60" w:rsidRDefault="00A55716">
      <w:pPr>
        <w:ind w:right="58"/>
      </w:pPr>
      <w:r>
        <w:t>respeto y honores debidos.</w:t>
      </w:r>
      <w:r>
        <w:rPr>
          <w:rFonts w:ascii="Times New Roman" w:eastAsia="Times New Roman" w:hAnsi="Times New Roman" w:cs="Times New Roman"/>
          <w:sz w:val="24"/>
        </w:rPr>
        <w:t xml:space="preserve"> </w:t>
      </w:r>
    </w:p>
    <w:p w:rsidR="002F3F60" w:rsidRDefault="00A55716">
      <w:pPr>
        <w:numPr>
          <w:ilvl w:val="0"/>
          <w:numId w:val="26"/>
        </w:numPr>
        <w:spacing w:after="12" w:line="249" w:lineRule="auto"/>
        <w:ind w:right="280" w:firstLine="566"/>
      </w:pPr>
      <w:r>
        <w:t xml:space="preserve">La utilización de la bandera del Ayuntamiento de la Villa de Candelaria, en edificios </w:t>
      </w:r>
    </w:p>
    <w:p w:rsidR="002F3F60" w:rsidRDefault="00A55716">
      <w:pPr>
        <w:ind w:right="58"/>
      </w:pPr>
      <w:r>
        <w:t>y establecimientos que no pertenezcan a la Administración, precisará de la correspondiente autorización municipal.</w:t>
      </w:r>
      <w:r>
        <w:rPr>
          <w:rFonts w:ascii="Times New Roman" w:eastAsia="Times New Roman" w:hAnsi="Times New Roman" w:cs="Times New Roman"/>
          <w:sz w:val="24"/>
        </w:rPr>
        <w:t xml:space="preserve"> </w:t>
      </w:r>
    </w:p>
    <w:p w:rsidR="002F3F60" w:rsidRDefault="00A55716">
      <w:pPr>
        <w:ind w:left="14" w:right="58" w:firstLine="566"/>
      </w:pPr>
      <w:r>
        <w:rPr>
          <w:rFonts w:ascii="Times New Roman" w:eastAsia="Times New Roman" w:hAnsi="Times New Roman" w:cs="Times New Roman"/>
          <w:sz w:val="24"/>
        </w:rPr>
        <w:t>g)</w:t>
      </w:r>
      <w:r>
        <w:rPr>
          <w:sz w:val="24"/>
        </w:rPr>
        <w:t xml:space="preserve"> </w:t>
      </w:r>
      <w:r>
        <w:t>Los ultr</w:t>
      </w:r>
      <w:r>
        <w:t>ajes y ofensas a la Bandera se castigarán conforme a lo dispuesto en las Leyes.</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 xml:space="preserve">Artículo 7.- Los reposteros y su uso. </w:t>
      </w:r>
    </w:p>
    <w:p w:rsidR="002F3F60" w:rsidRDefault="00A55716">
      <w:pPr>
        <w:ind w:left="14" w:right="281" w:firstLine="566"/>
      </w:pPr>
      <w:r>
        <w:t>Los reposteros del Ayuntamiento de la Villa de Candelaria, se confeccionarán en seda, damasco, fieltro o terciopelo, en paño cuadro de c</w:t>
      </w:r>
      <w:r>
        <w:t>olor corporativo PANTONE 208 C, portando en su centro el Escudo del Municipio.</w:t>
      </w:r>
      <w:r>
        <w:rPr>
          <w:rFonts w:ascii="Times New Roman" w:eastAsia="Times New Roman" w:hAnsi="Times New Roman" w:cs="Times New Roman"/>
          <w:sz w:val="24"/>
        </w:rPr>
        <w:t xml:space="preserve"> </w:t>
      </w:r>
    </w:p>
    <w:p w:rsidR="002F3F60" w:rsidRDefault="00A55716">
      <w:pPr>
        <w:ind w:left="14" w:right="284" w:firstLine="566"/>
      </w:pPr>
      <w:r>
        <w:t>Los reposteros se podrán colocar en balcones y ventanas de la fachada de la Casa Consistorial durante las Fiestas Patronales en Honor de Santa Ana y en las Festividades de Ntra. Sra. de Candelaria, así como en aquellas ocasiones solemnes, festividades naci</w:t>
      </w:r>
      <w:r>
        <w:t>onales o regionales en las que así lo disponga la Alcaldía Presidencia, con consulta a la Concejalía de Protocolo y/o Jefatura de Protocolo, si la hubiere, que determinará la necesidad y características de un mayor ornato en los actos que, por su relevanci</w:t>
      </w:r>
      <w:r>
        <w:t xml:space="preserve">a, lo precisen. </w:t>
      </w:r>
    </w:p>
    <w:p w:rsidR="002F3F60" w:rsidRDefault="00A55716">
      <w:pPr>
        <w:spacing w:after="16" w:line="247" w:lineRule="auto"/>
        <w:ind w:left="495" w:right="49"/>
      </w:pPr>
      <w:r>
        <w:rPr>
          <w:b/>
        </w:rPr>
        <w:t>Artículo 8.- El Pendón Municipal.</w:t>
      </w:r>
      <w:r>
        <w:rPr>
          <w:rFonts w:ascii="Times New Roman" w:eastAsia="Times New Roman" w:hAnsi="Times New Roman" w:cs="Times New Roman"/>
          <w:sz w:val="24"/>
        </w:rPr>
        <w:t xml:space="preserve"> </w:t>
      </w:r>
    </w:p>
    <w:p w:rsidR="002F3F60" w:rsidRDefault="00A55716">
      <w:pPr>
        <w:ind w:left="14" w:right="223" w:firstLine="566"/>
      </w:pPr>
      <w:r>
        <w:t xml:space="preserve">El Pendón Municipal de la Villa de Candelaria, que es la bandera que se enarbola para señalar que la Corporación Municipal va constituida en solemnidad, una vez revisado y aprobado en su diseño por el organismo competente de la Comunidad Autónoma Canaria, </w:t>
      </w:r>
      <w:r>
        <w:t xml:space="preserve">incluirá en su paño, el Escudo Municipal que tendrá una altura de dos tercios de la tela y estará situado en el centro del cuadrado. </w:t>
      </w:r>
    </w:p>
    <w:p w:rsidR="002F3F60" w:rsidRDefault="00A55716">
      <w:pPr>
        <w:spacing w:after="16" w:line="247" w:lineRule="auto"/>
        <w:ind w:left="495" w:right="49"/>
      </w:pPr>
      <w:r>
        <w:rPr>
          <w:b/>
        </w:rPr>
        <w:t xml:space="preserve">Artículo 9.- Uso del Pendón Municipal. </w:t>
      </w:r>
    </w:p>
    <w:p w:rsidR="002F3F60" w:rsidRDefault="00A55716">
      <w:pPr>
        <w:numPr>
          <w:ilvl w:val="0"/>
          <w:numId w:val="27"/>
        </w:numPr>
        <w:spacing w:after="12" w:line="249" w:lineRule="auto"/>
        <w:ind w:right="278" w:hanging="850"/>
        <w:jc w:val="right"/>
      </w:pPr>
      <w:r>
        <w:t>El Pendón Municipal de la Villa de Candelaria, se difundirá en todas las ceremonia</w:t>
      </w:r>
      <w:r>
        <w:t xml:space="preserve">s </w:t>
      </w:r>
    </w:p>
    <w:p w:rsidR="002F3F60" w:rsidRDefault="00A55716">
      <w:pPr>
        <w:ind w:right="58"/>
      </w:pPr>
      <w:r>
        <w:t xml:space="preserve">que revistan solemnidad, velando la Corporación Municipal porque se le preste el tratamiento, respeto y honores debidos. </w:t>
      </w:r>
    </w:p>
    <w:p w:rsidR="002F3F60" w:rsidRDefault="00A55716">
      <w:pPr>
        <w:numPr>
          <w:ilvl w:val="0"/>
          <w:numId w:val="27"/>
        </w:numPr>
        <w:spacing w:after="12" w:line="249" w:lineRule="auto"/>
        <w:ind w:right="278" w:hanging="850"/>
        <w:jc w:val="right"/>
      </w:pPr>
      <w:r>
        <w:t xml:space="preserve">Cualquier salida extraordinaria deberá ser acordada por la Junta de Gobierno Local, </w:t>
      </w:r>
    </w:p>
    <w:p w:rsidR="002F3F60" w:rsidRDefault="00A55716">
      <w:pPr>
        <w:ind w:right="58"/>
      </w:pPr>
      <w:r>
        <w:t xml:space="preserve">motivando las razones que lo justifiquen. </w:t>
      </w:r>
    </w:p>
    <w:p w:rsidR="002F3F60" w:rsidRDefault="00A55716">
      <w:pPr>
        <w:numPr>
          <w:ilvl w:val="0"/>
          <w:numId w:val="27"/>
        </w:numPr>
        <w:spacing w:after="12" w:line="249" w:lineRule="auto"/>
        <w:ind w:right="278" w:hanging="850"/>
        <w:jc w:val="right"/>
      </w:pPr>
      <w:r>
        <w:t>Los</w:t>
      </w:r>
      <w:r>
        <w:t xml:space="preserve"> ultrajes y ofensas al Pendón Municipal de la Villa de Candelaria se castigarán </w:t>
      </w:r>
    </w:p>
    <w:p w:rsidR="002F3F60" w:rsidRDefault="00A55716">
      <w:pPr>
        <w:ind w:right="58"/>
      </w:pPr>
      <w:r>
        <w:t xml:space="preserve">conforme a lo dispuesto en las Leyes. </w:t>
      </w:r>
    </w:p>
    <w:p w:rsidR="002F3F60" w:rsidRDefault="00A55716">
      <w:pPr>
        <w:spacing w:after="16" w:line="247" w:lineRule="auto"/>
        <w:ind w:left="495" w:right="49"/>
      </w:pPr>
      <w:r>
        <w:rPr>
          <w:b/>
        </w:rPr>
        <w:t xml:space="preserve">Artículo 10.- El Himno. </w:t>
      </w:r>
    </w:p>
    <w:p w:rsidR="002F3F60" w:rsidRDefault="00A55716">
      <w:pPr>
        <w:ind w:left="14" w:right="58" w:firstLine="566"/>
      </w:pPr>
      <w:r>
        <w:t xml:space="preserve">Candelaria dispone de un Himno, aprobado por el Ayuntamiento Pleno en sesión de 24 de junio de 2021. </w:t>
      </w:r>
    </w:p>
    <w:p w:rsidR="002F3F60" w:rsidRDefault="00A55716">
      <w:pPr>
        <w:ind w:left="14" w:right="286" w:firstLine="566"/>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2010" name="Group 4620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40" name="Rectangle 8640"/>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8641" name="Rectangle 8641"/>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642" name="Rectangle 8642"/>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49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2010" style="width:18.7031pt;height:260.874pt;position:absolute;mso-position-horizontal-relative:page;mso-position-horizontal:absolute;margin-left:662.928pt;mso-position-vertical-relative:page;margin-top:512.046pt;" coordsize="2375,33130">
                <v:rect id="Rectangle 8640"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864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64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372 </w:t>
                        </w:r>
                      </w:p>
                    </w:txbxContent>
                  </v:textbox>
                </v:rect>
                <w10:wrap type="square"/>
              </v:group>
            </w:pict>
          </mc:Fallback>
        </mc:AlternateContent>
      </w:r>
      <w:r>
        <w:t>El Himno ha sido compuesto, en la letra, por D. Eduardo Manue</w:t>
      </w:r>
      <w:r>
        <w:t xml:space="preserve">l Ramos Ramos, Hijo Adoptivo de la Villa de Candelaria y en la música por D. Agustín Ramos Ramos, Hijo Predilecto de esta Villa, con el asesoramiento del Dr. D. Octavio Rodríguez Delgado, Cronista Oficial de la Villa de Candelaria. </w:t>
      </w:r>
    </w:p>
    <w:p w:rsidR="002F3F60" w:rsidRDefault="00A55716">
      <w:pPr>
        <w:ind w:left="14" w:right="286" w:firstLine="566"/>
      </w:pPr>
      <w:r>
        <w:t>La interpretación del H</w:t>
      </w:r>
      <w:r>
        <w:t xml:space="preserve">imno se hará a la salida del Pendón Municipal de la Casa Consistorial, así como en unión de los Himnos Nacional y de Canarias, en los actos que corresponda, interpretándose en el orden protocolario oportuno. </w:t>
      </w:r>
    </w:p>
    <w:p w:rsidR="002F3F60" w:rsidRDefault="00A55716">
      <w:pPr>
        <w:spacing w:after="16" w:line="247" w:lineRule="auto"/>
        <w:ind w:left="495" w:right="49"/>
      </w:pPr>
      <w:r>
        <w:rPr>
          <w:b/>
        </w:rPr>
        <w:t xml:space="preserve">Artículo 11.- Tratamientos. </w:t>
      </w:r>
    </w:p>
    <w:p w:rsidR="002F3F60" w:rsidRDefault="00A55716">
      <w:pPr>
        <w:ind w:left="14" w:right="58" w:firstLine="566"/>
      </w:pPr>
      <w:r>
        <w:t>Por respeto a la t</w:t>
      </w:r>
      <w:r>
        <w:t xml:space="preserve">radición popular, se reconoce como gentilicio de los vecinos y vecinas de este municipio el de "candelarieros” o “candelarieras". </w:t>
      </w:r>
    </w:p>
    <w:p w:rsidR="002F3F60" w:rsidRDefault="00A55716">
      <w:pPr>
        <w:ind w:left="14" w:right="58" w:firstLine="566"/>
      </w:pPr>
      <w:r>
        <w:t>Los miembros de la Corporación Municipal tendrán el tratamiento de “Señor” o “Señora”, incluidos el Alcalde o Alcaldesa y los</w:t>
      </w:r>
      <w:r>
        <w:t xml:space="preserve"> o las Tenientes de Alcalde o Alcaldesa. </w:t>
      </w:r>
    </w:p>
    <w:p w:rsidR="002F3F60" w:rsidRDefault="00A55716">
      <w:pPr>
        <w:spacing w:after="0" w:line="259" w:lineRule="auto"/>
        <w:ind w:left="485" w:firstLine="0"/>
        <w:jc w:val="left"/>
      </w:pPr>
      <w:r>
        <w:t xml:space="preserve"> </w:t>
      </w:r>
    </w:p>
    <w:p w:rsidR="002F3F60" w:rsidRDefault="00A55716">
      <w:pPr>
        <w:spacing w:line="249" w:lineRule="auto"/>
        <w:ind w:left="65"/>
        <w:jc w:val="left"/>
      </w:pPr>
      <w:r>
        <w:rPr>
          <w:b/>
          <w:u w:val="single" w:color="000000"/>
        </w:rPr>
        <w:t>TÍTULO SEGUNDO.- DEL ORDEN DE PRECEDENCIA INTERNA, ATRIBUTOS Y SUS USOS.</w:t>
      </w:r>
      <w:r>
        <w:rPr>
          <w:b/>
        </w:rP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495" w:right="49"/>
      </w:pPr>
      <w:r>
        <w:rPr>
          <w:b/>
        </w:rPr>
        <w:t xml:space="preserve">Artículo 12.- El orden de precedencia interno de la Corporación. </w:t>
      </w:r>
    </w:p>
    <w:p w:rsidR="002F3F60" w:rsidRDefault="00A55716">
      <w:pPr>
        <w:ind w:left="634" w:right="58"/>
      </w:pPr>
      <w:r>
        <w:t xml:space="preserve">El orden de los miembros de la Corporación Municipal será como se indica a continuación: </w:t>
      </w:r>
    </w:p>
    <w:p w:rsidR="002F3F60" w:rsidRDefault="00A55716">
      <w:pPr>
        <w:numPr>
          <w:ilvl w:val="0"/>
          <w:numId w:val="28"/>
        </w:numPr>
        <w:ind w:right="58" w:hanging="360"/>
      </w:pPr>
      <w:r>
        <w:t xml:space="preserve">Señor Alcalde-Presidente o Señora Alcaldesa-Presidenta. </w:t>
      </w:r>
    </w:p>
    <w:p w:rsidR="002F3F60" w:rsidRDefault="00A55716">
      <w:pPr>
        <w:numPr>
          <w:ilvl w:val="0"/>
          <w:numId w:val="28"/>
        </w:numPr>
        <w:ind w:right="58" w:hanging="360"/>
      </w:pPr>
      <w:r>
        <w:t>Señoras y Señores Tenientes de Alcalde o Alcaldesa por su orden, incluyéndose a continuación de la Primera Te</w:t>
      </w:r>
      <w:r>
        <w:t xml:space="preserve">nencia de Alcaldía el o la responsable de la actividad a la que corresponda el acto oficial. </w:t>
      </w:r>
    </w:p>
    <w:p w:rsidR="002F3F60" w:rsidRDefault="00A55716">
      <w:pPr>
        <w:numPr>
          <w:ilvl w:val="0"/>
          <w:numId w:val="28"/>
        </w:numPr>
        <w:ind w:right="58" w:hanging="360"/>
      </w:pPr>
      <w:r>
        <w:t xml:space="preserve">Señoras Concejalas y Señores Concejales del Equipo de Gobierno por el orden establecido en la candidatura electoral.  </w:t>
      </w:r>
    </w:p>
    <w:p w:rsidR="002F3F60" w:rsidRDefault="00A55716">
      <w:pPr>
        <w:numPr>
          <w:ilvl w:val="0"/>
          <w:numId w:val="28"/>
        </w:numPr>
        <w:ind w:right="58" w:hanging="360"/>
      </w:pPr>
      <w:r>
        <w:t xml:space="preserve">Señoras y Señores Concejales de los Grupos </w:t>
      </w:r>
      <w:r>
        <w:t xml:space="preserve">Políticos, por su orden electoral, y ordenados de mayor a menor representación municipal. </w:t>
      </w:r>
    </w:p>
    <w:p w:rsidR="002F3F60" w:rsidRDefault="00A55716">
      <w:pPr>
        <w:spacing w:after="16" w:line="247" w:lineRule="auto"/>
        <w:ind w:left="495" w:right="49"/>
      </w:pPr>
      <w:r>
        <w:rPr>
          <w:b/>
        </w:rPr>
        <w:t xml:space="preserve">Artículo 13.- El orden de precedencia de las personalidades del municipio. </w:t>
      </w:r>
    </w:p>
    <w:p w:rsidR="002F3F60" w:rsidRDefault="00A55716">
      <w:pPr>
        <w:ind w:left="14" w:right="288" w:firstLine="566"/>
      </w:pPr>
      <w:r>
        <w:t xml:space="preserve"> En aquellos actos, de carácter municipal, que así lo precisen, a continuación de la Corp</w:t>
      </w:r>
      <w:r>
        <w:t xml:space="preserve">oración, se situarán las personalidades distinguidas con honores municipales y los funcionarios y las funcionarias municipales, por el orden siguiente: </w:t>
      </w:r>
    </w:p>
    <w:p w:rsidR="002F3F60" w:rsidRDefault="00A55716">
      <w:pPr>
        <w:numPr>
          <w:ilvl w:val="0"/>
          <w:numId w:val="29"/>
        </w:numPr>
        <w:ind w:right="58" w:firstLine="425"/>
      </w:pPr>
      <w:r>
        <w:t xml:space="preserve">Ex Alcaldes y Ex Alcaldesas. </w:t>
      </w:r>
    </w:p>
    <w:p w:rsidR="002F3F60" w:rsidRDefault="00A55716">
      <w:pPr>
        <w:numPr>
          <w:ilvl w:val="0"/>
          <w:numId w:val="29"/>
        </w:numPr>
        <w:ind w:right="58" w:firstLine="425"/>
      </w:pPr>
      <w:r>
        <w:t xml:space="preserve">Hijos Predilectos e Hijas Predilectas. </w:t>
      </w:r>
    </w:p>
    <w:p w:rsidR="002F3F60" w:rsidRDefault="00A55716">
      <w:pPr>
        <w:numPr>
          <w:ilvl w:val="0"/>
          <w:numId w:val="29"/>
        </w:numPr>
        <w:ind w:right="58" w:firstLine="425"/>
      </w:pPr>
      <w:r>
        <w:t>Hijos Adoptivos e Hijas Adoptivas</w:t>
      </w:r>
      <w:r>
        <w:t xml:space="preserve">. </w:t>
      </w:r>
    </w:p>
    <w:p w:rsidR="002F3F60" w:rsidRDefault="00A55716">
      <w:pPr>
        <w:numPr>
          <w:ilvl w:val="0"/>
          <w:numId w:val="29"/>
        </w:numPr>
        <w:ind w:right="58" w:firstLine="425"/>
      </w:pPr>
      <w:r>
        <w:t xml:space="preserve">Cronista Oficial. </w:t>
      </w:r>
    </w:p>
    <w:p w:rsidR="002F3F60" w:rsidRDefault="00A55716">
      <w:pPr>
        <w:numPr>
          <w:ilvl w:val="0"/>
          <w:numId w:val="29"/>
        </w:numPr>
        <w:ind w:right="58" w:firstLine="425"/>
      </w:pPr>
      <w:r>
        <w:t xml:space="preserve">Jefe o Jefa de Protocolo. </w:t>
      </w:r>
    </w:p>
    <w:p w:rsidR="002F3F60" w:rsidRDefault="00A55716">
      <w:pPr>
        <w:numPr>
          <w:ilvl w:val="0"/>
          <w:numId w:val="29"/>
        </w:numPr>
        <w:ind w:right="58" w:firstLine="425"/>
      </w:pPr>
      <w:r>
        <w:t xml:space="preserve">Jefe o Jefa de la Policía Local. </w:t>
      </w:r>
    </w:p>
    <w:p w:rsidR="002F3F60" w:rsidRDefault="00A55716">
      <w:pPr>
        <w:numPr>
          <w:ilvl w:val="0"/>
          <w:numId w:val="29"/>
        </w:numPr>
        <w:ind w:right="58" w:firstLine="425"/>
      </w:pPr>
      <w:r>
        <w:t xml:space="preserve">Alcaldes Honorarios y Alcaldesas Honorarias. </w:t>
      </w:r>
    </w:p>
    <w:p w:rsidR="002F3F60" w:rsidRDefault="00A55716">
      <w:pPr>
        <w:numPr>
          <w:ilvl w:val="0"/>
          <w:numId w:val="29"/>
        </w:numPr>
        <w:ind w:right="58" w:firstLine="425"/>
      </w:pPr>
      <w:r>
        <w:t xml:space="preserve">Concejales Honorarios y Concejalas Honorarias. </w:t>
      </w:r>
    </w:p>
    <w:p w:rsidR="002F3F60" w:rsidRDefault="00A55716">
      <w:pPr>
        <w:numPr>
          <w:ilvl w:val="0"/>
          <w:numId w:val="29"/>
        </w:numPr>
        <w:ind w:right="58" w:firstLine="425"/>
      </w:pPr>
      <w:r>
        <w:t xml:space="preserve">Secretario o Secretaria General. </w:t>
      </w:r>
    </w:p>
    <w:p w:rsidR="002F3F60" w:rsidRDefault="00A55716">
      <w:pPr>
        <w:numPr>
          <w:ilvl w:val="0"/>
          <w:numId w:val="29"/>
        </w:numPr>
        <w:ind w:right="58" w:firstLine="425"/>
      </w:pPr>
      <w:r>
        <w:t xml:space="preserve">Interventor o Interventora. </w:t>
      </w:r>
    </w:p>
    <w:p w:rsidR="002F3F60" w:rsidRDefault="00A55716">
      <w:pPr>
        <w:numPr>
          <w:ilvl w:val="0"/>
          <w:numId w:val="29"/>
        </w:numPr>
        <w:spacing w:after="16" w:line="247" w:lineRule="auto"/>
        <w:ind w:right="58" w:firstLine="425"/>
      </w:pPr>
      <w:r>
        <w:t xml:space="preserve">Tesorero o Tesorera. </w:t>
      </w:r>
      <w:r>
        <w:rPr>
          <w:b/>
        </w:rPr>
        <w:t xml:space="preserve">Artículo 14.- Los atributos. </w:t>
      </w:r>
    </w:p>
    <w:p w:rsidR="002F3F60" w:rsidRDefault="00A55716">
      <w:pPr>
        <w:ind w:left="920" w:right="58"/>
      </w:pPr>
      <w:r>
        <w:t xml:space="preserve">1.- Del Alcalde o de la Alcaldesa:  </w:t>
      </w:r>
    </w:p>
    <w:p w:rsidR="002F3F60" w:rsidRDefault="00A55716">
      <w:pPr>
        <w:numPr>
          <w:ilvl w:val="0"/>
          <w:numId w:val="30"/>
        </w:numPr>
        <w:ind w:right="58" w:hanging="281"/>
      </w:pPr>
      <w:r>
        <w:t>Medalla de oro o metal dorado, con el Escudo Municipal esmaltado en sus colores, pen-</w:t>
      </w:r>
    </w:p>
    <w:p w:rsidR="002F3F60" w:rsidRDefault="00A55716">
      <w:pPr>
        <w:ind w:right="58"/>
      </w:pPr>
      <w:r>
        <w:t xml:space="preserve">diente de cadena del mismo metal o cordón trenzado en color dorado. </w:t>
      </w:r>
    </w:p>
    <w:p w:rsidR="002F3F60" w:rsidRDefault="00A55716">
      <w:pPr>
        <w:numPr>
          <w:ilvl w:val="0"/>
          <w:numId w:val="30"/>
        </w:numPr>
        <w:ind w:right="58" w:hanging="281"/>
      </w:pPr>
      <w:r>
        <w:t>Insignia de solapa con el Escudo Municipal en oro y esmaltado en sus colores. En las alcal-</w:t>
      </w:r>
    </w:p>
    <w:p w:rsidR="002F3F60" w:rsidRDefault="00A55716">
      <w:pPr>
        <w:ind w:right="58"/>
      </w:pPr>
      <w:r>
        <w:t xml:space="preserve">desas, puede ser alfiler de barreta. </w:t>
      </w:r>
    </w:p>
    <w:p w:rsidR="002F3F60" w:rsidRDefault="00A55716">
      <w:pPr>
        <w:numPr>
          <w:ilvl w:val="0"/>
          <w:numId w:val="30"/>
        </w:numPr>
        <w:ind w:right="58" w:hanging="281"/>
      </w:pPr>
      <w:r>
        <w:t xml:space="preserve">Bastón de mando. </w:t>
      </w:r>
    </w:p>
    <w:p w:rsidR="002F3F60" w:rsidRDefault="00A55716">
      <w:pPr>
        <w:ind w:left="776" w:right="58"/>
      </w:pPr>
      <w:r>
        <w:t xml:space="preserve">2.- De los Concejales y las Concejalas: </w:t>
      </w:r>
    </w:p>
    <w:p w:rsidR="002F3F60" w:rsidRDefault="00A55716">
      <w:pPr>
        <w:numPr>
          <w:ilvl w:val="0"/>
          <w:numId w:val="31"/>
        </w:numPr>
        <w:ind w:right="58" w:hanging="281"/>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2111" name="Group 4621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807" name="Rectangle 8807"/>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8808" name="Rectangle 8808"/>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w:t>
                              </w:r>
                              <w:r>
                                <w:rPr>
                                  <w:sz w:val="12"/>
                                </w:rPr>
                                <w:t xml:space="preserve">s://candelaria.sedelectronica.es/ </w:t>
                              </w:r>
                            </w:p>
                          </w:txbxContent>
                        </wps:txbx>
                        <wps:bodyPr horzOverflow="overflow" vert="horz" lIns="0" tIns="0" rIns="0" bIns="0" rtlCol="0">
                          <a:noAutofit/>
                        </wps:bodyPr>
                      </wps:wsp>
                      <wps:wsp>
                        <wps:cNvPr id="8809" name="Rectangle 8809"/>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50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2111" style="width:18.7031pt;height:260.874pt;position:absolute;mso-position-horizontal-relative:page;mso-position-horizontal:absolute;margin-left:662.928pt;mso-position-vertical-relative:page;margin-top:512.046pt;" coordsize="2375,33130">
                <v:rect id="Rectangle 8807"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880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80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372 </w:t>
                        </w:r>
                      </w:p>
                    </w:txbxContent>
                  </v:textbox>
                </v:rect>
                <w10:wrap type="square"/>
              </v:group>
            </w:pict>
          </mc:Fallback>
        </mc:AlternateContent>
      </w:r>
      <w:r>
        <w:t>Medalla de oro o metal dorado, con el Escudo Municipal esmaltado en sus colores, pen-</w:t>
      </w:r>
    </w:p>
    <w:p w:rsidR="002F3F60" w:rsidRDefault="00A55716">
      <w:pPr>
        <w:ind w:right="58"/>
      </w:pPr>
      <w:r>
        <w:t>diente de cordón trenzado en los colore</w:t>
      </w:r>
      <w:r>
        <w:t xml:space="preserve">s de la bandera municipal, o de la Enseña Nacional, como tradicionalmente se ha hecho. </w:t>
      </w:r>
    </w:p>
    <w:p w:rsidR="002F3F60" w:rsidRDefault="00A55716">
      <w:pPr>
        <w:numPr>
          <w:ilvl w:val="0"/>
          <w:numId w:val="31"/>
        </w:numPr>
        <w:ind w:right="58" w:hanging="281"/>
      </w:pPr>
      <w:r>
        <w:t>Insignia de solapa con el Escudo Municipal en oro y esmaltado en sus colores. En las con-</w:t>
      </w:r>
    </w:p>
    <w:p w:rsidR="002F3F60" w:rsidRDefault="00A55716">
      <w:pPr>
        <w:ind w:right="58"/>
      </w:pPr>
      <w:r>
        <w:t xml:space="preserve">cejalas, puede ser alfiler de barreta.  </w:t>
      </w:r>
    </w:p>
    <w:p w:rsidR="002F3F60" w:rsidRDefault="00A55716">
      <w:pPr>
        <w:spacing w:after="16" w:line="247" w:lineRule="auto"/>
        <w:ind w:left="495" w:right="49"/>
      </w:pPr>
      <w:r>
        <w:rPr>
          <w:b/>
        </w:rPr>
        <w:t xml:space="preserve">Artículo 15.- Uso de insignia. </w:t>
      </w:r>
    </w:p>
    <w:p w:rsidR="002F3F60" w:rsidRDefault="00A55716">
      <w:pPr>
        <w:ind w:left="14" w:right="287" w:firstLine="566"/>
      </w:pPr>
      <w:r>
        <w:t>La medalla corporativa e insignia de solapa o alfiler de barreta serán de uso exclusivo de los concejales y las concejalas, como expresión de la representación popular que ostentan. Estos serán custodiados en la Casa Consistorial, al cuidado del Concejal o</w:t>
      </w:r>
      <w:r>
        <w:t xml:space="preserve"> Concejala de Protocolo y/o del Jefe o Jefa de Protocolo. Se entregará a los miembros corporativos en la Solemne Sesión Constitutiva de la Corporación o al incorporarse durante el mandato. </w:t>
      </w:r>
    </w:p>
    <w:p w:rsidR="002F3F60" w:rsidRDefault="00A55716">
      <w:pPr>
        <w:ind w:left="14" w:right="286" w:firstLine="566"/>
      </w:pPr>
      <w:r>
        <w:t>Los miembros de la Corporación Municipal conservarán, tras finaliz</w:t>
      </w:r>
      <w:r>
        <w:t xml:space="preserve">ar su mandato y pertenencia a la misma, tanto la medalla corporativa como la insignia de solapa o alfiler de barreta, como recuerdo de su paso por el Ayuntamiento de la Villa de Candelaria.  </w:t>
      </w:r>
    </w:p>
    <w:p w:rsidR="002F3F60" w:rsidRDefault="00A55716">
      <w:pPr>
        <w:spacing w:after="16" w:line="247" w:lineRule="auto"/>
        <w:ind w:left="495" w:right="49"/>
      </w:pPr>
      <w:r>
        <w:rPr>
          <w:b/>
        </w:rPr>
        <w:t>Artículo 16.- De la etiqueta.</w:t>
      </w:r>
      <w:r>
        <w:rPr>
          <w:rFonts w:ascii="Times New Roman" w:eastAsia="Times New Roman" w:hAnsi="Times New Roman" w:cs="Times New Roman"/>
          <w:sz w:val="24"/>
        </w:rPr>
        <w:t xml:space="preserve"> </w:t>
      </w:r>
    </w:p>
    <w:p w:rsidR="002F3F60" w:rsidRDefault="00A55716">
      <w:pPr>
        <w:ind w:left="14" w:right="282" w:firstLine="566"/>
      </w:pPr>
      <w:r>
        <w:t>Es norma general que los miembros</w:t>
      </w:r>
      <w:r>
        <w:t xml:space="preserve"> de la Corporación acudan a los actos solemnes de traje oscuro y medalla corporativa, reservándose el distintivo de solapa para el resto de los actos. Cuando se disponga el chaqué irá siempre acompañado de medalla corporativa. Para las señoras, con el traj</w:t>
      </w:r>
      <w:r>
        <w:t>e de ceremonia negro, ostentarán la medalla o el distintivo con el escudo, según sea el acto.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line="249" w:lineRule="auto"/>
        <w:ind w:left="65"/>
        <w:jc w:val="left"/>
      </w:pPr>
      <w:r>
        <w:rPr>
          <w:b/>
          <w:u w:val="single" w:color="000000"/>
        </w:rPr>
        <w:t>TITULO TERCERO.- DE LOS HONORES DEL AYUNTAMIENTO.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95" w:right="49"/>
      </w:pPr>
      <w:r>
        <w:rPr>
          <w:b/>
        </w:rPr>
        <w:t xml:space="preserve">Artículo 17.- Honores. </w:t>
      </w:r>
    </w:p>
    <w:p w:rsidR="002F3F60" w:rsidRDefault="00A55716">
      <w:pPr>
        <w:spacing w:after="132" w:line="228" w:lineRule="auto"/>
        <w:ind w:left="-1" w:right="181" w:firstLine="566"/>
        <w:jc w:val="left"/>
      </w:pPr>
      <w:r>
        <w:t>Mediante el presente reglamento se regula el proceso de concesión de honores y d</w:t>
      </w:r>
      <w:r>
        <w:t xml:space="preserve">istinciones municipales a aquellas personas naturales o jurídicas merecedoras de dicho reconocimiento, a tenor de lo dispuesto en las disposiciones vigentes en materia de régimen local de la Ley 7/85 de 2 de abril, Reguladora de las Bases de Régimen Local </w:t>
      </w:r>
      <w:r>
        <w:t>y artículos 186 a 191 del Reglamento de Organización, Funcionamiento y Régimen Jurídico de las Corporaciones Locales, aprobado por Real Decreto 2568/86 de 28 de noviembre. El Ayuntamiento de la Villa de Candelaria con la finalidad de premiar los especiales</w:t>
      </w:r>
      <w:r>
        <w:t xml:space="preserve"> merecimientos, beneficios señalados o servicios extraordinarios prestados al municipio, instituyen las siguientes distinciones: </w:t>
      </w:r>
    </w:p>
    <w:p w:rsidR="002F3F60" w:rsidRDefault="00A55716">
      <w:pPr>
        <w:numPr>
          <w:ilvl w:val="0"/>
          <w:numId w:val="32"/>
        </w:numPr>
        <w:ind w:right="58" w:hanging="427"/>
      </w:pPr>
      <w:r>
        <w:t xml:space="preserve">Hijo Predilecto o Hija Predilecta. </w:t>
      </w:r>
    </w:p>
    <w:p w:rsidR="002F3F60" w:rsidRDefault="00A55716">
      <w:pPr>
        <w:numPr>
          <w:ilvl w:val="0"/>
          <w:numId w:val="32"/>
        </w:numPr>
        <w:ind w:right="58" w:hanging="427"/>
      </w:pPr>
      <w:r>
        <w:t xml:space="preserve">Hijo Adoptivo o Hija Adoptiva. </w:t>
      </w:r>
    </w:p>
    <w:p w:rsidR="002F3F60" w:rsidRDefault="00A55716">
      <w:pPr>
        <w:numPr>
          <w:ilvl w:val="0"/>
          <w:numId w:val="32"/>
        </w:numPr>
        <w:ind w:right="58" w:hanging="427"/>
      </w:pPr>
      <w:r>
        <w:t xml:space="preserve">Título de Alcalde Honorario o Alcaldesa Honoraria.  </w:t>
      </w:r>
    </w:p>
    <w:p w:rsidR="002F3F60" w:rsidRDefault="00A55716">
      <w:pPr>
        <w:numPr>
          <w:ilvl w:val="0"/>
          <w:numId w:val="32"/>
        </w:numPr>
        <w:ind w:right="58" w:hanging="427"/>
      </w:pPr>
      <w:r>
        <w:t xml:space="preserve">Título de Concejal Honorario o Concejala Honoraria. </w:t>
      </w:r>
    </w:p>
    <w:p w:rsidR="002F3F60" w:rsidRDefault="00A55716">
      <w:pPr>
        <w:numPr>
          <w:ilvl w:val="0"/>
          <w:numId w:val="32"/>
        </w:numPr>
        <w:ind w:right="58" w:hanging="427"/>
      </w:pPr>
      <w:r>
        <w:t xml:space="preserve">Medalla de Oro, Plata y Bronce de la Villa. </w:t>
      </w:r>
    </w:p>
    <w:p w:rsidR="002F3F60" w:rsidRDefault="00A55716">
      <w:pPr>
        <w:numPr>
          <w:ilvl w:val="0"/>
          <w:numId w:val="32"/>
        </w:numPr>
        <w:spacing w:after="29"/>
        <w:ind w:right="58" w:hanging="427"/>
      </w:pPr>
      <w:r>
        <w:t xml:space="preserve">Insignias al Mérito Funcionarial y Laboral. </w:t>
      </w:r>
    </w:p>
    <w:p w:rsidR="002F3F60" w:rsidRDefault="00A55716">
      <w:pPr>
        <w:numPr>
          <w:ilvl w:val="0"/>
          <w:numId w:val="32"/>
        </w:numPr>
        <w:ind w:right="58" w:hanging="427"/>
      </w:pPr>
      <w:r>
        <w:t>Medallas al Mérito en el Trabajo, Cultural, Social y Deportivo.</w:t>
      </w:r>
      <w:r>
        <w:rPr>
          <w:rFonts w:ascii="Times New Roman" w:eastAsia="Times New Roman" w:hAnsi="Times New Roman" w:cs="Times New Roman"/>
          <w:sz w:val="24"/>
        </w:rPr>
        <w:t xml:space="preserve"> </w:t>
      </w:r>
    </w:p>
    <w:p w:rsidR="002F3F60" w:rsidRDefault="00A55716">
      <w:pPr>
        <w:numPr>
          <w:ilvl w:val="0"/>
          <w:numId w:val="32"/>
        </w:numPr>
        <w:ind w:right="58" w:hanging="427"/>
      </w:pPr>
      <w:r>
        <w:t xml:space="preserve">Título de Hijo Predilecto </w:t>
      </w:r>
      <w:r>
        <w:t>o Hija Predilecta e Hijo Adoptivo o Hija Adoptiva de Pueblo o Barrio.</w:t>
      </w:r>
      <w:r>
        <w:rPr>
          <w:rFonts w:ascii="Times New Roman" w:eastAsia="Times New Roman" w:hAnsi="Times New Roman" w:cs="Times New Roman"/>
          <w:sz w:val="24"/>
        </w:rPr>
        <w:t xml:space="preserve"> </w:t>
      </w:r>
    </w:p>
    <w:p w:rsidR="002F3F60" w:rsidRDefault="00A55716">
      <w:pPr>
        <w:numPr>
          <w:ilvl w:val="0"/>
          <w:numId w:val="32"/>
        </w:numPr>
        <w:ind w:right="58" w:hanging="427"/>
      </w:pPr>
      <w:r>
        <w:t xml:space="preserve">Cronista Oficial de la Villa. </w:t>
      </w:r>
    </w:p>
    <w:p w:rsidR="002F3F60" w:rsidRDefault="00A55716">
      <w:pPr>
        <w:numPr>
          <w:ilvl w:val="0"/>
          <w:numId w:val="32"/>
        </w:numPr>
        <w:ind w:right="58" w:hanging="427"/>
      </w:pPr>
      <w:r>
        <w:t xml:space="preserve">Rotulación de calles, plazas, parques, edificios o espacios públicos. </w:t>
      </w:r>
    </w:p>
    <w:p w:rsidR="002F3F60" w:rsidRDefault="00A55716">
      <w:pPr>
        <w:ind w:left="14" w:right="283" w:firstLine="566"/>
      </w:pPr>
      <w:r>
        <w:t>En los títulos que siguen se hace mención expresa de cómo se regirá cada una de est</w:t>
      </w:r>
      <w:r>
        <w:t>as distinciones, siendo necesario en todos los casos contar con el voto favorable de la mayoría absoluta del Pleno de la Corporación. Estas distinciones deberán entenderse concedidas a título honorífico sin que puedan otorgar ningún derecho económico o adm</w:t>
      </w:r>
      <w:r>
        <w:t xml:space="preserve">inistrativo. </w:t>
      </w:r>
    </w:p>
    <w:p w:rsidR="002F3F60" w:rsidRDefault="00A55716">
      <w:pPr>
        <w:spacing w:after="16" w:line="247" w:lineRule="auto"/>
        <w:ind w:left="495" w:right="49"/>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1692" name="Group 46169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962" name="Rectangle 896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8963" name="Rectangle 896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964" name="Rectangle 896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51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1692" style="width:18.7031pt;height:260.874pt;position:absolute;mso-position-horizontal-relative:page;mso-position-horizontal:absolute;margin-left:662.928pt;mso-position-vertical-relative:page;margin-top:512.046pt;" coordsize="2375,33130">
                <v:rect id="Rectangle 896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896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96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372 </w:t>
                        </w:r>
                      </w:p>
                    </w:txbxContent>
                  </v:textbox>
                </v:rect>
                <w10:wrap type="square"/>
              </v:group>
            </w:pict>
          </mc:Fallback>
        </mc:AlternateContent>
      </w:r>
      <w:r>
        <w:rPr>
          <w:b/>
        </w:rPr>
        <w:t xml:space="preserve">Artículo 18.- Excepciones. </w:t>
      </w:r>
    </w:p>
    <w:p w:rsidR="002F3F60" w:rsidRDefault="00A55716">
      <w:pPr>
        <w:ind w:left="14" w:right="281" w:firstLine="566"/>
      </w:pPr>
      <w:r>
        <w:t>Con la sola exce</w:t>
      </w:r>
      <w:r>
        <w:t>pción del Rey o la Reina, ninguna de las precedentes distinciones y honores podrán ser otorgadas a personas que desempeñen en activo altos cargos en la Administración y, respecto de los cuales se encuentren la Corporación en relación de subordinada jerárqu</w:t>
      </w:r>
      <w:r>
        <w:t xml:space="preserve">ica, en tanto subsistan estos motivos. </w:t>
      </w:r>
    </w:p>
    <w:p w:rsidR="002F3F60" w:rsidRDefault="00A55716">
      <w:pPr>
        <w:ind w:left="14" w:right="58" w:firstLine="566"/>
      </w:pPr>
      <w:r>
        <w:t xml:space="preserve">En todos los demás casos, la concesión de las distinciones honoríficas expresadas deberá ir precedida del cumplimiento de las normas establecidas en el presente Reglamento. </w:t>
      </w:r>
    </w:p>
    <w:p w:rsidR="002F3F60" w:rsidRDefault="00A55716">
      <w:pPr>
        <w:spacing w:after="16" w:line="247" w:lineRule="auto"/>
        <w:ind w:left="495" w:right="49"/>
      </w:pPr>
      <w:r>
        <w:rPr>
          <w:b/>
        </w:rPr>
        <w:t xml:space="preserve">Artículo 19.- </w:t>
      </w:r>
      <w:r>
        <w:rPr>
          <w:b/>
        </w:rPr>
        <w:t xml:space="preserve">Distinciones a Título Póstumo. </w:t>
      </w:r>
    </w:p>
    <w:p w:rsidR="002F3F60" w:rsidRDefault="00A55716">
      <w:pPr>
        <w:ind w:left="14" w:right="282" w:firstLine="566"/>
      </w:pPr>
      <w:r>
        <w:t xml:space="preserve">Todos las distinciones a las que se refiere el presente Reglamento podrán ser concedidas a título póstumo, siempre que en el fallecido o fallecida hayan concurrido los merecimientos antes mencionados. </w:t>
      </w:r>
    </w:p>
    <w:p w:rsidR="002F3F60" w:rsidRDefault="00A55716">
      <w:pPr>
        <w:spacing w:after="16" w:line="247" w:lineRule="auto"/>
        <w:ind w:left="495" w:right="49"/>
      </w:pPr>
      <w:r>
        <w:rPr>
          <w:b/>
        </w:rPr>
        <w:t>Artículo 20.- Revocaci</w:t>
      </w:r>
      <w:r>
        <w:rPr>
          <w:b/>
        </w:rPr>
        <w:t xml:space="preserve">ón de la distinción. </w:t>
      </w:r>
    </w:p>
    <w:p w:rsidR="002F3F60" w:rsidRDefault="00A55716">
      <w:pPr>
        <w:ind w:left="14" w:right="287" w:firstLine="566"/>
      </w:pPr>
      <w:r>
        <w:t xml:space="preserve">Todas las distinciones concedidas pueden quedar sin efecto, siguiendo el mismo procedimiento que para otorgarlas, cuando de forma motivada y por causa sobrevenida así se justifique, por razones que pudieran suponer un desprestigio de </w:t>
      </w:r>
      <w:r>
        <w:t xml:space="preserve">la Institución Municipal.  </w:t>
      </w:r>
    </w:p>
    <w:p w:rsidR="002F3F60" w:rsidRDefault="00A55716">
      <w:pPr>
        <w:spacing w:after="0" w:line="259" w:lineRule="auto"/>
        <w:ind w:left="624" w:firstLine="0"/>
        <w:jc w:val="left"/>
      </w:pPr>
      <w:r>
        <w:t xml:space="preserve"> </w:t>
      </w:r>
    </w:p>
    <w:p w:rsidR="002F3F60" w:rsidRDefault="00A55716">
      <w:pPr>
        <w:spacing w:line="249" w:lineRule="auto"/>
        <w:ind w:left="55" w:firstLine="566"/>
        <w:jc w:val="left"/>
      </w:pPr>
      <w:r>
        <w:rPr>
          <w:b/>
          <w:u w:val="single" w:color="000000"/>
        </w:rPr>
        <w:t>TÍTULO CUARTO.- DEL NOMBRAMIENTO DE HIJO PREDILECTO, HIJA PREDILECTA,</w:t>
      </w:r>
      <w:r>
        <w:rPr>
          <w:b/>
        </w:rPr>
        <w:t xml:space="preserve"> </w:t>
      </w:r>
      <w:r>
        <w:rPr>
          <w:b/>
          <w:u w:val="single" w:color="000000"/>
        </w:rPr>
        <w:t>HIJO ADOPTIVO E HIJA ADOPTIVA DE LA VILLA DE CANDELARIA.</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95" w:right="49"/>
      </w:pPr>
      <w:r>
        <w:rPr>
          <w:b/>
        </w:rPr>
        <w:t xml:space="preserve">Artículo 21.- Descripción del Título de Hijo Predilecto o Hija Predilecta. </w:t>
      </w:r>
    </w:p>
    <w:p w:rsidR="002F3F60" w:rsidRDefault="00A55716">
      <w:pPr>
        <w:ind w:left="14" w:right="281" w:firstLine="708"/>
      </w:pPr>
      <w:r>
        <w:t>La concesión del Tít</w:t>
      </w:r>
      <w:r>
        <w:t>ulo de Hijo Predilecto o Hija Predilecta sólo podrá recaer en quienes, habiendo nacido en este municipio, hayan destacado de forma extraordinaria por sus cualidades o méritos personales, o por servicios prestados en beneficio u honor del municipio, y que h</w:t>
      </w:r>
      <w:r>
        <w:t>ayan alcanzado consideración indiscutible en el concepto público.</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Artículo 22.-</w:t>
      </w:r>
      <w:r>
        <w:t xml:space="preserve"> </w:t>
      </w:r>
      <w:r>
        <w:rPr>
          <w:b/>
        </w:rPr>
        <w:t>Descripción del Título de Hijo Adoptivo o Hija Adoptiva.</w:t>
      </w:r>
      <w:r>
        <w:rPr>
          <w:rFonts w:ascii="Times New Roman" w:eastAsia="Times New Roman" w:hAnsi="Times New Roman" w:cs="Times New Roman"/>
          <w:sz w:val="24"/>
        </w:rPr>
        <w:t xml:space="preserve"> </w:t>
      </w:r>
    </w:p>
    <w:p w:rsidR="002F3F60" w:rsidRDefault="00A55716">
      <w:pPr>
        <w:ind w:left="14" w:right="284" w:firstLine="566"/>
      </w:pPr>
      <w:r>
        <w:t>La concesión del Título de Hijo Adoptivo</w:t>
      </w:r>
      <w:r>
        <w:rPr>
          <w:b/>
        </w:rPr>
        <w:t xml:space="preserve"> </w:t>
      </w:r>
      <w:r>
        <w:t>o Hija Adoptiva de la Villa de Candelaria, podrá otorgarse a las personas qu</w:t>
      </w:r>
      <w:r>
        <w:t>e, sin haber nacido en el lugar, reúnan las circunstancias señaladas en el artículo anterior.</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 xml:space="preserve">Artículo 23.- Motivación de la concesión.  </w:t>
      </w:r>
    </w:p>
    <w:p w:rsidR="002F3F60" w:rsidRDefault="00A55716">
      <w:pPr>
        <w:ind w:left="14" w:right="284" w:firstLine="566"/>
      </w:pPr>
      <w:r>
        <w:t xml:space="preserve">Para la concesión de los títulos tanto de Hijo Predilecto </w:t>
      </w:r>
      <w:r>
        <w:t xml:space="preserve">o Hija Predilecta como el de Hijo Adoptivo o Hija Adoptiva, como máxima distinción del Ayuntamiento, se utilizarán criterios muy restrictivos.     </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 xml:space="preserve">Artículo 24.- Límites de la concesión.  </w:t>
      </w:r>
    </w:p>
    <w:p w:rsidR="002F3F60" w:rsidRDefault="00A55716">
      <w:pPr>
        <w:ind w:left="14" w:right="281" w:firstLine="566"/>
      </w:pPr>
      <w:r>
        <w:t>Los títulos anteriores tendrán carácter vitalicio, por lo que no p</w:t>
      </w:r>
      <w:r>
        <w:t xml:space="preserve">odrán conferirse más de cinco en cada una de las categorías, mientras vivan las personas distinguidas, salvo que se trate de un caso muy excepcional, a juicio de la Corporación, que deberá declarar esa excepcionalidad previamente, en sesión plenaria y por </w:t>
      </w:r>
      <w:r>
        <w:t xml:space="preserve">una mayoría cualificada. </w:t>
      </w:r>
    </w:p>
    <w:p w:rsidR="002F3F60" w:rsidRDefault="00A55716">
      <w:pPr>
        <w:spacing w:after="16" w:line="247" w:lineRule="auto"/>
        <w:ind w:left="495" w:right="49"/>
      </w:pPr>
      <w:r>
        <w:rPr>
          <w:b/>
        </w:rPr>
        <w:t xml:space="preserve">Artículo 25.- Incoación del expediente. </w:t>
      </w:r>
    </w:p>
    <w:p w:rsidR="002F3F60" w:rsidRDefault="00A55716">
      <w:pPr>
        <w:ind w:left="14" w:right="283" w:firstLine="566"/>
      </w:pPr>
      <w:r>
        <w:t>La concesión de los títulos de Hijo Predilecto o Hija Predilecta e Hijo Adoptivo o Hija Adoptiva se iniciará con una propuesta, firmada por la mayoría absoluta de los miembros de la Corpora</w:t>
      </w:r>
      <w:r>
        <w:t xml:space="preserve">ción Municipal y la designación por parte del Alcalde Presidente o Alcaldesa Presidenta, entre los miembros de la Corporación, de un instructor o una instructora del expediente que, una vez concluido este, pasará a dictaminarse por la Comisión Informativa </w:t>
      </w:r>
      <w:r>
        <w:t xml:space="preserve">correspondiente, en el que deberán quedar debidamente acreditados los merecimientos que justifiquen estos honores. Una vez dictaminados por la Comisión Informativa, pasará al Pleno de la Corporación Municipal, que deberá aprobarlo con el voto favorable de </w:t>
      </w:r>
      <w:r>
        <w:t>la mayoría absoluta del número legal de miembros de la Corporación.</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 xml:space="preserve">Artículo 26.- Acto de entrega e imposición. </w:t>
      </w:r>
    </w:p>
    <w:p w:rsidR="002F3F60" w:rsidRDefault="00A55716">
      <w:pPr>
        <w:ind w:left="14" w:right="281" w:firstLine="566"/>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2503" name="Group 4625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08" name="Rectangle 910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9109" name="Rectangle 910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110" name="Rectangle 911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w:t>
                              </w:r>
                              <w:r>
                                <w:rPr>
                                  <w:sz w:val="12"/>
                                </w:rPr>
                                <w:t xml:space="preserve">de la plataforma esPublico Gestiona | Página 52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2503" style="width:18.7031pt;height:260.874pt;position:absolute;mso-position-horizontal-relative:page;mso-position-horizontal:absolute;margin-left:662.928pt;mso-position-vertical-relative:page;margin-top:512.046pt;" coordsize="2375,33130">
                <v:rect id="Rectangle 910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910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11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372 </w:t>
                        </w:r>
                      </w:p>
                    </w:txbxContent>
                  </v:textbox>
                </v:rect>
                <w10:wrap type="square"/>
              </v:group>
            </w:pict>
          </mc:Fallback>
        </mc:AlternateContent>
      </w:r>
      <w:r>
        <w:t xml:space="preserve">Acordada la concesión de cualquiera de los dos títulos anteriores, la Corporación Municipal señalará la fecha en que se reunirá para hacer entrega al distinguido o distinguida, en Sesión Solemne, del </w:t>
      </w:r>
      <w:r>
        <w:t xml:space="preserve">diploma y de las insignias que acreditan la distinción. </w:t>
      </w:r>
    </w:p>
    <w:p w:rsidR="002F3F60" w:rsidRDefault="00A55716">
      <w:pPr>
        <w:ind w:left="14" w:right="279" w:firstLine="566"/>
      </w:pPr>
      <w:r>
        <w:t>El expresado diploma deberá extenderse en un pergamino artístico que contendrá de manera muy sucinta los merecimientos que justifiquen la concesión. En cuanto a la insignia, consistirá en un medallón</w:t>
      </w:r>
      <w:r>
        <w:t xml:space="preserve"> pendiente de cordón en los colores municipales, en cuyo anverso deberá figurar el escudo de armas del municipio y en el reverso la inscripción de “Hijo Predilecto o Hija Predilecta o el de Hijo Adoptivo o Hija Adoptiva” de la Villa de Candelaria, según pr</w:t>
      </w:r>
      <w:r>
        <w:t>oceda, y fecha de concesión.</w:t>
      </w:r>
      <w:r>
        <w:rPr>
          <w:rFonts w:ascii="Times New Roman" w:eastAsia="Times New Roman" w:hAnsi="Times New Roman" w:cs="Times New Roman"/>
          <w:sz w:val="24"/>
        </w:rPr>
        <w:t xml:space="preserve"> </w:t>
      </w:r>
      <w:r>
        <w:rPr>
          <w:b/>
        </w:rPr>
        <w:t xml:space="preserve">Artículo 27.- Funciones de representación. </w:t>
      </w:r>
    </w:p>
    <w:p w:rsidR="002F3F60" w:rsidRDefault="00A55716">
      <w:pPr>
        <w:ind w:left="14" w:right="269" w:firstLine="566"/>
      </w:pPr>
      <w:r>
        <w:t xml:space="preserve">Las personas a quienes se concedan los títulos de Hijo Predilecto o Hija Predilecta e Hijo Adoptivo o Hija Adoptiva de la Villa tendrán derecho a acompañar a </w:t>
      </w:r>
      <w:r>
        <w:t>la Corporación Municipal en los actos o solemnidades a que ésta concurra, ocupando el lugar que para ello le esté señalado. A tal efecto, desde la Alcaldía-Presidencia se les dirigirá una comunicación oficial, en la que se le de traslado del lugar, fecha y</w:t>
      </w:r>
      <w:r>
        <w:t xml:space="preserve"> hora de la celebración del acto o solemnidad, participándoles la invitación para su asistencia.</w:t>
      </w:r>
      <w:r>
        <w:rPr>
          <w:rFonts w:ascii="Times New Roman" w:eastAsia="Times New Roman" w:hAnsi="Times New Roman" w:cs="Times New Roman"/>
          <w:sz w:val="24"/>
        </w:rPr>
        <w:t xml:space="preserve"> </w:t>
      </w:r>
    </w:p>
    <w:p w:rsidR="002F3F60" w:rsidRDefault="00A55716">
      <w:pPr>
        <w:spacing w:after="0" w:line="259" w:lineRule="auto"/>
        <w:ind w:left="624" w:firstLine="0"/>
        <w:jc w:val="left"/>
      </w:pPr>
      <w:r>
        <w:t xml:space="preserve"> </w:t>
      </w:r>
    </w:p>
    <w:p w:rsidR="002F3F60" w:rsidRDefault="00A55716">
      <w:pPr>
        <w:spacing w:after="0" w:line="259" w:lineRule="auto"/>
        <w:ind w:left="624" w:firstLine="0"/>
        <w:jc w:val="left"/>
      </w:pPr>
      <w:r>
        <w:t xml:space="preserve"> </w:t>
      </w:r>
    </w:p>
    <w:p w:rsidR="002F3F60" w:rsidRDefault="00A55716">
      <w:pPr>
        <w:spacing w:line="249" w:lineRule="auto"/>
        <w:ind w:left="65"/>
        <w:jc w:val="left"/>
      </w:pPr>
      <w:r>
        <w:rPr>
          <w:b/>
          <w:u w:val="single" w:color="000000"/>
        </w:rPr>
        <w:t xml:space="preserve">TÍTULO </w:t>
      </w:r>
      <w:r>
        <w:rPr>
          <w:b/>
          <w:u w:val="single" w:color="000000"/>
        </w:rPr>
        <w:tab/>
        <w:t xml:space="preserve">QUINTO.- </w:t>
      </w:r>
      <w:r>
        <w:rPr>
          <w:b/>
          <w:u w:val="single" w:color="000000"/>
        </w:rPr>
        <w:tab/>
        <w:t xml:space="preserve">DEL </w:t>
      </w:r>
      <w:r>
        <w:rPr>
          <w:b/>
          <w:u w:val="single" w:color="000000"/>
        </w:rPr>
        <w:tab/>
        <w:t xml:space="preserve">NOMBRAMIENTO </w:t>
      </w:r>
      <w:r>
        <w:rPr>
          <w:b/>
          <w:u w:val="single" w:color="000000"/>
        </w:rPr>
        <w:tab/>
        <w:t xml:space="preserve">DE </w:t>
      </w:r>
      <w:r>
        <w:rPr>
          <w:b/>
          <w:u w:val="single" w:color="000000"/>
        </w:rPr>
        <w:tab/>
        <w:t xml:space="preserve">MIEMBROS </w:t>
      </w:r>
      <w:r>
        <w:rPr>
          <w:b/>
          <w:u w:val="single" w:color="000000"/>
        </w:rPr>
        <w:tab/>
        <w:t xml:space="preserve">HONORARIOS </w:t>
      </w:r>
      <w:r>
        <w:rPr>
          <w:b/>
          <w:u w:val="single" w:color="000000"/>
        </w:rPr>
        <w:tab/>
        <w:t>DEL</w:t>
      </w:r>
      <w:r>
        <w:rPr>
          <w:b/>
        </w:rPr>
        <w:t xml:space="preserve"> </w:t>
      </w:r>
      <w:r>
        <w:rPr>
          <w:b/>
          <w:u w:val="single" w:color="000000"/>
        </w:rPr>
        <w:t>AYUNTAMIENTO.</w:t>
      </w:r>
      <w:r>
        <w:rPr>
          <w:b/>
        </w:rPr>
        <w:t xml:space="preserve"> </w:t>
      </w:r>
    </w:p>
    <w:p w:rsidR="002F3F60" w:rsidRDefault="00A55716">
      <w:pPr>
        <w:spacing w:after="0" w:line="259" w:lineRule="auto"/>
        <w:ind w:left="624" w:firstLine="0"/>
        <w:jc w:val="left"/>
      </w:pPr>
      <w:r>
        <w:t xml:space="preserve"> </w:t>
      </w:r>
    </w:p>
    <w:p w:rsidR="002F3F60" w:rsidRDefault="00A55716">
      <w:pPr>
        <w:spacing w:after="16" w:line="247" w:lineRule="auto"/>
        <w:ind w:left="495" w:right="49"/>
      </w:pPr>
      <w:r>
        <w:rPr>
          <w:b/>
        </w:rPr>
        <w:t xml:space="preserve">Artículo 28.- Descripción y límites de la concesión. </w:t>
      </w:r>
    </w:p>
    <w:p w:rsidR="002F3F60" w:rsidRDefault="00A55716">
      <w:pPr>
        <w:ind w:left="14" w:right="285" w:firstLine="566"/>
      </w:pPr>
      <w:r>
        <w:t xml:space="preserve">El nombramiento </w:t>
      </w:r>
      <w:r>
        <w:t>de Alcalde o Concejal Honorario, Alcaldesa o Concejala Honoraria de la Villa de Candelaria podrá ser otorgado por éste a personalidades españolas o extranjeros, ya como muestra de la alta consideración que le merecen, ya como correspondencia a distinciones</w:t>
      </w:r>
      <w:r>
        <w:t xml:space="preserve"> análogas de las que hayan sido objeto la Corporación o autoridades municipales de la Villa. </w:t>
      </w:r>
    </w:p>
    <w:p w:rsidR="002F3F60" w:rsidRDefault="00A55716">
      <w:pPr>
        <w:ind w:left="14" w:right="287" w:firstLine="566"/>
      </w:pPr>
      <w:r>
        <w:t>No podrán otorgarse nuevos nombramientos de los expresados en el párrafo anterior mientras vivan tres personas que sean Alcaldes Honorarios o Alcaldesas Honoraria</w:t>
      </w:r>
      <w:r>
        <w:t xml:space="preserve">s o diez que hayan recibido el título de Concejal Honorario o Concejala Honoraria. No se computan los otorgados a imágenes religiosas. </w:t>
      </w:r>
    </w:p>
    <w:p w:rsidR="002F3F60" w:rsidRDefault="00A55716">
      <w:pPr>
        <w:spacing w:after="16" w:line="247" w:lineRule="auto"/>
        <w:ind w:left="495" w:right="49"/>
      </w:pPr>
      <w:r>
        <w:rPr>
          <w:b/>
        </w:rPr>
        <w:t xml:space="preserve">Artículo 29.- Acuerdo de distinción. </w:t>
      </w:r>
    </w:p>
    <w:p w:rsidR="002F3F60" w:rsidRDefault="00A55716">
      <w:pPr>
        <w:ind w:left="14" w:right="282" w:firstLine="566"/>
      </w:pPr>
      <w:r>
        <w:t>La concesión de estos títulos honoríficos será acordada por la Corporación Municip</w:t>
      </w:r>
      <w:r>
        <w:t>al con el voto de la mayoría absoluta legal de los miembros que constituyen la Corporación, a propuesta razonada del Alcalde–Presidente o la Alcaldesa-Presidenta, teniendo en cuenta el expediente, propuesta del Instructor o Instructora y dictamen de la Com</w:t>
      </w:r>
      <w:r>
        <w:t xml:space="preserve">isión Informativa correspondiente. El nombramiento podrá hacerse con carácter vitalicio o por plazo limitado, por el periodo que corresponda al cargo de que se trate. </w:t>
      </w:r>
    </w:p>
    <w:p w:rsidR="002F3F60" w:rsidRDefault="00A55716">
      <w:pPr>
        <w:ind w:left="14" w:right="285" w:firstLine="566"/>
      </w:pPr>
      <w:r>
        <w:t>Acordada la concesión de estas distinciones se procederá en la forma que dispone el Títu</w:t>
      </w:r>
      <w:r>
        <w:t xml:space="preserve">lo cuarto, artículo 26, para la entrega al distinguido de diploma e insignia, que en este caso consistirán en un medallón y un bastón de mando, similares a los que usan el Alcalde o la Alcaldesa y los Concejales o las Concejalas, según el caso. </w:t>
      </w:r>
    </w:p>
    <w:p w:rsidR="002F3F60" w:rsidRDefault="00A55716">
      <w:pPr>
        <w:spacing w:after="16" w:line="247" w:lineRule="auto"/>
        <w:ind w:left="495" w:right="49"/>
      </w:pPr>
      <w:r>
        <w:rPr>
          <w:b/>
        </w:rPr>
        <w:t>Artículo 3</w:t>
      </w:r>
      <w:r>
        <w:rPr>
          <w:b/>
        </w:rPr>
        <w:t xml:space="preserve">0.- Privilegios. </w:t>
      </w:r>
    </w:p>
    <w:p w:rsidR="002F3F60" w:rsidRDefault="00A55716">
      <w:pPr>
        <w:ind w:left="14" w:right="284" w:firstLine="566"/>
      </w:pPr>
      <w:r>
        <w:t>Las personas a quienes se concedan estos nombramientos no tendrán facultad para intervenir en el Gobierno y Administración Municipal, si bien el Alcalde o Alcaldesa podrá encomendarles funciones representativas fuera del término municipal</w:t>
      </w:r>
      <w:r>
        <w:t xml:space="preserve">. </w:t>
      </w:r>
    </w:p>
    <w:p w:rsidR="002F3F60" w:rsidRDefault="00A55716">
      <w:pPr>
        <w:ind w:left="14" w:right="284" w:firstLine="427"/>
      </w:pPr>
      <w:r>
        <w:t xml:space="preserve">En los demás actos oficiales que celebre el Ayuntamiento ocuparán el lugar preferente que la Corporación Municipal les señale, y asistirán a ellos ostentando las insignias que corresponden al honor recibido. </w:t>
      </w:r>
    </w:p>
    <w:p w:rsidR="002F3F60" w:rsidRDefault="00A55716">
      <w:pPr>
        <w:spacing w:after="0" w:line="259" w:lineRule="auto"/>
        <w:ind w:left="766" w:firstLine="0"/>
        <w:jc w:val="left"/>
      </w:pPr>
      <w:r>
        <w:t xml:space="preserv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2426" name="Group 4624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230" name="Rectangle 9230"/>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9231" name="Rectangle 9231"/>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232" name="Rectangle 9232"/>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53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2426" style="width:18.7031pt;height:260.874pt;position:absolute;mso-position-horizontal-relative:page;mso-position-horizontal:absolute;margin-left:662.928pt;mso-position-vertical-relative:page;margin-top:512.046pt;" coordsize="2375,33130">
                <v:rect id="Rectangle 9230"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92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2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372 </w:t>
                        </w:r>
                      </w:p>
                    </w:txbxContent>
                  </v:textbox>
                </v:rect>
                <w10:wrap type="square"/>
              </v:group>
            </w:pict>
          </mc:Fallback>
        </mc:AlternateContent>
      </w:r>
      <w:r>
        <w:rPr>
          <w:b/>
        </w:rPr>
        <w:t xml:space="preserve"> </w:t>
      </w:r>
    </w:p>
    <w:p w:rsidR="002F3F60" w:rsidRDefault="00A55716">
      <w:pPr>
        <w:spacing w:line="249" w:lineRule="auto"/>
        <w:ind w:left="65"/>
        <w:jc w:val="left"/>
      </w:pPr>
      <w:r>
        <w:rPr>
          <w:b/>
          <w:u w:val="single" w:color="000000"/>
        </w:rPr>
        <w:t>TÍTULO SEXTO.- DE LA MEDALLA DE LA VILLA.</w:t>
      </w:r>
      <w:r>
        <w:rPr>
          <w:b/>
        </w:rP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495" w:right="49"/>
      </w:pPr>
      <w:r>
        <w:rPr>
          <w:b/>
        </w:rPr>
        <w:t xml:space="preserve">Artículo 31.- </w:t>
      </w:r>
      <w:r>
        <w:rPr>
          <w:b/>
        </w:rPr>
        <w:t xml:space="preserve">Naturaleza de la Medalla de la Villa. </w:t>
      </w:r>
    </w:p>
    <w:p w:rsidR="002F3F60" w:rsidRDefault="00A55716">
      <w:pPr>
        <w:ind w:left="14" w:right="283" w:firstLine="566"/>
      </w:pPr>
      <w:r>
        <w:t xml:space="preserve">La Medalla de la Villa de Candelaria, en sus tres categorías, es una distinción municipal, creada para premiar méritos extraordinarios que concurran en personalidades, entidades o corporaciones, tanto nacionales como </w:t>
      </w:r>
      <w:r>
        <w:t>extranjeras, por haber prestado servicios a la Villa o dispensado honores a ella. La concesión de este título honorífico será acordada por la Corporación Municipal previa incoación del oportuno expediente, en sesión plenaria y con el voto favorable de la m</w:t>
      </w:r>
      <w:r>
        <w:t>ayoría absoluta.</w:t>
      </w:r>
      <w:r>
        <w:rPr>
          <w:rFonts w:ascii="Times New Roman" w:eastAsia="Times New Roman" w:hAnsi="Times New Roman" w:cs="Times New Roman"/>
          <w:sz w:val="24"/>
        </w:rPr>
        <w:t xml:space="preserve"> </w:t>
      </w:r>
    </w:p>
    <w:p w:rsidR="002F3F60" w:rsidRDefault="00A55716">
      <w:pPr>
        <w:ind w:left="14" w:right="284" w:firstLine="566"/>
      </w:pPr>
      <w:r>
        <w:t>La Medalla de Oro queda reservada para premiar actuación o actuaciones notoriamente benefactoras para la Villa, o para honrar a personas físicas que se hayan destacado brillantemente y de forma ejemplar en el servicio de la misma o en cua</w:t>
      </w:r>
      <w:r>
        <w:t xml:space="preserve">lquiera de las ramas del saber humano. Cuando se trate de personas individuales no podrán entregarse a más de cinco mientras estén vivas. </w:t>
      </w:r>
    </w:p>
    <w:p w:rsidR="002F3F60" w:rsidRDefault="00A55716">
      <w:pPr>
        <w:ind w:left="14" w:right="58" w:firstLine="566"/>
      </w:pPr>
      <w:r>
        <w:t xml:space="preserve"> </w:t>
      </w:r>
      <w:r>
        <w:t xml:space="preserve">La Medalla podrá concederse a título póstumo. Tanto en este caso como en el de entidades o corporaciones se podrá entregar sin limitación. </w:t>
      </w:r>
    </w:p>
    <w:p w:rsidR="002F3F60" w:rsidRDefault="00A55716">
      <w:pPr>
        <w:spacing w:after="16" w:line="247" w:lineRule="auto"/>
        <w:ind w:left="495" w:right="49"/>
      </w:pPr>
      <w:r>
        <w:rPr>
          <w:b/>
        </w:rPr>
        <w:t xml:space="preserve">Artículo 32.- Descripción de la Medalla de la Villa. </w:t>
      </w:r>
    </w:p>
    <w:p w:rsidR="002F3F60" w:rsidRDefault="00A55716">
      <w:pPr>
        <w:ind w:left="14" w:right="287" w:firstLine="566"/>
      </w:pPr>
      <w:r>
        <w:t>El diseño de estas medallas consistirá en un disco, en el colo</w:t>
      </w:r>
      <w:r>
        <w:t>r correspondiente, de 40 milímetros de diámetro y 3 milímetros de grosor, pendiente de cinta con los colores de la Bandera Municipal. En tanto no esté aprobada la misma, llevarán una cinta de color azul y blanco, con su pasador, tal y como se ha venido hac</w:t>
      </w:r>
      <w:r>
        <w:t>iendo. En el anverso llevará grabado el Escudo Municipal autorizado por acuerdo de 10 de enero de 1958, del Consejo de Ministros, y en el reverso llevará grabada la inscripción “Medalla de la Villa de Candelaria” y la fecha del acuerdo municipal de concesi</w:t>
      </w:r>
      <w:r>
        <w:t>ón.</w:t>
      </w:r>
      <w:r>
        <w:rPr>
          <w:rFonts w:ascii="Times New Roman" w:eastAsia="Times New Roman" w:hAnsi="Times New Roman" w:cs="Times New Roman"/>
          <w:sz w:val="24"/>
        </w:rPr>
        <w:t xml:space="preserve"> </w:t>
      </w:r>
    </w:p>
    <w:p w:rsidR="002F3F60" w:rsidRDefault="00A55716">
      <w:pPr>
        <w:ind w:left="14" w:right="284" w:firstLine="566"/>
      </w:pPr>
      <w:r>
        <w:t>Cuando se trate de alguna entidad o corporación, la medalla, en cualquiera de sus categorías, irá adosada a una placa de 20 x 15 centímetros, en la que al pie de la medalla deberá figurar de manera muy sucinta los merecimientos que justifiquen la conc</w:t>
      </w:r>
      <w:r>
        <w:t xml:space="preserve">esión y la fecha de la misma. </w:t>
      </w:r>
    </w:p>
    <w:p w:rsidR="002F3F60" w:rsidRDefault="00A55716">
      <w:pPr>
        <w:spacing w:after="16" w:line="247" w:lineRule="auto"/>
        <w:ind w:left="495" w:right="49"/>
      </w:pPr>
      <w:r>
        <w:rPr>
          <w:b/>
        </w:rPr>
        <w:t xml:space="preserve">Artículo 33.- Justificación de méritos.  </w:t>
      </w:r>
    </w:p>
    <w:p w:rsidR="002F3F60" w:rsidRDefault="00A55716">
      <w:pPr>
        <w:ind w:left="14" w:right="283" w:firstLine="566"/>
      </w:pPr>
      <w:r>
        <w:t>Para determinar la procedencia de la concesión, deberá tenerse en cuenta la índole de los méritos y servicios, la trascendencia de la labor realizada en beneficio u honor del municipi</w:t>
      </w:r>
      <w:r>
        <w:t xml:space="preserve">o y las particulares circunstancias de la persona, entidad o corporación propuesta para la condecoración, prevaleciendo siempre la calidad de los merecimientos sobre el número de los mismos. </w:t>
      </w:r>
    </w:p>
    <w:p w:rsidR="002F3F60" w:rsidRDefault="00A55716">
      <w:pPr>
        <w:spacing w:after="16" w:line="247" w:lineRule="auto"/>
        <w:ind w:left="495" w:right="49"/>
      </w:pPr>
      <w:r>
        <w:rPr>
          <w:b/>
        </w:rPr>
        <w:t xml:space="preserve">Artículo 34.- Naturaleza jurídica de la concesión. </w:t>
      </w:r>
    </w:p>
    <w:p w:rsidR="002F3F60" w:rsidRDefault="00A55716">
      <w:pPr>
        <w:ind w:left="14" w:right="285" w:firstLine="566"/>
      </w:pPr>
      <w:r>
        <w:t>La concesión</w:t>
      </w:r>
      <w:r>
        <w:t xml:space="preserve"> de la Medalla de Oro deberá otorgarse por acuerdo adoptado por la mayoría absoluta del número legal de miembros de la Corporación, a propuesta razonada del Alcalde– Presidente o de la Alcaldesa-Presidenta, teniendo en cuenta el expediente, propuesta del I</w:t>
      </w:r>
      <w:r>
        <w:t xml:space="preserve">nstructor o Instructora y dictamen de la Comisión Informativa correspondiente. </w:t>
      </w:r>
    </w:p>
    <w:p w:rsidR="002F3F60" w:rsidRDefault="00A55716">
      <w:pPr>
        <w:spacing w:after="16" w:line="247" w:lineRule="auto"/>
        <w:ind w:left="495" w:right="49"/>
      </w:pPr>
      <w:r>
        <w:rPr>
          <w:b/>
        </w:rPr>
        <w:t xml:space="preserve">Artículo 35.- Imposición. </w:t>
      </w:r>
    </w:p>
    <w:p w:rsidR="002F3F60" w:rsidRDefault="00A55716">
      <w:pPr>
        <w:numPr>
          <w:ilvl w:val="0"/>
          <w:numId w:val="33"/>
        </w:numPr>
        <w:spacing w:after="12" w:line="249" w:lineRule="auto"/>
        <w:ind w:right="278" w:hanging="345"/>
        <w:jc w:val="right"/>
      </w:pPr>
      <w:r>
        <w:t xml:space="preserve">Las distinciones otorgadas serán objeto de un acto solemne de entrega de los </w:t>
      </w:r>
    </w:p>
    <w:p w:rsidR="002F3F60" w:rsidRDefault="00A55716">
      <w:pPr>
        <w:ind w:right="58"/>
      </w:pPr>
      <w:r>
        <w:t>correspondientes diplomas, distintivos y medalla, en la forma que el Ay</w:t>
      </w:r>
      <w:r>
        <w:t xml:space="preserve">untamiento disponga. </w:t>
      </w:r>
    </w:p>
    <w:p w:rsidR="002F3F60" w:rsidRDefault="00A55716">
      <w:pPr>
        <w:numPr>
          <w:ilvl w:val="0"/>
          <w:numId w:val="33"/>
        </w:numPr>
        <w:spacing w:after="12" w:line="249" w:lineRule="auto"/>
        <w:ind w:right="278" w:hanging="345"/>
        <w:jc w:val="right"/>
      </w:pPr>
      <w:r>
        <w:t xml:space="preserve">El diploma será extendido en pergamino artístico. En cuanto a la medalla se ajustará al </w:t>
      </w:r>
    </w:p>
    <w:p w:rsidR="002F3F60" w:rsidRDefault="00A55716">
      <w:pPr>
        <w:ind w:right="58"/>
      </w:pPr>
      <w:r>
        <w:t xml:space="preserve">modelo de conformidad con lo dispuesto en el artículo 32 de este Reglamento. </w:t>
      </w:r>
    </w:p>
    <w:p w:rsidR="002F3F60" w:rsidRDefault="00A55716">
      <w:pPr>
        <w:spacing w:after="0" w:line="259" w:lineRule="auto"/>
        <w:ind w:left="624" w:firstLine="0"/>
        <w:jc w:val="left"/>
      </w:pPr>
      <w:r>
        <w:t xml:space="preserve"> </w:t>
      </w:r>
    </w:p>
    <w:p w:rsidR="002F3F60" w:rsidRDefault="00A55716">
      <w:pPr>
        <w:spacing w:after="0" w:line="259" w:lineRule="auto"/>
        <w:ind w:left="58" w:firstLine="0"/>
        <w:jc w:val="left"/>
      </w:pPr>
      <w:r>
        <w:rPr>
          <w:b/>
        </w:rPr>
        <w:t xml:space="preserve"> </w:t>
      </w:r>
    </w:p>
    <w:p w:rsidR="002F3F60" w:rsidRDefault="00A55716">
      <w:pPr>
        <w:spacing w:line="249" w:lineRule="auto"/>
        <w:ind w:left="65"/>
        <w:jc w:val="left"/>
      </w:pPr>
      <w:r>
        <w:rPr>
          <w:b/>
          <w:u w:val="single" w:color="000000"/>
        </w:rPr>
        <w:t xml:space="preserve">TÍTULO SÉPTIMO.- </w:t>
      </w:r>
      <w:r>
        <w:rPr>
          <w:b/>
          <w:u w:val="single" w:color="000000"/>
        </w:rPr>
        <w:t>DE LAS FUNCIONARIAS, LOS FUNCIONARIOS Y EL PERSONAL</w:t>
      </w:r>
      <w:r>
        <w:rPr>
          <w:b/>
        </w:rPr>
        <w:t xml:space="preserve"> </w:t>
      </w:r>
      <w:r>
        <w:rPr>
          <w:b/>
          <w:u w:val="single" w:color="000000"/>
        </w:rPr>
        <w:t>LABORAL.</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95" w:right="49"/>
      </w:pPr>
      <w:r>
        <w:rPr>
          <w:b/>
        </w:rPr>
        <w:t xml:space="preserve">Artículo 36.- Distinciones a funcionarias o funcionarios y personal laboral. </w:t>
      </w:r>
    </w:p>
    <w:p w:rsidR="002F3F60" w:rsidRDefault="00A55716">
      <w:pPr>
        <w:numPr>
          <w:ilvl w:val="0"/>
          <w:numId w:val="34"/>
        </w:numPr>
        <w:spacing w:after="42"/>
        <w:ind w:right="281" w:firstLine="566"/>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2740" name="Group 4627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389" name="Rectangle 9389"/>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9390" name="Rectangle 9390"/>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391" name="Rectangle 9391"/>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w:t>
                              </w:r>
                              <w:r>
                                <w:rPr>
                                  <w:sz w:val="12"/>
                                </w:rPr>
                                <w:t xml:space="preserve">firmado electrónicamente desde la plataforma esPublico Gestiona | Página 54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2740" style="width:18.7031pt;height:260.874pt;position:absolute;mso-position-horizontal-relative:page;mso-position-horizontal:absolute;margin-left:662.928pt;mso-position-vertical-relative:page;margin-top:512.046pt;" coordsize="2375,33130">
                <v:rect id="Rectangle 9389"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939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39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372 </w:t>
                        </w:r>
                      </w:p>
                    </w:txbxContent>
                  </v:textbox>
                </v:rect>
                <w10:wrap type="square"/>
              </v:group>
            </w:pict>
          </mc:Fallback>
        </mc:AlternateContent>
      </w:r>
      <w:r>
        <w:t xml:space="preserve">La concesión de distinciones a funcionarias o funcionarios municipales y al personal laboral, tendrá por objeto reconocer de forma especial las cualidades excepcionales de </w:t>
      </w:r>
      <w:r>
        <w:t xml:space="preserve">los mismos, así como su dedicación y entrega a las labores y tareas encomendadas. </w:t>
      </w:r>
    </w:p>
    <w:p w:rsidR="002F3F60" w:rsidRDefault="00A55716">
      <w:pPr>
        <w:numPr>
          <w:ilvl w:val="0"/>
          <w:numId w:val="34"/>
        </w:numPr>
        <w:spacing w:after="12" w:line="249" w:lineRule="auto"/>
        <w:ind w:right="281" w:firstLine="566"/>
      </w:pPr>
      <w:r>
        <w:t xml:space="preserve">Las distinciones ostentarán la denominación de “Insignia al Mérito Funcionarial” o </w:t>
      </w:r>
    </w:p>
    <w:p w:rsidR="002F3F60" w:rsidRDefault="00A55716">
      <w:pPr>
        <w:ind w:right="58"/>
      </w:pPr>
      <w:r>
        <w:t>“Insignia al Mérito Laboral” y “Mención Funcionarial” o “Mención Laboral” del Ilustre Ayu</w:t>
      </w:r>
      <w:r>
        <w:t>ntamiento de la Villa de Candelaria.</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 xml:space="preserve">Artículo 37.- Las insignias al Mérito Funcionarial o Laboral. </w:t>
      </w:r>
    </w:p>
    <w:p w:rsidR="002F3F60" w:rsidRDefault="00A55716">
      <w:pPr>
        <w:numPr>
          <w:ilvl w:val="0"/>
          <w:numId w:val="35"/>
        </w:numPr>
        <w:ind w:right="58" w:hanging="360"/>
      </w:pPr>
      <w:r>
        <w:t xml:space="preserve">Serán de tres categorías, y se exigirá, respectivamente, como condición indispensable, para la obtención de ellas: </w:t>
      </w:r>
    </w:p>
    <w:p w:rsidR="002F3F60" w:rsidRDefault="00A55716">
      <w:pPr>
        <w:numPr>
          <w:ilvl w:val="2"/>
          <w:numId w:val="37"/>
        </w:numPr>
        <w:ind w:right="58" w:hanging="564"/>
      </w:pPr>
      <w:r>
        <w:t xml:space="preserve">Oro: 35 años de servicio efectivo, en cualquiera de las áreas municipales. </w:t>
      </w:r>
    </w:p>
    <w:p w:rsidR="002F3F60" w:rsidRDefault="00A55716">
      <w:pPr>
        <w:numPr>
          <w:ilvl w:val="2"/>
          <w:numId w:val="37"/>
        </w:numPr>
        <w:ind w:right="58" w:hanging="564"/>
      </w:pPr>
      <w:r>
        <w:t xml:space="preserve">Plata: 25 años de servicio efectivo, en cualquiera de las áreas municipales. </w:t>
      </w:r>
    </w:p>
    <w:p w:rsidR="002F3F60" w:rsidRDefault="00A55716">
      <w:pPr>
        <w:numPr>
          <w:ilvl w:val="2"/>
          <w:numId w:val="37"/>
        </w:numPr>
        <w:spacing w:after="29"/>
        <w:ind w:right="58" w:hanging="564"/>
      </w:pPr>
      <w:r>
        <w:t xml:space="preserve">Bronce: 15 años de servicio efectivo, en cualquiera de las áreas municipales. </w:t>
      </w:r>
    </w:p>
    <w:p w:rsidR="002F3F60" w:rsidRDefault="00A55716">
      <w:pPr>
        <w:numPr>
          <w:ilvl w:val="0"/>
          <w:numId w:val="35"/>
        </w:numPr>
        <w:ind w:right="58" w:hanging="360"/>
      </w:pPr>
      <w:r>
        <w:t>La Insignia será a seme</w:t>
      </w:r>
      <w:r>
        <w:t>janza de las que lleva la Corporación Municipal, tendrá forma circular y llevará el escudo municipal junto a la leyenda “Mérito Funcionarial o Laboral del Ayuntamiento de la Villa de Candelaria”.</w:t>
      </w:r>
      <w:r>
        <w:rPr>
          <w:rFonts w:ascii="Times New Roman" w:eastAsia="Times New Roman" w:hAnsi="Times New Roman" w:cs="Times New Roman"/>
          <w:sz w:val="24"/>
        </w:rPr>
        <w:t xml:space="preserve"> </w:t>
      </w:r>
    </w:p>
    <w:p w:rsidR="002F3F60" w:rsidRDefault="00A55716">
      <w:pPr>
        <w:numPr>
          <w:ilvl w:val="0"/>
          <w:numId w:val="35"/>
        </w:numPr>
        <w:ind w:right="58" w:hanging="360"/>
      </w:pPr>
      <w:r>
        <w:t>Las insignias al Mérito Funcionarial o Laboral, en sus tres</w:t>
      </w:r>
      <w:r>
        <w:t xml:space="preserve"> categorías, no podrán ser otorgadas sino por una sola vez y de forma excluyente, por lo que al obtener una distinción de categoría superior, decaerá en los derechos de la anterior. </w:t>
      </w:r>
    </w:p>
    <w:p w:rsidR="002F3F60" w:rsidRDefault="00A55716">
      <w:pPr>
        <w:numPr>
          <w:ilvl w:val="0"/>
          <w:numId w:val="35"/>
        </w:numPr>
        <w:ind w:right="58" w:hanging="360"/>
      </w:pPr>
      <w:r>
        <w:t>Para la concesión de la Insignia al Mérito en sus diversas categorías, po</w:t>
      </w:r>
      <w:r>
        <w:t xml:space="preserve">r tiempo y servicios prestados a la Administración, se exigirán las siguientes condiciones: </w:t>
      </w:r>
    </w:p>
    <w:p w:rsidR="002F3F60" w:rsidRDefault="00A55716">
      <w:pPr>
        <w:numPr>
          <w:ilvl w:val="2"/>
          <w:numId w:val="36"/>
        </w:numPr>
        <w:ind w:right="58" w:firstLine="132"/>
      </w:pPr>
      <w:r>
        <w:t xml:space="preserve">Ostentar la condición de funcionaria, funcionario o personal laboral en activo. </w:t>
      </w:r>
    </w:p>
    <w:p w:rsidR="002F3F60" w:rsidRDefault="00A55716">
      <w:pPr>
        <w:numPr>
          <w:ilvl w:val="2"/>
          <w:numId w:val="36"/>
        </w:numPr>
        <w:ind w:right="58" w:firstLine="132"/>
      </w:pPr>
      <w:r>
        <w:t xml:space="preserve">No tener nota desfavorable en el expediente personal o sanción disciplinaria. </w:t>
      </w:r>
    </w:p>
    <w:p w:rsidR="002F3F60" w:rsidRDefault="00A55716">
      <w:pPr>
        <w:numPr>
          <w:ilvl w:val="2"/>
          <w:numId w:val="36"/>
        </w:numPr>
        <w:ind w:right="58" w:firstLine="132"/>
      </w:pPr>
      <w:r>
        <w:t>Hab</w:t>
      </w:r>
      <w:r>
        <w:t xml:space="preserve">er cumplido el número de años correspondiente a cada categoría, debiendo solicitarlo al Ayuntamiento por escrito, una vez llegada la fecha de cumplimiento. </w:t>
      </w:r>
    </w:p>
    <w:p w:rsidR="002F3F60" w:rsidRDefault="00A55716">
      <w:pPr>
        <w:numPr>
          <w:ilvl w:val="2"/>
          <w:numId w:val="36"/>
        </w:numPr>
        <w:ind w:right="58" w:firstLine="132"/>
      </w:pPr>
      <w:r>
        <w:t>La entrega de las insignias se realizará en un acto vinculado con la festividad de la Patrona del P</w:t>
      </w:r>
      <w:r>
        <w:t xml:space="preserve">ersonal, que se celebra el día 22 de mayo de cada año.  </w:t>
      </w:r>
    </w:p>
    <w:p w:rsidR="002F3F60" w:rsidRDefault="00A55716">
      <w:pPr>
        <w:numPr>
          <w:ilvl w:val="0"/>
          <w:numId w:val="35"/>
        </w:numPr>
        <w:ind w:right="58" w:hanging="360"/>
      </w:pPr>
      <w:r>
        <w:t xml:space="preserve">La concesión de las distinciones se tramitará conforme a lo previsto en el vigente Reglamento, con la peculiaridad de que a la propuesta de iniciación del expediente se unirá una copia de la Hoja de </w:t>
      </w:r>
      <w:r>
        <w:t>Servicios o extracto del Registro de Personal, así como cualquier otro documento que se considere relevante para la resolución del expediente, en relación con los méritos profesionales de la funcionaria o el funcionario, la trabajadora o el trabajador prop</w:t>
      </w:r>
      <w:r>
        <w:t xml:space="preserve">uesto, resolviéndose por Decreto de la Alcaldía-Presidencia. </w:t>
      </w:r>
    </w:p>
    <w:p w:rsidR="002F3F60" w:rsidRDefault="00A55716">
      <w:pPr>
        <w:numPr>
          <w:ilvl w:val="0"/>
          <w:numId w:val="35"/>
        </w:numPr>
        <w:ind w:right="58" w:hanging="360"/>
      </w:pPr>
      <w:r>
        <w:t xml:space="preserve">Al otorgarse la Insignia en cualquiera de sus tres categorías, se extenderá el oportuno diploma, en el que se hará constar, entre otros aspectos, la fecha de la concesión. </w:t>
      </w:r>
    </w:p>
    <w:p w:rsidR="002F3F60" w:rsidRDefault="00A55716">
      <w:pPr>
        <w:numPr>
          <w:ilvl w:val="0"/>
          <w:numId w:val="35"/>
        </w:numPr>
        <w:ind w:right="58" w:hanging="360"/>
      </w:pPr>
      <w:r>
        <w:t>Las funcionarias, los</w:t>
      </w:r>
      <w:r>
        <w:t xml:space="preserve"> funcionarios y el personal laboral podrán ostentar el distintivo en los Actos Públicos de carácter municipal. </w:t>
      </w:r>
    </w:p>
    <w:p w:rsidR="002F3F60" w:rsidRDefault="00A55716">
      <w:pPr>
        <w:spacing w:after="0" w:line="259" w:lineRule="auto"/>
        <w:ind w:left="485" w:firstLine="0"/>
        <w:jc w:val="left"/>
      </w:pPr>
      <w:r>
        <w:rPr>
          <w:b/>
        </w:rPr>
        <w:t xml:space="preserve"> </w:t>
      </w:r>
    </w:p>
    <w:p w:rsidR="002F3F60" w:rsidRDefault="00A55716">
      <w:pPr>
        <w:spacing w:after="16" w:line="247" w:lineRule="auto"/>
        <w:ind w:left="495" w:right="49"/>
      </w:pPr>
      <w:r>
        <w:rPr>
          <w:b/>
        </w:rPr>
        <w:t xml:space="preserve">Artículo 38.- La Mención Funcionarial o Laboral.  </w:t>
      </w:r>
    </w:p>
    <w:p w:rsidR="002F3F60" w:rsidRDefault="00A55716">
      <w:pPr>
        <w:numPr>
          <w:ilvl w:val="1"/>
          <w:numId w:val="35"/>
        </w:numPr>
        <w:ind w:right="170" w:firstLine="566"/>
      </w:pPr>
      <w:r>
        <w:t>Se otorgará en agradecimiento de los servicios prestados, sin tenerse en cuenta el tiempo d</w:t>
      </w:r>
      <w:r>
        <w:t xml:space="preserve">e permanencia en el puesto de trabajo, teniéndose en cuenta para su otorgamiento los aspectos objetivos que se deriven del expediente personal del trabajador. Esta mención podrá ser acumulativa, debiéndose reflejar las razones del otorgamiento. </w:t>
      </w:r>
    </w:p>
    <w:p w:rsidR="002F3F60" w:rsidRDefault="00A55716">
      <w:pPr>
        <w:numPr>
          <w:ilvl w:val="1"/>
          <w:numId w:val="35"/>
        </w:numPr>
        <w:ind w:right="170" w:firstLine="566"/>
      </w:pPr>
      <w:r>
        <w:t>La Mención</w:t>
      </w:r>
      <w:r>
        <w:t xml:space="preserve"> será un diploma artístico en el que figure “Mención Funcionarial o Laboral del Ayuntamiento de la Villa de Candelaria”. </w:t>
      </w:r>
      <w:r>
        <w:rPr>
          <w:rFonts w:ascii="Times New Roman" w:eastAsia="Times New Roman" w:hAnsi="Times New Roman" w:cs="Times New Roman"/>
          <w:sz w:val="24"/>
        </w:rPr>
        <w:t xml:space="preserve"> </w:t>
      </w:r>
    </w:p>
    <w:p w:rsidR="002F3F60" w:rsidRDefault="00A55716">
      <w:pPr>
        <w:spacing w:after="0" w:line="259" w:lineRule="auto"/>
        <w:ind w:left="624" w:firstLine="0"/>
        <w:jc w:val="left"/>
      </w:pPr>
      <w:r>
        <w:t xml:space="preserve"> </w:t>
      </w:r>
    </w:p>
    <w:p w:rsidR="002F3F60" w:rsidRDefault="00A55716">
      <w:pPr>
        <w:spacing w:after="0" w:line="259" w:lineRule="auto"/>
        <w:ind w:left="624" w:firstLine="0"/>
        <w:jc w:val="left"/>
      </w:pPr>
      <w:r>
        <w:t xml:space="preserve"> </w:t>
      </w:r>
    </w:p>
    <w:p w:rsidR="002F3F60" w:rsidRDefault="00A55716">
      <w:pPr>
        <w:spacing w:line="249" w:lineRule="auto"/>
        <w:ind w:left="65"/>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2795" name="Group 46279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517" name="Rectangle 9517"/>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9518" name="Rectangle 9518"/>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519" name="Rectangle 9519"/>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55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2795" style="width:18.7031pt;height:260.874pt;position:absolute;mso-position-horizontal-relative:page;mso-position-horizontal:absolute;margin-left:662.928pt;mso-position-vertical-relative:page;margin-top:512.046pt;" coordsize="2375,33130">
                <v:rect id="Rectangle 9517"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951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51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372 </w:t>
                        </w:r>
                      </w:p>
                    </w:txbxContent>
                  </v:textbox>
                </v:rect>
                <w10:wrap type="square"/>
              </v:group>
            </w:pict>
          </mc:Fallback>
        </mc:AlternateContent>
      </w:r>
      <w:r>
        <w:rPr>
          <w:b/>
          <w:u w:val="single" w:color="000000"/>
        </w:rPr>
        <w:t>TÍTULO OCTAVO.- MEDALLAS AL MÉRITO EN EL TRABAJO, AL MÉRITO CULTURAL, AL</w:t>
      </w:r>
      <w:r>
        <w:rPr>
          <w:b/>
        </w:rPr>
        <w:t xml:space="preserve"> </w:t>
      </w:r>
      <w:r>
        <w:rPr>
          <w:b/>
          <w:u w:val="single" w:color="000000"/>
        </w:rPr>
        <w:t>MÉRITO SOCIAL Y AL MÉRITO DEPORTIVO.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 w:right="49" w:firstLine="427"/>
      </w:pPr>
      <w:r>
        <w:rPr>
          <w:b/>
        </w:rPr>
        <w:t>Artículo 39.-</w:t>
      </w:r>
      <w:r>
        <w:rPr>
          <w:b/>
          <w:i/>
        </w:rPr>
        <w:t xml:space="preserve"> </w:t>
      </w:r>
      <w:r>
        <w:rPr>
          <w:b/>
        </w:rPr>
        <w:t>Distinciones al mérito en el trabaj</w:t>
      </w:r>
      <w:r>
        <w:rPr>
          <w:b/>
        </w:rPr>
        <w:t>o, al mérito cultural, al mérito social y al mérito deportivo.</w:t>
      </w:r>
      <w:r>
        <w:rPr>
          <w:rFonts w:ascii="Times New Roman" w:eastAsia="Times New Roman" w:hAnsi="Times New Roman" w:cs="Times New Roman"/>
          <w:sz w:val="24"/>
        </w:rPr>
        <w:t xml:space="preserve"> </w:t>
      </w:r>
    </w:p>
    <w:p w:rsidR="002F3F60" w:rsidRDefault="00A55716">
      <w:pPr>
        <w:spacing w:after="27"/>
        <w:ind w:left="14" w:right="284" w:firstLine="566"/>
      </w:pPr>
      <w:r>
        <w:t>El Ayuntamiento de Candelaria quiere premiar, con estas distinciones, la labor de individualidades o colectivos que merezcan este reconocimiento. Se establece una periodicidad anual para las c</w:t>
      </w:r>
      <w:r>
        <w:t xml:space="preserve">uatro categorías. La concesión de estas medallas será competencia de la Junta de Gobierno Local, previo expediente incoado al efecto. </w:t>
      </w:r>
    </w:p>
    <w:p w:rsidR="002F3F60" w:rsidRDefault="00A55716">
      <w:pPr>
        <w:numPr>
          <w:ilvl w:val="0"/>
          <w:numId w:val="38"/>
        </w:numPr>
        <w:ind w:right="280" w:firstLine="425"/>
      </w:pPr>
      <w:r>
        <w:t>La concesión de distinciones a empresarios, empresarias y trabajadores o trabajadoras que hayan desarrollado toda o parte de su actividad en el Municipio, tendrá por objeto reconocer de forma especial las cualidades excepcionales de los mismos, así como su</w:t>
      </w:r>
      <w:r>
        <w:t xml:space="preserve"> dedicación y entrega a la tarea asumida. En el caso de empresarios o empresarias se valorará, además, la contribución de la firma al desarrollo de Candelaria. Esta distinción puede concederse también a candelarieros o candelarieras que realicen una activi</w:t>
      </w:r>
      <w:r>
        <w:t>dad laboral o empresarial tanto a nivel insular como provincial, autonómico o de alcance superior.</w:t>
      </w:r>
      <w:r>
        <w:rPr>
          <w:rFonts w:ascii="Times New Roman" w:eastAsia="Times New Roman" w:hAnsi="Times New Roman" w:cs="Times New Roman"/>
          <w:sz w:val="24"/>
        </w:rPr>
        <w:t xml:space="preserve"> </w:t>
      </w:r>
    </w:p>
    <w:p w:rsidR="002F3F60" w:rsidRDefault="00A55716">
      <w:pPr>
        <w:numPr>
          <w:ilvl w:val="0"/>
          <w:numId w:val="38"/>
        </w:numPr>
        <w:ind w:right="280" w:firstLine="425"/>
      </w:pPr>
      <w:r>
        <w:t>Las distinciones al Mérito Cultural premiarán a aquellas personas o colectivos que hayan desarrollado una actividad cultural vinculada al municipio de Candelaria, tanto a título individual como colectivo. Esta distinción puede concederse también a candelar</w:t>
      </w:r>
      <w:r>
        <w:t>ieros o candelarieras que realicen una labor cultural tanto a nivel insular como provincial, autonómico o de alcance superior.</w:t>
      </w:r>
      <w:r>
        <w:rPr>
          <w:rFonts w:ascii="Times New Roman" w:eastAsia="Times New Roman" w:hAnsi="Times New Roman" w:cs="Times New Roman"/>
          <w:sz w:val="24"/>
        </w:rPr>
        <w:t xml:space="preserve"> </w:t>
      </w:r>
    </w:p>
    <w:p w:rsidR="002F3F60" w:rsidRDefault="00A55716">
      <w:pPr>
        <w:numPr>
          <w:ilvl w:val="0"/>
          <w:numId w:val="38"/>
        </w:numPr>
        <w:spacing w:after="12" w:line="249" w:lineRule="auto"/>
        <w:ind w:right="280" w:firstLine="425"/>
      </w:pPr>
      <w:r>
        <w:t>Las distinciones al Mérito Social premiarán el esfuerzo y la dedicación de personas o co-</w:t>
      </w:r>
    </w:p>
    <w:p w:rsidR="002F3F60" w:rsidRDefault="00A55716">
      <w:pPr>
        <w:ind w:right="284"/>
      </w:pPr>
      <w:r>
        <w:t xml:space="preserve">lectivos en favor de las personas más </w:t>
      </w:r>
      <w:r>
        <w:t xml:space="preserve">necesitadas del municipio de Candelaria. Esta distinción puede concederse también a candelarieros o candelarieras que realicen una labor altruista tanto a nivel insular como provincial, autonómico o de alcance superior. </w:t>
      </w:r>
    </w:p>
    <w:p w:rsidR="002F3F60" w:rsidRDefault="00A55716">
      <w:pPr>
        <w:numPr>
          <w:ilvl w:val="0"/>
          <w:numId w:val="38"/>
        </w:numPr>
        <w:ind w:right="280" w:firstLine="425"/>
      </w:pPr>
      <w:r>
        <w:t>Las distinciones al Mérito Deportiv</w:t>
      </w:r>
      <w:r>
        <w:t>o premiarán el esfuerzo realizado en la práctica de cualquier deporte, siempre que se esté vinculado al Municipio de Candelaria o militado en algún colectivo deportivo del Municipio, así como el del propio colectivo. Esta distinción puede concederse tambié</w:t>
      </w:r>
      <w:r>
        <w:t xml:space="preserve">n a candelarieros o candelarieras que realicen una labor deportiva tanto a nivel insular como provincial, autonómico o de alcance superior. </w:t>
      </w:r>
    </w:p>
    <w:p w:rsidR="002F3F60" w:rsidRDefault="00A55716">
      <w:pPr>
        <w:numPr>
          <w:ilvl w:val="0"/>
          <w:numId w:val="38"/>
        </w:numPr>
        <w:ind w:right="280" w:firstLine="425"/>
      </w:pPr>
      <w:r>
        <w:t>Estas distinciones, que podrán concederse tanto a título individual como colectivo, ostenta-</w:t>
      </w:r>
    </w:p>
    <w:p w:rsidR="002F3F60" w:rsidRDefault="00A55716">
      <w:pPr>
        <w:ind w:right="58"/>
      </w:pPr>
      <w:r>
        <w:t>rán la denominación de</w:t>
      </w:r>
      <w:r>
        <w:t xml:space="preserve"> “Medalla al Mérito en el Trabajo”, “Medalla al Mérito Cultural”, “Medalla al Mérito Social” y “Medalla al Mérito Deportivo” del Ilustre Ayuntamiento de la Villa de Candelaria.</w:t>
      </w:r>
      <w:r>
        <w:rPr>
          <w:rFonts w:ascii="Times New Roman" w:eastAsia="Times New Roman" w:hAnsi="Times New Roman" w:cs="Times New Roman"/>
          <w:sz w:val="24"/>
        </w:rPr>
        <w:t xml:space="preserve"> </w:t>
      </w:r>
    </w:p>
    <w:p w:rsidR="002F3F60" w:rsidRDefault="00A55716">
      <w:pPr>
        <w:numPr>
          <w:ilvl w:val="0"/>
          <w:numId w:val="38"/>
        </w:numPr>
        <w:ind w:right="280" w:firstLine="425"/>
      </w:pPr>
      <w:r>
        <w:t>La medalla tendrá un formato semejante a la Medalla de la Villa, aunque en met</w:t>
      </w:r>
      <w:r>
        <w:t xml:space="preserve">al plateado, </w:t>
      </w:r>
    </w:p>
    <w:p w:rsidR="002F3F60" w:rsidRDefault="00A55716">
      <w:pPr>
        <w:ind w:right="281"/>
      </w:pPr>
      <w:r>
        <w:t>tendrá forma circular y llevará el escudo municipal junto a la leyenda “Medalla al Mérito en el Trabajo”, “Medalla al Mérito Cultural”, “Medalla al Mérito Social” y “Medalla al Mérito Deportivo” del Ilustre Ayuntamiento de la Villa de Candela</w:t>
      </w:r>
      <w:r>
        <w:t xml:space="preserve">ria”, además de la fecha de concesión. </w:t>
      </w:r>
      <w:r>
        <w:rPr>
          <w:rFonts w:ascii="Times New Roman" w:eastAsia="Times New Roman" w:hAnsi="Times New Roman" w:cs="Times New Roman"/>
          <w:sz w:val="24"/>
        </w:rPr>
        <w:t xml:space="preserve"> </w:t>
      </w:r>
    </w:p>
    <w:p w:rsidR="002F3F60" w:rsidRDefault="00A55716">
      <w:pPr>
        <w:numPr>
          <w:ilvl w:val="0"/>
          <w:numId w:val="38"/>
        </w:numPr>
        <w:ind w:right="280" w:firstLine="425"/>
      </w:pPr>
      <w:r>
        <w:t xml:space="preserve">Estas distinciones no podrán ser otorgadas sino por una sola vez a la persona, empresa o </w:t>
      </w:r>
    </w:p>
    <w:p w:rsidR="002F3F60" w:rsidRDefault="00A55716">
      <w:pPr>
        <w:ind w:right="58"/>
      </w:pPr>
      <w:r>
        <w:t xml:space="preserve">colectivo. </w:t>
      </w:r>
    </w:p>
    <w:p w:rsidR="002F3F60" w:rsidRDefault="00A55716">
      <w:pPr>
        <w:numPr>
          <w:ilvl w:val="0"/>
          <w:numId w:val="38"/>
        </w:numPr>
        <w:ind w:right="280" w:firstLine="425"/>
      </w:pPr>
      <w:r>
        <w:t>La concesión de las distinciones se tramitará conforme a lo previsto en el vigente Regla-</w:t>
      </w:r>
    </w:p>
    <w:p w:rsidR="002F3F60" w:rsidRDefault="00A55716">
      <w:pPr>
        <w:ind w:right="288"/>
      </w:pPr>
      <w:r>
        <w:t>mento, con la peculiari</w:t>
      </w:r>
      <w:r>
        <w:t xml:space="preserve">dad que a la propuesta de iniciación del expediente se unirá un informe detallado de la trayectoria profesional así como una copia de los méritos que las asociaciones o particulares que hayan propuesto el inicio del expediente, hayan aportado. </w:t>
      </w:r>
    </w:p>
    <w:p w:rsidR="002F3F60" w:rsidRDefault="00A55716">
      <w:pPr>
        <w:numPr>
          <w:ilvl w:val="0"/>
          <w:numId w:val="38"/>
        </w:numPr>
        <w:ind w:right="280" w:firstLine="425"/>
      </w:pPr>
      <w:r>
        <w:t>En la conce</w:t>
      </w:r>
      <w:r>
        <w:t xml:space="preserve">sión de la medalla, en cualquiera de las cuatro categorías señaladas en los párrafos anteriores de este artículo, se extenderá el oportuno diploma, en el que se hará constar, entre otros aspectos, la fecha del acuerdo en el que se otorgó. </w:t>
      </w:r>
    </w:p>
    <w:p w:rsidR="002F3F60" w:rsidRDefault="00A55716">
      <w:pPr>
        <w:numPr>
          <w:ilvl w:val="0"/>
          <w:numId w:val="38"/>
        </w:numPr>
        <w:ind w:right="280" w:firstLine="425"/>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3328" name="Group 4633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61" name="Rectangle 966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w:t>
                              </w:r>
                              <w:r>
                                <w:rPr>
                                  <w:sz w:val="12"/>
                                </w:rPr>
                                <w:t xml:space="preserve">ón: 9MGTE9MR5NNCHW25S3ZZLNJQZ </w:t>
                              </w:r>
                            </w:p>
                          </w:txbxContent>
                        </wps:txbx>
                        <wps:bodyPr horzOverflow="overflow" vert="horz" lIns="0" tIns="0" rIns="0" bIns="0" rtlCol="0">
                          <a:noAutofit/>
                        </wps:bodyPr>
                      </wps:wsp>
                      <wps:wsp>
                        <wps:cNvPr id="9662" name="Rectangle 966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663" name="Rectangle 966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56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3328" style="width:18.7031pt;height:260.874pt;position:absolute;mso-position-horizontal-relative:page;mso-position-horizontal:absolute;margin-left:662.928pt;mso-position-vertical-relative:page;margin-top:512.046pt;" coordsize="2375,33130">
                <v:rect id="Rectangle 966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966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66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372 </w:t>
                        </w:r>
                      </w:p>
                    </w:txbxContent>
                  </v:textbox>
                </v:rect>
                <w10:wrap type="square"/>
              </v:group>
            </w:pict>
          </mc:Fallback>
        </mc:AlternateContent>
      </w:r>
      <w:r>
        <w:t>La entrega de la distinción concedida, previa aceptación de los interesados o las interesadas, será objeto de un acto solemne a desarrollar en la forma que el Ayuntamiento disponga, vinculando la entrega de las mismas a las Fiestas Patronales de Santa Ana,</w:t>
      </w:r>
      <w:r>
        <w:t xml:space="preserve"> Patrona de la Villa.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line="249" w:lineRule="auto"/>
        <w:ind w:left="65"/>
        <w:jc w:val="left"/>
      </w:pPr>
      <w:r>
        <w:rPr>
          <w:b/>
          <w:u w:val="single" w:color="000000"/>
        </w:rPr>
        <w:t>TÍTULO NOVENO.- DE LOS TÍTULOS DE HIJO PREDILECTO O HIJA PREDILECTA E HIJO</w:t>
      </w:r>
      <w:r>
        <w:rPr>
          <w:b/>
        </w:rPr>
        <w:t xml:space="preserve"> </w:t>
      </w:r>
      <w:r>
        <w:rPr>
          <w:b/>
          <w:u w:val="single" w:color="000000"/>
        </w:rPr>
        <w:t>ADOPTIVO O HIJA ADOPTIVA DE PUEBLO O BARRIO.</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95" w:right="49"/>
      </w:pPr>
      <w:r>
        <w:rPr>
          <w:b/>
        </w:rPr>
        <w:t xml:space="preserve">Artículo 40.- Hijo Predilecto o Hija Predilecta de Pueblo o Barrio. </w:t>
      </w:r>
    </w:p>
    <w:p w:rsidR="002F3F60" w:rsidRDefault="00A55716">
      <w:pPr>
        <w:ind w:left="14" w:right="283" w:firstLine="566"/>
      </w:pPr>
      <w:r>
        <w:t>La concesión del Título de Hijo Predi</w:t>
      </w:r>
      <w:r>
        <w:t xml:space="preserve">lecto o Hija Predilecta de Pueblo o Barrio sólo podrá recaer en quienes, habiendo nacido en un núcleo poblacional, hayan destacado de forma extraordinaria por sus cualidades o méritos personales, o por servicios prestados en beneficio u honor de su Barrio </w:t>
      </w:r>
      <w:r>
        <w:t>o Pueblo.</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 xml:space="preserve">Artículo 41.- Hijo Adoptivo o Hija Adoptiva de Pueblo o Barrio. </w:t>
      </w:r>
    </w:p>
    <w:p w:rsidR="002F3F60" w:rsidRDefault="00A55716">
      <w:pPr>
        <w:ind w:left="14" w:right="281" w:firstLine="566"/>
      </w:pPr>
      <w:r>
        <w:t>La concesión del Título de Hijo Adoptivo o Hija Adoptiva de Pueblo o Barrio podrá otorgarse a las personas que, sin haber nacido en el lugar, tengan su residencia habitual en el mi</w:t>
      </w:r>
      <w:r>
        <w:t>smo y reúnan las circunstancias señaladas en el artículo anterior.</w:t>
      </w:r>
      <w:r>
        <w:rPr>
          <w:rFonts w:ascii="Times New Roman" w:eastAsia="Times New Roman" w:hAnsi="Times New Roman" w:cs="Times New Roman"/>
          <w:sz w:val="24"/>
        </w:rPr>
        <w:t xml:space="preserve"> </w:t>
      </w:r>
    </w:p>
    <w:p w:rsidR="002F3F60" w:rsidRDefault="00A55716">
      <w:pPr>
        <w:spacing w:after="16" w:line="247" w:lineRule="auto"/>
        <w:ind w:left="4" w:right="49" w:firstLine="427"/>
      </w:pPr>
      <w:r>
        <w:rPr>
          <w:b/>
        </w:rPr>
        <w:t xml:space="preserve">Artículo 42.- Normas para la concesión del Título de Hijo Predilecto o Hija Predilecta e Hijo Adoptivo o Hija Adoptiva de Pueblo o Barrio. </w:t>
      </w:r>
    </w:p>
    <w:p w:rsidR="002F3F60" w:rsidRDefault="00A55716">
      <w:pPr>
        <w:ind w:left="14" w:right="280" w:firstLine="566"/>
      </w:pPr>
      <w:r>
        <w:t>Los títulos tendrán carácter vitalicio y, una ve</w:t>
      </w:r>
      <w:r>
        <w:t>z otorgados cinco de cada uno de ellos para cada Pueblo o Barrio, no podrán conferirse otros mientras vivan las personas favorecidas, salvo que se trate de un caso muy excepcional, a juicio de la Corporación y previa la petición de los vecinos del Pueblo o</w:t>
      </w:r>
      <w:r>
        <w:t xml:space="preserve"> Barrio, a través de sus Colectivos o Asociaciones, que habrá de declarar esa excepcionalidad previamente en sesión plenaria. </w:t>
      </w:r>
    </w:p>
    <w:p w:rsidR="002F3F60" w:rsidRDefault="00A55716">
      <w:pPr>
        <w:spacing w:line="228" w:lineRule="auto"/>
        <w:ind w:left="-1" w:firstLine="566"/>
        <w:jc w:val="left"/>
      </w:pPr>
      <w:r>
        <w:t xml:space="preserve">Tanto la concesión del título de Hijo Predilecto o Hija Predilecta como el de Hijo Adoptivo o </w:t>
      </w:r>
      <w:r>
        <w:t>Hija Adoptiva de Pueblo o Barrio deberá ser acordada por el Pleno de la Corporación Municipal, con el voto favorable de la mayoría absoluta del número legal de miembros de la Corporación, a petición de los Colectivos y Asociaciones del Pueblo o Barrio, que</w:t>
      </w:r>
      <w:r>
        <w:t xml:space="preserve"> se recogerá en una propuesta del Alcalde-Presidente o Alcaldesa-Presidenta, teniendo en cuenta el expediente propuesta del Instructor o Instructora y dictamen de la Comisión Informativa correspondiente, expediente en el que deberán quedar debidamente acre</w:t>
      </w:r>
      <w:r>
        <w:t>ditados los merecimientos que justifiquen estos honores.</w:t>
      </w:r>
      <w:r>
        <w:rPr>
          <w:rFonts w:ascii="Times New Roman" w:eastAsia="Times New Roman" w:hAnsi="Times New Roman" w:cs="Times New Roman"/>
          <w:sz w:val="24"/>
        </w:rPr>
        <w:t xml:space="preserve"> </w:t>
      </w:r>
    </w:p>
    <w:p w:rsidR="002F3F60" w:rsidRDefault="00A55716">
      <w:pPr>
        <w:ind w:left="14" w:right="289" w:firstLine="566"/>
      </w:pPr>
      <w:r>
        <w:t>Acordada la concesión de cualquiera de los dos títulos anteriores, la Corporación Municipal señalará la fecha y el lugar en el que se reunirá para hacer entrega al distinguido del diploma que acredi</w:t>
      </w:r>
      <w:r>
        <w:t xml:space="preserve">ta la distinción. </w:t>
      </w:r>
    </w:p>
    <w:p w:rsidR="002F3F60" w:rsidRDefault="00A55716">
      <w:pPr>
        <w:ind w:left="14" w:right="288" w:firstLine="566"/>
      </w:pPr>
      <w:r>
        <w:t xml:space="preserve">El expresado diploma deberá extenderse en un pergamino artístico, que contendrá de manera muy sucinta los merecimientos que justifiquen la concesión, así como las fechas del acuerdo y de la entrega. </w:t>
      </w:r>
    </w:p>
    <w:p w:rsidR="002F3F60" w:rsidRDefault="00A55716">
      <w:pPr>
        <w:ind w:left="14" w:right="286" w:firstLine="566"/>
      </w:pPr>
      <w:r>
        <w:t xml:space="preserve">Las personas a quienes se concedan los títulos de Hijo Predilecto o Hija Predilecta e Hijo Adoptivo o Hija Adoptiva de Pueblo o Barrio tendrán derecho a acompañar a la Corporación Municipal en los actos o solemnidades en su Pueblo o Barrio, a los que ésta </w:t>
      </w:r>
      <w:r>
        <w:t>concurra, ocupando el lugar que para ello le esté señalado. A tal efecto, desde la Alcaldía se dirigirá a los distinguidos una comunicación oficial, en la que se les comunique el lugar, la fecha y la hora de la celebración del acto o solemnidad, participán</w:t>
      </w:r>
      <w:r>
        <w:t xml:space="preserve">doles la invitación para su asistencia.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line="249" w:lineRule="auto"/>
        <w:ind w:left="65"/>
        <w:jc w:val="left"/>
      </w:pPr>
      <w:r>
        <w:rPr>
          <w:b/>
          <w:u w:val="single" w:color="000000"/>
        </w:rPr>
        <w:t>TITULO DÉCIMO.- DEL TÍTULO DE CRONISTA OFICIAL DE LA VILLA.</w:t>
      </w:r>
      <w:r>
        <w:rPr>
          <w:b/>
        </w:rP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495" w:right="49"/>
      </w:pPr>
      <w:r>
        <w:rPr>
          <w:b/>
        </w:rPr>
        <w:t>Artículo 43.- Del título de Cronista Oficial de la Villa de Candelaria.</w:t>
      </w:r>
      <w:r>
        <w:rPr>
          <w:rFonts w:ascii="Times New Roman" w:eastAsia="Times New Roman" w:hAnsi="Times New Roman" w:cs="Times New Roman"/>
          <w:sz w:val="24"/>
        </w:rPr>
        <w:t xml:space="preserve"> </w:t>
      </w:r>
    </w:p>
    <w:p w:rsidR="002F3F60" w:rsidRDefault="00A55716">
      <w:pPr>
        <w:numPr>
          <w:ilvl w:val="0"/>
          <w:numId w:val="39"/>
        </w:numPr>
        <w:spacing w:after="12" w:line="249" w:lineRule="auto"/>
        <w:ind w:right="282" w:firstLine="566"/>
      </w:pPr>
      <w:r>
        <w:t>El título de Cronista Oficial de la Villa de Candelaria reconoce la labor h</w:t>
      </w:r>
      <w:r>
        <w:t>istórica, pe-</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3728" name="Group 4637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91" name="Rectangle 979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9792" name="Rectangle 979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793" name="Rectangle 979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57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3728" style="width:18.7031pt;height:260.874pt;position:absolute;mso-position-horizontal-relative:page;mso-position-horizontal:absolute;margin-left:662.928pt;mso-position-vertical-relative:page;margin-top:512.046pt;" coordsize="2375,33130">
                <v:rect id="Rectangle 979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97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7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372 </w:t>
                        </w:r>
                      </w:p>
                    </w:txbxContent>
                  </v:textbox>
                </v:rect>
                <w10:wrap type="square"/>
              </v:group>
            </w:pict>
          </mc:Fallback>
        </mc:AlternateContent>
      </w:r>
      <w:r>
        <w:t xml:space="preserve">riodística, literaria o de investigación, a favor de Candelaria, realizada por personas vinculadas con la Institución Municipal o con el propio municipio. </w:t>
      </w:r>
    </w:p>
    <w:p w:rsidR="002F3F60" w:rsidRDefault="00A55716">
      <w:pPr>
        <w:numPr>
          <w:ilvl w:val="0"/>
          <w:numId w:val="39"/>
        </w:numPr>
        <w:ind w:right="282" w:firstLine="566"/>
      </w:pPr>
      <w:r>
        <w:t>El nombramiento de Cronista Oficial de la Villa de Candelaria será acordado con la mayoría simple de</w:t>
      </w:r>
      <w:r>
        <w:t>l Ayuntamiento Pleno a propuesta de la Alcaldía-Presidencia, previo expediente instruido al efecto por la Jefatura o Concejalía de Protocolo, en el que deberá acreditarse la vinculación permanente de dicha persona con el municipio y los trabajos de investi</w:t>
      </w:r>
      <w:r>
        <w:t>gación documental sobre aspectos históricos, culturales y sociales del municipio. Este nombramiento no lleva implícita remuneración económica alguna y, en ningún momento, el o la Cronista podrá ostentar, por esta condición, la de funcionario o funcionaria.</w:t>
      </w:r>
      <w:r>
        <w:t xml:space="preserve"> </w:t>
      </w:r>
    </w:p>
    <w:p w:rsidR="002F3F60" w:rsidRDefault="00A55716">
      <w:pPr>
        <w:numPr>
          <w:ilvl w:val="0"/>
          <w:numId w:val="39"/>
        </w:numPr>
        <w:ind w:right="282" w:firstLine="566"/>
      </w:pPr>
      <w:r>
        <w:t>El nombramiento se acreditará con un pergamino artístico, además de una medalla, similar a la de la Corporación, en metal plateado, que penderá de cordón con los colores de la Bandera Municipal. Les serán entregados por el Alcalde o la Alcaldesa en el tr</w:t>
      </w:r>
      <w:r>
        <w:t xml:space="preserve">anscurso de una Sesión Plenaria Extraordinaria convocada al efecto, en la que posibilitará la intervención de la persona nombrada Cronista Oficial de la Villa de Candelaria. </w:t>
      </w:r>
    </w:p>
    <w:p w:rsidR="002F3F60" w:rsidRDefault="00A55716">
      <w:pPr>
        <w:spacing w:after="0" w:line="259" w:lineRule="auto"/>
        <w:ind w:left="624" w:firstLine="0"/>
        <w:jc w:val="left"/>
      </w:pPr>
      <w:r>
        <w:t xml:space="preserve"> </w:t>
      </w:r>
    </w:p>
    <w:p w:rsidR="002F3F60" w:rsidRDefault="00A55716">
      <w:pPr>
        <w:spacing w:after="0" w:line="259" w:lineRule="auto"/>
        <w:ind w:left="58" w:firstLine="0"/>
        <w:jc w:val="left"/>
      </w:pPr>
      <w:r>
        <w:t xml:space="preserve"> </w:t>
      </w:r>
    </w:p>
    <w:p w:rsidR="002F3F60" w:rsidRDefault="00A55716">
      <w:pPr>
        <w:spacing w:line="249" w:lineRule="auto"/>
        <w:ind w:left="65"/>
        <w:jc w:val="left"/>
      </w:pPr>
      <w:r>
        <w:rPr>
          <w:b/>
          <w:u w:val="single" w:color="000000"/>
        </w:rPr>
        <w:t>TÍTULO UNDÉCIMO.- DE LA ROTULACIÓN A TÍTULO HONORÍFICO DE PLAZAS, PARQUES,</w:t>
      </w:r>
      <w:r>
        <w:rPr>
          <w:b/>
        </w:rPr>
        <w:t xml:space="preserve"> </w:t>
      </w:r>
      <w:r>
        <w:rPr>
          <w:b/>
          <w:u w:val="single" w:color="000000"/>
        </w:rPr>
        <w:t>AV</w:t>
      </w:r>
      <w:r>
        <w:rPr>
          <w:b/>
          <w:u w:val="single" w:color="000000"/>
        </w:rPr>
        <w:t>ENIDAS, CALLES Y PASEOS.</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95" w:right="49"/>
      </w:pPr>
      <w:r>
        <w:rPr>
          <w:b/>
        </w:rPr>
        <w:t xml:space="preserve">Artículo 44.- Rotulación de espacios públicos. </w:t>
      </w:r>
    </w:p>
    <w:p w:rsidR="002F3F60" w:rsidRDefault="00A55716">
      <w:pPr>
        <w:ind w:left="14" w:right="281" w:firstLine="566"/>
      </w:pPr>
      <w:r>
        <w:t>La rotulación a título honorífico de plazas, parques, avenidas, calles y paseos tiene por finalidad el perpetuar el nombre de una ilustre persona, entidad o colectivo, así como top</w:t>
      </w:r>
      <w:r>
        <w:t xml:space="preserve">ónimos, elementos del patrimonio etnográfico, histórico o natural, que permitan mantener el acervo cultural del municipio. </w:t>
      </w:r>
    </w:p>
    <w:p w:rsidR="002F3F60" w:rsidRDefault="00A55716">
      <w:pPr>
        <w:spacing w:after="16" w:line="247" w:lineRule="auto"/>
        <w:ind w:left="495" w:right="49"/>
      </w:pPr>
      <w:r>
        <w:rPr>
          <w:b/>
        </w:rPr>
        <w:t xml:space="preserve">Artículo 45.- Acuerdos. </w:t>
      </w:r>
    </w:p>
    <w:p w:rsidR="002F3F60" w:rsidRDefault="00A55716">
      <w:pPr>
        <w:spacing w:after="12" w:line="249" w:lineRule="auto"/>
        <w:ind w:left="10" w:right="278"/>
        <w:jc w:val="right"/>
      </w:pPr>
      <w:r>
        <w:t xml:space="preserve">El acuerdo de rotular con el nombre de una ilustre persona, entidad o colectivo una plaza, </w:t>
      </w:r>
      <w:r>
        <w:t xml:space="preserve">parque, avenida, calle o paseo se iniciará con la propuesta de la Mesa Comunitaria de la zona donde se vaya a efectuar la rotulación, acompañada de las firmas que lo avalen; la hará suya, mediante una propuesta, el Concejal o la Concejala de Participación </w:t>
      </w:r>
      <w:r>
        <w:t xml:space="preserve">Ciudadana, a la que se unirá la documentación técnica que avale la propiedad municipal o carácter público del espacio a rotular; y será resuelto mediante Decreto de la Alcaldía–Presidencia. </w:t>
      </w:r>
    </w:p>
    <w:p w:rsidR="002F3F60" w:rsidRDefault="00A55716">
      <w:pPr>
        <w:spacing w:after="16" w:line="247" w:lineRule="auto"/>
        <w:ind w:left="495" w:right="49"/>
      </w:pPr>
      <w:r>
        <w:rPr>
          <w:b/>
        </w:rPr>
        <w:t xml:space="preserve">Artículo 46.- Entrega de Distinción. </w:t>
      </w:r>
    </w:p>
    <w:p w:rsidR="002F3F60" w:rsidRDefault="00A55716">
      <w:pPr>
        <w:ind w:left="14" w:right="58" w:firstLine="566"/>
      </w:pPr>
      <w:r>
        <w:t>La distinción otorgada será</w:t>
      </w:r>
      <w:r>
        <w:t xml:space="preserve"> objeto de un acto solemne a desarrollar en la forma que el Ayuntamiento disponga. </w:t>
      </w:r>
    </w:p>
    <w:p w:rsidR="002F3F60" w:rsidRDefault="00A55716">
      <w:pPr>
        <w:ind w:left="14" w:right="284" w:firstLine="566"/>
      </w:pPr>
      <w:r>
        <w:t>En el caso de que la persona, entidad o colectivo distinguido viva o esté activo en el momento de la concesión, se le hará entrega de una metopa con el escudo municipal com</w:t>
      </w:r>
      <w:r>
        <w:t xml:space="preserve">o recuerdo del acto. </w:t>
      </w:r>
    </w:p>
    <w:p w:rsidR="002F3F60" w:rsidRDefault="00A55716">
      <w:pPr>
        <w:spacing w:after="0" w:line="259" w:lineRule="auto"/>
        <w:ind w:left="58" w:firstLine="0"/>
        <w:jc w:val="left"/>
      </w:pPr>
      <w:r>
        <w:t xml:space="preserve"> </w:t>
      </w:r>
    </w:p>
    <w:p w:rsidR="002F3F60" w:rsidRDefault="00A55716">
      <w:pPr>
        <w:spacing w:after="0" w:line="259" w:lineRule="auto"/>
        <w:ind w:left="766" w:firstLine="0"/>
        <w:jc w:val="left"/>
      </w:pPr>
      <w:r>
        <w:t xml:space="preserve"> </w:t>
      </w:r>
    </w:p>
    <w:p w:rsidR="002F3F60" w:rsidRDefault="00A55716">
      <w:pPr>
        <w:spacing w:line="249" w:lineRule="auto"/>
        <w:ind w:left="65"/>
        <w:jc w:val="left"/>
      </w:pPr>
      <w:r>
        <w:rPr>
          <w:b/>
          <w:u w:val="single" w:color="000000"/>
        </w:rPr>
        <w:t>TÍTULO DUODÉCIMO.- DEL PROCEDIMIENTO DE CONCESIÓN DE HONORES.</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95" w:right="49"/>
      </w:pPr>
      <w:r>
        <w:rPr>
          <w:b/>
        </w:rPr>
        <w:t xml:space="preserve">Artículo 47.- Procedimiento de concesión de honores. </w:t>
      </w:r>
    </w:p>
    <w:p w:rsidR="002F3F60" w:rsidRDefault="00A55716">
      <w:pPr>
        <w:numPr>
          <w:ilvl w:val="0"/>
          <w:numId w:val="40"/>
        </w:numPr>
        <w:spacing w:after="12" w:line="249" w:lineRule="auto"/>
        <w:ind w:right="282" w:firstLine="566"/>
      </w:pPr>
      <w:r>
        <w:t xml:space="preserve">La concesión de cualquiera de los honores a que se refiere este Reglamento requerirá la </w:t>
      </w:r>
    </w:p>
    <w:p w:rsidR="002F3F60" w:rsidRDefault="00A55716">
      <w:pPr>
        <w:ind w:right="58"/>
      </w:pPr>
      <w:r>
        <w:t xml:space="preserve">instrucción previa del oportuno expediente, que sirva para determinar los méritos o circunstancias que aconsejan la concesión. </w:t>
      </w:r>
    </w:p>
    <w:p w:rsidR="002F3F60" w:rsidRDefault="00A55716">
      <w:pPr>
        <w:numPr>
          <w:ilvl w:val="0"/>
          <w:numId w:val="40"/>
        </w:numPr>
        <w:spacing w:line="249" w:lineRule="auto"/>
        <w:ind w:right="282" w:firstLine="566"/>
      </w:pPr>
      <w:r>
        <w:t xml:space="preserve">Cuando se trate de conceder honores a personalidades extranjeras y exigencias de </w:t>
      </w:r>
    </w:p>
    <w:p w:rsidR="002F3F60" w:rsidRDefault="00A55716">
      <w:pPr>
        <w:spacing w:after="129" w:line="228" w:lineRule="auto"/>
        <w:ind w:left="9" w:right="212"/>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3890" name="Group 4638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02" name="Rectangle 990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9903" name="Rectangle 990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904" name="Rectangle 990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58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3890" style="width:18.7031pt;height:260.874pt;position:absolute;mso-position-horizontal-relative:page;mso-position-horizontal:absolute;margin-left:662.928pt;mso-position-vertical-relative:page;margin-top:512.046pt;" coordsize="2375,33130">
                <v:rect id="Rectangle 990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990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90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372 </w:t>
                        </w:r>
                      </w:p>
                    </w:txbxContent>
                  </v:textbox>
                </v:rect>
                <w10:wrap type="square"/>
              </v:group>
            </w:pict>
          </mc:Fallback>
        </mc:AlternateContent>
      </w:r>
      <w:r>
        <w:t>tiempo así lo aconsejen, el expediente podrá ser sustituido por un escrito razonado del Alcalde o la Alc</w:t>
      </w:r>
      <w:r>
        <w:t>aldesa, dirigido al Ayuntamiento Pleno para que le faculte previamente, a fin de que en nombre de la Corporación Municipal pueda conferir la distinción o distinciones que juzgue adecuadas, dando cuenta al Pleno de la Corporación en la primera sesión que ce</w:t>
      </w:r>
      <w:r>
        <w:t xml:space="preserve">lebre. </w:t>
      </w:r>
    </w:p>
    <w:p w:rsidR="002F3F60" w:rsidRDefault="00A55716">
      <w:pPr>
        <w:numPr>
          <w:ilvl w:val="0"/>
          <w:numId w:val="40"/>
        </w:numPr>
        <w:ind w:right="282" w:firstLine="566"/>
      </w:pPr>
      <w:r>
        <w:t>La iniciación del procedimiento se hará con una propuesta firmada por un número de miembros que representen, como mínimo, la mayoría absoluta del Pleno de la Corporación, nombrándose por Decreto de la Alcaldía Presidencia un instructor o instructor</w:t>
      </w:r>
      <w:r>
        <w:t xml:space="preserve">a, que ordenará realizar la más depurada y completa investigación de los méritos de la persona, entidad o colectivo para el que se propone la distinción o condecoración, tomando y recibiendo declaraciones, si fuera preciso, de cuantas personas o entidades </w:t>
      </w:r>
      <w:r>
        <w:t>puedan suministrar informes. El instructor o instructora nombrará, de entre los funcionarios municipales, un secretario o secretaria, que hará constar en el expediente todas las declaraciones, datos, referencias y antecedentes que se estimen necesarios, ta</w:t>
      </w:r>
      <w:r>
        <w:t xml:space="preserve">nto con carácter favorable como adverso, a la propuesta inicial. Cuando la propuesta se refiera a un funcionario de la Corporación se estará a lo dispuesto en el artículo 37, apartado d. </w:t>
      </w:r>
    </w:p>
    <w:p w:rsidR="002F3F60" w:rsidRDefault="00A55716">
      <w:pPr>
        <w:numPr>
          <w:ilvl w:val="0"/>
          <w:numId w:val="40"/>
        </w:numPr>
        <w:ind w:right="282" w:firstLine="566"/>
      </w:pPr>
      <w:r>
        <w:t>El instructor designado o instructora designada podrá proponer, en s</w:t>
      </w:r>
      <w:r>
        <w:t xml:space="preserve">u caso, a la Alcaldía el nombramiento de hasta dos personas que por sus especiales conocimientos estimare oportuno disponer como colaboradores directos, además del o la Cronista Oficial. </w:t>
      </w:r>
    </w:p>
    <w:p w:rsidR="002F3F60" w:rsidRDefault="00A55716">
      <w:pPr>
        <w:numPr>
          <w:ilvl w:val="0"/>
          <w:numId w:val="40"/>
        </w:numPr>
        <w:ind w:right="282" w:firstLine="566"/>
      </w:pPr>
      <w:r>
        <w:t>El instructor o instructora practicará cuantas diligencias estime ne</w:t>
      </w:r>
      <w:r>
        <w:t>cesarias para investigar los méritos de la persona propuesta, solicitando informe al o a la Cronista Oficial y recibiendo declaración de cuantas personas o representantes de entidades puedan suministrar datos, antecedentes o referencias, que conduzcan al e</w:t>
      </w:r>
      <w:r>
        <w:t xml:space="preserve">sclarecimiento de aquellas si ello fuese necesario. </w:t>
      </w:r>
    </w:p>
    <w:p w:rsidR="002F3F60" w:rsidRDefault="00A55716">
      <w:pPr>
        <w:numPr>
          <w:ilvl w:val="0"/>
          <w:numId w:val="40"/>
        </w:numPr>
        <w:ind w:right="282" w:firstLine="566"/>
      </w:pPr>
      <w:r>
        <w:t>Terminada la práctica de cuantas diligencias fueran acordadas, el instructor o la instructora formulará propuesta motivada, que elevará a la Alcaldía para que formule la propuesta definitiva que se eleva</w:t>
      </w:r>
      <w:r>
        <w:t xml:space="preserve">rá a la Comisión Informativa correspondiente, para que ésta dictamine y se eleve al Pleno. </w:t>
      </w:r>
    </w:p>
    <w:p w:rsidR="002F3F60" w:rsidRDefault="00A55716">
      <w:pPr>
        <w:numPr>
          <w:ilvl w:val="0"/>
          <w:numId w:val="40"/>
        </w:numPr>
        <w:ind w:right="282" w:firstLine="566"/>
      </w:pPr>
      <w:r>
        <w:t>Una vez dictaminada por la Comisión, podrá acordar la ampliación de diligencias o aceptar plenamente el dictamen, y en uno y otro caso someter al Pleno del Ayuntami</w:t>
      </w:r>
      <w:r>
        <w:t xml:space="preserve">ento el expediente, para que adopte el acuerdo que estime procedente, en la forma que se indica en este Reglamento. </w:t>
      </w:r>
    </w:p>
    <w:p w:rsidR="002F3F60" w:rsidRDefault="00A55716">
      <w:pPr>
        <w:ind w:right="283"/>
      </w:pPr>
      <w:r>
        <w:t>La concesión propuesta finalmente podrá ser igual a la inicialmente acordada o modificada por otra más adecuada, teniendo en cuenta la prop</w:t>
      </w:r>
      <w:r>
        <w:t xml:space="preserve">uesta del Instructor o Instructora y el dictamen de la Comisión. </w:t>
      </w:r>
    </w:p>
    <w:p w:rsidR="002F3F60" w:rsidRDefault="00A55716">
      <w:pPr>
        <w:spacing w:after="16" w:line="247" w:lineRule="auto"/>
        <w:ind w:left="495" w:right="49"/>
      </w:pPr>
      <w:r>
        <w:rPr>
          <w:b/>
        </w:rPr>
        <w:t xml:space="preserve">Artículo 48.- Registro de Honores. </w:t>
      </w:r>
    </w:p>
    <w:p w:rsidR="002F3F60" w:rsidRDefault="00A55716">
      <w:pPr>
        <w:numPr>
          <w:ilvl w:val="0"/>
          <w:numId w:val="41"/>
        </w:numPr>
        <w:ind w:right="280" w:firstLine="566"/>
      </w:pPr>
      <w:r>
        <w:t>Un extracto de los acuerdos de la Corporación otorgando cualquiera de los honores citados deberá inscribirse en un libro-registro que estará a cargo del o</w:t>
      </w:r>
      <w:r>
        <w:t xml:space="preserve"> de la titular de la Jefatura de Protocolo o Concejalía de Protocolo. El libro-registro estará dividido en seis secciones, una para cada una de las distinciones honoríficas reguladas en este Reglamento. </w:t>
      </w:r>
    </w:p>
    <w:p w:rsidR="002F3F60" w:rsidRDefault="00A55716">
      <w:pPr>
        <w:numPr>
          <w:ilvl w:val="0"/>
          <w:numId w:val="41"/>
        </w:numPr>
        <w:spacing w:after="12" w:line="249" w:lineRule="auto"/>
        <w:ind w:right="280" w:firstLine="566"/>
      </w:pPr>
      <w:r>
        <w:t xml:space="preserve">En cada una de las secciones anteriores se inscribirán, por orden cronológico de concesión, </w:t>
      </w:r>
    </w:p>
    <w:p w:rsidR="002F3F60" w:rsidRDefault="00A55716">
      <w:pPr>
        <w:ind w:right="58"/>
      </w:pPr>
      <w:r>
        <w:t>los nombres y circunstancias personales de cada uno de los favorecidos, la redacción de méritos que motivaron la concesión, la fecha de ésta y en su caso, la de su</w:t>
      </w:r>
      <w:r>
        <w:t xml:space="preserve"> fallecimiento. </w:t>
      </w:r>
    </w:p>
    <w:p w:rsidR="002F3F60" w:rsidRDefault="00A55716">
      <w:pPr>
        <w:spacing w:after="16" w:line="247" w:lineRule="auto"/>
        <w:ind w:left="495" w:right="49"/>
      </w:pPr>
      <w:r>
        <w:rPr>
          <w:b/>
        </w:rPr>
        <w:t xml:space="preserve">Artículo 49.- Revocación de distinciones. </w:t>
      </w:r>
    </w:p>
    <w:p w:rsidR="002F3F60" w:rsidRDefault="00A55716">
      <w:pPr>
        <w:ind w:left="14" w:right="284" w:firstLine="566"/>
      </w:pPr>
      <w:r>
        <w:t xml:space="preserve"> El Ayuntamiento podrá privar de las distinciones que son objeto de este Reglamento, con la consiguiente cancelación del asiento en el libro-registro, cualquiera que sea la fecha en que hubieran s</w:t>
      </w:r>
      <w:r>
        <w:t>ido conferidas, a quienes incurran en faltas que aconsejen esta medida extrema. El acuerdo de la Corporación para que se adopte dicha medida irá precedido de la propuesta e informe reservado de la Alcaldía y requerirá el mismo número de votos que fue neces</w:t>
      </w:r>
      <w:r>
        <w:t xml:space="preserve">ario para otorgar la distinción de que se trate. </w:t>
      </w:r>
    </w:p>
    <w:p w:rsidR="002F3F60" w:rsidRDefault="00A55716">
      <w:pPr>
        <w:spacing w:after="16" w:line="247" w:lineRule="auto"/>
        <w:ind w:left="495" w:right="49"/>
      </w:pPr>
      <w:r>
        <w:rPr>
          <w:b/>
        </w:rPr>
        <w:t xml:space="preserve">Artículo 50.- Honores al Rey o a la Reina. </w:t>
      </w:r>
    </w:p>
    <w:p w:rsidR="002F3F60" w:rsidRDefault="00A55716">
      <w:pPr>
        <w:ind w:left="14" w:right="287" w:firstLine="566"/>
      </w:pPr>
      <w:r>
        <w:t>Los honores que la Corporación pueda otorgar al Rey o la Reina no requerirán otro procedimiento que la previa consulta a la Casa de Su Majestad y, en ningún caso,</w:t>
      </w:r>
      <w:r>
        <w:t xml:space="preserve"> se incluirán en el cómputo numérico que como limitación establece el presente Reglamento.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4446" name="Group 4644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038" name="Rectangle 1003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0039" name="Rectangle 1003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040" name="Rectangle 1004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w:t>
                              </w:r>
                              <w:r>
                                <w:rPr>
                                  <w:sz w:val="12"/>
                                </w:rPr>
                                <w:t xml:space="preserve">ublico Gestiona | Página 59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4446" style="width:18.7031pt;height:260.874pt;position:absolute;mso-position-horizontal-relative:page;mso-position-horizontal:absolute;margin-left:662.928pt;mso-position-vertical-relative:page;margin-top:512.046pt;" coordsize="2375,33130">
                <v:rect id="Rectangle 1003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003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04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372 </w:t>
                        </w:r>
                      </w:p>
                    </w:txbxContent>
                  </v:textbox>
                </v:rect>
                <w10:wrap type="square"/>
              </v:group>
            </w:pict>
          </mc:Fallback>
        </mc:AlternateContent>
      </w:r>
      <w:r>
        <w:t xml:space="preserve"> </w:t>
      </w:r>
    </w:p>
    <w:p w:rsidR="002F3F60" w:rsidRDefault="00A55716">
      <w:pPr>
        <w:spacing w:line="249" w:lineRule="auto"/>
        <w:ind w:left="65"/>
        <w:jc w:val="left"/>
      </w:pPr>
      <w:r>
        <w:rPr>
          <w:b/>
          <w:u w:val="single" w:color="000000"/>
        </w:rPr>
        <w:t>TITULO DECIMOTERCERO.- DE LOS ACTOS OFICIALES DEL MUNICIPIO Y SU</w:t>
      </w:r>
      <w:r>
        <w:rPr>
          <w:b/>
        </w:rPr>
        <w:t xml:space="preserve"> </w:t>
      </w:r>
      <w:r>
        <w:rPr>
          <w:b/>
          <w:u w:val="single" w:color="000000"/>
        </w:rPr>
        <w:t>PRESIDENCIA.</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351" w:right="49"/>
      </w:pPr>
      <w:r>
        <w:rPr>
          <w:b/>
        </w:rPr>
        <w:t xml:space="preserve">Artículo 51.- Actos oficiales y su precedencia. </w:t>
      </w:r>
    </w:p>
    <w:p w:rsidR="002F3F60" w:rsidRDefault="00A55716">
      <w:pPr>
        <w:numPr>
          <w:ilvl w:val="0"/>
          <w:numId w:val="42"/>
        </w:numPr>
        <w:ind w:right="281" w:firstLine="566"/>
      </w:pPr>
      <w:r>
        <w:t>La Corporación Municipal, consciente de la importancia que el ceremonial tiene para su mejor imagen pública, con respeto a la tradición y a la Constitución vigente, cuidará el cumplimiento de las formas, estilos y ceremonias en la organización de sus actos</w:t>
      </w:r>
      <w:r>
        <w:t xml:space="preserve"> municipales, basándose en las normas establecidas. </w:t>
      </w:r>
    </w:p>
    <w:p w:rsidR="002F3F60" w:rsidRDefault="00A55716">
      <w:pPr>
        <w:numPr>
          <w:ilvl w:val="0"/>
          <w:numId w:val="42"/>
        </w:numPr>
        <w:spacing w:after="12" w:line="249" w:lineRule="auto"/>
        <w:ind w:right="281" w:firstLine="566"/>
      </w:pPr>
      <w:r>
        <w:t xml:space="preserve">La Corporación Municipal en todos los actos oficiales mantendrá el orden de precedencia </w:t>
      </w:r>
    </w:p>
    <w:p w:rsidR="002F3F60" w:rsidRDefault="00A55716">
      <w:pPr>
        <w:ind w:right="58"/>
      </w:pPr>
      <w:r>
        <w:t xml:space="preserve">que establece el presente Reglamento. </w:t>
      </w:r>
    </w:p>
    <w:p w:rsidR="002F3F60" w:rsidRDefault="00A55716">
      <w:pPr>
        <w:numPr>
          <w:ilvl w:val="0"/>
          <w:numId w:val="42"/>
        </w:numPr>
        <w:ind w:right="281" w:firstLine="566"/>
      </w:pPr>
      <w:r>
        <w:t>Los actos oficiales serán organizados institucionalmente por la Corporación</w:t>
      </w:r>
      <w:r>
        <w:t xml:space="preserve">, a través de la Concejalía o Jefatura de Protocolo y con conocimiento de la Alcaldía-Presidencia, con ocasión de conmemoracio- nes o acontecimientos cuya importancia así lo requiera. </w:t>
      </w:r>
    </w:p>
    <w:p w:rsidR="002F3F60" w:rsidRDefault="00A55716">
      <w:pPr>
        <w:numPr>
          <w:ilvl w:val="0"/>
          <w:numId w:val="42"/>
        </w:numPr>
        <w:ind w:right="281" w:firstLine="566"/>
      </w:pPr>
      <w:r>
        <w:t>La Presidencia de dichos actos, cualquiera que sea su carácter, corresp</w:t>
      </w:r>
      <w:r>
        <w:t>onde al AlcaldePresidente o la Alcaldesa-Presidenta. Cederá la presidencia a S. M. El Rey, La Reina o Miembros de la Familia Real y a las autoridades que expresamente se señalen. En estos casos, el AlcaldePresidente o la Alcaldesa-Presidenta, ocupará el lu</w:t>
      </w:r>
      <w:r>
        <w:t xml:space="preserve">gar inmediato a la autoridad que presida. </w:t>
      </w:r>
    </w:p>
    <w:p w:rsidR="002F3F60" w:rsidRDefault="00A55716">
      <w:pPr>
        <w:numPr>
          <w:ilvl w:val="0"/>
          <w:numId w:val="42"/>
        </w:numPr>
        <w:ind w:right="281" w:firstLine="566"/>
      </w:pPr>
      <w:r>
        <w:t>Cuando a un acto oficial concurran otras autoridades de la Administración central o Autónoma, o de organismos o entidades públicas o privadas, la Concejalía o la Jefatura de Protocolo señalará el orden de preceden</w:t>
      </w:r>
      <w:r>
        <w:t>cias, atendiendo a lo dispuesto por el Real Decreto 2.099/1983, de 4 de agosto, y al  Decreto 202/1997, de 7 de agosto, por el que se aprueba el Ordenamiento General de Precedencias del Estado en el primero, y el de Precedencias en el ámbito de la Comunida</w:t>
      </w:r>
      <w:r>
        <w:t xml:space="preserve">d Autónoma de Canarias, en el segundo. </w:t>
      </w:r>
    </w:p>
    <w:p w:rsidR="002F3F60" w:rsidRDefault="00A55716">
      <w:pPr>
        <w:numPr>
          <w:ilvl w:val="0"/>
          <w:numId w:val="42"/>
        </w:numPr>
        <w:spacing w:after="12" w:line="249" w:lineRule="auto"/>
        <w:ind w:right="281" w:firstLine="566"/>
      </w:pPr>
      <w:r>
        <w:t xml:space="preserve">En aquellos actos oficiales que se celebren fuera de la sede corporativa se respetará el </w:t>
      </w:r>
    </w:p>
    <w:p w:rsidR="002F3F60" w:rsidRDefault="00A55716">
      <w:pPr>
        <w:ind w:right="58"/>
      </w:pPr>
      <w:r>
        <w:t xml:space="preserve">orden establecido, sentados o en pie, en línea correlativa. </w:t>
      </w:r>
    </w:p>
    <w:p w:rsidR="002F3F60" w:rsidRDefault="00A55716">
      <w:pPr>
        <w:numPr>
          <w:ilvl w:val="0"/>
          <w:numId w:val="42"/>
        </w:numPr>
        <w:ind w:right="281" w:firstLine="566"/>
      </w:pPr>
      <w:r>
        <w:t xml:space="preserve">En los actos propios organizados por una Concejalía delegada, que no presida el Alcalde </w:t>
      </w:r>
    </w:p>
    <w:p w:rsidR="002F3F60" w:rsidRDefault="00A55716">
      <w:pPr>
        <w:ind w:right="58"/>
      </w:pPr>
      <w:r>
        <w:t xml:space="preserve">o la Alcaldesa, ostentará la presidencia el Concejal o la Concejala responsable. </w:t>
      </w:r>
    </w:p>
    <w:p w:rsidR="002F3F60" w:rsidRDefault="00A55716">
      <w:pPr>
        <w:numPr>
          <w:ilvl w:val="0"/>
          <w:numId w:val="43"/>
        </w:numPr>
        <w:ind w:right="58" w:firstLine="566"/>
      </w:pPr>
      <w:r>
        <w:t>En ausencia o enfermedad del Alcalde o la Alcaldesa, ostentarán la Presidencia de los</w:t>
      </w:r>
      <w:r>
        <w:t xml:space="preserve"> </w:t>
      </w:r>
    </w:p>
    <w:p w:rsidR="002F3F60" w:rsidRDefault="00A55716">
      <w:pPr>
        <w:ind w:right="58"/>
      </w:pPr>
      <w:r>
        <w:t xml:space="preserve">actos corporativos municipales los y las Tenientes de Alcalde o Alcaldesa por su orden. </w:t>
      </w:r>
    </w:p>
    <w:p w:rsidR="002F3F60" w:rsidRDefault="00A55716">
      <w:pPr>
        <w:numPr>
          <w:ilvl w:val="0"/>
          <w:numId w:val="43"/>
        </w:numPr>
        <w:ind w:right="58" w:firstLine="566"/>
      </w:pPr>
      <w:r>
        <w:t xml:space="preserve">Los concejales y las concejalas asistentes a los actos municipales, que no ocupen lugares </w:t>
      </w:r>
    </w:p>
    <w:p w:rsidR="002F3F60" w:rsidRDefault="00A55716">
      <w:pPr>
        <w:ind w:right="58"/>
      </w:pPr>
      <w:r>
        <w:t xml:space="preserve">en la presidencia, se situarán en lugar preferente. </w:t>
      </w:r>
    </w:p>
    <w:p w:rsidR="002F3F60" w:rsidRDefault="00A55716">
      <w:pPr>
        <w:numPr>
          <w:ilvl w:val="0"/>
          <w:numId w:val="43"/>
        </w:numPr>
        <w:ind w:right="58" w:firstLine="566"/>
      </w:pPr>
      <w:r>
        <w:t>Los miembros de la Co</w:t>
      </w:r>
      <w:r>
        <w:t xml:space="preserve">rporación deberán asistir a todos los actos oficiales solemnes de la </w:t>
      </w:r>
    </w:p>
    <w:p w:rsidR="002F3F60" w:rsidRDefault="00A55716">
      <w:pPr>
        <w:ind w:right="58"/>
      </w:pPr>
      <w:r>
        <w:t xml:space="preserve">misma. En caso de no hacer acto de presencia deberán excusar su asistencia. </w:t>
      </w:r>
    </w:p>
    <w:p w:rsidR="002F3F60" w:rsidRDefault="00A55716">
      <w:pPr>
        <w:numPr>
          <w:ilvl w:val="0"/>
          <w:numId w:val="43"/>
        </w:numPr>
        <w:ind w:right="58" w:firstLine="566"/>
      </w:pPr>
      <w:r>
        <w:t>Las invitaciones a los actos oficiales se cursarán por la Alcaldía-</w:t>
      </w:r>
      <w:r>
        <w:t xml:space="preserve">Presidencia de la Corporación. Cuando sea un acto en el que participe otra administración o corporación, se harán conjuntamente. En este caso la precedencia se determinará conforme al Ordenamiento General.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line="249" w:lineRule="auto"/>
        <w:ind w:left="65"/>
        <w:jc w:val="left"/>
      </w:pPr>
      <w:r>
        <w:rPr>
          <w:b/>
          <w:u w:val="single" w:color="000000"/>
        </w:rPr>
        <w:t>TITULO DECIMOCUARTO.- DE LOS ACTOS CIVILES.</w:t>
      </w:r>
      <w:r>
        <w:t xml:space="preserve">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495" w:right="49"/>
      </w:pPr>
      <w:r>
        <w:rPr>
          <w:b/>
        </w:rPr>
        <w:t xml:space="preserve">Artículo 52.- Toma de Posesión de la Corporación Municipal. </w:t>
      </w:r>
    </w:p>
    <w:p w:rsidR="002F3F60" w:rsidRDefault="00A55716">
      <w:pPr>
        <w:ind w:left="14" w:right="284" w:firstLine="566"/>
      </w:pPr>
      <w:r>
        <w:t>Además de lo dispuesto en la legislación vigente sobre la toma de posesión de la Corporación Municipal, ésta se revestirá de la mayor solemnidad con la participación de la policía local de gal</w:t>
      </w:r>
      <w:r>
        <w:t xml:space="preserve">a, insignias, fórmulas de juramento, etiqueta y concurrencia de autoridades. </w:t>
      </w:r>
    </w:p>
    <w:p w:rsidR="002F3F60" w:rsidRDefault="00A55716">
      <w:pPr>
        <w:spacing w:after="16" w:line="247" w:lineRule="auto"/>
        <w:ind w:left="428" w:right="49"/>
      </w:pPr>
      <w:r>
        <w:rPr>
          <w:b/>
        </w:rPr>
        <w:t xml:space="preserve">Artículo 53.- Renovación de cargos individuales. </w:t>
      </w:r>
    </w:p>
    <w:p w:rsidR="002F3F60" w:rsidRDefault="00A55716">
      <w:pPr>
        <w:ind w:left="14" w:right="282" w:firstLine="566"/>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4648" name="Group 46464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77" name="Rectangle 10177"/>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0178" name="Rectangle 10178"/>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179" name="Rectangle 10179"/>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4648" style="width:18.7031pt;height:260.874pt;position:absolute;mso-position-horizontal-relative:page;mso-position-horizontal:absolute;margin-left:662.928pt;mso-position-vertical-relative:page;margin-top:512.046pt;" coordsize="2375,33130">
                <v:rect id="Rectangle 10177"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017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17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372 </w:t>
                        </w:r>
                      </w:p>
                    </w:txbxContent>
                  </v:textbox>
                </v:rect>
                <w10:wrap type="square"/>
              </v:group>
            </w:pict>
          </mc:Fallback>
        </mc:AlternateContent>
      </w:r>
      <w:r>
        <w:t>Si hubiera que sustituir a un miembro de la Corporación durante el mandato corporativo, se procurará que su toma de posesión revista la mayor dignidad, con la cer</w:t>
      </w:r>
      <w:r>
        <w:t xml:space="preserve">emonia de juramento o promesa y los saludos tradicionales de cortesía. </w:t>
      </w:r>
    </w:p>
    <w:p w:rsidR="002F3F60" w:rsidRDefault="00A55716">
      <w:pPr>
        <w:spacing w:after="16" w:line="247" w:lineRule="auto"/>
        <w:ind w:left="428" w:right="49"/>
      </w:pPr>
      <w:r>
        <w:rPr>
          <w:b/>
        </w:rPr>
        <w:t xml:space="preserve">Artículo 54.- Del Libro de Honor. </w:t>
      </w:r>
    </w:p>
    <w:p w:rsidR="002F3F60" w:rsidRDefault="00A55716">
      <w:pPr>
        <w:ind w:left="14" w:right="58" w:firstLine="566"/>
      </w:pPr>
      <w:r>
        <w:t>El Ayuntamiento dispondrá de un Libro de Honor. Se procurará que las personalidades de mayor importancia que visiten el Municipio firmen en el mismo.</w:t>
      </w:r>
      <w:r>
        <w:rPr>
          <w:rFonts w:ascii="Times New Roman" w:eastAsia="Times New Roman" w:hAnsi="Times New Roman" w:cs="Times New Roman"/>
          <w:sz w:val="24"/>
        </w:rPr>
        <w:t xml:space="preserve"> </w:t>
      </w:r>
    </w:p>
    <w:p w:rsidR="002F3F60" w:rsidRDefault="00A55716">
      <w:pPr>
        <w:spacing w:after="16" w:line="247" w:lineRule="auto"/>
        <w:ind w:left="495" w:right="49"/>
      </w:pPr>
      <w:r>
        <w:rPr>
          <w:b/>
        </w:rPr>
        <w:t xml:space="preserve">Artículo 55.- Obligaciones de los miembros corporativos en los actos civiles. </w:t>
      </w:r>
    </w:p>
    <w:p w:rsidR="002F3F60" w:rsidRDefault="00A55716">
      <w:pPr>
        <w:numPr>
          <w:ilvl w:val="0"/>
          <w:numId w:val="44"/>
        </w:numPr>
        <w:ind w:right="286" w:firstLine="566"/>
      </w:pPr>
      <w:r>
        <w:t xml:space="preserve">Haciendo gala de hospitalidad, la Corporación participará en el recibimiento a las autoridades cuando proceda, procurando que visiten la Casa Consistorial, donde se celebrará </w:t>
      </w:r>
      <w:r>
        <w:t xml:space="preserve">la ceremonia solemne que corresponda. </w:t>
      </w:r>
    </w:p>
    <w:p w:rsidR="002F3F60" w:rsidRDefault="00A55716">
      <w:pPr>
        <w:numPr>
          <w:ilvl w:val="0"/>
          <w:numId w:val="44"/>
        </w:numPr>
        <w:ind w:right="286" w:firstLine="566"/>
      </w:pPr>
      <w:r>
        <w:t xml:space="preserve">La Corporación en el Día de Canarias, festividad de la Comunidad Autónoma, colaborará en los actos por ella organizados, completándolos con actos propios que contribuyan a dar más realce a ese día. </w:t>
      </w:r>
    </w:p>
    <w:p w:rsidR="002F3F60" w:rsidRDefault="00A55716">
      <w:pPr>
        <w:numPr>
          <w:ilvl w:val="0"/>
          <w:numId w:val="44"/>
        </w:numPr>
        <w:ind w:right="286" w:firstLine="566"/>
      </w:pPr>
      <w:r>
        <w:t>Igualmente, colabo</w:t>
      </w:r>
      <w:r>
        <w:t xml:space="preserve">rará en las ceremonias del Día de la Constitución Española. </w:t>
      </w:r>
    </w:p>
    <w:p w:rsidR="002F3F60" w:rsidRDefault="00A55716">
      <w:pPr>
        <w:numPr>
          <w:ilvl w:val="0"/>
          <w:numId w:val="44"/>
        </w:numPr>
        <w:ind w:right="286" w:firstLine="566"/>
      </w:pPr>
      <w:r>
        <w:t>Si fueran invitados a actos académicos o militares, los representantes de la Corporación atenderán a los reglamentos propios de las entidades organizadoras, procurando conservar los privilegios c</w:t>
      </w:r>
      <w:r>
        <w:t xml:space="preserve">orporativos de lugar reservado si los hubiere. </w:t>
      </w:r>
    </w:p>
    <w:p w:rsidR="002F3F60" w:rsidRDefault="00A55716">
      <w:pPr>
        <w:spacing w:after="16" w:line="247" w:lineRule="auto"/>
        <w:ind w:left="495" w:right="49"/>
      </w:pPr>
      <w:r>
        <w:rPr>
          <w:b/>
        </w:rPr>
        <w:t xml:space="preserve">Artículo 56.- Rotulación de espacios públicos. </w:t>
      </w:r>
    </w:p>
    <w:p w:rsidR="002F3F60" w:rsidRDefault="00A55716">
      <w:pPr>
        <w:numPr>
          <w:ilvl w:val="0"/>
          <w:numId w:val="45"/>
        </w:numPr>
        <w:ind w:right="171" w:firstLine="566"/>
      </w:pPr>
      <w:r>
        <w:t xml:space="preserve">De la inauguración de calles, plazas, glorietas y avenidas, se dará el mayor realce, </w:t>
      </w:r>
    </w:p>
    <w:p w:rsidR="002F3F60" w:rsidRDefault="00A55716">
      <w:pPr>
        <w:ind w:right="58"/>
      </w:pPr>
      <w:r>
        <w:t xml:space="preserve">celebrando acto público en el lugar, acorde con la rotulación respectiva. </w:t>
      </w:r>
    </w:p>
    <w:p w:rsidR="002F3F60" w:rsidRDefault="00A55716">
      <w:pPr>
        <w:numPr>
          <w:ilvl w:val="0"/>
          <w:numId w:val="45"/>
        </w:numPr>
        <w:ind w:right="171" w:firstLine="566"/>
      </w:pPr>
      <w:r>
        <w:t xml:space="preserve">En las placas y lápidas conmemorativas de los monumentos públicos, la Corporación procurará vigilar los textos y estilos de las inscripciones, siguiendo la mejor tradición histórica del lugar. </w:t>
      </w:r>
    </w:p>
    <w:p w:rsidR="002F3F60" w:rsidRDefault="00A55716">
      <w:pPr>
        <w:spacing w:after="16" w:line="247" w:lineRule="auto"/>
        <w:ind w:left="495" w:right="49"/>
      </w:pPr>
      <w:r>
        <w:rPr>
          <w:b/>
        </w:rPr>
        <w:t>Artículo 57.- Celebración de bodas civiles.</w:t>
      </w:r>
      <w:r>
        <w:rPr>
          <w:rFonts w:ascii="Times New Roman" w:eastAsia="Times New Roman" w:hAnsi="Times New Roman" w:cs="Times New Roman"/>
          <w:sz w:val="24"/>
        </w:rPr>
        <w:t xml:space="preserve"> </w:t>
      </w:r>
    </w:p>
    <w:p w:rsidR="002F3F60" w:rsidRDefault="00A55716">
      <w:pPr>
        <w:ind w:left="14" w:right="282" w:firstLine="566"/>
      </w:pPr>
      <w:r>
        <w:t>La celebración de bodas civiles discurrirá de acuerdo a la legislación vigente, manteniendo la dignidad adecuada al acontecimiento en régimen de igualdad en todas ellas, y tendrá lugar en el Salón de Plenos, que es el lugar destinado a ese fin. Será oficia</w:t>
      </w:r>
      <w:r>
        <w:t xml:space="preserve">da por el Alcalde o la Alcaldesa, o por el Concejal o Concejala en quien delegue genérica o expresamente para la ocasión.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line="249" w:lineRule="auto"/>
        <w:ind w:left="65"/>
        <w:jc w:val="left"/>
      </w:pPr>
      <w:r>
        <w:rPr>
          <w:b/>
          <w:u w:val="single" w:color="000000"/>
        </w:rPr>
        <w:t>TITULO DECIMOQUINTO.- DE LAS CEREMONIAS RELIGIOSAS TRADICIONALES.</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10" w:right="387"/>
        <w:jc w:val="right"/>
      </w:pPr>
      <w:r>
        <w:rPr>
          <w:b/>
        </w:rPr>
        <w:t>Artículo 58.- Obligaciones de los miembros corporativos en l</w:t>
      </w:r>
      <w:r>
        <w:rPr>
          <w:b/>
        </w:rPr>
        <w:t xml:space="preserve">as ceremonias religiosas. </w:t>
      </w:r>
    </w:p>
    <w:p w:rsidR="002F3F60" w:rsidRDefault="00A55716">
      <w:pPr>
        <w:numPr>
          <w:ilvl w:val="0"/>
          <w:numId w:val="46"/>
        </w:numPr>
        <w:ind w:right="281" w:firstLine="566"/>
      </w:pPr>
      <w:r>
        <w:t>La Corporación asistirá a las ceremonias solemnes con motivo de la festividad de Ntra. Sra. de Candelaria, Patrona de Canarias, a las de Santa Ana, Patrona del Municipio, y a cuantos acontecimientos cívico-religiosos hubiera luga</w:t>
      </w:r>
      <w:r>
        <w:t xml:space="preserve">r dada la extensión del Municipio y la pluralidad de cultos del pueblo. </w:t>
      </w:r>
    </w:p>
    <w:p w:rsidR="002F3F60" w:rsidRDefault="00A55716">
      <w:pPr>
        <w:numPr>
          <w:ilvl w:val="0"/>
          <w:numId w:val="46"/>
        </w:numPr>
        <w:ind w:right="281" w:firstLine="566"/>
      </w:pPr>
      <w:r>
        <w:t>La Corporación asistirá a las ceremonias con motivo de la Semana Santa y se estará a lo que señale la costumbre, intentando mantener las tradiciones que forman parte del acervo cultur</w:t>
      </w:r>
      <w:r>
        <w:t xml:space="preserve">al de Candelaria. </w:t>
      </w:r>
    </w:p>
    <w:p w:rsidR="002F3F60" w:rsidRDefault="00A55716">
      <w:pPr>
        <w:numPr>
          <w:ilvl w:val="0"/>
          <w:numId w:val="46"/>
        </w:numPr>
        <w:spacing w:after="12" w:line="249" w:lineRule="auto"/>
        <w:ind w:right="281" w:firstLine="566"/>
      </w:pPr>
      <w:r>
        <w:t xml:space="preserve">Igualmente en las ceremonias de las fiestas de los distintos pueblos se cumplirá con </w:t>
      </w:r>
    </w:p>
    <w:p w:rsidR="002F3F60" w:rsidRDefault="00A55716">
      <w:pPr>
        <w:ind w:right="58"/>
      </w:pPr>
      <w:r>
        <w:t xml:space="preserve">la tradición del lugar. </w:t>
      </w:r>
    </w:p>
    <w:p w:rsidR="002F3F60" w:rsidRDefault="00A55716">
      <w:pPr>
        <w:numPr>
          <w:ilvl w:val="0"/>
          <w:numId w:val="46"/>
        </w:numPr>
        <w:ind w:right="281" w:firstLine="566"/>
      </w:pPr>
      <w:r>
        <w:t>La presencia de representantes de la Corporación en cualquier tipo de ceremonias religiosas de otras confesiones, quedará supe</w:t>
      </w:r>
      <w:r>
        <w:t xml:space="preserve">ditada a que se reciba la correspondiente invitación. </w:t>
      </w:r>
    </w:p>
    <w:p w:rsidR="002F3F60" w:rsidRDefault="00A55716">
      <w:pPr>
        <w:ind w:left="14" w:right="58" w:firstLine="566"/>
      </w:pPr>
      <w:r>
        <w:t xml:space="preserve">No obstante, en la asistencia a cualquiera de dichas ceremonias se respetará siempre la libertad de creencia religiosa de cada edil. </w:t>
      </w:r>
    </w:p>
    <w:p w:rsidR="002F3F60" w:rsidRDefault="00A55716">
      <w:pPr>
        <w:spacing w:after="0" w:line="259" w:lineRule="auto"/>
        <w:ind w:left="485" w:firstLine="0"/>
        <w:jc w:val="left"/>
      </w:pPr>
      <w:r>
        <w:t xml:space="preserve"> </w:t>
      </w:r>
    </w:p>
    <w:p w:rsidR="002F3F60" w:rsidRDefault="00A55716">
      <w:pPr>
        <w:spacing w:after="0" w:line="259" w:lineRule="auto"/>
        <w:ind w:left="58" w:firstLine="0"/>
        <w:jc w:val="left"/>
      </w:pPr>
      <w:r>
        <w:rPr>
          <w:b/>
        </w:rPr>
        <w:t xml:space="preserve"> </w:t>
      </w:r>
    </w:p>
    <w:p w:rsidR="002F3F60" w:rsidRDefault="00A55716">
      <w:pPr>
        <w:spacing w:line="249" w:lineRule="auto"/>
        <w:ind w:left="65"/>
        <w:jc w:val="left"/>
      </w:pPr>
      <w:r>
        <w:rPr>
          <w:b/>
          <w:u w:val="single" w:color="000000"/>
        </w:rPr>
        <w:t>TITULO DECIMOSEXTO.- DE LAS EXEQUIAS Y LUTO OFICIAL.</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 w:right="288" w:firstLine="427"/>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4804" name="Group 46480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322" name="Rectangle 1032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0323" name="Rectangle 1032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324" name="Rectangle 1032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4804" style="width:18.7031pt;height:260.874pt;position:absolute;mso-position-horizontal-relative:page;mso-position-horizontal:absolute;margin-left:662.928pt;mso-position-vertical-relative:page;margin-top:512.046pt;" coordsize="2375,33130">
                <v:rect id="Rectangle 1032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032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32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372 </w:t>
                        </w:r>
                      </w:p>
                    </w:txbxContent>
                  </v:textbox>
                </v:rect>
                <w10:wrap type="square"/>
              </v:group>
            </w:pict>
          </mc:Fallback>
        </mc:AlternateContent>
      </w:r>
      <w:r>
        <w:rPr>
          <w:b/>
        </w:rPr>
        <w:t>Artículo 59.- Fallecimiento de los Miembros Corporativos, Exa</w:t>
      </w:r>
      <w:r>
        <w:rPr>
          <w:b/>
        </w:rPr>
        <w:t xml:space="preserve">lcaldes o Exalcaldesas, Hijos Adoptivos o Hijas Adoptivas, Hijos Predilectos o Hijas Predilectas y Medallas de Oro, Plata o Bronce. </w:t>
      </w:r>
    </w:p>
    <w:p w:rsidR="002F3F60" w:rsidRDefault="00A55716">
      <w:pPr>
        <w:ind w:left="14" w:right="283" w:firstLine="566"/>
      </w:pPr>
      <w:r>
        <w:t>Ocurrido el fallecimiento, quien ostente la Alcaldía-Presidencia o la Concejalía de Protocolo acordará con la familia del f</w:t>
      </w:r>
      <w:r>
        <w:t>inado o finada todo lo concerniente al funeral, entierro o traslado, en su caso, procurando que con sencillez revistan solemnidad. Igualmente se procederá en los fallecimientos de expresidentes o expresidentas de la Corporación Municipal. Se ofrecerá el Sa</w:t>
      </w:r>
      <w:r>
        <w:t xml:space="preserve">lón de Plenos para instalar la capilla ardiente, si las normas sanitarias lo permiten. La Corporación dispondrá, de acuerdo con el rango de la persona fallecida, banderas a media asta, pliegos de firmas, escoltas de gala, ofrenda floral, crespones negros, </w:t>
      </w:r>
      <w:r>
        <w:t xml:space="preserve">esquelas o, incluso, determinados días de luto. </w:t>
      </w:r>
    </w:p>
    <w:p w:rsidR="002F3F60" w:rsidRDefault="00A55716">
      <w:pPr>
        <w:spacing w:after="16" w:line="247" w:lineRule="auto"/>
        <w:ind w:left="495" w:right="49"/>
      </w:pPr>
      <w:r>
        <w:rPr>
          <w:b/>
        </w:rPr>
        <w:t xml:space="preserve">Artículo 60.- Óbito de algún miembro de la Familia Real. </w:t>
      </w:r>
    </w:p>
    <w:p w:rsidR="002F3F60" w:rsidRDefault="00A55716">
      <w:pPr>
        <w:ind w:left="14" w:right="58" w:firstLine="566"/>
      </w:pPr>
      <w:r>
        <w:t xml:space="preserve">Siguiendo la tradición y de acuerdo con la autoridad religiosa del lugar se celebrarán solemnes Honras Fúnebres. </w:t>
      </w:r>
    </w:p>
    <w:p w:rsidR="002F3F60" w:rsidRDefault="00A55716">
      <w:pPr>
        <w:spacing w:after="16" w:line="247" w:lineRule="auto"/>
        <w:ind w:left="4" w:right="49" w:firstLine="427"/>
      </w:pPr>
      <w:r>
        <w:rPr>
          <w:b/>
        </w:rPr>
        <w:t xml:space="preserve">Artículo 61.- </w:t>
      </w:r>
      <w:r>
        <w:rPr>
          <w:b/>
        </w:rPr>
        <w:t xml:space="preserve">Del fallecimiento de los Presidentes de los altos organismos del Estado, de la Comunidad Autónoma Canaria, jerarquía religiosa o destacada personalidad. </w:t>
      </w:r>
    </w:p>
    <w:p w:rsidR="002F3F60" w:rsidRDefault="00A55716">
      <w:pPr>
        <w:numPr>
          <w:ilvl w:val="0"/>
          <w:numId w:val="47"/>
        </w:numPr>
        <w:spacing w:after="12" w:line="249" w:lineRule="auto"/>
        <w:ind w:right="279" w:firstLine="566"/>
      </w:pPr>
      <w:r>
        <w:t xml:space="preserve">La Corporación organizará o participará, de acuerdo con la autoridad eclesiástica, </w:t>
      </w:r>
    </w:p>
    <w:p w:rsidR="002F3F60" w:rsidRDefault="00A55716">
      <w:pPr>
        <w:ind w:right="58"/>
      </w:pPr>
      <w:r>
        <w:t>en las honras fúne</w:t>
      </w:r>
      <w:r>
        <w:t xml:space="preserve">bres que correspondan. </w:t>
      </w:r>
    </w:p>
    <w:p w:rsidR="002F3F60" w:rsidRDefault="00A55716">
      <w:pPr>
        <w:numPr>
          <w:ilvl w:val="0"/>
          <w:numId w:val="47"/>
        </w:numPr>
        <w:ind w:right="279" w:firstLine="566"/>
      </w:pPr>
      <w:r>
        <w:t xml:space="preserve">La Corporación dispondrá, de acuerdo con el rango del fallecido, banderas a media asta, pliegos de firmas, escoltas de gala, ofrenda floral, crespones negros, esquelas, e incluso determinados días de luto. </w:t>
      </w:r>
    </w:p>
    <w:p w:rsidR="002F3F60" w:rsidRDefault="00A55716">
      <w:pPr>
        <w:spacing w:after="16" w:line="247" w:lineRule="auto"/>
        <w:ind w:left="495" w:right="49"/>
      </w:pPr>
      <w:r>
        <w:rPr>
          <w:b/>
        </w:rPr>
        <w:t>Artículo 62.- De la decla</w:t>
      </w:r>
      <w:r>
        <w:rPr>
          <w:b/>
        </w:rPr>
        <w:t xml:space="preserve">ración de Luto Oficial. </w:t>
      </w:r>
    </w:p>
    <w:p w:rsidR="002F3F60" w:rsidRDefault="00A55716">
      <w:pPr>
        <w:numPr>
          <w:ilvl w:val="0"/>
          <w:numId w:val="48"/>
        </w:numPr>
        <w:spacing w:after="12" w:line="249" w:lineRule="auto"/>
        <w:ind w:right="278" w:firstLine="566"/>
        <w:jc w:val="right"/>
      </w:pPr>
      <w:r>
        <w:t xml:space="preserve">Vendrá determinada por un Decreto de la Alcaldía-Presidencia, cuando circunstancias o </w:t>
      </w:r>
    </w:p>
    <w:p w:rsidR="002F3F60" w:rsidRDefault="00A55716">
      <w:pPr>
        <w:ind w:right="58"/>
      </w:pPr>
      <w:r>
        <w:t xml:space="preserve">hechos de trascendencia nacional, regional o local, así lo requieran. </w:t>
      </w:r>
    </w:p>
    <w:p w:rsidR="002F3F60" w:rsidRDefault="00A55716">
      <w:pPr>
        <w:numPr>
          <w:ilvl w:val="0"/>
          <w:numId w:val="48"/>
        </w:numPr>
        <w:spacing w:after="12" w:line="249" w:lineRule="auto"/>
        <w:ind w:right="278" w:firstLine="566"/>
        <w:jc w:val="right"/>
      </w:pPr>
      <w:r>
        <w:t>En el decreto de la Alcaldía se determinarán todas y cada una de las acci</w:t>
      </w:r>
      <w:r>
        <w:t xml:space="preserve">ones a desarrollar, </w:t>
      </w:r>
    </w:p>
    <w:p w:rsidR="002F3F60" w:rsidRDefault="00A55716">
      <w:pPr>
        <w:ind w:right="58"/>
      </w:pPr>
      <w:r>
        <w:t xml:space="preserve">en señal de respeto o condolencia, por el luto declarado. Estas acciones podrán ser: </w:t>
      </w:r>
    </w:p>
    <w:p w:rsidR="002F3F60" w:rsidRDefault="00A55716">
      <w:pPr>
        <w:numPr>
          <w:ilvl w:val="1"/>
          <w:numId w:val="48"/>
        </w:numPr>
        <w:ind w:right="58" w:firstLine="566"/>
      </w:pPr>
      <w:r>
        <w:t xml:space="preserve">Suspender todos los actos públicos oficiales organizados por el </w:t>
      </w:r>
      <w:r>
        <w:t xml:space="preserve">Ayuntamiento a través de cualquiera de sus delegaciones, durante el tiempo que dure el luto oficial decretado. </w:t>
      </w:r>
    </w:p>
    <w:p w:rsidR="002F3F60" w:rsidRDefault="00A55716">
      <w:pPr>
        <w:numPr>
          <w:ilvl w:val="1"/>
          <w:numId w:val="48"/>
        </w:numPr>
        <w:ind w:right="58" w:firstLine="566"/>
      </w:pPr>
      <w:r>
        <w:t>Arriar a media asta la bandera del municipio que ondee en el exterior de los edificios municipales y retirar, en acto de respeto, el resto de en</w:t>
      </w:r>
      <w:r>
        <w:t xml:space="preserve">señas nacionales y regionales si se tratara de luto oficial local. </w:t>
      </w:r>
    </w:p>
    <w:p w:rsidR="002F3F60" w:rsidRDefault="00A55716">
      <w:pPr>
        <w:numPr>
          <w:ilvl w:val="1"/>
          <w:numId w:val="48"/>
        </w:numPr>
        <w:ind w:right="58" w:firstLine="566"/>
      </w:pPr>
      <w:r>
        <w:t xml:space="preserve">Prender en las banderas interiores un crespón negro en la moharra, como señal de luto. </w:t>
      </w:r>
    </w:p>
    <w:p w:rsidR="002F3F60" w:rsidRDefault="00A55716">
      <w:pPr>
        <w:numPr>
          <w:ilvl w:val="0"/>
          <w:numId w:val="48"/>
        </w:numPr>
        <w:ind w:right="278" w:firstLine="566"/>
        <w:jc w:val="right"/>
      </w:pPr>
      <w:r>
        <w:t>En los casos en los que la declaración de luto oficial venga decretada u ordenada por instancias sup</w:t>
      </w:r>
      <w:r>
        <w:t>eriores de la administración pública, de ámbito comunitario, estatal, regional o insular, se estará a lo indicado por las preceptivas declaraciones oficiales, pudiendo la Alcaldía-Presidencia adherirse a esas mismas declaraciones oficiales, a través de los</w:t>
      </w:r>
      <w:r>
        <w:t xml:space="preserve"> medios y actos señalados en el apartado anterior. En cualquier caso la bandera de Candelaria ondeará a media asta siempre que lo hagan las banderas de España y de Canarias, tras tener conocimiento de la declaración de luto oficial, en ámbitos estatales o </w:t>
      </w:r>
      <w:r>
        <w:t xml:space="preserve">regionales. </w:t>
      </w:r>
    </w:p>
    <w:p w:rsidR="002F3F60" w:rsidRDefault="00A55716">
      <w:pPr>
        <w:spacing w:after="0" w:line="259" w:lineRule="auto"/>
        <w:ind w:left="418" w:firstLine="0"/>
        <w:jc w:val="left"/>
      </w:pPr>
      <w:r>
        <w:t xml:space="preserve"> </w:t>
      </w:r>
    </w:p>
    <w:p w:rsidR="002F3F60" w:rsidRDefault="00A55716">
      <w:pPr>
        <w:spacing w:after="0" w:line="259" w:lineRule="auto"/>
        <w:ind w:left="58" w:firstLine="0"/>
        <w:jc w:val="left"/>
      </w:pPr>
      <w:r>
        <w:rPr>
          <w:b/>
        </w:rPr>
        <w:t xml:space="preserve"> </w:t>
      </w:r>
    </w:p>
    <w:p w:rsidR="002F3F60" w:rsidRDefault="00A55716">
      <w:pPr>
        <w:spacing w:line="249" w:lineRule="auto"/>
        <w:ind w:left="65"/>
        <w:jc w:val="left"/>
      </w:pPr>
      <w:r>
        <w:rPr>
          <w:b/>
          <w:u w:val="single" w:color="000000"/>
        </w:rPr>
        <w:t>TITULO DECIMOSÉPTIMO.- DE LOS HERMANAMIENTOS CON MUNICIPIOS, PROVINCIAS Y</w:t>
      </w:r>
      <w:r>
        <w:rPr>
          <w:b/>
        </w:rPr>
        <w:t xml:space="preserve"> </w:t>
      </w:r>
      <w:r>
        <w:rPr>
          <w:b/>
          <w:u w:val="single" w:color="000000"/>
        </w:rPr>
        <w:t>OTRAS ENTIDADES.</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95" w:right="49"/>
      </w:pPr>
      <w:r>
        <w:rPr>
          <w:b/>
        </w:rPr>
        <w:t xml:space="preserve">Artículo 63.- De los Hermanamientos. </w:t>
      </w:r>
    </w:p>
    <w:p w:rsidR="002F3F60" w:rsidRDefault="00A55716">
      <w:pPr>
        <w:numPr>
          <w:ilvl w:val="0"/>
          <w:numId w:val="49"/>
        </w:numPr>
        <w:ind w:right="278" w:firstLine="566"/>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5251" name="Group 4652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48" name="Rectangle 1044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0449" name="Rectangle 1044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450" name="Rectangle 1045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5251" style="width:18.7031pt;height:260.874pt;position:absolute;mso-position-horizontal-relative:page;mso-position-horizontal:absolute;margin-left:662.928pt;mso-position-vertical-relative:page;margin-top:512.046pt;" coordsize="2375,33130">
                <v:rect id="Rectangle 1044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044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45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372 </w:t>
                        </w:r>
                      </w:p>
                    </w:txbxContent>
                  </v:textbox>
                </v:rect>
                <w10:wrap type="square"/>
              </v:group>
            </w:pict>
          </mc:Fallback>
        </mc:AlternateContent>
      </w:r>
      <w:r>
        <w:t>Tanto la propuesta de hermanamiento, como en su caso la aceptación, requerirá acuerdo plenario, previo expediente incoado por la Alcaldía en el que se harán const</w:t>
      </w:r>
      <w:r>
        <w:t>ar las razones que lo motivan y su oportunidad. Aprobada la propuesta, en consonancia con el acuerdo plenario de la otra Corporación, se señalará el lugar y firma del hermanamiento. Se procurará que se celebren dos ceremonias consecutivas en ambas sedes co</w:t>
      </w:r>
      <w:r>
        <w:t xml:space="preserve">rporativas. </w:t>
      </w:r>
    </w:p>
    <w:p w:rsidR="002F3F60" w:rsidRDefault="00A55716">
      <w:pPr>
        <w:numPr>
          <w:ilvl w:val="0"/>
          <w:numId w:val="49"/>
        </w:numPr>
        <w:spacing w:after="12" w:line="249" w:lineRule="auto"/>
        <w:ind w:right="278" w:firstLine="566"/>
      </w:pPr>
      <w:r>
        <w:t xml:space="preserve">Se atenderá a las reglamentaciones de instituciones de ámbito superior para esta materia </w:t>
      </w:r>
    </w:p>
    <w:p w:rsidR="002F3F60" w:rsidRDefault="00A55716">
      <w:pPr>
        <w:ind w:right="58"/>
      </w:pPr>
      <w:r>
        <w:t xml:space="preserve">vigentes en el momento del hermanamiento. </w:t>
      </w:r>
    </w:p>
    <w:p w:rsidR="002F3F60" w:rsidRDefault="00A55716">
      <w:pPr>
        <w:numPr>
          <w:ilvl w:val="0"/>
          <w:numId w:val="49"/>
        </w:numPr>
        <w:ind w:right="278" w:firstLine="566"/>
      </w:pPr>
      <w:r>
        <w:t xml:space="preserve">Los hermanamientos se anotarán, en capítulo especial, en el Libro de Oro de la Corporación. </w:t>
      </w:r>
    </w:p>
    <w:p w:rsidR="002F3F60" w:rsidRDefault="00A55716">
      <w:pPr>
        <w:spacing w:after="0" w:line="259" w:lineRule="auto"/>
        <w:ind w:left="766" w:firstLine="0"/>
        <w:jc w:val="left"/>
      </w:pPr>
      <w:r>
        <w:t xml:space="preserve"> </w:t>
      </w:r>
    </w:p>
    <w:p w:rsidR="002F3F60" w:rsidRDefault="00A55716">
      <w:pPr>
        <w:spacing w:after="0" w:line="259" w:lineRule="auto"/>
        <w:ind w:left="58" w:firstLine="0"/>
        <w:jc w:val="left"/>
      </w:pPr>
      <w:r>
        <w:t xml:space="preserve"> </w:t>
      </w:r>
    </w:p>
    <w:p w:rsidR="002F3F60" w:rsidRDefault="00A55716">
      <w:pPr>
        <w:spacing w:line="249" w:lineRule="auto"/>
        <w:ind w:left="65"/>
        <w:jc w:val="left"/>
      </w:pPr>
      <w:r>
        <w:rPr>
          <w:b/>
          <w:u w:val="single" w:color="000000"/>
        </w:rPr>
        <w:t>TITULO DECIMOCTAVO.- DE LA JEFATURA DE PROTOCOLO.</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95" w:right="49"/>
      </w:pPr>
      <w:r>
        <w:rPr>
          <w:b/>
        </w:rPr>
        <w:t xml:space="preserve">Artículo 64.- De la Jefatura de Protocolo. </w:t>
      </w:r>
    </w:p>
    <w:p w:rsidR="002F3F60" w:rsidRDefault="00A55716">
      <w:pPr>
        <w:numPr>
          <w:ilvl w:val="0"/>
          <w:numId w:val="50"/>
        </w:numPr>
        <w:ind w:right="286" w:firstLine="566"/>
      </w:pPr>
      <w:r>
        <w:t>Quien ostente la Jefatura de Protocolo tendrá a su cargo la organización y atención del protocolo oficial en los actos públicos que se celebren, así como la cu</w:t>
      </w:r>
      <w:r>
        <w:t xml:space="preserve">stodia y cuidado de banderas, reposteros, distinciones, obsequios y Libros de Honor.  </w:t>
      </w:r>
    </w:p>
    <w:p w:rsidR="002F3F60" w:rsidRDefault="00A55716">
      <w:pPr>
        <w:numPr>
          <w:ilvl w:val="0"/>
          <w:numId w:val="50"/>
        </w:numPr>
        <w:ind w:right="286" w:firstLine="566"/>
      </w:pPr>
      <w:r>
        <w:t>El o la titular de la Jefatura de Protocolo, de acuerdo con la Alcaldía y la Concejalía de Protocolo, confeccionará y remitirá a los miembros de la Corporación las norma</w:t>
      </w:r>
      <w:r>
        <w:t xml:space="preserve">s específicas de protocolo y etiqueta que regirán en cada acto. También tendrá a su cargo la interpretación y aplicación de las normas y disposiciones que se fijen en el presente reglamento. </w:t>
      </w:r>
    </w:p>
    <w:p w:rsidR="002F3F60" w:rsidRDefault="00A55716">
      <w:pPr>
        <w:numPr>
          <w:ilvl w:val="0"/>
          <w:numId w:val="50"/>
        </w:numPr>
        <w:ind w:right="286" w:firstLine="566"/>
      </w:pPr>
      <w:r>
        <w:t>Los actos que requieran organización protocolaria se comunicarán</w:t>
      </w:r>
      <w:r>
        <w:t xml:space="preserve"> a la Concejalía o Jefatura de Protocolo, siempre que las circunstancias lo permitan, al menos con quince días de antelación. </w:t>
      </w:r>
    </w:p>
    <w:p w:rsidR="002F3F60" w:rsidRDefault="00A55716">
      <w:pPr>
        <w:numPr>
          <w:ilvl w:val="0"/>
          <w:numId w:val="50"/>
        </w:numPr>
        <w:ind w:right="286" w:firstLine="566"/>
      </w:pPr>
      <w:r>
        <w:t>La Alcaldía procederá a encargar la elaboración de las distinciones señaladas en el título de las distinciones, previa aprobación</w:t>
      </w:r>
      <w:r>
        <w:t xml:space="preserve"> del gasto correspondiente. La Concejalía o Jefatura de </w:t>
      </w:r>
    </w:p>
    <w:p w:rsidR="002F3F60" w:rsidRDefault="00A55716">
      <w:pPr>
        <w:ind w:right="58"/>
      </w:pPr>
      <w:r>
        <w:t xml:space="preserve">Protocolo tendrá a su cargo la custodia de los mismos y se llevará un libro-registro de entrada y salida de cualquiera de las mismas, siempre destinadas a fines honoríficos y protocolarios. </w:t>
      </w:r>
    </w:p>
    <w:p w:rsidR="002F3F60" w:rsidRDefault="00A55716">
      <w:pPr>
        <w:numPr>
          <w:ilvl w:val="0"/>
          <w:numId w:val="50"/>
        </w:numPr>
        <w:ind w:right="286" w:firstLine="566"/>
      </w:pPr>
      <w:r>
        <w:t>Desde el</w:t>
      </w:r>
      <w:r>
        <w:t xml:space="preserve"> área de Protocolo se deberá preservar, realzar y, en su caso, recuperar, las tradiciones, fiestas y celebraciones del Municipio de Candelaria, adaptando su configuración a los preceptos protocolarios vigentes. </w:t>
      </w:r>
    </w:p>
    <w:p w:rsidR="002F3F60" w:rsidRDefault="00A55716">
      <w:pPr>
        <w:numPr>
          <w:ilvl w:val="0"/>
          <w:numId w:val="50"/>
        </w:numPr>
        <w:ind w:right="286" w:firstLine="566"/>
      </w:pPr>
      <w:r>
        <w:t xml:space="preserve">Todas las funciones y labores expresadas en </w:t>
      </w:r>
      <w:r>
        <w:t xml:space="preserve">los apartados precedentes serán de competencia directa de la Alcaldía-Presidencia cuando no delegue en un Concejal o Concejala, pero ejecutadas, en cualquier caso, por la Jefatura de Protocolo del Ayuntamiento, si la hubiere. </w:t>
      </w:r>
    </w:p>
    <w:p w:rsidR="002F3F60" w:rsidRDefault="00A55716">
      <w:pPr>
        <w:spacing w:after="0" w:line="259" w:lineRule="auto"/>
        <w:ind w:left="485" w:firstLine="0"/>
        <w:jc w:val="left"/>
      </w:pPr>
      <w:r>
        <w:t xml:space="preserve"> </w:t>
      </w:r>
    </w:p>
    <w:p w:rsidR="002F3F60" w:rsidRDefault="00A55716">
      <w:pPr>
        <w:spacing w:after="0" w:line="259" w:lineRule="auto"/>
        <w:ind w:left="485" w:firstLine="0"/>
        <w:jc w:val="left"/>
      </w:pPr>
      <w:r>
        <w:t xml:space="preserve"> </w:t>
      </w:r>
    </w:p>
    <w:p w:rsidR="002F3F60" w:rsidRDefault="00A55716">
      <w:pPr>
        <w:spacing w:line="249" w:lineRule="auto"/>
        <w:ind w:left="65"/>
        <w:jc w:val="left"/>
      </w:pPr>
      <w:r>
        <w:rPr>
          <w:b/>
          <w:u w:val="single" w:color="000000"/>
        </w:rPr>
        <w:t xml:space="preserve">TÍTULO DECIMONOVENO.- </w:t>
      </w:r>
      <w:r>
        <w:rPr>
          <w:b/>
          <w:u w:val="single" w:color="000000"/>
        </w:rPr>
        <w:t>LIBROS DE PROTOCOLO.</w:t>
      </w: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495" w:right="49"/>
      </w:pPr>
      <w:r>
        <w:rPr>
          <w:b/>
        </w:rPr>
        <w:t xml:space="preserve">Artículo 65.- Normas Generales. </w:t>
      </w:r>
    </w:p>
    <w:p w:rsidR="002F3F60" w:rsidRDefault="00A55716">
      <w:pPr>
        <w:numPr>
          <w:ilvl w:val="0"/>
          <w:numId w:val="51"/>
        </w:numPr>
        <w:ind w:right="281" w:firstLine="566"/>
      </w:pPr>
      <w:r>
        <w:t>Es preceptivo contar con un</w:t>
      </w:r>
      <w:r>
        <w:rPr>
          <w:b/>
        </w:rPr>
        <w:t xml:space="preserve"> </w:t>
      </w:r>
      <w:r>
        <w:t>Libro de Registro de Distinciones, un Libro de Firmas de Visitantes Ilustres y un Libro de Oro o de Honor.</w:t>
      </w:r>
      <w:r>
        <w:rPr>
          <w:rFonts w:ascii="Times New Roman" w:eastAsia="Times New Roman" w:hAnsi="Times New Roman" w:cs="Times New Roman"/>
          <w:sz w:val="24"/>
        </w:rPr>
        <w:t xml:space="preserve"> </w:t>
      </w:r>
    </w:p>
    <w:p w:rsidR="002F3F60" w:rsidRDefault="00A55716">
      <w:pPr>
        <w:numPr>
          <w:ilvl w:val="0"/>
          <w:numId w:val="51"/>
        </w:numPr>
        <w:ind w:right="281" w:firstLine="566"/>
      </w:pPr>
      <w:r>
        <w:t>Los Libros de Protocolo deben de tener una diligencia de apertura y otra de cierre. En la primera se manifiesta que el libro consta de tantos folios y tantas páginas, numeradas de la una hasta la que sea, y que será utilizado para recoger las firmas de las</w:t>
      </w:r>
      <w:r>
        <w:t xml:space="preserve"> personas a las que vayan destinadas. En cada una de sus páginas se hará mención de la persona que firme, de su condición, de la fecha en la que firma, y se dejará un espacio para que aquella persona pueda escribir en el libro unas palabras. </w:t>
      </w:r>
    </w:p>
    <w:p w:rsidR="002F3F60" w:rsidRDefault="00A55716">
      <w:pPr>
        <w:numPr>
          <w:ilvl w:val="0"/>
          <w:numId w:val="51"/>
        </w:numPr>
        <w:ind w:right="281" w:firstLine="566"/>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5252" name="Group 4652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574" name="Rectangle 1057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Cód. Valid</w:t>
                              </w:r>
                              <w:r>
                                <w:rPr>
                                  <w:sz w:val="12"/>
                                </w:rPr>
                                <w:t xml:space="preserve">ación: 9MGTE9MR5NNCHW25S3ZZLNJQZ </w:t>
                              </w:r>
                            </w:p>
                          </w:txbxContent>
                        </wps:txbx>
                        <wps:bodyPr horzOverflow="overflow" vert="horz" lIns="0" tIns="0" rIns="0" bIns="0" rtlCol="0">
                          <a:noAutofit/>
                        </wps:bodyPr>
                      </wps:wsp>
                      <wps:wsp>
                        <wps:cNvPr id="10575" name="Rectangle 1057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576" name="Rectangle 1057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5252" style="width:18.7031pt;height:260.874pt;position:absolute;mso-position-horizontal-relative:page;mso-position-horizontal:absolute;margin-left:662.928pt;mso-position-vertical-relative:page;margin-top:512.046pt;" coordsize="2375,33130">
                <v:rect id="Rectangle 1057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05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5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372 </w:t>
                        </w:r>
                      </w:p>
                    </w:txbxContent>
                  </v:textbox>
                </v:rect>
                <w10:wrap type="square"/>
              </v:group>
            </w:pict>
          </mc:Fallback>
        </mc:AlternateContent>
      </w:r>
      <w:r>
        <w:t>Al final de la última página del libro figurará la diligencia de cierre</w:t>
      </w:r>
      <w:r>
        <w:t>, en la que se hará constar que el libro del que se trate ha sido utilizado en todas sus páginas por una cara (o por las dos), y que ha sido cerrado con la fecha que sea, siendo su última hoja válida la que lleva el número tal. La diligencia va fechada y f</w:t>
      </w:r>
      <w:r>
        <w:t xml:space="preserve">irmada por la persona que tenga a su cargo el libro, que puede ser el o la titular de la Secretaría del Ayuntamiento o la persona responsable de Protocolo. </w:t>
      </w:r>
    </w:p>
    <w:p w:rsidR="002F3F60" w:rsidRDefault="00A55716">
      <w:pPr>
        <w:spacing w:after="16" w:line="247" w:lineRule="auto"/>
        <w:ind w:left="495" w:right="49"/>
      </w:pPr>
      <w:r>
        <w:rPr>
          <w:b/>
        </w:rPr>
        <w:t xml:space="preserve">Artículo 66.- Libro de Registro de Distinciones. </w:t>
      </w:r>
    </w:p>
    <w:p w:rsidR="002F3F60" w:rsidRDefault="00A55716">
      <w:pPr>
        <w:ind w:left="14" w:right="288" w:firstLine="566"/>
      </w:pPr>
      <w:r>
        <w:t xml:space="preserve">En sus páginas se consignará el número de orden, </w:t>
      </w:r>
      <w:r>
        <w:t xml:space="preserve">el nombre de la persona agraciada, las circunstancias que en ella concurren, los méritos que han motivado la distinción, la fecha de concesión y un extracto del acuerdo o resolución, así como la fecha de la diligencia de registro. </w:t>
      </w:r>
    </w:p>
    <w:p w:rsidR="002F3F60" w:rsidRDefault="00A55716">
      <w:pPr>
        <w:spacing w:after="0" w:line="259" w:lineRule="auto"/>
        <w:ind w:left="624" w:firstLine="0"/>
        <w:jc w:val="left"/>
      </w:pPr>
      <w:r>
        <w:rPr>
          <w:b/>
        </w:rPr>
        <w:t xml:space="preserve"> </w:t>
      </w:r>
    </w:p>
    <w:p w:rsidR="002F3F60" w:rsidRDefault="00A55716">
      <w:pPr>
        <w:spacing w:after="0" w:line="259" w:lineRule="auto"/>
        <w:ind w:left="624" w:firstLine="0"/>
        <w:jc w:val="left"/>
      </w:pPr>
      <w:r>
        <w:rPr>
          <w:b/>
        </w:rPr>
        <w:t xml:space="preserve"> </w:t>
      </w:r>
    </w:p>
    <w:p w:rsidR="002F3F60" w:rsidRDefault="00A55716">
      <w:pPr>
        <w:spacing w:line="249" w:lineRule="auto"/>
        <w:ind w:left="634"/>
        <w:jc w:val="left"/>
      </w:pPr>
      <w:r>
        <w:rPr>
          <w:b/>
          <w:u w:val="single" w:color="000000"/>
        </w:rPr>
        <w:t>DISPOSICIONES ADICIONALES.</w:t>
      </w:r>
      <w:r>
        <w:rPr>
          <w:b/>
        </w:rPr>
        <w:t xml:space="preserve"> </w:t>
      </w:r>
    </w:p>
    <w:p w:rsidR="002F3F60" w:rsidRDefault="00A55716">
      <w:pPr>
        <w:spacing w:after="0" w:line="259" w:lineRule="auto"/>
        <w:ind w:left="624" w:firstLine="0"/>
        <w:jc w:val="left"/>
      </w:pPr>
      <w:r>
        <w:rPr>
          <w:b/>
        </w:rPr>
        <w:t xml:space="preserve"> </w:t>
      </w:r>
    </w:p>
    <w:p w:rsidR="002F3F60" w:rsidRDefault="00A55716">
      <w:pPr>
        <w:spacing w:line="228" w:lineRule="auto"/>
        <w:ind w:left="-1" w:firstLine="566"/>
        <w:jc w:val="left"/>
      </w:pPr>
      <w:r>
        <w:rPr>
          <w:b/>
        </w:rPr>
        <w:t>Primera.-</w:t>
      </w:r>
      <w:r>
        <w:t xml:space="preserve"> Los actos a los que se refiere el segundo párrafo del artículo 29 y el párrafo a) del artículo 35 podrán celebrarse, si así lo acuerda el Pleno de la Corporación, teniendo en cuenta las circunstancias que en cada cas</w:t>
      </w:r>
      <w:r>
        <w:t>o puedan concurrir, en un lugar distinto al del Salón de Sesiones de la Casa Consistorial.</w:t>
      </w:r>
      <w:r>
        <w:rPr>
          <w:rFonts w:ascii="Times New Roman" w:eastAsia="Times New Roman" w:hAnsi="Times New Roman" w:cs="Times New Roman"/>
          <w:sz w:val="24"/>
        </w:rPr>
        <w:t xml:space="preserve"> </w:t>
      </w:r>
    </w:p>
    <w:p w:rsidR="002F3F60" w:rsidRDefault="00A55716">
      <w:pPr>
        <w:ind w:left="14" w:right="284" w:firstLine="566"/>
      </w:pPr>
      <w:r>
        <w:rPr>
          <w:b/>
        </w:rPr>
        <w:t>Segunda.-</w:t>
      </w:r>
      <w:r>
        <w:t xml:space="preserve"> El expediente administrativo que se incoe al efecto, para tramitación y justificación de cualquiera de las concesiones que a título honorífico se señalan </w:t>
      </w:r>
      <w:r>
        <w:t xml:space="preserve">en el título 3º, artículo 17, del Reglamento, constará de los siguientes documentos: </w:t>
      </w:r>
      <w:r>
        <w:rPr>
          <w:rFonts w:ascii="Times New Roman" w:eastAsia="Times New Roman" w:hAnsi="Times New Roman" w:cs="Times New Roman"/>
          <w:sz w:val="24"/>
        </w:rPr>
        <w:t xml:space="preserve"> </w:t>
      </w:r>
    </w:p>
    <w:p w:rsidR="002F3F60" w:rsidRDefault="00A55716">
      <w:pPr>
        <w:numPr>
          <w:ilvl w:val="0"/>
          <w:numId w:val="52"/>
        </w:numPr>
        <w:ind w:right="58" w:firstLine="566"/>
      </w:pPr>
      <w:r>
        <w:t xml:space="preserve">Propuesta de iniciación del expediente. </w:t>
      </w:r>
    </w:p>
    <w:p w:rsidR="002F3F60" w:rsidRDefault="00A55716">
      <w:pPr>
        <w:numPr>
          <w:ilvl w:val="0"/>
          <w:numId w:val="52"/>
        </w:numPr>
        <w:ind w:right="58" w:firstLine="566"/>
      </w:pPr>
      <w:r>
        <w:t xml:space="preserve">Resolución de incoación del expediente y nombramiento del Concejal instructor o Concejala instructora. </w:t>
      </w:r>
    </w:p>
    <w:p w:rsidR="002F3F60" w:rsidRDefault="00A55716">
      <w:pPr>
        <w:numPr>
          <w:ilvl w:val="0"/>
          <w:numId w:val="52"/>
        </w:numPr>
        <w:ind w:right="58" w:firstLine="566"/>
      </w:pPr>
      <w:r>
        <w:t>Certificación de la Reso</w:t>
      </w:r>
      <w:r>
        <w:t xml:space="preserve">lución de la Alcaldía por la que se nombra a propuesta del Concejal Instructor o Concejala Instructora a las personas a que se refiere el apartado e) del artículo 47 del Reglamento. </w:t>
      </w:r>
    </w:p>
    <w:p w:rsidR="002F3F60" w:rsidRDefault="00A55716">
      <w:pPr>
        <w:numPr>
          <w:ilvl w:val="0"/>
          <w:numId w:val="52"/>
        </w:numPr>
        <w:ind w:right="58" w:firstLine="566"/>
      </w:pPr>
      <w:r>
        <w:t>Informe detallado de la persona que ostente el título de Cronista Oficial</w:t>
      </w:r>
      <w:r>
        <w:t xml:space="preserve"> de la Villa, con especificación de los méritos, servicios y circunstancias especiales que concurran en la persona, entidad, corporación o grupo, objeto de propuesta inicial de distinción. </w:t>
      </w:r>
    </w:p>
    <w:p w:rsidR="002F3F60" w:rsidRDefault="00A55716">
      <w:pPr>
        <w:numPr>
          <w:ilvl w:val="0"/>
          <w:numId w:val="52"/>
        </w:numPr>
        <w:ind w:right="58" w:firstLine="566"/>
      </w:pPr>
      <w:r>
        <w:t xml:space="preserve">Propuesta del Concejal Instructor o Concejala Instructora. </w:t>
      </w:r>
    </w:p>
    <w:p w:rsidR="002F3F60" w:rsidRDefault="00A55716">
      <w:pPr>
        <w:numPr>
          <w:ilvl w:val="0"/>
          <w:numId w:val="52"/>
        </w:numPr>
        <w:ind w:right="58" w:firstLine="566"/>
      </w:pPr>
      <w:r>
        <w:t>Dictam</w:t>
      </w:r>
      <w:r>
        <w:t xml:space="preserve">en de la Comisión Informativa correspondiente. </w:t>
      </w:r>
    </w:p>
    <w:p w:rsidR="002F3F60" w:rsidRDefault="00A55716">
      <w:pPr>
        <w:numPr>
          <w:ilvl w:val="0"/>
          <w:numId w:val="52"/>
        </w:numPr>
        <w:ind w:right="58" w:firstLine="566"/>
      </w:pPr>
      <w:r>
        <w:t xml:space="preserve">Propuesta de la Alcaldía. </w:t>
      </w:r>
    </w:p>
    <w:p w:rsidR="002F3F60" w:rsidRDefault="00A55716">
      <w:pPr>
        <w:numPr>
          <w:ilvl w:val="0"/>
          <w:numId w:val="52"/>
        </w:numPr>
        <w:ind w:right="58" w:firstLine="566"/>
      </w:pPr>
      <w:r>
        <w:t xml:space="preserve">Certificación del acuerdo definitivo de la concesión.  </w:t>
      </w:r>
    </w:p>
    <w:p w:rsidR="002F3F60" w:rsidRDefault="00A55716">
      <w:pPr>
        <w:numPr>
          <w:ilvl w:val="0"/>
          <w:numId w:val="52"/>
        </w:numPr>
        <w:ind w:right="58" w:firstLine="566"/>
      </w:pPr>
      <w:r>
        <w:t xml:space="preserve">Notificación del acuerdo a la persona distinguida. </w:t>
      </w:r>
    </w:p>
    <w:p w:rsidR="002F3F60" w:rsidRDefault="00A55716">
      <w:pPr>
        <w:spacing w:after="0" w:line="259" w:lineRule="auto"/>
        <w:ind w:left="1051" w:firstLine="0"/>
        <w:jc w:val="left"/>
      </w:pPr>
      <w:r>
        <w:t xml:space="preserve"> </w:t>
      </w:r>
    </w:p>
    <w:p w:rsidR="002F3F60" w:rsidRDefault="00A55716">
      <w:pPr>
        <w:spacing w:after="0" w:line="259" w:lineRule="auto"/>
        <w:ind w:left="624" w:firstLine="0"/>
        <w:jc w:val="left"/>
      </w:pPr>
      <w:r>
        <w:t xml:space="preserve"> </w:t>
      </w:r>
    </w:p>
    <w:p w:rsidR="002F3F60" w:rsidRDefault="00A55716">
      <w:pPr>
        <w:spacing w:line="249" w:lineRule="auto"/>
        <w:ind w:left="634"/>
        <w:jc w:val="left"/>
      </w:pPr>
      <w:r>
        <w:rPr>
          <w:b/>
          <w:u w:val="single" w:color="000000"/>
        </w:rPr>
        <w:t>DISPOSICIONES FINALES.</w:t>
      </w:r>
      <w:r>
        <w:rPr>
          <w:b/>
        </w:rPr>
        <w:t xml:space="preserve"> </w:t>
      </w:r>
    </w:p>
    <w:p w:rsidR="002F3F60" w:rsidRDefault="00A55716">
      <w:pPr>
        <w:spacing w:after="0" w:line="259" w:lineRule="auto"/>
        <w:ind w:left="624" w:firstLine="0"/>
        <w:jc w:val="left"/>
      </w:pPr>
      <w:r>
        <w:rPr>
          <w:b/>
        </w:rPr>
        <w:t xml:space="preserve"> </w:t>
      </w:r>
    </w:p>
    <w:p w:rsidR="002F3F60" w:rsidRDefault="00A55716">
      <w:pPr>
        <w:ind w:left="14" w:right="285" w:firstLine="566"/>
      </w:pPr>
      <w:r>
        <w:rPr>
          <w:b/>
        </w:rPr>
        <w:t>Primera.-</w:t>
      </w:r>
      <w:r>
        <w:t xml:space="preserve"> </w:t>
      </w:r>
      <w:r>
        <w:t xml:space="preserve">Los acuerdos de concesión de honores y distinciones, así como los que, en su caso, los dejaren sin efecto, además de notificarse a la persona, entidad, corporación o colectivo distinguido, deberán publicarse, en extracto, en el </w:t>
      </w:r>
      <w:r>
        <w:rPr>
          <w:i/>
        </w:rPr>
        <w:t>Boletín Oficial de la Provin</w:t>
      </w:r>
      <w:r>
        <w:rPr>
          <w:i/>
        </w:rPr>
        <w:t>cia de Santa Cruz de Tenerife</w:t>
      </w:r>
      <w:r>
        <w:t>.</w:t>
      </w:r>
      <w:r>
        <w:rPr>
          <w:rFonts w:ascii="Times New Roman" w:eastAsia="Times New Roman" w:hAnsi="Times New Roman" w:cs="Times New Roman"/>
          <w:sz w:val="24"/>
        </w:rPr>
        <w:t xml:space="preserve"> </w:t>
      </w:r>
    </w:p>
    <w:p w:rsidR="002F3F60" w:rsidRDefault="00A55716">
      <w:pPr>
        <w:ind w:left="14" w:right="225" w:firstLine="566"/>
      </w:pPr>
      <w:r>
        <w:rPr>
          <w:b/>
        </w:rPr>
        <w:t>Segunda.-</w:t>
      </w:r>
      <w:r>
        <w:t xml:space="preserve"> El presente Reglamento, que consta de diecinueve títulos, sesenta y seis artículos, dos disposiciones adicionales y dos finales, entrará en vigor al día siguiente de su publicación íntegra en el </w:t>
      </w:r>
      <w:r>
        <w:rPr>
          <w:i/>
        </w:rPr>
        <w:t>Boletín Oficial de la Provincia de Santa Cruz de Tenerife</w:t>
      </w:r>
      <w:r>
        <w:t>.</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464803" name="Group 46480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684" name="Rectangle 1068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0685" name="Rectangle 1068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686" name="Rectangle 1068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Gestiona | Página 6</w:t>
                              </w:r>
                              <w:r>
                                <w:rPr>
                                  <w:sz w:val="12"/>
                                </w:rPr>
                                <w:t xml:space="preserve">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4803" style="width:18.7031pt;height:260.874pt;position:absolute;mso-position-horizontal-relative:page;mso-position-horizontal:absolute;margin-left:662.928pt;mso-position-vertical-relative:page;margin-top:512.046pt;" coordsize="2375,33130">
                <v:rect id="Rectangle 1068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068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68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372 </w:t>
                        </w:r>
                      </w:p>
                    </w:txbxContent>
                  </v:textbox>
                </v:rect>
                <w10:wrap type="topAndBottom"/>
              </v:group>
            </w:pict>
          </mc:Fallback>
        </mc:AlternateContent>
      </w: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6.-  Expediente 7831/2019. Propuesta de la Alcaldesa-Presidenta de fecha 18 de enero de 2023 para la aprobación del sistema de ejecución por compensación, los Estatutos y las </w:t>
      </w:r>
    </w:p>
    <w:p w:rsidR="002F3F60" w:rsidRDefault="00A55716">
      <w:pPr>
        <w:spacing w:after="111" w:line="247" w:lineRule="auto"/>
        <w:ind w:left="14" w:right="49"/>
      </w:pPr>
      <w:r>
        <w:rPr>
          <w:b/>
        </w:rPr>
        <w:t>Bases de Actuación de la Junta de Compensación en la unidad de actuación UA-C02 Chipas.</w:t>
      </w:r>
      <w:r>
        <w:t xml:space="preserve"> </w:t>
      </w:r>
    </w:p>
    <w:p w:rsidR="002F3F60" w:rsidRDefault="00A55716">
      <w:pPr>
        <w:spacing w:after="98" w:line="259" w:lineRule="auto"/>
        <w:ind w:left="58" w:firstLine="0"/>
        <w:jc w:val="left"/>
      </w:pPr>
      <w:r>
        <w:rPr>
          <w:b/>
          <w:color w:val="2F3E4D"/>
        </w:rPr>
        <w:t xml:space="preserve"> </w:t>
      </w:r>
    </w:p>
    <w:p w:rsidR="002F3F60" w:rsidRDefault="00A55716">
      <w:pPr>
        <w:spacing w:after="114" w:line="247" w:lineRule="auto"/>
        <w:ind w:left="14" w:right="280"/>
      </w:pPr>
      <w:r>
        <w:rPr>
          <w:b/>
        </w:rPr>
        <w:t>Consta en el expediente informe jurídico emitido por Doña Olga Fernández MéndezBencomo, que desempeña el puesto de trabajo de Técnica Jurista, de 18 de enero de 2023</w:t>
      </w:r>
      <w:r>
        <w:rPr>
          <w:b/>
        </w:rPr>
        <w:t>, debidamente conformado por D. Octavio Manuel Fernández Hernández, Secretario General, de fecha 18 de enero 2023, del siguiente tenor literal:</w:t>
      </w:r>
      <w:r>
        <w:t xml:space="preserve"> </w:t>
      </w:r>
    </w:p>
    <w:p w:rsidR="002F3F60" w:rsidRDefault="00A55716">
      <w:pPr>
        <w:spacing w:after="0" w:line="259" w:lineRule="auto"/>
        <w:ind w:left="58" w:firstLine="0"/>
        <w:jc w:val="left"/>
      </w:pPr>
      <w:r>
        <w:rPr>
          <w:b/>
        </w:rPr>
        <w:t xml:space="preserve"> </w:t>
      </w:r>
    </w:p>
    <w:p w:rsidR="002F3F60" w:rsidRDefault="00A55716">
      <w:pPr>
        <w:pStyle w:val="Ttulo1"/>
        <w:spacing w:after="92"/>
        <w:ind w:left="153" w:right="371"/>
      </w:pPr>
      <w:r>
        <w:t xml:space="preserve">“INFORME JURIDICO </w:t>
      </w:r>
    </w:p>
    <w:p w:rsidR="002F3F60" w:rsidRDefault="00A55716">
      <w:pPr>
        <w:spacing w:after="103" w:line="259" w:lineRule="auto"/>
        <w:ind w:left="0" w:right="168" w:firstLine="0"/>
        <w:jc w:val="center"/>
      </w:pPr>
      <w:r>
        <w:rPr>
          <w:b/>
        </w:rPr>
        <w:t xml:space="preserve"> </w:t>
      </w:r>
    </w:p>
    <w:p w:rsidR="002F3F60" w:rsidRDefault="00A55716">
      <w:pPr>
        <w:ind w:right="285"/>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5482" name="Group 4654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808" name="Rectangle 1080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0809" name="Rectangle 1080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810" name="Rectangle 1081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5482" style="width:18.7031pt;height:260.874pt;position:absolute;mso-position-horizontal-relative:page;mso-position-horizontal:absolute;margin-left:662.928pt;mso-position-vertical-relative:page;margin-top:512.046pt;" coordsize="2375,33130">
                <v:rect id="Rectangle 1080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080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81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372 </w:t>
                        </w:r>
                      </w:p>
                    </w:txbxContent>
                  </v:textbox>
                </v:rect>
                <w10:wrap type="square"/>
              </v:group>
            </w:pict>
          </mc:Fallback>
        </mc:AlternateContent>
      </w:r>
      <w:r>
        <w:t>La Técnico Jurista Olga Fernández Méndez-Bencomo, en relación con el expediente arriba indicado, emite el s</w:t>
      </w:r>
      <w:r>
        <w:t xml:space="preserve">iguiente informe debidamente conformado por el Secretario General Octavio Manuel Fernández Hernández.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pStyle w:val="Ttulo1"/>
        <w:ind w:left="153" w:right="372"/>
      </w:pPr>
      <w:r>
        <w:t xml:space="preserve">ANTECEDENTES </w:t>
      </w:r>
    </w:p>
    <w:p w:rsidR="002F3F60" w:rsidRDefault="00A55716">
      <w:pPr>
        <w:spacing w:after="0" w:line="259" w:lineRule="auto"/>
        <w:ind w:left="0" w:right="168" w:firstLine="0"/>
        <w:jc w:val="center"/>
      </w:pPr>
      <w:r>
        <w:rPr>
          <w:b/>
        </w:rPr>
        <w:t xml:space="preserve"> </w:t>
      </w:r>
    </w:p>
    <w:p w:rsidR="002F3F60" w:rsidRDefault="00A55716">
      <w:pPr>
        <w:ind w:right="282"/>
      </w:pPr>
      <w:r>
        <w:t>PRIMERO. - Visto el expediente iniciado con fecha 2/08/2019 y registro de entrada en esta Corporación nº 2019-E-RC-15875, a instancia</w:t>
      </w:r>
      <w:r>
        <w:t xml:space="preserve"> de Doña. LIDIA JANET MESA MARRERO, de DNI nº 43813171B, para ESTABLECIMIENTO y ADJUDICACION DE SISTEMA DE EJECUCIÓN PRIVADA POR COMPENSACIÓN, referido al Sector UA-04 Chipas, en este término municipal. </w:t>
      </w:r>
    </w:p>
    <w:p w:rsidR="002F3F60" w:rsidRDefault="00A55716">
      <w:pPr>
        <w:spacing w:after="0" w:line="259" w:lineRule="auto"/>
        <w:ind w:left="58" w:firstLine="0"/>
        <w:jc w:val="left"/>
      </w:pPr>
      <w:r>
        <w:t xml:space="preserve"> </w:t>
      </w:r>
    </w:p>
    <w:p w:rsidR="002F3F60" w:rsidRDefault="00A55716">
      <w:pPr>
        <w:ind w:right="221"/>
      </w:pPr>
      <w:r>
        <w:t>SEGUNDO.- Que habiéndose emitido los correspondien</w:t>
      </w:r>
      <w:r>
        <w:t xml:space="preserve">tes informes técnicos y jurídicos favorables, precisos para la admisión a trámite de la iniciativa, mediante el DECRETO nº 2824/2021 de fecha 18 de octubre, se acordó lo siguiente: </w:t>
      </w:r>
    </w:p>
    <w:p w:rsidR="002F3F60" w:rsidRDefault="00A55716">
      <w:pPr>
        <w:spacing w:after="0" w:line="259" w:lineRule="auto"/>
        <w:ind w:left="1190" w:firstLine="0"/>
        <w:jc w:val="left"/>
      </w:pPr>
      <w:r>
        <w:t xml:space="preserve"> </w:t>
      </w:r>
    </w:p>
    <w:p w:rsidR="002F3F60" w:rsidRDefault="00A55716">
      <w:pPr>
        <w:ind w:right="283"/>
      </w:pPr>
      <w:r>
        <w:t>Admitir a trámite la iniciativa presentada Doña Lidia Janet Mesa Marrero</w:t>
      </w:r>
      <w:r>
        <w:t xml:space="preserve"> en representación de los promotores: Antonio Luis Simón Varela y Don Manuel Simón Varela en representación de Simón Rueda Inmobiliaria SL, Don Juan Mesa Baute, en representación de Promotora Araya Plaza, S.L y Doña. María Sonia Mesa Marrero, para el estab</w:t>
      </w:r>
      <w:r>
        <w:t xml:space="preserve">lecimiento del sistema de ejecución privada por compensación de la Unidad de Actuación UA-C02 CHIPÁS. </w:t>
      </w:r>
    </w:p>
    <w:p w:rsidR="002F3F60" w:rsidRDefault="00A55716">
      <w:pPr>
        <w:spacing w:after="0" w:line="259" w:lineRule="auto"/>
        <w:ind w:left="58" w:firstLine="0"/>
        <w:jc w:val="left"/>
      </w:pPr>
      <w:r>
        <w:t xml:space="preserve"> </w:t>
      </w:r>
    </w:p>
    <w:p w:rsidR="002F3F60" w:rsidRDefault="00A55716">
      <w:pPr>
        <w:ind w:right="58"/>
      </w:pPr>
      <w:r>
        <w:t>Aprobar, inicialmente, la propuesta de Estatutos y Bases de Actuación por los que se regirá la futura Junta de Compensación de la unidad de actuación U</w:t>
      </w:r>
      <w:r>
        <w:t xml:space="preserve">A-C02 CHIPÁS. </w:t>
      </w:r>
    </w:p>
    <w:p w:rsidR="002F3F60" w:rsidRDefault="00A55716">
      <w:pPr>
        <w:spacing w:after="0" w:line="259" w:lineRule="auto"/>
        <w:ind w:left="58" w:firstLine="0"/>
        <w:jc w:val="left"/>
      </w:pPr>
      <w:r>
        <w:t xml:space="preserve"> </w:t>
      </w:r>
    </w:p>
    <w:p w:rsidR="002F3F60" w:rsidRDefault="00A55716">
      <w:pPr>
        <w:ind w:right="285"/>
      </w:pPr>
      <w:r>
        <w:t xml:space="preserve">Someter el expediente a información pública por plazo de dos meses, mediante anuncios que se insertarán en el Boletín Oficial de la Provincia, en el tablón de anuncios del Ayuntamiento y en dos diarios de máxima difusión. </w:t>
      </w:r>
    </w:p>
    <w:p w:rsidR="002F3F60" w:rsidRDefault="00A55716">
      <w:pPr>
        <w:spacing w:after="0" w:line="259" w:lineRule="auto"/>
        <w:ind w:left="58" w:firstLine="0"/>
        <w:jc w:val="left"/>
      </w:pPr>
      <w:r>
        <w:t xml:space="preserve"> </w:t>
      </w:r>
    </w:p>
    <w:p w:rsidR="002F3F60" w:rsidRDefault="00A55716">
      <w:pPr>
        <w:spacing w:after="90"/>
        <w:ind w:right="281"/>
      </w:pPr>
      <w:r>
        <w:t>Notificar la resolución a los propietarios afectados por el desarrollo del Sector  “UA-C02 CHIPÁS incluidos los que no han suscrito la iniciativa, otorgándoles trámite de audiencia por un plazo de dos meses para manifestar su adhesión o no a la iniciativa.</w:t>
      </w:r>
      <w:r>
        <w:t xml:space="preserve"> </w:t>
      </w:r>
    </w:p>
    <w:p w:rsidR="002F3F60" w:rsidRDefault="00A55716">
      <w:pPr>
        <w:spacing w:after="100" w:line="259" w:lineRule="auto"/>
        <w:ind w:left="754" w:firstLine="0"/>
        <w:jc w:val="left"/>
      </w:pPr>
      <w:r>
        <w:t xml:space="preserve"> </w:t>
      </w:r>
    </w:p>
    <w:p w:rsidR="002F3F60" w:rsidRDefault="00A55716">
      <w:pPr>
        <w:spacing w:after="87"/>
        <w:ind w:right="283"/>
      </w:pPr>
      <w:r>
        <w:t xml:space="preserve">TERCERO.-  </w:t>
      </w:r>
      <w:r>
        <w:t>Consta en el expediente la documentación y el contenido mínimo dispuesto en el Art 66 del Decreto 183/2018, de 26 de diciembre, por el que se aprueba el Reglamento de Gestión y Ejecución del Planeamiento de Canarias, para las iniciativas de ejecución priva</w:t>
      </w:r>
      <w:r>
        <w:t xml:space="preserve">da, salvo el Proyecto de urbanización,  que se presentará  con posterioridad. </w:t>
      </w:r>
    </w:p>
    <w:p w:rsidR="002F3F60" w:rsidRDefault="00A55716">
      <w:pPr>
        <w:spacing w:after="100" w:line="259" w:lineRule="auto"/>
        <w:ind w:left="754" w:firstLine="0"/>
        <w:jc w:val="left"/>
      </w:pPr>
      <w:r>
        <w:rPr>
          <w:b/>
        </w:rPr>
        <w:t xml:space="preserve"> </w:t>
      </w:r>
    </w:p>
    <w:p w:rsidR="002F3F60" w:rsidRDefault="00A55716">
      <w:pPr>
        <w:spacing w:after="137"/>
        <w:ind w:right="427"/>
      </w:pPr>
      <w:r>
        <w:t>CUARTO.- Visto que el expediente, se sometió al trámite de información pública por plazo de dos meses y que con fecha 31/10/2022 se emite informe sobre las alegaciones present</w:t>
      </w:r>
      <w:r>
        <w:t xml:space="preserve">adas, del siguiente tenor literal: </w:t>
      </w:r>
    </w:p>
    <w:p w:rsidR="002F3F60" w:rsidRDefault="00A55716">
      <w:pPr>
        <w:spacing w:after="128" w:line="259" w:lineRule="auto"/>
        <w:ind w:left="58" w:firstLine="0"/>
        <w:jc w:val="left"/>
      </w:pPr>
      <w:r>
        <w:t xml:space="preserve"> </w:t>
      </w:r>
    </w:p>
    <w:p w:rsidR="002F3F60" w:rsidRDefault="00A55716">
      <w:pPr>
        <w:spacing w:after="16" w:line="247" w:lineRule="auto"/>
        <w:ind w:left="14" w:right="49"/>
      </w:pPr>
      <w:r>
        <w:t xml:space="preserve"> “… </w:t>
      </w:r>
      <w:r>
        <w:rPr>
          <w:b/>
        </w:rPr>
        <w:t xml:space="preserve">INFORME TECNICO DE LAS ALEGACIONES PRESENTADAS DURANTE EL PERIODO DE </w:t>
      </w:r>
    </w:p>
    <w:p w:rsidR="002F3F60" w:rsidRDefault="00A55716">
      <w:pPr>
        <w:spacing w:after="50" w:line="247" w:lineRule="auto"/>
        <w:ind w:left="14" w:right="291"/>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5849" name="Group 4658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920" name="Rectangle 10920"/>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0921" name="Rectangle 10921"/>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922" name="Rectangle 10922"/>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5849" style="width:18.7031pt;height:260.874pt;position:absolute;mso-position-horizontal-relative:page;mso-position-horizontal:absolute;margin-left:662.928pt;mso-position-vertical-relative:page;margin-top:512.046pt;" coordsize="2375,33130">
                <v:rect id="Rectangle 10920"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092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92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372 </w:t>
                        </w:r>
                      </w:p>
                    </w:txbxContent>
                  </v:textbox>
                </v:rect>
                <w10:wrap type="square"/>
              </v:group>
            </w:pict>
          </mc:Fallback>
        </mc:AlternateContent>
      </w:r>
      <w:r>
        <w:rPr>
          <w:b/>
        </w:rPr>
        <w:t>INFORMACION PÚBLICA Y DE APROBACION DEFINITIVA DE LA INCIATIVA PARA EL ESTABLECIMIENTO DEL SISTEMA DE EJECUCION PRIVADA POR COMPENSACIÓN, LA ADJUDICACION DE LA AC</w:t>
      </w:r>
      <w:r>
        <w:rPr>
          <w:b/>
        </w:rPr>
        <w:t>TIVIDAD DE GESTION Y EJECUCION A LOS PROMOTORES DE LA INICIATIVA Y DE LOS ESTATUTOS Y BASES DE ACTUACIÓN DE LA UA-C02 CHIPÁS.</w:t>
      </w:r>
      <w:r>
        <w:rPr>
          <w:rFonts w:ascii="Times New Roman" w:eastAsia="Times New Roman" w:hAnsi="Times New Roman" w:cs="Times New Roman"/>
          <w:sz w:val="24"/>
        </w:rPr>
        <w:t xml:space="preserve"> </w:t>
      </w:r>
    </w:p>
    <w:p w:rsidR="002F3F60" w:rsidRDefault="00A55716">
      <w:pPr>
        <w:spacing w:after="127" w:line="259" w:lineRule="auto"/>
        <w:ind w:left="58" w:firstLine="0"/>
        <w:jc w:val="left"/>
      </w:pPr>
      <w:r>
        <w:t xml:space="preserve"> </w:t>
      </w:r>
    </w:p>
    <w:p w:rsidR="002F3F60" w:rsidRDefault="00A55716">
      <w:pPr>
        <w:spacing w:after="137"/>
        <w:ind w:right="58"/>
      </w:pPr>
      <w:r>
        <w:t xml:space="preserve">Visto el expediente antedicho, Nayra Guzmán Hernández, arquitecta municipal, emite el siguiente informe: </w:t>
      </w:r>
    </w:p>
    <w:p w:rsidR="002F3F60" w:rsidRDefault="00A55716">
      <w:pPr>
        <w:spacing w:after="0" w:line="259" w:lineRule="auto"/>
        <w:ind w:left="58" w:firstLine="0"/>
        <w:jc w:val="left"/>
      </w:pPr>
      <w:r>
        <w:rPr>
          <w:b/>
        </w:rPr>
        <w:t xml:space="preserve"> </w:t>
      </w:r>
    </w:p>
    <w:p w:rsidR="002F3F60" w:rsidRDefault="00A55716">
      <w:pPr>
        <w:pStyle w:val="Ttulo1"/>
        <w:ind w:left="153" w:right="372"/>
      </w:pPr>
      <w:r>
        <w:t xml:space="preserve">ANTECEDENTES </w:t>
      </w:r>
    </w:p>
    <w:p w:rsidR="002F3F60" w:rsidRDefault="00A55716">
      <w:pPr>
        <w:spacing w:after="0" w:line="259" w:lineRule="auto"/>
        <w:ind w:left="58" w:firstLine="0"/>
        <w:jc w:val="left"/>
      </w:pPr>
      <w:r>
        <w:t xml:space="preserve">  </w:t>
      </w:r>
    </w:p>
    <w:p w:rsidR="002F3F60" w:rsidRDefault="00A55716">
      <w:pPr>
        <w:numPr>
          <w:ilvl w:val="0"/>
          <w:numId w:val="53"/>
        </w:numPr>
        <w:spacing w:after="137"/>
        <w:ind w:right="58" w:hanging="427"/>
      </w:pPr>
      <w:r>
        <w:t>Co</w:t>
      </w:r>
      <w:r>
        <w:t xml:space="preserve">nsta informe de la Técnico de la Administración General de fecha 4 de octubre de 2022, cuyo contenido se transcribe: </w:t>
      </w:r>
    </w:p>
    <w:p w:rsidR="002F3F60" w:rsidRDefault="00A55716">
      <w:pPr>
        <w:spacing w:after="78" w:line="264" w:lineRule="auto"/>
        <w:ind w:left="53" w:right="562"/>
      </w:pPr>
      <w:r>
        <w:t>“</w:t>
      </w:r>
      <w:r>
        <w:rPr>
          <w:i/>
        </w:rPr>
        <w:t>Consultadas las entradas en Registro General del Ayuntamiento de Candelaria asignadas al grupo A300</w:t>
      </w:r>
      <w:r>
        <w:rPr>
          <w:i/>
          <w:color w:val="FF0000"/>
        </w:rPr>
        <w:t xml:space="preserve"> </w:t>
      </w:r>
      <w:r>
        <w:rPr>
          <w:i/>
        </w:rPr>
        <w:t>(Urbanismo) en el período comprendido</w:t>
      </w:r>
      <w:r>
        <w:rPr>
          <w:i/>
        </w:rPr>
        <w:t xml:space="preserve"> entre los días desde el 15 de diciembre de 2021 hasta 18 de mayo, por medio de la plataforma EsPublico Gestiona, relativo a la exposición al público del Decreto nº 2824/2021 de fecha 18 de octubre, que acordó admitir a trámite la iniciativa para el establ</w:t>
      </w:r>
      <w:r>
        <w:rPr>
          <w:i/>
        </w:rPr>
        <w:t>ecimiento del sistema de ejecución privada por compensación de la Unidad de Actuación UA-C02 CHIPÁS, constan presentados los siguiente registros: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tbl>
      <w:tblPr>
        <w:tblStyle w:val="TableGrid"/>
        <w:tblW w:w="8087" w:type="dxa"/>
        <w:tblInd w:w="-12" w:type="dxa"/>
        <w:tblCellMar>
          <w:top w:w="4" w:type="dxa"/>
          <w:left w:w="67" w:type="dxa"/>
          <w:bottom w:w="0" w:type="dxa"/>
          <w:right w:w="115" w:type="dxa"/>
        </w:tblCellMar>
        <w:tblLook w:val="04A0" w:firstRow="1" w:lastRow="0" w:firstColumn="1" w:lastColumn="0" w:noHBand="0" w:noVBand="1"/>
      </w:tblPr>
      <w:tblGrid>
        <w:gridCol w:w="989"/>
        <w:gridCol w:w="2269"/>
        <w:gridCol w:w="1274"/>
        <w:gridCol w:w="1702"/>
        <w:gridCol w:w="1853"/>
      </w:tblGrid>
      <w:tr w:rsidR="002F3F60">
        <w:trPr>
          <w:trHeight w:val="1687"/>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2" w:firstLine="0"/>
              <w:jc w:val="left"/>
            </w:pPr>
            <w:r>
              <w:rPr>
                <w:b/>
              </w:rPr>
              <w:t xml:space="preserve"> </w:t>
            </w:r>
          </w:p>
          <w:p w:rsidR="002F3F60" w:rsidRDefault="00A55716">
            <w:pPr>
              <w:spacing w:after="9" w:line="259" w:lineRule="auto"/>
              <w:ind w:left="0" w:right="30" w:firstLine="0"/>
              <w:jc w:val="center"/>
            </w:pPr>
            <w:r>
              <w:rPr>
                <w:b/>
              </w:rPr>
              <w:t xml:space="preserve">  Nº </w:t>
            </w:r>
          </w:p>
          <w:p w:rsidR="002F3F60" w:rsidRDefault="00A55716">
            <w:pPr>
              <w:spacing w:after="0" w:line="259" w:lineRule="auto"/>
              <w:ind w:left="112" w:hanging="38"/>
              <w:jc w:val="left"/>
            </w:pPr>
            <w:r>
              <w:rPr>
                <w:b/>
              </w:rPr>
              <w:t xml:space="preserve">  ALEGACION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0" w:firstLine="0"/>
              <w:jc w:val="left"/>
            </w:pPr>
            <w:r>
              <w:rPr>
                <w:b/>
              </w:rPr>
              <w:t xml:space="preserve"> </w:t>
            </w:r>
          </w:p>
          <w:p w:rsidR="002F3F60" w:rsidRDefault="00A55716">
            <w:pPr>
              <w:spacing w:after="9" w:line="259" w:lineRule="auto"/>
              <w:ind w:left="792" w:firstLine="0"/>
              <w:jc w:val="left"/>
            </w:pPr>
            <w:r>
              <w:rPr>
                <w:b/>
              </w:rPr>
              <w:t xml:space="preserve"> </w:t>
            </w:r>
          </w:p>
          <w:p w:rsidR="002F3F60" w:rsidRDefault="00A55716">
            <w:pPr>
              <w:spacing w:after="0" w:line="259" w:lineRule="auto"/>
              <w:ind w:left="70" w:firstLine="0"/>
              <w:jc w:val="left"/>
            </w:pPr>
            <w:r>
              <w:rPr>
                <w:b/>
              </w:rPr>
              <w:t xml:space="preserve">INTERESADO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295" w:firstLine="0"/>
              <w:jc w:val="left"/>
            </w:pPr>
            <w:r>
              <w:rPr>
                <w:b/>
              </w:rPr>
              <w:t xml:space="preserve">   </w:t>
            </w:r>
          </w:p>
          <w:p w:rsidR="002F3F60" w:rsidRDefault="00A55716">
            <w:pPr>
              <w:spacing w:after="0" w:line="263" w:lineRule="auto"/>
              <w:ind w:left="58" w:right="96" w:firstLine="12"/>
              <w:jc w:val="left"/>
            </w:pPr>
            <w:r>
              <w:rPr>
                <w:b/>
              </w:rPr>
              <w:t xml:space="preserve">UNIDAD </w:t>
            </w:r>
          </w:p>
          <w:p w:rsidR="002F3F60" w:rsidRDefault="00A55716">
            <w:pPr>
              <w:spacing w:after="4" w:line="259" w:lineRule="auto"/>
              <w:ind w:left="142" w:firstLine="0"/>
              <w:jc w:val="left"/>
            </w:pPr>
            <w:r>
              <w:rPr>
                <w:b/>
              </w:rPr>
              <w:t xml:space="preserve">DE </w:t>
            </w:r>
          </w:p>
          <w:p w:rsidR="002F3F60" w:rsidRDefault="00A55716">
            <w:pPr>
              <w:spacing w:after="0" w:line="259" w:lineRule="auto"/>
              <w:ind w:left="31" w:right="12" w:firstLine="0"/>
              <w:jc w:val="left"/>
            </w:pPr>
            <w:r>
              <w:rPr>
                <w:b/>
              </w:rPr>
              <w:t xml:space="preserve">DESTINO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509" w:firstLine="0"/>
              <w:jc w:val="left"/>
            </w:pPr>
            <w:r>
              <w:rPr>
                <w:b/>
              </w:rPr>
              <w:t xml:space="preserve">   </w:t>
            </w:r>
          </w:p>
          <w:p w:rsidR="002F3F60" w:rsidRDefault="00A55716">
            <w:pPr>
              <w:spacing w:after="4" w:line="259" w:lineRule="auto"/>
              <w:ind w:left="43" w:firstLine="0"/>
              <w:jc w:val="left"/>
            </w:pPr>
            <w:r>
              <w:rPr>
                <w:b/>
              </w:rPr>
              <w:t xml:space="preserve">FECHA // </w:t>
            </w:r>
          </w:p>
          <w:p w:rsidR="002F3F60" w:rsidRDefault="00A55716">
            <w:pPr>
              <w:spacing w:after="0" w:line="259" w:lineRule="auto"/>
              <w:ind w:left="276" w:right="168" w:hanging="146"/>
              <w:jc w:val="left"/>
            </w:pPr>
            <w:r>
              <w:rPr>
                <w:b/>
              </w:rPr>
              <w:t xml:space="preserve">REGISTRO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586" w:firstLine="0"/>
              <w:jc w:val="left"/>
            </w:pPr>
            <w:r>
              <w:rPr>
                <w:b/>
              </w:rPr>
              <w:t xml:space="preserve"> </w:t>
            </w:r>
          </w:p>
          <w:p w:rsidR="002F3F60" w:rsidRDefault="00A55716">
            <w:pPr>
              <w:spacing w:after="4" w:line="259" w:lineRule="auto"/>
              <w:ind w:left="36" w:firstLine="0"/>
              <w:jc w:val="left"/>
            </w:pPr>
            <w:r>
              <w:rPr>
                <w:b/>
              </w:rPr>
              <w:t xml:space="preserve">RESUMEN </w:t>
            </w:r>
          </w:p>
          <w:p w:rsidR="002F3F60" w:rsidRDefault="00A55716">
            <w:pPr>
              <w:spacing w:after="0" w:line="259" w:lineRule="auto"/>
              <w:ind w:left="312" w:right="114" w:hanging="146"/>
              <w:jc w:val="left"/>
            </w:pPr>
            <w:r>
              <w:rPr>
                <w:b/>
              </w:rPr>
              <w:t xml:space="preserve">CONTENIDO </w:t>
            </w:r>
          </w:p>
        </w:tc>
      </w:tr>
      <w:tr w:rsidR="002F3F60">
        <w:trPr>
          <w:trHeight w:val="1129"/>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33" w:firstLine="0"/>
              <w:jc w:val="center"/>
            </w:pPr>
            <w:r>
              <w:rPr>
                <w:b/>
              </w:rPr>
              <w:t xml:space="preserve"> </w:t>
            </w:r>
          </w:p>
          <w:p w:rsidR="002F3F60" w:rsidRDefault="00A55716">
            <w:pPr>
              <w:spacing w:after="9" w:line="259" w:lineRule="auto"/>
              <w:ind w:left="33" w:firstLine="0"/>
              <w:jc w:val="center"/>
            </w:pPr>
            <w:r>
              <w:rPr>
                <w:b/>
              </w:rPr>
              <w:t xml:space="preserve"> </w:t>
            </w:r>
          </w:p>
          <w:p w:rsidR="002F3F60" w:rsidRDefault="00A55716">
            <w:pPr>
              <w:spacing w:after="0" w:line="259" w:lineRule="auto"/>
              <w:ind w:left="0" w:right="31" w:firstLine="0"/>
              <w:jc w:val="center"/>
            </w:pPr>
            <w:r>
              <w:rPr>
                <w:b/>
              </w:rPr>
              <w:t xml:space="preserve">1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92" w:firstLine="0"/>
              <w:jc w:val="left"/>
            </w:pPr>
            <w:r>
              <w:t xml:space="preserve"> </w:t>
            </w:r>
          </w:p>
          <w:p w:rsidR="002F3F60" w:rsidRDefault="00A55716">
            <w:pPr>
              <w:spacing w:after="0" w:line="259" w:lineRule="auto"/>
              <w:ind w:left="216" w:hanging="65"/>
              <w:jc w:val="left"/>
            </w:pPr>
            <w:r>
              <w:t xml:space="preserve">Amador Díaz Ramos S.L.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295" w:firstLine="0"/>
              <w:jc w:val="left"/>
            </w:pPr>
            <w:r>
              <w:t xml:space="preserve"> </w:t>
            </w:r>
          </w:p>
          <w:p w:rsidR="002F3F60" w:rsidRDefault="00A55716">
            <w:pPr>
              <w:spacing w:after="9" w:line="259" w:lineRule="auto"/>
              <w:ind w:left="295" w:firstLine="0"/>
              <w:jc w:val="left"/>
            </w:pPr>
            <w:r>
              <w:t xml:space="preserve"> </w:t>
            </w:r>
          </w:p>
          <w:p w:rsidR="002F3F60" w:rsidRDefault="00A55716">
            <w:pPr>
              <w:spacing w:after="0" w:line="259" w:lineRule="auto"/>
              <w:ind w:left="38"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5" w:right="396" w:hanging="26"/>
              <w:jc w:val="left"/>
            </w:pPr>
            <w:r>
              <w:t xml:space="preserve">15/03/202 2 // 2022E-RE1180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2" w:hanging="53"/>
              <w:jc w:val="left"/>
            </w:pPr>
            <w:r>
              <w:t xml:space="preserve">Solicita se notifique a todos los propietarios afectados </w:t>
            </w:r>
          </w:p>
        </w:tc>
      </w:tr>
      <w:tr w:rsidR="002F3F60">
        <w:trPr>
          <w:trHeight w:val="1128"/>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33" w:firstLine="0"/>
              <w:jc w:val="center"/>
            </w:pPr>
            <w:r>
              <w:rPr>
                <w:b/>
              </w:rPr>
              <w:t xml:space="preserve"> </w:t>
            </w:r>
          </w:p>
          <w:p w:rsidR="002F3F60" w:rsidRDefault="00A55716">
            <w:pPr>
              <w:spacing w:after="0" w:line="259" w:lineRule="auto"/>
              <w:ind w:left="0" w:right="31" w:firstLine="0"/>
              <w:jc w:val="center"/>
            </w:pPr>
            <w:r>
              <w:rPr>
                <w:b/>
              </w:rPr>
              <w:t xml:space="preserve">2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92" w:firstLine="0"/>
              <w:jc w:val="left"/>
            </w:pPr>
            <w:r>
              <w:t xml:space="preserve"> </w:t>
            </w:r>
          </w:p>
          <w:p w:rsidR="002F3F60" w:rsidRDefault="00A55716">
            <w:pPr>
              <w:spacing w:after="0" w:line="259" w:lineRule="auto"/>
              <w:ind w:left="216" w:hanging="65"/>
              <w:jc w:val="left"/>
            </w:pPr>
            <w:r>
              <w:t xml:space="preserve">Amador Díaz Ramos S.L.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295" w:firstLine="0"/>
              <w:jc w:val="left"/>
            </w:pPr>
            <w:r>
              <w:t xml:space="preserve"> </w:t>
            </w:r>
          </w:p>
          <w:p w:rsidR="002F3F60" w:rsidRDefault="00A55716">
            <w:pPr>
              <w:spacing w:after="0" w:line="259" w:lineRule="auto"/>
              <w:ind w:left="38"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5" w:right="396" w:hanging="26"/>
              <w:jc w:val="left"/>
            </w:pPr>
            <w:r>
              <w:t xml:space="preserve">23/03/202 2 // 2022E-RE1355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0" w:hanging="106"/>
              <w:jc w:val="left"/>
            </w:pPr>
            <w:r>
              <w:t xml:space="preserve">Solicita acceso a expediente </w:t>
            </w:r>
          </w:p>
        </w:tc>
      </w:tr>
      <w:tr w:rsidR="002F3F60">
        <w:trPr>
          <w:trHeight w:val="1961"/>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33" w:firstLine="0"/>
              <w:jc w:val="center"/>
            </w:pPr>
            <w:r>
              <w:rPr>
                <w:b/>
              </w:rPr>
              <w:t xml:space="preserve"> </w:t>
            </w:r>
          </w:p>
          <w:p w:rsidR="002F3F60" w:rsidRDefault="00A55716">
            <w:pPr>
              <w:spacing w:after="9" w:line="259" w:lineRule="auto"/>
              <w:ind w:left="33" w:firstLine="0"/>
              <w:jc w:val="center"/>
            </w:pPr>
            <w:r>
              <w:rPr>
                <w:b/>
              </w:rPr>
              <w:t xml:space="preserve"> </w:t>
            </w:r>
          </w:p>
          <w:p w:rsidR="002F3F60" w:rsidRDefault="00A55716">
            <w:pPr>
              <w:spacing w:after="0" w:line="259" w:lineRule="auto"/>
              <w:ind w:left="0" w:right="31" w:firstLine="0"/>
              <w:jc w:val="center"/>
            </w:pPr>
            <w:r>
              <w:rPr>
                <w:b/>
              </w:rP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92" w:firstLine="0"/>
              <w:jc w:val="left"/>
            </w:pPr>
            <w:r>
              <w:t xml:space="preserve"> </w:t>
            </w:r>
          </w:p>
          <w:p w:rsidR="002F3F60" w:rsidRDefault="00A55716">
            <w:pPr>
              <w:spacing w:after="9" w:line="259" w:lineRule="auto"/>
              <w:ind w:left="792" w:firstLine="0"/>
              <w:jc w:val="left"/>
            </w:pPr>
            <w:r>
              <w:t xml:space="preserve"> </w:t>
            </w:r>
          </w:p>
          <w:p w:rsidR="002F3F60" w:rsidRDefault="00A55716">
            <w:pPr>
              <w:spacing w:after="4" w:line="259" w:lineRule="auto"/>
              <w:ind w:left="149" w:firstLine="0"/>
              <w:jc w:val="left"/>
            </w:pPr>
            <w:r>
              <w:t xml:space="preserve">Pedro Rafael </w:t>
            </w:r>
          </w:p>
          <w:p w:rsidR="002F3F60" w:rsidRDefault="00A55716">
            <w:pPr>
              <w:spacing w:line="259" w:lineRule="auto"/>
              <w:ind w:left="94" w:firstLine="0"/>
              <w:jc w:val="left"/>
            </w:pPr>
            <w:r>
              <w:t>Fernández Ar-</w:t>
            </w:r>
          </w:p>
          <w:p w:rsidR="002F3F60" w:rsidRDefault="00A55716">
            <w:pPr>
              <w:spacing w:after="0" w:line="259" w:lineRule="auto"/>
              <w:ind w:left="626" w:firstLine="0"/>
              <w:jc w:val="left"/>
            </w:pPr>
            <w:r>
              <w:t xml:space="preserve">cila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295" w:firstLine="0"/>
              <w:jc w:val="left"/>
            </w:pPr>
            <w:r>
              <w:t xml:space="preserve"> </w:t>
            </w:r>
          </w:p>
          <w:p w:rsidR="002F3F60" w:rsidRDefault="00A55716">
            <w:pPr>
              <w:spacing w:after="9" w:line="259" w:lineRule="auto"/>
              <w:ind w:left="295" w:firstLine="0"/>
              <w:jc w:val="left"/>
            </w:pPr>
            <w:r>
              <w:t xml:space="preserve"> </w:t>
            </w:r>
          </w:p>
          <w:p w:rsidR="002F3F60" w:rsidRDefault="00A55716">
            <w:pPr>
              <w:spacing w:after="0" w:line="259" w:lineRule="auto"/>
              <w:ind w:left="38"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509" w:firstLine="0"/>
              <w:jc w:val="left"/>
            </w:pPr>
            <w:r>
              <w:t xml:space="preserve"> </w:t>
            </w:r>
          </w:p>
          <w:p w:rsidR="002F3F60" w:rsidRDefault="00A55716">
            <w:pPr>
              <w:spacing w:after="0" w:line="259" w:lineRule="auto"/>
              <w:ind w:left="45" w:right="396" w:hanging="26"/>
              <w:jc w:val="left"/>
            </w:pPr>
            <w:r>
              <w:t xml:space="preserve">18/04/202 2 // 2022E-RE1760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31" w:firstLine="182"/>
              <w:jc w:val="left"/>
            </w:pPr>
            <w:r>
              <w:t xml:space="preserve">Presenta recurso de reposición frente al decreto nº </w:t>
            </w:r>
          </w:p>
          <w:p w:rsidR="002F3F60" w:rsidRDefault="00A55716">
            <w:pPr>
              <w:spacing w:after="0" w:line="259" w:lineRule="auto"/>
              <w:ind w:left="60" w:firstLine="86"/>
              <w:jc w:val="left"/>
            </w:pPr>
            <w:r>
              <w:t xml:space="preserve">2824/2021 de fecha 18 de octubre </w:t>
            </w:r>
          </w:p>
        </w:tc>
      </w:tr>
      <w:tr w:rsidR="002F3F60">
        <w:trPr>
          <w:trHeight w:val="1128"/>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33" w:firstLine="0"/>
              <w:jc w:val="center"/>
            </w:pPr>
            <w:r>
              <w:t xml:space="preserve"> </w:t>
            </w:r>
          </w:p>
          <w:p w:rsidR="002F3F60" w:rsidRDefault="00A55716">
            <w:pPr>
              <w:spacing w:after="0" w:line="259" w:lineRule="auto"/>
              <w:ind w:left="0" w:right="28" w:firstLine="0"/>
              <w:jc w:val="center"/>
            </w:pPr>
            <w:r>
              <w:t xml:space="preserve">       4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92" w:firstLine="0"/>
              <w:jc w:val="left"/>
            </w:pPr>
            <w:r>
              <w:t xml:space="preserve"> </w:t>
            </w:r>
          </w:p>
          <w:p w:rsidR="002F3F60" w:rsidRDefault="00A55716">
            <w:pPr>
              <w:spacing w:after="4" w:line="259" w:lineRule="auto"/>
              <w:ind w:left="156" w:firstLine="0"/>
              <w:jc w:val="left"/>
            </w:pPr>
            <w:r>
              <w:t xml:space="preserve">Miguel Ángel </w:t>
            </w:r>
          </w:p>
          <w:p w:rsidR="002F3F60" w:rsidRDefault="00A55716">
            <w:pPr>
              <w:spacing w:after="0" w:line="259" w:lineRule="auto"/>
              <w:ind w:left="180" w:firstLine="0"/>
              <w:jc w:val="left"/>
            </w:pPr>
            <w:r>
              <w:t xml:space="preserve">Ruiz Cabera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295" w:firstLine="0"/>
              <w:jc w:val="left"/>
            </w:pPr>
            <w:r>
              <w:t xml:space="preserve"> </w:t>
            </w:r>
          </w:p>
          <w:p w:rsidR="002F3F60" w:rsidRDefault="00A55716">
            <w:pPr>
              <w:spacing w:after="0" w:line="259" w:lineRule="auto"/>
              <w:ind w:left="38"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5" w:right="396" w:hanging="26"/>
              <w:jc w:val="left"/>
            </w:pPr>
            <w:r>
              <w:t xml:space="preserve">04/05/202 2 // 2022E-RC5101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91" w:firstLine="62"/>
              <w:jc w:val="left"/>
            </w:pPr>
            <w:r>
              <w:t>Solicita adhesión a la inicia-</w:t>
            </w:r>
          </w:p>
          <w:p w:rsidR="002F3F60" w:rsidRDefault="00A55716">
            <w:pPr>
              <w:spacing w:after="4" w:line="259" w:lineRule="auto"/>
              <w:ind w:left="84" w:firstLine="0"/>
              <w:jc w:val="left"/>
            </w:pPr>
            <w:r>
              <w:t xml:space="preserve">tiva de Gestión </w:t>
            </w:r>
          </w:p>
          <w:p w:rsidR="002F3F60" w:rsidRDefault="00A55716">
            <w:pPr>
              <w:spacing w:after="0" w:line="259" w:lineRule="auto"/>
              <w:ind w:left="0" w:right="37" w:firstLine="0"/>
              <w:jc w:val="center"/>
            </w:pPr>
            <w:r>
              <w:t xml:space="preserve">Urbanística </w:t>
            </w:r>
          </w:p>
        </w:tc>
      </w:tr>
      <w:tr w:rsidR="002F3F60">
        <w:trPr>
          <w:trHeight w:val="1126"/>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389" w:right="356" w:firstLine="0"/>
              <w:jc w:val="center"/>
            </w:pPr>
            <w:r>
              <w:t xml:space="preserve">  </w:t>
            </w:r>
          </w:p>
          <w:p w:rsidR="002F3F60" w:rsidRDefault="00A55716">
            <w:pPr>
              <w:spacing w:after="0" w:line="259" w:lineRule="auto"/>
              <w:ind w:left="0" w:right="26" w:firstLine="0"/>
              <w:jc w:val="center"/>
            </w:pPr>
            <w:r>
              <w:t xml:space="preserve">      5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92" w:firstLine="0"/>
              <w:jc w:val="left"/>
            </w:pPr>
            <w:r>
              <w:t xml:space="preserve"> </w:t>
            </w:r>
          </w:p>
          <w:p w:rsidR="002F3F60" w:rsidRDefault="00A55716">
            <w:pPr>
              <w:spacing w:after="0" w:line="259" w:lineRule="auto"/>
              <w:ind w:left="187" w:hanging="36"/>
              <w:jc w:val="left"/>
            </w:pPr>
            <w:r>
              <w:t xml:space="preserve">Amador Díaz Ramos, S.L.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295" w:firstLine="0"/>
              <w:jc w:val="left"/>
            </w:pPr>
            <w:r>
              <w:t xml:space="preserve"> </w:t>
            </w:r>
          </w:p>
          <w:p w:rsidR="002F3F60" w:rsidRDefault="00A55716">
            <w:pPr>
              <w:spacing w:after="0" w:line="259" w:lineRule="auto"/>
              <w:ind w:left="38"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5" w:right="396" w:hanging="26"/>
              <w:jc w:val="left"/>
            </w:pPr>
            <w:r>
              <w:t xml:space="preserve">06/05/202 2 // 2022E-RE2094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91" w:firstLine="62"/>
              <w:jc w:val="left"/>
            </w:pPr>
            <w:r>
              <w:t>Solicita adhesión a la inicia-</w:t>
            </w:r>
          </w:p>
          <w:p w:rsidR="002F3F60" w:rsidRDefault="00A55716">
            <w:pPr>
              <w:spacing w:after="4" w:line="259" w:lineRule="auto"/>
              <w:ind w:left="84" w:firstLine="0"/>
              <w:jc w:val="left"/>
            </w:pPr>
            <w:r>
              <w:t xml:space="preserve">tiva de Gestión </w:t>
            </w:r>
          </w:p>
          <w:p w:rsidR="002F3F60" w:rsidRDefault="00A55716">
            <w:pPr>
              <w:spacing w:after="0" w:line="259" w:lineRule="auto"/>
              <w:ind w:left="0" w:right="37" w:firstLine="0"/>
              <w:jc w:val="center"/>
            </w:pPr>
            <w:r>
              <w:t xml:space="preserve">Urbanística </w:t>
            </w:r>
          </w:p>
        </w:tc>
      </w:tr>
      <w:tr w:rsidR="002F3F60">
        <w:trPr>
          <w:trHeight w:val="1133"/>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33" w:firstLine="0"/>
              <w:jc w:val="center"/>
            </w:pPr>
            <w:r>
              <w:t xml:space="preserve"> </w:t>
            </w:r>
          </w:p>
          <w:p w:rsidR="002F3F60" w:rsidRDefault="00A55716">
            <w:pPr>
              <w:spacing w:after="9" w:line="259" w:lineRule="auto"/>
              <w:ind w:left="33" w:firstLine="0"/>
              <w:jc w:val="center"/>
            </w:pPr>
            <w:r>
              <w:t xml:space="preserve"> </w:t>
            </w:r>
          </w:p>
          <w:p w:rsidR="002F3F60" w:rsidRDefault="00A55716">
            <w:pPr>
              <w:spacing w:after="0" w:line="259" w:lineRule="auto"/>
              <w:ind w:left="0" w:right="26" w:firstLine="0"/>
              <w:jc w:val="center"/>
            </w:pPr>
            <w:r>
              <w:t xml:space="preserve">      6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92" w:firstLine="0"/>
              <w:jc w:val="left"/>
            </w:pPr>
            <w:r>
              <w:t xml:space="preserve"> </w:t>
            </w:r>
          </w:p>
          <w:p w:rsidR="002F3F60" w:rsidRDefault="00A55716">
            <w:pPr>
              <w:spacing w:after="0" w:line="259" w:lineRule="auto"/>
              <w:ind w:left="125" w:right="163" w:hanging="48"/>
              <w:jc w:val="left"/>
            </w:pPr>
            <w:r>
              <w:t xml:space="preserve">Graciliano Manuel Ruiz Cabrera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295" w:firstLine="0"/>
              <w:jc w:val="left"/>
            </w:pPr>
            <w:r>
              <w:t xml:space="preserve"> </w:t>
            </w:r>
          </w:p>
          <w:p w:rsidR="002F3F60" w:rsidRDefault="00A55716">
            <w:pPr>
              <w:spacing w:after="0" w:line="259" w:lineRule="auto"/>
              <w:ind w:left="38"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6" w:right="403" w:hanging="17"/>
              <w:jc w:val="left"/>
            </w:pPr>
            <w:r>
              <w:t xml:space="preserve">11/05/202 2 // 2022E-RC5419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4" w:lineRule="auto"/>
              <w:ind w:left="91" w:firstLine="62"/>
              <w:jc w:val="left"/>
            </w:pPr>
            <w:r>
              <w:t>Solicita adhesión a la inicia-</w:t>
            </w:r>
          </w:p>
          <w:p w:rsidR="002F3F60" w:rsidRDefault="00A55716">
            <w:pPr>
              <w:spacing w:after="4" w:line="259" w:lineRule="auto"/>
              <w:ind w:left="84" w:firstLine="0"/>
              <w:jc w:val="left"/>
            </w:pPr>
            <w:r>
              <w:t xml:space="preserve">tiva de Gestión </w:t>
            </w:r>
          </w:p>
          <w:p w:rsidR="002F3F60" w:rsidRDefault="00A55716">
            <w:pPr>
              <w:spacing w:after="0" w:line="259" w:lineRule="auto"/>
              <w:ind w:left="0" w:right="37" w:firstLine="0"/>
              <w:jc w:val="center"/>
            </w:pPr>
            <w:r>
              <w:t xml:space="preserve">Urbanística </w:t>
            </w:r>
          </w:p>
        </w:tc>
      </w:tr>
    </w:tbl>
    <w:p w:rsidR="002F3F60" w:rsidRDefault="00A55716">
      <w:pPr>
        <w:spacing w:after="9" w:line="259" w:lineRule="auto"/>
        <w:ind w:left="58" w:firstLine="0"/>
        <w:jc w:val="left"/>
      </w:pPr>
      <w:r>
        <w:rPr>
          <w:b/>
        </w:rPr>
        <w:t xml:space="preserve"> </w:t>
      </w:r>
    </w:p>
    <w:p w:rsidR="002F3F60" w:rsidRDefault="00A55716">
      <w:pPr>
        <w:numPr>
          <w:ilvl w:val="0"/>
          <w:numId w:val="53"/>
        </w:numPr>
        <w:ind w:right="58" w:hanging="427"/>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5608" name="Group 4756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06" name="Rectangle 11406"/>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1407" name="Rectangle 11407"/>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408" name="Rectangle 11408"/>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5608" style="width:18.7031pt;height:260.874pt;position:absolute;mso-position-horizontal-relative:page;mso-position-horizontal:absolute;margin-left:662.928pt;mso-position-vertical-relative:page;margin-top:512.046pt;" coordsize="2375,33130">
                <v:rect id="Rectangle 11406"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140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40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372 </w:t>
                        </w:r>
                      </w:p>
                    </w:txbxContent>
                  </v:textbox>
                </v:rect>
                <w10:wrap type="square"/>
              </v:group>
            </w:pict>
          </mc:Fallback>
        </mc:AlternateContent>
      </w:r>
      <w:r>
        <w:t xml:space="preserve">A la fecha de la suscripción del presente informe, consta en el expediente la adhesión del 100% de los propietarios incluidos en la UA-CO2 Chipas </w:t>
      </w:r>
    </w:p>
    <w:p w:rsidR="002F3F60" w:rsidRDefault="00A55716">
      <w:pPr>
        <w:spacing w:after="0" w:line="259" w:lineRule="auto"/>
        <w:ind w:left="58" w:firstLine="0"/>
        <w:jc w:val="left"/>
      </w:pPr>
      <w:r>
        <w:t xml:space="preserve"> </w:t>
      </w:r>
    </w:p>
    <w:tbl>
      <w:tblPr>
        <w:tblStyle w:val="TableGrid"/>
        <w:tblW w:w="8157" w:type="dxa"/>
        <w:tblInd w:w="-94" w:type="dxa"/>
        <w:tblCellMar>
          <w:top w:w="45" w:type="dxa"/>
          <w:left w:w="82" w:type="dxa"/>
          <w:bottom w:w="0" w:type="dxa"/>
          <w:right w:w="6" w:type="dxa"/>
        </w:tblCellMar>
        <w:tblLook w:val="04A0" w:firstRow="1" w:lastRow="0" w:firstColumn="1" w:lastColumn="0" w:noHBand="0" w:noVBand="1"/>
      </w:tblPr>
      <w:tblGrid>
        <w:gridCol w:w="1143"/>
        <w:gridCol w:w="1681"/>
        <w:gridCol w:w="1193"/>
        <w:gridCol w:w="1412"/>
        <w:gridCol w:w="1546"/>
        <w:gridCol w:w="1184"/>
      </w:tblGrid>
      <w:tr w:rsidR="002F3F60">
        <w:trPr>
          <w:trHeight w:val="1820"/>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2" w:firstLine="0"/>
              <w:jc w:val="center"/>
            </w:pPr>
            <w:r>
              <w:t xml:space="preserve"> </w:t>
            </w:r>
          </w:p>
          <w:p w:rsidR="002F3F60" w:rsidRDefault="00A55716">
            <w:pPr>
              <w:spacing w:after="0" w:line="259" w:lineRule="auto"/>
              <w:ind w:left="22" w:firstLine="0"/>
              <w:jc w:val="left"/>
            </w:pPr>
            <w:r>
              <w:t xml:space="preserve">Nº FINCA </w:t>
            </w:r>
          </w:p>
          <w:p w:rsidR="002F3F60" w:rsidRDefault="00A55716">
            <w:pPr>
              <w:spacing w:after="0" w:line="259" w:lineRule="auto"/>
              <w:ind w:left="154" w:firstLine="0"/>
              <w:jc w:val="left"/>
            </w:pPr>
            <w:r>
              <w:t>APOR-</w:t>
            </w:r>
          </w:p>
          <w:p w:rsidR="002F3F60" w:rsidRDefault="00A55716">
            <w:pPr>
              <w:spacing w:after="0" w:line="259" w:lineRule="auto"/>
              <w:ind w:left="0" w:right="39" w:firstLine="0"/>
              <w:jc w:val="center"/>
            </w:pPr>
            <w:r>
              <w:t xml:space="preserve">TADA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6" w:firstLine="0"/>
              <w:jc w:val="center"/>
            </w:pPr>
            <w:r>
              <w:t xml:space="preserve"> </w:t>
            </w:r>
          </w:p>
          <w:p w:rsidR="002F3F60" w:rsidRDefault="00A55716">
            <w:pPr>
              <w:spacing w:after="0" w:line="259" w:lineRule="auto"/>
              <w:ind w:left="17" w:firstLine="0"/>
            </w:pPr>
            <w:r>
              <w:t xml:space="preserve">NOMBRE DEL </w:t>
            </w:r>
          </w:p>
          <w:p w:rsidR="002F3F60" w:rsidRDefault="00A55716">
            <w:pPr>
              <w:spacing w:after="0" w:line="259" w:lineRule="auto"/>
              <w:ind w:left="0" w:firstLine="0"/>
            </w:pPr>
            <w:r>
              <w:t xml:space="preserve">PROPIETARIO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firstLine="0"/>
              <w:jc w:val="center"/>
            </w:pPr>
            <w:r>
              <w:t xml:space="preserve"> </w:t>
            </w:r>
          </w:p>
          <w:p w:rsidR="002F3F60" w:rsidRDefault="00A55716">
            <w:pPr>
              <w:spacing w:after="0" w:line="259" w:lineRule="auto"/>
              <w:ind w:left="14" w:firstLine="0"/>
            </w:pPr>
            <w:r>
              <w:t>SUPERFI-</w:t>
            </w:r>
          </w:p>
          <w:p w:rsidR="002F3F60" w:rsidRDefault="00A55716">
            <w:pPr>
              <w:spacing w:after="0" w:line="259" w:lineRule="auto"/>
              <w:ind w:left="0" w:right="39" w:firstLine="0"/>
              <w:jc w:val="center"/>
            </w:pPr>
            <w:r>
              <w:t xml:space="preserve">CIE </w:t>
            </w:r>
          </w:p>
          <w:p w:rsidR="002F3F60" w:rsidRDefault="00A55716">
            <w:pPr>
              <w:spacing w:after="0" w:line="259" w:lineRule="auto"/>
              <w:ind w:left="0" w:right="87" w:firstLine="0"/>
              <w:jc w:val="center"/>
            </w:pPr>
            <w:r>
              <w:t xml:space="preserve">DE </w:t>
            </w:r>
          </w:p>
          <w:p w:rsidR="002F3F60" w:rsidRDefault="00A55716">
            <w:pPr>
              <w:spacing w:after="0" w:line="259" w:lineRule="auto"/>
              <w:ind w:left="0" w:right="87" w:firstLine="0"/>
              <w:jc w:val="center"/>
            </w:pPr>
            <w:r>
              <w:t xml:space="preserve">FINCA </w:t>
            </w:r>
          </w:p>
          <w:p w:rsidR="002F3F60" w:rsidRDefault="00A55716">
            <w:pPr>
              <w:spacing w:after="0" w:line="259" w:lineRule="auto"/>
              <w:ind w:left="149" w:firstLine="0"/>
              <w:jc w:val="left"/>
            </w:pPr>
            <w:r>
              <w:t>REGIS-</w:t>
            </w:r>
          </w:p>
          <w:p w:rsidR="002F3F60" w:rsidRDefault="00A55716">
            <w:pPr>
              <w:spacing w:after="0" w:line="259" w:lineRule="auto"/>
              <w:ind w:left="0" w:right="35" w:firstLine="0"/>
              <w:jc w:val="center"/>
            </w:pPr>
            <w:r>
              <w:t xml:space="preserve">TRAL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6" w:firstLine="0"/>
              <w:jc w:val="center"/>
            </w:pPr>
            <w:r>
              <w:t xml:space="preserve"> </w:t>
            </w:r>
          </w:p>
          <w:p w:rsidR="002F3F60" w:rsidRDefault="00A55716">
            <w:pPr>
              <w:spacing w:after="0" w:line="259" w:lineRule="auto"/>
              <w:ind w:left="122" w:firstLine="0"/>
              <w:jc w:val="left"/>
            </w:pPr>
            <w:r>
              <w:t>SUPERFI-</w:t>
            </w:r>
          </w:p>
          <w:p w:rsidR="002F3F60" w:rsidRDefault="00A55716">
            <w:pPr>
              <w:spacing w:after="0" w:line="259" w:lineRule="auto"/>
              <w:ind w:left="0" w:right="42" w:firstLine="0"/>
              <w:jc w:val="center"/>
            </w:pPr>
            <w:r>
              <w:t xml:space="preserve">CIE </w:t>
            </w:r>
          </w:p>
          <w:p w:rsidR="002F3F60" w:rsidRDefault="00A55716">
            <w:pPr>
              <w:spacing w:after="0" w:line="259" w:lineRule="auto"/>
              <w:ind w:left="48" w:firstLine="0"/>
              <w:jc w:val="left"/>
            </w:pPr>
            <w:r>
              <w:t xml:space="preserve">INCLUIDAS </w:t>
            </w:r>
          </w:p>
          <w:p w:rsidR="002F3F60" w:rsidRDefault="00A55716">
            <w:pPr>
              <w:spacing w:after="0" w:line="259" w:lineRule="auto"/>
              <w:ind w:left="0" w:right="90" w:firstLine="0"/>
              <w:jc w:val="center"/>
            </w:pPr>
            <w:r>
              <w:t xml:space="preserve">EN EL </w:t>
            </w:r>
          </w:p>
          <w:p w:rsidR="002F3F60" w:rsidRDefault="00A55716">
            <w:pPr>
              <w:spacing w:after="0" w:line="259" w:lineRule="auto"/>
              <w:ind w:left="0" w:right="92" w:firstLine="0"/>
              <w:jc w:val="center"/>
            </w:pPr>
            <w:r>
              <w:t xml:space="preserve">AMBITO </w:t>
            </w:r>
          </w:p>
          <w:p w:rsidR="002F3F60" w:rsidRDefault="00A55716">
            <w:pPr>
              <w:spacing w:after="0" w:line="259" w:lineRule="auto"/>
              <w:ind w:left="86" w:firstLine="0"/>
              <w:jc w:val="left"/>
            </w:pPr>
            <w:r>
              <w:t xml:space="preserve">MEDICION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 w:firstLine="0"/>
              <w:jc w:val="center"/>
            </w:pPr>
            <w:r>
              <w:t xml:space="preserve"> </w:t>
            </w:r>
          </w:p>
          <w:p w:rsidR="002F3F60" w:rsidRDefault="00A55716">
            <w:pPr>
              <w:spacing w:after="0" w:line="259" w:lineRule="auto"/>
              <w:ind w:left="194" w:firstLine="0"/>
              <w:jc w:val="left"/>
            </w:pPr>
            <w:r>
              <w:t>PORCEN-</w:t>
            </w:r>
          </w:p>
          <w:p w:rsidR="002F3F60" w:rsidRDefault="00A55716">
            <w:pPr>
              <w:spacing w:after="0" w:line="259" w:lineRule="auto"/>
              <w:ind w:left="0" w:right="42" w:firstLine="0"/>
              <w:jc w:val="center"/>
            </w:pPr>
            <w:r>
              <w:t xml:space="preserve">TAJE DE </w:t>
            </w:r>
          </w:p>
          <w:p w:rsidR="002F3F60" w:rsidRDefault="00A55716">
            <w:pPr>
              <w:spacing w:after="0" w:line="259" w:lineRule="auto"/>
              <w:ind w:left="103" w:firstLine="0"/>
              <w:jc w:val="left"/>
            </w:pPr>
            <w:r>
              <w:t>PARTICIPA-</w:t>
            </w:r>
          </w:p>
          <w:p w:rsidR="002F3F60" w:rsidRDefault="00A55716">
            <w:pPr>
              <w:spacing w:after="0" w:line="259" w:lineRule="auto"/>
              <w:ind w:left="0" w:right="39" w:firstLine="0"/>
              <w:jc w:val="center"/>
            </w:pPr>
            <w:r>
              <w:t xml:space="preserve">CIÓN </w:t>
            </w:r>
          </w:p>
          <w:p w:rsidR="002F3F60" w:rsidRDefault="00A55716">
            <w:pPr>
              <w:spacing w:after="0" w:line="259" w:lineRule="auto"/>
              <w:ind w:left="0" w:right="98" w:firstLine="0"/>
              <w:jc w:val="center"/>
            </w:pPr>
            <w:r>
              <w:t xml:space="preserve">(%)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 w:firstLine="0"/>
              <w:jc w:val="center"/>
            </w:pPr>
            <w:r>
              <w:t xml:space="preserve"> </w:t>
            </w:r>
          </w:p>
          <w:p w:rsidR="002F3F60" w:rsidRDefault="00A55716">
            <w:pPr>
              <w:spacing w:after="0" w:line="259" w:lineRule="auto"/>
              <w:ind w:left="19" w:firstLine="0"/>
              <w:jc w:val="center"/>
            </w:pPr>
            <w:r>
              <w:t xml:space="preserve"> </w:t>
            </w:r>
          </w:p>
          <w:p w:rsidR="002F3F60" w:rsidRDefault="00A55716">
            <w:pPr>
              <w:spacing w:after="0" w:line="259" w:lineRule="auto"/>
              <w:ind w:left="65" w:firstLine="0"/>
              <w:jc w:val="left"/>
            </w:pPr>
            <w:r>
              <w:t>SUSCRI-</w:t>
            </w:r>
          </w:p>
          <w:p w:rsidR="002F3F60" w:rsidRDefault="00A55716">
            <w:pPr>
              <w:spacing w:after="0" w:line="259" w:lineRule="auto"/>
              <w:ind w:left="127" w:firstLine="0"/>
              <w:jc w:val="left"/>
            </w:pPr>
            <w:r>
              <w:t xml:space="preserve">BEN LA </w:t>
            </w:r>
          </w:p>
          <w:p w:rsidR="002F3F60" w:rsidRDefault="00A55716">
            <w:pPr>
              <w:spacing w:after="0" w:line="259" w:lineRule="auto"/>
              <w:ind w:left="0" w:firstLine="0"/>
              <w:jc w:val="center"/>
            </w:pPr>
            <w:r>
              <w:t xml:space="preserve">INICIATIVA </w:t>
            </w:r>
          </w:p>
        </w:tc>
      </w:tr>
      <w:tr w:rsidR="002F3F60">
        <w:trPr>
          <w:trHeight w:val="1507"/>
        </w:trPr>
        <w:tc>
          <w:tcPr>
            <w:tcW w:w="1143" w:type="dxa"/>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681" w:type="dxa"/>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31" w:firstLine="0"/>
              <w:jc w:val="center"/>
            </w:pPr>
            <w:r>
              <w:t xml:space="preserve">(m²)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39" w:firstLine="0"/>
              <w:jc w:val="center"/>
            </w:pPr>
            <w:r>
              <w:t xml:space="preserve">(m²)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184" w:type="dxa"/>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r>
      <w:tr w:rsidR="002F3F60">
        <w:trPr>
          <w:trHeight w:val="1059"/>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84" w:firstLine="0"/>
              <w:jc w:val="center"/>
            </w:pPr>
            <w:r>
              <w:t xml:space="preserve">1 nº </w:t>
            </w:r>
          </w:p>
          <w:p w:rsidR="002F3F60" w:rsidRDefault="00A55716">
            <w:pPr>
              <w:spacing w:after="0" w:line="259" w:lineRule="auto"/>
              <w:ind w:left="168" w:firstLine="0"/>
              <w:jc w:val="left"/>
            </w:pPr>
            <w:r>
              <w:t xml:space="preserve">5668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89" w:firstLine="0"/>
              <w:jc w:val="left"/>
            </w:pPr>
            <w:r>
              <w:t xml:space="preserve">Simón Rueda </w:t>
            </w:r>
          </w:p>
          <w:p w:rsidR="002F3F60" w:rsidRDefault="00A55716">
            <w:pPr>
              <w:spacing w:after="0" w:line="259" w:lineRule="auto"/>
              <w:ind w:left="0" w:right="42" w:firstLine="0"/>
              <w:jc w:val="center"/>
            </w:pPr>
            <w:r>
              <w:t xml:space="preserve">Inmobiliaria </w:t>
            </w:r>
          </w:p>
          <w:p w:rsidR="002F3F60" w:rsidRDefault="00A55716">
            <w:pPr>
              <w:spacing w:after="0" w:line="259" w:lineRule="auto"/>
              <w:ind w:left="0" w:right="45" w:firstLine="0"/>
              <w:jc w:val="center"/>
            </w:pPr>
            <w:r>
              <w:t xml:space="preserve">S.L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firstLine="0"/>
              <w:jc w:val="left"/>
            </w:pPr>
            <w:r>
              <w:t xml:space="preserve">10.427,25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37" w:firstLine="0"/>
              <w:jc w:val="center"/>
            </w:pPr>
            <w:r>
              <w:t xml:space="preserve">10.427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39" w:firstLine="0"/>
              <w:jc w:val="center"/>
            </w:pPr>
            <w:r>
              <w:t xml:space="preserve">55,47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1565"/>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32" w:firstLine="0"/>
              <w:jc w:val="center"/>
            </w:pPr>
            <w:r>
              <w:t xml:space="preserve">2 nº </w:t>
            </w:r>
          </w:p>
          <w:p w:rsidR="002F3F60" w:rsidRDefault="00A55716">
            <w:pPr>
              <w:spacing w:after="0" w:line="259" w:lineRule="auto"/>
              <w:ind w:left="135" w:firstLine="0"/>
              <w:jc w:val="left"/>
            </w:pPr>
            <w:r>
              <w:t xml:space="preserve">25572 </w:t>
            </w:r>
          </w:p>
          <w:p w:rsidR="002F3F60" w:rsidRDefault="00A55716">
            <w:pPr>
              <w:spacing w:after="0" w:line="259" w:lineRule="auto"/>
              <w:ind w:left="135" w:firstLine="0"/>
              <w:jc w:val="center"/>
            </w:pP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0" w:firstLine="0"/>
              <w:jc w:val="left"/>
            </w:pPr>
            <w:r>
              <w:t xml:space="preserve">Miguel Ángel </w:t>
            </w:r>
          </w:p>
          <w:p w:rsidR="002F3F60" w:rsidRDefault="00A55716">
            <w:pPr>
              <w:spacing w:after="0" w:line="259" w:lineRule="auto"/>
              <w:ind w:left="0" w:right="38" w:firstLine="0"/>
              <w:jc w:val="center"/>
            </w:pPr>
            <w:r>
              <w:t xml:space="preserve">Ruiz </w:t>
            </w:r>
          </w:p>
          <w:p w:rsidR="002F3F60" w:rsidRDefault="00A55716">
            <w:pPr>
              <w:spacing w:after="0" w:line="259" w:lineRule="auto"/>
              <w:ind w:left="0" w:right="41" w:firstLine="0"/>
              <w:jc w:val="center"/>
            </w:pPr>
            <w:r>
              <w:t xml:space="preserve">Cabrera </w:t>
            </w:r>
          </w:p>
          <w:p w:rsidR="002F3F60" w:rsidRDefault="00A55716">
            <w:pPr>
              <w:spacing w:after="0" w:line="259" w:lineRule="auto"/>
              <w:ind w:left="0" w:firstLine="0"/>
              <w:jc w:val="center"/>
            </w:pPr>
            <w:r>
              <w:t xml:space="preserve">Graciliano Manuel Ruiz Cabrera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7" w:firstLine="0"/>
              <w:jc w:val="center"/>
            </w:pPr>
            <w:r>
              <w:t xml:space="preserve"> </w:t>
            </w:r>
          </w:p>
          <w:p w:rsidR="002F3F60" w:rsidRDefault="00A55716">
            <w:pPr>
              <w:spacing w:after="0" w:line="259" w:lineRule="auto"/>
              <w:ind w:firstLine="0"/>
              <w:jc w:val="center"/>
            </w:pPr>
            <w:r>
              <w:t xml:space="preserve"> </w:t>
            </w:r>
          </w:p>
          <w:p w:rsidR="002F3F60" w:rsidRDefault="00A55716">
            <w:pPr>
              <w:spacing w:after="0" w:line="259" w:lineRule="auto"/>
              <w:ind w:firstLine="0"/>
              <w:jc w:val="center"/>
            </w:pPr>
            <w:r>
              <w:t xml:space="preserve"> </w:t>
            </w:r>
          </w:p>
          <w:p w:rsidR="002F3F60" w:rsidRDefault="00A55716">
            <w:pPr>
              <w:spacing w:after="0" w:line="259" w:lineRule="auto"/>
              <w:ind w:firstLine="0"/>
              <w:jc w:val="center"/>
            </w:pPr>
            <w:r>
              <w:t xml:space="preserve"> </w:t>
            </w:r>
          </w:p>
          <w:p w:rsidR="002F3F60" w:rsidRDefault="00A55716">
            <w:pPr>
              <w:spacing w:after="0" w:line="259" w:lineRule="auto"/>
              <w:ind w:left="86" w:firstLine="0"/>
              <w:jc w:val="left"/>
            </w:pPr>
            <w:r>
              <w:t xml:space="preserve">4.389,57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4" w:firstLine="0"/>
              <w:jc w:val="center"/>
            </w:pPr>
            <w:r>
              <w:t xml:space="preserve"> </w:t>
            </w:r>
          </w:p>
          <w:p w:rsidR="002F3F60" w:rsidRDefault="00A55716">
            <w:pPr>
              <w:spacing w:after="0" w:line="259" w:lineRule="auto"/>
              <w:ind w:left="21" w:firstLine="0"/>
              <w:jc w:val="center"/>
            </w:pPr>
            <w:r>
              <w:t xml:space="preserve"> </w:t>
            </w:r>
          </w:p>
          <w:p w:rsidR="002F3F60" w:rsidRDefault="00A55716">
            <w:pPr>
              <w:spacing w:after="0" w:line="259" w:lineRule="auto"/>
              <w:ind w:left="21" w:firstLine="0"/>
              <w:jc w:val="center"/>
            </w:pPr>
            <w:r>
              <w:t xml:space="preserve"> </w:t>
            </w:r>
          </w:p>
          <w:p w:rsidR="002F3F60" w:rsidRDefault="00A55716">
            <w:pPr>
              <w:spacing w:after="0" w:line="259" w:lineRule="auto"/>
              <w:ind w:left="21" w:firstLine="0"/>
              <w:jc w:val="center"/>
            </w:pPr>
            <w:r>
              <w:t xml:space="preserve"> </w:t>
            </w:r>
          </w:p>
          <w:p w:rsidR="002F3F60" w:rsidRDefault="00A55716">
            <w:pPr>
              <w:spacing w:after="0" w:line="259" w:lineRule="auto"/>
              <w:ind w:left="0" w:right="40" w:firstLine="0"/>
              <w:jc w:val="center"/>
            </w:pPr>
            <w:r>
              <w:t xml:space="preserve">3.530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center"/>
            </w:pPr>
            <w:r>
              <w:t xml:space="preserve"> </w:t>
            </w:r>
          </w:p>
          <w:p w:rsidR="002F3F60" w:rsidRDefault="00A55716">
            <w:pPr>
              <w:spacing w:after="0" w:line="259" w:lineRule="auto"/>
              <w:ind w:left="17" w:firstLine="0"/>
              <w:jc w:val="center"/>
            </w:pPr>
            <w:r>
              <w:t xml:space="preserve"> </w:t>
            </w:r>
          </w:p>
          <w:p w:rsidR="002F3F60" w:rsidRDefault="00A55716">
            <w:pPr>
              <w:spacing w:after="0" w:line="259" w:lineRule="auto"/>
              <w:ind w:left="17" w:firstLine="0"/>
              <w:jc w:val="center"/>
            </w:pPr>
            <w:r>
              <w:t xml:space="preserve"> </w:t>
            </w:r>
          </w:p>
          <w:p w:rsidR="002F3F60" w:rsidRDefault="00A55716">
            <w:pPr>
              <w:spacing w:after="0" w:line="259" w:lineRule="auto"/>
              <w:ind w:left="17" w:firstLine="0"/>
              <w:jc w:val="center"/>
            </w:pPr>
            <w:r>
              <w:t xml:space="preserve"> </w:t>
            </w:r>
          </w:p>
          <w:p w:rsidR="002F3F60" w:rsidRDefault="00A55716">
            <w:pPr>
              <w:spacing w:after="0" w:line="259" w:lineRule="auto"/>
              <w:ind w:left="0" w:right="39" w:firstLine="0"/>
              <w:jc w:val="center"/>
            </w:pPr>
            <w:r>
              <w:t xml:space="preserve">18,78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1" w:firstLine="0"/>
              <w:jc w:val="center"/>
            </w:pPr>
            <w:r>
              <w:t xml:space="preserve"> </w:t>
            </w:r>
          </w:p>
          <w:p w:rsidR="002F3F60" w:rsidRDefault="00A55716">
            <w:pPr>
              <w:spacing w:after="0" w:line="259" w:lineRule="auto"/>
              <w:ind w:left="19" w:firstLine="0"/>
              <w:jc w:val="center"/>
            </w:pPr>
            <w:r>
              <w:t xml:space="preserve"> </w:t>
            </w:r>
          </w:p>
          <w:p w:rsidR="002F3F60" w:rsidRDefault="00A55716">
            <w:pPr>
              <w:spacing w:after="0" w:line="259" w:lineRule="auto"/>
              <w:ind w:left="19"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806"/>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03" w:firstLine="0"/>
              <w:jc w:val="center"/>
            </w:pPr>
            <w:r>
              <w:t xml:space="preserve">3 nº </w:t>
            </w:r>
          </w:p>
          <w:p w:rsidR="002F3F60" w:rsidRDefault="00A55716">
            <w:pPr>
              <w:spacing w:after="0" w:line="259" w:lineRule="auto"/>
              <w:ind w:left="120" w:firstLine="0"/>
              <w:jc w:val="left"/>
            </w:pPr>
            <w:r>
              <w:t xml:space="preserve">14.837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4" w:firstLine="0"/>
              <w:jc w:val="center"/>
            </w:pPr>
            <w:r>
              <w:t xml:space="preserve"> </w:t>
            </w:r>
          </w:p>
          <w:p w:rsidR="002F3F60" w:rsidRDefault="00A55716">
            <w:pPr>
              <w:spacing w:after="0" w:line="259" w:lineRule="auto"/>
              <w:ind w:left="285" w:hanging="218"/>
            </w:pPr>
            <w:r>
              <w:t xml:space="preserve">Julián Hernández Pérez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86" w:firstLine="0"/>
              <w:jc w:val="left"/>
            </w:pPr>
            <w:r>
              <w:t xml:space="preserve">1.530,70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 xml:space="preserve">1750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9,31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2324"/>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135" w:firstLine="0"/>
              <w:jc w:val="center"/>
            </w:pPr>
            <w:r>
              <w:t xml:space="preserve">  </w:t>
            </w:r>
          </w:p>
          <w:p w:rsidR="002F3F60" w:rsidRDefault="00A55716">
            <w:pPr>
              <w:spacing w:after="0" w:line="259" w:lineRule="auto"/>
              <w:ind w:left="0" w:right="132" w:firstLine="0"/>
              <w:jc w:val="center"/>
            </w:pPr>
            <w:r>
              <w:t xml:space="preserve">4 nº </w:t>
            </w:r>
          </w:p>
          <w:p w:rsidR="002F3F60" w:rsidRDefault="00A55716">
            <w:pPr>
              <w:spacing w:after="0" w:line="259" w:lineRule="auto"/>
              <w:ind w:left="135" w:firstLine="0"/>
              <w:jc w:val="left"/>
            </w:pPr>
            <w:r>
              <w:t xml:space="preserve">14925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1" w:firstLine="0"/>
              <w:jc w:val="left"/>
            </w:pPr>
            <w:r>
              <w:t xml:space="preserve">Carlos Antonio </w:t>
            </w:r>
          </w:p>
          <w:p w:rsidR="002F3F60" w:rsidRDefault="00A55716">
            <w:pPr>
              <w:spacing w:after="2" w:line="238" w:lineRule="auto"/>
              <w:ind w:left="0" w:firstLine="0"/>
              <w:jc w:val="center"/>
            </w:pPr>
            <w:r>
              <w:t xml:space="preserve">Plasencia Romero </w:t>
            </w:r>
          </w:p>
          <w:p w:rsidR="002F3F60" w:rsidRDefault="00A55716">
            <w:pPr>
              <w:spacing w:after="0" w:line="259" w:lineRule="auto"/>
              <w:ind w:left="0" w:right="40" w:firstLine="0"/>
              <w:jc w:val="center"/>
            </w:pPr>
            <w:r>
              <w:t xml:space="preserve">MªEugenia </w:t>
            </w:r>
          </w:p>
          <w:p w:rsidR="002F3F60" w:rsidRDefault="00A55716">
            <w:pPr>
              <w:spacing w:after="0" w:line="259" w:lineRule="auto"/>
              <w:ind w:left="0" w:right="42" w:firstLine="0"/>
              <w:jc w:val="center"/>
            </w:pPr>
            <w:r>
              <w:t xml:space="preserve">Plasencia </w:t>
            </w:r>
          </w:p>
          <w:p w:rsidR="002F3F60" w:rsidRDefault="00A55716">
            <w:pPr>
              <w:spacing w:after="0" w:line="259" w:lineRule="auto"/>
              <w:ind w:left="0" w:right="38" w:firstLine="0"/>
              <w:jc w:val="center"/>
            </w:pPr>
            <w:r>
              <w:t xml:space="preserve">Romero </w:t>
            </w:r>
          </w:p>
          <w:p w:rsidR="002F3F60" w:rsidRDefault="00A55716">
            <w:pPr>
              <w:spacing w:after="0" w:line="259" w:lineRule="auto"/>
              <w:ind w:left="12" w:firstLine="0"/>
              <w:jc w:val="center"/>
            </w:pPr>
            <w:r>
              <w:t xml:space="preserve">José Alfredo </w:t>
            </w:r>
          </w:p>
          <w:p w:rsidR="002F3F60" w:rsidRDefault="00A55716">
            <w:pPr>
              <w:spacing w:after="0" w:line="259" w:lineRule="auto"/>
              <w:ind w:left="0" w:firstLine="0"/>
              <w:jc w:val="center"/>
            </w:pPr>
            <w:r>
              <w:t xml:space="preserve">Plasencia Romero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137" w:firstLine="0"/>
              <w:jc w:val="center"/>
            </w:pPr>
            <w:r>
              <w:t xml:space="preserve">  </w:t>
            </w:r>
          </w:p>
          <w:p w:rsidR="002F3F60" w:rsidRDefault="00A55716">
            <w:pPr>
              <w:spacing w:after="0" w:line="259" w:lineRule="auto"/>
              <w:ind w:left="86" w:firstLine="0"/>
              <w:jc w:val="left"/>
            </w:pPr>
            <w:r>
              <w:t xml:space="preserve">1.480,60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 xml:space="preserve">1.501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7,98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1058"/>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03" w:firstLine="0"/>
              <w:jc w:val="center"/>
            </w:pPr>
            <w:r>
              <w:t xml:space="preserve">5 nº </w:t>
            </w:r>
          </w:p>
          <w:p w:rsidR="002F3F60" w:rsidRDefault="00A55716">
            <w:pPr>
              <w:spacing w:after="0" w:line="259" w:lineRule="auto"/>
              <w:ind w:left="120" w:firstLine="0"/>
              <w:jc w:val="left"/>
            </w:pPr>
            <w:r>
              <w:t xml:space="preserve">21.452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113" w:firstLine="0"/>
              <w:jc w:val="left"/>
            </w:pPr>
            <w:r>
              <w:t xml:space="preserve">Amador Díaz </w:t>
            </w:r>
          </w:p>
          <w:p w:rsidR="002F3F60" w:rsidRDefault="00A55716">
            <w:pPr>
              <w:spacing w:after="0" w:line="259" w:lineRule="auto"/>
              <w:ind w:left="0" w:right="43" w:firstLine="0"/>
              <w:jc w:val="center"/>
            </w:pPr>
            <w:r>
              <w:t xml:space="preserve">Ramos </w:t>
            </w:r>
          </w:p>
          <w:p w:rsidR="002F3F60" w:rsidRDefault="00A55716">
            <w:pPr>
              <w:spacing w:after="0" w:line="259" w:lineRule="auto"/>
              <w:ind w:left="0" w:right="40" w:firstLine="0"/>
              <w:jc w:val="center"/>
            </w:pPr>
            <w:r>
              <w:t xml:space="preserve">S.L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0" w:right="37" w:firstLine="0"/>
              <w:jc w:val="center"/>
            </w:pPr>
            <w:r>
              <w:t xml:space="preserve">1.351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1418</w:t>
            </w: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7,54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1059"/>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84" w:firstLine="0"/>
              <w:jc w:val="center"/>
            </w:pPr>
            <w:r>
              <w:t xml:space="preserve">6 nº </w:t>
            </w:r>
          </w:p>
          <w:p w:rsidR="002F3F60" w:rsidRDefault="00A55716">
            <w:pPr>
              <w:spacing w:after="0" w:line="259" w:lineRule="auto"/>
              <w:ind w:left="168" w:firstLine="0"/>
              <w:jc w:val="left"/>
            </w:pPr>
            <w:r>
              <w:t xml:space="preserve">8864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firstLine="0"/>
              <w:jc w:val="left"/>
            </w:pPr>
            <w:r>
              <w:t xml:space="preserve">Promotora </w:t>
            </w:r>
          </w:p>
          <w:p w:rsidR="002F3F60" w:rsidRDefault="00A55716">
            <w:pPr>
              <w:spacing w:after="0" w:line="259" w:lineRule="auto"/>
              <w:ind w:left="0" w:firstLine="0"/>
              <w:jc w:val="left"/>
            </w:pPr>
            <w:r>
              <w:t xml:space="preserve">Araya Plaza </w:t>
            </w:r>
          </w:p>
          <w:p w:rsidR="002F3F60" w:rsidRDefault="00A55716">
            <w:pPr>
              <w:spacing w:after="0" w:line="259" w:lineRule="auto"/>
              <w:ind w:left="0" w:right="40" w:firstLine="0"/>
              <w:jc w:val="center"/>
            </w:pPr>
            <w:r>
              <w:t xml:space="preserve">S.L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0" w:right="37" w:firstLine="0"/>
              <w:jc w:val="center"/>
            </w:pPr>
            <w:r>
              <w:t xml:space="preserve">76,82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 xml:space="preserve">96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0,51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806"/>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32" w:firstLine="0"/>
              <w:jc w:val="center"/>
            </w:pPr>
            <w:r>
              <w:t xml:space="preserve">7 nº </w:t>
            </w:r>
          </w:p>
          <w:p w:rsidR="002F3F60" w:rsidRDefault="00A55716">
            <w:pPr>
              <w:spacing w:after="0" w:line="259" w:lineRule="auto"/>
              <w:ind w:left="135" w:firstLine="0"/>
              <w:jc w:val="left"/>
            </w:pPr>
            <w:r>
              <w:t xml:space="preserve">14927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10" w:firstLine="0"/>
              <w:jc w:val="center"/>
            </w:pPr>
            <w:r>
              <w:t xml:space="preserve">María Sonia </w:t>
            </w:r>
          </w:p>
          <w:p w:rsidR="002F3F60" w:rsidRDefault="00A55716">
            <w:pPr>
              <w:spacing w:after="0" w:line="259" w:lineRule="auto"/>
              <w:ind w:left="96" w:firstLine="0"/>
              <w:jc w:val="left"/>
            </w:pPr>
            <w:r>
              <w:t xml:space="preserve">Mesa Marrero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0" w:right="37" w:firstLine="0"/>
              <w:jc w:val="center"/>
            </w:pPr>
            <w:r>
              <w:t xml:space="preserve">72,80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 xml:space="preserve">77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0,41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806"/>
        </w:trPr>
        <w:tc>
          <w:tcPr>
            <w:tcW w:w="2823"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w:t>
            </w:r>
            <w:r>
              <w:tab/>
              <w:t xml:space="preserve">  </w:t>
            </w:r>
          </w:p>
          <w:p w:rsidR="002F3F60" w:rsidRDefault="00A55716">
            <w:pPr>
              <w:spacing w:after="0" w:line="259" w:lineRule="auto"/>
              <w:ind w:left="282" w:firstLine="0"/>
              <w:jc w:val="center"/>
            </w:pPr>
            <w:r>
              <w:t xml:space="preserve">TOTAL </w:t>
            </w:r>
          </w:p>
          <w:p w:rsidR="002F3F60" w:rsidRDefault="00A55716">
            <w:pPr>
              <w:spacing w:after="0" w:line="259" w:lineRule="auto"/>
              <w:ind w:left="0" w:right="288" w:firstLine="0"/>
              <w:jc w:val="center"/>
            </w:pPr>
            <w:r>
              <w:t xml:space="preserve">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firstLine="0"/>
              <w:jc w:val="left"/>
            </w:pPr>
            <w:r>
              <w:t xml:space="preserve">19.328,74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37" w:firstLine="0"/>
              <w:jc w:val="center"/>
            </w:pPr>
            <w:r>
              <w:t xml:space="preserve">18.799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38" w:firstLine="0"/>
              <w:jc w:val="center"/>
            </w:pPr>
            <w:r>
              <w:t xml:space="preserve">100 %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36" w:firstLine="0"/>
              <w:jc w:val="center"/>
            </w:pPr>
            <w:r>
              <w:t xml:space="preserve">100% </w:t>
            </w:r>
          </w:p>
        </w:tc>
      </w:tr>
    </w:tbl>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7430" name="Group 4774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924" name="Rectangle 1192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1925" name="Rectangle 1192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926" name="Rectangle 1192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7430" style="width:18.7031pt;height:260.874pt;position:absolute;mso-position-horizontal-relative:page;mso-position-horizontal:absolute;margin-left:662.928pt;mso-position-vertical-relative:page;margin-top:512.046pt;" coordsize="2375,33130">
                <v:rect id="Rectangle 1192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192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92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372 </w:t>
                        </w:r>
                      </w:p>
                    </w:txbxContent>
                  </v:textbox>
                </v:rect>
                <w10:wrap type="square"/>
              </v:group>
            </w:pict>
          </mc:Fallback>
        </mc:AlternateContent>
      </w:r>
      <w:r>
        <w:rPr>
          <w:b/>
        </w:rPr>
        <w:t xml:space="preserve">INFORME </w:t>
      </w:r>
    </w:p>
    <w:p w:rsidR="002F3F60" w:rsidRDefault="00A55716">
      <w:pPr>
        <w:ind w:right="58"/>
      </w:pPr>
      <w:r>
        <w:t>Una vez analizadas las alegaciones presentadas, se i</w:t>
      </w:r>
      <w:r>
        <w:t xml:space="preserve">nforma: </w:t>
      </w:r>
    </w:p>
    <w:p w:rsidR="002F3F60" w:rsidRDefault="00A55716">
      <w:pPr>
        <w:spacing w:after="36" w:line="247" w:lineRule="auto"/>
        <w:ind w:left="14" w:right="49"/>
      </w:pPr>
      <w:r>
        <w:rPr>
          <w:b/>
        </w:rPr>
        <w:t xml:space="preserve">ALEGACION 1: </w:t>
      </w:r>
    </w:p>
    <w:p w:rsidR="002F3F60" w:rsidRDefault="00A55716">
      <w:pPr>
        <w:ind w:right="58"/>
      </w:pPr>
      <w:r>
        <w:t>Con fecha</w:t>
      </w:r>
      <w:r>
        <w:rPr>
          <w:b/>
        </w:rPr>
        <w:t xml:space="preserve"> </w:t>
      </w:r>
      <w:r>
        <w:t>15/03/2022 y registro de entrada 2022-E-RE-1180, Amador Díaz Ramos S.L, solicita:</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“…SOLICITAMOS que se notifique a la mayor brevedad posible, a todos los propietarios afectados, y perfectamente identificados en el Decret</w:t>
      </w:r>
      <w:r>
        <w:rPr>
          <w:i/>
        </w:rPr>
        <w:t xml:space="preserve">o 2824/2021 otorgándonos el trámite de audiencia establecido en el citado Decreto. A fin de no dilatar aún más los plazos de tramitación de este expediente, y evitar inseguridades jurídicas que a la postre pudiesen ser motivo de nulidad del mismo.” </w:t>
      </w:r>
    </w:p>
    <w:p w:rsidR="002F3F60" w:rsidRDefault="00A55716">
      <w:pPr>
        <w:spacing w:after="7" w:line="259" w:lineRule="auto"/>
        <w:ind w:left="58" w:firstLine="0"/>
        <w:jc w:val="left"/>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475069" name="Group 4750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393" name="Rectangle 12393"/>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2394" name="Rectangle 12394"/>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395" name="Rectangle 12395"/>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69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5069" style="width:18.7031pt;height:260.874pt;position:absolute;mso-position-horizontal-relative:page;mso-position-horizontal:absolute;margin-left:662.928pt;mso-position-vertical-relative:page;margin-top:512.046pt;" coordsize="2375,33130">
                <v:rect id="Rectangle 12393"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23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3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372 </w:t>
                        </w:r>
                      </w:p>
                    </w:txbxContent>
                  </v:textbox>
                </v:rect>
                <w10:wrap type="topAndBottom"/>
              </v:group>
            </w:pict>
          </mc:Fallback>
        </mc:AlternateContent>
      </w:r>
      <w:r>
        <w:rPr>
          <w:b/>
        </w:rPr>
        <w:t xml:space="preserve"> </w:t>
      </w:r>
    </w:p>
    <w:p w:rsidR="002F3F60" w:rsidRDefault="00A55716">
      <w:pPr>
        <w:spacing w:after="16" w:line="247" w:lineRule="auto"/>
        <w:ind w:left="14" w:right="49"/>
      </w:pPr>
      <w:r>
        <w:rPr>
          <w:b/>
        </w:rPr>
        <w:t xml:space="preserve">ESTIMADA </w:t>
      </w:r>
    </w:p>
    <w:p w:rsidR="002F3F60" w:rsidRDefault="00A55716">
      <w:pPr>
        <w:spacing w:after="9" w:line="259" w:lineRule="auto"/>
        <w:ind w:left="58" w:firstLine="0"/>
        <w:jc w:val="left"/>
      </w:pPr>
      <w:r>
        <w:rPr>
          <w:b/>
        </w:rPr>
        <w:t xml:space="preserve"> </w:t>
      </w:r>
    </w:p>
    <w:p w:rsidR="002F3F60" w:rsidRDefault="00A55716">
      <w:pPr>
        <w:ind w:right="280"/>
      </w:pPr>
      <w:r>
        <w:t>El Decreto nº 2824/2021 de fecha 18 de octubre,</w:t>
      </w:r>
      <w:r>
        <w:t xml:space="preserve"> por el que acordó admitir a trámite la iniciativa para el establecimiento del sistema de ejecución privada por compensación, la adjudicación de la actividad de gestión y ejecución a los promotores de la iniciativa y la aprobación inicial de los estatutos </w:t>
      </w:r>
      <w:r>
        <w:t>y bases de actuación de la Unidad de Actuación UA-C02 Chipás, se ha notificado a los integrantes de la unidad con las siguientes fechas y registros de salida: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tbl>
      <w:tblPr>
        <w:tblStyle w:val="TableGrid"/>
        <w:tblW w:w="8375" w:type="dxa"/>
        <w:tblInd w:w="-29" w:type="dxa"/>
        <w:tblCellMar>
          <w:top w:w="45" w:type="dxa"/>
          <w:left w:w="82" w:type="dxa"/>
          <w:bottom w:w="0" w:type="dxa"/>
          <w:right w:w="40" w:type="dxa"/>
        </w:tblCellMar>
        <w:tblLook w:val="04A0" w:firstRow="1" w:lastRow="0" w:firstColumn="1" w:lastColumn="0" w:noHBand="0" w:noVBand="1"/>
      </w:tblPr>
      <w:tblGrid>
        <w:gridCol w:w="1063"/>
        <w:gridCol w:w="2765"/>
        <w:gridCol w:w="2127"/>
        <w:gridCol w:w="2420"/>
      </w:tblGrid>
      <w:tr w:rsidR="002F3F60">
        <w:trPr>
          <w:trHeight w:val="867"/>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6" w:firstLine="0"/>
              <w:jc w:val="center"/>
            </w:pPr>
            <w:r>
              <w:rPr>
                <w:b/>
              </w:rPr>
              <w:t xml:space="preserve"> </w:t>
            </w:r>
          </w:p>
          <w:p w:rsidR="002F3F60" w:rsidRDefault="00A55716">
            <w:pPr>
              <w:spacing w:after="0" w:line="259" w:lineRule="auto"/>
              <w:ind w:left="118" w:firstLine="0"/>
              <w:jc w:val="center"/>
            </w:pPr>
            <w:r>
              <w:rPr>
                <w:b/>
              </w:rPr>
              <w:t xml:space="preserve">Nº </w:t>
            </w:r>
          </w:p>
          <w:p w:rsidR="002F3F60" w:rsidRDefault="00A55716">
            <w:pPr>
              <w:spacing w:after="0" w:line="259" w:lineRule="auto"/>
              <w:ind w:left="180" w:firstLine="0"/>
              <w:jc w:val="center"/>
            </w:pPr>
            <w:r>
              <w:rPr>
                <w:b/>
              </w:rPr>
              <w:t xml:space="preserve">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2" w:firstLine="0"/>
              <w:jc w:val="center"/>
            </w:pPr>
            <w:r>
              <w:rPr>
                <w:b/>
              </w:rPr>
              <w:t xml:space="preserve"> </w:t>
            </w:r>
          </w:p>
          <w:p w:rsidR="002F3F60" w:rsidRDefault="00A55716">
            <w:pPr>
              <w:spacing w:after="0" w:line="259" w:lineRule="auto"/>
              <w:ind w:left="65" w:firstLine="0"/>
              <w:jc w:val="center"/>
            </w:pPr>
            <w:r>
              <w:rPr>
                <w:b/>
              </w:rPr>
              <w:t xml:space="preserve">NOMBRE DEL </w:t>
            </w:r>
          </w:p>
          <w:p w:rsidR="002F3F60" w:rsidRDefault="00A55716">
            <w:pPr>
              <w:spacing w:after="0" w:line="259" w:lineRule="auto"/>
              <w:ind w:left="59" w:firstLine="0"/>
              <w:jc w:val="center"/>
            </w:pPr>
            <w:r>
              <w:rPr>
                <w:b/>
              </w:rPr>
              <w:t xml:space="preserve">PROPIETARIO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rPr>
                <w:b/>
              </w:rPr>
              <w:t xml:space="preserve"> </w:t>
            </w:r>
          </w:p>
          <w:p w:rsidR="002F3F60" w:rsidRDefault="00A55716">
            <w:pPr>
              <w:spacing w:after="0" w:line="259" w:lineRule="auto"/>
              <w:ind w:left="71" w:firstLine="0"/>
              <w:jc w:val="center"/>
            </w:pPr>
            <w:r>
              <w:rPr>
                <w:b/>
              </w:rPr>
              <w:t xml:space="preserve">FECHA </w:t>
            </w:r>
          </w:p>
          <w:p w:rsidR="002F3F60" w:rsidRDefault="00A55716">
            <w:pPr>
              <w:spacing w:after="0" w:line="259" w:lineRule="auto"/>
              <w:ind w:left="68" w:firstLine="0"/>
              <w:jc w:val="center"/>
            </w:pPr>
            <w:r>
              <w:rPr>
                <w:b/>
              </w:rPr>
              <w:t xml:space="preserve">NOTIFICACION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rPr>
                <w:b/>
              </w:rPr>
              <w:t xml:space="preserve"> </w:t>
            </w:r>
          </w:p>
          <w:p w:rsidR="002F3F60" w:rsidRDefault="00A55716">
            <w:pPr>
              <w:spacing w:after="0" w:line="259" w:lineRule="auto"/>
              <w:ind w:left="64" w:firstLine="0"/>
              <w:jc w:val="center"/>
            </w:pPr>
            <w:r>
              <w:rPr>
                <w:b/>
              </w:rPr>
              <w:t xml:space="preserve">REGISTRO </w:t>
            </w:r>
          </w:p>
          <w:p w:rsidR="002F3F60" w:rsidRDefault="00A55716">
            <w:pPr>
              <w:spacing w:after="0" w:line="259" w:lineRule="auto"/>
              <w:ind w:left="70" w:firstLine="0"/>
              <w:jc w:val="center"/>
            </w:pPr>
            <w:r>
              <w:rPr>
                <w:b/>
              </w:rPr>
              <w:t xml:space="preserve">DE SALIDA </w:t>
            </w:r>
          </w:p>
        </w:tc>
      </w:tr>
      <w:tr w:rsidR="002F3F60">
        <w:trPr>
          <w:trHeight w:val="806"/>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40" w:firstLine="0"/>
              <w:jc w:val="center"/>
            </w:pPr>
            <w:r>
              <w:t xml:space="preserve">  </w:t>
            </w:r>
          </w:p>
          <w:p w:rsidR="002F3F60" w:rsidRDefault="00A55716">
            <w:pPr>
              <w:spacing w:after="0" w:line="259" w:lineRule="auto"/>
              <w:ind w:left="0" w:right="85" w:firstLine="0"/>
              <w:jc w:val="center"/>
            </w:pPr>
            <w:r>
              <w:t xml:space="preserve">1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63" w:firstLine="0"/>
              <w:jc w:val="center"/>
            </w:pPr>
            <w:r>
              <w:t xml:space="preserve">Simón Rueda </w:t>
            </w:r>
          </w:p>
          <w:p w:rsidR="002F3F60" w:rsidRDefault="00A55716">
            <w:pPr>
              <w:spacing w:after="0" w:line="259" w:lineRule="auto"/>
              <w:ind w:left="65" w:firstLine="0"/>
              <w:jc w:val="center"/>
            </w:pPr>
            <w:r>
              <w:t xml:space="preserve">Inmobiliaria S.L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37" w:firstLine="0"/>
              <w:jc w:val="center"/>
            </w:pPr>
            <w:r>
              <w:t xml:space="preserve">  </w:t>
            </w:r>
          </w:p>
          <w:p w:rsidR="002F3F60" w:rsidRDefault="00A55716">
            <w:pPr>
              <w:spacing w:after="0" w:line="259" w:lineRule="auto"/>
              <w:ind w:left="66" w:firstLine="0"/>
              <w:jc w:val="center"/>
            </w:pPr>
            <w:r>
              <w:t xml:space="preserve">30/11/2021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37" w:firstLine="0"/>
              <w:jc w:val="center"/>
            </w:pPr>
            <w:r>
              <w:t xml:space="preserve">  </w:t>
            </w:r>
          </w:p>
          <w:p w:rsidR="002F3F60" w:rsidRDefault="00A55716">
            <w:pPr>
              <w:spacing w:after="0" w:line="259" w:lineRule="auto"/>
              <w:ind w:left="66" w:firstLine="0"/>
              <w:jc w:val="center"/>
            </w:pPr>
            <w:r>
              <w:t xml:space="preserve">2021-S-RE-4168 </w:t>
            </w:r>
          </w:p>
        </w:tc>
      </w:tr>
      <w:tr w:rsidR="002F3F60">
        <w:trPr>
          <w:trHeight w:val="806"/>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40" w:firstLine="0"/>
              <w:jc w:val="center"/>
            </w:pPr>
            <w:r>
              <w:t xml:space="preserve">  </w:t>
            </w:r>
          </w:p>
          <w:p w:rsidR="002F3F60" w:rsidRDefault="00A55716">
            <w:pPr>
              <w:spacing w:after="0" w:line="259" w:lineRule="auto"/>
              <w:ind w:left="0" w:right="32" w:firstLine="0"/>
              <w:jc w:val="center"/>
            </w:pPr>
            <w:r>
              <w:t xml:space="preserve">2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0" w:firstLine="0"/>
              <w:jc w:val="center"/>
            </w:pPr>
            <w:r>
              <w:t xml:space="preserve">Promotora Araya Plaza </w:t>
            </w:r>
          </w:p>
          <w:p w:rsidR="002F3F60" w:rsidRDefault="00A55716">
            <w:pPr>
              <w:spacing w:after="0" w:line="259" w:lineRule="auto"/>
              <w:ind w:left="63" w:firstLine="0"/>
              <w:jc w:val="center"/>
            </w:pPr>
            <w:r>
              <w:t xml:space="preserve">S.L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w:t>
            </w:r>
          </w:p>
          <w:p w:rsidR="002F3F60" w:rsidRDefault="00A55716">
            <w:pPr>
              <w:spacing w:after="0" w:line="259" w:lineRule="auto"/>
              <w:ind w:left="66" w:firstLine="0"/>
              <w:jc w:val="center"/>
            </w:pPr>
            <w:r>
              <w:t xml:space="preserve">30/11/2021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w:t>
            </w:r>
          </w:p>
          <w:p w:rsidR="002F3F60" w:rsidRDefault="00A55716">
            <w:pPr>
              <w:spacing w:after="0" w:line="259" w:lineRule="auto"/>
              <w:ind w:left="70" w:firstLine="0"/>
              <w:jc w:val="center"/>
            </w:pPr>
            <w:r>
              <w:t xml:space="preserve">2021-S-RE-4169 </w:t>
            </w:r>
          </w:p>
        </w:tc>
      </w:tr>
      <w:tr w:rsidR="002F3F60">
        <w:trPr>
          <w:trHeight w:val="710"/>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80" w:firstLine="0"/>
              <w:jc w:val="center"/>
            </w:pPr>
            <w:r>
              <w:t xml:space="preserve"> </w:t>
            </w:r>
          </w:p>
          <w:p w:rsidR="002F3F60" w:rsidRDefault="00A55716">
            <w:pPr>
              <w:spacing w:after="0" w:line="259" w:lineRule="auto"/>
              <w:ind w:left="117" w:firstLine="0"/>
              <w:jc w:val="center"/>
            </w:pPr>
            <w:r>
              <w:t xml:space="preserve">3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María Sonia Mesa Marrero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9" w:firstLine="0"/>
              <w:jc w:val="center"/>
            </w:pPr>
            <w:r>
              <w:t xml:space="preserve">30/11/2021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8" w:firstLine="0"/>
              <w:jc w:val="center"/>
            </w:pPr>
            <w:r>
              <w:t xml:space="preserve">2021-S-RE-4170 </w:t>
            </w:r>
          </w:p>
        </w:tc>
      </w:tr>
      <w:tr w:rsidR="002F3F60">
        <w:trPr>
          <w:trHeight w:val="713"/>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80" w:firstLine="0"/>
              <w:jc w:val="center"/>
            </w:pPr>
            <w:r>
              <w:t xml:space="preserve"> </w:t>
            </w:r>
          </w:p>
          <w:p w:rsidR="002F3F60" w:rsidRDefault="00A55716">
            <w:pPr>
              <w:spacing w:after="0" w:line="259" w:lineRule="auto"/>
              <w:ind w:left="117" w:firstLine="0"/>
              <w:jc w:val="center"/>
            </w:pPr>
            <w:r>
              <w:t xml:space="preserve">4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17" w:firstLine="0"/>
              <w:jc w:val="center"/>
            </w:pPr>
            <w:r>
              <w:t xml:space="preserve">Trinidad Cabrera Castillo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8" w:firstLine="0"/>
              <w:jc w:val="center"/>
            </w:pPr>
            <w:r>
              <w:t>2022-S-RC</w:t>
            </w:r>
            <w:r>
              <w:t xml:space="preserve">-946 </w:t>
            </w:r>
          </w:p>
        </w:tc>
      </w:tr>
      <w:tr w:rsidR="002F3F60">
        <w:trPr>
          <w:trHeight w:val="711"/>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80" w:firstLine="0"/>
              <w:jc w:val="center"/>
            </w:pPr>
            <w:r>
              <w:t xml:space="preserve"> </w:t>
            </w:r>
          </w:p>
          <w:p w:rsidR="002F3F60" w:rsidRDefault="00A55716">
            <w:pPr>
              <w:spacing w:after="0" w:line="259" w:lineRule="auto"/>
              <w:ind w:left="117" w:firstLine="0"/>
              <w:jc w:val="center"/>
            </w:pPr>
            <w:r>
              <w:t xml:space="preserve">5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5" w:firstLine="0"/>
              <w:jc w:val="center"/>
            </w:pPr>
            <w:r>
              <w:t xml:space="preserve">Miguel Ángel Ruiz Cabrera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8" w:firstLine="0"/>
              <w:jc w:val="center"/>
            </w:pPr>
            <w:r>
              <w:t xml:space="preserve">2022-S-RC-947 </w:t>
            </w:r>
          </w:p>
        </w:tc>
      </w:tr>
      <w:tr w:rsidR="002F3F60">
        <w:trPr>
          <w:trHeight w:val="710"/>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80" w:firstLine="0"/>
              <w:jc w:val="center"/>
            </w:pPr>
            <w:r>
              <w:t xml:space="preserve"> </w:t>
            </w:r>
          </w:p>
          <w:p w:rsidR="002F3F60" w:rsidRDefault="00A55716">
            <w:pPr>
              <w:spacing w:after="0" w:line="259" w:lineRule="auto"/>
              <w:ind w:left="117" w:firstLine="0"/>
              <w:jc w:val="center"/>
            </w:pPr>
            <w:r>
              <w:t xml:space="preserve">6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Graciliano Manuel Ruiz Cabrera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8" w:firstLine="0"/>
              <w:jc w:val="center"/>
            </w:pPr>
            <w:r>
              <w:t xml:space="preserve">2022-S-RC-948 </w:t>
            </w:r>
          </w:p>
        </w:tc>
      </w:tr>
      <w:tr w:rsidR="002F3F60">
        <w:trPr>
          <w:trHeight w:val="710"/>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80" w:firstLine="0"/>
              <w:jc w:val="center"/>
            </w:pPr>
            <w:r>
              <w:t xml:space="preserve"> </w:t>
            </w:r>
          </w:p>
          <w:p w:rsidR="002F3F60" w:rsidRDefault="00A55716">
            <w:pPr>
              <w:spacing w:after="0" w:line="259" w:lineRule="auto"/>
              <w:ind w:left="117" w:firstLine="0"/>
              <w:jc w:val="center"/>
            </w:pPr>
            <w:r>
              <w:t xml:space="preserve">7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4" w:firstLine="0"/>
              <w:jc w:val="center"/>
            </w:pPr>
            <w:r>
              <w:t xml:space="preserve"> </w:t>
            </w:r>
          </w:p>
          <w:p w:rsidR="002F3F60" w:rsidRDefault="00A55716">
            <w:pPr>
              <w:spacing w:after="0" w:line="259" w:lineRule="auto"/>
              <w:ind w:left="125" w:firstLine="0"/>
              <w:jc w:val="left"/>
            </w:pPr>
            <w:r>
              <w:t xml:space="preserve">Julián Hernández Pérez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8" w:firstLine="0"/>
              <w:jc w:val="center"/>
            </w:pPr>
            <w:r>
              <w:t xml:space="preserve">2022-S-RC-949 </w:t>
            </w:r>
          </w:p>
        </w:tc>
      </w:tr>
      <w:tr w:rsidR="002F3F60">
        <w:trPr>
          <w:trHeight w:val="806"/>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80" w:firstLine="0"/>
              <w:jc w:val="center"/>
            </w:pPr>
            <w:r>
              <w:t xml:space="preserve"> </w:t>
            </w:r>
          </w:p>
          <w:p w:rsidR="002F3F60" w:rsidRDefault="00A55716">
            <w:pPr>
              <w:spacing w:after="0" w:line="259" w:lineRule="auto"/>
              <w:ind w:left="117" w:firstLine="0"/>
              <w:jc w:val="center"/>
            </w:pPr>
            <w:r>
              <w:t xml:space="preserve">8 </w:t>
            </w:r>
          </w:p>
          <w:p w:rsidR="002F3F60" w:rsidRDefault="00A55716">
            <w:pPr>
              <w:spacing w:after="0" w:line="259" w:lineRule="auto"/>
              <w:ind w:left="60" w:firstLine="0"/>
              <w:jc w:val="center"/>
            </w:pP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55" w:right="131" w:firstLine="0"/>
              <w:jc w:val="center"/>
            </w:pPr>
            <w:r>
              <w:t xml:space="preserve">Mª Eugenia Plasencia Romero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37" w:firstLine="0"/>
              <w:jc w:val="center"/>
            </w:pPr>
            <w:r>
              <w:t xml:space="preserve">  </w:t>
            </w:r>
          </w:p>
          <w:p w:rsidR="002F3F60" w:rsidRDefault="00A55716">
            <w:pPr>
              <w:spacing w:after="0" w:line="259" w:lineRule="auto"/>
              <w:ind w:left="69"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37" w:firstLine="0"/>
              <w:jc w:val="center"/>
            </w:pPr>
            <w:r>
              <w:t xml:space="preserve">  </w:t>
            </w:r>
          </w:p>
          <w:p w:rsidR="002F3F60" w:rsidRDefault="00A55716">
            <w:pPr>
              <w:spacing w:after="0" w:line="259" w:lineRule="auto"/>
              <w:ind w:left="70" w:firstLine="0"/>
              <w:jc w:val="center"/>
            </w:pPr>
            <w:r>
              <w:t xml:space="preserve">2022-S-RC-950 </w:t>
            </w:r>
          </w:p>
        </w:tc>
      </w:tr>
      <w:tr w:rsidR="002F3F60">
        <w:trPr>
          <w:trHeight w:val="749"/>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80" w:firstLine="0"/>
              <w:jc w:val="center"/>
            </w:pPr>
            <w:r>
              <w:t xml:space="preserve"> </w:t>
            </w:r>
          </w:p>
          <w:p w:rsidR="002F3F60" w:rsidRDefault="00A55716">
            <w:pPr>
              <w:spacing w:after="0" w:line="259" w:lineRule="auto"/>
              <w:ind w:left="117" w:firstLine="0"/>
              <w:jc w:val="center"/>
            </w:pPr>
            <w:r>
              <w:t xml:space="preserve">9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01" w:firstLine="182"/>
            </w:pPr>
            <w:r>
              <w:t xml:space="preserve">Carlos Antonio Plasencia Romero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6"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7" w:firstLine="0"/>
              <w:jc w:val="center"/>
            </w:pPr>
            <w:r>
              <w:t xml:space="preserve"> </w:t>
            </w:r>
          </w:p>
          <w:p w:rsidR="002F3F60" w:rsidRDefault="00A55716">
            <w:pPr>
              <w:spacing w:after="0" w:line="259" w:lineRule="auto"/>
              <w:ind w:left="118" w:firstLine="0"/>
              <w:jc w:val="center"/>
            </w:pPr>
            <w:r>
              <w:t xml:space="preserve">2022-S-RC-951 </w:t>
            </w:r>
          </w:p>
        </w:tc>
      </w:tr>
      <w:tr w:rsidR="002F3F60">
        <w:trPr>
          <w:trHeight w:val="806"/>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8" w:firstLine="0"/>
              <w:jc w:val="center"/>
            </w:pPr>
            <w:r>
              <w:t xml:space="preserve">  </w:t>
            </w:r>
          </w:p>
          <w:p w:rsidR="002F3F60" w:rsidRDefault="00A55716">
            <w:pPr>
              <w:spacing w:after="0" w:line="259" w:lineRule="auto"/>
              <w:ind w:left="7" w:firstLine="0"/>
              <w:jc w:val="center"/>
            </w:pPr>
            <w:r>
              <w:t xml:space="preserve">10 </w:t>
            </w:r>
          </w:p>
          <w:p w:rsidR="002F3F60" w:rsidRDefault="00A55716">
            <w:pPr>
              <w:spacing w:after="0" w:line="259" w:lineRule="auto"/>
              <w:ind w:left="0" w:right="81" w:firstLine="0"/>
              <w:jc w:val="center"/>
            </w:pP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5" w:firstLine="0"/>
              <w:jc w:val="center"/>
            </w:pPr>
            <w:r>
              <w:t xml:space="preserve"> </w:t>
            </w:r>
          </w:p>
          <w:p w:rsidR="002F3F60" w:rsidRDefault="00A55716">
            <w:pPr>
              <w:spacing w:after="0" w:line="259" w:lineRule="auto"/>
              <w:ind w:left="0" w:firstLine="0"/>
              <w:jc w:val="center"/>
            </w:pPr>
            <w:r>
              <w:t xml:space="preserve">José Alfredo Plasencia Romero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5" w:firstLine="0"/>
              <w:jc w:val="center"/>
            </w:pPr>
            <w:r>
              <w:t xml:space="preserve">  </w:t>
            </w:r>
          </w:p>
          <w:p w:rsidR="002F3F60" w:rsidRDefault="00A55716">
            <w:pPr>
              <w:spacing w:after="0" w:line="259" w:lineRule="auto"/>
              <w:ind w:left="4"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5" w:firstLine="0"/>
              <w:jc w:val="center"/>
            </w:pPr>
            <w:r>
              <w:t xml:space="preserve">  </w:t>
            </w:r>
          </w:p>
          <w:p w:rsidR="002F3F60" w:rsidRDefault="00A55716">
            <w:pPr>
              <w:spacing w:after="0" w:line="259" w:lineRule="auto"/>
              <w:ind w:left="6" w:firstLine="0"/>
              <w:jc w:val="center"/>
            </w:pPr>
            <w:r>
              <w:t xml:space="preserve">2022-S-RC-952 </w:t>
            </w:r>
          </w:p>
        </w:tc>
      </w:tr>
      <w:tr w:rsidR="002F3F60">
        <w:trPr>
          <w:trHeight w:val="806"/>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8" w:firstLine="0"/>
              <w:jc w:val="center"/>
            </w:pPr>
            <w:r>
              <w:t xml:space="preserve">  </w:t>
            </w:r>
          </w:p>
          <w:p w:rsidR="002F3F60" w:rsidRDefault="00A55716">
            <w:pPr>
              <w:spacing w:after="0" w:line="259" w:lineRule="auto"/>
              <w:ind w:left="0" w:right="115" w:firstLine="0"/>
              <w:jc w:val="center"/>
            </w:pPr>
            <w:r>
              <w:t xml:space="preserve">11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5" w:firstLine="0"/>
              <w:jc w:val="center"/>
            </w:pPr>
            <w:r>
              <w:t xml:space="preserve">  </w:t>
            </w:r>
          </w:p>
          <w:p w:rsidR="002F3F60" w:rsidRDefault="00A55716">
            <w:pPr>
              <w:spacing w:after="0" w:line="259" w:lineRule="auto"/>
              <w:ind w:left="0" w:right="53" w:firstLine="0"/>
              <w:jc w:val="center"/>
            </w:pPr>
            <w:r>
              <w:t xml:space="preserve">Amador Díaz Ramos </w:t>
            </w:r>
          </w:p>
          <w:p w:rsidR="002F3F60" w:rsidRDefault="00A55716">
            <w:pPr>
              <w:spacing w:after="0" w:line="259" w:lineRule="auto"/>
              <w:ind w:left="0" w:right="49" w:firstLine="0"/>
              <w:jc w:val="center"/>
            </w:pPr>
            <w:r>
              <w:t xml:space="preserve">S.L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5" w:firstLine="0"/>
              <w:jc w:val="center"/>
            </w:pPr>
            <w:r>
              <w:t xml:space="preserve">  </w:t>
            </w:r>
          </w:p>
          <w:p w:rsidR="002F3F60" w:rsidRDefault="00A55716">
            <w:pPr>
              <w:spacing w:after="0" w:line="259" w:lineRule="auto"/>
              <w:ind w:left="0" w:right="48"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5" w:firstLine="0"/>
              <w:jc w:val="center"/>
            </w:pPr>
            <w:r>
              <w:t xml:space="preserve">  </w:t>
            </w:r>
          </w:p>
          <w:p w:rsidR="002F3F60" w:rsidRDefault="00A55716">
            <w:pPr>
              <w:spacing w:after="0" w:line="259" w:lineRule="auto"/>
              <w:ind w:left="0" w:right="44" w:firstLine="0"/>
              <w:jc w:val="center"/>
            </w:pPr>
            <w:r>
              <w:t xml:space="preserve">2022-S-RC-1042 </w:t>
            </w:r>
          </w:p>
        </w:tc>
      </w:tr>
    </w:tbl>
    <w:p w:rsidR="002F3F60" w:rsidRDefault="00A55716">
      <w:pPr>
        <w:spacing w:after="0" w:line="268" w:lineRule="auto"/>
        <w:ind w:left="58" w:right="9788" w:firstLine="0"/>
        <w:jc w:val="left"/>
      </w:pPr>
      <w:r>
        <w:rPr>
          <w:b/>
        </w:rPr>
        <w:t xml:space="preserve">  </w:t>
      </w:r>
    </w:p>
    <w:p w:rsidR="002F3F60" w:rsidRDefault="00A55716">
      <w:pPr>
        <w:spacing w:after="16" w:line="247" w:lineRule="auto"/>
        <w:ind w:left="14" w:right="49"/>
      </w:pPr>
      <w:r>
        <w:rPr>
          <w:b/>
        </w:rPr>
        <w:t xml:space="preserve">ALEGACION 2: </w:t>
      </w:r>
    </w:p>
    <w:p w:rsidR="002F3F60" w:rsidRDefault="00A55716">
      <w:pPr>
        <w:spacing w:after="23" w:line="259" w:lineRule="auto"/>
        <w:ind w:left="58" w:firstLine="0"/>
        <w:jc w:val="left"/>
      </w:pPr>
      <w:r>
        <w:rPr>
          <w:b/>
        </w:rPr>
        <w:t xml:space="preserve"> </w:t>
      </w:r>
    </w:p>
    <w:p w:rsidR="002F3F60" w:rsidRDefault="00A55716">
      <w:pPr>
        <w:ind w:right="58"/>
      </w:pPr>
      <w:r>
        <w:t>Con fecha</w:t>
      </w:r>
      <w:r>
        <w:rPr>
          <w:b/>
        </w:rPr>
        <w:t xml:space="preserve"> </w:t>
      </w:r>
      <w:r>
        <w:t>23/03/2022 y registro de entrada 2022-E-RE-1355, Amador Díaz Ramos S.L, solicita:</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w:t>
      </w:r>
      <w:r>
        <w:rPr>
          <w:i/>
        </w:rPr>
        <w:t>…Siguiendo indicaciones municipales, solicitamos que se nos comunique el día, la hora y el lugar dónde nuestros representantes legales y/o técnicos podrán ejercer nuestro derecho de consulta como interesados del Expte. 7831/2019, dentro del trámite de audi</w:t>
      </w:r>
      <w:r>
        <w:rPr>
          <w:i/>
        </w:rPr>
        <w:t xml:space="preserve">encia que nos ha otorgado el Ayuntamiento de Candelaria en cumplimiento de la legislación vigente. Igualmente se notifica que el plazo del trámite de audiencia, se ha de entender interrumpido desde el momento de presentación se la presente solicitud hasta </w:t>
      </w:r>
      <w:r>
        <w:rPr>
          <w:i/>
        </w:rPr>
        <w:t>el día en que se nos permita ejercer el derecho a consulta del expediente que nos ocupa</w:t>
      </w:r>
      <w:r>
        <w:t>…”</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t xml:space="preserve"> </w:t>
      </w:r>
    </w:p>
    <w:p w:rsidR="002F3F60" w:rsidRDefault="00A55716">
      <w:pPr>
        <w:spacing w:after="7" w:line="259" w:lineRule="auto"/>
        <w:ind w:left="58" w:firstLine="0"/>
        <w:jc w:val="left"/>
      </w:pPr>
      <w:r>
        <w:rPr>
          <w:b/>
        </w:rPr>
        <w:t xml:space="preserve"> </w:t>
      </w:r>
    </w:p>
    <w:p w:rsidR="002F3F60" w:rsidRDefault="00A55716">
      <w:pPr>
        <w:spacing w:after="16" w:line="247" w:lineRule="auto"/>
        <w:ind w:left="14" w:right="49"/>
      </w:pPr>
      <w:r>
        <w:rPr>
          <w:b/>
        </w:rPr>
        <w:t xml:space="preserve">ESTIMADA </w:t>
      </w:r>
    </w:p>
    <w:p w:rsidR="002F3F60" w:rsidRDefault="00A55716">
      <w:pPr>
        <w:spacing w:after="21" w:line="259" w:lineRule="auto"/>
        <w:ind w:left="58"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7653" name="Group 4676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603" name="Rectangle 12603"/>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2604" name="Rectangle 12604"/>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605" name="Rectangle 12605"/>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w:t>
                              </w:r>
                              <w:r>
                                <w:rPr>
                                  <w:sz w:val="12"/>
                                </w:rPr>
                                <w:t xml:space="preserve">lataforma esPublico Gestiona | Página 70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7653" style="width:18.7031pt;height:260.874pt;position:absolute;mso-position-horizontal-relative:page;mso-position-horizontal:absolute;margin-left:662.928pt;mso-position-vertical-relative:page;margin-top:512.046pt;" coordsize="2375,33130">
                <v:rect id="Rectangle 12603"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26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6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372 </w:t>
                        </w:r>
                      </w:p>
                    </w:txbxContent>
                  </v:textbox>
                </v:rect>
                <w10:wrap type="square"/>
              </v:group>
            </w:pict>
          </mc:Fallback>
        </mc:AlternateContent>
      </w:r>
      <w:r>
        <w:t>Con fecha 29/03/2022 y registro de salida 2022-S-RE-1281 se le comunica</w:t>
      </w:r>
      <w:r>
        <w:rPr>
          <w:b/>
        </w:rPr>
        <w:t xml:space="preserve"> </w:t>
      </w:r>
      <w:r>
        <w:t>a Amador Díaz Ramos:</w:t>
      </w:r>
      <w:r>
        <w:rPr>
          <w:rFonts w:ascii="Times New Roman" w:eastAsia="Times New Roman" w:hAnsi="Times New Roman" w:cs="Times New Roman"/>
          <w:sz w:val="24"/>
        </w:rPr>
        <w:t xml:space="preserve"> </w:t>
      </w:r>
    </w:p>
    <w:p w:rsidR="002F3F60" w:rsidRDefault="00A55716">
      <w:pPr>
        <w:spacing w:after="33" w:line="259" w:lineRule="auto"/>
        <w:ind w:left="58" w:firstLine="0"/>
        <w:jc w:val="left"/>
      </w:pPr>
      <w:r>
        <w:t xml:space="preserve"> </w:t>
      </w:r>
    </w:p>
    <w:p w:rsidR="002F3F60" w:rsidRDefault="00A55716">
      <w:pPr>
        <w:spacing w:line="264" w:lineRule="auto"/>
        <w:ind w:left="53" w:right="423"/>
      </w:pPr>
      <w:r>
        <w:rPr>
          <w:i/>
        </w:rPr>
        <w:t>“…En relación a su solicitud de fecha 23/03/2022, con registro de entrada nº 2022-E-RE-</w:t>
      </w:r>
      <w:r>
        <w:rPr>
          <w:i/>
        </w:rPr>
        <w:t>1355, en la que solicita el acceso al expediente administrativo, le informamos que el expediente se encuentra a disposición de los interesados en la Oficina Técnica Municipal sito en Candelaria, en Avda. de la Constitución nº 7, de lunes a viernes, en hora</w:t>
      </w:r>
      <w:r>
        <w:rPr>
          <w:i/>
        </w:rPr>
        <w:t xml:space="preserve">rio de 09:00 a 12:00 horas, debiéndose comunicar a esta administración con 24 horas de antelación…” </w:t>
      </w:r>
    </w:p>
    <w:p w:rsidR="002F3F60" w:rsidRDefault="00A55716">
      <w:pPr>
        <w:spacing w:after="23" w:line="259" w:lineRule="auto"/>
        <w:ind w:left="58" w:firstLine="0"/>
        <w:jc w:val="left"/>
      </w:pPr>
      <w:r>
        <w:t xml:space="preserve"> </w:t>
      </w:r>
    </w:p>
    <w:p w:rsidR="002F3F60" w:rsidRDefault="00A55716">
      <w:pPr>
        <w:ind w:right="58"/>
      </w:pPr>
      <w:r>
        <w:t>Con fecha</w:t>
      </w:r>
      <w:r>
        <w:rPr>
          <w:b/>
        </w:rPr>
        <w:t xml:space="preserve"> </w:t>
      </w:r>
      <w:r>
        <w:t>1/04/2022 y registro de entrada 2022-E-RE-1506, Amador Díaz Ramos S.L, solicita:</w:t>
      </w:r>
      <w:r>
        <w:rPr>
          <w:rFonts w:ascii="Times New Roman" w:eastAsia="Times New Roman" w:hAnsi="Times New Roman" w:cs="Times New Roman"/>
          <w:sz w:val="24"/>
        </w:rPr>
        <w:t xml:space="preserve"> </w:t>
      </w:r>
    </w:p>
    <w:p w:rsidR="002F3F60" w:rsidRDefault="00A55716">
      <w:pPr>
        <w:spacing w:after="24" w:line="259" w:lineRule="auto"/>
        <w:ind w:left="58" w:firstLine="0"/>
        <w:jc w:val="left"/>
      </w:pPr>
      <w:r>
        <w:t xml:space="preserve"> </w:t>
      </w:r>
    </w:p>
    <w:p w:rsidR="002F3F60" w:rsidRDefault="00A55716">
      <w:pPr>
        <w:spacing w:line="264" w:lineRule="auto"/>
        <w:ind w:left="53" w:right="272"/>
      </w:pPr>
      <w:r>
        <w:rPr>
          <w:i/>
        </w:rPr>
        <w:t>“…En aplicación de lo mandatado en el comunicado que nos oc</w:t>
      </w:r>
      <w:r>
        <w:rPr>
          <w:i/>
        </w:rPr>
        <w:t>upa, les comunicamos que solicito, se nos permita consultar el Expte. Administrativo 7831/2019 de la UA04-Chipás, en su totalidad, el próximo Lunes 4 de Abril a las 10:30 horas, facilitando los medios necesarios para hacer, en formato digital, las copias o</w:t>
      </w:r>
      <w:r>
        <w:rPr>
          <w:i/>
        </w:rPr>
        <w:t xml:space="preserve">portunas de los documentos que integran el expediente o de parte de ellos si fuese necesario…” </w:t>
      </w:r>
    </w:p>
    <w:p w:rsidR="002F3F60" w:rsidRDefault="00A55716">
      <w:pPr>
        <w:spacing w:after="7" w:line="259" w:lineRule="auto"/>
        <w:ind w:left="58" w:firstLine="0"/>
        <w:jc w:val="left"/>
      </w:pPr>
      <w:r>
        <w:t xml:space="preserve"> </w:t>
      </w:r>
    </w:p>
    <w:p w:rsidR="002F3F60" w:rsidRDefault="00A55716">
      <w:pPr>
        <w:spacing w:after="9" w:line="259" w:lineRule="auto"/>
        <w:ind w:left="58" w:firstLine="0"/>
        <w:jc w:val="left"/>
      </w:pPr>
      <w:r>
        <w:rPr>
          <w:b/>
        </w:rPr>
        <w:t xml:space="preserve"> </w:t>
      </w:r>
    </w:p>
    <w:p w:rsidR="002F3F60" w:rsidRDefault="00A55716">
      <w:pPr>
        <w:spacing w:after="16" w:line="247" w:lineRule="auto"/>
        <w:ind w:left="14" w:right="49"/>
      </w:pPr>
      <w:r>
        <w:rPr>
          <w:b/>
        </w:rPr>
        <w:t xml:space="preserve">ALEGACION 3:   </w:t>
      </w:r>
    </w:p>
    <w:p w:rsidR="002F3F60" w:rsidRDefault="00A55716">
      <w:pPr>
        <w:spacing w:after="0" w:line="259" w:lineRule="auto"/>
        <w:ind w:left="58" w:firstLine="0"/>
        <w:jc w:val="left"/>
      </w:pPr>
      <w:r>
        <w:t xml:space="preserve"> </w:t>
      </w:r>
    </w:p>
    <w:p w:rsidR="002F3F60" w:rsidRDefault="00A55716">
      <w:pPr>
        <w:ind w:right="283"/>
      </w:pPr>
      <w:r>
        <w:t>Con fecha 18/04/2022 y registro de entrada 2022-E-RE-1760 Don Pedro Fernández Arcila, Letrado en nombre y representación de Don Graciliano</w:t>
      </w:r>
      <w:r>
        <w:t xml:space="preserve"> Manuel Ruiz Cabrera, presenta Recurso de Reposición: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b/>
        </w:rPr>
        <w:t xml:space="preserve"> </w:t>
      </w:r>
    </w:p>
    <w:p w:rsidR="002F3F60" w:rsidRDefault="00A55716">
      <w:pPr>
        <w:ind w:right="58"/>
      </w:pPr>
      <w:r>
        <w:t xml:space="preserve">EXPONE: </w:t>
      </w:r>
    </w:p>
    <w:p w:rsidR="002F3F60" w:rsidRDefault="00A55716">
      <w:pPr>
        <w:spacing w:line="264" w:lineRule="auto"/>
        <w:ind w:left="53" w:right="272"/>
      </w:pPr>
      <w:r>
        <w:rPr>
          <w:i/>
        </w:rPr>
        <w:t>El mencionado Decreto no da trámite de audiencia a los propietarios de los terrenos incluidos en la Unidad de Actuación a los efectos de alegar lo que a su derecho convenga con relación al contenido de los Estatutos de la Junta de Compensación ni a las Bas</w:t>
      </w:r>
      <w:r>
        <w:rPr>
          <w:i/>
        </w:rPr>
        <w:t xml:space="preserve">es de Actuación de la Junta de Compensación, tan sólo se le ofrece un plazo de dos meses para adherirse o no al sistema </w:t>
      </w:r>
    </w:p>
    <w:p w:rsidR="002F3F60" w:rsidRDefault="00A55716">
      <w:pPr>
        <w:spacing w:after="11" w:line="259" w:lineRule="auto"/>
        <w:ind w:left="58" w:firstLine="0"/>
        <w:jc w:val="left"/>
      </w:pPr>
      <w:r>
        <w:rPr>
          <w:b/>
        </w:rPr>
        <w:t xml:space="preserve"> </w:t>
      </w:r>
    </w:p>
    <w:p w:rsidR="002F3F60" w:rsidRDefault="00A55716">
      <w:pPr>
        <w:ind w:right="58"/>
      </w:pPr>
      <w:r>
        <w:t xml:space="preserve">SOLICITA: </w:t>
      </w:r>
    </w:p>
    <w:p w:rsidR="002F3F60" w:rsidRDefault="00A55716">
      <w:pPr>
        <w:spacing w:line="264" w:lineRule="auto"/>
        <w:ind w:left="53" w:right="272"/>
      </w:pPr>
      <w:r>
        <w:rPr>
          <w:i/>
        </w:rPr>
        <w:t>Se declare nulo el decreto impugnado y dicte nuevo decreto en el que se dé trámite de audiencia a mi mandante con relación</w:t>
      </w:r>
      <w:r>
        <w:rPr>
          <w:i/>
        </w:rPr>
        <w:t xml:space="preserve"> a la admisión a trámite de la iniciativa,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i/>
        </w:rPr>
        <w:t xml:space="preserve">I OTROSI DIGO: Que de conformidad con lo establecido en el artículo 117 de la Ley 39/2015, de 1 de octubre, esta parte interesa la SUSPENSIÓN DEL ACTO RECURRIDO </w:t>
      </w:r>
    </w:p>
    <w:p w:rsidR="002F3F60" w:rsidRDefault="00A55716">
      <w:pPr>
        <w:spacing w:after="7" w:line="259" w:lineRule="auto"/>
        <w:ind w:left="58" w:firstLine="0"/>
        <w:jc w:val="left"/>
      </w:pPr>
      <w:r>
        <w:t xml:space="preserve"> </w:t>
      </w:r>
    </w:p>
    <w:p w:rsidR="002F3F60" w:rsidRDefault="00A55716">
      <w:pPr>
        <w:spacing w:after="16" w:line="247" w:lineRule="auto"/>
        <w:ind w:left="14" w:right="49"/>
      </w:pPr>
      <w:r>
        <w:rPr>
          <w:b/>
        </w:rPr>
        <w:t xml:space="preserve">DESESTIMADA: </w:t>
      </w:r>
    </w:p>
    <w:p w:rsidR="002F3F60" w:rsidRDefault="00A55716">
      <w:pPr>
        <w:spacing w:after="9" w:line="259" w:lineRule="auto"/>
        <w:ind w:left="58" w:firstLine="0"/>
        <w:jc w:val="left"/>
      </w:pPr>
      <w:r>
        <w:t xml:space="preserve"> </w:t>
      </w:r>
    </w:p>
    <w:p w:rsidR="002F3F60" w:rsidRDefault="00A55716">
      <w:pPr>
        <w:ind w:right="283"/>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6468" name="Group 4664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730" name="Rectangle 12730"/>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2731" name="Rectangle 12731"/>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732" name="Rectangle 12732"/>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6468" style="width:18.7031pt;height:260.874pt;position:absolute;mso-position-horizontal-relative:page;mso-position-horizontal:absolute;margin-left:662.928pt;mso-position-vertical-relative:page;margin-top:512.046pt;" coordsize="2375,33130">
                <v:rect id="Rectangle 12730"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27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7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372 </w:t>
                        </w:r>
                      </w:p>
                    </w:txbxContent>
                  </v:textbox>
                </v:rect>
                <w10:wrap type="square"/>
              </v:group>
            </w:pict>
          </mc:Fallback>
        </mc:AlternateContent>
      </w:r>
      <w:r>
        <w:t>El contenido de la resolución del Decreto nº 2824/2021 de fecha 18 de octubre, por el que acordó admitir a trámite la iniciativa para el establecimiento del sistema de ejecución privada por compensación, la adjudicación de la actividad de gestión y ejecuci</w:t>
      </w:r>
      <w:r>
        <w:t xml:space="preserve">ón a los promotores de la iniciativa y la aprobación inicial de los estatutos y bases de actuación de la Unidad de Actuación UA-C02 Chipás, </w:t>
      </w:r>
      <w:r>
        <w:rPr>
          <w:b/>
        </w:rPr>
        <w:t>SE AJUSTA</w:t>
      </w:r>
      <w:r>
        <w:t xml:space="preserve"> a lo previsto en el artículo 65.3 Procedimiento para el establecimiento y adjudicación del sistema privado</w:t>
      </w:r>
      <w:r>
        <w:t xml:space="preserve"> del Reglamento de Gestión y Ejecución del Planeamiento de Canarias, aprobado mediante Decreto 183/2018 de 26 de diciembre.</w:t>
      </w:r>
      <w:r>
        <w:rPr>
          <w:rFonts w:ascii="Times New Roman" w:eastAsia="Times New Roman" w:hAnsi="Times New Roman" w:cs="Times New Roman"/>
          <w:sz w:val="24"/>
        </w:rPr>
        <w:t xml:space="preserve"> </w:t>
      </w:r>
    </w:p>
    <w:p w:rsidR="002F3F60" w:rsidRDefault="00A55716">
      <w:pPr>
        <w:spacing w:after="58" w:line="259" w:lineRule="auto"/>
        <w:ind w:left="58" w:firstLine="0"/>
        <w:jc w:val="left"/>
      </w:pPr>
      <w:r>
        <w:t xml:space="preserve"> </w:t>
      </w:r>
    </w:p>
    <w:p w:rsidR="002F3F60" w:rsidRDefault="00A55716">
      <w:pPr>
        <w:spacing w:line="264" w:lineRule="auto"/>
        <w:ind w:left="53" w:right="272"/>
      </w:pPr>
      <w:r>
        <w:rPr>
          <w:i/>
        </w:rPr>
        <w:t>Art 65.3. RGYPC’18 “Admitida la solicitud, se procederá a notificar a las personas propietarias que no hayan suscrito la iniciati</w:t>
      </w:r>
      <w:r>
        <w:rPr>
          <w:i/>
        </w:rPr>
        <w:t xml:space="preserve">va, al objeto de que en el plazo de dos meses manifiesten su adhesión o no a la iniciativa. Asimismo, por igual plazo, se acordará la apertura de un periodo de información pública, a costa del promotor…” </w:t>
      </w:r>
    </w:p>
    <w:p w:rsidR="002F3F60" w:rsidRDefault="00A55716">
      <w:pPr>
        <w:spacing w:after="7" w:line="259" w:lineRule="auto"/>
        <w:ind w:left="58" w:firstLine="0"/>
        <w:jc w:val="left"/>
      </w:pPr>
      <w:r>
        <w:t xml:space="preserve"> </w:t>
      </w:r>
    </w:p>
    <w:p w:rsidR="002F3F60" w:rsidRDefault="00A55716">
      <w:pPr>
        <w:spacing w:after="7" w:line="259" w:lineRule="auto"/>
        <w:ind w:left="58" w:firstLine="0"/>
        <w:jc w:val="left"/>
      </w:pPr>
      <w:r>
        <w:t xml:space="preserve"> </w:t>
      </w:r>
    </w:p>
    <w:p w:rsidR="002F3F60" w:rsidRDefault="00A55716">
      <w:pPr>
        <w:spacing w:after="16" w:line="247" w:lineRule="auto"/>
        <w:ind w:left="14" w:right="49"/>
      </w:pPr>
      <w:r>
        <w:rPr>
          <w:b/>
        </w:rPr>
        <w:t xml:space="preserve">ALEGACION 4:   </w:t>
      </w:r>
    </w:p>
    <w:p w:rsidR="002F3F60" w:rsidRDefault="00A55716">
      <w:pPr>
        <w:spacing w:after="9" w:line="259" w:lineRule="auto"/>
        <w:ind w:left="58" w:firstLine="0"/>
        <w:jc w:val="left"/>
      </w:pPr>
      <w:r>
        <w:t xml:space="preserve"> </w:t>
      </w:r>
    </w:p>
    <w:p w:rsidR="002F3F60" w:rsidRDefault="00A55716">
      <w:pPr>
        <w:ind w:right="58"/>
      </w:pPr>
      <w:r>
        <w:t>Con fecha 04/05/2022 y regist</w:t>
      </w:r>
      <w:r>
        <w:t xml:space="preserve">ro de entrada 2022-E-RC-5101, Miguel Ángel Ruiz Cabrera, manifiesta su adhesión a la iniciativa de gestión de la Unidad de Actuación UA-C02 Chipas. </w:t>
      </w:r>
    </w:p>
    <w:p w:rsidR="002F3F60" w:rsidRDefault="00A55716">
      <w:pPr>
        <w:spacing w:after="4" w:line="259" w:lineRule="auto"/>
        <w:ind w:left="58" w:firstLine="0"/>
        <w:jc w:val="left"/>
      </w:pPr>
      <w:r>
        <w:t xml:space="preserve"> </w:t>
      </w:r>
    </w:p>
    <w:p w:rsidR="002F3F60" w:rsidRDefault="00A55716">
      <w:pPr>
        <w:spacing w:after="16" w:line="247" w:lineRule="auto"/>
        <w:ind w:left="14" w:right="49"/>
      </w:pPr>
      <w:r>
        <w:rPr>
          <w:b/>
        </w:rPr>
        <w:t xml:space="preserve">ESTIMADA   </w:t>
      </w:r>
    </w:p>
    <w:p w:rsidR="002F3F60" w:rsidRDefault="00A55716">
      <w:pPr>
        <w:spacing w:after="9" w:line="259" w:lineRule="auto"/>
        <w:ind w:left="58" w:firstLine="0"/>
        <w:jc w:val="left"/>
      </w:pPr>
      <w:r>
        <w:rPr>
          <w:b/>
        </w:rPr>
        <w:t xml:space="preserve"> </w:t>
      </w:r>
    </w:p>
    <w:p w:rsidR="002F3F60" w:rsidRDefault="00A55716">
      <w:pPr>
        <w:spacing w:after="16" w:line="247" w:lineRule="auto"/>
        <w:ind w:left="14" w:right="49"/>
      </w:pPr>
      <w:r>
        <w:rPr>
          <w:b/>
        </w:rPr>
        <w:t xml:space="preserve">ALEGACION 5:   </w:t>
      </w:r>
    </w:p>
    <w:p w:rsidR="002F3F60" w:rsidRDefault="00A55716">
      <w:pPr>
        <w:spacing w:after="11" w:line="259" w:lineRule="auto"/>
        <w:ind w:left="58" w:firstLine="0"/>
        <w:jc w:val="left"/>
      </w:pPr>
      <w:r>
        <w:rPr>
          <w:b/>
        </w:rPr>
        <w:t xml:space="preserve"> </w:t>
      </w:r>
    </w:p>
    <w:p w:rsidR="002F3F60" w:rsidRDefault="00A55716">
      <w:pPr>
        <w:ind w:right="58"/>
      </w:pPr>
      <w:r>
        <w:t>Con fecha 06/05/2022 y registro de entrada 2022-E-RE-</w:t>
      </w:r>
      <w:r>
        <w:t xml:space="preserve">2094, Amador Díaz Ramos S.L, manifiesta su adhesión a la iniciativa de gestión de la Unidad de Actuación UA-C02 Chipas. </w:t>
      </w:r>
    </w:p>
    <w:p w:rsidR="002F3F60" w:rsidRDefault="00A55716">
      <w:pPr>
        <w:spacing w:after="7" w:line="259" w:lineRule="auto"/>
        <w:ind w:left="58" w:firstLine="0"/>
        <w:jc w:val="left"/>
      </w:pPr>
      <w:r>
        <w:t xml:space="preserve"> </w:t>
      </w:r>
    </w:p>
    <w:p w:rsidR="002F3F60" w:rsidRDefault="00A55716">
      <w:pPr>
        <w:ind w:right="58"/>
      </w:pPr>
      <w:r>
        <w:t xml:space="preserve">Por otra parte, presenta las siguientes alegaciones: </w:t>
      </w:r>
    </w:p>
    <w:p w:rsidR="002F3F60" w:rsidRDefault="00A55716">
      <w:pPr>
        <w:spacing w:after="25" w:line="259" w:lineRule="auto"/>
        <w:ind w:left="58" w:firstLine="0"/>
        <w:jc w:val="left"/>
      </w:pPr>
      <w:r>
        <w:t xml:space="preserve"> </w:t>
      </w:r>
    </w:p>
    <w:p w:rsidR="002F3F60" w:rsidRDefault="00A55716">
      <w:pPr>
        <w:spacing w:after="16" w:line="247" w:lineRule="auto"/>
        <w:ind w:left="14" w:right="49"/>
      </w:pPr>
      <w:r>
        <w:rPr>
          <w:b/>
        </w:rPr>
        <w:t>5.1.</w:t>
      </w:r>
      <w:r>
        <w:rPr>
          <w:noProof/>
        </w:rPr>
        <w:drawing>
          <wp:inline distT="0" distB="0" distL="0" distR="0">
            <wp:extent cx="39624" cy="18288"/>
            <wp:effectExtent l="0" t="0" r="0" b="0"/>
            <wp:docPr id="543903" name="Picture 543903"/>
            <wp:cNvGraphicFramePr/>
            <a:graphic xmlns:a="http://schemas.openxmlformats.org/drawingml/2006/main">
              <a:graphicData uri="http://schemas.openxmlformats.org/drawingml/2006/picture">
                <pic:pic xmlns:pic="http://schemas.openxmlformats.org/drawingml/2006/picture">
                  <pic:nvPicPr>
                    <pic:cNvPr id="543903" name="Picture 543903"/>
                    <pic:cNvPicPr/>
                  </pic:nvPicPr>
                  <pic:blipFill>
                    <a:blip r:embed="rId81"/>
                    <a:stretch>
                      <a:fillRect/>
                    </a:stretch>
                  </pic:blipFill>
                  <pic:spPr>
                    <a:xfrm>
                      <a:off x="0" y="0"/>
                      <a:ext cx="39624" cy="18288"/>
                    </a:xfrm>
                    <a:prstGeom prst="rect">
                      <a:avLst/>
                    </a:prstGeom>
                  </pic:spPr>
                </pic:pic>
              </a:graphicData>
            </a:graphic>
          </wp:inline>
        </w:drawing>
      </w:r>
      <w:r>
        <w:rPr>
          <w:b/>
        </w:rPr>
        <w:t xml:space="preserve"> AL PROCEDIMIENTO ADMINISTRATIVO.</w:t>
      </w:r>
      <w:r>
        <w:rPr>
          <w:rFonts w:ascii="Times New Roman" w:eastAsia="Times New Roman" w:hAnsi="Times New Roman" w:cs="Times New Roman"/>
          <w:sz w:val="24"/>
        </w:rPr>
        <w:t xml:space="preserve"> </w:t>
      </w:r>
    </w:p>
    <w:p w:rsidR="002F3F60" w:rsidRDefault="00A55716">
      <w:pPr>
        <w:spacing w:after="11" w:line="259" w:lineRule="auto"/>
        <w:ind w:left="58" w:firstLine="0"/>
        <w:jc w:val="left"/>
      </w:pPr>
      <w:r>
        <w:rPr>
          <w:b/>
        </w:rPr>
        <w:t xml:space="preserve"> </w:t>
      </w:r>
    </w:p>
    <w:p w:rsidR="002F3F60" w:rsidRDefault="00A55716">
      <w:pPr>
        <w:spacing w:line="264" w:lineRule="auto"/>
        <w:ind w:left="53" w:right="272"/>
      </w:pPr>
      <w:r>
        <w:rPr>
          <w:i/>
        </w:rPr>
        <w:t>“…Tras la consulta del expediente r</w:t>
      </w:r>
      <w:r>
        <w:rPr>
          <w:i/>
        </w:rPr>
        <w:t>ealizada en dependencias municipales, dentro del trámite de audiencia otorgado a mi representada en su condición de propietaria de la UA</w:t>
      </w:r>
      <w:r>
        <w:rPr>
          <w:noProof/>
        </w:rPr>
        <w:drawing>
          <wp:inline distT="0" distB="0" distL="0" distR="0">
            <wp:extent cx="39624" cy="15240"/>
            <wp:effectExtent l="0" t="0" r="0" b="0"/>
            <wp:docPr id="543904" name="Picture 543904"/>
            <wp:cNvGraphicFramePr/>
            <a:graphic xmlns:a="http://schemas.openxmlformats.org/drawingml/2006/main">
              <a:graphicData uri="http://schemas.openxmlformats.org/drawingml/2006/picture">
                <pic:pic xmlns:pic="http://schemas.openxmlformats.org/drawingml/2006/picture">
                  <pic:nvPicPr>
                    <pic:cNvPr id="543904" name="Picture 543904"/>
                    <pic:cNvPicPr/>
                  </pic:nvPicPr>
                  <pic:blipFill>
                    <a:blip r:embed="rId82"/>
                    <a:stretch>
                      <a:fillRect/>
                    </a:stretch>
                  </pic:blipFill>
                  <pic:spPr>
                    <a:xfrm>
                      <a:off x="0" y="0"/>
                      <a:ext cx="39624" cy="15240"/>
                    </a:xfrm>
                    <a:prstGeom prst="rect">
                      <a:avLst/>
                    </a:prstGeom>
                  </pic:spPr>
                </pic:pic>
              </a:graphicData>
            </a:graphic>
          </wp:inline>
        </w:drawing>
      </w:r>
      <w:r>
        <w:rPr>
          <w:i/>
        </w:rPr>
        <w:t>C02 “Chipás”, comprobamos que, en la Iniciativa presentada, no se aporta Proyecto de Expropiación, ya que el Informe de</w:t>
      </w:r>
      <w:r>
        <w:rPr>
          <w:i/>
        </w:rPr>
        <w:t xml:space="preserve"> Valoración aportado no se ajusta a las exigencias formales que ha de contener un Proyecto de Expropiación; lo que supone un incumplimiento del Art. 66.4 del D. 183/2018. En consecuencia, no debió admitirse a trámite la iniciativa al no haberse presentado </w:t>
      </w:r>
      <w:r>
        <w:rPr>
          <w:i/>
        </w:rPr>
        <w:t>la documentación mínima exigible que ha de acompañar la Iniciativa de gestión</w:t>
      </w:r>
      <w:r>
        <w:t>…”</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t xml:space="preserve"> </w:t>
      </w:r>
    </w:p>
    <w:p w:rsidR="002F3F60" w:rsidRDefault="00A55716">
      <w:pPr>
        <w:spacing w:after="27" w:line="264" w:lineRule="auto"/>
        <w:ind w:left="53" w:right="272"/>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6582" name="Group 4665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40" name="Rectangle 12840"/>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2841" name="Rectangle 12841"/>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842" name="Rectangle 12842"/>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6582" style="width:18.7031pt;height:260.874pt;position:absolute;mso-position-horizontal-relative:page;mso-position-horizontal:absolute;margin-left:662.928pt;mso-position-vertical-relative:page;margin-top:512.046pt;" coordsize="2375,33130">
                <v:rect id="Rectangle 12840"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284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84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372 </w:t>
                        </w:r>
                      </w:p>
                    </w:txbxContent>
                  </v:textbox>
                </v:rect>
                <w10:wrap type="square"/>
              </v:group>
            </w:pict>
          </mc:Fallback>
        </mc:AlternateContent>
      </w:r>
      <w:r>
        <w:rPr>
          <w:i/>
        </w:rPr>
        <w:t>“…Así pues, el artículo es claro, y se han de aprobar en el mismo acuerdo plenario, no sólo las Bases y Estatutos, y los Proyectos de Reparcelación y Expropiación</w:t>
      </w:r>
      <w:r>
        <w:rPr>
          <w:i/>
        </w:rPr>
        <w:t xml:space="preserve"> aportados a la iniciativa, sino el de Urbanización, que aún no se ha presentado ni tramitado administrativamente, y por consiguiente, impide que el Pleno del Ayuntamiento proceda a la aprobación definitiva de los documentos presentados en tanto en cuanto </w:t>
      </w:r>
      <w:r>
        <w:rPr>
          <w:i/>
        </w:rPr>
        <w:t>no se haya presentado y tramitado el Proyecto de Expropiación y de Urbanización. Y tampoco podrá entenderse aplicable los preceptos del Art. 65.9 del D. 183/2018, a los efectos de considerar aprobados los documentos de gestión presentados por ausencia de r</w:t>
      </w:r>
      <w:r>
        <w:rPr>
          <w:i/>
        </w:rPr>
        <w:t xml:space="preserve">esolución por parte de la Administración actuante. En definitiva, y dado que se incumple con la tramitación que establece la legislación vigente y con ello se vulnera el principio de Seguridad Jurídica,se solicita que se proceda a suspender la tramitación </w:t>
      </w:r>
      <w:r>
        <w:rPr>
          <w:i/>
        </w:rPr>
        <w:t>de la iniciativa, se requiera a los promotores de la Iniciativa la presentación de la documentación que resta por aportar, Proyectos de Expropiación y Urbanización, y una vez aportada se emita nuevo decreto en el que además de la exposición pública y el tr</w:t>
      </w:r>
      <w:r>
        <w:rPr>
          <w:i/>
        </w:rPr>
        <w:t xml:space="preserve">ámite de audiencia a los propietarios del ámbito, se produzca la aprobación inicial de los documentos del instrumento de gestión….” </w:t>
      </w:r>
    </w:p>
    <w:p w:rsidR="002F3F60" w:rsidRDefault="00A55716">
      <w:pPr>
        <w:spacing w:line="264" w:lineRule="auto"/>
        <w:ind w:left="53" w:right="272"/>
      </w:pPr>
      <w:r>
        <w:rPr>
          <w:i/>
        </w:rPr>
        <w:t xml:space="preserve">“…se solicita que se proceda a suspender la tramitación de la iniciativa, se requiera a los promotores de la Iniciativa la </w:t>
      </w:r>
      <w:r>
        <w:rPr>
          <w:i/>
        </w:rPr>
        <w:t>presentación de la documentación que resta por aportar, Proyectos de Expropiación y Urbanización, y una vez aportada se emita nuevo decreto en el que además de la exposición pública y el trámite de audiencia a los propietarios del ámbito, se produzca la ap</w:t>
      </w:r>
      <w:r>
        <w:rPr>
          <w:i/>
        </w:rPr>
        <w:t xml:space="preserve">robación inicial de los documentos del instrumento de gestión…” </w:t>
      </w:r>
    </w:p>
    <w:p w:rsidR="002F3F60" w:rsidRDefault="00A55716">
      <w:pPr>
        <w:spacing w:after="7" w:line="259" w:lineRule="auto"/>
        <w:ind w:left="58" w:firstLine="0"/>
        <w:jc w:val="left"/>
      </w:pPr>
      <w:r>
        <w:rPr>
          <w:b/>
        </w:rPr>
        <w:t xml:space="preserve"> </w:t>
      </w:r>
    </w:p>
    <w:p w:rsidR="002F3F60" w:rsidRDefault="00A55716">
      <w:pPr>
        <w:spacing w:after="16" w:line="247" w:lineRule="auto"/>
        <w:ind w:left="14" w:right="49"/>
      </w:pPr>
      <w:r>
        <w:rPr>
          <w:b/>
        </w:rPr>
        <w:t xml:space="preserve">DESESTIMADA: </w:t>
      </w:r>
    </w:p>
    <w:p w:rsidR="002F3F60" w:rsidRDefault="00A55716">
      <w:pPr>
        <w:spacing w:after="9" w:line="259" w:lineRule="auto"/>
        <w:ind w:left="58" w:firstLine="0"/>
        <w:jc w:val="left"/>
      </w:pPr>
      <w:r>
        <w:rPr>
          <w:b/>
        </w:rPr>
        <w:t xml:space="preserve"> </w:t>
      </w:r>
    </w:p>
    <w:p w:rsidR="002F3F60" w:rsidRDefault="00A55716">
      <w:pPr>
        <w:ind w:right="58"/>
      </w:pPr>
      <w:r>
        <w:t xml:space="preserve">Los artículos 212.7 y 217 de la Ley 4/2017 de 13 de julio de 2017, del Suelo y los Espacios Naturales Protegidos de Canarias, establecen lo siguiente: </w:t>
      </w:r>
    </w:p>
    <w:p w:rsidR="002F3F60" w:rsidRDefault="00A55716">
      <w:pPr>
        <w:spacing w:after="0" w:line="259" w:lineRule="auto"/>
        <w:ind w:left="58" w:firstLine="0"/>
        <w:jc w:val="left"/>
      </w:pPr>
      <w:r>
        <w:t xml:space="preserve"> </w:t>
      </w:r>
    </w:p>
    <w:p w:rsidR="002F3F60" w:rsidRDefault="00A55716">
      <w:pPr>
        <w:spacing w:after="10" w:line="249" w:lineRule="auto"/>
        <w:ind w:left="53" w:right="271"/>
      </w:pPr>
      <w:r>
        <w:rPr>
          <w:b/>
        </w:rPr>
        <w:t xml:space="preserve">Artículo 212. </w:t>
      </w:r>
      <w:r>
        <w:rPr>
          <w:b/>
          <w:i/>
        </w:rPr>
        <w:t>Proce</w:t>
      </w:r>
      <w:r>
        <w:rPr>
          <w:b/>
          <w:i/>
        </w:rPr>
        <w:t>dimiento para el establecimiento y adjudicación del sistema privado</w:t>
      </w:r>
      <w:r>
        <w:rPr>
          <w:i/>
        </w:rPr>
        <w:t>.</w:t>
      </w:r>
      <w:r>
        <w:rPr>
          <w:rFonts w:ascii="Times New Roman" w:eastAsia="Times New Roman" w:hAnsi="Times New Roman" w:cs="Times New Roman"/>
          <w:sz w:val="24"/>
        </w:rPr>
        <w:t xml:space="preserve"> </w:t>
      </w:r>
    </w:p>
    <w:p w:rsidR="002F3F60" w:rsidRDefault="00A55716">
      <w:pPr>
        <w:spacing w:after="11" w:line="259" w:lineRule="auto"/>
        <w:ind w:left="58" w:firstLine="0"/>
        <w:jc w:val="left"/>
      </w:pPr>
      <w:r>
        <w:rPr>
          <w:b/>
        </w:rPr>
        <w:t xml:space="preserve"> </w:t>
      </w:r>
    </w:p>
    <w:p w:rsidR="002F3F60" w:rsidRDefault="00A55716">
      <w:pPr>
        <w:spacing w:line="264" w:lineRule="auto"/>
        <w:ind w:left="53" w:right="272"/>
      </w:pPr>
      <w:r>
        <w:rPr>
          <w:i/>
        </w:rPr>
        <w:t>7. El pleno del ayuntamiento, previo informe técnico y jurídico, establecerá y adjudicará, si procede, el sistema privado que corresponda. La resolución del pleno implicará la aprobaci</w:t>
      </w:r>
      <w:r>
        <w:rPr>
          <w:i/>
        </w:rPr>
        <w:t xml:space="preserve">ón de los documentos presentados que sean de su competencia, </w:t>
      </w:r>
      <w:r>
        <w:rPr>
          <w:i/>
          <w:u w:val="single" w:color="000000"/>
        </w:rPr>
        <w:t>con las excepciones previstas en el artículo 217</w:t>
      </w:r>
      <w:r>
        <w:rPr>
          <w:i/>
        </w:rPr>
        <w:t xml:space="preserve"> </w:t>
      </w:r>
      <w:r>
        <w:rPr>
          <w:i/>
          <w:u w:val="single" w:color="000000"/>
        </w:rPr>
        <w:t>de la presente ley para el proyecto de reparcelación</w:t>
      </w:r>
      <w:r>
        <w:rPr>
          <w:i/>
        </w:rPr>
        <w:t>.</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10" w:line="249" w:lineRule="auto"/>
        <w:ind w:left="53" w:right="271"/>
      </w:pPr>
      <w:r>
        <w:rPr>
          <w:b/>
        </w:rPr>
        <w:t xml:space="preserve">Artículo 217. </w:t>
      </w:r>
      <w:r>
        <w:rPr>
          <w:b/>
          <w:i/>
        </w:rPr>
        <w:t>Proyecto de reparcelación.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numPr>
          <w:ilvl w:val="0"/>
          <w:numId w:val="54"/>
        </w:numPr>
        <w:spacing w:line="264" w:lineRule="auto"/>
        <w:ind w:right="272"/>
      </w:pPr>
      <w:r>
        <w:rPr>
          <w:i/>
          <w:u w:val="single" w:color="000000"/>
        </w:rPr>
        <w:t>En el sistema de compensación, cuando el proyecto de reparcelación, acompañado del proyecto</w:t>
      </w:r>
      <w:r>
        <w:rPr>
          <w:i/>
        </w:rPr>
        <w:t xml:space="preserve"> </w:t>
      </w:r>
      <w:r>
        <w:rPr>
          <w:i/>
          <w:u w:val="single" w:color="000000"/>
        </w:rPr>
        <w:t>expropiatorio, sea aceptado por los propietarios que representen el 60% o más de la superficie,</w:t>
      </w:r>
      <w:r>
        <w:rPr>
          <w:i/>
        </w:rPr>
        <w:t xml:space="preserve"> </w:t>
      </w:r>
      <w:r>
        <w:rPr>
          <w:i/>
          <w:u w:val="single" w:color="000000"/>
        </w:rPr>
        <w:t>ese proyecto se aprobará con carácter provisional en la resolución m</w:t>
      </w:r>
      <w:r>
        <w:rPr>
          <w:i/>
          <w:u w:val="single" w:color="000000"/>
        </w:rPr>
        <w:t>unicipal que establezca y</w:t>
      </w:r>
      <w:r>
        <w:rPr>
          <w:i/>
        </w:rPr>
        <w:t xml:space="preserve"> </w:t>
      </w:r>
      <w:r>
        <w:rPr>
          <w:i/>
          <w:u w:val="single" w:color="000000"/>
        </w:rPr>
        <w:t>adjudique el sistema.</w:t>
      </w:r>
      <w:r>
        <w:rPr>
          <w:i/>
        </w:rPr>
        <w:t xml:space="preserve"> Una vez constituida la junta, se otorgará un plazo extraordinario de un mes para permitir la incorporación de propietarios aún no adheridos a la misma. A continuación, la junta ratificará o ajustará los proye</w:t>
      </w:r>
      <w:r>
        <w:rPr>
          <w:i/>
        </w:rPr>
        <w:t>ctos de reparcelación y de expropiación, remitiéndolos al ayuntamiento para su aprobación definitiva, acreditando el pago o consignación en su caso de los justiprecios que procedan.</w:t>
      </w:r>
      <w:r>
        <w:rPr>
          <w:rFonts w:ascii="Times New Roman" w:eastAsia="Times New Roman" w:hAnsi="Times New Roman" w:cs="Times New Roman"/>
          <w:sz w:val="24"/>
        </w:rPr>
        <w:t xml:space="preserve"> </w:t>
      </w:r>
    </w:p>
    <w:p w:rsidR="002F3F60" w:rsidRDefault="00A55716">
      <w:pPr>
        <w:numPr>
          <w:ilvl w:val="0"/>
          <w:numId w:val="54"/>
        </w:numPr>
        <w:spacing w:after="4"/>
        <w:ind w:right="272"/>
      </w:pPr>
      <w:r>
        <w:rPr>
          <w:i/>
        </w:rPr>
        <w:t xml:space="preserve">En el supuesto de que el </w:t>
      </w:r>
      <w:r>
        <w:rPr>
          <w:i/>
          <w:u w:val="single" w:color="000000"/>
        </w:rPr>
        <w:t>grado de aceptación sea inferior al 60%, el proy</w:t>
      </w:r>
      <w:r>
        <w:rPr>
          <w:i/>
          <w:u w:val="single" w:color="000000"/>
        </w:rPr>
        <w:t>ecto de reparcelación</w:t>
      </w:r>
      <w:r>
        <w:rPr>
          <w:i/>
        </w:rPr>
        <w:t xml:space="preserve"> </w:t>
      </w:r>
      <w:r>
        <w:rPr>
          <w:i/>
          <w:u w:val="single" w:color="000000"/>
        </w:rPr>
        <w:t>deberá ser aprobado por la junta de compensación</w:t>
      </w:r>
      <w:r>
        <w:rPr>
          <w:i/>
        </w:rPr>
        <w:t xml:space="preserve"> para su posterior remisión al ayuntamiento para su aprobación definitiva.</w:t>
      </w:r>
      <w:r>
        <w:rPr>
          <w:rFonts w:ascii="Times New Roman" w:eastAsia="Times New Roman" w:hAnsi="Times New Roman" w:cs="Times New Roman"/>
          <w:sz w:val="24"/>
        </w:rPr>
        <w:t xml:space="preserve"> </w:t>
      </w:r>
    </w:p>
    <w:p w:rsidR="002F3F60" w:rsidRDefault="00A55716">
      <w:pPr>
        <w:numPr>
          <w:ilvl w:val="0"/>
          <w:numId w:val="54"/>
        </w:numPr>
        <w:spacing w:line="264" w:lineRule="auto"/>
        <w:ind w:right="272"/>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7030" name="Group 46703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962" name="Rectangle 1296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2963" name="Rectangle 1296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964" name="Rectangle 1296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7030" style="width:18.7031pt;height:260.874pt;position:absolute;mso-position-horizontal-relative:page;mso-position-horizontal:absolute;margin-left:662.928pt;mso-position-vertical-relative:page;margin-top:512.046pt;" coordsize="2375,33130">
                <v:rect id="Rectangle 1296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296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96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372 </w:t>
                        </w:r>
                      </w:p>
                    </w:txbxContent>
                  </v:textbox>
                </v:rect>
                <w10:wrap type="square"/>
              </v:group>
            </w:pict>
          </mc:Fallback>
        </mc:AlternateContent>
      </w:r>
      <w:r>
        <w:rPr>
          <w:i/>
        </w:rPr>
        <w:t xml:space="preserve">La aprobación definitiva de los proyectos de reparcelación y expropiación permitirá instar su inscripción en el Registro de la Propiedad. </w:t>
      </w:r>
    </w:p>
    <w:p w:rsidR="002F3F60" w:rsidRDefault="00A55716">
      <w:pPr>
        <w:numPr>
          <w:ilvl w:val="0"/>
          <w:numId w:val="54"/>
        </w:numPr>
        <w:spacing w:after="41" w:line="216" w:lineRule="auto"/>
        <w:ind w:right="272"/>
      </w:pPr>
      <w:r>
        <w:rPr>
          <w:i/>
        </w:rPr>
        <w:t>No obstante lo previsto</w:t>
      </w:r>
      <w:r>
        <w:rPr>
          <w:i/>
        </w:rPr>
        <w:t xml:space="preserve"> en el apartado anterior, cuando la totalidad de las personas propietarias manifiestan su aceptación del proyecto de reparcelación, el promotor podrá, a su elección, solicitar la conversión del sistema a concierto o permanecer en el sistema de compensación</w:t>
      </w:r>
      <w:r>
        <w:t>.</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b/>
        </w:rPr>
        <w:t xml:space="preserve"> </w:t>
      </w:r>
    </w:p>
    <w:p w:rsidR="002F3F60" w:rsidRDefault="00A55716">
      <w:pPr>
        <w:ind w:right="140"/>
      </w:pPr>
      <w:r>
        <w:t>El caso que nos ocupa, la iniciativa presentada viene respaldada por el 56,39% participación de los propietarios que la suscriben, lo que supone que el proyecto de reparcelación deberá ser aprobado por la Junta de Compensación. Por tal razón, una vez aprob</w:t>
      </w:r>
      <w:r>
        <w:t xml:space="preserve">ados definitivamente los estatutos y bases, podrá constituirse la Junta de Compensación, aprobar el proyecto de reparcelación y presentar el correspondiente proyecto expropiatorio, tal y como establece el artículo 83 del RGYEPC. </w:t>
      </w:r>
    </w:p>
    <w:p w:rsidR="002F3F60" w:rsidRDefault="00A55716">
      <w:pPr>
        <w:spacing w:after="4" w:line="259" w:lineRule="auto"/>
        <w:ind w:left="58" w:firstLine="0"/>
        <w:jc w:val="left"/>
      </w:pPr>
      <w:r>
        <w:t xml:space="preserve"> </w:t>
      </w:r>
    </w:p>
    <w:p w:rsidR="002F3F60" w:rsidRDefault="00A55716">
      <w:pPr>
        <w:spacing w:after="16" w:line="247" w:lineRule="auto"/>
        <w:ind w:left="14" w:right="49"/>
      </w:pPr>
      <w:r>
        <w:rPr>
          <w:b/>
        </w:rPr>
        <w:t>Artículo 83.- Junta de c</w:t>
      </w:r>
      <w:r>
        <w:rPr>
          <w:b/>
        </w:rPr>
        <w:t xml:space="preserve">ompensación. </w:t>
      </w:r>
    </w:p>
    <w:p w:rsidR="002F3F60" w:rsidRDefault="00A55716">
      <w:pPr>
        <w:spacing w:after="23" w:line="259" w:lineRule="auto"/>
        <w:ind w:left="58" w:firstLine="0"/>
        <w:jc w:val="left"/>
      </w:pPr>
      <w:r>
        <w:rPr>
          <w:i/>
        </w:rPr>
        <w:t xml:space="preserve"> </w:t>
      </w:r>
    </w:p>
    <w:p w:rsidR="002F3F60" w:rsidRDefault="00A55716">
      <w:pPr>
        <w:numPr>
          <w:ilvl w:val="0"/>
          <w:numId w:val="55"/>
        </w:numPr>
        <w:spacing w:line="264" w:lineRule="auto"/>
        <w:ind w:right="70"/>
      </w:pPr>
      <w:r>
        <w:rPr>
          <w:i/>
          <w:u w:val="single" w:color="000000"/>
        </w:rPr>
        <w:t>La constitución de la junta de compensación requerirá la aprobación por la Administración actuante</w:t>
      </w:r>
      <w:r>
        <w:rPr>
          <w:i/>
        </w:rPr>
        <w:t xml:space="preserve"> </w:t>
      </w:r>
      <w:r>
        <w:rPr>
          <w:i/>
          <w:u w:val="single" w:color="000000"/>
        </w:rPr>
        <w:t>de los Estatutos y bases de actuación, que se llevará a cabo en el mismo procedimiento que para la</w:t>
      </w:r>
      <w:r>
        <w:rPr>
          <w:i/>
        </w:rPr>
        <w:t xml:space="preserve"> </w:t>
      </w:r>
      <w:r>
        <w:rPr>
          <w:i/>
          <w:u w:val="single" w:color="000000"/>
        </w:rPr>
        <w:t>determinación y adjudicación del sistema.</w:t>
      </w:r>
      <w:r>
        <w:rPr>
          <w:i/>
        </w:rPr>
        <w:t xml:space="preserve"> </w:t>
      </w:r>
      <w:r>
        <w:rPr>
          <w:i/>
        </w:rPr>
        <w:t xml:space="preserve">Los propietarios que representen el 50% o más de las cuotas de propiedad deberán aportar a la Administración actuante la documentación establecida en el artículo 66 de este Reglamento, que será sometida al procedimiento establecido al efecto en la Sección </w:t>
      </w:r>
      <w:r>
        <w:rPr>
          <w:i/>
        </w:rPr>
        <w:t>1ª del Capítulo I del Título I de la presente norma.</w:t>
      </w:r>
      <w:r>
        <w:rPr>
          <w:rFonts w:ascii="Times New Roman" w:eastAsia="Times New Roman" w:hAnsi="Times New Roman" w:cs="Times New Roman"/>
          <w:sz w:val="24"/>
        </w:rPr>
        <w:t xml:space="preserve"> </w:t>
      </w:r>
    </w:p>
    <w:p w:rsidR="002F3F60" w:rsidRDefault="00A55716">
      <w:pPr>
        <w:numPr>
          <w:ilvl w:val="0"/>
          <w:numId w:val="55"/>
        </w:numPr>
        <w:spacing w:line="264" w:lineRule="auto"/>
        <w:ind w:right="70"/>
      </w:pPr>
      <w:r>
        <w:rPr>
          <w:i/>
        </w:rPr>
        <w:t xml:space="preserve">Una vez aprobada la iniciativa para el establecimiento y adjudicación del sistema, así como los estatutos de la junta de compensación a constituir y demás documentos que integran la iniciativa, </w:t>
      </w:r>
      <w:r>
        <w:rPr>
          <w:i/>
          <w:u w:val="single" w:color="000000"/>
        </w:rPr>
        <w:t xml:space="preserve">en caso </w:t>
      </w:r>
      <w:r>
        <w:rPr>
          <w:i/>
          <w:u w:val="single" w:color="000000"/>
        </w:rPr>
        <w:t>de haber optado por este sistema de actuación</w:t>
      </w:r>
      <w:r>
        <w:rPr>
          <w:i/>
        </w:rPr>
        <w:t xml:space="preserve">, los propietarios, sin necesidad de requerimiento previo, procederán a la constitución de la junta de compensación en un plazo de diez días desde la publicación de los anteriores acuerdos en el Boletín Oficial </w:t>
      </w:r>
      <w:r>
        <w:rPr>
          <w:i/>
        </w:rPr>
        <w:t>de la Provincia, debiendo el documento de constitución contener el texto íntegro de los Estatutos y Bases de Actuación. Asimismo, procederán a tramitar su posterior inscripción en el Registro de Entidades Urbanísticas Colaboradoras.</w:t>
      </w:r>
      <w:r>
        <w:rPr>
          <w:rFonts w:ascii="Times New Roman" w:eastAsia="Times New Roman" w:hAnsi="Times New Roman" w:cs="Times New Roman"/>
          <w:sz w:val="24"/>
        </w:rPr>
        <w:t xml:space="preserve"> </w:t>
      </w:r>
    </w:p>
    <w:p w:rsidR="002F3F60" w:rsidRDefault="00A55716">
      <w:pPr>
        <w:spacing w:line="264" w:lineRule="auto"/>
        <w:ind w:left="53" w:right="144"/>
      </w:pPr>
      <w:r>
        <w:rPr>
          <w:i/>
        </w:rPr>
        <w:t>Para la inscripción de</w:t>
      </w:r>
      <w:r>
        <w:rPr>
          <w:i/>
        </w:rPr>
        <w:t xml:space="preserve"> la entidad en el Registro de la Propiedad, bastará con acompañar la certificación del acuerdo de aprobación del procedimiento de establecimiento y adjudicación del sistema, en el que se aprueben definitivamente los Estatutos de la entidad, el texto íntegr</w:t>
      </w:r>
      <w:r>
        <w:rPr>
          <w:i/>
        </w:rPr>
        <w:t xml:space="preserve">o de los Estatutos debidamente publicados en el Boletín Oficial de la Provincia, así como certificación del Acta de la Asamblea Constituyente de la entidad. </w:t>
      </w:r>
    </w:p>
    <w:p w:rsidR="002F3F60" w:rsidRDefault="00A55716">
      <w:pPr>
        <w:spacing w:after="14" w:line="259" w:lineRule="auto"/>
        <w:ind w:left="58" w:firstLine="0"/>
        <w:jc w:val="left"/>
      </w:pPr>
      <w:r>
        <w:rPr>
          <w:i/>
        </w:rPr>
        <w:t xml:space="preserve"> </w:t>
      </w:r>
    </w:p>
    <w:p w:rsidR="002F3F60" w:rsidRDefault="00A55716">
      <w:pPr>
        <w:spacing w:after="16" w:line="247" w:lineRule="auto"/>
        <w:ind w:left="14" w:right="49"/>
      </w:pPr>
      <w:r>
        <w:rPr>
          <w:b/>
        </w:rPr>
        <w:t>Por otra parte, el articulo 65.2.- Procedimiento para el establecimiento y adjudicación del sist</w:t>
      </w:r>
      <w:r>
        <w:rPr>
          <w:b/>
        </w:rPr>
        <w:t xml:space="preserve">ema privado. </w:t>
      </w:r>
    </w:p>
    <w:p w:rsidR="002F3F60" w:rsidRDefault="00A55716">
      <w:pPr>
        <w:spacing w:after="0" w:line="259" w:lineRule="auto"/>
        <w:ind w:left="58" w:firstLine="0"/>
        <w:jc w:val="left"/>
      </w:pPr>
      <w:r>
        <w:rPr>
          <w:b/>
        </w:rPr>
        <w:t xml:space="preserve"> </w:t>
      </w:r>
    </w:p>
    <w:p w:rsidR="002F3F60" w:rsidRDefault="00A55716">
      <w:pPr>
        <w:spacing w:line="264" w:lineRule="auto"/>
        <w:ind w:left="53" w:right="272"/>
      </w:pPr>
      <w:r>
        <w:rPr>
          <w:i/>
        </w:rPr>
        <w:t>2. Presentada una iniciativa acompañada de la correspondiente documentación, la alcaldía o la junta de gobierno local cuando se trate de un municipio de gran población, previo informe técnico y jurídico, podrán adoptar alguno de los siguien</w:t>
      </w:r>
      <w:r>
        <w:rPr>
          <w:i/>
        </w:rPr>
        <w:t xml:space="preserve">tes acuerdos: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7185" name="Group 4671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076" name="Rectangle 13076"/>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3077" name="Rectangle 13077"/>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078" name="Rectangle 13078"/>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7185" style="width:18.7031pt;height:260.874pt;position:absolute;mso-position-horizontal-relative:page;mso-position-horizontal:absolute;margin-left:662.928pt;mso-position-vertical-relative:page;margin-top:512.046pt;" coordsize="2375,33130">
                <v:rect id="Rectangle 13076"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07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07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372 </w:t>
                        </w:r>
                      </w:p>
                    </w:txbxContent>
                  </v:textbox>
                </v:rect>
                <w10:wrap type="square"/>
              </v:group>
            </w:pict>
          </mc:Fallback>
        </mc:AlternateContent>
      </w:r>
      <w:r>
        <w:rPr>
          <w:i/>
        </w:rPr>
        <w:t xml:space="preserve">a) Admitir la iniciativa para su tramitación. Ello comportará la asunción de la iniciativa presentada, incoando de forma conjunta los expedientes para el establecimiento del sistema de ejecución privada propuesto y adjudicación de la ejecución del mismo y </w:t>
      </w:r>
      <w:r>
        <w:rPr>
          <w:i/>
        </w:rPr>
        <w:t xml:space="preserve">la aprobación inicial de los documentos y propuestas </w:t>
      </w:r>
      <w:r>
        <w:rPr>
          <w:i/>
          <w:u w:val="single" w:color="000000"/>
        </w:rPr>
        <w:t>previas de los instrumentos de gestión que correspondan</w:t>
      </w:r>
      <w:r>
        <w:rPr>
          <w:i/>
        </w:rPr>
        <w:t xml:space="preserve">, </w:t>
      </w:r>
      <w:r>
        <w:rPr>
          <w:i/>
          <w:u w:val="single" w:color="000000"/>
        </w:rPr>
        <w:t>así como de los Estatutos</w:t>
      </w:r>
      <w:r>
        <w:rPr>
          <w:i/>
        </w:rPr>
        <w:t xml:space="preserve"> </w:t>
      </w:r>
      <w:r>
        <w:rPr>
          <w:i/>
          <w:u w:val="single" w:color="000000"/>
        </w:rPr>
        <w:t>y Bases de Actuación y del Proyecto de Urbanización.</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i/>
        </w:rPr>
        <w:t xml:space="preserve"> </w:t>
      </w:r>
    </w:p>
    <w:p w:rsidR="002F3F60" w:rsidRDefault="00A55716">
      <w:pPr>
        <w:spacing w:line="264" w:lineRule="auto"/>
        <w:ind w:left="53" w:right="272"/>
      </w:pPr>
      <w:r>
        <w:rPr>
          <w:i/>
        </w:rPr>
        <w:t>El artículo 65.7 del RGYEPC, establece, poder optar por una tram</w:t>
      </w:r>
      <w:r>
        <w:rPr>
          <w:i/>
        </w:rPr>
        <w:t xml:space="preserve">itación simultanea o no, de los documentos de equidistribución con los documentos de gestión, en concordancia con el artículo 217 de la LSENPC </w:t>
      </w:r>
    </w:p>
    <w:p w:rsidR="002F3F60" w:rsidRDefault="00A55716">
      <w:pPr>
        <w:spacing w:after="23" w:line="259" w:lineRule="auto"/>
        <w:ind w:left="58" w:firstLine="0"/>
        <w:jc w:val="left"/>
      </w:pPr>
      <w:r>
        <w:rPr>
          <w:b/>
        </w:rPr>
        <w:t xml:space="preserve"> </w:t>
      </w:r>
    </w:p>
    <w:p w:rsidR="002F3F60" w:rsidRDefault="00A55716">
      <w:pPr>
        <w:spacing w:after="16" w:line="247" w:lineRule="auto"/>
        <w:ind w:left="14" w:right="1091"/>
      </w:pPr>
      <w:r>
        <w:rPr>
          <w:b/>
        </w:rPr>
        <w:t>Por otra parte, el artículo 66.1.d.5) RGYEPC. Documentación de la iniciativa.</w:t>
      </w:r>
      <w:r>
        <w:rPr>
          <w:rFonts w:ascii="Times New Roman" w:eastAsia="Times New Roman" w:hAnsi="Times New Roman" w:cs="Times New Roman"/>
          <w:sz w:val="24"/>
        </w:rPr>
        <w:t xml:space="preserve"> </w:t>
      </w:r>
      <w:r>
        <w:t xml:space="preserve">Permite que el proyecto de urbanización se presente con posterioridad. </w:t>
      </w:r>
    </w:p>
    <w:p w:rsidR="002F3F60" w:rsidRDefault="00A55716">
      <w:pPr>
        <w:spacing w:after="16" w:line="268" w:lineRule="auto"/>
        <w:ind w:left="58" w:right="9788" w:firstLine="0"/>
        <w:jc w:val="left"/>
      </w:pPr>
      <w:r>
        <w:rPr>
          <w:b/>
        </w:rPr>
        <w:t xml:space="preserve">  </w:t>
      </w:r>
    </w:p>
    <w:p w:rsidR="002F3F60" w:rsidRDefault="00A55716">
      <w:pPr>
        <w:spacing w:after="16" w:line="247" w:lineRule="auto"/>
        <w:ind w:left="14" w:right="49"/>
      </w:pPr>
      <w:r>
        <w:rPr>
          <w:b/>
        </w:rPr>
        <w:t>5.2.</w:t>
      </w:r>
      <w:r>
        <w:rPr>
          <w:noProof/>
        </w:rPr>
        <w:drawing>
          <wp:inline distT="0" distB="0" distL="0" distR="0">
            <wp:extent cx="39624" cy="18288"/>
            <wp:effectExtent l="0" t="0" r="0" b="0"/>
            <wp:docPr id="543905" name="Picture 543905"/>
            <wp:cNvGraphicFramePr/>
            <a:graphic xmlns:a="http://schemas.openxmlformats.org/drawingml/2006/main">
              <a:graphicData uri="http://schemas.openxmlformats.org/drawingml/2006/picture">
                <pic:pic xmlns:pic="http://schemas.openxmlformats.org/drawingml/2006/picture">
                  <pic:nvPicPr>
                    <pic:cNvPr id="543905" name="Picture 543905"/>
                    <pic:cNvPicPr/>
                  </pic:nvPicPr>
                  <pic:blipFill>
                    <a:blip r:embed="rId83"/>
                    <a:stretch>
                      <a:fillRect/>
                    </a:stretch>
                  </pic:blipFill>
                  <pic:spPr>
                    <a:xfrm>
                      <a:off x="0" y="0"/>
                      <a:ext cx="39624" cy="18288"/>
                    </a:xfrm>
                    <a:prstGeom prst="rect">
                      <a:avLst/>
                    </a:prstGeom>
                  </pic:spPr>
                </pic:pic>
              </a:graphicData>
            </a:graphic>
          </wp:inline>
        </w:drawing>
      </w:r>
      <w:r>
        <w:rPr>
          <w:b/>
        </w:rPr>
        <w:t xml:space="preserve"> AL PROYECTO DE EXPROPIACION.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“…Por lo tanto, se solicita que se cumplimente en su totalidad el Art. 66 del Decreto 183/2018, para lo cual se ha de requerir a los promotores de la iniciativa que se aporte Proyecto de Expropiación a la iniciativa, y una vez aportado se dé a los interesa</w:t>
      </w:r>
      <w:r>
        <w:rPr>
          <w:i/>
        </w:rPr>
        <w:t xml:space="preserve">dos trámite de audiencia para alegar lo que estimen oportuno si fuese el caso...” </w:t>
      </w:r>
    </w:p>
    <w:p w:rsidR="002F3F60" w:rsidRDefault="00A55716">
      <w:pPr>
        <w:spacing w:after="9" w:line="259" w:lineRule="auto"/>
        <w:ind w:left="58" w:firstLine="0"/>
        <w:jc w:val="left"/>
      </w:pPr>
      <w:r>
        <w:rPr>
          <w:b/>
        </w:rPr>
        <w:t xml:space="preserve"> </w:t>
      </w:r>
    </w:p>
    <w:p w:rsidR="002F3F60" w:rsidRDefault="00A55716">
      <w:pPr>
        <w:spacing w:after="16" w:line="247" w:lineRule="auto"/>
        <w:ind w:left="14" w:right="49"/>
      </w:pPr>
      <w:r>
        <w:rPr>
          <w:b/>
        </w:rPr>
        <w:t xml:space="preserve">DESESTIMADA: </w:t>
      </w:r>
    </w:p>
    <w:p w:rsidR="002F3F60" w:rsidRDefault="00A55716">
      <w:pPr>
        <w:spacing w:after="0" w:line="259" w:lineRule="auto"/>
        <w:ind w:left="58" w:firstLine="0"/>
        <w:jc w:val="left"/>
      </w:pPr>
      <w:r>
        <w:rPr>
          <w:b/>
        </w:rPr>
        <w:t xml:space="preserve"> </w:t>
      </w:r>
    </w:p>
    <w:p w:rsidR="002F3F60" w:rsidRDefault="00A55716">
      <w:pPr>
        <w:ind w:right="285"/>
      </w:pPr>
      <w:r>
        <w:t>Se comprueba que dentro de la documentación aportada se encuentra el proyecto de expropiación, cuyo contenido será comprobado en el momento de su aprobació</w:t>
      </w:r>
      <w:r>
        <w:t xml:space="preserve">n, de acuerdo a lo expuesto en la alegación nº1 </w:t>
      </w:r>
    </w:p>
    <w:p w:rsidR="002F3F60" w:rsidRDefault="00A55716">
      <w:pPr>
        <w:spacing w:after="25" w:line="259" w:lineRule="auto"/>
        <w:ind w:left="58" w:firstLine="0"/>
        <w:jc w:val="left"/>
      </w:pPr>
      <w:r>
        <w:rPr>
          <w:b/>
        </w:rPr>
        <w:t xml:space="preserve"> </w:t>
      </w:r>
    </w:p>
    <w:p w:rsidR="002F3F60" w:rsidRDefault="00A55716">
      <w:pPr>
        <w:spacing w:after="16" w:line="247" w:lineRule="auto"/>
        <w:ind w:left="14" w:right="49"/>
      </w:pPr>
      <w:r>
        <w:rPr>
          <w:b/>
        </w:rPr>
        <w:t>5.3.</w:t>
      </w:r>
      <w:r>
        <w:rPr>
          <w:noProof/>
        </w:rPr>
        <w:drawing>
          <wp:inline distT="0" distB="0" distL="0" distR="0">
            <wp:extent cx="39624" cy="21336"/>
            <wp:effectExtent l="0" t="0" r="0" b="0"/>
            <wp:docPr id="543906" name="Picture 543906"/>
            <wp:cNvGraphicFramePr/>
            <a:graphic xmlns:a="http://schemas.openxmlformats.org/drawingml/2006/main">
              <a:graphicData uri="http://schemas.openxmlformats.org/drawingml/2006/picture">
                <pic:pic xmlns:pic="http://schemas.openxmlformats.org/drawingml/2006/picture">
                  <pic:nvPicPr>
                    <pic:cNvPr id="543906" name="Picture 543906"/>
                    <pic:cNvPicPr/>
                  </pic:nvPicPr>
                  <pic:blipFill>
                    <a:blip r:embed="rId84"/>
                    <a:stretch>
                      <a:fillRect/>
                    </a:stretch>
                  </pic:blipFill>
                  <pic:spPr>
                    <a:xfrm>
                      <a:off x="0" y="0"/>
                      <a:ext cx="39624" cy="21336"/>
                    </a:xfrm>
                    <a:prstGeom prst="rect">
                      <a:avLst/>
                    </a:prstGeom>
                  </pic:spPr>
                </pic:pic>
              </a:graphicData>
            </a:graphic>
          </wp:inline>
        </w:drawing>
      </w:r>
      <w:r>
        <w:rPr>
          <w:b/>
        </w:rPr>
        <w:t xml:space="preserve"> AL PROYECTO DE REPARCELACIÓN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143"/>
      </w:pPr>
      <w:r>
        <w:rPr>
          <w:i/>
        </w:rPr>
        <w:t>“…Por lo tanto, se solicita, que no se proceda aprobar definitivamente el documento de reparcelación presentado con la iniciativa y se mandate a los promotores su refo</w:t>
      </w:r>
      <w:r>
        <w:rPr>
          <w:i/>
        </w:rPr>
        <w:t xml:space="preserve">rmulación a fin de que este se ajuste a los criterios de reparcelación establecidos en la legislación vigente, dando nuevamente trámite de audiencia a los propietarios del ámbito para alegar lo que se estime oportuno si fuese el caso…” </w:t>
      </w:r>
    </w:p>
    <w:p w:rsidR="002F3F60" w:rsidRDefault="00A55716">
      <w:pPr>
        <w:spacing w:after="7" w:line="259" w:lineRule="auto"/>
        <w:ind w:left="58" w:firstLine="0"/>
        <w:jc w:val="left"/>
      </w:pPr>
      <w:r>
        <w:rPr>
          <w:i/>
        </w:rPr>
        <w:t xml:space="preserve"> </w:t>
      </w:r>
    </w:p>
    <w:p w:rsidR="002F3F60" w:rsidRDefault="00A55716">
      <w:pPr>
        <w:spacing w:after="16" w:line="247" w:lineRule="auto"/>
        <w:ind w:left="14" w:right="49"/>
      </w:pPr>
      <w:r>
        <w:rPr>
          <w:b/>
        </w:rPr>
        <w:t xml:space="preserve">DESESTIMADA: </w:t>
      </w:r>
    </w:p>
    <w:p w:rsidR="002F3F60" w:rsidRDefault="00A55716">
      <w:pPr>
        <w:spacing w:after="7" w:line="259" w:lineRule="auto"/>
        <w:ind w:left="58" w:firstLine="0"/>
        <w:jc w:val="left"/>
      </w:pPr>
      <w:r>
        <w:rPr>
          <w:i/>
        </w:rPr>
        <w:t xml:space="preserve"> </w:t>
      </w:r>
    </w:p>
    <w:p w:rsidR="002F3F60" w:rsidRDefault="00A55716">
      <w:pPr>
        <w:ind w:right="142"/>
      </w:pPr>
      <w:r>
        <w:t>S</w:t>
      </w:r>
      <w:r>
        <w:t>e procederá a la aprobación definitiva de la iniciativa para el establecimiento del sistema de ejecución privada por compensación, la adjudicación de la actividad de gestión y ejecución a los promotores de la iniciativa y la aprobación definitiva de los es</w:t>
      </w:r>
      <w:r>
        <w:t>tatutos y bases de actuación de la UA-C02 chipás.</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t xml:space="preserve"> </w:t>
      </w:r>
    </w:p>
    <w:p w:rsidR="002F3F60" w:rsidRDefault="00A55716">
      <w:pPr>
        <w:ind w:right="139"/>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6874" name="Group 46687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181" name="Rectangle 1318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3182" name="Rectangle 1318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183" name="Rectangle 1318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6874" style="width:18.7031pt;height:260.874pt;position:absolute;mso-position-horizontal-relative:page;mso-position-horizontal:absolute;margin-left:662.928pt;mso-position-vertical-relative:page;margin-top:512.046pt;" coordsize="2375,33130">
                <v:rect id="Rectangle 1318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18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18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372 </w:t>
                        </w:r>
                      </w:p>
                    </w:txbxContent>
                  </v:textbox>
                </v:rect>
                <w10:wrap type="square"/>
              </v:group>
            </w:pict>
          </mc:Fallback>
        </mc:AlternateContent>
      </w:r>
      <w:r>
        <w:t>Una vez constituida la Junta de Compensación y aprobados los proyectos de reparcelación y expropiación, por la misma, serán remitidos al Ayuntamiento para su aprobación, sin perjuicio de que cuando la totalidad de las personas propietarias manifiestan su a</w:t>
      </w:r>
      <w:r>
        <w:t>ceptación del proyecto de reparcelación, puedan solicitar la conversión del sistema a concierto.</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b/>
          <w:i/>
        </w:rPr>
        <w:t xml:space="preserve"> </w:t>
      </w:r>
    </w:p>
    <w:p w:rsidR="002F3F60" w:rsidRDefault="00A55716">
      <w:pPr>
        <w:spacing w:after="16" w:line="247" w:lineRule="auto"/>
        <w:ind w:left="14" w:right="49"/>
      </w:pPr>
      <w:r>
        <w:rPr>
          <w:b/>
        </w:rPr>
        <w:t>5.4.</w:t>
      </w:r>
      <w:r>
        <w:rPr>
          <w:noProof/>
        </w:rPr>
        <w:drawing>
          <wp:inline distT="0" distB="0" distL="0" distR="0">
            <wp:extent cx="39624" cy="18288"/>
            <wp:effectExtent l="0" t="0" r="0" b="0"/>
            <wp:docPr id="543907" name="Picture 543907"/>
            <wp:cNvGraphicFramePr/>
            <a:graphic xmlns:a="http://schemas.openxmlformats.org/drawingml/2006/main">
              <a:graphicData uri="http://schemas.openxmlformats.org/drawingml/2006/picture">
                <pic:pic xmlns:pic="http://schemas.openxmlformats.org/drawingml/2006/picture">
                  <pic:nvPicPr>
                    <pic:cNvPr id="543907" name="Picture 543907"/>
                    <pic:cNvPicPr/>
                  </pic:nvPicPr>
                  <pic:blipFill>
                    <a:blip r:embed="rId85"/>
                    <a:stretch>
                      <a:fillRect/>
                    </a:stretch>
                  </pic:blipFill>
                  <pic:spPr>
                    <a:xfrm>
                      <a:off x="0" y="0"/>
                      <a:ext cx="39624" cy="18288"/>
                    </a:xfrm>
                    <a:prstGeom prst="rect">
                      <a:avLst/>
                    </a:prstGeom>
                  </pic:spPr>
                </pic:pic>
              </a:graphicData>
            </a:graphic>
          </wp:inline>
        </w:drawing>
      </w:r>
      <w:r>
        <w:rPr>
          <w:b/>
        </w:rPr>
        <w:t xml:space="preserve"> ERRATA EN EL PUNTO 1: DESCRIPCIÓN DE LA UNIDAD DE ACTUACIÓN.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i/>
        </w:rPr>
        <w:t xml:space="preserve"> </w:t>
      </w:r>
    </w:p>
    <w:p w:rsidR="002F3F60" w:rsidRDefault="00A55716">
      <w:pPr>
        <w:spacing w:after="38" w:line="264" w:lineRule="auto"/>
        <w:ind w:left="53"/>
      </w:pPr>
      <w:r>
        <w:rPr>
          <w:i/>
        </w:rPr>
        <w:t>“…En la Página 3 del documento de Memoria de Gestión, cuando se describen los linderos</w:t>
      </w:r>
      <w:r>
        <w:rPr>
          <w:i/>
        </w:rPr>
        <w:t xml:space="preserve"> de la Unidad de Actuación se incurre en error, ya que señala que el lindero Oeste es con el bordillo de la </w:t>
      </w:r>
    </w:p>
    <w:p w:rsidR="002F3F60" w:rsidRDefault="00A55716">
      <w:pPr>
        <w:spacing w:line="264" w:lineRule="auto"/>
        <w:ind w:left="53" w:right="272"/>
      </w:pPr>
      <w:r>
        <w:rPr>
          <w:i/>
        </w:rPr>
        <w:t xml:space="preserve">Calle Gambuesas, sin embargo, lo es con el de la Calle Chacorche…” </w:t>
      </w:r>
    </w:p>
    <w:p w:rsidR="002F3F60" w:rsidRDefault="00A55716">
      <w:pPr>
        <w:spacing w:after="7" w:line="259" w:lineRule="auto"/>
        <w:ind w:left="58" w:firstLine="0"/>
        <w:jc w:val="left"/>
      </w:pPr>
      <w:r>
        <w:rPr>
          <w:i/>
        </w:rPr>
        <w:t xml:space="preserve"> </w:t>
      </w:r>
    </w:p>
    <w:p w:rsidR="002F3F60" w:rsidRDefault="00A55716">
      <w:pPr>
        <w:spacing w:after="16" w:line="247" w:lineRule="auto"/>
        <w:ind w:left="14" w:right="49"/>
      </w:pPr>
      <w:r>
        <w:rPr>
          <w:b/>
        </w:rPr>
        <w:t xml:space="preserve">ESTIMADA </w:t>
      </w:r>
    </w:p>
    <w:p w:rsidR="002F3F60" w:rsidRDefault="00A55716">
      <w:pPr>
        <w:spacing w:after="11" w:line="259" w:lineRule="auto"/>
        <w:ind w:left="58" w:firstLine="0"/>
        <w:jc w:val="left"/>
      </w:pPr>
      <w:r>
        <w:t xml:space="preserve"> </w:t>
      </w:r>
    </w:p>
    <w:p w:rsidR="002F3F60" w:rsidRDefault="00A55716">
      <w:pPr>
        <w:spacing w:after="16" w:line="247" w:lineRule="auto"/>
        <w:ind w:left="14" w:right="49"/>
      </w:pPr>
      <w:r>
        <w:rPr>
          <w:b/>
        </w:rPr>
        <w:t>5.5.</w:t>
      </w:r>
      <w:r>
        <w:rPr>
          <w:noProof/>
        </w:rPr>
        <w:drawing>
          <wp:inline distT="0" distB="0" distL="0" distR="0">
            <wp:extent cx="39624" cy="21336"/>
            <wp:effectExtent l="0" t="0" r="0" b="0"/>
            <wp:docPr id="543908" name="Picture 543908"/>
            <wp:cNvGraphicFramePr/>
            <a:graphic xmlns:a="http://schemas.openxmlformats.org/drawingml/2006/main">
              <a:graphicData uri="http://schemas.openxmlformats.org/drawingml/2006/picture">
                <pic:pic xmlns:pic="http://schemas.openxmlformats.org/drawingml/2006/picture">
                  <pic:nvPicPr>
                    <pic:cNvPr id="543908" name="Picture 543908"/>
                    <pic:cNvPicPr/>
                  </pic:nvPicPr>
                  <pic:blipFill>
                    <a:blip r:embed="rId86"/>
                    <a:stretch>
                      <a:fillRect/>
                    </a:stretch>
                  </pic:blipFill>
                  <pic:spPr>
                    <a:xfrm>
                      <a:off x="0" y="0"/>
                      <a:ext cx="39624" cy="21336"/>
                    </a:xfrm>
                    <a:prstGeom prst="rect">
                      <a:avLst/>
                    </a:prstGeom>
                  </pic:spPr>
                </pic:pic>
              </a:graphicData>
            </a:graphic>
          </wp:inline>
        </w:drawing>
      </w:r>
      <w:r>
        <w:rPr>
          <w:b/>
        </w:rPr>
        <w:t xml:space="preserve"> </w:t>
      </w:r>
      <w:r>
        <w:rPr>
          <w:b/>
        </w:rPr>
        <w:t>ERRATA EN EL PUNTO 5: IDENTIFICACIÓN DE PERSONAS QUE PRESENTAN LA INICIATIVA.</w:t>
      </w:r>
      <w:r>
        <w:rPr>
          <w:rFonts w:ascii="Times New Roman" w:eastAsia="Times New Roman" w:hAnsi="Times New Roman" w:cs="Times New Roman"/>
          <w:sz w:val="24"/>
        </w:rPr>
        <w:t xml:space="preserve"> </w:t>
      </w:r>
    </w:p>
    <w:p w:rsidR="002F3F60" w:rsidRDefault="00A55716">
      <w:pPr>
        <w:spacing w:after="50" w:line="259" w:lineRule="auto"/>
        <w:ind w:left="58" w:firstLine="0"/>
        <w:jc w:val="left"/>
      </w:pPr>
      <w:r>
        <w:t xml:space="preserve"> </w:t>
      </w:r>
    </w:p>
    <w:p w:rsidR="002F3F60" w:rsidRDefault="00A55716">
      <w:pPr>
        <w:spacing w:line="264" w:lineRule="auto"/>
        <w:ind w:left="53"/>
      </w:pPr>
      <w:r>
        <w:rPr>
          <w:i/>
        </w:rPr>
        <w:t>“…En la Página 10 del documento de Memoria de Gestión, cuando se relacionan los datos de la mercantil Amador Díaz Ramos S.L, propietaria en la UA</w:t>
      </w:r>
      <w:r>
        <w:rPr>
          <w:noProof/>
        </w:rPr>
        <w:drawing>
          <wp:inline distT="0" distB="0" distL="0" distR="0">
            <wp:extent cx="42672" cy="15240"/>
            <wp:effectExtent l="0" t="0" r="0" b="0"/>
            <wp:docPr id="543909" name="Picture 543909"/>
            <wp:cNvGraphicFramePr/>
            <a:graphic xmlns:a="http://schemas.openxmlformats.org/drawingml/2006/main">
              <a:graphicData uri="http://schemas.openxmlformats.org/drawingml/2006/picture">
                <pic:pic xmlns:pic="http://schemas.openxmlformats.org/drawingml/2006/picture">
                  <pic:nvPicPr>
                    <pic:cNvPr id="543909" name="Picture 543909"/>
                    <pic:cNvPicPr/>
                  </pic:nvPicPr>
                  <pic:blipFill>
                    <a:blip r:embed="rId87"/>
                    <a:stretch>
                      <a:fillRect/>
                    </a:stretch>
                  </pic:blipFill>
                  <pic:spPr>
                    <a:xfrm>
                      <a:off x="0" y="0"/>
                      <a:ext cx="42672" cy="15240"/>
                    </a:xfrm>
                    <a:prstGeom prst="rect">
                      <a:avLst/>
                    </a:prstGeom>
                  </pic:spPr>
                </pic:pic>
              </a:graphicData>
            </a:graphic>
          </wp:inline>
        </w:drawing>
      </w:r>
      <w:r>
        <w:rPr>
          <w:i/>
        </w:rPr>
        <w:t>C02, se incurre en error al i</w:t>
      </w:r>
      <w:r>
        <w:rPr>
          <w:i/>
        </w:rPr>
        <w:t>ndicar el domicilio del Administrador, ya que se señala en el documento la dirección C/ Juan Torres, Nº 62, Candelaria, cuando debería figurar, C/ Padre Jesús Mendoza, Nº 2, Bajo Dcha., es decir, la misma que la de la mercantil….”</w:t>
      </w:r>
      <w:r>
        <w:rPr>
          <w:rFonts w:ascii="Times New Roman" w:eastAsia="Times New Roman" w:hAnsi="Times New Roman" w:cs="Times New Roman"/>
          <w:sz w:val="24"/>
        </w:rPr>
        <w:t xml:space="preserve"> </w:t>
      </w:r>
    </w:p>
    <w:p w:rsidR="002F3F60" w:rsidRDefault="00A55716">
      <w:pPr>
        <w:spacing w:after="21" w:line="259" w:lineRule="auto"/>
        <w:ind w:left="58" w:firstLine="0"/>
        <w:jc w:val="left"/>
      </w:pPr>
      <w:r>
        <w:rPr>
          <w:b/>
          <w:color w:val="FF0000"/>
        </w:rPr>
        <w:t xml:space="preserve"> </w:t>
      </w:r>
    </w:p>
    <w:p w:rsidR="002F3F60" w:rsidRDefault="00A55716">
      <w:pPr>
        <w:spacing w:after="16" w:line="247" w:lineRule="auto"/>
        <w:ind w:left="14" w:right="49"/>
      </w:pPr>
      <w:r>
        <w:rPr>
          <w:b/>
        </w:rPr>
        <w:t xml:space="preserve">ESTIMADA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5. 6.</w:t>
      </w:r>
      <w:r>
        <w:rPr>
          <w:noProof/>
        </w:rPr>
        <w:drawing>
          <wp:inline distT="0" distB="0" distL="0" distR="0">
            <wp:extent cx="39624" cy="18288"/>
            <wp:effectExtent l="0" t="0" r="0" b="0"/>
            <wp:docPr id="543910" name="Picture 543910"/>
            <wp:cNvGraphicFramePr/>
            <a:graphic xmlns:a="http://schemas.openxmlformats.org/drawingml/2006/main">
              <a:graphicData uri="http://schemas.openxmlformats.org/drawingml/2006/picture">
                <pic:pic xmlns:pic="http://schemas.openxmlformats.org/drawingml/2006/picture">
                  <pic:nvPicPr>
                    <pic:cNvPr id="543910" name="Picture 543910"/>
                    <pic:cNvPicPr/>
                  </pic:nvPicPr>
                  <pic:blipFill>
                    <a:blip r:embed="rId88"/>
                    <a:stretch>
                      <a:fillRect/>
                    </a:stretch>
                  </pic:blipFill>
                  <pic:spPr>
                    <a:xfrm>
                      <a:off x="0" y="0"/>
                      <a:ext cx="39624" cy="18288"/>
                    </a:xfrm>
                    <a:prstGeom prst="rect">
                      <a:avLst/>
                    </a:prstGeom>
                  </pic:spPr>
                </pic:pic>
              </a:graphicData>
            </a:graphic>
          </wp:inline>
        </w:drawing>
      </w:r>
      <w:r>
        <w:rPr>
          <w:b/>
        </w:rPr>
        <w:t xml:space="preserve"> ANA</w:t>
      </w:r>
      <w:r>
        <w:rPr>
          <w:b/>
        </w:rPr>
        <w:t>LISIS DE VIABILIDAD ECONÓMICA.</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b/>
        </w:rPr>
        <w:t xml:space="preserve"> </w:t>
      </w:r>
    </w:p>
    <w:p w:rsidR="002F3F60" w:rsidRDefault="00A55716">
      <w:pPr>
        <w:spacing w:after="26" w:line="264" w:lineRule="auto"/>
        <w:ind w:left="53" w:right="143"/>
      </w:pPr>
      <w:r>
        <w:rPr>
          <w:i/>
        </w:rPr>
        <w:t>“…Se solicita se complete el cuadro con al menos dos testigos más, es decir, seis testigos, y que estos se identifiquen correctamente, definiendo la fuente del precio fijado, el precio de venta, la ubicación, y la justific</w:t>
      </w:r>
      <w:r>
        <w:rPr>
          <w:i/>
        </w:rPr>
        <w:t xml:space="preserve">ación de los coeficientes de ponderación/homogenización aplicados…” </w:t>
      </w:r>
    </w:p>
    <w:p w:rsidR="002F3F60" w:rsidRDefault="00A55716">
      <w:pPr>
        <w:spacing w:after="4" w:line="259" w:lineRule="auto"/>
        <w:ind w:left="58" w:firstLine="0"/>
        <w:jc w:val="left"/>
      </w:pPr>
      <w:r>
        <w:t xml:space="preserve"> </w:t>
      </w:r>
    </w:p>
    <w:p w:rsidR="002F3F60" w:rsidRDefault="00A55716">
      <w:pPr>
        <w:spacing w:after="16" w:line="247" w:lineRule="auto"/>
        <w:ind w:left="14" w:right="49"/>
      </w:pPr>
      <w:r>
        <w:rPr>
          <w:b/>
        </w:rPr>
        <w:t xml:space="preserve">ESTIMADA </w:t>
      </w:r>
    </w:p>
    <w:p w:rsidR="002F3F60" w:rsidRDefault="00A55716">
      <w:pPr>
        <w:spacing w:after="21" w:line="259" w:lineRule="auto"/>
        <w:ind w:left="58" w:firstLine="0"/>
        <w:jc w:val="left"/>
      </w:pPr>
      <w:r>
        <w:t xml:space="preserve"> </w:t>
      </w:r>
    </w:p>
    <w:p w:rsidR="002F3F60" w:rsidRDefault="00A55716">
      <w:pPr>
        <w:spacing w:after="29"/>
        <w:ind w:right="58"/>
      </w:pPr>
      <w:r>
        <w:t xml:space="preserve">Se deberán de aportan un mínimo de 6 muestras </w:t>
      </w:r>
    </w:p>
    <w:p w:rsidR="002F3F60" w:rsidRDefault="00A55716">
      <w:pPr>
        <w:spacing w:after="42" w:line="259" w:lineRule="auto"/>
        <w:ind w:left="58" w:firstLine="0"/>
        <w:jc w:val="left"/>
      </w:pPr>
      <w:r>
        <w:rPr>
          <w:b/>
        </w:rPr>
        <w:t xml:space="preserve"> </w:t>
      </w:r>
    </w:p>
    <w:p w:rsidR="002F3F60" w:rsidRDefault="00A55716">
      <w:pPr>
        <w:numPr>
          <w:ilvl w:val="0"/>
          <w:numId w:val="56"/>
        </w:numPr>
        <w:spacing w:after="16" w:line="247" w:lineRule="auto"/>
        <w:ind w:right="49" w:hanging="247"/>
      </w:pPr>
      <w:r>
        <w:rPr>
          <w:b/>
        </w:rPr>
        <w:t>7.</w:t>
      </w:r>
      <w:r>
        <w:rPr>
          <w:noProof/>
        </w:rPr>
        <w:drawing>
          <wp:inline distT="0" distB="0" distL="0" distR="0">
            <wp:extent cx="39624" cy="21336"/>
            <wp:effectExtent l="0" t="0" r="0" b="0"/>
            <wp:docPr id="543911" name="Picture 543911"/>
            <wp:cNvGraphicFramePr/>
            <a:graphic xmlns:a="http://schemas.openxmlformats.org/drawingml/2006/main">
              <a:graphicData uri="http://schemas.openxmlformats.org/drawingml/2006/picture">
                <pic:pic xmlns:pic="http://schemas.openxmlformats.org/drawingml/2006/picture">
                  <pic:nvPicPr>
                    <pic:cNvPr id="543911" name="Picture 543911"/>
                    <pic:cNvPicPr/>
                  </pic:nvPicPr>
                  <pic:blipFill>
                    <a:blip r:embed="rId89"/>
                    <a:stretch>
                      <a:fillRect/>
                    </a:stretch>
                  </pic:blipFill>
                  <pic:spPr>
                    <a:xfrm>
                      <a:off x="0" y="0"/>
                      <a:ext cx="39624" cy="21336"/>
                    </a:xfrm>
                    <a:prstGeom prst="rect">
                      <a:avLst/>
                    </a:prstGeom>
                  </pic:spPr>
                </pic:pic>
              </a:graphicData>
            </a:graphic>
          </wp:inline>
        </w:drawing>
      </w:r>
      <w:r>
        <w:rPr>
          <w:b/>
        </w:rPr>
        <w:t xml:space="preserve"> BASE TERCERA: Actuaciones que comprende.</w:t>
      </w:r>
      <w:r>
        <w:rPr>
          <w:rFonts w:ascii="Times New Roman" w:eastAsia="Times New Roman" w:hAnsi="Times New Roman" w:cs="Times New Roman"/>
          <w:sz w:val="24"/>
        </w:rPr>
        <w:t xml:space="preserve"> </w:t>
      </w:r>
    </w:p>
    <w:p w:rsidR="002F3F60" w:rsidRDefault="00A55716">
      <w:pPr>
        <w:spacing w:after="28" w:line="259" w:lineRule="auto"/>
        <w:ind w:left="58" w:firstLine="0"/>
        <w:jc w:val="left"/>
      </w:pPr>
      <w:r>
        <w:rPr>
          <w:b/>
        </w:rPr>
        <w:t xml:space="preserve"> </w:t>
      </w:r>
    </w:p>
    <w:p w:rsidR="002F3F60" w:rsidRDefault="00A55716">
      <w:pPr>
        <w:spacing w:after="49" w:line="264" w:lineRule="auto"/>
        <w:ind w:left="53"/>
      </w:pPr>
      <w:r>
        <w:rPr>
          <w:i/>
        </w:rPr>
        <w:t xml:space="preserve">“…Por lo tanto, se solicita que por incumplimiento en la redacción actual del Principio de Seguridad </w:t>
      </w:r>
    </w:p>
    <w:p w:rsidR="002F3F60" w:rsidRDefault="00A55716">
      <w:pPr>
        <w:spacing w:line="264" w:lineRule="auto"/>
        <w:ind w:left="53" w:right="272"/>
      </w:pPr>
      <w:r>
        <w:rPr>
          <w:i/>
        </w:rPr>
        <w:t xml:space="preserve">Jurídica se elimine de las Bases el apartado e) de la Base Tercera…” </w:t>
      </w:r>
    </w:p>
    <w:p w:rsidR="002F3F60" w:rsidRDefault="00A55716">
      <w:pPr>
        <w:spacing w:after="23" w:line="259" w:lineRule="auto"/>
        <w:ind w:left="58" w:firstLine="0"/>
        <w:jc w:val="left"/>
      </w:pPr>
      <w:r>
        <w:rPr>
          <w:b/>
        </w:rPr>
        <w:t xml:space="preserve"> </w:t>
      </w:r>
    </w:p>
    <w:p w:rsidR="002F3F60" w:rsidRDefault="00A55716">
      <w:pPr>
        <w:ind w:right="58"/>
      </w:pPr>
      <w:r>
        <w:rPr>
          <w:b/>
        </w:rPr>
        <w:t xml:space="preserve">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28" w:line="259" w:lineRule="auto"/>
        <w:ind w:left="58" w:firstLine="0"/>
        <w:jc w:val="left"/>
      </w:pPr>
      <w:r>
        <w:rPr>
          <w:b/>
        </w:rPr>
        <w:t xml:space="preserve"> </w:t>
      </w:r>
    </w:p>
    <w:p w:rsidR="002F3F60" w:rsidRDefault="00A55716">
      <w:pPr>
        <w:spacing w:after="16" w:line="247" w:lineRule="auto"/>
        <w:ind w:left="14" w:right="49"/>
      </w:pPr>
      <w:r>
        <w:rPr>
          <w:b/>
        </w:rPr>
        <w:t>5.8.</w:t>
      </w:r>
      <w:r>
        <w:rPr>
          <w:noProof/>
        </w:rPr>
        <w:drawing>
          <wp:inline distT="0" distB="0" distL="0" distR="0">
            <wp:extent cx="39624" cy="21336"/>
            <wp:effectExtent l="0" t="0" r="0" b="0"/>
            <wp:docPr id="543912" name="Picture 543912"/>
            <wp:cNvGraphicFramePr/>
            <a:graphic xmlns:a="http://schemas.openxmlformats.org/drawingml/2006/main">
              <a:graphicData uri="http://schemas.openxmlformats.org/drawingml/2006/picture">
                <pic:pic xmlns:pic="http://schemas.openxmlformats.org/drawingml/2006/picture">
                  <pic:nvPicPr>
                    <pic:cNvPr id="543912" name="Picture 543912"/>
                    <pic:cNvPicPr/>
                  </pic:nvPicPr>
                  <pic:blipFill>
                    <a:blip r:embed="rId90"/>
                    <a:stretch>
                      <a:fillRect/>
                    </a:stretch>
                  </pic:blipFill>
                  <pic:spPr>
                    <a:xfrm>
                      <a:off x="0" y="0"/>
                      <a:ext cx="39624" cy="21336"/>
                    </a:xfrm>
                    <a:prstGeom prst="rect">
                      <a:avLst/>
                    </a:prstGeom>
                  </pic:spPr>
                </pic:pic>
              </a:graphicData>
            </a:graphic>
          </wp:inline>
        </w:drawing>
      </w:r>
      <w:r>
        <w:rPr>
          <w:b/>
        </w:rPr>
        <w:t xml:space="preserve"> BASE NOVENA: Criterios para valorar las aportaciones de empresas urbanizadoras.</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7359" name="Group 4673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285" name="Rectangle 13285"/>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3286" name="Rectangle 13286"/>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287" name="Rectangle 13287"/>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7359" style="width:18.7031pt;height:260.874pt;position:absolute;mso-position-horizontal-relative:page;mso-position-horizontal:absolute;margin-left:662.928pt;mso-position-vertical-relative:page;margin-top:512.046pt;" coordsize="2375,33130">
                <v:rect id="Rectangle 13285"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28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28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372 </w:t>
                        </w:r>
                      </w:p>
                    </w:txbxContent>
                  </v:textbox>
                </v:rect>
                <w10:wrap type="square"/>
              </v:group>
            </w:pict>
          </mc:Fallback>
        </mc:AlternateContent>
      </w:r>
      <w:r>
        <w:rPr>
          <w:i/>
        </w:rPr>
        <w:t>“…Se solicita que, por incumplimiento en la redacción actual del Principio de Seguridad Jurídica, se modifi</w:t>
      </w:r>
      <w:r>
        <w:rPr>
          <w:i/>
        </w:rPr>
        <w:t xml:space="preserve">que el punto 2 de la Base Novena para ponerlo en consonancia con lo que establece el Art. 11 de los Estatutos en su apartado 3, por lo que se propone la redacción siguiente: </w:t>
      </w:r>
    </w:p>
    <w:p w:rsidR="002F3F60" w:rsidRDefault="00A55716">
      <w:pPr>
        <w:spacing w:after="25" w:line="264" w:lineRule="auto"/>
        <w:ind w:left="53" w:right="272"/>
      </w:pPr>
      <w:r>
        <w:rPr>
          <w:i/>
        </w:rPr>
        <w:t xml:space="preserve">2. La cuota de participación de la empresa urbanizadora, se obtendrá restando de </w:t>
      </w:r>
      <w:r>
        <w:rPr>
          <w:i/>
        </w:rPr>
        <w:t xml:space="preserve">las cuotas de participación de los propietarios que no puedan sufragar la cuenta de liquidación que les corresponda, proporcionalmente al suelo aportado…” </w:t>
      </w:r>
    </w:p>
    <w:p w:rsidR="002F3F60" w:rsidRDefault="00A55716">
      <w:pPr>
        <w:spacing w:after="33" w:line="259" w:lineRule="auto"/>
        <w:ind w:left="58" w:firstLine="0"/>
        <w:jc w:val="left"/>
      </w:pPr>
      <w:r>
        <w:t xml:space="preserve"> </w:t>
      </w:r>
    </w:p>
    <w:p w:rsidR="002F3F60" w:rsidRDefault="00A55716">
      <w:pPr>
        <w:ind w:right="58"/>
      </w:pPr>
      <w:r>
        <w:rPr>
          <w:b/>
        </w:rPr>
        <w:t xml:space="preserve">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t xml:space="preserve"> </w:t>
      </w:r>
    </w:p>
    <w:p w:rsidR="002F3F60" w:rsidRDefault="00A55716">
      <w:pPr>
        <w:spacing w:after="40" w:line="259" w:lineRule="auto"/>
        <w:ind w:left="58" w:firstLine="0"/>
        <w:jc w:val="left"/>
      </w:pPr>
      <w:r>
        <w:t xml:space="preserve"> </w:t>
      </w:r>
    </w:p>
    <w:p w:rsidR="002F3F60" w:rsidRDefault="00A55716">
      <w:pPr>
        <w:spacing w:after="16" w:line="247" w:lineRule="auto"/>
        <w:ind w:left="14" w:right="49"/>
      </w:pPr>
      <w:r>
        <w:rPr>
          <w:b/>
        </w:rPr>
        <w:t>5.9.</w:t>
      </w:r>
      <w:r>
        <w:rPr>
          <w:noProof/>
        </w:rPr>
        <w:drawing>
          <wp:inline distT="0" distB="0" distL="0" distR="0">
            <wp:extent cx="39624" cy="18288"/>
            <wp:effectExtent l="0" t="0" r="0" b="0"/>
            <wp:docPr id="543913" name="Picture 543913"/>
            <wp:cNvGraphicFramePr/>
            <a:graphic xmlns:a="http://schemas.openxmlformats.org/drawingml/2006/main">
              <a:graphicData uri="http://schemas.openxmlformats.org/drawingml/2006/picture">
                <pic:pic xmlns:pic="http://schemas.openxmlformats.org/drawingml/2006/picture">
                  <pic:nvPicPr>
                    <pic:cNvPr id="543913" name="Picture 543913"/>
                    <pic:cNvPicPr/>
                  </pic:nvPicPr>
                  <pic:blipFill>
                    <a:blip r:embed="rId83"/>
                    <a:stretch>
                      <a:fillRect/>
                    </a:stretch>
                  </pic:blipFill>
                  <pic:spPr>
                    <a:xfrm>
                      <a:off x="0" y="0"/>
                      <a:ext cx="39624" cy="18288"/>
                    </a:xfrm>
                    <a:prstGeom prst="rect">
                      <a:avLst/>
                    </a:prstGeom>
                  </pic:spPr>
                </pic:pic>
              </a:graphicData>
            </a:graphic>
          </wp:inline>
        </w:drawing>
      </w:r>
      <w:r>
        <w:rPr>
          <w:b/>
        </w:rPr>
        <w:t xml:space="preserve"> </w:t>
      </w:r>
      <w:r>
        <w:rPr>
          <w:b/>
        </w:rPr>
        <w:t>BASE DÉCIMA: Forma de contratación.</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color w:val="FF0000"/>
        </w:rPr>
        <w:t xml:space="preserve"> </w:t>
      </w:r>
    </w:p>
    <w:p w:rsidR="002F3F60" w:rsidRDefault="00A55716">
      <w:pPr>
        <w:spacing w:line="264" w:lineRule="auto"/>
        <w:ind w:left="53" w:right="272"/>
      </w:pPr>
      <w:r>
        <w:rPr>
          <w:i/>
        </w:rPr>
        <w:t xml:space="preserve">Por lo tanto, por incumplimiento en la redacción actual del Principio de Seguridad Jurídica, se solicita se modifique la redacción de esta Base, y se le dé la redacción siguiente: </w:t>
      </w:r>
    </w:p>
    <w:p w:rsidR="002F3F60" w:rsidRDefault="00A55716">
      <w:pPr>
        <w:spacing w:after="23" w:line="259" w:lineRule="auto"/>
        <w:ind w:left="58" w:firstLine="0"/>
        <w:jc w:val="left"/>
      </w:pPr>
      <w:r>
        <w:rPr>
          <w:i/>
        </w:rPr>
        <w:t xml:space="preserve"> </w:t>
      </w:r>
    </w:p>
    <w:p w:rsidR="002F3F60" w:rsidRDefault="00A55716">
      <w:pPr>
        <w:numPr>
          <w:ilvl w:val="0"/>
          <w:numId w:val="57"/>
        </w:numPr>
        <w:spacing w:line="264" w:lineRule="auto"/>
        <w:ind w:right="272"/>
      </w:pPr>
      <w:r>
        <w:rPr>
          <w:i/>
        </w:rPr>
        <w:t>La ejecución de las obras de urban</w:t>
      </w:r>
      <w:r>
        <w:rPr>
          <w:i/>
        </w:rPr>
        <w:t>ización se llevará a cabo por empresa urbanizadora o contratista idóneo, por adjudicación de la Junta de Compensación, conforme a las previsiones contenidas en el planeamiento municipal y Proyecto de reparcelación a que se refieren las presentes bases de a</w:t>
      </w:r>
      <w:r>
        <w:rPr>
          <w:i/>
        </w:rPr>
        <w:t>ctuación, y del Proyecto de Urbanización. El criterio de adjudicación que se seguirá será el de mejor oferta económica, menor plazo de ejecución de obra y garantías de ejecución. Se realizará concurso restringido con la máxima concurrencia de ofertas, en e</w:t>
      </w:r>
      <w:r>
        <w:rPr>
          <w:i/>
        </w:rPr>
        <w:t>l que se deberá dar traslado a todos los propietarios, a fin de que presenten las ofertas que estimen oportunas.   Los propietarios que tengan como objeto social o actividad económica la urbanización podrán licitar la obra. En caso de empate entre licitado</w:t>
      </w:r>
      <w:r>
        <w:rPr>
          <w:i/>
        </w:rPr>
        <w:t>res, primará la adjudicación de las obras de urbanización al licitador que además sea propietario de la UA</w:t>
      </w:r>
      <w:r>
        <w:rPr>
          <w:noProof/>
        </w:rPr>
        <w:drawing>
          <wp:inline distT="0" distB="0" distL="0" distR="0">
            <wp:extent cx="42672" cy="15240"/>
            <wp:effectExtent l="0" t="0" r="0" b="0"/>
            <wp:docPr id="543914" name="Picture 543914"/>
            <wp:cNvGraphicFramePr/>
            <a:graphic xmlns:a="http://schemas.openxmlformats.org/drawingml/2006/main">
              <a:graphicData uri="http://schemas.openxmlformats.org/drawingml/2006/picture">
                <pic:pic xmlns:pic="http://schemas.openxmlformats.org/drawingml/2006/picture">
                  <pic:nvPicPr>
                    <pic:cNvPr id="543914" name="Picture 543914"/>
                    <pic:cNvPicPr/>
                  </pic:nvPicPr>
                  <pic:blipFill>
                    <a:blip r:embed="rId91"/>
                    <a:stretch>
                      <a:fillRect/>
                    </a:stretch>
                  </pic:blipFill>
                  <pic:spPr>
                    <a:xfrm>
                      <a:off x="0" y="0"/>
                      <a:ext cx="42672" cy="15240"/>
                    </a:xfrm>
                    <a:prstGeom prst="rect">
                      <a:avLst/>
                    </a:prstGeom>
                  </pic:spPr>
                </pic:pic>
              </a:graphicData>
            </a:graphic>
          </wp:inline>
        </w:drawing>
      </w:r>
      <w:r>
        <w:rPr>
          <w:i/>
        </w:rPr>
        <w:t>C02, y en caso de que los licitadores empatados sean propietarios, primara el porcentaje de participación que ostenta el licitador en el ámbito.</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i/>
        </w:rPr>
        <w:t xml:space="preserve"> </w:t>
      </w:r>
    </w:p>
    <w:p w:rsidR="002F3F60" w:rsidRDefault="00A55716">
      <w:pPr>
        <w:numPr>
          <w:ilvl w:val="0"/>
          <w:numId w:val="57"/>
        </w:numPr>
        <w:spacing w:line="264" w:lineRule="auto"/>
        <w:ind w:right="272"/>
      </w:pPr>
      <w:r>
        <w:rPr>
          <w:i/>
        </w:rPr>
        <w:t>E</w:t>
      </w:r>
      <w:r>
        <w:rPr>
          <w:i/>
        </w:rPr>
        <w:t xml:space="preserve">n cualquier caso, en el contrato de ejecución de obras se garantizará el cumplimiento de las circunstancias exigidas en los arts. 138.1 b) y 140 del Reglamento de Gestión y Ejecución del Sistema de Planeamiento de Canarias </w:t>
      </w:r>
    </w:p>
    <w:p w:rsidR="002F3F60" w:rsidRDefault="00A55716">
      <w:pPr>
        <w:spacing w:after="21" w:line="259" w:lineRule="auto"/>
        <w:ind w:left="58" w:firstLine="0"/>
        <w:jc w:val="left"/>
      </w:pPr>
      <w:r>
        <w:rPr>
          <w:color w:val="FF0000"/>
        </w:rPr>
        <w:t xml:space="preserve"> </w:t>
      </w:r>
    </w:p>
    <w:p w:rsidR="002F3F60" w:rsidRDefault="00A55716">
      <w:pPr>
        <w:ind w:right="58"/>
      </w:pPr>
      <w:r>
        <w:rPr>
          <w:b/>
        </w:rPr>
        <w:t xml:space="preserve">DESESTIMADA, </w:t>
      </w:r>
      <w:r>
        <w:t>No queda acredita</w:t>
      </w:r>
      <w:r>
        <w:t>do la vulneración del principio de seguridad jurídica</w:t>
      </w:r>
      <w:r>
        <w:rPr>
          <w:rFonts w:ascii="Times New Roman" w:eastAsia="Times New Roman" w:hAnsi="Times New Roman" w:cs="Times New Roman"/>
          <w:sz w:val="24"/>
        </w:rPr>
        <w:t xml:space="preserve"> </w:t>
      </w:r>
    </w:p>
    <w:p w:rsidR="002F3F60" w:rsidRDefault="00A55716">
      <w:pPr>
        <w:spacing w:after="25" w:line="259" w:lineRule="auto"/>
        <w:ind w:left="58" w:firstLine="0"/>
        <w:jc w:val="left"/>
      </w:pPr>
      <w:r>
        <w:t xml:space="preserve"> </w:t>
      </w:r>
    </w:p>
    <w:p w:rsidR="002F3F60" w:rsidRDefault="00A55716">
      <w:pPr>
        <w:spacing w:after="16" w:line="247" w:lineRule="auto"/>
        <w:ind w:left="14" w:right="49"/>
      </w:pPr>
      <w:r>
        <w:rPr>
          <w:b/>
        </w:rPr>
        <w:t>5.10.</w:t>
      </w:r>
      <w:r>
        <w:rPr>
          <w:noProof/>
        </w:rPr>
        <w:drawing>
          <wp:inline distT="0" distB="0" distL="0" distR="0">
            <wp:extent cx="42672" cy="18288"/>
            <wp:effectExtent l="0" t="0" r="0" b="0"/>
            <wp:docPr id="543915" name="Picture 543915"/>
            <wp:cNvGraphicFramePr/>
            <a:graphic xmlns:a="http://schemas.openxmlformats.org/drawingml/2006/main">
              <a:graphicData uri="http://schemas.openxmlformats.org/drawingml/2006/picture">
                <pic:pic xmlns:pic="http://schemas.openxmlformats.org/drawingml/2006/picture">
                  <pic:nvPicPr>
                    <pic:cNvPr id="543915" name="Picture 543915"/>
                    <pic:cNvPicPr/>
                  </pic:nvPicPr>
                  <pic:blipFill>
                    <a:blip r:embed="rId92"/>
                    <a:stretch>
                      <a:fillRect/>
                    </a:stretch>
                  </pic:blipFill>
                  <pic:spPr>
                    <a:xfrm>
                      <a:off x="0" y="0"/>
                      <a:ext cx="42672" cy="18288"/>
                    </a:xfrm>
                    <a:prstGeom prst="rect">
                      <a:avLst/>
                    </a:prstGeom>
                  </pic:spPr>
                </pic:pic>
              </a:graphicData>
            </a:graphic>
          </wp:inline>
        </w:drawing>
      </w:r>
      <w:r>
        <w:rPr>
          <w:b/>
        </w:rPr>
        <w:t xml:space="preserve"> BASE UNDÉCIMA: Costeamiento de la Urbanización.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color w:val="FF0000"/>
        </w:rPr>
        <w:t xml:space="preserve"> </w:t>
      </w:r>
    </w:p>
    <w:p w:rsidR="002F3F60" w:rsidRDefault="00A55716">
      <w:pPr>
        <w:spacing w:line="264" w:lineRule="auto"/>
        <w:ind w:left="53" w:right="272"/>
      </w:pPr>
      <w:r>
        <w:rPr>
          <w:i/>
        </w:rPr>
        <w:t xml:space="preserve">Se solicita que, por incumplimiento en la redacción actual del Principio de Seguridad Jurídica, se modifique la redacción de este apartado 2 y se propone como redacción alternativa a este apartado 2 la siguiente: </w:t>
      </w:r>
    </w:p>
    <w:p w:rsidR="002F3F60" w:rsidRDefault="00A55716">
      <w:pPr>
        <w:spacing w:after="23" w:line="259" w:lineRule="auto"/>
        <w:ind w:left="58" w:firstLine="0"/>
        <w:jc w:val="left"/>
      </w:pPr>
      <w:r>
        <w:rPr>
          <w:i/>
        </w:rP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7790" name="Group 4677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403" name="Rectangle 13403"/>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9MGTE9MR5NNCHW25S3ZZ</w:t>
                              </w:r>
                              <w:r>
                                <w:rPr>
                                  <w:sz w:val="12"/>
                                </w:rPr>
                                <w:t xml:space="preserve">LNJQZ </w:t>
                              </w:r>
                            </w:p>
                          </w:txbxContent>
                        </wps:txbx>
                        <wps:bodyPr horzOverflow="overflow" vert="horz" lIns="0" tIns="0" rIns="0" bIns="0" rtlCol="0">
                          <a:noAutofit/>
                        </wps:bodyPr>
                      </wps:wsp>
                      <wps:wsp>
                        <wps:cNvPr id="13404" name="Rectangle 13404"/>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405" name="Rectangle 13405"/>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7790" style="width:18.7031pt;height:260.874pt;position:absolute;mso-position-horizontal-relative:page;mso-position-horizontal:absolute;margin-left:662.928pt;mso-position-vertical-relative:page;margin-top:512.046pt;" coordsize="2375,33130">
                <v:rect id="Rectangle 13403"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4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4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372 </w:t>
                        </w:r>
                      </w:p>
                    </w:txbxContent>
                  </v:textbox>
                </v:rect>
                <w10:wrap type="square"/>
              </v:group>
            </w:pict>
          </mc:Fallback>
        </mc:AlternateContent>
      </w:r>
      <w:r>
        <w:rPr>
          <w:i/>
        </w:rPr>
        <w:t>2. Se estimarán como costes de urbanización los que establece el art. 207 de Ley 4/2017, de 13 de julio, del Suelo y de los Espacios Naturales Protegidos de Canarias y artículos 38 y siguientes del Reglamento de Gestión y Ejecución del Sistema de Planeamie</w:t>
      </w:r>
      <w:r>
        <w:rPr>
          <w:i/>
        </w:rPr>
        <w:t xml:space="preserve">nto de Canarias, y en general los gastos de toda índole que origine la adecuada ejecución de la urbanización, conforme al Proyecto de Urbanización.   Los intereses y amortización de los créditos que se concierten, en su caso, para realizar dichas obras, y </w:t>
      </w:r>
      <w:r>
        <w:rPr>
          <w:i/>
        </w:rPr>
        <w:t xml:space="preserve">todos los demás consignados en la Base Cuarta de este documento serán satisfechos proporcionalmente al suelo aportado, por los propietarios que los suscriban. </w:t>
      </w:r>
    </w:p>
    <w:p w:rsidR="002F3F60" w:rsidRDefault="00A55716">
      <w:pPr>
        <w:spacing w:after="19" w:line="259" w:lineRule="auto"/>
        <w:ind w:left="58" w:firstLine="0"/>
        <w:jc w:val="left"/>
      </w:pPr>
      <w:r>
        <w:rPr>
          <w:i/>
        </w:rPr>
        <w:t xml:space="preserve"> </w:t>
      </w:r>
    </w:p>
    <w:p w:rsidR="002F3F60" w:rsidRDefault="00A55716">
      <w:pPr>
        <w:spacing w:after="16" w:line="247" w:lineRule="auto"/>
        <w:ind w:left="14" w:right="49"/>
      </w:pPr>
      <w:r>
        <w:rPr>
          <w:b/>
        </w:rPr>
        <w:t xml:space="preserve">A. ESTIMADA PARCIALMENTE: </w:t>
      </w:r>
    </w:p>
    <w:p w:rsidR="002F3F60" w:rsidRDefault="00A55716">
      <w:pPr>
        <w:spacing w:after="23" w:line="259" w:lineRule="auto"/>
        <w:ind w:left="58" w:firstLine="0"/>
        <w:jc w:val="left"/>
      </w:pPr>
      <w:r>
        <w:rPr>
          <w:i/>
        </w:rPr>
        <w:t xml:space="preserve"> </w:t>
      </w:r>
    </w:p>
    <w:p w:rsidR="002F3F60" w:rsidRDefault="00A55716">
      <w:pPr>
        <w:numPr>
          <w:ilvl w:val="0"/>
          <w:numId w:val="58"/>
        </w:numPr>
        <w:spacing w:line="264" w:lineRule="auto"/>
        <w:ind w:right="272"/>
      </w:pPr>
      <w:r>
        <w:rPr>
          <w:i/>
        </w:rPr>
        <w:t>Se estimarán como costes de urbanización los que establece el art. 207 de Ley 4/2017, de 13 de julio, del Suelo y de los Espacios Naturales Protegidos de Canarias y artículos 38 y siguientes del Reglamento de Gestión y Ejecución del Sistema de Planeamiento</w:t>
      </w:r>
      <w:r>
        <w:rPr>
          <w:i/>
        </w:rPr>
        <w:t xml:space="preserve"> de Canarias, y en general los gastos de toda índole que origine la adecuada ejecución de la urbanización, conforme al Proyecto de Urbanización.   Los intereses y amortización de los créditos que se concierten, en su caso, para realizar dichas obras, y tod</w:t>
      </w:r>
      <w:r>
        <w:rPr>
          <w:i/>
        </w:rPr>
        <w:t xml:space="preserve">os los demás consignados en la Base Cuarta de este documento serán satisfechos proporcionalmente </w:t>
      </w:r>
      <w:r>
        <w:rPr>
          <w:i/>
          <w:u w:val="single" w:color="000000"/>
        </w:rPr>
        <w:t>a la participación en la Junta,</w:t>
      </w:r>
      <w:r>
        <w:rPr>
          <w:i/>
        </w:rPr>
        <w:t xml:space="preserve"> por los propietarios que los suscriban.</w:t>
      </w:r>
      <w:r>
        <w:rPr>
          <w:rFonts w:ascii="Times New Roman" w:eastAsia="Times New Roman" w:hAnsi="Times New Roman" w:cs="Times New Roman"/>
          <w:sz w:val="24"/>
        </w:rPr>
        <w:t xml:space="preserve"> </w:t>
      </w:r>
    </w:p>
    <w:p w:rsidR="002F3F60" w:rsidRDefault="00A55716">
      <w:pPr>
        <w:spacing w:after="26" w:line="259" w:lineRule="auto"/>
        <w:ind w:left="58" w:firstLine="0"/>
        <w:jc w:val="left"/>
      </w:pPr>
      <w:r>
        <w:rPr>
          <w:b/>
        </w:rPr>
        <w:t xml:space="preserve"> </w:t>
      </w:r>
    </w:p>
    <w:p w:rsidR="002F3F60" w:rsidRDefault="00A55716">
      <w:pPr>
        <w:spacing w:line="264" w:lineRule="auto"/>
        <w:ind w:left="53" w:right="272"/>
      </w:pPr>
      <w:r>
        <w:rPr>
          <w:i/>
        </w:rPr>
        <w:t>Se solicita que, por incumplimiento en la redacción actual del Principio de Segurida</w:t>
      </w:r>
      <w:r>
        <w:rPr>
          <w:i/>
        </w:rPr>
        <w:t xml:space="preserve">d Jurídica, se dé la siguiente redacción al apartado Nº 3:   </w:t>
      </w:r>
    </w:p>
    <w:p w:rsidR="002F3F60" w:rsidRDefault="00A55716">
      <w:pPr>
        <w:spacing w:after="23" w:line="259" w:lineRule="auto"/>
        <w:ind w:left="58" w:firstLine="0"/>
        <w:jc w:val="left"/>
      </w:pPr>
      <w:r>
        <w:rPr>
          <w:i/>
        </w:rPr>
        <w:t xml:space="preserve"> </w:t>
      </w:r>
    </w:p>
    <w:p w:rsidR="002F3F60" w:rsidRDefault="00A55716">
      <w:pPr>
        <w:numPr>
          <w:ilvl w:val="0"/>
          <w:numId w:val="58"/>
        </w:numPr>
        <w:spacing w:line="264" w:lineRule="auto"/>
        <w:ind w:right="272"/>
      </w:pPr>
      <w:r>
        <w:rPr>
          <w:i/>
        </w:rPr>
        <w:t>El importe de los justiprecios e indemnizaciones por expropiación serán satisfechos por los asociados en proporción a sus respectivos coeficientes de adjudicación. Si la expropiación se produj</w:t>
      </w:r>
      <w:r>
        <w:rPr>
          <w:i/>
        </w:rPr>
        <w:t>ese antes de la aprobación definitiva del Proyecto de reparcelación, este deberá ser modificado para incrementar la cuenta de liquidación de cada uno de los asociados, en la proporción que le corresponda asumir los costes de la expropiación, e igualmente s</w:t>
      </w:r>
      <w:r>
        <w:rPr>
          <w:i/>
        </w:rPr>
        <w:t>e modificará los aprovechamientos a que tiene derecho, incrementándose los inicialmente otorgados proporcionalmente al porcentaje de participación en el abono del justiprecio de la expropiación. Si la expropiación se produce una vez aprobado definitivament</w:t>
      </w:r>
      <w:r>
        <w:rPr>
          <w:i/>
        </w:rPr>
        <w:t>e e inscrito en el registro de la Propiedad del Proyecto de Reparcelación, los bienes expropiados serán inscritos a nombre de la Junta de Compensación, y los costes de la expropiación repartidos como una carga más a los asociados, carga que se repartirá en</w:t>
      </w:r>
      <w:r>
        <w:rPr>
          <w:i/>
        </w:rPr>
        <w:t xml:space="preserve">tre los asociados proporcionalmente a sus coeficientes de participación. </w:t>
      </w:r>
    </w:p>
    <w:p w:rsidR="002F3F60" w:rsidRDefault="00A55716">
      <w:pPr>
        <w:spacing w:after="40" w:line="259" w:lineRule="auto"/>
        <w:ind w:left="58" w:firstLine="0"/>
        <w:jc w:val="left"/>
      </w:pPr>
      <w:r>
        <w:t xml:space="preserve"> </w:t>
      </w:r>
    </w:p>
    <w:p w:rsidR="002F3F60" w:rsidRDefault="00A55716">
      <w:pPr>
        <w:spacing w:line="249" w:lineRule="auto"/>
        <w:ind w:left="10" w:right="188"/>
        <w:jc w:val="center"/>
      </w:pPr>
      <w:r>
        <w:rPr>
          <w:rFonts w:ascii="Times New Roman" w:eastAsia="Times New Roman" w:hAnsi="Times New Roman" w:cs="Times New Roman"/>
          <w:b/>
          <w:sz w:val="24"/>
        </w:rPr>
        <w:t>B.</w:t>
      </w:r>
      <w:r>
        <w:rPr>
          <w:b/>
          <w:sz w:val="24"/>
        </w:rPr>
        <w:t xml:space="preserve"> </w:t>
      </w:r>
      <w:r>
        <w:rPr>
          <w:b/>
        </w:rPr>
        <w:t xml:space="preserve">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16" w:line="247" w:lineRule="auto"/>
        <w:ind w:left="14" w:right="49"/>
      </w:pPr>
      <w:r>
        <w:rPr>
          <w:b/>
        </w:rPr>
        <w:t>5.11.</w:t>
      </w:r>
      <w:r>
        <w:rPr>
          <w:noProof/>
        </w:rPr>
        <w:drawing>
          <wp:inline distT="0" distB="0" distL="0" distR="0">
            <wp:extent cx="39624" cy="21336"/>
            <wp:effectExtent l="0" t="0" r="0" b="0"/>
            <wp:docPr id="543916" name="Picture 543916"/>
            <wp:cNvGraphicFramePr/>
            <a:graphic xmlns:a="http://schemas.openxmlformats.org/drawingml/2006/main">
              <a:graphicData uri="http://schemas.openxmlformats.org/drawingml/2006/picture">
                <pic:pic xmlns:pic="http://schemas.openxmlformats.org/drawingml/2006/picture">
                  <pic:nvPicPr>
                    <pic:cNvPr id="543916" name="Picture 543916"/>
                    <pic:cNvPicPr/>
                  </pic:nvPicPr>
                  <pic:blipFill>
                    <a:blip r:embed="rId90"/>
                    <a:stretch>
                      <a:fillRect/>
                    </a:stretch>
                  </pic:blipFill>
                  <pic:spPr>
                    <a:xfrm>
                      <a:off x="0" y="0"/>
                      <a:ext cx="39624" cy="21336"/>
                    </a:xfrm>
                    <a:prstGeom prst="rect">
                      <a:avLst/>
                    </a:prstGeom>
                  </pic:spPr>
                </pic:pic>
              </a:graphicData>
            </a:graphic>
          </wp:inline>
        </w:drawing>
      </w:r>
      <w:r>
        <w:rPr>
          <w:b/>
        </w:rPr>
        <w:t xml:space="preserve"> BASE DUODÉCIMA: Transmisión de terrenos de cesión obligatoria y de las obras de urb</w:t>
      </w:r>
      <w:r>
        <w:rPr>
          <w:b/>
        </w:rPr>
        <w:t>anización</w:t>
      </w:r>
      <w:r>
        <w:rPr>
          <w:b/>
          <w:color w:val="FF0000"/>
        </w:rPr>
        <w:t>.</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t xml:space="preserve"> </w:t>
      </w:r>
    </w:p>
    <w:p w:rsidR="002F3F60" w:rsidRDefault="00A55716">
      <w:pPr>
        <w:spacing w:line="264" w:lineRule="auto"/>
        <w:ind w:left="53" w:right="272"/>
      </w:pPr>
      <w:r>
        <w:rPr>
          <w:i/>
        </w:rPr>
        <w:t xml:space="preserve">Por lo tanto, se solicita que, por incumplimiento en la redacción actual del Principio de Seguridad Jurídica, que la redacción del apartado tres de esta Base quede con el siguiente tenor literal: </w:t>
      </w:r>
    </w:p>
    <w:p w:rsidR="002F3F60" w:rsidRDefault="00A55716">
      <w:pPr>
        <w:spacing w:after="7" w:line="259" w:lineRule="auto"/>
        <w:ind w:left="58" w:firstLine="0"/>
        <w:jc w:val="left"/>
      </w:pPr>
      <w:r>
        <w:rPr>
          <w:i/>
        </w:rPr>
        <w:t xml:space="preserve"> </w:t>
      </w:r>
    </w:p>
    <w:p w:rsidR="002F3F60" w:rsidRDefault="00A55716">
      <w:pPr>
        <w:numPr>
          <w:ilvl w:val="0"/>
          <w:numId w:val="58"/>
        </w:numPr>
        <w:spacing w:line="264" w:lineRule="auto"/>
        <w:ind w:right="272"/>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8176" name="Group 46817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516" name="Rectangle 13516"/>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3517" name="Rectangle 13517"/>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518" name="Rectangle 13518"/>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8176" style="width:18.7031pt;height:260.874pt;position:absolute;mso-position-horizontal-relative:page;mso-position-horizontal:absolute;margin-left:662.928pt;mso-position-vertical-relative:page;margin-top:512.046pt;" coordsize="2375,33130">
                <v:rect id="Rectangle 13516"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51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51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372 </w:t>
                        </w:r>
                      </w:p>
                    </w:txbxContent>
                  </v:textbox>
                </v:rect>
                <w10:wrap type="square"/>
              </v:group>
            </w:pict>
          </mc:Fallback>
        </mc:AlternateContent>
      </w:r>
      <w:r>
        <w:rPr>
          <w:i/>
        </w:rPr>
        <w:t>Una vez que la Junta de Compensación reciba de la empresa urbanizadora o constructora las obras de urbanización e instalaciones y dotaciones, cuya ejecución estuviere prevista en el proyecto de urbanización aplicable, se cederán al Ayuntamiento, en un plaz</w:t>
      </w:r>
      <w:r>
        <w:rPr>
          <w:i/>
        </w:rPr>
        <w:t>o no superior a un mes, contados desde la citada fecha de recepción definitiva por la Junta.   Página 14 de 22 Para lo cual la Junta de Compensación presentará ante el Ayuntamiento de Candelaria la documentación recogida en el Art. 149.4 del D.183/2018. En</w:t>
      </w:r>
      <w:r>
        <w:rPr>
          <w:i/>
        </w:rPr>
        <w:t xml:space="preserve"> aplicación del Art. 150 del D.183/2018, transcurridos tres meses desde la presentación de la solicitud de recepción, acompañada de la documentación exigida en el artículo anterior, sin que la Administración hubiera notificado resolución expresa, la recepc</w:t>
      </w:r>
      <w:r>
        <w:rPr>
          <w:i/>
        </w:rPr>
        <w:t>ión se entenderá producida por imperativo de la ley con las mismas consecuencias que aquella, y por lo tanto recepcionada por la Administración local a todos los efectos. El período de garantía para responder de defectos de construcción por la Junta ante e</w:t>
      </w:r>
      <w:r>
        <w:rPr>
          <w:i/>
        </w:rPr>
        <w:t xml:space="preserve">l Ayuntamiento será de un año a partir de la fecha de recepción definitiva de las obras </w:t>
      </w:r>
    </w:p>
    <w:p w:rsidR="002F3F60" w:rsidRDefault="00A55716">
      <w:pPr>
        <w:spacing w:after="7" w:line="259" w:lineRule="auto"/>
        <w:ind w:left="58" w:firstLine="0"/>
        <w:jc w:val="left"/>
      </w:pPr>
      <w:r>
        <w:t xml:space="preserve"> </w:t>
      </w:r>
    </w:p>
    <w:p w:rsidR="002F3F60" w:rsidRDefault="00A55716">
      <w:pPr>
        <w:spacing w:after="16" w:line="247" w:lineRule="auto"/>
        <w:ind w:left="14" w:right="49"/>
      </w:pPr>
      <w:r>
        <w:rPr>
          <w:b/>
        </w:rPr>
        <w:t xml:space="preserve">ESTIMADA </w:t>
      </w:r>
    </w:p>
    <w:p w:rsidR="002F3F60" w:rsidRDefault="00A55716">
      <w:pPr>
        <w:spacing w:after="25" w:line="259" w:lineRule="auto"/>
        <w:ind w:left="58" w:firstLine="0"/>
        <w:jc w:val="left"/>
      </w:pPr>
      <w:r>
        <w:rPr>
          <w:b/>
          <w:color w:val="FF0000"/>
        </w:rPr>
        <w:t xml:space="preserve"> </w:t>
      </w:r>
    </w:p>
    <w:p w:rsidR="002F3F60" w:rsidRDefault="00A55716">
      <w:pPr>
        <w:spacing w:after="16" w:line="247" w:lineRule="auto"/>
        <w:ind w:left="14" w:right="49"/>
      </w:pPr>
      <w:r>
        <w:rPr>
          <w:b/>
        </w:rPr>
        <w:t>5.12.</w:t>
      </w:r>
      <w:r>
        <w:rPr>
          <w:noProof/>
        </w:rPr>
        <w:drawing>
          <wp:inline distT="0" distB="0" distL="0" distR="0">
            <wp:extent cx="42672" cy="18288"/>
            <wp:effectExtent l="0" t="0" r="0" b="0"/>
            <wp:docPr id="543917" name="Picture 543917"/>
            <wp:cNvGraphicFramePr/>
            <a:graphic xmlns:a="http://schemas.openxmlformats.org/drawingml/2006/main">
              <a:graphicData uri="http://schemas.openxmlformats.org/drawingml/2006/picture">
                <pic:pic xmlns:pic="http://schemas.openxmlformats.org/drawingml/2006/picture">
                  <pic:nvPicPr>
                    <pic:cNvPr id="543917" name="Picture 543917"/>
                    <pic:cNvPicPr/>
                  </pic:nvPicPr>
                  <pic:blipFill>
                    <a:blip r:embed="rId93"/>
                    <a:stretch>
                      <a:fillRect/>
                    </a:stretch>
                  </pic:blipFill>
                  <pic:spPr>
                    <a:xfrm>
                      <a:off x="0" y="0"/>
                      <a:ext cx="42672" cy="18288"/>
                    </a:xfrm>
                    <a:prstGeom prst="rect">
                      <a:avLst/>
                    </a:prstGeom>
                  </pic:spPr>
                </pic:pic>
              </a:graphicData>
            </a:graphic>
          </wp:inline>
        </w:drawing>
      </w:r>
      <w:r>
        <w:rPr>
          <w:b/>
        </w:rPr>
        <w:t xml:space="preserve"> BASE DECIMOTERCERA: Cuotas de Participación</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i/>
        </w:rPr>
        <w:t xml:space="preserve"> </w:t>
      </w:r>
    </w:p>
    <w:p w:rsidR="002F3F60" w:rsidRDefault="00A55716">
      <w:pPr>
        <w:spacing w:line="264" w:lineRule="auto"/>
        <w:ind w:left="53"/>
      </w:pPr>
      <w:r>
        <w:rPr>
          <w:i/>
        </w:rPr>
        <w:t xml:space="preserve">Se solicita que, por incumplimiento en la redacción actual del Principio de Seguridad Jurídica, se proceda a la eliminación del apartado 3 de la Base Decimotercera. </w:t>
      </w:r>
    </w:p>
    <w:p w:rsidR="002F3F60" w:rsidRDefault="00A55716">
      <w:pPr>
        <w:spacing w:after="55" w:line="259" w:lineRule="auto"/>
        <w:ind w:left="58" w:firstLine="0"/>
        <w:jc w:val="left"/>
      </w:pPr>
      <w:r>
        <w:rPr>
          <w:i/>
        </w:rPr>
        <w:t xml:space="preserve"> </w:t>
      </w:r>
    </w:p>
    <w:p w:rsidR="002F3F60" w:rsidRDefault="00A55716">
      <w:pPr>
        <w:spacing w:line="249" w:lineRule="auto"/>
        <w:ind w:left="10" w:right="189"/>
        <w:jc w:val="center"/>
      </w:pPr>
      <w:r>
        <w:rPr>
          <w:rFonts w:ascii="Times New Roman" w:eastAsia="Times New Roman" w:hAnsi="Times New Roman" w:cs="Times New Roman"/>
          <w:b/>
          <w:sz w:val="24"/>
        </w:rPr>
        <w:t>A.</w:t>
      </w:r>
      <w:r>
        <w:rPr>
          <w:b/>
          <w:sz w:val="24"/>
        </w:rPr>
        <w:t xml:space="preserve"> </w:t>
      </w:r>
      <w:r>
        <w:rPr>
          <w:b/>
        </w:rPr>
        <w:t xml:space="preserve">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pPr>
      <w:r>
        <w:rPr>
          <w:i/>
        </w:rPr>
        <w:t xml:space="preserve">Se solicita que, por incumplimiento en la redacción actual del Principio de Seguridad Jurídica, la redacción del apartado 4 quede de la siguiente manera: </w:t>
      </w:r>
    </w:p>
    <w:p w:rsidR="002F3F60" w:rsidRDefault="00A55716">
      <w:pPr>
        <w:spacing w:after="0" w:line="259" w:lineRule="auto"/>
        <w:ind w:left="58" w:firstLine="0"/>
        <w:jc w:val="left"/>
      </w:pPr>
      <w:r>
        <w:rPr>
          <w:i/>
        </w:rPr>
        <w:t xml:space="preserve"> </w:t>
      </w:r>
    </w:p>
    <w:p w:rsidR="002F3F60" w:rsidRDefault="00A55716">
      <w:pPr>
        <w:numPr>
          <w:ilvl w:val="0"/>
          <w:numId w:val="59"/>
        </w:numPr>
        <w:spacing w:line="264" w:lineRule="auto"/>
        <w:ind w:right="143"/>
      </w:pPr>
      <w:r>
        <w:rPr>
          <w:i/>
        </w:rPr>
        <w:t>No obstante, la entidad podrá, mientras no se apruebe definitivamente el Proyecto de Reparcelació</w:t>
      </w:r>
      <w:r>
        <w:rPr>
          <w:i/>
        </w:rPr>
        <w:t xml:space="preserve">n, modificar de oficio o a instancia de parte, la asignación de cuotas de participación cuando se acredite la existencia de errores materiales de medición. </w:t>
      </w:r>
    </w:p>
    <w:p w:rsidR="002F3F60" w:rsidRDefault="00A55716">
      <w:pPr>
        <w:spacing w:after="18" w:line="259" w:lineRule="auto"/>
        <w:ind w:left="58" w:firstLine="0"/>
        <w:jc w:val="left"/>
      </w:pPr>
      <w:r>
        <w:rPr>
          <w:i/>
        </w:rPr>
        <w:t xml:space="preserve"> </w:t>
      </w:r>
    </w:p>
    <w:p w:rsidR="002F3F60" w:rsidRDefault="00A55716">
      <w:pPr>
        <w:spacing w:after="16" w:line="247" w:lineRule="auto"/>
        <w:ind w:left="14" w:right="49"/>
      </w:pPr>
      <w:r>
        <w:t xml:space="preserve">    </w:t>
      </w:r>
      <w:r>
        <w:rPr>
          <w:b/>
        </w:rPr>
        <w:t xml:space="preserve"> B. ESTIMADA.</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i/>
          <w:color w:val="FF0000"/>
        </w:rPr>
        <w:t xml:space="preserve"> </w:t>
      </w:r>
    </w:p>
    <w:p w:rsidR="002F3F60" w:rsidRDefault="00A55716">
      <w:pPr>
        <w:spacing w:line="264" w:lineRule="auto"/>
        <w:ind w:left="53"/>
      </w:pPr>
      <w:r>
        <w:rPr>
          <w:i/>
        </w:rPr>
        <w:t xml:space="preserve">Se solicita que, por incumplimiento en la redacción actual del Principio de </w:t>
      </w:r>
      <w:r>
        <w:rPr>
          <w:i/>
        </w:rPr>
        <w:t xml:space="preserve">Seguridad Jurídica, la redacción de este apartado 5 quede de la siguiente manera: </w:t>
      </w:r>
    </w:p>
    <w:p w:rsidR="002F3F60" w:rsidRDefault="00A55716">
      <w:pPr>
        <w:spacing w:after="9" w:line="259" w:lineRule="auto"/>
        <w:ind w:left="58" w:firstLine="0"/>
        <w:jc w:val="left"/>
      </w:pPr>
      <w:r>
        <w:rPr>
          <w:i/>
        </w:rPr>
        <w:t xml:space="preserve"> </w:t>
      </w:r>
    </w:p>
    <w:p w:rsidR="002F3F60" w:rsidRDefault="00A55716">
      <w:pPr>
        <w:numPr>
          <w:ilvl w:val="0"/>
          <w:numId w:val="59"/>
        </w:numPr>
        <w:spacing w:line="264" w:lineRule="auto"/>
        <w:ind w:right="143"/>
      </w:pPr>
      <w:r>
        <w:rPr>
          <w:i/>
        </w:rPr>
        <w:t>En el supuesto de incorporación de empresas urbanizadoras a la Junta de Compensación, en el momento de su integración en ésta, se procederá al reajuste de las participaciones porcentuales de los socios que no puedan costear su cuenta de liquidación o que e</w:t>
      </w:r>
      <w:r>
        <w:rPr>
          <w:i/>
        </w:rPr>
        <w:t xml:space="preserve">lijan renunciar a parte de esta, asignándose la cuota correspondiente a la empresa urbanizadora incorporada. </w:t>
      </w:r>
    </w:p>
    <w:p w:rsidR="002F3F60" w:rsidRDefault="00A55716">
      <w:pPr>
        <w:spacing w:after="21" w:line="259" w:lineRule="auto"/>
        <w:ind w:left="58" w:firstLine="0"/>
        <w:jc w:val="left"/>
      </w:pPr>
      <w:r>
        <w:rPr>
          <w:i/>
        </w:rPr>
        <w:t xml:space="preserve"> </w:t>
      </w:r>
    </w:p>
    <w:p w:rsidR="002F3F60" w:rsidRDefault="00A55716">
      <w:pPr>
        <w:ind w:right="58"/>
      </w:pPr>
      <w:r>
        <w:rPr>
          <w:b/>
        </w:rPr>
        <w:t xml:space="preserve">C.DESESTIMADA, </w:t>
      </w:r>
      <w:r>
        <w:t>No queda acreditado la vulneración del principio de seguridad</w:t>
      </w:r>
      <w:r>
        <w:rPr>
          <w:rFonts w:ascii="Times New Roman" w:eastAsia="Times New Roman" w:hAnsi="Times New Roman" w:cs="Times New Roman"/>
          <w:sz w:val="24"/>
        </w:rPr>
        <w:t xml:space="preserve"> </w:t>
      </w:r>
    </w:p>
    <w:p w:rsidR="002F3F60" w:rsidRDefault="00A55716">
      <w:pPr>
        <w:ind w:right="58"/>
      </w:pPr>
      <w:r>
        <w:t xml:space="preserve">jurídica </w:t>
      </w:r>
    </w:p>
    <w:p w:rsidR="002F3F60" w:rsidRDefault="00A55716">
      <w:pPr>
        <w:spacing w:after="25" w:line="259" w:lineRule="auto"/>
        <w:ind w:left="58" w:firstLine="0"/>
        <w:jc w:val="left"/>
      </w:pPr>
      <w:r>
        <w:t xml:space="preserve"> </w:t>
      </w:r>
    </w:p>
    <w:p w:rsidR="002F3F60" w:rsidRDefault="00A55716">
      <w:pPr>
        <w:spacing w:after="16" w:line="247" w:lineRule="auto"/>
        <w:ind w:left="14" w:right="49"/>
      </w:pPr>
      <w:r>
        <w:rPr>
          <w:b/>
        </w:rPr>
        <w:t>5.13.</w:t>
      </w:r>
      <w:r>
        <w:rPr>
          <w:noProof/>
        </w:rPr>
        <w:drawing>
          <wp:inline distT="0" distB="0" distL="0" distR="0">
            <wp:extent cx="42672" cy="18288"/>
            <wp:effectExtent l="0" t="0" r="0" b="0"/>
            <wp:docPr id="543918" name="Picture 543918"/>
            <wp:cNvGraphicFramePr/>
            <a:graphic xmlns:a="http://schemas.openxmlformats.org/drawingml/2006/main">
              <a:graphicData uri="http://schemas.openxmlformats.org/drawingml/2006/picture">
                <pic:pic xmlns:pic="http://schemas.openxmlformats.org/drawingml/2006/picture">
                  <pic:nvPicPr>
                    <pic:cNvPr id="543918" name="Picture 543918"/>
                    <pic:cNvPicPr/>
                  </pic:nvPicPr>
                  <pic:blipFill>
                    <a:blip r:embed="rId94"/>
                    <a:stretch>
                      <a:fillRect/>
                    </a:stretch>
                  </pic:blipFill>
                  <pic:spPr>
                    <a:xfrm>
                      <a:off x="0" y="0"/>
                      <a:ext cx="42672" cy="18288"/>
                    </a:xfrm>
                    <a:prstGeom prst="rect">
                      <a:avLst/>
                    </a:prstGeom>
                  </pic:spPr>
                </pic:pic>
              </a:graphicData>
            </a:graphic>
          </wp:inline>
        </w:drawing>
      </w:r>
      <w:r>
        <w:rPr>
          <w:b/>
        </w:rPr>
        <w:t xml:space="preserve"> BASE DECIMOSEXTA: Régimen económico</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rPr>
          <w:i/>
        </w:rP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9744" name="Group 4697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628" name="Rectangle 1362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w:t>
                              </w:r>
                              <w:r>
                                <w:rPr>
                                  <w:sz w:val="12"/>
                                </w:rPr>
                                <w:t xml:space="preserve">Validación: 9MGTE9MR5NNCHW25S3ZZLNJQZ </w:t>
                              </w:r>
                            </w:p>
                          </w:txbxContent>
                        </wps:txbx>
                        <wps:bodyPr horzOverflow="overflow" vert="horz" lIns="0" tIns="0" rIns="0" bIns="0" rtlCol="0">
                          <a:noAutofit/>
                        </wps:bodyPr>
                      </wps:wsp>
                      <wps:wsp>
                        <wps:cNvPr id="13629" name="Rectangle 1362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630" name="Rectangle 1363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79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9744" style="width:18.7031pt;height:260.874pt;position:absolute;mso-position-horizontal-relative:page;mso-position-horizontal:absolute;margin-left:662.928pt;mso-position-vertical-relative:page;margin-top:512.046pt;" coordsize="2375,33130">
                <v:rect id="Rectangle 1362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6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6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372 </w:t>
                        </w:r>
                      </w:p>
                    </w:txbxContent>
                  </v:textbox>
                </v:rect>
                <w10:wrap type="square"/>
              </v:group>
            </w:pict>
          </mc:Fallback>
        </mc:AlternateContent>
      </w:r>
      <w:r>
        <w:rPr>
          <w:i/>
        </w:rPr>
        <w:t xml:space="preserve">Se solicita que, por incumplimiento en la redacción actual del Principio de Seguridad Jurídica, se modifique la redacción del apartado 3 y que quede con el tenor literal siguiente: </w:t>
      </w:r>
    </w:p>
    <w:p w:rsidR="002F3F60" w:rsidRDefault="00A55716">
      <w:pPr>
        <w:spacing w:line="264" w:lineRule="auto"/>
        <w:ind w:left="53" w:right="272"/>
      </w:pPr>
      <w:r>
        <w:rPr>
          <w:i/>
        </w:rPr>
        <w:t>3. El pago de estos costes podrá realizarse, previo acuerdo con los propie</w:t>
      </w:r>
      <w:r>
        <w:rPr>
          <w:i/>
        </w:rPr>
        <w:t xml:space="preserve">tarios interesados, con aprobación de la Asamblea General, cediendo aquellos, </w:t>
      </w:r>
      <w:r>
        <w:rPr>
          <w:i/>
          <w:u w:val="single" w:color="000000"/>
        </w:rPr>
        <w:t xml:space="preserve">voluntariamente </w:t>
      </w:r>
      <w:r>
        <w:rPr>
          <w:i/>
        </w:rPr>
        <w:t>y libre de cargas, terrenos edificables en la proporción que se estime suficiente para compensarlos.</w:t>
      </w:r>
      <w:r>
        <w:rPr>
          <w:rFonts w:ascii="Times New Roman" w:eastAsia="Times New Roman" w:hAnsi="Times New Roman" w:cs="Times New Roman"/>
          <w:sz w:val="24"/>
        </w:rPr>
        <w:t xml:space="preserve"> </w:t>
      </w:r>
    </w:p>
    <w:p w:rsidR="002F3F60" w:rsidRDefault="00A55716">
      <w:pPr>
        <w:spacing w:after="40" w:line="259" w:lineRule="auto"/>
        <w:ind w:left="58" w:firstLine="0"/>
        <w:jc w:val="left"/>
      </w:pPr>
      <w:r>
        <w:rPr>
          <w:i/>
        </w:rPr>
        <w:t xml:space="preserve"> </w:t>
      </w:r>
    </w:p>
    <w:p w:rsidR="002F3F60" w:rsidRDefault="00A55716">
      <w:pPr>
        <w:ind w:right="58"/>
      </w:pPr>
      <w:r>
        <w:rPr>
          <w:rFonts w:ascii="Times New Roman" w:eastAsia="Times New Roman" w:hAnsi="Times New Roman" w:cs="Times New Roman"/>
          <w:b/>
          <w:i/>
          <w:sz w:val="24"/>
        </w:rPr>
        <w:t>A.</w:t>
      </w:r>
      <w:r>
        <w:rPr>
          <w:b/>
          <w:i/>
          <w:sz w:val="24"/>
        </w:rPr>
        <w:t xml:space="preserve"> </w:t>
      </w:r>
      <w:r>
        <w:rPr>
          <w:b/>
        </w:rPr>
        <w:t xml:space="preserve">DESESTIMADA, </w:t>
      </w:r>
      <w:r>
        <w:t>No queda acreditado la vulneración del pri</w:t>
      </w:r>
      <w:r>
        <w:t>ncipio de seguridad jurídica</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rPr>
          <w:i/>
          <w:color w:val="FF0000"/>
        </w:rPr>
        <w:t xml:space="preserve"> </w:t>
      </w:r>
    </w:p>
    <w:p w:rsidR="002F3F60" w:rsidRDefault="00A55716">
      <w:pPr>
        <w:spacing w:line="264" w:lineRule="auto"/>
        <w:ind w:left="53" w:right="272"/>
      </w:pPr>
      <w:r>
        <w:rPr>
          <w:i/>
        </w:rPr>
        <w:t xml:space="preserve">Se solicita que, por incumplimiento en la redacción actual del Principio de Seguridad Jurídica, se modifique la redacción de este párrafo, y se propone la redacción siguiente: </w:t>
      </w:r>
    </w:p>
    <w:p w:rsidR="002F3F60" w:rsidRDefault="00A55716">
      <w:pPr>
        <w:spacing w:after="10" w:line="259" w:lineRule="auto"/>
        <w:ind w:left="58" w:firstLine="0"/>
        <w:jc w:val="left"/>
      </w:pPr>
      <w:r>
        <w:rPr>
          <w:i/>
        </w:rPr>
        <w:t xml:space="preserve"> </w:t>
      </w:r>
    </w:p>
    <w:p w:rsidR="002F3F60" w:rsidRDefault="00A55716">
      <w:pPr>
        <w:numPr>
          <w:ilvl w:val="0"/>
          <w:numId w:val="60"/>
        </w:numPr>
        <w:spacing w:line="264" w:lineRule="auto"/>
        <w:ind w:right="272"/>
      </w:pPr>
      <w:r>
        <w:rPr>
          <w:i/>
        </w:rPr>
        <w:t>Si establecido el procedimiento el propietario afectado solicitara el decaimiento de la expropiación en marcha, deberá satisfacer a la Junta de Compensación una penalización de cuyo porcentaje aplicar sobre la cantidad adeudada en concepto de mora no super</w:t>
      </w:r>
      <w:r>
        <w:rPr>
          <w:i/>
        </w:rPr>
        <w:t xml:space="preserve">ará el triple del interés legal del dinero en el momento de aplicar la penalización, además de sufragar los gastos ocasionados por la puesta en marcha y la paralización del procedimiento. </w:t>
      </w:r>
    </w:p>
    <w:p w:rsidR="002F3F60" w:rsidRDefault="00A55716">
      <w:pPr>
        <w:spacing w:after="43" w:line="259" w:lineRule="auto"/>
        <w:ind w:left="58" w:firstLine="0"/>
        <w:jc w:val="left"/>
      </w:pPr>
      <w:r>
        <w:rPr>
          <w:b/>
        </w:rPr>
        <w:t xml:space="preserve"> </w:t>
      </w:r>
    </w:p>
    <w:p w:rsidR="002F3F60" w:rsidRDefault="00A55716">
      <w:pPr>
        <w:spacing w:line="249" w:lineRule="auto"/>
        <w:ind w:left="10" w:right="189"/>
        <w:jc w:val="center"/>
      </w:pPr>
      <w:r>
        <w:rPr>
          <w:rFonts w:ascii="Times New Roman" w:eastAsia="Times New Roman" w:hAnsi="Times New Roman" w:cs="Times New Roman"/>
          <w:b/>
          <w:i/>
          <w:sz w:val="24"/>
        </w:rPr>
        <w:t>B.</w:t>
      </w:r>
      <w:r>
        <w:rPr>
          <w:b/>
          <w:i/>
          <w:sz w:val="24"/>
        </w:rPr>
        <w:t xml:space="preserve"> </w:t>
      </w:r>
      <w:r>
        <w:rPr>
          <w:b/>
        </w:rPr>
        <w:t xml:space="preserve">DESESTIMADA, </w:t>
      </w:r>
      <w:r>
        <w:t xml:space="preserve">No queda acreditado la vulneración del principio </w:t>
      </w:r>
      <w:r>
        <w:t>de seguridad jurídica</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i/>
        </w:rPr>
        <w:t xml:space="preserve"> </w:t>
      </w:r>
    </w:p>
    <w:p w:rsidR="002F3F60" w:rsidRDefault="00A55716">
      <w:pPr>
        <w:spacing w:after="16" w:line="247" w:lineRule="auto"/>
        <w:ind w:left="14" w:right="49"/>
      </w:pPr>
      <w:r>
        <w:rPr>
          <w:b/>
        </w:rPr>
        <w:t>5.14.</w:t>
      </w:r>
      <w:r>
        <w:rPr>
          <w:noProof/>
        </w:rPr>
        <w:drawing>
          <wp:inline distT="0" distB="0" distL="0" distR="0">
            <wp:extent cx="42672" cy="18288"/>
            <wp:effectExtent l="0" t="0" r="0" b="0"/>
            <wp:docPr id="543919" name="Picture 543919"/>
            <wp:cNvGraphicFramePr/>
            <a:graphic xmlns:a="http://schemas.openxmlformats.org/drawingml/2006/main">
              <a:graphicData uri="http://schemas.openxmlformats.org/drawingml/2006/picture">
                <pic:pic xmlns:pic="http://schemas.openxmlformats.org/drawingml/2006/picture">
                  <pic:nvPicPr>
                    <pic:cNvPr id="543919" name="Picture 543919"/>
                    <pic:cNvPicPr/>
                  </pic:nvPicPr>
                  <pic:blipFill>
                    <a:blip r:embed="rId93"/>
                    <a:stretch>
                      <a:fillRect/>
                    </a:stretch>
                  </pic:blipFill>
                  <pic:spPr>
                    <a:xfrm>
                      <a:off x="0" y="0"/>
                      <a:ext cx="42672" cy="18288"/>
                    </a:xfrm>
                    <a:prstGeom prst="rect">
                      <a:avLst/>
                    </a:prstGeom>
                  </pic:spPr>
                </pic:pic>
              </a:graphicData>
            </a:graphic>
          </wp:inline>
        </w:drawing>
      </w:r>
      <w:r>
        <w:rPr>
          <w:b/>
        </w:rPr>
        <w:t xml:space="preserve"> BASE DECIMOSÉPTIMA: Conservación de la Urbanización.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 xml:space="preserve">Por tanto, se solicita que se añada un apartado 3 con el tenor literal siguiente: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3. Transcurridos tres meses desde la presentación de la solicitud de recepción, acompañada de la documentación exigida en el artículo anterior, sin que la Administración hubiera notificado resolución expresa, la recepción se entenderá producida por imperat</w:t>
      </w:r>
      <w:r>
        <w:rPr>
          <w:i/>
        </w:rPr>
        <w:t xml:space="preserve">ivo de la ley con las mismas consecuencias que aquella, y por lo tanto, desde ese instante el ayuntamiento queda obligado a: </w:t>
      </w:r>
    </w:p>
    <w:p w:rsidR="002F3F60" w:rsidRDefault="00A55716">
      <w:pPr>
        <w:numPr>
          <w:ilvl w:val="0"/>
          <w:numId w:val="61"/>
        </w:numPr>
        <w:spacing w:line="264" w:lineRule="auto"/>
        <w:ind w:left="300" w:right="272" w:hanging="257"/>
      </w:pPr>
      <w:r>
        <w:rPr>
          <w:i/>
        </w:rPr>
        <w:t xml:space="preserve">Conservar la urbanización, subrogándose en los contratos con las empresas suministradoras de servicios. </w:t>
      </w:r>
    </w:p>
    <w:p w:rsidR="002F3F60" w:rsidRDefault="00A55716">
      <w:pPr>
        <w:numPr>
          <w:ilvl w:val="0"/>
          <w:numId w:val="61"/>
        </w:numPr>
        <w:spacing w:line="264" w:lineRule="auto"/>
        <w:ind w:left="300" w:right="272" w:hanging="257"/>
      </w:pPr>
      <w:r>
        <w:rPr>
          <w:i/>
        </w:rPr>
        <w:t>Prestar los servicios mun</w:t>
      </w:r>
      <w:r>
        <w:rPr>
          <w:i/>
        </w:rPr>
        <w:t xml:space="preserve">icipales obligatorios.   </w:t>
      </w:r>
    </w:p>
    <w:p w:rsidR="002F3F60" w:rsidRDefault="00A55716">
      <w:pPr>
        <w:numPr>
          <w:ilvl w:val="0"/>
          <w:numId w:val="61"/>
        </w:numPr>
        <w:spacing w:line="264" w:lineRule="auto"/>
        <w:ind w:left="300" w:right="272" w:hanging="257"/>
      </w:pPr>
      <w:r>
        <w:rPr>
          <w:i/>
        </w:rPr>
        <w:t xml:space="preserve">Tramitar y, en su caso, otorgar los títulos habilitantes de la edificación y ejercicio de actividades. </w:t>
      </w:r>
    </w:p>
    <w:p w:rsidR="002F3F60" w:rsidRDefault="00A55716">
      <w:pPr>
        <w:numPr>
          <w:ilvl w:val="0"/>
          <w:numId w:val="61"/>
        </w:numPr>
        <w:spacing w:line="264" w:lineRule="auto"/>
        <w:ind w:left="300" w:right="272" w:hanging="257"/>
      </w:pPr>
      <w:r>
        <w:rPr>
          <w:i/>
        </w:rPr>
        <w:t>Cualquier otro previsto por la legislación.   En todo caso, a los efectos de la legislación hipotecaria, el transcurso del pla</w:t>
      </w:r>
      <w:r>
        <w:rPr>
          <w:i/>
        </w:rPr>
        <w:t xml:space="preserve">zo tendrá el efecto de la certificación expresiva de haber sido recibida la obra de urbanización. </w:t>
      </w:r>
    </w:p>
    <w:p w:rsidR="002F3F60" w:rsidRDefault="00A55716">
      <w:pPr>
        <w:spacing w:after="7" w:line="259" w:lineRule="auto"/>
        <w:ind w:left="58" w:firstLine="0"/>
        <w:jc w:val="left"/>
      </w:pPr>
      <w:r>
        <w:t xml:space="preserve"> </w:t>
      </w:r>
    </w:p>
    <w:p w:rsidR="002F3F60" w:rsidRDefault="00A55716">
      <w:pPr>
        <w:spacing w:after="16" w:line="247" w:lineRule="auto"/>
        <w:ind w:left="14" w:right="49"/>
      </w:pPr>
      <w:r>
        <w:rPr>
          <w:b/>
        </w:rPr>
        <w:t xml:space="preserve">ESTIMADA </w:t>
      </w:r>
    </w:p>
    <w:p w:rsidR="002F3F60" w:rsidRDefault="00A55716">
      <w:pPr>
        <w:spacing w:after="25" w:line="259" w:lineRule="auto"/>
        <w:ind w:left="58" w:firstLine="0"/>
        <w:jc w:val="left"/>
      </w:pPr>
      <w:r>
        <w:rPr>
          <w:color w:val="FF0000"/>
        </w:rPr>
        <w:t xml:space="preserve"> </w:t>
      </w:r>
    </w:p>
    <w:p w:rsidR="002F3F60" w:rsidRDefault="00A55716">
      <w:pPr>
        <w:spacing w:after="16" w:line="247" w:lineRule="auto"/>
        <w:ind w:left="14" w:right="49"/>
      </w:pPr>
      <w:r>
        <w:rPr>
          <w:b/>
        </w:rPr>
        <w:t>5.15.</w:t>
      </w:r>
      <w:r>
        <w:rPr>
          <w:noProof/>
        </w:rPr>
        <w:drawing>
          <wp:inline distT="0" distB="0" distL="0" distR="0">
            <wp:extent cx="42672" cy="21336"/>
            <wp:effectExtent l="0" t="0" r="0" b="0"/>
            <wp:docPr id="543920" name="Picture 543920"/>
            <wp:cNvGraphicFramePr/>
            <a:graphic xmlns:a="http://schemas.openxmlformats.org/drawingml/2006/main">
              <a:graphicData uri="http://schemas.openxmlformats.org/drawingml/2006/picture">
                <pic:pic xmlns:pic="http://schemas.openxmlformats.org/drawingml/2006/picture">
                  <pic:nvPicPr>
                    <pic:cNvPr id="543920" name="Picture 543920"/>
                    <pic:cNvPicPr/>
                  </pic:nvPicPr>
                  <pic:blipFill>
                    <a:blip r:embed="rId95"/>
                    <a:stretch>
                      <a:fillRect/>
                    </a:stretch>
                  </pic:blipFill>
                  <pic:spPr>
                    <a:xfrm>
                      <a:off x="0" y="0"/>
                      <a:ext cx="42672" cy="21336"/>
                    </a:xfrm>
                    <a:prstGeom prst="rect">
                      <a:avLst/>
                    </a:prstGeom>
                  </pic:spPr>
                </pic:pic>
              </a:graphicData>
            </a:graphic>
          </wp:inline>
        </w:drawing>
      </w:r>
      <w:r>
        <w:rPr>
          <w:b/>
        </w:rPr>
        <w:t xml:space="preserve"> ESTATUTOS: ART. 19: Consejo Rector</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t xml:space="preserve"> </w:t>
      </w:r>
    </w:p>
    <w:p w:rsidR="002F3F60" w:rsidRDefault="00A55716">
      <w:pPr>
        <w:spacing w:line="264" w:lineRule="auto"/>
        <w:ind w:left="53" w:right="272"/>
      </w:pPr>
      <w:r>
        <w:rPr>
          <w:i/>
        </w:rPr>
        <w:t xml:space="preserve">Se solicita que, por incumplimiento en la redacción actual del Principio de Seguridad Jurídica, se dé al tercer apartado del Art. 19 la siguiente redacción: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9116" name="Group 4691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748" name="Rectangle 1374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3749" name="Rectangle 1374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https://candelaria.sedelectronica</w:t>
                              </w:r>
                              <w:r>
                                <w:rPr>
                                  <w:sz w:val="12"/>
                                </w:rPr>
                                <w:t xml:space="preserve">.es/ </w:t>
                              </w:r>
                            </w:p>
                          </w:txbxContent>
                        </wps:txbx>
                        <wps:bodyPr horzOverflow="overflow" vert="horz" lIns="0" tIns="0" rIns="0" bIns="0" rtlCol="0">
                          <a:noAutofit/>
                        </wps:bodyPr>
                      </wps:wsp>
                      <wps:wsp>
                        <wps:cNvPr id="13750" name="Rectangle 1375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9116" style="width:18.7031pt;height:260.874pt;position:absolute;mso-position-horizontal-relative:page;mso-position-horizontal:absolute;margin-left:662.928pt;mso-position-vertical-relative:page;margin-top:512.046pt;" coordsize="2375,33130">
                <v:rect id="Rectangle 1374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74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75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372 </w:t>
                        </w:r>
                      </w:p>
                    </w:txbxContent>
                  </v:textbox>
                </v:rect>
                <w10:wrap type="square"/>
              </v:group>
            </w:pict>
          </mc:Fallback>
        </mc:AlternateContent>
      </w:r>
      <w:r>
        <w:rPr>
          <w:i/>
        </w:rPr>
        <w:t xml:space="preserve">3. A excepción del vocal de designación municipal y del Secretario, que podrá ser personas ajenas a la Junta, teniendo el Secretario voz pero no voto en el Consejo rector, los miembros de ésta habrán de ostentar la calidad de socios. </w:t>
      </w:r>
    </w:p>
    <w:p w:rsidR="002F3F60" w:rsidRDefault="00A55716">
      <w:pPr>
        <w:spacing w:after="16" w:line="247" w:lineRule="auto"/>
        <w:ind w:left="14" w:right="49"/>
      </w:pPr>
      <w:r>
        <w:rPr>
          <w:b/>
        </w:rPr>
        <w:t xml:space="preserve">A. ESTIMADA </w:t>
      </w:r>
    </w:p>
    <w:p w:rsidR="002F3F60" w:rsidRDefault="00A55716">
      <w:pPr>
        <w:spacing w:after="7" w:line="259" w:lineRule="auto"/>
        <w:ind w:left="58" w:firstLine="0"/>
        <w:jc w:val="left"/>
      </w:pPr>
      <w:r>
        <w:t xml:space="preserve"> </w:t>
      </w:r>
    </w:p>
    <w:p w:rsidR="002F3F60" w:rsidRDefault="00A55716">
      <w:pPr>
        <w:spacing w:line="264" w:lineRule="auto"/>
        <w:ind w:left="53"/>
      </w:pPr>
      <w:r>
        <w:rPr>
          <w:i/>
        </w:rPr>
        <w:t>Se sol</w:t>
      </w:r>
      <w:r>
        <w:rPr>
          <w:i/>
        </w:rPr>
        <w:t xml:space="preserve">icita que, por incumplimiento en la redacción actual del Principio de Seguridad Jurídica, este apartado.5. i) tenga la siguiente redacción: </w:t>
      </w:r>
    </w:p>
    <w:p w:rsidR="002F3F60" w:rsidRDefault="00A55716">
      <w:pPr>
        <w:spacing w:after="7" w:line="259" w:lineRule="auto"/>
        <w:ind w:left="58" w:firstLine="0"/>
        <w:jc w:val="left"/>
      </w:pPr>
      <w:r>
        <w:rPr>
          <w:i/>
        </w:rPr>
        <w:t xml:space="preserve"> </w:t>
      </w:r>
    </w:p>
    <w:p w:rsidR="002F3F60" w:rsidRDefault="00A55716">
      <w:pPr>
        <w:spacing w:line="264" w:lineRule="auto"/>
        <w:ind w:left="53" w:right="141"/>
      </w:pPr>
      <w:r>
        <w:rPr>
          <w:i/>
        </w:rPr>
        <w:t xml:space="preserve">5. i) Formalizar contratos y cesar el personal administrativo y laboral al servicio de la Junta de Compensación, fijar su régimen de trabajo y prioridades, siempre que la Asamblea General hubiese aprobado en Junta la contratación y la retribución. </w:t>
      </w:r>
    </w:p>
    <w:p w:rsidR="002F3F60" w:rsidRDefault="00A55716">
      <w:pPr>
        <w:spacing w:after="21" w:line="259" w:lineRule="auto"/>
        <w:ind w:left="58" w:firstLine="0"/>
        <w:jc w:val="left"/>
      </w:pPr>
      <w:r>
        <w:rPr>
          <w:i/>
        </w:rPr>
        <w:t xml:space="preserve"> </w:t>
      </w:r>
    </w:p>
    <w:p w:rsidR="002F3F60" w:rsidRDefault="00A55716">
      <w:pPr>
        <w:ind w:right="58"/>
      </w:pPr>
      <w:r>
        <w:rPr>
          <w:b/>
        </w:rPr>
        <w:t>B DES</w:t>
      </w:r>
      <w:r>
        <w:rPr>
          <w:b/>
        </w:rPr>
        <w:t>ESTIMADA,</w:t>
      </w:r>
      <w:r>
        <w:t xml:space="preserve"> 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i/>
        </w:rPr>
        <w:t xml:space="preserve"> </w:t>
      </w:r>
    </w:p>
    <w:p w:rsidR="002F3F60" w:rsidRDefault="00A55716">
      <w:pPr>
        <w:spacing w:line="264" w:lineRule="auto"/>
        <w:ind w:left="53"/>
      </w:pPr>
      <w:r>
        <w:rPr>
          <w:i/>
        </w:rPr>
        <w:t>Solicitamos que, por incumplimiento en la redacción actual del Principio de Seguridad Jurídica, se modifique la redacción de este apartado, y se propone la redacción siguie</w:t>
      </w:r>
      <w:r>
        <w:rPr>
          <w:i/>
        </w:rPr>
        <w:t xml:space="preserve">nte: </w:t>
      </w:r>
    </w:p>
    <w:p w:rsidR="002F3F60" w:rsidRDefault="00A55716">
      <w:pPr>
        <w:spacing w:after="9" w:line="259" w:lineRule="auto"/>
        <w:ind w:left="58" w:firstLine="0"/>
        <w:jc w:val="left"/>
      </w:pPr>
      <w:r>
        <w:rPr>
          <w:i/>
        </w:rPr>
        <w:t xml:space="preserve"> </w:t>
      </w:r>
    </w:p>
    <w:p w:rsidR="002F3F60" w:rsidRDefault="00A55716">
      <w:pPr>
        <w:spacing w:line="264" w:lineRule="auto"/>
        <w:ind w:left="53" w:right="141"/>
      </w:pPr>
      <w:r>
        <w:rPr>
          <w:i/>
        </w:rPr>
        <w:t xml:space="preserve">5.o) Formalizar contratos sobre toda clase de trabajos profesionales, técnicos, jurídicos, económicos, etc., mediante arrendamiento de servicios a tiempo determinado, que previamente hubiesen sido autorizados por la Asamblea General. </w:t>
      </w:r>
    </w:p>
    <w:p w:rsidR="002F3F60" w:rsidRDefault="00A55716">
      <w:pPr>
        <w:spacing w:after="21" w:line="259" w:lineRule="auto"/>
        <w:ind w:left="58" w:firstLine="0"/>
        <w:jc w:val="left"/>
      </w:pPr>
      <w:r>
        <w:rPr>
          <w:i/>
        </w:rPr>
        <w:t xml:space="preserve"> </w:t>
      </w:r>
    </w:p>
    <w:p w:rsidR="002F3F60" w:rsidRDefault="00A55716">
      <w:pPr>
        <w:ind w:right="58"/>
      </w:pPr>
      <w:r>
        <w:rPr>
          <w:b/>
        </w:rPr>
        <w:t>C.DESESTIMA</w:t>
      </w:r>
      <w:r>
        <w:rPr>
          <w:b/>
        </w:rPr>
        <w:t>DA,</w:t>
      </w:r>
      <w:r>
        <w:t xml:space="preserve"> 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25" w:line="259" w:lineRule="auto"/>
        <w:ind w:left="58" w:firstLine="0"/>
        <w:jc w:val="left"/>
      </w:pPr>
      <w:r>
        <w:rPr>
          <w:b/>
        </w:rPr>
        <w:t xml:space="preserve"> </w:t>
      </w:r>
    </w:p>
    <w:p w:rsidR="002F3F60" w:rsidRDefault="00A55716">
      <w:pPr>
        <w:spacing w:after="16" w:line="247" w:lineRule="auto"/>
        <w:ind w:left="14" w:right="49"/>
      </w:pPr>
      <w:r>
        <w:rPr>
          <w:b/>
        </w:rPr>
        <w:t>5.16.</w:t>
      </w:r>
      <w:r>
        <w:rPr>
          <w:noProof/>
        </w:rPr>
        <w:drawing>
          <wp:inline distT="0" distB="0" distL="0" distR="0">
            <wp:extent cx="42672" cy="18288"/>
            <wp:effectExtent l="0" t="0" r="0" b="0"/>
            <wp:docPr id="543921" name="Picture 543921"/>
            <wp:cNvGraphicFramePr/>
            <a:graphic xmlns:a="http://schemas.openxmlformats.org/drawingml/2006/main">
              <a:graphicData uri="http://schemas.openxmlformats.org/drawingml/2006/picture">
                <pic:pic xmlns:pic="http://schemas.openxmlformats.org/drawingml/2006/picture">
                  <pic:nvPicPr>
                    <pic:cNvPr id="543921" name="Picture 543921"/>
                    <pic:cNvPicPr/>
                  </pic:nvPicPr>
                  <pic:blipFill>
                    <a:blip r:embed="rId96"/>
                    <a:stretch>
                      <a:fillRect/>
                    </a:stretch>
                  </pic:blipFill>
                  <pic:spPr>
                    <a:xfrm>
                      <a:off x="0" y="0"/>
                      <a:ext cx="42672" cy="18288"/>
                    </a:xfrm>
                    <a:prstGeom prst="rect">
                      <a:avLst/>
                    </a:prstGeom>
                  </pic:spPr>
                </pic:pic>
              </a:graphicData>
            </a:graphic>
          </wp:inline>
        </w:drawing>
      </w:r>
      <w:r>
        <w:rPr>
          <w:b/>
        </w:rPr>
        <w:t xml:space="preserve"> ESTATUTOS: ART. 21: Secretario.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color w:val="FF0000"/>
        </w:rPr>
        <w:t xml:space="preserve"> </w:t>
      </w:r>
    </w:p>
    <w:p w:rsidR="002F3F60" w:rsidRDefault="00A55716">
      <w:pPr>
        <w:spacing w:line="264" w:lineRule="auto"/>
        <w:ind w:left="53" w:right="272"/>
      </w:pPr>
      <w:r>
        <w:rPr>
          <w:i/>
        </w:rPr>
        <w:t xml:space="preserve">Se solicita que se introduzca un nuevo párrafo en la redacción de este artículo, el primero de ellos, con el tenor literal siguiente: </w:t>
      </w:r>
    </w:p>
    <w:p w:rsidR="002F3F60" w:rsidRDefault="00A55716">
      <w:pPr>
        <w:spacing w:line="264" w:lineRule="auto"/>
        <w:ind w:left="53" w:right="272"/>
      </w:pPr>
      <w:r>
        <w:rPr>
          <w:i/>
        </w:rPr>
        <w:t>E</w:t>
      </w:r>
      <w:r>
        <w:rPr>
          <w:i/>
        </w:rPr>
        <w:t>l Secretario será nombrado por la Asamblea General, por tiempo indefinido y podrá ser cesado por el Presidente, la Asamblea General o el Consejo Rector. Si es desempeñado el puesto por un propietario del Sector, tendrá voz y voto en las votaciones del Cons</w:t>
      </w:r>
      <w:r>
        <w:rPr>
          <w:i/>
        </w:rPr>
        <w:t>ejo Rector y la Asamblea General, y en caso de que el puesto sea desempeñado por un profesional independiente cualificado, tendrá voz, pero no voto.</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rPr>
          <w:i/>
        </w:rPr>
        <w:t xml:space="preserve"> </w:t>
      </w:r>
    </w:p>
    <w:p w:rsidR="002F3F60" w:rsidRDefault="00A55716">
      <w:pPr>
        <w:ind w:right="58"/>
      </w:pPr>
      <w:r>
        <w:rPr>
          <w:b/>
        </w:rPr>
        <w:t>DESESTIMADA.</w:t>
      </w:r>
      <w:r>
        <w:t xml:space="preserve"> La redacción propuesta es innecesaria, encontrándose en la normativa de aplicación</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rPr>
          <w:color w:val="FF0000"/>
        </w:rPr>
        <w:t xml:space="preserve"> </w:t>
      </w:r>
    </w:p>
    <w:p w:rsidR="002F3F60" w:rsidRDefault="00A55716">
      <w:pPr>
        <w:spacing w:after="28" w:line="259" w:lineRule="auto"/>
        <w:ind w:left="58" w:firstLine="0"/>
        <w:jc w:val="left"/>
      </w:pPr>
      <w:r>
        <w:rPr>
          <w:b/>
        </w:rPr>
        <w:t xml:space="preserve"> </w:t>
      </w:r>
    </w:p>
    <w:p w:rsidR="002F3F60" w:rsidRDefault="00A55716">
      <w:pPr>
        <w:spacing w:after="16" w:line="247" w:lineRule="auto"/>
        <w:ind w:left="14" w:right="49"/>
      </w:pPr>
      <w:r>
        <w:rPr>
          <w:b/>
        </w:rPr>
        <w:t>5.17.</w:t>
      </w:r>
      <w:r>
        <w:rPr>
          <w:noProof/>
        </w:rPr>
        <w:drawing>
          <wp:inline distT="0" distB="0" distL="0" distR="0">
            <wp:extent cx="42672" cy="21336"/>
            <wp:effectExtent l="0" t="0" r="0" b="0"/>
            <wp:docPr id="543922" name="Picture 543922"/>
            <wp:cNvGraphicFramePr/>
            <a:graphic xmlns:a="http://schemas.openxmlformats.org/drawingml/2006/main">
              <a:graphicData uri="http://schemas.openxmlformats.org/drawingml/2006/picture">
                <pic:pic xmlns:pic="http://schemas.openxmlformats.org/drawingml/2006/picture">
                  <pic:nvPicPr>
                    <pic:cNvPr id="543922" name="Picture 543922"/>
                    <pic:cNvPicPr/>
                  </pic:nvPicPr>
                  <pic:blipFill>
                    <a:blip r:embed="rId97"/>
                    <a:stretch>
                      <a:fillRect/>
                    </a:stretch>
                  </pic:blipFill>
                  <pic:spPr>
                    <a:xfrm>
                      <a:off x="0" y="0"/>
                      <a:ext cx="42672" cy="21336"/>
                    </a:xfrm>
                    <a:prstGeom prst="rect">
                      <a:avLst/>
                    </a:prstGeom>
                  </pic:spPr>
                </pic:pic>
              </a:graphicData>
            </a:graphic>
          </wp:inline>
        </w:drawing>
      </w:r>
      <w:r>
        <w:rPr>
          <w:b/>
        </w:rPr>
        <w:t xml:space="preserve"> ESTATUTOS: ART. 23: Medios Personales.</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t xml:space="preserve"> </w:t>
      </w:r>
    </w:p>
    <w:p w:rsidR="002F3F60" w:rsidRDefault="00A55716">
      <w:pPr>
        <w:spacing w:line="264" w:lineRule="auto"/>
        <w:ind w:left="53" w:right="272"/>
      </w:pPr>
      <w:r>
        <w:rPr>
          <w:i/>
        </w:rPr>
        <w:t xml:space="preserve">Se solicita que, por incumplimiento en la redacción actual del Principio de Seguridad Jurídica, el apartado 2 quede con la redacción siguiente: </w:t>
      </w:r>
    </w:p>
    <w:p w:rsidR="002F3F60" w:rsidRDefault="00A55716">
      <w:pPr>
        <w:spacing w:after="7" w:line="259" w:lineRule="auto"/>
        <w:ind w:left="58" w:firstLine="0"/>
        <w:jc w:val="left"/>
      </w:pPr>
      <w:r>
        <w:rPr>
          <w:i/>
        </w:rPr>
        <w:t xml:space="preserve"> </w:t>
      </w:r>
    </w:p>
    <w:p w:rsidR="002F3F60" w:rsidRDefault="00A55716">
      <w:pPr>
        <w:spacing w:line="264" w:lineRule="auto"/>
        <w:ind w:left="53" w:right="272"/>
      </w:pPr>
      <w:r>
        <w:rPr>
          <w:i/>
        </w:rPr>
        <w:t xml:space="preserve">2. No obstante, podrá efectuarse excepcionalmente la contratación retribuida del personal que se considere necesario, siempre que esta contratación sea aprobada por la Asamblea General. </w:t>
      </w:r>
    </w:p>
    <w:p w:rsidR="002F3F60" w:rsidRDefault="00A55716">
      <w:pPr>
        <w:spacing w:after="7" w:line="259" w:lineRule="auto"/>
        <w:ind w:left="58" w:firstLine="0"/>
        <w:jc w:val="left"/>
      </w:pPr>
      <w:r>
        <w:rPr>
          <w:b/>
          <w:color w:val="FF0000"/>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9326" name="Group 4693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861" name="Rectangle 1386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3862" name="Rectangle 1386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w:t>
                              </w:r>
                              <w:r>
                                <w:rPr>
                                  <w:sz w:val="12"/>
                                </w:rPr>
                                <w:t xml:space="preserve">s://candelaria.sedelectronica.es/ </w:t>
                              </w:r>
                            </w:p>
                          </w:txbxContent>
                        </wps:txbx>
                        <wps:bodyPr horzOverflow="overflow" vert="horz" lIns="0" tIns="0" rIns="0" bIns="0" rtlCol="0">
                          <a:noAutofit/>
                        </wps:bodyPr>
                      </wps:wsp>
                      <wps:wsp>
                        <wps:cNvPr id="13863" name="Rectangle 1386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9326" style="width:18.7031pt;height:260.874pt;position:absolute;mso-position-horizontal-relative:page;mso-position-horizontal:absolute;margin-left:662.928pt;mso-position-vertical-relative:page;margin-top:512.046pt;" coordsize="2375,33130">
                <v:rect id="Rectangle 1386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86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86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372 </w:t>
                        </w:r>
                      </w:p>
                    </w:txbxContent>
                  </v:textbox>
                </v:rect>
                <w10:wrap type="square"/>
              </v:group>
            </w:pict>
          </mc:Fallback>
        </mc:AlternateContent>
      </w:r>
      <w:r>
        <w:rPr>
          <w:b/>
        </w:rPr>
        <w:t xml:space="preserve">DESESTIMADA. </w:t>
      </w:r>
      <w:r>
        <w:t>La redacción propuesta es innecesaria, encontrándose en la normativa de aplicación</w:t>
      </w:r>
      <w:r>
        <w:rPr>
          <w:rFonts w:ascii="Times New Roman" w:eastAsia="Times New Roman" w:hAnsi="Times New Roman" w:cs="Times New Roman"/>
          <w:sz w:val="24"/>
        </w:rPr>
        <w:t xml:space="preserve"> </w:t>
      </w:r>
    </w:p>
    <w:p w:rsidR="002F3F60" w:rsidRDefault="00A55716">
      <w:pPr>
        <w:spacing w:after="11" w:line="259" w:lineRule="auto"/>
        <w:ind w:left="58" w:firstLine="0"/>
        <w:jc w:val="left"/>
      </w:pPr>
      <w:r>
        <w:rPr>
          <w:b/>
          <w:color w:val="FF0000"/>
        </w:rPr>
        <w:t xml:space="preserve"> </w:t>
      </w:r>
    </w:p>
    <w:p w:rsidR="002F3F60" w:rsidRDefault="00A55716">
      <w:pPr>
        <w:spacing w:after="23" w:line="259" w:lineRule="auto"/>
        <w:ind w:left="58" w:firstLine="0"/>
        <w:jc w:val="left"/>
      </w:pPr>
      <w:r>
        <w:rPr>
          <w:i/>
        </w:rPr>
        <w:t xml:space="preserve"> </w:t>
      </w:r>
    </w:p>
    <w:p w:rsidR="002F3F60" w:rsidRDefault="00A55716">
      <w:pPr>
        <w:spacing w:after="16" w:line="247" w:lineRule="auto"/>
        <w:ind w:left="14" w:right="49"/>
      </w:pPr>
      <w:r>
        <w:rPr>
          <w:b/>
        </w:rPr>
        <w:t>5.18.</w:t>
      </w:r>
      <w:r>
        <w:rPr>
          <w:noProof/>
        </w:rPr>
        <w:drawing>
          <wp:inline distT="0" distB="0" distL="0" distR="0">
            <wp:extent cx="42672" cy="21336"/>
            <wp:effectExtent l="0" t="0" r="0" b="0"/>
            <wp:docPr id="543923" name="Picture 543923"/>
            <wp:cNvGraphicFramePr/>
            <a:graphic xmlns:a="http://schemas.openxmlformats.org/drawingml/2006/main">
              <a:graphicData uri="http://schemas.openxmlformats.org/drawingml/2006/picture">
                <pic:pic xmlns:pic="http://schemas.openxmlformats.org/drawingml/2006/picture">
                  <pic:nvPicPr>
                    <pic:cNvPr id="543923" name="Picture 543923"/>
                    <pic:cNvPicPr/>
                  </pic:nvPicPr>
                  <pic:blipFill>
                    <a:blip r:embed="rId98"/>
                    <a:stretch>
                      <a:fillRect/>
                    </a:stretch>
                  </pic:blipFill>
                  <pic:spPr>
                    <a:xfrm>
                      <a:off x="0" y="0"/>
                      <a:ext cx="42672" cy="21336"/>
                    </a:xfrm>
                    <a:prstGeom prst="rect">
                      <a:avLst/>
                    </a:prstGeom>
                  </pic:spPr>
                </pic:pic>
              </a:graphicData>
            </a:graphic>
          </wp:inline>
        </w:drawing>
      </w:r>
      <w:r>
        <w:rPr>
          <w:b/>
        </w:rPr>
        <w:t xml:space="preserve"> </w:t>
      </w:r>
      <w:r>
        <w:rPr>
          <w:b/>
        </w:rPr>
        <w:t>ESTATUTOS: ART. 24: Convocatoria de sesiones</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color w:val="FF0000"/>
        </w:rPr>
        <w:t xml:space="preserve"> </w:t>
      </w:r>
    </w:p>
    <w:p w:rsidR="002F3F60" w:rsidRDefault="00A55716">
      <w:pPr>
        <w:spacing w:line="264" w:lineRule="auto"/>
        <w:ind w:left="53" w:right="272"/>
      </w:pPr>
      <w:r>
        <w:rPr>
          <w:i/>
        </w:rPr>
        <w:t xml:space="preserve">Se solicita que, por incumplimiento en la redacción actual del Principio de Seguridad Jurídica, la redacción del apartado primero de este articulo quede con el tenor literal siguiente: </w:t>
      </w:r>
    </w:p>
    <w:p w:rsidR="002F3F60" w:rsidRDefault="00A55716">
      <w:pPr>
        <w:spacing w:line="264" w:lineRule="auto"/>
        <w:ind w:left="53" w:right="272"/>
      </w:pPr>
      <w:r>
        <w:rPr>
          <w:i/>
        </w:rPr>
        <w:t>1. Los órganos colegia</w:t>
      </w:r>
      <w:r>
        <w:rPr>
          <w:i/>
        </w:rPr>
        <w:t xml:space="preserve">dos de la Entidad serán convocados por el Secretario, de orden del Presidente. Excepcionalmente, la sesión constitutiva de la Junta de Compensación será convocada por el Promotor/es de la iniciativa de gestión, en la forma y con la antelación señalados en </w:t>
      </w:r>
      <w:r>
        <w:rPr>
          <w:i/>
        </w:rPr>
        <w:t xml:space="preserve">el apartado 3, y con indicación, asimismo, del lugar en que la reunión ha de celebrarse.   </w:t>
      </w:r>
    </w:p>
    <w:p w:rsidR="002F3F60" w:rsidRDefault="00A55716">
      <w:pPr>
        <w:spacing w:after="7" w:line="259" w:lineRule="auto"/>
        <w:ind w:left="58" w:firstLine="0"/>
        <w:jc w:val="left"/>
      </w:pPr>
      <w:r>
        <w:rPr>
          <w:b/>
        </w:rPr>
        <w:t xml:space="preserve"> </w:t>
      </w:r>
    </w:p>
    <w:p w:rsidR="002F3F60" w:rsidRDefault="00A55716">
      <w:pPr>
        <w:spacing w:after="16" w:line="247" w:lineRule="auto"/>
        <w:ind w:left="14" w:right="49"/>
      </w:pPr>
      <w:r>
        <w:rPr>
          <w:b/>
        </w:rPr>
        <w:t xml:space="preserve">ESTIMADA </w:t>
      </w:r>
    </w:p>
    <w:p w:rsidR="002F3F60" w:rsidRDefault="00A55716">
      <w:pPr>
        <w:spacing w:after="16" w:line="268" w:lineRule="auto"/>
        <w:ind w:left="58" w:right="9788" w:firstLine="0"/>
        <w:jc w:val="left"/>
      </w:pPr>
      <w:r>
        <w:rPr>
          <w:b/>
        </w:rPr>
        <w:t xml:space="preserve">  </w:t>
      </w:r>
    </w:p>
    <w:p w:rsidR="002F3F60" w:rsidRDefault="00A55716">
      <w:pPr>
        <w:spacing w:after="16" w:line="247" w:lineRule="auto"/>
        <w:ind w:left="14" w:right="49"/>
      </w:pPr>
      <w:r>
        <w:rPr>
          <w:b/>
        </w:rPr>
        <w:t>5.19.</w:t>
      </w:r>
      <w:r>
        <w:rPr>
          <w:noProof/>
        </w:rPr>
        <w:drawing>
          <wp:inline distT="0" distB="0" distL="0" distR="0">
            <wp:extent cx="42672" cy="18288"/>
            <wp:effectExtent l="0" t="0" r="0" b="0"/>
            <wp:docPr id="543924" name="Picture 543924"/>
            <wp:cNvGraphicFramePr/>
            <a:graphic xmlns:a="http://schemas.openxmlformats.org/drawingml/2006/main">
              <a:graphicData uri="http://schemas.openxmlformats.org/drawingml/2006/picture">
                <pic:pic xmlns:pic="http://schemas.openxmlformats.org/drawingml/2006/picture">
                  <pic:nvPicPr>
                    <pic:cNvPr id="543924" name="Picture 543924"/>
                    <pic:cNvPicPr/>
                  </pic:nvPicPr>
                  <pic:blipFill>
                    <a:blip r:embed="rId93"/>
                    <a:stretch>
                      <a:fillRect/>
                    </a:stretch>
                  </pic:blipFill>
                  <pic:spPr>
                    <a:xfrm>
                      <a:off x="0" y="0"/>
                      <a:ext cx="42672" cy="18288"/>
                    </a:xfrm>
                    <a:prstGeom prst="rect">
                      <a:avLst/>
                    </a:prstGeom>
                  </pic:spPr>
                </pic:pic>
              </a:graphicData>
            </a:graphic>
          </wp:inline>
        </w:drawing>
      </w:r>
      <w:r>
        <w:rPr>
          <w:b/>
        </w:rPr>
        <w:t xml:space="preserve"> SUGERENCIA a ESTATUTOS: ART. 24: Convocatoria de sesiones</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Dado lo acontecido estos años, se sugiere se incluya en los Estatutos la posibili</w:t>
      </w:r>
      <w:r>
        <w:rPr>
          <w:i/>
        </w:rPr>
        <w:t>dad de celebrar Asambleas por medios telemáticos, así como el mecanismo para su convocatoria y celebración, a fin de que ante circunstancias sobrevenidas que imposibiliten las reuniones presenciales, no se produzca un retraso en las gestiones o trámites de</w:t>
      </w:r>
      <w:r>
        <w:rPr>
          <w:i/>
        </w:rPr>
        <w:t xml:space="preserve"> la Junta de Compensación que dependan de la Asamblea General o del Consejo rector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ESTIMADA </w:t>
      </w:r>
    </w:p>
    <w:p w:rsidR="002F3F60" w:rsidRDefault="00A55716">
      <w:pPr>
        <w:spacing w:after="25" w:line="259" w:lineRule="auto"/>
        <w:ind w:left="58" w:firstLine="0"/>
        <w:jc w:val="left"/>
      </w:pPr>
      <w:r>
        <w:rPr>
          <w:b/>
        </w:rPr>
        <w:t xml:space="preserve"> </w:t>
      </w:r>
    </w:p>
    <w:p w:rsidR="002F3F60" w:rsidRDefault="00A55716">
      <w:pPr>
        <w:spacing w:after="16" w:line="247" w:lineRule="auto"/>
        <w:ind w:left="14" w:right="49"/>
      </w:pPr>
      <w:r>
        <w:rPr>
          <w:b/>
        </w:rPr>
        <w:t>5.20.</w:t>
      </w:r>
      <w:r>
        <w:rPr>
          <w:noProof/>
        </w:rPr>
        <w:drawing>
          <wp:inline distT="0" distB="0" distL="0" distR="0">
            <wp:extent cx="42672" cy="21336"/>
            <wp:effectExtent l="0" t="0" r="0" b="0"/>
            <wp:docPr id="543925" name="Picture 543925"/>
            <wp:cNvGraphicFramePr/>
            <a:graphic xmlns:a="http://schemas.openxmlformats.org/drawingml/2006/main">
              <a:graphicData uri="http://schemas.openxmlformats.org/drawingml/2006/picture">
                <pic:pic xmlns:pic="http://schemas.openxmlformats.org/drawingml/2006/picture">
                  <pic:nvPicPr>
                    <pic:cNvPr id="543925" name="Picture 543925"/>
                    <pic:cNvPicPr/>
                  </pic:nvPicPr>
                  <pic:blipFill>
                    <a:blip r:embed="rId99"/>
                    <a:stretch>
                      <a:fillRect/>
                    </a:stretch>
                  </pic:blipFill>
                  <pic:spPr>
                    <a:xfrm>
                      <a:off x="0" y="0"/>
                      <a:ext cx="42672" cy="21336"/>
                    </a:xfrm>
                    <a:prstGeom prst="rect">
                      <a:avLst/>
                    </a:prstGeom>
                  </pic:spPr>
                </pic:pic>
              </a:graphicData>
            </a:graphic>
          </wp:inline>
        </w:drawing>
      </w:r>
      <w:r>
        <w:rPr>
          <w:b/>
        </w:rPr>
        <w:t xml:space="preserve"> ESTATUTOS: ART. 27: Cómputo de votos.</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 xml:space="preserve">Solicitamos que, por incumplimiento en la redacción actual del Principio de Seguridad Jurídica, la redacción del último párrafo del apartado primero del </w:t>
      </w:r>
    </w:p>
    <w:p w:rsidR="002F3F60" w:rsidRDefault="00A55716">
      <w:pPr>
        <w:spacing w:after="7" w:line="259" w:lineRule="auto"/>
        <w:ind w:left="58" w:firstLine="0"/>
        <w:jc w:val="left"/>
      </w:pPr>
      <w:r>
        <w:rPr>
          <w:i/>
        </w:rPr>
        <w:t xml:space="preserve"> </w:t>
      </w:r>
    </w:p>
    <w:p w:rsidR="002F3F60" w:rsidRDefault="00A55716">
      <w:pPr>
        <w:spacing w:line="264" w:lineRule="auto"/>
        <w:ind w:left="53" w:right="272"/>
      </w:pPr>
      <w:r>
        <w:rPr>
          <w:i/>
        </w:rPr>
        <w:t xml:space="preserve">Artículo 27 quede de la siguiente manera: Tendrá, voz y voto en las sesiones </w:t>
      </w:r>
      <w:r>
        <w:rPr>
          <w:i/>
        </w:rPr>
        <w:t xml:space="preserve">del Consejo Rector el Presidente y los Vocales, y el Secretario en el caso de que este sea asociado, de lo contrario tendrá voz pero no voto. </w:t>
      </w:r>
    </w:p>
    <w:p w:rsidR="002F3F60" w:rsidRDefault="00A55716">
      <w:pPr>
        <w:spacing w:after="4" w:line="259" w:lineRule="auto"/>
        <w:ind w:left="58" w:firstLine="0"/>
        <w:jc w:val="left"/>
      </w:pPr>
      <w:r>
        <w:rPr>
          <w:i/>
        </w:rPr>
        <w:t xml:space="preserve"> </w:t>
      </w:r>
    </w:p>
    <w:p w:rsidR="002F3F60" w:rsidRDefault="00A55716">
      <w:pPr>
        <w:spacing w:after="16" w:line="247" w:lineRule="auto"/>
        <w:ind w:left="14" w:right="49"/>
      </w:pPr>
      <w:r>
        <w:rPr>
          <w:b/>
        </w:rPr>
        <w:t xml:space="preserve">A. ESTIMADA </w:t>
      </w:r>
    </w:p>
    <w:p w:rsidR="002F3F60" w:rsidRDefault="00A55716">
      <w:pPr>
        <w:spacing w:line="264" w:lineRule="auto"/>
        <w:ind w:left="53" w:right="272"/>
      </w:pPr>
      <w:r>
        <w:rPr>
          <w:i/>
        </w:rPr>
        <w:t>Solicitamos que, por incumplimiento en la redacción actual del Principio de Seguridad Jurídica, se</w:t>
      </w:r>
      <w:r>
        <w:rPr>
          <w:i/>
        </w:rPr>
        <w:t xml:space="preserve"> reformule su redacción, proponiendo como redacción definitiva la siguiente: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i/>
        </w:rPr>
        <w:t>2. Cada asociado tendrá un voto equivalente a su cuota de participación en la Unidad de Actuación UA</w:t>
      </w:r>
      <w:r>
        <w:rPr>
          <w:noProof/>
        </w:rPr>
        <w:drawing>
          <wp:inline distT="0" distB="0" distL="0" distR="0">
            <wp:extent cx="39624" cy="15240"/>
            <wp:effectExtent l="0" t="0" r="0" b="0"/>
            <wp:docPr id="543926" name="Picture 543926"/>
            <wp:cNvGraphicFramePr/>
            <a:graphic xmlns:a="http://schemas.openxmlformats.org/drawingml/2006/main">
              <a:graphicData uri="http://schemas.openxmlformats.org/drawingml/2006/picture">
                <pic:pic xmlns:pic="http://schemas.openxmlformats.org/drawingml/2006/picture">
                  <pic:nvPicPr>
                    <pic:cNvPr id="543926" name="Picture 543926"/>
                    <pic:cNvPicPr/>
                  </pic:nvPicPr>
                  <pic:blipFill>
                    <a:blip r:embed="rId100"/>
                    <a:stretch>
                      <a:fillRect/>
                    </a:stretch>
                  </pic:blipFill>
                  <pic:spPr>
                    <a:xfrm>
                      <a:off x="0" y="0"/>
                      <a:ext cx="39624" cy="15240"/>
                    </a:xfrm>
                    <a:prstGeom prst="rect">
                      <a:avLst/>
                    </a:prstGeom>
                  </pic:spPr>
                </pic:pic>
              </a:graphicData>
            </a:graphic>
          </wp:inline>
        </w:drawing>
      </w:r>
      <w:r>
        <w:rPr>
          <w:i/>
        </w:rPr>
        <w:t>C02 Chipás</w:t>
      </w:r>
      <w:r>
        <w:rPr>
          <w:i/>
          <w:color w:val="FF0000"/>
        </w:rPr>
        <w:t>.</w:t>
      </w:r>
      <w:r>
        <w:rPr>
          <w:rFonts w:ascii="Times New Roman" w:eastAsia="Times New Roman" w:hAnsi="Times New Roman" w:cs="Times New Roman"/>
          <w:sz w:val="24"/>
        </w:rPr>
        <w:t xml:space="preserve"> </w:t>
      </w:r>
    </w:p>
    <w:p w:rsidR="002F3F60" w:rsidRDefault="00A55716">
      <w:pPr>
        <w:spacing w:after="21" w:line="259" w:lineRule="auto"/>
        <w:ind w:left="58" w:firstLine="0"/>
        <w:jc w:val="left"/>
      </w:pPr>
      <w:r>
        <w:rPr>
          <w:i/>
          <w:color w:val="FF0000"/>
        </w:rPr>
        <w:t xml:space="preserve"> </w:t>
      </w:r>
    </w:p>
    <w:p w:rsidR="002F3F60" w:rsidRDefault="00A55716">
      <w:pPr>
        <w:ind w:right="58"/>
      </w:pPr>
      <w:r>
        <w:rPr>
          <w:b/>
          <w:color w:val="FF0000"/>
        </w:rPr>
        <w:t xml:space="preserve"> </w:t>
      </w:r>
      <w:r>
        <w:rPr>
          <w:b/>
        </w:rPr>
        <w:t xml:space="preserve">B. 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5.21.</w:t>
      </w:r>
      <w:r>
        <w:rPr>
          <w:noProof/>
        </w:rPr>
        <w:drawing>
          <wp:inline distT="0" distB="0" distL="0" distR="0">
            <wp:extent cx="42672" cy="21336"/>
            <wp:effectExtent l="0" t="0" r="0" b="0"/>
            <wp:docPr id="543927" name="Picture 543927"/>
            <wp:cNvGraphicFramePr/>
            <a:graphic xmlns:a="http://schemas.openxmlformats.org/drawingml/2006/main">
              <a:graphicData uri="http://schemas.openxmlformats.org/drawingml/2006/picture">
                <pic:pic xmlns:pic="http://schemas.openxmlformats.org/drawingml/2006/picture">
                  <pic:nvPicPr>
                    <pic:cNvPr id="543927" name="Picture 543927"/>
                    <pic:cNvPicPr/>
                  </pic:nvPicPr>
                  <pic:blipFill>
                    <a:blip r:embed="rId101"/>
                    <a:stretch>
                      <a:fillRect/>
                    </a:stretch>
                  </pic:blipFill>
                  <pic:spPr>
                    <a:xfrm>
                      <a:off x="0" y="0"/>
                      <a:ext cx="42672" cy="21336"/>
                    </a:xfrm>
                    <a:prstGeom prst="rect">
                      <a:avLst/>
                    </a:prstGeom>
                  </pic:spPr>
                </pic:pic>
              </a:graphicData>
            </a:graphic>
          </wp:inline>
        </w:drawing>
      </w:r>
      <w:r>
        <w:rPr>
          <w:b/>
        </w:rPr>
        <w:t xml:space="preserve"> SUGERENCIA a ESTATUTOS: ART. 34: Enajenación de terrenos.</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69607" name="Group 46960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974" name="Rectangle 1397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3975" name="Rectangle 1397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976" name="Rectangle 1397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Documento fi</w:t>
                              </w:r>
                              <w:r>
                                <w:rPr>
                                  <w:sz w:val="12"/>
                                </w:rPr>
                                <w:t xml:space="preserve">rmado electrónicamente desde la plataforma esPublico Gestiona | Página 82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69607" style="width:18.7031pt;height:260.874pt;position:absolute;mso-position-horizontal-relative:page;mso-position-horizontal:absolute;margin-left:662.928pt;mso-position-vertical-relative:page;margin-top:512.046pt;" coordsize="2375,33130">
                <v:rect id="Rectangle 1397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39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9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372 </w:t>
                        </w:r>
                      </w:p>
                    </w:txbxContent>
                  </v:textbox>
                </v:rect>
                <w10:wrap type="square"/>
              </v:group>
            </w:pict>
          </mc:Fallback>
        </mc:AlternateContent>
      </w:r>
      <w:r>
        <w:rPr>
          <w:i/>
        </w:rPr>
        <w:t>Solicitamos que, por incumplimiento en la redacción actual del Principio de Seguridad Jurídica, la redacción debería modificarse, por lo que se propone la redacción que a con</w:t>
      </w:r>
      <w:r>
        <w:rPr>
          <w:i/>
        </w:rPr>
        <w:t xml:space="preserve">tinuación de reproduce: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i/>
        </w:rPr>
        <w:t>1.Con objeto de hacer frente a los gastos de urbanización, el Consejo Rector podrá enajenar alguna o algunas de las fincas resultantes, previo acuerdo de la Asamblea General, adoptado por la mayoría de los asociados presentes y s</w:t>
      </w:r>
      <w:r>
        <w:rPr>
          <w:i/>
        </w:rPr>
        <w:t>iempre que cuente con el consentimiento del titular de los terrenos a transmitir. Con iguales condiciones podrá constituir gravámenes sobre los terrenos. Si se tratara de alguna parcela de la que la Junta fuese beneficiaria de la expropiación procedente de</w:t>
      </w:r>
      <w:r>
        <w:rPr>
          <w:i/>
        </w:rPr>
        <w:t xml:space="preserve"> la falta de cumplimiento de obligaciones de un asociado, bastará el acuerdo de la mayoría de un 60% de la propiedad de los restantes para poder proceder a dicha enajenación o constitución de gravamen</w:t>
      </w:r>
      <w:r>
        <w:t>.</w:t>
      </w:r>
      <w:r>
        <w:rPr>
          <w:rFonts w:ascii="Times New Roman" w:eastAsia="Times New Roman" w:hAnsi="Times New Roman" w:cs="Times New Roman"/>
          <w:sz w:val="24"/>
        </w:rPr>
        <w:t xml:space="preserve"> </w:t>
      </w:r>
    </w:p>
    <w:p w:rsidR="002F3F60" w:rsidRDefault="00A55716">
      <w:pPr>
        <w:ind w:right="58"/>
      </w:pPr>
      <w:r>
        <w:rPr>
          <w:b/>
        </w:rPr>
        <w:t xml:space="preserve">DESESTIMADA. </w:t>
      </w:r>
      <w:r>
        <w:t>La redacción propuesta es igual a la exi</w:t>
      </w:r>
      <w:r>
        <w:t>stente</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rPr>
          <w:b/>
        </w:rPr>
        <w:t xml:space="preserve"> </w:t>
      </w:r>
    </w:p>
    <w:p w:rsidR="002F3F60" w:rsidRDefault="00A55716">
      <w:pPr>
        <w:spacing w:after="16" w:line="247" w:lineRule="auto"/>
        <w:ind w:left="14" w:right="49"/>
      </w:pPr>
      <w:r>
        <w:rPr>
          <w:b/>
        </w:rPr>
        <w:t xml:space="preserve">5. 22. ESTATUTOS: ART. 38: Recursos. </w:t>
      </w:r>
    </w:p>
    <w:p w:rsidR="002F3F60" w:rsidRDefault="00A55716">
      <w:pPr>
        <w:spacing w:line="264" w:lineRule="auto"/>
        <w:ind w:left="53" w:right="272"/>
      </w:pPr>
      <w:r>
        <w:rPr>
          <w:i/>
        </w:rPr>
        <w:t xml:space="preserve">Solicitamos que, por incumplimiento en la redacción actual del Principio de Seguridad Jurídica, se modifique la redacción de este apartado tercero y se sustituya por la siguiente: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i/>
        </w:rPr>
        <w:t xml:space="preserve">3. Contra los acuerdos de la Asamblea, sujetos al Derecho Administrativo se podrá formular recurso de alzada ante el Ayuntamiento, también dentro de los 30 días siguientes a notificación fehaciente del acuerdo. Ello sin perjuicio del acceso posterior a la </w:t>
      </w:r>
      <w:r>
        <w:rPr>
          <w:i/>
        </w:rPr>
        <w:t xml:space="preserve">Jurisdicción Contencioso Administrativa. </w:t>
      </w:r>
    </w:p>
    <w:p w:rsidR="002F3F60" w:rsidRDefault="00A55716">
      <w:pPr>
        <w:spacing w:after="0" w:line="259" w:lineRule="auto"/>
        <w:ind w:left="58" w:firstLine="0"/>
        <w:jc w:val="left"/>
      </w:pPr>
      <w:r>
        <w:rPr>
          <w:i/>
        </w:rPr>
        <w:t xml:space="preserve"> </w:t>
      </w:r>
    </w:p>
    <w:p w:rsidR="002F3F60" w:rsidRDefault="00A55716">
      <w:pPr>
        <w:spacing w:after="16" w:line="247" w:lineRule="auto"/>
        <w:ind w:left="14" w:right="7318"/>
      </w:pPr>
      <w:r>
        <w:rPr>
          <w:b/>
        </w:rPr>
        <w:t xml:space="preserve">ESTIMADA ALEGACION 6: </w:t>
      </w:r>
    </w:p>
    <w:p w:rsidR="002F3F60" w:rsidRDefault="00A55716">
      <w:pPr>
        <w:spacing w:after="42" w:line="264" w:lineRule="auto"/>
        <w:ind w:left="53" w:right="272"/>
      </w:pPr>
      <w:r>
        <w:t>Con fecha</w:t>
      </w:r>
      <w:r>
        <w:rPr>
          <w:b/>
        </w:rPr>
        <w:t xml:space="preserve"> </w:t>
      </w:r>
      <w:r>
        <w:t>11/05/2022 y registro de entrada 2022-E-RC-5419, Graciliano Manuel Ruiz Cabrera, “…</w:t>
      </w:r>
      <w:r>
        <w:rPr>
          <w:i/>
        </w:rPr>
        <w:t xml:space="preserve">manifiesta que de conformidad con el artículo 82.1.b) del reglamento y ejecución del sistema de </w:t>
      </w:r>
      <w:r>
        <w:rPr>
          <w:i/>
        </w:rPr>
        <w:t xml:space="preserve">planeamiento de Canarias se ADHIERE al sistema de ejecución privada por compensación de la </w:t>
      </w:r>
    </w:p>
    <w:p w:rsidR="002F3F60" w:rsidRDefault="00A55716">
      <w:pPr>
        <w:spacing w:line="264" w:lineRule="auto"/>
        <w:ind w:left="53" w:right="272"/>
      </w:pPr>
      <w:r>
        <w:rPr>
          <w:i/>
        </w:rPr>
        <w:t>UA-CO2 Chipás.”</w:t>
      </w:r>
      <w:r>
        <w:rPr>
          <w:rFonts w:ascii="Times New Roman" w:eastAsia="Times New Roman" w:hAnsi="Times New Roman" w:cs="Times New Roman"/>
          <w:sz w:val="24"/>
        </w:rPr>
        <w:t xml:space="preserve"> </w:t>
      </w:r>
    </w:p>
    <w:p w:rsidR="002F3F60" w:rsidRDefault="00A55716">
      <w:pPr>
        <w:spacing w:after="16" w:line="247" w:lineRule="auto"/>
        <w:ind w:left="14" w:right="6804"/>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477501" name="Group 47750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4388" name="Rectangle 1438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4389" name="Rectangle 1438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390" name="Rectangle 1439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7501" style="width:18.7031pt;height:260.874pt;position:absolute;mso-position-horizontal-relative:page;mso-position-horizontal:absolute;margin-left:662.928pt;mso-position-vertical-relative:page;margin-top:512.046pt;" coordsize="2375,33130">
                <v:rect id="Rectangle 1438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438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39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372 </w:t>
                        </w:r>
                      </w:p>
                    </w:txbxContent>
                  </v:textbox>
                </v:rect>
                <w10:wrap type="topAndBottom"/>
              </v:group>
            </w:pict>
          </mc:Fallback>
        </mc:AlternateContent>
      </w:r>
      <w:r>
        <w:rPr>
          <w:b/>
        </w:rPr>
        <w:t>ESTIMADA CONCLUSIONES</w:t>
      </w:r>
      <w:r>
        <w:t>:</w:t>
      </w:r>
      <w:r>
        <w:rPr>
          <w:rFonts w:ascii="Times New Roman" w:eastAsia="Times New Roman" w:hAnsi="Times New Roman" w:cs="Times New Roman"/>
          <w:sz w:val="24"/>
        </w:rPr>
        <w:t xml:space="preserve"> </w:t>
      </w:r>
    </w:p>
    <w:p w:rsidR="002F3F60" w:rsidRDefault="00A55716">
      <w:pPr>
        <w:ind w:left="297" w:right="58" w:hanging="283"/>
      </w:pPr>
      <w:r>
        <w:t xml:space="preserve">1. En relación a las alegaciones presentadas, se resume las conclusiones a las mismas, de acuerdo con lo expuesto en el informe: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tbl>
      <w:tblPr>
        <w:tblStyle w:val="TableGrid"/>
        <w:tblW w:w="8229" w:type="dxa"/>
        <w:tblInd w:w="-12" w:type="dxa"/>
        <w:tblCellMar>
          <w:top w:w="7" w:type="dxa"/>
          <w:left w:w="0" w:type="dxa"/>
          <w:bottom w:w="0" w:type="dxa"/>
          <w:right w:w="0" w:type="dxa"/>
        </w:tblCellMar>
        <w:tblLook w:val="04A0" w:firstRow="1" w:lastRow="0" w:firstColumn="1" w:lastColumn="0" w:noHBand="0" w:noVBand="1"/>
      </w:tblPr>
      <w:tblGrid>
        <w:gridCol w:w="562"/>
        <w:gridCol w:w="1560"/>
        <w:gridCol w:w="1561"/>
        <w:gridCol w:w="1558"/>
        <w:gridCol w:w="425"/>
        <w:gridCol w:w="286"/>
        <w:gridCol w:w="2278"/>
      </w:tblGrid>
      <w:tr w:rsidR="002F3F60">
        <w:trPr>
          <w:trHeight w:val="1135"/>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rPr>
                <w:b/>
              </w:rPr>
              <w:t xml:space="preserve"> </w:t>
            </w:r>
          </w:p>
          <w:p w:rsidR="002F3F60" w:rsidRDefault="00A55716">
            <w:pPr>
              <w:spacing w:after="4" w:line="259" w:lineRule="auto"/>
              <w:ind w:left="70" w:firstLine="0"/>
              <w:jc w:val="left"/>
            </w:pPr>
            <w:r>
              <w:rPr>
                <w:b/>
              </w:rPr>
              <w:t xml:space="preserve">  </w:t>
            </w:r>
          </w:p>
          <w:p w:rsidR="002F3F60" w:rsidRDefault="00A55716">
            <w:pPr>
              <w:spacing w:after="9" w:line="259" w:lineRule="auto"/>
              <w:ind w:left="70" w:firstLine="0"/>
              <w:jc w:val="left"/>
            </w:pPr>
            <w:r>
              <w:rPr>
                <w:b/>
              </w:rPr>
              <w:t xml:space="preserve">N </w:t>
            </w:r>
          </w:p>
          <w:p w:rsidR="002F3F60" w:rsidRDefault="00A55716">
            <w:pPr>
              <w:spacing w:after="0" w:line="259" w:lineRule="auto"/>
              <w:ind w:left="70" w:firstLine="0"/>
              <w:jc w:val="left"/>
            </w:pP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506" w:firstLine="0"/>
              <w:jc w:val="left"/>
            </w:pPr>
            <w:r>
              <w:rPr>
                <w:b/>
              </w:rPr>
              <w:t xml:space="preserve"> </w:t>
            </w:r>
          </w:p>
          <w:p w:rsidR="002F3F60" w:rsidRDefault="00A55716">
            <w:pPr>
              <w:spacing w:after="9" w:line="259" w:lineRule="auto"/>
              <w:ind w:left="156" w:firstLine="0"/>
              <w:jc w:val="center"/>
            </w:pPr>
            <w:r>
              <w:rPr>
                <w:b/>
              </w:rPr>
              <w:t xml:space="preserve"> </w:t>
            </w:r>
          </w:p>
          <w:p w:rsidR="002F3F60" w:rsidRDefault="00A55716">
            <w:pPr>
              <w:spacing w:after="0" w:line="259" w:lineRule="auto"/>
              <w:ind w:left="94" w:firstLine="0"/>
            </w:pPr>
            <w:r>
              <w:rPr>
                <w:b/>
              </w:rPr>
              <w:t>INTERESADO</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506" w:firstLine="0"/>
              <w:jc w:val="left"/>
            </w:pPr>
            <w:r>
              <w:rPr>
                <w:b/>
              </w:rPr>
              <w:t xml:space="preserve"> </w:t>
            </w:r>
          </w:p>
          <w:p w:rsidR="002F3F60" w:rsidRDefault="00A55716">
            <w:pPr>
              <w:spacing w:after="9" w:line="259" w:lineRule="auto"/>
              <w:ind w:left="506" w:firstLine="0"/>
              <w:jc w:val="left"/>
            </w:pPr>
            <w:r>
              <w:rPr>
                <w:b/>
              </w:rPr>
              <w:t xml:space="preserve"> </w:t>
            </w:r>
          </w:p>
          <w:p w:rsidR="002F3F60" w:rsidRDefault="00A55716">
            <w:pPr>
              <w:tabs>
                <w:tab w:val="center" w:pos="780"/>
              </w:tabs>
              <w:spacing w:after="0" w:line="259" w:lineRule="auto"/>
              <w:ind w:left="-24" w:firstLine="0"/>
              <w:jc w:val="left"/>
            </w:pPr>
            <w:r>
              <w:rPr>
                <w:b/>
              </w:rPr>
              <w:t xml:space="preserve"> </w:t>
            </w:r>
            <w:r>
              <w:rPr>
                <w:b/>
              </w:rPr>
              <w:tab/>
              <w:t xml:space="preserve">FECHA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506" w:firstLine="0"/>
              <w:jc w:val="left"/>
            </w:pPr>
            <w:r>
              <w:rPr>
                <w:b/>
              </w:rPr>
              <w:t xml:space="preserve"> </w:t>
            </w:r>
          </w:p>
          <w:p w:rsidR="002F3F60" w:rsidRDefault="00A55716">
            <w:pPr>
              <w:spacing w:after="4" w:line="259" w:lineRule="auto"/>
              <w:ind w:left="122" w:firstLine="0"/>
              <w:jc w:val="left"/>
            </w:pPr>
            <w:r>
              <w:rPr>
                <w:b/>
              </w:rPr>
              <w:t xml:space="preserve">RESUMEN </w:t>
            </w:r>
          </w:p>
          <w:p w:rsidR="002F3F60" w:rsidRDefault="00A55716">
            <w:pPr>
              <w:spacing w:after="0" w:line="259" w:lineRule="auto"/>
              <w:ind w:left="396" w:hanging="146"/>
              <w:jc w:val="left"/>
            </w:pPr>
            <w:r>
              <w:rPr>
                <w:b/>
              </w:rPr>
              <w:t xml:space="preserve">CONTENIDO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1220" w:firstLine="0"/>
              <w:jc w:val="left"/>
            </w:pPr>
            <w:r>
              <w:rPr>
                <w:b/>
              </w:rPr>
              <w:t xml:space="preserve"> </w:t>
            </w:r>
          </w:p>
          <w:p w:rsidR="002F3F60" w:rsidRDefault="00A55716">
            <w:pPr>
              <w:spacing w:after="0" w:line="259" w:lineRule="auto"/>
              <w:ind w:left="942" w:hanging="778"/>
              <w:jc w:val="left"/>
            </w:pPr>
            <w:r>
              <w:rPr>
                <w:b/>
              </w:rPr>
              <w:t xml:space="preserve">RESPUESTA A LA ALEGACION </w:t>
            </w:r>
          </w:p>
        </w:tc>
      </w:tr>
      <w:tr w:rsidR="002F3F60">
        <w:trPr>
          <w:trHeight w:val="1407"/>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403" w:firstLine="0"/>
              <w:jc w:val="left"/>
            </w:pPr>
            <w:r>
              <w:t xml:space="preserve">  </w:t>
            </w:r>
          </w:p>
          <w:p w:rsidR="002F3F60" w:rsidRDefault="00A55716">
            <w:pPr>
              <w:spacing w:after="0" w:line="259" w:lineRule="auto"/>
              <w:ind w:left="70" w:firstLine="0"/>
              <w:jc w:val="left"/>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1401" w:firstLine="0"/>
              <w:jc w:val="left"/>
            </w:pPr>
            <w:r>
              <w:t xml:space="preserve">  </w:t>
            </w:r>
          </w:p>
          <w:p w:rsidR="002F3F60" w:rsidRDefault="00A55716">
            <w:pPr>
              <w:spacing w:after="0" w:line="259" w:lineRule="auto"/>
              <w:ind w:left="70" w:firstLine="0"/>
              <w:jc w:val="left"/>
            </w:pPr>
            <w: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85" w:firstLine="0"/>
              <w:jc w:val="center"/>
            </w:pPr>
            <w:r>
              <w:t xml:space="preserve"> </w:t>
            </w:r>
          </w:p>
          <w:p w:rsidR="002F3F60" w:rsidRDefault="00A55716">
            <w:pPr>
              <w:spacing w:after="4" w:line="259" w:lineRule="auto"/>
              <w:ind w:left="134" w:firstLine="0"/>
              <w:jc w:val="left"/>
            </w:pPr>
            <w:r>
              <w:t xml:space="preserve">15/03/2022 // </w:t>
            </w:r>
          </w:p>
          <w:p w:rsidR="002F3F60" w:rsidRDefault="00A55716">
            <w:pPr>
              <w:spacing w:after="4" w:line="259" w:lineRule="auto"/>
              <w:ind w:left="197" w:firstLine="0"/>
              <w:jc w:val="left"/>
            </w:pPr>
            <w:r>
              <w:t>2022-E-RE-</w:t>
            </w:r>
          </w:p>
          <w:p w:rsidR="002F3F60" w:rsidRDefault="00A55716">
            <w:pPr>
              <w:spacing w:after="0" w:line="259" w:lineRule="auto"/>
              <w:ind w:left="27" w:firstLine="0"/>
              <w:jc w:val="center"/>
            </w:pPr>
            <w:r>
              <w:t xml:space="preserve">1180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79" w:firstLine="166"/>
            </w:pPr>
            <w:r>
              <w:t>Solicita se notifique a to-</w:t>
            </w:r>
          </w:p>
          <w:p w:rsidR="002F3F60" w:rsidRDefault="00A55716">
            <w:pPr>
              <w:spacing w:after="0" w:line="259" w:lineRule="auto"/>
              <w:ind w:left="268" w:hanging="98"/>
              <w:jc w:val="left"/>
            </w:pPr>
            <w:r>
              <w:t xml:space="preserve">dos los propietarios afectados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2830" w:firstLine="0"/>
              <w:jc w:val="left"/>
            </w:pPr>
            <w:r>
              <w:t xml:space="preserve">  </w:t>
            </w:r>
          </w:p>
          <w:p w:rsidR="002F3F60" w:rsidRDefault="00A55716">
            <w:pPr>
              <w:spacing w:after="0" w:line="259" w:lineRule="auto"/>
              <w:ind w:left="70" w:firstLine="0"/>
              <w:jc w:val="left"/>
            </w:pPr>
            <w:r>
              <w:t xml:space="preserve">ESTIMADA </w:t>
            </w:r>
          </w:p>
        </w:tc>
      </w:tr>
      <w:tr w:rsidR="002F3F60">
        <w:trPr>
          <w:trHeight w:val="1140"/>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403" w:firstLine="0"/>
              <w:jc w:val="left"/>
            </w:pPr>
            <w:r>
              <w:t xml:space="preserve">  </w:t>
            </w:r>
          </w:p>
          <w:p w:rsidR="002F3F60" w:rsidRDefault="00A55716">
            <w:pPr>
              <w:spacing w:after="9" w:line="259" w:lineRule="auto"/>
              <w:ind w:left="70" w:firstLine="0"/>
              <w:jc w:val="left"/>
            </w:pPr>
            <w:r>
              <w:t xml:space="preserve"> </w:t>
            </w:r>
          </w:p>
          <w:p w:rsidR="002F3F60" w:rsidRDefault="00A55716">
            <w:pPr>
              <w:spacing w:after="0" w:line="259" w:lineRule="auto"/>
              <w:ind w:left="70" w:firstLine="0"/>
              <w:jc w:val="left"/>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1401" w:firstLine="0"/>
              <w:jc w:val="left"/>
            </w:pPr>
            <w:r>
              <w:t xml:space="preserve">  </w:t>
            </w:r>
          </w:p>
          <w:p w:rsidR="002F3F60" w:rsidRDefault="00A55716">
            <w:pPr>
              <w:spacing w:after="0" w:line="259" w:lineRule="auto"/>
              <w:ind w:left="70" w:firstLine="0"/>
              <w:jc w:val="left"/>
            </w:pPr>
            <w: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0" w:firstLine="0"/>
              <w:jc w:val="left"/>
            </w:pPr>
            <w:r>
              <w:t xml:space="preserve"> </w:t>
            </w:r>
          </w:p>
          <w:p w:rsidR="002F3F60" w:rsidRDefault="00A55716">
            <w:pPr>
              <w:spacing w:after="4" w:line="259" w:lineRule="auto"/>
              <w:ind w:left="134" w:firstLine="0"/>
              <w:jc w:val="left"/>
            </w:pPr>
            <w:r>
              <w:t xml:space="preserve">23/03/2022 // </w:t>
            </w:r>
          </w:p>
          <w:p w:rsidR="002F3F60" w:rsidRDefault="00A55716">
            <w:pPr>
              <w:spacing w:after="4" w:line="259" w:lineRule="auto"/>
              <w:ind w:left="197" w:firstLine="0"/>
              <w:jc w:val="left"/>
            </w:pPr>
            <w:r>
              <w:t>2022-E-RE-</w:t>
            </w:r>
          </w:p>
          <w:p w:rsidR="002F3F60" w:rsidRDefault="00A55716">
            <w:pPr>
              <w:spacing w:after="0" w:line="259" w:lineRule="auto"/>
              <w:ind w:left="23" w:firstLine="0"/>
              <w:jc w:val="center"/>
            </w:pPr>
            <w:r>
              <w:t xml:space="preserve">1355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15" w:firstLine="0"/>
              <w:jc w:val="center"/>
            </w:pPr>
            <w:r>
              <w:t xml:space="preserve"> </w:t>
            </w:r>
          </w:p>
          <w:p w:rsidR="002F3F60" w:rsidRDefault="00A55716">
            <w:pPr>
              <w:spacing w:after="0" w:line="259" w:lineRule="auto"/>
              <w:ind w:left="113" w:firstLine="91"/>
              <w:jc w:val="left"/>
            </w:pPr>
            <w:r>
              <w:t xml:space="preserve">Solicita acceso a expediente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2830" w:firstLine="0"/>
              <w:jc w:val="left"/>
            </w:pPr>
            <w:r>
              <w:t xml:space="preserve">  </w:t>
            </w:r>
          </w:p>
          <w:p w:rsidR="002F3F60" w:rsidRDefault="00A55716">
            <w:pPr>
              <w:spacing w:after="0" w:line="259" w:lineRule="auto"/>
              <w:ind w:left="70" w:firstLine="0"/>
              <w:jc w:val="left"/>
            </w:pPr>
            <w:r>
              <w:t xml:space="preserve">ESTIMADA </w:t>
            </w:r>
          </w:p>
        </w:tc>
      </w:tr>
      <w:tr w:rsidR="002F3F60">
        <w:trPr>
          <w:trHeight w:val="2240"/>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0" w:line="268" w:lineRule="auto"/>
              <w:ind w:left="70" w:right="403" w:firstLine="0"/>
              <w:jc w:val="left"/>
            </w:pPr>
            <w:r>
              <w:t xml:space="preserve">   </w:t>
            </w:r>
          </w:p>
          <w:p w:rsidR="002F3F60" w:rsidRDefault="00A55716">
            <w:pPr>
              <w:spacing w:after="0" w:line="259" w:lineRule="auto"/>
              <w:ind w:left="70" w:firstLine="0"/>
              <w:jc w:val="left"/>
            </w:pPr>
            <w: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10" w:line="259" w:lineRule="auto"/>
              <w:ind w:left="70" w:firstLine="0"/>
              <w:jc w:val="left"/>
            </w:pPr>
            <w:r>
              <w:t xml:space="preserve"> </w:t>
            </w:r>
          </w:p>
          <w:p w:rsidR="002F3F60" w:rsidRDefault="00A55716">
            <w:pPr>
              <w:spacing w:after="0" w:line="263" w:lineRule="auto"/>
              <w:ind w:left="70" w:firstLine="0"/>
            </w:pPr>
            <w:r>
              <w:t>Pedro Rafael Fernández Ar-</w:t>
            </w:r>
          </w:p>
          <w:p w:rsidR="002F3F60" w:rsidRDefault="00A55716">
            <w:pPr>
              <w:spacing w:after="0" w:line="259" w:lineRule="auto"/>
              <w:ind w:left="70" w:firstLine="0"/>
              <w:jc w:val="left"/>
            </w:pPr>
            <w:r>
              <w:t xml:space="preserve">cila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10" w:line="259" w:lineRule="auto"/>
              <w:ind w:left="70" w:firstLine="0"/>
              <w:jc w:val="left"/>
            </w:pPr>
            <w:r>
              <w:t xml:space="preserve"> </w:t>
            </w:r>
          </w:p>
          <w:p w:rsidR="002F3F60" w:rsidRDefault="00A55716">
            <w:pPr>
              <w:spacing w:after="4" w:line="259" w:lineRule="auto"/>
              <w:ind w:left="134" w:firstLine="0"/>
              <w:jc w:val="left"/>
            </w:pPr>
            <w:r>
              <w:t xml:space="preserve">18/04/2022 // </w:t>
            </w:r>
          </w:p>
          <w:p w:rsidR="002F3F60" w:rsidRDefault="00A55716">
            <w:pPr>
              <w:spacing w:after="4" w:line="259" w:lineRule="auto"/>
              <w:ind w:left="197" w:firstLine="0"/>
              <w:jc w:val="left"/>
            </w:pPr>
            <w:r>
              <w:t>2022-E-RE-</w:t>
            </w:r>
          </w:p>
          <w:p w:rsidR="002F3F60" w:rsidRDefault="00A55716">
            <w:pPr>
              <w:spacing w:after="0" w:line="259" w:lineRule="auto"/>
              <w:ind w:left="23" w:firstLine="0"/>
              <w:jc w:val="center"/>
            </w:pPr>
            <w:r>
              <w:t xml:space="preserve">1760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56" w:hanging="19"/>
              <w:jc w:val="left"/>
            </w:pPr>
            <w:r>
              <w:t xml:space="preserve">Presenta recurso de reposición </w:t>
            </w:r>
          </w:p>
          <w:p w:rsidR="002F3F60" w:rsidRDefault="00A55716">
            <w:pPr>
              <w:spacing w:after="2" w:line="261" w:lineRule="auto"/>
              <w:ind w:left="365" w:hanging="209"/>
            </w:pPr>
            <w:r>
              <w:t xml:space="preserve">frente al decreto nº </w:t>
            </w:r>
          </w:p>
          <w:p w:rsidR="002F3F60" w:rsidRDefault="00A55716">
            <w:pPr>
              <w:spacing w:after="0" w:line="259" w:lineRule="auto"/>
              <w:ind w:left="166" w:hanging="96"/>
              <w:jc w:val="left"/>
            </w:pPr>
            <w:r>
              <w:t xml:space="preserve">2824/2021 de fecha 18 de octubre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0" w:line="268" w:lineRule="auto"/>
              <w:ind w:left="70" w:right="2830" w:firstLine="0"/>
              <w:jc w:val="left"/>
            </w:pPr>
            <w:r>
              <w:t xml:space="preserve">  </w:t>
            </w:r>
          </w:p>
          <w:p w:rsidR="002F3F60" w:rsidRDefault="00A55716">
            <w:pPr>
              <w:spacing w:after="0" w:line="259" w:lineRule="auto"/>
              <w:ind w:left="70" w:firstLine="0"/>
              <w:jc w:val="left"/>
            </w:pPr>
            <w:r>
              <w:t xml:space="preserve">DESESTIMADA </w:t>
            </w:r>
          </w:p>
        </w:tc>
      </w:tr>
      <w:tr w:rsidR="002F3F60">
        <w:trPr>
          <w:trHeight w:val="1406"/>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0" w:firstLine="0"/>
              <w:jc w:val="left"/>
            </w:pPr>
            <w:r>
              <w:t xml:space="preserve"> </w:t>
            </w:r>
          </w:p>
          <w:p w:rsidR="002F3F60" w:rsidRDefault="00A55716">
            <w:pPr>
              <w:spacing w:after="4" w:line="259" w:lineRule="auto"/>
              <w:ind w:left="70" w:firstLine="0"/>
              <w:jc w:val="left"/>
            </w:pPr>
            <w:r>
              <w:t xml:space="preserve">      </w:t>
            </w:r>
          </w:p>
          <w:p w:rsidR="002F3F60" w:rsidRDefault="00A55716">
            <w:pPr>
              <w:spacing w:after="0" w:line="259" w:lineRule="auto"/>
              <w:ind w:left="70" w:firstLine="0"/>
              <w:jc w:val="left"/>
            </w:pPr>
            <w: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0" w:firstLine="0"/>
              <w:jc w:val="left"/>
            </w:pPr>
            <w:r>
              <w:t xml:space="preserve"> </w:t>
            </w:r>
          </w:p>
          <w:p w:rsidR="002F3F60" w:rsidRDefault="00A55716">
            <w:pPr>
              <w:spacing w:after="4" w:line="259" w:lineRule="auto"/>
              <w:ind w:left="70" w:firstLine="0"/>
              <w:jc w:val="left"/>
            </w:pPr>
            <w:r>
              <w:t xml:space="preserve">Miguel Ángel </w:t>
            </w:r>
          </w:p>
          <w:p w:rsidR="002F3F60" w:rsidRDefault="00A55716">
            <w:pPr>
              <w:spacing w:after="0" w:line="259" w:lineRule="auto"/>
              <w:ind w:left="70" w:firstLine="0"/>
              <w:jc w:val="left"/>
            </w:pPr>
            <w:r>
              <w:t xml:space="preserve">Ruiz Cabera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0" w:firstLine="0"/>
              <w:jc w:val="left"/>
            </w:pPr>
            <w:r>
              <w:t xml:space="preserve"> </w:t>
            </w:r>
          </w:p>
          <w:p w:rsidR="002F3F60" w:rsidRDefault="00A55716">
            <w:pPr>
              <w:spacing w:after="4" w:line="259" w:lineRule="auto"/>
              <w:ind w:left="134" w:firstLine="0"/>
              <w:jc w:val="left"/>
            </w:pPr>
            <w:r>
              <w:t xml:space="preserve">04/05/2022 // </w:t>
            </w:r>
          </w:p>
          <w:p w:rsidR="002F3F60" w:rsidRDefault="00A55716">
            <w:pPr>
              <w:spacing w:after="4" w:line="259" w:lineRule="auto"/>
              <w:ind w:left="192" w:firstLine="0"/>
              <w:jc w:val="left"/>
            </w:pPr>
            <w:r>
              <w:t>2022-E-RC-</w:t>
            </w:r>
          </w:p>
          <w:p w:rsidR="002F3F60" w:rsidRDefault="00A55716">
            <w:pPr>
              <w:spacing w:after="0" w:line="259" w:lineRule="auto"/>
              <w:ind w:left="23" w:firstLine="0"/>
              <w:jc w:val="center"/>
            </w:pPr>
            <w:r>
              <w:t xml:space="preserve">5101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56" w:hanging="79"/>
              <w:jc w:val="left"/>
            </w:pPr>
            <w:r>
              <w:t xml:space="preserve">Solicita adhesión a la iniciativa de </w:t>
            </w:r>
          </w:p>
          <w:p w:rsidR="002F3F60" w:rsidRDefault="00A55716">
            <w:pPr>
              <w:spacing w:after="0" w:line="259" w:lineRule="auto"/>
              <w:ind w:left="302" w:hanging="122"/>
              <w:jc w:val="left"/>
            </w:pPr>
            <w:r>
              <w:t xml:space="preserve">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2830" w:firstLine="0"/>
              <w:jc w:val="left"/>
            </w:pPr>
            <w:r>
              <w:t xml:space="preserve">  </w:t>
            </w:r>
          </w:p>
          <w:p w:rsidR="002F3F60" w:rsidRDefault="00A55716">
            <w:pPr>
              <w:spacing w:after="0" w:line="259" w:lineRule="auto"/>
              <w:ind w:left="70" w:firstLine="0"/>
              <w:jc w:val="left"/>
            </w:pPr>
            <w:r>
              <w:t xml:space="preserve">ESTIMADA </w:t>
            </w:r>
          </w:p>
        </w:tc>
      </w:tr>
      <w:tr w:rsidR="002F3F60">
        <w:trPr>
          <w:trHeight w:val="288"/>
        </w:trPr>
        <w:tc>
          <w:tcPr>
            <w:tcW w:w="562"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line="259" w:lineRule="auto"/>
              <w:ind w:left="70" w:firstLine="0"/>
              <w:jc w:val="left"/>
            </w:pPr>
            <w:r>
              <w:t xml:space="preserve"> </w:t>
            </w:r>
          </w:p>
          <w:p w:rsidR="002F3F60" w:rsidRDefault="00A55716">
            <w:pPr>
              <w:spacing w:after="4" w:line="259" w:lineRule="auto"/>
              <w:ind w:left="70" w:firstLine="0"/>
              <w:jc w:val="left"/>
            </w:pPr>
            <w:r>
              <w:t xml:space="preserve"> </w:t>
            </w:r>
          </w:p>
          <w:p w:rsidR="002F3F60" w:rsidRDefault="00A55716">
            <w:pPr>
              <w:spacing w:after="0" w:line="259" w:lineRule="auto"/>
              <w:ind w:left="70" w:firstLine="0"/>
              <w:jc w:val="left"/>
            </w:pPr>
            <w: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line="259" w:lineRule="auto"/>
              <w:ind w:left="89" w:firstLine="0"/>
              <w:jc w:val="center"/>
            </w:pPr>
            <w:r>
              <w:t xml:space="preserve"> </w:t>
            </w:r>
          </w:p>
          <w:p w:rsidR="002F3F60" w:rsidRDefault="00A55716">
            <w:pPr>
              <w:spacing w:after="4" w:line="259" w:lineRule="auto"/>
              <w:ind w:left="89" w:firstLine="0"/>
              <w:jc w:val="center"/>
            </w:pPr>
            <w:r>
              <w:t xml:space="preserve"> </w:t>
            </w:r>
          </w:p>
          <w:p w:rsidR="002F3F60" w:rsidRDefault="00A55716">
            <w:pPr>
              <w:spacing w:after="0" w:line="259" w:lineRule="auto"/>
              <w:ind w:left="89" w:firstLine="0"/>
              <w:jc w:val="center"/>
            </w:pPr>
            <w:r>
              <w:t xml:space="preserve"> </w:t>
            </w:r>
          </w:p>
        </w:tc>
        <w:tc>
          <w:tcPr>
            <w:tcW w:w="1561"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line="259" w:lineRule="auto"/>
              <w:ind w:left="85" w:firstLine="0"/>
              <w:jc w:val="center"/>
            </w:pPr>
            <w:r>
              <w:t xml:space="preserve"> </w:t>
            </w:r>
          </w:p>
          <w:p w:rsidR="002F3F60" w:rsidRDefault="00A55716">
            <w:pPr>
              <w:spacing w:after="4" w:line="259" w:lineRule="auto"/>
              <w:ind w:left="85" w:firstLine="0"/>
              <w:jc w:val="center"/>
            </w:pPr>
            <w:r>
              <w:t xml:space="preserve"> </w:t>
            </w:r>
          </w:p>
          <w:p w:rsidR="002F3F60" w:rsidRDefault="00A55716">
            <w:pPr>
              <w:spacing w:after="0" w:line="259" w:lineRule="auto"/>
              <w:ind w:left="85" w:firstLine="0"/>
              <w:jc w:val="center"/>
            </w:pPr>
            <w:r>
              <w:t xml:space="preserve"> </w:t>
            </w: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line="259" w:lineRule="auto"/>
              <w:ind w:left="506" w:firstLine="0"/>
              <w:jc w:val="left"/>
            </w:pPr>
            <w:r>
              <w:t xml:space="preserve"> </w:t>
            </w:r>
          </w:p>
          <w:p w:rsidR="002F3F60" w:rsidRDefault="00A55716">
            <w:pPr>
              <w:spacing w:after="4" w:line="259" w:lineRule="auto"/>
              <w:ind w:left="506" w:firstLine="0"/>
              <w:jc w:val="left"/>
            </w:pPr>
            <w:r>
              <w:t xml:space="preserve"> </w:t>
            </w:r>
          </w:p>
          <w:p w:rsidR="002F3F60" w:rsidRDefault="00A55716">
            <w:pPr>
              <w:spacing w:after="0" w:line="259" w:lineRule="auto"/>
              <w:ind w:left="506"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DESESTIMADA </w:t>
            </w:r>
          </w:p>
        </w:tc>
      </w:tr>
      <w:tr w:rsidR="002F3F60">
        <w:trPr>
          <w:trHeight w:val="288"/>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DESESTIMADA </w:t>
            </w:r>
          </w:p>
        </w:tc>
      </w:tr>
      <w:tr w:rsidR="002F3F60">
        <w:trPr>
          <w:trHeight w:val="288"/>
        </w:trPr>
        <w:tc>
          <w:tcPr>
            <w:tcW w:w="562"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0" w:line="259" w:lineRule="auto"/>
              <w:ind w:left="0" w:firstLine="0"/>
              <w:jc w:val="left"/>
            </w:pPr>
            <w:r>
              <w:t xml:space="preserve">5 </w:t>
            </w: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0" w:line="259" w:lineRule="auto"/>
              <w:ind w:left="0" w:firstLine="0"/>
              <w:jc w:val="center"/>
            </w:pPr>
            <w:r>
              <w:t xml:space="preserve">Amador Díaz Ramos, S.L. </w:t>
            </w:r>
          </w:p>
        </w:tc>
        <w:tc>
          <w:tcPr>
            <w:tcW w:w="1561"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65" w:firstLine="0"/>
              <w:jc w:val="left"/>
            </w:pPr>
            <w:r>
              <w:t xml:space="preserve">06/05/2022 // </w:t>
            </w:r>
          </w:p>
          <w:p w:rsidR="002F3F60" w:rsidRDefault="00A55716">
            <w:pPr>
              <w:spacing w:after="4" w:line="259" w:lineRule="auto"/>
              <w:ind w:left="127" w:firstLine="0"/>
              <w:jc w:val="left"/>
            </w:pPr>
            <w:r>
              <w:t>2022-E-RE-</w:t>
            </w:r>
          </w:p>
          <w:p w:rsidR="002F3F60" w:rsidRDefault="00A55716">
            <w:pPr>
              <w:spacing w:after="0" w:line="259" w:lineRule="auto"/>
              <w:ind w:left="0" w:right="75" w:firstLine="0"/>
              <w:jc w:val="center"/>
            </w:pPr>
            <w:r>
              <w:t xml:space="preserve">2094 </w:t>
            </w: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437"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0" w:line="263" w:lineRule="auto"/>
              <w:ind w:left="86" w:hanging="79"/>
              <w:jc w:val="left"/>
            </w:pPr>
            <w:r>
              <w:t xml:space="preserve">Solicita adhesión a la iniciativa de </w:t>
            </w:r>
          </w:p>
          <w:p w:rsidR="002F3F60" w:rsidRDefault="00A55716">
            <w:pPr>
              <w:spacing w:after="0" w:line="259" w:lineRule="auto"/>
              <w:ind w:left="232" w:hanging="122"/>
              <w:jc w:val="left"/>
            </w:pPr>
            <w:r>
              <w:t xml:space="preserve">Gestión Urbanística </w:t>
            </w: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bottom"/>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bottom"/>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5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color w:val="0070C0"/>
              </w:rP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8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845"/>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10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line="259" w:lineRule="auto"/>
              <w:ind w:left="0" w:firstLine="0"/>
              <w:jc w:val="left"/>
            </w:pPr>
            <w:r>
              <w:t xml:space="preserve">ESTIMADA </w:t>
            </w:r>
          </w:p>
          <w:p w:rsidR="002F3F60" w:rsidRDefault="00A55716">
            <w:pPr>
              <w:spacing w:after="4" w:line="259" w:lineRule="auto"/>
              <w:ind w:left="0" w:firstLine="0"/>
              <w:jc w:val="left"/>
            </w:pPr>
            <w:r>
              <w:t>PARCIAL-</w:t>
            </w:r>
          </w:p>
          <w:p w:rsidR="002F3F60" w:rsidRDefault="00A55716">
            <w:pPr>
              <w:spacing w:after="0" w:line="259" w:lineRule="auto"/>
              <w:ind w:left="0" w:firstLine="0"/>
              <w:jc w:val="left"/>
            </w:pPr>
            <w:r>
              <w:t xml:space="preserve">MENTE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11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2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5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6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8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242"/>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431"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0" w:line="259" w:lineRule="auto"/>
              <w:ind w:left="0" w:firstLine="0"/>
              <w:jc w:val="left"/>
            </w:pPr>
            <w:r>
              <w:t xml:space="preserve">6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437" w:firstLine="0"/>
              <w:jc w:val="left"/>
            </w:pPr>
            <w:r>
              <w:t xml:space="preserve"> </w:t>
            </w:r>
          </w:p>
          <w:p w:rsidR="002F3F60" w:rsidRDefault="00A55716">
            <w:pPr>
              <w:spacing w:after="0" w:line="263" w:lineRule="auto"/>
              <w:ind w:left="207" w:right="289" w:hanging="70"/>
              <w:jc w:val="left"/>
            </w:pPr>
            <w:r>
              <w:t xml:space="preserve">Graciliano </w:t>
            </w:r>
          </w:p>
          <w:p w:rsidR="002F3F60" w:rsidRDefault="00A55716">
            <w:pPr>
              <w:spacing w:after="4" w:line="259" w:lineRule="auto"/>
              <w:ind w:left="77" w:firstLine="0"/>
              <w:jc w:val="left"/>
            </w:pPr>
            <w:r>
              <w:t xml:space="preserve">Manuel </w:t>
            </w:r>
          </w:p>
          <w:p w:rsidR="002F3F60" w:rsidRDefault="00A55716">
            <w:pPr>
              <w:spacing w:after="0" w:line="259" w:lineRule="auto"/>
              <w:ind w:left="180" w:right="111" w:hanging="170"/>
              <w:jc w:val="left"/>
            </w:pPr>
            <w:r>
              <w:t xml:space="preserve">Ruiz Cabrera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437" w:firstLine="0"/>
              <w:jc w:val="left"/>
            </w:pPr>
            <w:r>
              <w:t xml:space="preserve"> </w:t>
            </w:r>
          </w:p>
          <w:p w:rsidR="002F3F60" w:rsidRDefault="00A55716">
            <w:pPr>
              <w:spacing w:after="4" w:line="259" w:lineRule="auto"/>
              <w:ind w:left="17" w:firstLine="0"/>
              <w:jc w:val="left"/>
            </w:pPr>
            <w:r>
              <w:t>11/05/20</w:t>
            </w:r>
          </w:p>
          <w:p w:rsidR="002F3F60" w:rsidRDefault="00A55716">
            <w:pPr>
              <w:spacing w:after="4" w:line="259" w:lineRule="auto"/>
              <w:ind w:left="221" w:firstLine="0"/>
              <w:jc w:val="left"/>
            </w:pPr>
            <w:r>
              <w:t xml:space="preserve">22 // </w:t>
            </w:r>
          </w:p>
          <w:p w:rsidR="002F3F60" w:rsidRDefault="00A55716">
            <w:pPr>
              <w:spacing w:after="4" w:line="259" w:lineRule="auto"/>
              <w:ind w:left="46" w:firstLine="0"/>
              <w:jc w:val="left"/>
            </w:pPr>
            <w:r>
              <w:t>2022-E-</w:t>
            </w:r>
          </w:p>
          <w:p w:rsidR="002F3F60" w:rsidRDefault="00A55716">
            <w:pPr>
              <w:spacing w:after="0" w:line="259" w:lineRule="auto"/>
              <w:ind w:left="192" w:right="370" w:firstLine="48"/>
              <w:jc w:val="left"/>
            </w:pPr>
            <w:r>
              <w:t xml:space="preserve">RC5419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56" w:right="74" w:hanging="74"/>
              <w:jc w:val="left"/>
            </w:pPr>
            <w:r>
              <w:t>Solicita adhe-</w:t>
            </w:r>
          </w:p>
          <w:p w:rsidR="002F3F60" w:rsidRDefault="00A55716">
            <w:pPr>
              <w:spacing w:after="4" w:line="259" w:lineRule="auto"/>
              <w:ind w:left="26" w:firstLine="0"/>
              <w:jc w:val="left"/>
            </w:pPr>
            <w:r>
              <w:t xml:space="preserve">sión a la </w:t>
            </w:r>
          </w:p>
          <w:p w:rsidR="002F3F60" w:rsidRDefault="00A55716">
            <w:pPr>
              <w:spacing w:after="0" w:line="259" w:lineRule="auto"/>
              <w:ind w:left="45" w:right="406" w:hanging="31"/>
              <w:jc w:val="left"/>
            </w:pPr>
            <w:r>
              <w:t xml:space="preserve">iniciativa de 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2858" w:firstLine="0"/>
              <w:jc w:val="left"/>
            </w:pPr>
            <w:r>
              <w:t xml:space="preserve">  </w:t>
            </w:r>
          </w:p>
          <w:p w:rsidR="002F3F60" w:rsidRDefault="00A55716">
            <w:pPr>
              <w:spacing w:after="0" w:line="259" w:lineRule="auto"/>
              <w:ind w:left="0" w:firstLine="0"/>
              <w:jc w:val="left"/>
            </w:pPr>
            <w:r>
              <w:t xml:space="preserve">ESTIMADA </w:t>
            </w:r>
          </w:p>
        </w:tc>
      </w:tr>
    </w:tbl>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83211" name="Group 4832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122" name="Rectangle 15122"/>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5123" name="Rectangle 15123"/>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124" name="Rectangle 15124"/>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3211" style="width:18.7031pt;height:260.874pt;position:absolute;mso-position-horizontal-relative:page;mso-position-horizontal:absolute;margin-left:662.928pt;mso-position-vertical-relative:page;margin-top:512.046pt;" coordsize="2375,33130">
                <v:rect id="Rectangle 15122"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512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12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372 </w:t>
                        </w:r>
                      </w:p>
                    </w:txbxContent>
                  </v:textbox>
                </v:rect>
                <w10:wrap type="square"/>
              </v:group>
            </w:pict>
          </mc:Fallback>
        </mc:AlternateContent>
      </w:r>
      <w:r>
        <w:t xml:space="preserve"> </w:t>
      </w:r>
    </w:p>
    <w:p w:rsidR="002F3F60" w:rsidRDefault="00A55716">
      <w:pPr>
        <w:spacing w:after="12" w:line="249" w:lineRule="auto"/>
        <w:ind w:left="10" w:right="2598"/>
        <w:jc w:val="right"/>
      </w:pPr>
      <w:r>
        <w:t xml:space="preserve">Se informa FAVORABLEMENTE la APROBACIÓN DEFINITIVA de: </w:t>
      </w:r>
    </w:p>
    <w:p w:rsidR="002F3F60" w:rsidRDefault="00A55716">
      <w:pPr>
        <w:spacing w:after="116"/>
        <w:ind w:left="776" w:right="58"/>
      </w:pPr>
      <w:r>
        <w:t xml:space="preserve">El establecimiento del sistema de ejecución privada por compensación </w:t>
      </w:r>
    </w:p>
    <w:p w:rsidR="002F3F60" w:rsidRDefault="00A55716">
      <w:pPr>
        <w:spacing w:after="116"/>
        <w:ind w:left="776" w:right="58"/>
      </w:pPr>
      <w:r>
        <w:t xml:space="preserve">La adjudicación de la actividad de Gestión y Ejecución a los promotores de la iniciativa </w:t>
      </w:r>
    </w:p>
    <w:p w:rsidR="002F3F60" w:rsidRDefault="00A55716">
      <w:pPr>
        <w:spacing w:line="397" w:lineRule="auto"/>
        <w:ind w:left="14" w:right="58" w:firstLine="708"/>
      </w:pPr>
      <w:r>
        <w:t>Los Estatutos y Bases de actuación de la UA-C02 CHIPÁS, con la introducción de modificaciones, c</w:t>
      </w:r>
      <w:r>
        <w:t xml:space="preserve">onsecuencia de las alegaciones estimadas…” </w:t>
      </w:r>
    </w:p>
    <w:p w:rsidR="002F3F60" w:rsidRDefault="00A55716">
      <w:pPr>
        <w:spacing w:after="103" w:line="259" w:lineRule="auto"/>
        <w:ind w:left="766" w:firstLine="0"/>
        <w:jc w:val="left"/>
      </w:pPr>
      <w:r>
        <w:t xml:space="preserve"> </w:t>
      </w:r>
    </w:p>
    <w:p w:rsidR="002F3F60" w:rsidRDefault="00A55716">
      <w:pPr>
        <w:spacing w:line="359" w:lineRule="auto"/>
        <w:ind w:left="14" w:right="284" w:firstLine="708"/>
      </w:pPr>
      <w:r>
        <w:rPr>
          <w:b/>
        </w:rPr>
        <w:t>QUINTO.-</w:t>
      </w:r>
      <w:r>
        <w:t xml:space="preserve"> Consta en el expediente el Decreto 32/2023 de 12/01/2023, desestimando Íntegramente el recurso de reposición interpuesto por DON GRACILIANO MANUEL RUIZ CABRERA, de fecha 18 de abril de 2022, por ajusta</w:t>
      </w:r>
      <w:r>
        <w:t>rse la tramitación del expediente a lo a lo previsto en el artículo 65.3 Procedimiento para el establecimiento y adjudicación del sistema privado del Reglamento de Gestión y Ejecución del Planeamiento de Canarias, aprobado mediante Decreto 183/2018 de 26 d</w:t>
      </w:r>
      <w:r>
        <w:t>e diciembre resolviéndose en el mismo, continuar con la tramitación del expediente, dejando sin efecto la suspensión de la ejecutividad del DECRETO nº 2824/2021 de fecha 18 de octubre, procediendo por tanto la aprobación definitiva del ESTABLECIMIENTO y AD</w:t>
      </w:r>
      <w:r>
        <w:t>JUDI-</w:t>
      </w:r>
    </w:p>
    <w:p w:rsidR="002F3F60" w:rsidRDefault="00A55716">
      <w:pPr>
        <w:spacing w:line="339" w:lineRule="auto"/>
        <w:ind w:right="58"/>
      </w:pPr>
      <w:r>
        <w:t>CACION DE SISTEMA DE EJECUCIÓN PRIVADA POR COMPENSACIÓN, referido al Sector UA04 Chipas.</w:t>
      </w:r>
      <w:r>
        <w:rPr>
          <w:rFonts w:ascii="Times New Roman" w:eastAsia="Times New Roman" w:hAnsi="Times New Roman" w:cs="Times New Roman"/>
          <w:sz w:val="24"/>
        </w:rPr>
        <w:t xml:space="preserve"> </w:t>
      </w:r>
    </w:p>
    <w:p w:rsidR="002F3F60" w:rsidRDefault="00A55716">
      <w:pPr>
        <w:spacing w:after="103" w:line="259" w:lineRule="auto"/>
        <w:ind w:left="766"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0355" name="Group 47035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220" name="Rectangle 15220"/>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5221" name="Rectangle 15221"/>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222" name="Rectangle 15222"/>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0355" style="width:18.7031pt;height:260.874pt;position:absolute;mso-position-horizontal-relative:page;mso-position-horizontal:absolute;margin-left:662.928pt;mso-position-vertical-relative:page;margin-top:512.046pt;" coordsize="2375,33130">
                <v:rect id="Rectangle 15220"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522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22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372 </w:t>
                        </w:r>
                      </w:p>
                    </w:txbxContent>
                  </v:textbox>
                </v:rect>
                <w10:wrap type="square"/>
              </v:group>
            </w:pict>
          </mc:Fallback>
        </mc:AlternateContent>
      </w:r>
      <w:r>
        <w:t xml:space="preserve"> </w:t>
      </w:r>
    </w:p>
    <w:p w:rsidR="002F3F60" w:rsidRDefault="00A55716">
      <w:pPr>
        <w:pStyle w:val="Ttulo1"/>
        <w:spacing w:after="102"/>
        <w:ind w:left="489"/>
      </w:pPr>
      <w:r>
        <w:t xml:space="preserve">LEGISLACIÓN APLICABLE </w:t>
      </w:r>
    </w:p>
    <w:p w:rsidR="002F3F60" w:rsidRDefault="00A55716">
      <w:pPr>
        <w:spacing w:after="117"/>
        <w:ind w:left="776" w:right="58"/>
      </w:pPr>
      <w:r>
        <w:t xml:space="preserve">La Legislación aplicable viene determinada por: </w:t>
      </w:r>
    </w:p>
    <w:p w:rsidR="002F3F60" w:rsidRDefault="00A55716">
      <w:pPr>
        <w:spacing w:line="359" w:lineRule="auto"/>
        <w:ind w:left="14" w:right="58" w:firstLine="708"/>
      </w:pPr>
      <w:r>
        <w:t>— Los artículos 208 a 221 y 225 a 230 de la Ley 4/2017, de 13 de julio, del Suelo y de l</w:t>
      </w:r>
      <w:r>
        <w:t xml:space="preserve">os Espacios Naturales Protegidos de Canarias. </w:t>
      </w:r>
    </w:p>
    <w:p w:rsidR="002F3F60" w:rsidRDefault="00A55716">
      <w:pPr>
        <w:spacing w:line="361" w:lineRule="auto"/>
        <w:ind w:left="14" w:right="58" w:firstLine="708"/>
      </w:pPr>
      <w:r>
        <w:t xml:space="preserve">— Los artículos 60 a 71 y 81 a 85 del Decreto 183/2018, de 26 de diciembre, por el que se aprueba el Reglamento de Gestión y Ejecución del Planeamiento de Canarias. </w:t>
      </w:r>
    </w:p>
    <w:p w:rsidR="002F3F60" w:rsidRDefault="00A55716">
      <w:pPr>
        <w:spacing w:after="116"/>
        <w:ind w:left="776" w:right="58"/>
      </w:pPr>
      <w:r>
        <w:t xml:space="preserve">Artículo 81. Concepto. </w:t>
      </w:r>
    </w:p>
    <w:p w:rsidR="002F3F60" w:rsidRDefault="00A55716">
      <w:pPr>
        <w:spacing w:line="358" w:lineRule="auto"/>
        <w:ind w:left="14" w:right="282" w:firstLine="708"/>
      </w:pPr>
      <w:r>
        <w:t>Es el sistema de ej</w:t>
      </w:r>
      <w:r>
        <w:t>ecución de planeamiento privado en el que los propietarios que representen el 50% o más de la superficie del sector, ámbito o unidad de actuación objeto de desarrollo, asumen conjuntamente a través de la entidad urbanística colaboradora que constituyan, ju</w:t>
      </w:r>
      <w:r>
        <w:t xml:space="preserve">nta de compensación, la entera actividad de gestión y ejecución de la ordenación pormenorizada. </w:t>
      </w:r>
    </w:p>
    <w:p w:rsidR="002F3F60" w:rsidRDefault="00A55716">
      <w:pPr>
        <w:spacing w:after="116"/>
        <w:ind w:left="776" w:right="58"/>
      </w:pPr>
      <w:r>
        <w:t xml:space="preserve">Artículo 82. Definitiva determinación de los propietarios integrados en el Sistema. </w:t>
      </w:r>
    </w:p>
    <w:p w:rsidR="002F3F60" w:rsidRDefault="00A55716">
      <w:pPr>
        <w:spacing w:after="116"/>
        <w:ind w:left="776" w:right="58"/>
      </w:pPr>
      <w:r>
        <w:t>1. En el sistema de compensación los propietarios se podrán adherir al sis</w:t>
      </w:r>
      <w:r>
        <w:t xml:space="preserve">tema: </w:t>
      </w:r>
    </w:p>
    <w:p w:rsidR="002F3F60" w:rsidRDefault="00A55716">
      <w:pPr>
        <w:numPr>
          <w:ilvl w:val="0"/>
          <w:numId w:val="62"/>
        </w:numPr>
        <w:spacing w:after="118"/>
        <w:ind w:right="168" w:hanging="259"/>
      </w:pPr>
      <w:r>
        <w:t xml:space="preserve">Suscribiendo inicialmente la iniciativa para implantar el sistema. </w:t>
      </w:r>
    </w:p>
    <w:p w:rsidR="002F3F60" w:rsidRDefault="00A55716">
      <w:pPr>
        <w:numPr>
          <w:ilvl w:val="0"/>
          <w:numId w:val="62"/>
        </w:numPr>
        <w:ind w:right="168" w:hanging="259"/>
      </w:pPr>
      <w:r>
        <w:t xml:space="preserve">En el plazo de dos meses desde la notificación de la iniciativa. </w:t>
      </w:r>
    </w:p>
    <w:p w:rsidR="002F3F60" w:rsidRDefault="00A55716">
      <w:pPr>
        <w:numPr>
          <w:ilvl w:val="0"/>
          <w:numId w:val="62"/>
        </w:numPr>
        <w:spacing w:after="114" w:line="249" w:lineRule="auto"/>
        <w:ind w:right="168" w:hanging="259"/>
      </w:pPr>
      <w:r>
        <w:t>En el plazo de un mes desde la notificación que se efectúe con posteridad a la constitu-</w:t>
      </w:r>
    </w:p>
    <w:p w:rsidR="002F3F60" w:rsidRDefault="00A55716">
      <w:pPr>
        <w:spacing w:after="116"/>
        <w:ind w:right="58"/>
      </w:pPr>
      <w:r>
        <w:t xml:space="preserve">ción de la junta de compensación. </w:t>
      </w:r>
    </w:p>
    <w:p w:rsidR="002F3F60" w:rsidRDefault="00A55716">
      <w:pPr>
        <w:numPr>
          <w:ilvl w:val="0"/>
          <w:numId w:val="62"/>
        </w:numPr>
        <w:spacing w:after="116" w:line="249" w:lineRule="auto"/>
        <w:ind w:right="168" w:hanging="259"/>
      </w:pPr>
      <w:r>
        <w:t xml:space="preserve">Siempre que no se esté en los supuestos anteriores, también procederá la incorporación </w:t>
      </w:r>
    </w:p>
    <w:p w:rsidR="002F3F60" w:rsidRDefault="00A55716">
      <w:pPr>
        <w:spacing w:line="359" w:lineRule="auto"/>
        <w:ind w:right="284"/>
      </w:pPr>
      <w:r>
        <w:t>por acuerdo expreso de la Junta de Compensación cuando previamente lo haya solicitado el propietario no adherido de forma expresa. En</w:t>
      </w:r>
      <w:r>
        <w:t xml:space="preserve"> este caso, la solicitud de adhesión por el propietario no adherido tendrá que efectuarse con anterioridad a la citación al acta de ocupación y pago y con la exigencia de aportar los gastos de urbanización generados hasta esa fecha en función de la cuota d</w:t>
      </w:r>
      <w:r>
        <w:t>e propiedad que le corresponda. La adhesión se deberá formalizar ante la Secretaría Municipal cuya Acta de comparecencia se incluirá en el proyecto de reparcelación para su inscripción registral y asimismo se notificará al Registro de Entidades Urbanística</w:t>
      </w:r>
      <w:r>
        <w:t xml:space="preserve">s. </w:t>
      </w:r>
    </w:p>
    <w:p w:rsidR="002F3F60" w:rsidRDefault="00A55716">
      <w:pPr>
        <w:numPr>
          <w:ilvl w:val="0"/>
          <w:numId w:val="63"/>
        </w:numPr>
        <w:spacing w:line="358" w:lineRule="auto"/>
        <w:ind w:right="170" w:firstLine="708"/>
      </w:pPr>
      <w:r>
        <w:t xml:space="preserve">Los bienes de los propietarios que no acepten el sistema de compensación serán expropiados en favor de la junta de compensación. </w:t>
      </w:r>
    </w:p>
    <w:p w:rsidR="002F3F60" w:rsidRDefault="00A55716">
      <w:pPr>
        <w:numPr>
          <w:ilvl w:val="0"/>
          <w:numId w:val="63"/>
        </w:numPr>
        <w:spacing w:line="358" w:lineRule="auto"/>
        <w:ind w:right="170" w:firstLine="708"/>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2196" name="Group 4721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306" name="Rectangle 15306"/>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5307" name="Rectangle 15307"/>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308" name="Rectangle 15308"/>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2196" style="width:18.7031pt;height:260.874pt;position:absolute;mso-position-horizontal-relative:page;mso-position-horizontal:absolute;margin-left:662.928pt;mso-position-vertical-relative:page;margin-top:512.046pt;" coordsize="2375,33130">
                <v:rect id="Rectangle 15306"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530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30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372 </w:t>
                        </w:r>
                      </w:p>
                    </w:txbxContent>
                  </v:textbox>
                </v:rect>
                <w10:wrap type="square"/>
              </v:group>
            </w:pict>
          </mc:Fallback>
        </mc:AlternateContent>
      </w:r>
      <w:r>
        <w:t>En el acto de aprobación definitiva de determinación del sistema y adjudicación de la iniciativa, se aprobará también conjuntamente además de los Estatutos y Base</w:t>
      </w:r>
      <w:r>
        <w:t>s de la junta de compensación, el proyecto de urbanización cuando se hubiera presentado, el proyecto de reparcelación, el proyecto expropiatorio conforme se establece en el artículo 65 y concordantes de este reglamento. La certificación del acuerdo de apro</w:t>
      </w:r>
      <w:r>
        <w:t>bación definitiva del proyecto de expropiación será título suficiente para su inscripción siempre que previamente se haya procedido al abono o consignación del justiprecio al propietario expropiado, abono que debe ser acreditado mediante la oportuna certif</w:t>
      </w:r>
      <w:r>
        <w:t xml:space="preserve">icación expedida por el secretario municipal. El contenido de la iniciativa será el determinado en el artículo 66 de este Reglamento. </w:t>
      </w:r>
    </w:p>
    <w:p w:rsidR="002F3F60" w:rsidRDefault="00A55716">
      <w:pPr>
        <w:spacing w:after="116"/>
        <w:ind w:left="776" w:right="58"/>
      </w:pPr>
      <w:r>
        <w:t xml:space="preserve">Artículo 83. Junta de compensación. </w:t>
      </w:r>
    </w:p>
    <w:p w:rsidR="002F3F60" w:rsidRDefault="00A55716">
      <w:pPr>
        <w:numPr>
          <w:ilvl w:val="0"/>
          <w:numId w:val="64"/>
        </w:numPr>
        <w:spacing w:line="358" w:lineRule="auto"/>
        <w:ind w:right="283" w:firstLine="708"/>
      </w:pPr>
      <w:r>
        <w:t>La junta de compensación ostenta la condición de asociación administrativa de propie</w:t>
      </w:r>
      <w:r>
        <w:t xml:space="preserve">tarios con personalidad jurídica propia y plena capacidad de obrar para el cumplimiento de sus fines desde su inscripción en el registro de entidades urbanísticas colaboradoras. </w:t>
      </w:r>
    </w:p>
    <w:p w:rsidR="002F3F60" w:rsidRDefault="00A55716">
      <w:pPr>
        <w:numPr>
          <w:ilvl w:val="0"/>
          <w:numId w:val="64"/>
        </w:numPr>
        <w:spacing w:line="358" w:lineRule="auto"/>
        <w:ind w:right="283" w:firstLine="708"/>
      </w:pPr>
      <w:r>
        <w:t>La junta de compensación será directamente responsable frente a la administra</w:t>
      </w:r>
      <w:r>
        <w:t>ción competente, de la urbanización completa de la unidad de actuación y, en su caso, de la edificación de los solares resultantes, cuando así se hubiere establecido, formando parte de sus órganos de gobierno un representante de la Administración actuante.</w:t>
      </w:r>
      <w:r>
        <w:t xml:space="preserve"> </w:t>
      </w:r>
    </w:p>
    <w:p w:rsidR="002F3F60" w:rsidRDefault="00A55716">
      <w:pPr>
        <w:numPr>
          <w:ilvl w:val="0"/>
          <w:numId w:val="64"/>
        </w:numPr>
        <w:spacing w:line="361" w:lineRule="auto"/>
        <w:ind w:right="283" w:firstLine="708"/>
      </w:pPr>
      <w:r>
        <w:t xml:space="preserve">Podrán incorporarse a la junta de compensación empresas urbanizadoras e inversores a quienes se le adjudique la urbanización del ámbito por el procedimiento establecido en este título. </w:t>
      </w:r>
    </w:p>
    <w:p w:rsidR="002F3F60" w:rsidRDefault="00A55716">
      <w:pPr>
        <w:numPr>
          <w:ilvl w:val="0"/>
          <w:numId w:val="64"/>
        </w:numPr>
        <w:spacing w:line="358" w:lineRule="auto"/>
        <w:ind w:right="283" w:firstLine="708"/>
      </w:pPr>
      <w:r>
        <w:t xml:space="preserve">Las juntas de compensación actuarán como fiduciarias con pleno poder dispositivo sobre las fincas pertenecientes a los propietarios miembros de aquella, sin más limitaciones que las establecidas en los Estatutos. </w:t>
      </w:r>
    </w:p>
    <w:p w:rsidR="002F3F60" w:rsidRDefault="00A55716">
      <w:pPr>
        <w:numPr>
          <w:ilvl w:val="0"/>
          <w:numId w:val="64"/>
        </w:numPr>
        <w:spacing w:line="359" w:lineRule="auto"/>
        <w:ind w:right="283" w:firstLine="708"/>
      </w:pPr>
      <w:r>
        <w:t xml:space="preserve">Contra todos los acuerdos y decisiones de </w:t>
      </w:r>
      <w:r>
        <w:t xml:space="preserve">la entidad urbanística de compensación podrá interponerse recurso ante la administración actuante, en los términos previstos para el recurso administrativo de alzada. </w:t>
      </w:r>
    </w:p>
    <w:p w:rsidR="002F3F60" w:rsidRDefault="00A55716">
      <w:pPr>
        <w:numPr>
          <w:ilvl w:val="0"/>
          <w:numId w:val="64"/>
        </w:numPr>
        <w:spacing w:line="358" w:lineRule="auto"/>
        <w:ind w:right="283" w:firstLine="708"/>
      </w:pPr>
      <w:r>
        <w:t>La constitución de la junta de compensación requerirá la aprobación por la Administració</w:t>
      </w:r>
      <w:r>
        <w:t>n actuante de los Estatutos y bases de actuación, que se llevará a cabo en el mismo procedimiento que para la determinación y adjudicación del sistema. Los propietarios que representen el 50% o más de las cuotas de propiedad deberán aportar a la Administra</w:t>
      </w:r>
      <w:r>
        <w:t xml:space="preserve">ción actuante la documentación establecida en el artículo 66 de este Reglamento, que será sometida al procedimiento establecido al efecto en la Sección 1ª del Capítulo I del Título I de la presente norma. </w:t>
      </w:r>
    </w:p>
    <w:p w:rsidR="002F3F60" w:rsidRDefault="00A55716">
      <w:pPr>
        <w:numPr>
          <w:ilvl w:val="0"/>
          <w:numId w:val="64"/>
        </w:numPr>
        <w:spacing w:line="358" w:lineRule="auto"/>
        <w:ind w:right="283" w:firstLine="708"/>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2544" name="Group 4725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391" name="Rectangle 1539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5392" name="Rectangle 1539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V</w:t>
                              </w:r>
                              <w:r>
                                <w:rPr>
                                  <w:sz w:val="12"/>
                                </w:rPr>
                                <w:t xml:space="preserve">erificación: https://candelaria.sedelectronica.es/ </w:t>
                              </w:r>
                            </w:p>
                          </w:txbxContent>
                        </wps:txbx>
                        <wps:bodyPr horzOverflow="overflow" vert="horz" lIns="0" tIns="0" rIns="0" bIns="0" rtlCol="0">
                          <a:noAutofit/>
                        </wps:bodyPr>
                      </wps:wsp>
                      <wps:wsp>
                        <wps:cNvPr id="15393" name="Rectangle 1539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2544" style="width:18.7031pt;height:260.874pt;position:absolute;mso-position-horizontal-relative:page;mso-position-horizontal:absolute;margin-left:662.928pt;mso-position-vertical-relative:page;margin-top:512.046pt;" coordsize="2375,33130">
                <v:rect id="Rectangle 1539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539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39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372 </w:t>
                        </w:r>
                      </w:p>
                    </w:txbxContent>
                  </v:textbox>
                </v:rect>
                <w10:wrap type="square"/>
              </v:group>
            </w:pict>
          </mc:Fallback>
        </mc:AlternateContent>
      </w:r>
      <w:r>
        <w:t>Una vez aprobada la iniciativa para el establecimiento y adjudicación del sistema, así como los estatutos de</w:t>
      </w:r>
      <w:r>
        <w:t xml:space="preserve"> la junta de compensación a constituir y demás documentos que integran la iniciativa, en caso de haber optado por este sistema de actuación, los propietarios, sin necesidad de requerimiento previo, procederán a la constitución de la junta de compensación e</w:t>
      </w:r>
      <w:r>
        <w:t>n un plazo de diez días desde la publicación de los anteriores acuerdos en el Boletín Oficial de la Provincia, debiendo el documento de constitución contener el texto íntegro de los Estatutos y Bases de Actuación. Asimismo, procederán a tramitar su posteri</w:t>
      </w:r>
      <w:r>
        <w:t xml:space="preserve">or inscripción en el Registro de Entidades Urbanísticas Colaboradoras. </w:t>
      </w:r>
    </w:p>
    <w:p w:rsidR="002F3F60" w:rsidRDefault="00A55716">
      <w:pPr>
        <w:spacing w:after="107" w:line="259" w:lineRule="auto"/>
        <w:ind w:left="766" w:firstLine="0"/>
        <w:jc w:val="left"/>
      </w:pPr>
      <w:r>
        <w:t xml:space="preserve"> </w:t>
      </w:r>
    </w:p>
    <w:p w:rsidR="002F3F60" w:rsidRDefault="00A55716">
      <w:pPr>
        <w:spacing w:line="359" w:lineRule="auto"/>
        <w:ind w:left="14" w:right="286" w:firstLine="708"/>
      </w:pPr>
      <w:r>
        <w:t>Para la inscripción de la entidad en el Registro de la Propiedad, bastará con acompañar la certificación del acuerdo de aprobación del procedimiento de establecimiento y adjudicación</w:t>
      </w:r>
      <w:r>
        <w:t xml:space="preserve"> del sistema, en el que se aprueben definitivamente los Estatutos de la entidad, el texto íntegro de los Estatutos debidamente publicados en el Boletín Oficial de la Provincia, así como certificación del Acta de la Asamblea Constituyente de la entidad. </w:t>
      </w:r>
    </w:p>
    <w:p w:rsidR="002F3F60" w:rsidRDefault="00A55716">
      <w:pPr>
        <w:numPr>
          <w:ilvl w:val="0"/>
          <w:numId w:val="64"/>
        </w:numPr>
        <w:spacing w:line="359" w:lineRule="auto"/>
        <w:ind w:right="283" w:firstLine="708"/>
      </w:pPr>
      <w:r>
        <w:t>El</w:t>
      </w:r>
      <w:r>
        <w:t xml:space="preserve"> incumplimiento por los miembros de la junta de las obligaciones y cargas impuestas habilitará a la Administración actuante para expropiar sus respectivos derechos en favor de la junta de compensación, que tendrá la condición jurídica de beneficiaria. A ta</w:t>
      </w:r>
      <w:r>
        <w:t xml:space="preserve">l efecto, la junta de compensación presentará ante la Administración actuante el correspondiente proyecto expropiatorio con el contenido establecido en el artículo 37 de este Reglamento, y que se someterá al siguiente procedimiento: </w:t>
      </w:r>
    </w:p>
    <w:p w:rsidR="002F3F60" w:rsidRDefault="00A55716">
      <w:pPr>
        <w:numPr>
          <w:ilvl w:val="0"/>
          <w:numId w:val="65"/>
        </w:numPr>
        <w:spacing w:after="116"/>
        <w:ind w:right="58" w:hanging="273"/>
      </w:pPr>
      <w:r>
        <w:t>Solicitud de expropiación de la finca al propietario incumplidor con aportación del corres-</w:t>
      </w:r>
    </w:p>
    <w:p w:rsidR="002F3F60" w:rsidRDefault="00A55716">
      <w:pPr>
        <w:spacing w:line="360" w:lineRule="auto"/>
        <w:ind w:right="286"/>
      </w:pPr>
      <w:r>
        <w:t>pondiente proyecto expropiatorio, teniendo en cuenta que, al tratarse de expropiación motivada por incumplimiento de las obligaciones y cargas impuestas, la propied</w:t>
      </w:r>
      <w:r>
        <w:t xml:space="preserve">ad se valorará en su condición de suelo no urbanizado. </w:t>
      </w:r>
    </w:p>
    <w:p w:rsidR="002F3F60" w:rsidRDefault="00A55716">
      <w:pPr>
        <w:numPr>
          <w:ilvl w:val="0"/>
          <w:numId w:val="65"/>
        </w:numPr>
        <w:spacing w:after="116"/>
        <w:ind w:right="58" w:hanging="273"/>
      </w:pPr>
      <w:r>
        <w:t xml:space="preserve">Información pública por un período de un mes y audiencia al expropiado por el mismo </w:t>
      </w:r>
    </w:p>
    <w:p w:rsidR="002F3F60" w:rsidRDefault="00A55716">
      <w:pPr>
        <w:spacing w:after="116"/>
        <w:ind w:right="58"/>
      </w:pPr>
      <w:r>
        <w:t xml:space="preserve">período. </w:t>
      </w:r>
    </w:p>
    <w:p w:rsidR="002F3F60" w:rsidRDefault="00A55716">
      <w:pPr>
        <w:numPr>
          <w:ilvl w:val="0"/>
          <w:numId w:val="65"/>
        </w:numPr>
        <w:spacing w:after="116"/>
        <w:ind w:right="58" w:hanging="273"/>
      </w:pPr>
      <w:r>
        <w:t>Aprobación definitiva del proyecto, y emplazamiento al expropiado para el abono del jus-</w:t>
      </w:r>
    </w:p>
    <w:p w:rsidR="002F3F60" w:rsidRDefault="00A55716">
      <w:pPr>
        <w:spacing w:after="116"/>
        <w:ind w:right="58"/>
      </w:pPr>
      <w:r>
        <w:t xml:space="preserve">tiprecio fijado </w:t>
      </w:r>
      <w:r>
        <w:t xml:space="preserve">y levantamientos de las pertinentes actas de ocupación y pago. </w:t>
      </w:r>
    </w:p>
    <w:p w:rsidR="002F3F60" w:rsidRDefault="00A55716">
      <w:pPr>
        <w:numPr>
          <w:ilvl w:val="0"/>
          <w:numId w:val="66"/>
        </w:numPr>
        <w:spacing w:line="358" w:lineRule="auto"/>
        <w:ind w:right="58" w:firstLine="708"/>
      </w:pPr>
      <w:r>
        <w:t xml:space="preserve">La certificación del acuerdo de aprobación definitiva será título suficiente para la inscripción registral de la expropiación a favor de la junta de compensación. </w:t>
      </w:r>
    </w:p>
    <w:p w:rsidR="002F3F60" w:rsidRDefault="00A55716">
      <w:pPr>
        <w:numPr>
          <w:ilvl w:val="0"/>
          <w:numId w:val="66"/>
        </w:numPr>
        <w:spacing w:line="359" w:lineRule="auto"/>
        <w:ind w:right="58" w:firstLine="708"/>
      </w:pPr>
      <w:r>
        <w:t>Del mismo modo, y por el mis</w:t>
      </w:r>
      <w:r>
        <w:t xml:space="preserve">mo procedimiento, la junta de compensación expropiará también al propietario que, habiéndose adherido a la iniciativa o formando parte de los promotores de la iniciativa, no comparezca al acto de constitución de la Junta, siempre que haya sido previamente </w:t>
      </w:r>
      <w:r>
        <w:t xml:space="preserve">convocado en legal forma y no acredite causa justificada. </w:t>
      </w:r>
    </w:p>
    <w:p w:rsidR="002F3F60" w:rsidRDefault="00A55716">
      <w:pPr>
        <w:numPr>
          <w:ilvl w:val="0"/>
          <w:numId w:val="66"/>
        </w:numPr>
        <w:spacing w:line="358" w:lineRule="auto"/>
        <w:ind w:right="58" w:firstLine="708"/>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0358" name="Group 4703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478" name="Rectangle 1547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5479" name="Rectangle 1547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480" name="Rectangle 1548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0358" style="width:18.7031pt;height:260.874pt;position:absolute;mso-position-horizontal-relative:page;mso-position-horizontal:absolute;margin-left:662.928pt;mso-position-vertical-relative:page;margin-top:512.046pt;" coordsize="2375,33130">
                <v:rect id="Rectangle 1547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547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48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372 </w:t>
                        </w:r>
                      </w:p>
                    </w:txbxContent>
                  </v:textbox>
                </v:rect>
                <w10:wrap type="square"/>
              </v:group>
            </w:pict>
          </mc:Fallback>
        </mc:AlternateContent>
      </w:r>
      <w:r>
        <w:t xml:space="preserve">Con carácter general, la junta de compensación se regirá por lo establecido en este reglamento para las Entidades Urbanísticas Colaboradoras. </w:t>
      </w:r>
    </w:p>
    <w:p w:rsidR="002F3F60" w:rsidRDefault="00A55716">
      <w:pPr>
        <w:spacing w:after="105" w:line="259" w:lineRule="auto"/>
        <w:ind w:left="766" w:firstLine="0"/>
        <w:jc w:val="left"/>
      </w:pPr>
      <w:r>
        <w:t xml:space="preserve"> </w:t>
      </w:r>
    </w:p>
    <w:p w:rsidR="002F3F60" w:rsidRDefault="00A55716">
      <w:pPr>
        <w:spacing w:after="116"/>
        <w:ind w:left="776" w:right="58"/>
      </w:pPr>
      <w:r>
        <w:t xml:space="preserve">Artículo 84. Transmisión de terrenos. </w:t>
      </w:r>
    </w:p>
    <w:p w:rsidR="002F3F60" w:rsidRDefault="00A55716">
      <w:pPr>
        <w:spacing w:line="359" w:lineRule="auto"/>
        <w:ind w:left="14" w:right="280" w:firstLine="708"/>
      </w:pPr>
      <w:r>
        <w:t xml:space="preserve">La incorporación de los propietarios a la junta de compensación no presupone, salvo que los Estatutos dispusieran otra cosa, la transmisión a la misma de la propiedad de los inmuebles afectados por la gestión común, pero los terrenos quedarán directamente </w:t>
      </w:r>
      <w:r>
        <w:t xml:space="preserve">afectos al cumplimiento de las obligaciones inherentes al sistema, con anotación en el Registro de la Propiedad. </w:t>
      </w:r>
    </w:p>
    <w:p w:rsidR="002F3F60" w:rsidRDefault="00A55716">
      <w:pPr>
        <w:spacing w:after="116"/>
        <w:ind w:left="776" w:right="58"/>
      </w:pPr>
      <w:r>
        <w:t xml:space="preserve">Artículo 85. Proyecto de reparcelación. </w:t>
      </w:r>
    </w:p>
    <w:p w:rsidR="002F3F60" w:rsidRDefault="00A55716">
      <w:pPr>
        <w:numPr>
          <w:ilvl w:val="0"/>
          <w:numId w:val="67"/>
        </w:numPr>
        <w:spacing w:line="358" w:lineRule="auto"/>
        <w:ind w:right="285" w:firstLine="708"/>
      </w:pPr>
      <w:r>
        <w:t>El proyecto de reparcelación es el instrumento de equidistribución de los beneficios y cargas entre l</w:t>
      </w:r>
      <w:r>
        <w:t xml:space="preserve">os propietarios afectados. </w:t>
      </w:r>
    </w:p>
    <w:p w:rsidR="002F3F60" w:rsidRDefault="00A55716">
      <w:pPr>
        <w:numPr>
          <w:ilvl w:val="0"/>
          <w:numId w:val="67"/>
        </w:numPr>
        <w:spacing w:line="359" w:lineRule="auto"/>
        <w:ind w:right="285" w:firstLine="708"/>
      </w:pPr>
      <w:r>
        <w:t xml:space="preserve">Para la definición de derechos aportados, valoración de fincas resultantes, reglas de adjudicación, aprobación, efectos del acuerdo aprobatorio e inscripción del mencionado proyecto se estará a lo dispuesto para las operaciones </w:t>
      </w:r>
      <w:r>
        <w:t>de equidistribución en la Sección 1ª del Capítulo IV del Título Preliminar de este reglamento. No obstante, lo anterior, por acuerdo unánime de todos los afectados puede adoptarse criterios diferentes siempre que no sean contrarios a la ley o al planeamien</w:t>
      </w:r>
      <w:r>
        <w:t xml:space="preserve">to aplicable, ni lesivos para el interés público o de terceros. </w:t>
      </w:r>
    </w:p>
    <w:p w:rsidR="002F3F60" w:rsidRDefault="00A55716">
      <w:pPr>
        <w:numPr>
          <w:ilvl w:val="0"/>
          <w:numId w:val="67"/>
        </w:numPr>
        <w:spacing w:line="358" w:lineRule="auto"/>
        <w:ind w:right="285" w:firstLine="708"/>
      </w:pPr>
      <w:r>
        <w:t xml:space="preserve">La aprobación del proyecto de reparcelación producirá, en todo caso, la transmisión al Ayuntamiento, por ministerio de la Ley y libres de cargas y gravámenes, de todos los terrenos de cesión </w:t>
      </w:r>
      <w:r>
        <w:t xml:space="preserve">obligatoria y gratuita. </w:t>
      </w:r>
    </w:p>
    <w:p w:rsidR="002F3F60" w:rsidRDefault="00A55716">
      <w:pPr>
        <w:spacing w:after="106" w:line="259" w:lineRule="auto"/>
        <w:ind w:left="766" w:firstLine="0"/>
        <w:jc w:val="left"/>
      </w:pPr>
      <w:r>
        <w:t xml:space="preserve"> </w:t>
      </w:r>
    </w:p>
    <w:p w:rsidR="002F3F60" w:rsidRDefault="00A55716">
      <w:pPr>
        <w:spacing w:line="359" w:lineRule="auto"/>
        <w:ind w:left="14" w:right="58" w:firstLine="708"/>
      </w:pPr>
      <w:r>
        <w:t xml:space="preserve">— El Texto Refundido de la Ley de Suelo y Rehabilitación Urbana, aprobado por Real Decreto Legislativo 7/2015, de 30 de octubre. </w:t>
      </w:r>
    </w:p>
    <w:p w:rsidR="002F3F60" w:rsidRDefault="00A55716">
      <w:pPr>
        <w:spacing w:line="359" w:lineRule="auto"/>
        <w:ind w:left="14" w:right="58" w:firstLine="708"/>
      </w:pPr>
      <w:r>
        <w:t xml:space="preserve">— El Reglamento de Valoraciones de la Ley del Suelo, aprobado por Real Decreto 1492/2011, de 24 de </w:t>
      </w:r>
      <w:r>
        <w:t xml:space="preserve">octubre. </w:t>
      </w:r>
    </w:p>
    <w:p w:rsidR="002F3F60" w:rsidRDefault="00A55716">
      <w:pPr>
        <w:spacing w:line="359" w:lineRule="auto"/>
        <w:ind w:left="14" w:right="284" w:firstLine="708"/>
      </w:pPr>
      <w:r>
        <w:t xml:space="preserve">— El Real Decreto 1093/1997, de 4 de julio, por el que se aprueban las normas complementarias al Reglamento para la ejecución de la Ley Hipotecaria sobre Inscripción en el Registro de la Propiedad de Actos de Naturaleza Urbanística. </w:t>
      </w:r>
    </w:p>
    <w:p w:rsidR="002F3F60" w:rsidRDefault="00A55716">
      <w:pPr>
        <w:spacing w:line="359" w:lineRule="auto"/>
        <w:ind w:left="14" w:right="281" w:firstLine="708"/>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8546" name="Group 4785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5686" name="Rectangle 15686"/>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5687" name="Rectangle 15687"/>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688" name="Rectangle 15688"/>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89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8546" style="width:18.7031pt;height:260.874pt;position:absolute;mso-position-horizontal-relative:page;mso-position-horizontal:absolute;margin-left:662.928pt;mso-position-vertical-relative:page;margin-top:512.046pt;" coordsize="2375,33130">
                <v:rect id="Rectangle 15686"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568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68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372 </w:t>
                        </w:r>
                      </w:p>
                    </w:txbxContent>
                  </v:textbox>
                </v:rect>
                <w10:wrap type="square"/>
              </v:group>
            </w:pict>
          </mc:Fallback>
        </mc:AlternateContent>
      </w:r>
      <w:r>
        <w:t>Visto cuanto antecede, se considera que el expediente ha segu</w:t>
      </w:r>
      <w:r>
        <w:t xml:space="preserve">ido la tramitación establecida en la Legislación aplicable, procediendo su aprobación por el Pleno, de conformidad con el artículo 212.6 de la Ley 4/2017, de 13 de julio, del Suelo y de los Espacios Naturales Protegidos de Canarias. </w:t>
      </w:r>
    </w:p>
    <w:p w:rsidR="002F3F60" w:rsidRDefault="00A55716">
      <w:pPr>
        <w:spacing w:line="358" w:lineRule="auto"/>
        <w:ind w:left="14" w:right="286" w:firstLine="708"/>
      </w:pPr>
      <w:r>
        <w:t>Por ello, de conformid</w:t>
      </w:r>
      <w:r>
        <w:t xml:space="preserve">ad con lo establecido en el artículo 175 del Reglamento de Organización, Funcionamiento y Régimen Jurídico de las Entidades Locales, aprobado por Real Decreto 2568/1986, de 28 de noviembre, el que suscribe eleva la siguiente propuesta de resolución: </w:t>
      </w:r>
    </w:p>
    <w:p w:rsidR="002F3F60" w:rsidRDefault="00A55716">
      <w:pPr>
        <w:spacing w:after="116" w:line="259" w:lineRule="auto"/>
        <w:ind w:left="766" w:firstLine="0"/>
        <w:jc w:val="left"/>
      </w:pPr>
      <w:r>
        <w:t xml:space="preserve"> </w:t>
      </w:r>
    </w:p>
    <w:p w:rsidR="002F3F60" w:rsidRDefault="00A55716">
      <w:pPr>
        <w:pStyle w:val="Ttulo1"/>
        <w:spacing w:after="79"/>
        <w:ind w:left="153" w:right="406"/>
      </w:pPr>
      <w:r>
        <w:t>PRO</w:t>
      </w:r>
      <w:r>
        <w:t xml:space="preserve">PUESTA DE RESOLUCIÓN </w:t>
      </w:r>
      <w:r>
        <w:rPr>
          <w:rFonts w:ascii="Times New Roman" w:eastAsia="Times New Roman" w:hAnsi="Times New Roman" w:cs="Times New Roman"/>
          <w:b w:val="0"/>
          <w:sz w:val="24"/>
        </w:rPr>
        <w:t xml:space="preserve"> </w:t>
      </w:r>
    </w:p>
    <w:p w:rsidR="002F3F60" w:rsidRDefault="00A55716">
      <w:pPr>
        <w:spacing w:line="351" w:lineRule="auto"/>
        <w:ind w:left="14" w:right="285" w:firstLine="708"/>
      </w:pPr>
      <w:r>
        <w:rPr>
          <w:b/>
        </w:rPr>
        <w:t xml:space="preserve">PRIMERO. </w:t>
      </w:r>
      <w:r>
        <w:t>Estimar y desestimar las alegaciones presentadas conforme al siguiente cuadro y por los motivos expresados en el informe Técnico de fecha 31/10/2022, que se reproduce a continuación: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tbl>
      <w:tblPr>
        <w:tblStyle w:val="TableGrid"/>
        <w:tblW w:w="8229" w:type="dxa"/>
        <w:tblInd w:w="-12" w:type="dxa"/>
        <w:tblCellMar>
          <w:top w:w="4" w:type="dxa"/>
          <w:left w:w="0" w:type="dxa"/>
          <w:bottom w:w="38" w:type="dxa"/>
          <w:right w:w="23" w:type="dxa"/>
        </w:tblCellMar>
        <w:tblLook w:val="04A0" w:firstRow="1" w:lastRow="0" w:firstColumn="1" w:lastColumn="0" w:noHBand="0" w:noVBand="1"/>
      </w:tblPr>
      <w:tblGrid>
        <w:gridCol w:w="562"/>
        <w:gridCol w:w="1560"/>
        <w:gridCol w:w="1561"/>
        <w:gridCol w:w="1558"/>
        <w:gridCol w:w="2989"/>
      </w:tblGrid>
      <w:tr w:rsidR="002F3F60">
        <w:trPr>
          <w:trHeight w:val="1135"/>
        </w:trPr>
        <w:tc>
          <w:tcPr>
            <w:tcW w:w="562"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4" w:line="259" w:lineRule="auto"/>
              <w:ind w:left="70" w:firstLine="0"/>
              <w:jc w:val="left"/>
            </w:pPr>
            <w:r>
              <w:rPr>
                <w:b/>
              </w:rPr>
              <w:t xml:space="preserve">  </w:t>
            </w:r>
          </w:p>
          <w:p w:rsidR="002F3F60" w:rsidRDefault="00A55716">
            <w:pPr>
              <w:spacing w:after="9" w:line="259" w:lineRule="auto"/>
              <w:ind w:left="79" w:firstLine="0"/>
              <w:jc w:val="left"/>
            </w:pPr>
            <w:r>
              <w:rPr>
                <w:b/>
              </w:rPr>
              <w:t xml:space="preserve">N </w:t>
            </w:r>
          </w:p>
          <w:p w:rsidR="002F3F60" w:rsidRDefault="00A55716">
            <w:pPr>
              <w:spacing w:after="0" w:line="259" w:lineRule="auto"/>
              <w:ind w:left="70" w:firstLine="0"/>
              <w:jc w:val="left"/>
            </w:pP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506" w:firstLine="0"/>
              <w:jc w:val="left"/>
            </w:pPr>
            <w:r>
              <w:rPr>
                <w:b/>
              </w:rPr>
              <w:t xml:space="preserve"> </w:t>
            </w:r>
          </w:p>
          <w:p w:rsidR="002F3F60" w:rsidRDefault="00A55716">
            <w:pPr>
              <w:spacing w:after="9" w:line="259" w:lineRule="auto"/>
              <w:ind w:left="161" w:firstLine="0"/>
              <w:jc w:val="center"/>
            </w:pPr>
            <w:r>
              <w:rPr>
                <w:b/>
              </w:rPr>
              <w:t xml:space="preserve"> </w:t>
            </w:r>
          </w:p>
          <w:p w:rsidR="002F3F60" w:rsidRDefault="00A55716">
            <w:pPr>
              <w:spacing w:after="0" w:line="259" w:lineRule="auto"/>
              <w:ind w:left="98" w:firstLine="0"/>
            </w:pPr>
            <w:r>
              <w:rPr>
                <w:b/>
              </w:rPr>
              <w:t>INTERESADO</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506" w:right="970" w:firstLine="0"/>
              <w:jc w:val="left"/>
            </w:pPr>
            <w:r>
              <w:rPr>
                <w:b/>
              </w:rPr>
              <w:t xml:space="preserve">  </w:t>
            </w:r>
          </w:p>
          <w:p w:rsidR="002F3F60" w:rsidRDefault="00A55716">
            <w:pPr>
              <w:tabs>
                <w:tab w:val="center" w:pos="779"/>
              </w:tabs>
              <w:spacing w:after="0" w:line="259" w:lineRule="auto"/>
              <w:ind w:left="-19" w:firstLine="0"/>
              <w:jc w:val="left"/>
            </w:pPr>
            <w:r>
              <w:rPr>
                <w:b/>
              </w:rPr>
              <w:t xml:space="preserve"> </w:t>
            </w:r>
            <w:r>
              <w:rPr>
                <w:b/>
              </w:rPr>
              <w:tab/>
              <w:t xml:space="preserve">FECHA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506" w:firstLine="0"/>
              <w:jc w:val="left"/>
            </w:pPr>
            <w:r>
              <w:rPr>
                <w:b/>
              </w:rPr>
              <w:t xml:space="preserve"> </w:t>
            </w:r>
          </w:p>
          <w:p w:rsidR="002F3F60" w:rsidRDefault="00A55716">
            <w:pPr>
              <w:spacing w:after="4" w:line="259" w:lineRule="auto"/>
              <w:ind w:left="122" w:firstLine="0"/>
              <w:jc w:val="left"/>
            </w:pPr>
            <w:r>
              <w:rPr>
                <w:b/>
              </w:rPr>
              <w:t xml:space="preserve">RESUMEN </w:t>
            </w:r>
          </w:p>
          <w:p w:rsidR="002F3F60" w:rsidRDefault="00A55716">
            <w:pPr>
              <w:spacing w:after="0" w:line="259" w:lineRule="auto"/>
              <w:ind w:left="396" w:hanging="146"/>
              <w:jc w:val="left"/>
            </w:pPr>
            <w:r>
              <w:rPr>
                <w:b/>
              </w:rPr>
              <w:t xml:space="preserve">CONTENIDO </w:t>
            </w:r>
          </w:p>
        </w:tc>
        <w:tc>
          <w:tcPr>
            <w:tcW w:w="298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1220" w:firstLine="0"/>
              <w:jc w:val="left"/>
            </w:pPr>
            <w:r>
              <w:rPr>
                <w:b/>
              </w:rPr>
              <w:t xml:space="preserve"> </w:t>
            </w:r>
          </w:p>
          <w:p w:rsidR="002F3F60" w:rsidRDefault="00A55716">
            <w:pPr>
              <w:spacing w:after="0" w:line="259" w:lineRule="auto"/>
              <w:ind w:left="946" w:hanging="782"/>
              <w:jc w:val="left"/>
            </w:pPr>
            <w:r>
              <w:rPr>
                <w:b/>
              </w:rPr>
              <w:t xml:space="preserve">RESPUESTA A LA ALEGACION </w:t>
            </w:r>
          </w:p>
        </w:tc>
      </w:tr>
      <w:tr w:rsidR="002F3F60">
        <w:trPr>
          <w:trHeight w:val="1406"/>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408" w:firstLine="0"/>
              <w:jc w:val="left"/>
            </w:pPr>
            <w:r>
              <w:t xml:space="preserve">  </w:t>
            </w:r>
          </w:p>
          <w:p w:rsidR="002F3F60" w:rsidRDefault="00A55716">
            <w:pPr>
              <w:spacing w:after="0" w:line="259" w:lineRule="auto"/>
              <w:ind w:left="70" w:firstLine="0"/>
              <w:jc w:val="left"/>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1406" w:firstLine="0"/>
              <w:jc w:val="left"/>
            </w:pPr>
            <w:r>
              <w:t xml:space="preserve">  </w:t>
            </w:r>
          </w:p>
          <w:p w:rsidR="002F3F60" w:rsidRDefault="00A55716">
            <w:pPr>
              <w:spacing w:after="0" w:line="259" w:lineRule="auto"/>
              <w:ind w:left="80"/>
              <w:jc w:val="left"/>
            </w:pPr>
            <w: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80" w:firstLine="0"/>
              <w:jc w:val="center"/>
            </w:pPr>
            <w:r>
              <w:t xml:space="preserve"> </w:t>
            </w:r>
          </w:p>
          <w:p w:rsidR="002F3F60" w:rsidRDefault="00A55716">
            <w:pPr>
              <w:spacing w:after="4" w:line="259" w:lineRule="auto"/>
              <w:ind w:left="134" w:firstLine="0"/>
              <w:jc w:val="left"/>
            </w:pPr>
            <w:r>
              <w:t xml:space="preserve">15/03/2022 // </w:t>
            </w:r>
          </w:p>
          <w:p w:rsidR="002F3F60" w:rsidRDefault="00A55716">
            <w:pPr>
              <w:spacing w:after="4" w:line="259" w:lineRule="auto"/>
              <w:ind w:left="202" w:firstLine="0"/>
              <w:jc w:val="left"/>
            </w:pPr>
            <w:r>
              <w:t>2022-E-RE-</w:t>
            </w:r>
          </w:p>
          <w:p w:rsidR="002F3F60" w:rsidRDefault="00A55716">
            <w:pPr>
              <w:spacing w:after="0" w:line="259" w:lineRule="auto"/>
              <w:ind w:left="31" w:firstLine="0"/>
              <w:jc w:val="center"/>
            </w:pPr>
            <w:r>
              <w:t xml:space="preserve">1180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84" w:firstLine="161"/>
            </w:pPr>
            <w:r>
              <w:t>Solicita se notifique a to-</w:t>
            </w:r>
          </w:p>
          <w:p w:rsidR="002F3F60" w:rsidRDefault="00A55716">
            <w:pPr>
              <w:spacing w:after="0" w:line="259" w:lineRule="auto"/>
              <w:ind w:left="273" w:hanging="98"/>
              <w:jc w:val="left"/>
            </w:pPr>
            <w:r>
              <w:t xml:space="preserve">dos los propietarios afectados </w:t>
            </w:r>
          </w:p>
        </w:tc>
        <w:tc>
          <w:tcPr>
            <w:tcW w:w="29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2835" w:firstLine="0"/>
              <w:jc w:val="left"/>
            </w:pPr>
            <w:r>
              <w:t xml:space="preserve">  </w:t>
            </w:r>
          </w:p>
          <w:p w:rsidR="002F3F60" w:rsidRDefault="00A55716">
            <w:pPr>
              <w:spacing w:after="0" w:line="259" w:lineRule="auto"/>
              <w:ind w:left="70" w:firstLine="0"/>
              <w:jc w:val="left"/>
            </w:pPr>
            <w:r>
              <w:t xml:space="preserve">ESTIMADA </w:t>
            </w:r>
          </w:p>
        </w:tc>
      </w:tr>
      <w:tr w:rsidR="002F3F60">
        <w:trPr>
          <w:trHeight w:val="574"/>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right="408" w:firstLine="0"/>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right="1406" w:firstLine="0"/>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0" w:firstLine="0"/>
              <w:jc w:val="center"/>
            </w:pPr>
            <w:r>
              <w:t xml:space="preserve"> </w:t>
            </w:r>
          </w:p>
        </w:tc>
        <w:tc>
          <w:tcPr>
            <w:tcW w:w="29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right="2835" w:firstLine="0"/>
            </w:pPr>
            <w:r>
              <w:t xml:space="preserve">  </w:t>
            </w:r>
          </w:p>
        </w:tc>
      </w:tr>
    </w:tbl>
    <w:tbl>
      <w:tblPr>
        <w:tblStyle w:val="TableGrid"/>
        <w:tblpPr w:vertAnchor="text" w:tblpXSpec="inside"/>
        <w:tblOverlap w:val="never"/>
        <w:tblW w:w="8229" w:type="dxa"/>
        <w:tblInd w:w="0" w:type="dxa"/>
        <w:tblCellMar>
          <w:top w:w="7" w:type="dxa"/>
          <w:left w:w="70" w:type="dxa"/>
          <w:bottom w:w="0" w:type="dxa"/>
          <w:right w:w="0" w:type="dxa"/>
        </w:tblCellMar>
        <w:tblLook w:val="04A0" w:firstRow="1" w:lastRow="0" w:firstColumn="1" w:lastColumn="0" w:noHBand="0" w:noVBand="1"/>
      </w:tblPr>
      <w:tblGrid>
        <w:gridCol w:w="562"/>
        <w:gridCol w:w="1560"/>
        <w:gridCol w:w="1561"/>
        <w:gridCol w:w="1558"/>
        <w:gridCol w:w="425"/>
        <w:gridCol w:w="286"/>
        <w:gridCol w:w="2278"/>
      </w:tblGrid>
      <w:tr w:rsidR="002F3F60">
        <w:trPr>
          <w:trHeight w:val="850"/>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0" w:firstLine="0"/>
              <w:jc w:val="left"/>
            </w:pPr>
            <w:r>
              <w:t xml:space="preserve"> </w:t>
            </w:r>
          </w:p>
          <w:p w:rsidR="002F3F60" w:rsidRDefault="00A55716">
            <w:pPr>
              <w:spacing w:after="0" w:line="259" w:lineRule="auto"/>
              <w:ind w:left="0" w:firstLine="0"/>
              <w:jc w:val="left"/>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0"/>
              <w:jc w:val="left"/>
            </w:pPr>
            <w: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65" w:firstLine="0"/>
              <w:jc w:val="left"/>
            </w:pPr>
            <w:r>
              <w:t xml:space="preserve">23/03/2022 // </w:t>
            </w:r>
          </w:p>
          <w:p w:rsidR="002F3F60" w:rsidRDefault="00A55716">
            <w:pPr>
              <w:spacing w:after="4" w:line="259" w:lineRule="auto"/>
              <w:ind w:left="132" w:firstLine="0"/>
              <w:jc w:val="left"/>
            </w:pPr>
            <w:r>
              <w:t>2022-E-</w:t>
            </w:r>
            <w:r>
              <w:t>RE-</w:t>
            </w:r>
          </w:p>
          <w:p w:rsidR="002F3F60" w:rsidRDefault="00A55716">
            <w:pPr>
              <w:spacing w:after="0" w:line="259" w:lineRule="auto"/>
              <w:ind w:left="0" w:right="65" w:firstLine="0"/>
              <w:jc w:val="center"/>
            </w:pPr>
            <w:r>
              <w:t xml:space="preserve">1355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8" w:firstLine="86"/>
              <w:jc w:val="left"/>
            </w:pPr>
            <w:r>
              <w:t xml:space="preserve">Solicita acceso a expediente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240"/>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431" w:firstLine="0"/>
              <w:jc w:val="left"/>
            </w:pPr>
            <w:r>
              <w:t xml:space="preserve">  </w:t>
            </w:r>
          </w:p>
          <w:p w:rsidR="002F3F60" w:rsidRDefault="00A55716">
            <w:pPr>
              <w:spacing w:after="1" w:line="268" w:lineRule="auto"/>
              <w:ind w:left="0" w:right="431" w:firstLine="0"/>
              <w:jc w:val="left"/>
            </w:pPr>
            <w:r>
              <w:t xml:space="preserve">  </w:t>
            </w:r>
          </w:p>
          <w:p w:rsidR="002F3F60" w:rsidRDefault="00A55716">
            <w:pPr>
              <w:spacing w:after="0" w:line="259" w:lineRule="auto"/>
              <w:ind w:left="0" w:firstLine="0"/>
              <w:jc w:val="left"/>
            </w:pPr>
            <w: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1429" w:firstLine="0"/>
              <w:jc w:val="left"/>
            </w:pPr>
            <w:r>
              <w:t xml:space="preserve">  </w:t>
            </w:r>
          </w:p>
          <w:p w:rsidR="002F3F60" w:rsidRDefault="00A55716">
            <w:pPr>
              <w:spacing w:after="1" w:line="263" w:lineRule="auto"/>
              <w:ind w:left="10"/>
            </w:pPr>
            <w:r>
              <w:t>Pedro Rafael Fernández Ar-</w:t>
            </w:r>
          </w:p>
          <w:p w:rsidR="002F3F60" w:rsidRDefault="00A55716">
            <w:pPr>
              <w:spacing w:after="0" w:line="259" w:lineRule="auto"/>
              <w:ind w:left="10" w:firstLine="0"/>
              <w:jc w:val="left"/>
            </w:pPr>
            <w:r>
              <w:t xml:space="preserve">cila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1430" w:firstLine="0"/>
              <w:jc w:val="left"/>
            </w:pPr>
            <w:r>
              <w:t xml:space="preserve">  </w:t>
            </w:r>
          </w:p>
          <w:p w:rsidR="002F3F60" w:rsidRDefault="00A55716">
            <w:pPr>
              <w:spacing w:after="4" w:line="259" w:lineRule="auto"/>
              <w:ind w:left="65" w:firstLine="0"/>
              <w:jc w:val="left"/>
            </w:pPr>
            <w:r>
              <w:t xml:space="preserve">18/04/2022 // </w:t>
            </w:r>
          </w:p>
          <w:p w:rsidR="002F3F60" w:rsidRDefault="00A55716">
            <w:pPr>
              <w:spacing w:line="259" w:lineRule="auto"/>
              <w:ind w:left="127" w:firstLine="0"/>
              <w:jc w:val="left"/>
            </w:pPr>
            <w:r>
              <w:t>2022-E-RE-</w:t>
            </w:r>
          </w:p>
          <w:p w:rsidR="002F3F60" w:rsidRDefault="00A55716">
            <w:pPr>
              <w:spacing w:after="0" w:line="259" w:lineRule="auto"/>
              <w:ind w:left="0" w:right="75" w:firstLine="0"/>
              <w:jc w:val="center"/>
            </w:pPr>
            <w:r>
              <w:t xml:space="preserve">1760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91" w:hanging="24"/>
              <w:jc w:val="left"/>
            </w:pPr>
            <w:r>
              <w:t xml:space="preserve">Presenta recurso de reposición </w:t>
            </w:r>
          </w:p>
          <w:p w:rsidR="002F3F60" w:rsidRDefault="00A55716">
            <w:pPr>
              <w:spacing w:after="0" w:line="264" w:lineRule="auto"/>
              <w:ind w:left="300" w:hanging="209"/>
            </w:pPr>
            <w:r>
              <w:t xml:space="preserve">frente al decreto nº </w:t>
            </w:r>
          </w:p>
          <w:p w:rsidR="002F3F60" w:rsidRDefault="00A55716">
            <w:pPr>
              <w:spacing w:after="0" w:line="259" w:lineRule="auto"/>
              <w:ind w:left="101" w:firstLine="55"/>
              <w:jc w:val="left"/>
            </w:pPr>
            <w:r>
              <w:t xml:space="preserve">2824/2021 de fecha 18 de octubre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2858" w:firstLine="0"/>
              <w:jc w:val="left"/>
            </w:pPr>
            <w:r>
              <w:t xml:space="preserve">  </w:t>
            </w:r>
          </w:p>
          <w:p w:rsidR="002F3F60" w:rsidRDefault="00A55716">
            <w:pPr>
              <w:spacing w:after="9" w:line="259" w:lineRule="auto"/>
              <w:ind w:left="0" w:firstLine="0"/>
              <w:jc w:val="left"/>
            </w:pPr>
            <w:r>
              <w:t xml:space="preserve"> </w:t>
            </w:r>
          </w:p>
          <w:p w:rsidR="002F3F60" w:rsidRDefault="00A55716">
            <w:pPr>
              <w:spacing w:after="0" w:line="259" w:lineRule="auto"/>
              <w:ind w:left="0" w:firstLine="0"/>
              <w:jc w:val="left"/>
            </w:pPr>
            <w:r>
              <w:t xml:space="preserve">DESESTIMADA </w:t>
            </w:r>
          </w:p>
        </w:tc>
      </w:tr>
      <w:tr w:rsidR="002F3F60">
        <w:trPr>
          <w:trHeight w:val="1406"/>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0" w:line="259" w:lineRule="auto"/>
              <w:ind w:left="10" w:firstLine="0"/>
              <w:jc w:val="left"/>
            </w:pPr>
            <w: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4" w:line="259" w:lineRule="auto"/>
              <w:ind w:left="0" w:firstLine="0"/>
              <w:jc w:val="left"/>
            </w:pPr>
            <w:r>
              <w:t xml:space="preserve">Miguel Ángel </w:t>
            </w:r>
          </w:p>
          <w:p w:rsidR="002F3F60" w:rsidRDefault="00A55716">
            <w:pPr>
              <w:spacing w:after="0" w:line="259" w:lineRule="auto"/>
              <w:ind w:left="0" w:firstLine="0"/>
              <w:jc w:val="left"/>
            </w:pPr>
            <w:r>
              <w:t xml:space="preserve">Ruiz Cabera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4" w:line="259" w:lineRule="auto"/>
              <w:ind w:left="65" w:firstLine="0"/>
              <w:jc w:val="left"/>
            </w:pPr>
            <w:r>
              <w:t xml:space="preserve">04/05/2022 // </w:t>
            </w:r>
          </w:p>
          <w:p w:rsidR="002F3F60" w:rsidRDefault="00A55716">
            <w:pPr>
              <w:spacing w:after="4" w:line="259" w:lineRule="auto"/>
              <w:ind w:left="127" w:firstLine="0"/>
              <w:jc w:val="left"/>
            </w:pPr>
            <w:r>
              <w:t>2022-E-RC-</w:t>
            </w:r>
          </w:p>
          <w:p w:rsidR="002F3F60" w:rsidRDefault="00A55716">
            <w:pPr>
              <w:spacing w:after="0" w:line="259" w:lineRule="auto"/>
              <w:ind w:left="0" w:right="65" w:firstLine="0"/>
              <w:jc w:val="center"/>
            </w:pPr>
            <w:r>
              <w:t xml:space="preserve">5101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1" w:line="262" w:lineRule="auto"/>
              <w:ind w:left="91" w:hanging="84"/>
              <w:jc w:val="left"/>
            </w:pPr>
            <w:r>
              <w:t xml:space="preserve">Solicita adhesión a la iniciativa de </w:t>
            </w:r>
          </w:p>
          <w:p w:rsidR="002F3F60" w:rsidRDefault="00A55716">
            <w:pPr>
              <w:spacing w:after="0" w:line="259" w:lineRule="auto"/>
              <w:ind w:left="237" w:hanging="122"/>
              <w:jc w:val="left"/>
            </w:pPr>
            <w:r>
              <w:t xml:space="preserve">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9" w:line="259" w:lineRule="auto"/>
              <w:ind w:left="0" w:firstLine="0"/>
              <w:jc w:val="left"/>
            </w:pPr>
            <w:r>
              <w:t xml:space="preserve"> </w:t>
            </w:r>
          </w:p>
          <w:p w:rsidR="002F3F60" w:rsidRDefault="00A55716">
            <w:pPr>
              <w:spacing w:after="0" w:line="259" w:lineRule="auto"/>
              <w:ind w:left="0" w:firstLine="0"/>
              <w:jc w:val="left"/>
            </w:pPr>
            <w:r>
              <w:t xml:space="preserve">ESTIMADA </w:t>
            </w:r>
          </w:p>
        </w:tc>
      </w:tr>
      <w:tr w:rsidR="002F3F60">
        <w:trPr>
          <w:trHeight w:val="288"/>
        </w:trPr>
        <w:tc>
          <w:tcPr>
            <w:tcW w:w="562"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 xml:space="preserve"> </w:t>
            </w:r>
          </w:p>
          <w:p w:rsidR="002F3F60" w:rsidRDefault="00A55716">
            <w:pPr>
              <w:spacing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2"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0" w:line="259" w:lineRule="auto"/>
              <w:ind w:left="0" w:firstLine="0"/>
              <w:jc w:val="left"/>
            </w:pPr>
            <w:r>
              <w:t xml:space="preserve">5 </w:t>
            </w: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right="8" w:firstLine="0"/>
              <w:jc w:val="center"/>
            </w:pPr>
            <w:r>
              <w:t xml:space="preserve"> </w:t>
            </w:r>
          </w:p>
          <w:p w:rsidR="002F3F60" w:rsidRDefault="00A55716">
            <w:pPr>
              <w:spacing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2"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0" w:line="259" w:lineRule="auto"/>
              <w:ind w:left="0" w:firstLine="0"/>
              <w:jc w:val="center"/>
            </w:pPr>
            <w:r>
              <w:t xml:space="preserve">Amador Díaz Ramos, S.L. </w:t>
            </w:r>
          </w:p>
        </w:tc>
        <w:tc>
          <w:tcPr>
            <w:tcW w:w="1561"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right="12" w:firstLine="0"/>
              <w:jc w:val="center"/>
            </w:pPr>
            <w:r>
              <w:t xml:space="preserve"> </w:t>
            </w:r>
          </w:p>
          <w:p w:rsidR="002F3F60" w:rsidRDefault="00A55716">
            <w:pPr>
              <w:spacing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2" w:line="259" w:lineRule="auto"/>
              <w:ind w:left="0" w:firstLine="0"/>
              <w:jc w:val="left"/>
            </w:pPr>
            <w:r>
              <w:t xml:space="preserve"> </w:t>
            </w:r>
          </w:p>
          <w:p w:rsidR="002F3F60" w:rsidRDefault="00A55716">
            <w:pPr>
              <w:spacing w:after="4" w:line="259" w:lineRule="auto"/>
              <w:ind w:left="0" w:right="12" w:firstLine="0"/>
              <w:jc w:val="center"/>
            </w:pPr>
            <w:r>
              <w:t xml:space="preserve"> </w:t>
            </w:r>
          </w:p>
          <w:p w:rsidR="002F3F60" w:rsidRDefault="00A55716">
            <w:pPr>
              <w:spacing w:line="259" w:lineRule="auto"/>
              <w:ind w:left="65" w:firstLine="0"/>
              <w:jc w:val="left"/>
            </w:pPr>
            <w:r>
              <w:t xml:space="preserve">06/05/2022 // </w:t>
            </w:r>
          </w:p>
          <w:p w:rsidR="002F3F60" w:rsidRDefault="00A55716">
            <w:pPr>
              <w:spacing w:after="4" w:line="259" w:lineRule="auto"/>
              <w:ind w:left="132" w:firstLine="0"/>
              <w:jc w:val="left"/>
            </w:pPr>
            <w:r>
              <w:t>2022-E-RE-</w:t>
            </w:r>
          </w:p>
          <w:p w:rsidR="002F3F60" w:rsidRDefault="00A55716">
            <w:pPr>
              <w:spacing w:after="0" w:line="259" w:lineRule="auto"/>
              <w:ind w:left="0" w:right="65" w:firstLine="0"/>
              <w:jc w:val="center"/>
            </w:pPr>
            <w:r>
              <w:t xml:space="preserve">2094 </w:t>
            </w: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437" w:firstLine="0"/>
              <w:jc w:val="left"/>
            </w:pPr>
            <w:r>
              <w:t xml:space="preserve"> </w:t>
            </w:r>
          </w:p>
          <w:p w:rsidR="002F3F60" w:rsidRDefault="00A55716">
            <w:pPr>
              <w:spacing w:line="259" w:lineRule="auto"/>
              <w:ind w:left="437"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2" w:line="259" w:lineRule="auto"/>
              <w:ind w:left="0"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0" w:line="263" w:lineRule="auto"/>
              <w:ind w:left="91" w:hanging="84"/>
              <w:jc w:val="left"/>
            </w:pPr>
            <w:r>
              <w:t xml:space="preserve">Solicita adhesión a la iniciativa de </w:t>
            </w:r>
          </w:p>
          <w:p w:rsidR="002F3F60" w:rsidRDefault="00A55716">
            <w:pPr>
              <w:spacing w:after="0" w:line="259" w:lineRule="auto"/>
              <w:ind w:left="237" w:hanging="122"/>
              <w:jc w:val="left"/>
            </w:pPr>
            <w:r>
              <w:t xml:space="preserve">Gestión Urbanística </w:t>
            </w: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5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color w:val="0070C0"/>
              </w:rP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8</w:t>
            </w:r>
            <w:r>
              <w:t xml:space="preserve">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845"/>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10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 xml:space="preserve">ESTIMADA </w:t>
            </w:r>
          </w:p>
          <w:p w:rsidR="002F3F60" w:rsidRDefault="00A55716">
            <w:pPr>
              <w:spacing w:after="4" w:line="259" w:lineRule="auto"/>
              <w:ind w:left="0" w:firstLine="0"/>
              <w:jc w:val="left"/>
            </w:pPr>
            <w:r>
              <w:t>PARCIAL-</w:t>
            </w:r>
          </w:p>
          <w:p w:rsidR="002F3F60" w:rsidRDefault="00A55716">
            <w:pPr>
              <w:spacing w:after="0" w:line="259" w:lineRule="auto"/>
              <w:ind w:left="0" w:firstLine="0"/>
              <w:jc w:val="left"/>
            </w:pPr>
            <w:r>
              <w:t xml:space="preserve">MENTE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11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2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5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2"/>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line="259" w:lineRule="auto"/>
              <w:ind w:left="0" w:firstLine="0"/>
              <w:jc w:val="left"/>
            </w:pPr>
            <w:r>
              <w:t>1</w:t>
            </w:r>
          </w:p>
          <w:p w:rsidR="002F3F60" w:rsidRDefault="00A55716">
            <w:pPr>
              <w:spacing w:after="0" w:line="259" w:lineRule="auto"/>
              <w:ind w:left="10" w:firstLine="0"/>
              <w:jc w:val="left"/>
            </w:pPr>
            <w: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bl>
    <w:p w:rsidR="002F3F60" w:rsidRDefault="00A55716">
      <w:pPr>
        <w:spacing w:after="0" w:line="259" w:lineRule="auto"/>
        <w:ind w:left="-2495" w:right="1690" w:firstLine="0"/>
        <w:jc w:val="left"/>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486362" name="Group 4863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424" name="Rectangle 1642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6425" name="Rectangle 1642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426" name="Rectangle 1642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6362" style="width:18.7031pt;height:260.874pt;position:absolute;mso-position-horizontal-relative:page;mso-position-horizontal:absolute;margin-left:662.928pt;mso-position-vertical-relative:page;margin-top:512.046pt;" coordsize="2375,33130">
                <v:rect id="Rectangle 1642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642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42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372 </w:t>
                        </w:r>
                      </w:p>
                    </w:txbxContent>
                  </v:textbox>
                </v:rect>
                <w10:wrap type="topAndBottom"/>
              </v:group>
            </w:pict>
          </mc:Fallback>
        </mc:AlternateContent>
      </w:r>
      <w:r>
        <w:br w:type="page"/>
      </w:r>
    </w:p>
    <w:tbl>
      <w:tblPr>
        <w:tblStyle w:val="TableGrid"/>
        <w:tblW w:w="8229" w:type="dxa"/>
        <w:tblInd w:w="-12" w:type="dxa"/>
        <w:tblCellMar>
          <w:top w:w="7" w:type="dxa"/>
          <w:left w:w="70" w:type="dxa"/>
          <w:bottom w:w="0" w:type="dxa"/>
          <w:right w:w="8" w:type="dxa"/>
        </w:tblCellMar>
        <w:tblLook w:val="04A0" w:firstRow="1" w:lastRow="0" w:firstColumn="1" w:lastColumn="0" w:noHBand="0" w:noVBand="1"/>
      </w:tblPr>
      <w:tblGrid>
        <w:gridCol w:w="562"/>
        <w:gridCol w:w="1560"/>
        <w:gridCol w:w="1561"/>
        <w:gridCol w:w="1558"/>
        <w:gridCol w:w="425"/>
        <w:gridCol w:w="286"/>
        <w:gridCol w:w="2278"/>
      </w:tblGrid>
      <w:tr w:rsidR="002F3F60">
        <w:trPr>
          <w:trHeight w:val="571"/>
        </w:trPr>
        <w:tc>
          <w:tcPr>
            <w:tcW w:w="562" w:type="dxa"/>
            <w:vMerge w:val="restart"/>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561" w:type="dxa"/>
            <w:vMerge w:val="restart"/>
            <w:tcBorders>
              <w:top w:val="single" w:sz="4" w:space="0" w:color="000000"/>
              <w:left w:val="single" w:sz="4" w:space="0" w:color="000000"/>
              <w:bottom w:val="single" w:sz="4" w:space="0" w:color="000000"/>
              <w:right w:val="single" w:sz="4" w:space="0" w:color="000000"/>
            </w:tcBorders>
            <w:vAlign w:val="bottom"/>
          </w:tcPr>
          <w:p w:rsidR="002F3F60" w:rsidRDefault="002F3F60">
            <w:pPr>
              <w:spacing w:after="160" w:line="259" w:lineRule="auto"/>
              <w:ind w:left="0" w:firstLine="0"/>
              <w:jc w:val="left"/>
            </w:pP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8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56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bottom"/>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239"/>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9"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0" w:line="259" w:lineRule="auto"/>
              <w:ind w:left="10" w:firstLine="0"/>
              <w:jc w:val="left"/>
            </w:pPr>
            <w:r>
              <w:t>6</w:t>
            </w: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437" w:firstLine="0"/>
              <w:jc w:val="left"/>
            </w:pPr>
            <w:r>
              <w:t xml:space="preserve"> </w:t>
            </w:r>
          </w:p>
          <w:p w:rsidR="002F3F60" w:rsidRDefault="00A55716">
            <w:pPr>
              <w:spacing w:after="0" w:line="263" w:lineRule="auto"/>
              <w:ind w:left="211" w:right="281" w:hanging="74"/>
              <w:jc w:val="left"/>
            </w:pPr>
            <w:r>
              <w:t xml:space="preserve">Graciliano </w:t>
            </w:r>
          </w:p>
          <w:p w:rsidR="002F3F60" w:rsidRDefault="00A55716">
            <w:pPr>
              <w:spacing w:after="4" w:line="259" w:lineRule="auto"/>
              <w:ind w:left="82" w:firstLine="0"/>
              <w:jc w:val="left"/>
            </w:pPr>
            <w:r>
              <w:t xml:space="preserve">Manuel </w:t>
            </w:r>
          </w:p>
          <w:p w:rsidR="002F3F60" w:rsidRDefault="00A55716">
            <w:pPr>
              <w:spacing w:after="0" w:line="259" w:lineRule="auto"/>
              <w:ind w:left="184" w:right="98" w:hanging="170"/>
              <w:jc w:val="left"/>
            </w:pPr>
            <w:r>
              <w:t xml:space="preserve">Ruiz Cabrera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437" w:firstLine="0"/>
              <w:jc w:val="left"/>
            </w:pPr>
            <w:r>
              <w:t xml:space="preserve"> </w:t>
            </w:r>
          </w:p>
          <w:p w:rsidR="002F3F60" w:rsidRDefault="00A55716">
            <w:pPr>
              <w:spacing w:after="4" w:line="259" w:lineRule="auto"/>
              <w:ind w:left="17" w:firstLine="0"/>
              <w:jc w:val="left"/>
            </w:pPr>
            <w:r>
              <w:t>11/05/20</w:t>
            </w:r>
          </w:p>
          <w:p w:rsidR="002F3F60" w:rsidRDefault="00A55716">
            <w:pPr>
              <w:spacing w:after="4" w:line="259" w:lineRule="auto"/>
              <w:ind w:left="226" w:firstLine="0"/>
              <w:jc w:val="left"/>
            </w:pPr>
            <w:r>
              <w:t xml:space="preserve">22 // </w:t>
            </w:r>
          </w:p>
          <w:p w:rsidR="002F3F60" w:rsidRDefault="00A55716">
            <w:pPr>
              <w:spacing w:after="0" w:line="259" w:lineRule="auto"/>
              <w:ind w:left="196" w:right="357" w:hanging="146"/>
              <w:jc w:val="left"/>
            </w:pPr>
            <w:r>
              <w:t xml:space="preserve">2022-ERC5419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61" w:right="66" w:hanging="79"/>
              <w:jc w:val="left"/>
            </w:pPr>
            <w:r>
              <w:t>Solicita adhe-</w:t>
            </w:r>
          </w:p>
          <w:p w:rsidR="002F3F60" w:rsidRDefault="00A55716">
            <w:pPr>
              <w:spacing w:after="4" w:line="259" w:lineRule="auto"/>
              <w:ind w:left="31" w:firstLine="0"/>
              <w:jc w:val="left"/>
            </w:pPr>
            <w:r>
              <w:t xml:space="preserve">sión a la </w:t>
            </w:r>
          </w:p>
          <w:p w:rsidR="002F3F60" w:rsidRDefault="00A55716">
            <w:pPr>
              <w:spacing w:after="0" w:line="259" w:lineRule="auto"/>
              <w:ind w:left="50" w:right="393" w:hanging="31"/>
              <w:jc w:val="left"/>
            </w:pPr>
            <w:r>
              <w:t xml:space="preserve">iniciativa de 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9" w:line="259" w:lineRule="auto"/>
              <w:ind w:left="0" w:firstLine="0"/>
              <w:jc w:val="left"/>
            </w:pPr>
            <w:r>
              <w:t xml:space="preserve"> </w:t>
            </w:r>
          </w:p>
          <w:p w:rsidR="002F3F60" w:rsidRDefault="00A55716">
            <w:pPr>
              <w:spacing w:after="0" w:line="259" w:lineRule="auto"/>
              <w:ind w:left="0" w:firstLine="0"/>
              <w:jc w:val="left"/>
            </w:pPr>
            <w:r>
              <w:t xml:space="preserve">ESTIMADA </w:t>
            </w:r>
          </w:p>
        </w:tc>
      </w:tr>
    </w:tbl>
    <w:p w:rsidR="002F3F60" w:rsidRDefault="00A55716">
      <w:pPr>
        <w:spacing w:after="9" w:line="259" w:lineRule="auto"/>
        <w:ind w:left="58" w:firstLine="0"/>
        <w:jc w:val="left"/>
      </w:pPr>
      <w:r>
        <w:t xml:space="preserve"> </w:t>
      </w:r>
    </w:p>
    <w:p w:rsidR="002F3F60" w:rsidRDefault="00A55716">
      <w:pPr>
        <w:spacing w:line="341" w:lineRule="auto"/>
        <w:ind w:right="58"/>
      </w:pPr>
      <w:r>
        <w:rPr>
          <w:b/>
        </w:rPr>
        <w:t xml:space="preserve">SEGUNDO. -  </w:t>
      </w:r>
      <w:r>
        <w:t xml:space="preserve">Introducir en el proyecto las modificaciones indicadas en el apartado anterior y remitir </w:t>
      </w:r>
      <w:r>
        <w:t>copia a los interesados junto con la notificación del presente Acuerdo.</w:t>
      </w:r>
      <w:r>
        <w:rPr>
          <w:rFonts w:ascii="Times New Roman" w:eastAsia="Times New Roman" w:hAnsi="Times New Roman" w:cs="Times New Roman"/>
          <w:sz w:val="24"/>
        </w:rPr>
        <w:t xml:space="preserve"> </w:t>
      </w:r>
    </w:p>
    <w:p w:rsidR="002F3F60" w:rsidRDefault="00A55716">
      <w:pPr>
        <w:spacing w:line="341" w:lineRule="auto"/>
        <w:ind w:right="58"/>
      </w:pPr>
      <w:r>
        <w:rPr>
          <w:b/>
        </w:rPr>
        <w:t>TERCERO.</w:t>
      </w:r>
      <w:r>
        <w:t xml:space="preserve"> Aprobar definitivamente el establecimiento y adjudicación del sistema de ejecución privada por compensación</w:t>
      </w:r>
      <w:r>
        <w:rPr>
          <w:i/>
        </w:rPr>
        <w:t>,</w:t>
      </w:r>
      <w:r>
        <w:t xml:space="preserve"> con las rectificaciones consecuencia de las alegaciones estimadas</w:t>
      </w:r>
      <w:r>
        <w:t>.</w:t>
      </w:r>
      <w:r>
        <w:rPr>
          <w:rFonts w:ascii="Times New Roman" w:eastAsia="Times New Roman" w:hAnsi="Times New Roman" w:cs="Times New Roman"/>
          <w:sz w:val="24"/>
        </w:rPr>
        <w:t xml:space="preserve"> </w:t>
      </w:r>
    </w:p>
    <w:p w:rsidR="002F3F60" w:rsidRDefault="00A55716">
      <w:pPr>
        <w:spacing w:after="95"/>
        <w:ind w:right="58"/>
      </w:pPr>
      <w:r>
        <w:rPr>
          <w:b/>
        </w:rPr>
        <w:t>CUARTO.</w:t>
      </w:r>
      <w:r>
        <w:t xml:space="preserve"> Aprobar definitivamente la documentación que acompaña a la iniciativa</w:t>
      </w:r>
      <w:r>
        <w:rPr>
          <w:rFonts w:ascii="Times New Roman" w:eastAsia="Times New Roman" w:hAnsi="Times New Roman" w:cs="Times New Roman"/>
          <w:sz w:val="24"/>
        </w:rPr>
        <w:t xml:space="preserve"> </w:t>
      </w:r>
    </w:p>
    <w:p w:rsidR="002F3F60" w:rsidRDefault="00A55716">
      <w:pPr>
        <w:spacing w:line="354" w:lineRule="auto"/>
        <w:ind w:right="283"/>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6713" name="Group 4767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754" name="Rectangle 1675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6755" name="Rectangle 1675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756" name="Rectangle 1675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6713" style="width:18.7031pt;height:260.874pt;position:absolute;mso-position-horizontal-relative:page;mso-position-horizontal:absolute;margin-left:662.928pt;mso-position-vertical-relative:page;margin-top:512.046pt;" coordsize="2375,33130">
                <v:rect id="Rectangle 1675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67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7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372 </w:t>
                        </w:r>
                      </w:p>
                    </w:txbxContent>
                  </v:textbox>
                </v:rect>
                <w10:wrap type="square"/>
              </v:group>
            </w:pict>
          </mc:Fallback>
        </mc:AlternateContent>
      </w:r>
      <w:r>
        <w:rPr>
          <w:b/>
        </w:rPr>
        <w:t xml:space="preserve">QUINTO. </w:t>
      </w:r>
      <w:r>
        <w:t xml:space="preserve">Publicar el presente Acuerdo de aprobación definitiva en el </w:t>
      </w:r>
      <w:r>
        <w:rPr>
          <w:i/>
        </w:rPr>
        <w:t>Boletín Oficial de la Provincia.</w:t>
      </w:r>
      <w:r>
        <w:t xml:space="preserve"> Asimismo, estará a disposición en la sede electrónica de este</w:t>
      </w:r>
      <w:r>
        <w:t xml:space="preserve"> Ayuntamiento https://sedeelectronica.candelaria.es/publico/tablon y en la página Web del Ayuntamiento  https://www.candelaria.es/expedientes-en-exposicion-publica/</w:t>
      </w:r>
      <w:r>
        <w:rPr>
          <w:rFonts w:ascii="Times New Roman" w:eastAsia="Times New Roman" w:hAnsi="Times New Roman" w:cs="Times New Roman"/>
          <w:sz w:val="24"/>
        </w:rPr>
        <w:t xml:space="preserve"> </w:t>
      </w:r>
    </w:p>
    <w:p w:rsidR="002F3F60" w:rsidRDefault="00A55716">
      <w:pPr>
        <w:spacing w:line="374" w:lineRule="auto"/>
        <w:ind w:right="58"/>
      </w:pPr>
      <w:r>
        <w:rPr>
          <w:b/>
        </w:rPr>
        <w:t>SEXTO.</w:t>
      </w:r>
      <w:r>
        <w:t xml:space="preserve"> Notificar la presente Resolución al Promotor y a aquellos propietarios que no se ha</w:t>
      </w:r>
      <w:r>
        <w:t>yan adherido a la iniciativa.”</w:t>
      </w:r>
      <w:r>
        <w:rPr>
          <w:rFonts w:ascii="Times New Roman" w:eastAsia="Times New Roman" w:hAnsi="Times New Roman" w:cs="Times New Roman"/>
          <w:sz w:val="24"/>
        </w:rPr>
        <w:t xml:space="preserve"> </w:t>
      </w:r>
    </w:p>
    <w:p w:rsidR="002F3F60" w:rsidRDefault="00A55716">
      <w:pPr>
        <w:spacing w:after="105" w:line="259" w:lineRule="auto"/>
        <w:ind w:left="58" w:firstLine="0"/>
        <w:jc w:val="left"/>
      </w:pPr>
      <w:r>
        <w:t xml:space="preserve"> </w:t>
      </w:r>
    </w:p>
    <w:p w:rsidR="002F3F60" w:rsidRDefault="00A55716">
      <w:pPr>
        <w:spacing w:after="113"/>
        <w:ind w:left="776" w:right="58"/>
      </w:pPr>
      <w:r>
        <w:t xml:space="preserve">No obstante, la Corporación acordará lo que estime pertinente. </w:t>
      </w:r>
    </w:p>
    <w:p w:rsidR="002F3F60" w:rsidRDefault="00A55716">
      <w:pPr>
        <w:spacing w:after="10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 Consta en el expediente propuesta de la Alcaldesa-Presidenta, de fecha 18 de enero de 2023, cuyo tenor literal es el siguiente: </w:t>
      </w:r>
    </w:p>
    <w:p w:rsidR="002F3F60" w:rsidRDefault="00A55716">
      <w:pPr>
        <w:spacing w:after="135" w:line="259" w:lineRule="auto"/>
        <w:ind w:left="58" w:firstLine="0"/>
        <w:jc w:val="left"/>
      </w:pPr>
      <w:r>
        <w:rPr>
          <w:b/>
        </w:rPr>
        <w:t xml:space="preserve"> </w:t>
      </w:r>
    </w:p>
    <w:p w:rsidR="002F3F60" w:rsidRDefault="00A55716">
      <w:pPr>
        <w:pStyle w:val="Ttulo1"/>
        <w:ind w:left="153" w:right="372"/>
      </w:pPr>
      <w:r>
        <w:t xml:space="preserve">“PROPUESTA </w:t>
      </w:r>
    </w:p>
    <w:p w:rsidR="002F3F60" w:rsidRDefault="00A55716">
      <w:pPr>
        <w:spacing w:after="0" w:line="259" w:lineRule="auto"/>
        <w:ind w:left="0" w:right="168" w:firstLine="0"/>
        <w:jc w:val="center"/>
      </w:pPr>
      <w:r>
        <w:rPr>
          <w:b/>
        </w:rPr>
        <w:t xml:space="preserve"> </w:t>
      </w:r>
    </w:p>
    <w:p w:rsidR="002F3F60" w:rsidRDefault="00A55716">
      <w:pPr>
        <w:ind w:right="524"/>
      </w:pPr>
      <w:r>
        <w:t xml:space="preserve">Visto expediente nº </w:t>
      </w:r>
      <w:r>
        <w:rPr>
          <w:b/>
        </w:rPr>
        <w:t>7831/2019</w:t>
      </w:r>
      <w:r>
        <w:t xml:space="preserve">, que se tramita en esta Corporación, en relación con el </w:t>
      </w:r>
      <w:r>
        <w:rPr>
          <w:b/>
        </w:rPr>
        <w:t>Proyecto de gestión de compensación, sito en UA-C02 Chipas</w:t>
      </w:r>
      <w:r>
        <w:t xml:space="preserve"> a iniciativa formulada por Doña. LIDIA JANET MESA MARRERO y vistos informes técnico y jurídico de fecha 16 y 17</w:t>
      </w:r>
      <w:r>
        <w:t xml:space="preserve"> de enero de 2023, respectivamente, se eleva la siguiente propuesta al Pleno:</w:t>
      </w:r>
      <w:r>
        <w:rPr>
          <w:rFonts w:ascii="Times New Roman" w:eastAsia="Times New Roman" w:hAnsi="Times New Roman" w:cs="Times New Roman"/>
          <w:sz w:val="24"/>
        </w:rPr>
        <w:t xml:space="preserve"> </w:t>
      </w:r>
    </w:p>
    <w:p w:rsidR="002F3F60" w:rsidRDefault="00A55716">
      <w:pPr>
        <w:spacing w:after="0" w:line="259" w:lineRule="auto"/>
        <w:ind w:left="62" w:firstLine="0"/>
        <w:jc w:val="left"/>
      </w:pPr>
      <w:r>
        <w:t xml:space="preserve"> </w:t>
      </w:r>
    </w:p>
    <w:p w:rsidR="002F3F60" w:rsidRDefault="00A55716">
      <w:pPr>
        <w:spacing w:after="33" w:line="259" w:lineRule="auto"/>
        <w:ind w:left="62" w:firstLine="0"/>
        <w:jc w:val="left"/>
      </w:pPr>
      <w:r>
        <w:t xml:space="preserve"> </w:t>
      </w:r>
    </w:p>
    <w:p w:rsidR="002F3F60" w:rsidRDefault="00A55716">
      <w:pPr>
        <w:pStyle w:val="Ttulo1"/>
        <w:spacing w:after="450"/>
        <w:ind w:left="153" w:right="628"/>
      </w:pPr>
      <w:r>
        <w:t xml:space="preserve">“…INFORME JURIDICO </w:t>
      </w:r>
    </w:p>
    <w:p w:rsidR="002F3F60" w:rsidRDefault="00A55716">
      <w:pPr>
        <w:spacing w:after="463"/>
        <w:ind w:right="540"/>
      </w:pPr>
      <w:r>
        <w:t>La Técnico Jurista Olga Fernández Méndez-</w:t>
      </w:r>
      <w:r>
        <w:t xml:space="preserve">Bencomo, en relación con el expediente arriba indicado, emite el siguiente informe debidamente conformado por el Secretario General Octavio Manuel Fernández Hernández. </w:t>
      </w:r>
    </w:p>
    <w:p w:rsidR="002F3F60" w:rsidRDefault="00A55716">
      <w:pPr>
        <w:spacing w:after="458"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pStyle w:val="Ttulo1"/>
        <w:ind w:left="153" w:right="372"/>
      </w:pPr>
      <w:r>
        <w:t xml:space="preserve">ANTECEDENTES </w:t>
      </w:r>
    </w:p>
    <w:p w:rsidR="002F3F60" w:rsidRDefault="00A55716">
      <w:pPr>
        <w:spacing w:after="0" w:line="259" w:lineRule="auto"/>
        <w:ind w:left="0" w:right="168" w:firstLine="0"/>
        <w:jc w:val="center"/>
      </w:pPr>
      <w:r>
        <w:rPr>
          <w:b/>
        </w:rPr>
        <w:t xml:space="preserve"> </w:t>
      </w:r>
    </w:p>
    <w:p w:rsidR="002F3F60" w:rsidRDefault="00A55716">
      <w:pPr>
        <w:ind w:right="284"/>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0826" name="Group 4708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6874" name="Rectangle 16874"/>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6875" name="Rectangle 16875"/>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876" name="Rectangle 16876"/>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0826" style="width:18.7031pt;height:260.874pt;position:absolute;mso-position-horizontal-relative:page;mso-position-horizontal:absolute;margin-left:662.928pt;mso-position-vertical-relative:page;margin-top:512.046pt;" coordsize="2375,33130">
                <v:rect id="Rectangle 16874"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68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8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372 </w:t>
                        </w:r>
                      </w:p>
                    </w:txbxContent>
                  </v:textbox>
                </v:rect>
                <w10:wrap type="square"/>
              </v:group>
            </w:pict>
          </mc:Fallback>
        </mc:AlternateContent>
      </w:r>
      <w:r>
        <w:t>PRIMERO. - Visto el expediente iniciado con fecha 2/08/2019 y registro de entrada en esta Corporación nº 20</w:t>
      </w:r>
      <w:r>
        <w:t xml:space="preserve">19-E-RC-15875, a instancia de Doña. LIDIA JANET MESA MARRERO, de DNI nº 43813171B, para ESTABLECIMIENTO y ADJUDICACION DE SISTEMA DE EJECUCIÓN PRIVADA POR COMPENSACIÓN, referido al Sector UA-04 Chipas, en este término municipal. </w:t>
      </w:r>
    </w:p>
    <w:p w:rsidR="002F3F60" w:rsidRDefault="00A55716">
      <w:pPr>
        <w:spacing w:after="0" w:line="259" w:lineRule="auto"/>
        <w:ind w:left="58" w:firstLine="0"/>
        <w:jc w:val="left"/>
      </w:pPr>
      <w:r>
        <w:t xml:space="preserve"> </w:t>
      </w:r>
    </w:p>
    <w:p w:rsidR="002F3F60" w:rsidRDefault="00A55716">
      <w:pPr>
        <w:ind w:right="287"/>
      </w:pPr>
      <w:r>
        <w:t>SEGUNDO. - Que habiéndos</w:t>
      </w:r>
      <w:r>
        <w:t xml:space="preserve">e emitido los correspondientes informes técnicos y jurídicos favorables, precisos para la admisión a trámite de la iniciativa, mediante el DECRETO nº 2824/2021 de fecha 18 de octubre, se acordó lo siguiente: </w:t>
      </w:r>
    </w:p>
    <w:p w:rsidR="002F3F60" w:rsidRDefault="00A55716">
      <w:pPr>
        <w:spacing w:after="0" w:line="259" w:lineRule="auto"/>
        <w:ind w:left="1190" w:firstLine="0"/>
        <w:jc w:val="left"/>
      </w:pPr>
      <w:r>
        <w:t xml:space="preserve"> </w:t>
      </w:r>
    </w:p>
    <w:p w:rsidR="002F3F60" w:rsidRDefault="00A55716">
      <w:pPr>
        <w:ind w:right="281"/>
      </w:pPr>
      <w:r>
        <w:t>Admitir a trámite la iniciativa presentada Do</w:t>
      </w:r>
      <w:r>
        <w:t xml:space="preserve">ña Lidia Janet Mesa Marrero en representación de los promotores: Antonio Luis Simón Varela y Don Manuel Simón Varela en representación de Simón Rueda Inmobiliaria SL, Don Juan Mesa Baute, en representación de Promotora Araya Plaza, S.L y Doña. María Sonia </w:t>
      </w:r>
      <w:r>
        <w:t xml:space="preserve">Mesa Marrero, para el establecimiento del sistema de ejecución privada por compensación de la Unidad de Actuación UA-C02 CHIPÁS. </w:t>
      </w:r>
    </w:p>
    <w:p w:rsidR="002F3F60" w:rsidRDefault="00A55716">
      <w:pPr>
        <w:spacing w:after="0" w:line="259" w:lineRule="auto"/>
        <w:ind w:left="58" w:firstLine="0"/>
        <w:jc w:val="left"/>
      </w:pPr>
      <w:r>
        <w:t xml:space="preserve"> </w:t>
      </w:r>
    </w:p>
    <w:p w:rsidR="002F3F60" w:rsidRDefault="00A55716">
      <w:pPr>
        <w:ind w:right="58"/>
      </w:pPr>
      <w:r>
        <w:t xml:space="preserve">Aprobar, inicialmente, la propuesta de Estatutos y Bases de Actuación por los que se regirá la futura Junta de Compensación </w:t>
      </w:r>
      <w:r>
        <w:t xml:space="preserve">de la unidad de actuación UA-C02 CHIPÁS. </w:t>
      </w:r>
    </w:p>
    <w:p w:rsidR="002F3F60" w:rsidRDefault="00A55716">
      <w:pPr>
        <w:spacing w:after="0" w:line="259" w:lineRule="auto"/>
        <w:ind w:left="58" w:firstLine="0"/>
        <w:jc w:val="left"/>
      </w:pPr>
      <w:r>
        <w:t xml:space="preserve"> </w:t>
      </w:r>
    </w:p>
    <w:p w:rsidR="002F3F60" w:rsidRDefault="00A55716">
      <w:pPr>
        <w:ind w:right="286"/>
      </w:pPr>
      <w:r>
        <w:t xml:space="preserve">Someter el expediente a información pública por plazo de dos meses, mediante anuncios que se insertarán en el Boletín Oficial de la Provincia, en el tablón de anuncios del Ayuntamiento y en dos diarios de máxima </w:t>
      </w:r>
      <w:r>
        <w:t xml:space="preserve">difusión. </w:t>
      </w:r>
    </w:p>
    <w:p w:rsidR="002F3F60" w:rsidRDefault="00A55716">
      <w:pPr>
        <w:spacing w:after="6" w:line="259" w:lineRule="auto"/>
        <w:ind w:left="58" w:firstLine="0"/>
        <w:jc w:val="left"/>
      </w:pPr>
      <w:r>
        <w:t xml:space="preserve"> </w:t>
      </w:r>
    </w:p>
    <w:p w:rsidR="002F3F60" w:rsidRDefault="00A55716">
      <w:pPr>
        <w:spacing w:after="90"/>
        <w:ind w:right="281"/>
      </w:pPr>
      <w:r>
        <w:t>Notificar la resolución a los propietarios afectados por el desarrollo del Sector “UA-C02 CHIPÁS incluidos los que no han suscrito la iniciativa, otorgándoles trámite de audiencia por un plazo de dos meses para manifestar su adhesión o no a la</w:t>
      </w:r>
      <w:r>
        <w:t xml:space="preserve"> iniciativa. </w:t>
      </w:r>
    </w:p>
    <w:p w:rsidR="002F3F60" w:rsidRDefault="00A55716">
      <w:pPr>
        <w:spacing w:after="0" w:line="259" w:lineRule="auto"/>
        <w:ind w:left="754" w:firstLine="0"/>
        <w:jc w:val="left"/>
      </w:pPr>
      <w:r>
        <w:t xml:space="preserve"> </w:t>
      </w:r>
    </w:p>
    <w:p w:rsidR="002F3F60" w:rsidRDefault="00A55716">
      <w:pPr>
        <w:spacing w:after="90"/>
        <w:ind w:right="283"/>
      </w:pPr>
      <w:r>
        <w:t xml:space="preserve">TERCERO. -  </w:t>
      </w:r>
      <w:r>
        <w:t>Consta en el expediente la documentación y el contenido mínimo dispuesto en el Art 66 del Decreto 183/2018, de 26 de diciembre, por el que se aprueba el Reglamento de Gestión y Ejecución del Planeamiento de Canarias, para las iniciativas de ejecución priva</w:t>
      </w:r>
      <w:r>
        <w:t xml:space="preserve">da, salvo el Proyecto de urbanización,  que se presentará  con posterioridad. </w:t>
      </w:r>
    </w:p>
    <w:p w:rsidR="002F3F60" w:rsidRDefault="00A55716">
      <w:pPr>
        <w:spacing w:after="100" w:line="259" w:lineRule="auto"/>
        <w:ind w:left="754" w:firstLine="0"/>
        <w:jc w:val="left"/>
      </w:pPr>
      <w:r>
        <w:rPr>
          <w:b/>
        </w:rPr>
        <w:t xml:space="preserve"> </w:t>
      </w:r>
    </w:p>
    <w:p w:rsidR="002F3F60" w:rsidRDefault="00A55716">
      <w:pPr>
        <w:spacing w:after="137"/>
        <w:ind w:right="422"/>
      </w:pPr>
      <w:r>
        <w:t>CUARTO. - Visto que el expediente, se sometió al trámite de información pública por plazo de dos meses y que con fecha 31/10/2022 se emite informe sobre las alegaciones presen</w:t>
      </w:r>
      <w:r>
        <w:t xml:space="preserve">tadas, del siguiente tenor literal: </w:t>
      </w:r>
    </w:p>
    <w:p w:rsidR="002F3F60" w:rsidRDefault="00A55716">
      <w:pPr>
        <w:spacing w:after="128" w:line="259" w:lineRule="auto"/>
        <w:ind w:left="58" w:firstLine="0"/>
        <w:jc w:val="left"/>
      </w:pPr>
      <w:r>
        <w:t xml:space="preserve"> </w:t>
      </w:r>
    </w:p>
    <w:p w:rsidR="002F3F60" w:rsidRDefault="00A55716">
      <w:pPr>
        <w:spacing w:after="16" w:line="247" w:lineRule="auto"/>
        <w:ind w:left="14" w:right="49"/>
      </w:pPr>
      <w:r>
        <w:t xml:space="preserve"> “… </w:t>
      </w:r>
      <w:r>
        <w:rPr>
          <w:b/>
        </w:rPr>
        <w:t xml:space="preserve">INFORME TECNICO DE LAS ALEGACIONES PRESENTADAS DURANTE EL PERIODO </w:t>
      </w:r>
    </w:p>
    <w:p w:rsidR="002F3F60" w:rsidRDefault="00A55716">
      <w:pPr>
        <w:spacing w:after="16" w:line="247" w:lineRule="auto"/>
        <w:ind w:left="14" w:right="49"/>
      </w:pPr>
      <w:r>
        <w:rPr>
          <w:b/>
        </w:rPr>
        <w:t xml:space="preserve">DE INFORMACION PÚBLICA Y DE APROBACION DEFINITIVA DE LA INCIATIVA PARA EL </w:t>
      </w:r>
    </w:p>
    <w:p w:rsidR="002F3F60" w:rsidRDefault="00A55716">
      <w:pPr>
        <w:spacing w:after="16" w:line="247" w:lineRule="auto"/>
        <w:ind w:left="14" w:right="49"/>
      </w:pPr>
      <w:r>
        <w:rPr>
          <w:b/>
        </w:rPr>
        <w:t xml:space="preserve">ESTABLECIMIENTO DEL SISTEMA DE EJECUCION PRIVADA POR COMPENSACIÓN, LA </w:t>
      </w:r>
    </w:p>
    <w:p w:rsidR="002F3F60" w:rsidRDefault="00A55716">
      <w:pPr>
        <w:spacing w:after="52" w:line="247" w:lineRule="auto"/>
        <w:ind w:left="14" w:right="153"/>
      </w:pPr>
      <w:r>
        <w:rPr>
          <w:b/>
        </w:rPr>
        <w:t>ADJUDICACION DE LA ACTIVIDAD DE GESTION Y EJECUCION A LOS PROMOTORES DE LA INICIATIVA Y DE LOS ESTATUTOS Y BASES DE ACTUACIÓN DE LA UA-C02 CHIPÁS.</w:t>
      </w:r>
      <w:r>
        <w:rPr>
          <w:rFonts w:ascii="Times New Roman" w:eastAsia="Times New Roman" w:hAnsi="Times New Roman" w:cs="Times New Roman"/>
          <w:sz w:val="24"/>
        </w:rPr>
        <w:t xml:space="preserve"> </w:t>
      </w:r>
    </w:p>
    <w:p w:rsidR="002F3F60" w:rsidRDefault="00A55716">
      <w:pPr>
        <w:spacing w:after="124" w:line="259" w:lineRule="auto"/>
        <w:ind w:left="58" w:firstLine="0"/>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9831" name="Group 4798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111" name="Rectangle 17111"/>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7112" name="Rectangle 17112"/>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113" name="Rectangle 17113"/>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9831" style="width:18.7031pt;height:260.874pt;position:absolute;mso-position-horizontal-relative:page;mso-position-horizontal:absolute;margin-left:662.928pt;mso-position-vertical-relative:page;margin-top:512.046pt;" coordsize="2375,33130">
                <v:rect id="Rectangle 17111"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71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1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372 </w:t>
                        </w:r>
                      </w:p>
                    </w:txbxContent>
                  </v:textbox>
                </v:rect>
                <w10:wrap type="square"/>
              </v:group>
            </w:pict>
          </mc:Fallback>
        </mc:AlternateContent>
      </w:r>
      <w:r>
        <w:t xml:space="preserve"> </w:t>
      </w:r>
    </w:p>
    <w:p w:rsidR="002F3F60" w:rsidRDefault="00A55716">
      <w:pPr>
        <w:spacing w:after="137"/>
        <w:ind w:right="58"/>
      </w:pPr>
      <w:r>
        <w:t xml:space="preserve">Visto el expediente antedicho, Nayra Guzmán Hernández, arquitecta municipal, emite el siguiente informe: </w:t>
      </w:r>
    </w:p>
    <w:p w:rsidR="002F3F60" w:rsidRDefault="00A55716">
      <w:pPr>
        <w:spacing w:after="0" w:line="259" w:lineRule="auto"/>
        <w:ind w:left="58" w:firstLine="0"/>
        <w:jc w:val="left"/>
      </w:pPr>
      <w:r>
        <w:rPr>
          <w:b/>
        </w:rPr>
        <w:t xml:space="preserve"> </w:t>
      </w:r>
    </w:p>
    <w:p w:rsidR="002F3F60" w:rsidRDefault="00A55716">
      <w:pPr>
        <w:pStyle w:val="Ttulo1"/>
        <w:ind w:left="153" w:right="371"/>
      </w:pPr>
      <w:r>
        <w:t xml:space="preserve">ANTECEDENTES </w:t>
      </w:r>
    </w:p>
    <w:p w:rsidR="002F3F60" w:rsidRDefault="00A55716">
      <w:pPr>
        <w:spacing w:after="0" w:line="259" w:lineRule="auto"/>
        <w:ind w:left="58" w:firstLine="0"/>
        <w:jc w:val="left"/>
      </w:pPr>
      <w:r>
        <w:t xml:space="preserve">  </w:t>
      </w:r>
    </w:p>
    <w:p w:rsidR="002F3F60" w:rsidRDefault="00A55716">
      <w:pPr>
        <w:numPr>
          <w:ilvl w:val="0"/>
          <w:numId w:val="68"/>
        </w:numPr>
        <w:spacing w:after="137"/>
        <w:ind w:right="58" w:hanging="427"/>
      </w:pPr>
      <w:r>
        <w:t xml:space="preserve">Consta informe de la Técnico de la Administración General de fecha 4 de octubre de 2022, cuyo contenido se transcribe: </w:t>
      </w:r>
    </w:p>
    <w:p w:rsidR="002F3F60" w:rsidRDefault="00A55716">
      <w:pPr>
        <w:spacing w:after="81" w:line="264" w:lineRule="auto"/>
        <w:ind w:left="53" w:right="563"/>
      </w:pPr>
      <w:r>
        <w:t>“</w:t>
      </w:r>
      <w:r>
        <w:rPr>
          <w:i/>
        </w:rPr>
        <w:t>Consultadas las entradas en Registro General del Ayuntamiento de Candelaria asignadas al grupo A300</w:t>
      </w:r>
      <w:r>
        <w:rPr>
          <w:i/>
          <w:color w:val="FF0000"/>
        </w:rPr>
        <w:t xml:space="preserve"> </w:t>
      </w:r>
      <w:r>
        <w:rPr>
          <w:i/>
        </w:rPr>
        <w:t>(Urbanismo) en el período comprendi</w:t>
      </w:r>
      <w:r>
        <w:rPr>
          <w:i/>
        </w:rPr>
        <w:t>do entre los días desde el 15 de diciembre de 2021 hasta 18 de mayo, por medio de la plataforma EsPublico Gestiona, relativo a la exposición al público del Decreto nº 2824/2021 de fecha 18 de octubre, que acordó admitir a trámite la iniciativa para el esta</w:t>
      </w:r>
      <w:r>
        <w:rPr>
          <w:i/>
        </w:rPr>
        <w:t>blecimiento del sistema de ejecución privada por compensación de la Unidad de Actuación UA-C02 CHIPÁS, constan presentados los siguiente registros: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tbl>
      <w:tblPr>
        <w:tblStyle w:val="TableGrid"/>
        <w:tblW w:w="8087" w:type="dxa"/>
        <w:tblInd w:w="-12" w:type="dxa"/>
        <w:tblCellMar>
          <w:top w:w="4" w:type="dxa"/>
          <w:left w:w="67" w:type="dxa"/>
          <w:bottom w:w="0" w:type="dxa"/>
          <w:right w:w="115" w:type="dxa"/>
        </w:tblCellMar>
        <w:tblLook w:val="04A0" w:firstRow="1" w:lastRow="0" w:firstColumn="1" w:lastColumn="0" w:noHBand="0" w:noVBand="1"/>
      </w:tblPr>
      <w:tblGrid>
        <w:gridCol w:w="989"/>
        <w:gridCol w:w="2269"/>
        <w:gridCol w:w="1274"/>
        <w:gridCol w:w="1702"/>
        <w:gridCol w:w="1853"/>
      </w:tblGrid>
      <w:tr w:rsidR="002F3F60">
        <w:trPr>
          <w:trHeight w:val="1687"/>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2" w:firstLine="0"/>
              <w:jc w:val="left"/>
            </w:pPr>
            <w:r>
              <w:rPr>
                <w:b/>
              </w:rPr>
              <w:t xml:space="preserve"> </w:t>
            </w:r>
          </w:p>
          <w:p w:rsidR="002F3F60" w:rsidRDefault="00A55716">
            <w:pPr>
              <w:spacing w:after="9" w:line="259" w:lineRule="auto"/>
              <w:ind w:left="0" w:right="30" w:firstLine="0"/>
              <w:jc w:val="center"/>
            </w:pPr>
            <w:r>
              <w:rPr>
                <w:b/>
              </w:rPr>
              <w:t xml:space="preserve">  Nº </w:t>
            </w:r>
          </w:p>
          <w:p w:rsidR="002F3F60" w:rsidRDefault="00A55716">
            <w:pPr>
              <w:spacing w:after="0" w:line="259" w:lineRule="auto"/>
              <w:ind w:left="112" w:hanging="38"/>
              <w:jc w:val="left"/>
            </w:pPr>
            <w:r>
              <w:rPr>
                <w:b/>
              </w:rPr>
              <w:t xml:space="preserve">  ALEGACION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0" w:firstLine="0"/>
              <w:jc w:val="left"/>
            </w:pPr>
            <w:r>
              <w:rPr>
                <w:b/>
              </w:rPr>
              <w:t xml:space="preserve"> </w:t>
            </w:r>
          </w:p>
          <w:p w:rsidR="002F3F60" w:rsidRDefault="00A55716">
            <w:pPr>
              <w:spacing w:after="9" w:line="259" w:lineRule="auto"/>
              <w:ind w:left="792" w:firstLine="0"/>
              <w:jc w:val="left"/>
            </w:pPr>
            <w:r>
              <w:rPr>
                <w:b/>
              </w:rPr>
              <w:t xml:space="preserve"> </w:t>
            </w:r>
          </w:p>
          <w:p w:rsidR="002F3F60" w:rsidRDefault="00A55716">
            <w:pPr>
              <w:spacing w:after="0" w:line="259" w:lineRule="auto"/>
              <w:ind w:left="70" w:firstLine="0"/>
              <w:jc w:val="left"/>
            </w:pPr>
            <w:r>
              <w:rPr>
                <w:b/>
              </w:rPr>
              <w:t xml:space="preserve">INTERESADO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295" w:firstLine="0"/>
              <w:jc w:val="left"/>
            </w:pPr>
            <w:r>
              <w:rPr>
                <w:b/>
              </w:rPr>
              <w:t xml:space="preserve">   </w:t>
            </w:r>
          </w:p>
          <w:p w:rsidR="002F3F60" w:rsidRDefault="00A55716">
            <w:pPr>
              <w:spacing w:after="0" w:line="263" w:lineRule="auto"/>
              <w:ind w:left="58" w:right="96" w:firstLine="12"/>
              <w:jc w:val="left"/>
            </w:pPr>
            <w:r>
              <w:rPr>
                <w:b/>
              </w:rPr>
              <w:t xml:space="preserve">UNIDAD </w:t>
            </w:r>
          </w:p>
          <w:p w:rsidR="002F3F60" w:rsidRDefault="00A55716">
            <w:pPr>
              <w:spacing w:after="4" w:line="259" w:lineRule="auto"/>
              <w:ind w:left="142" w:firstLine="0"/>
              <w:jc w:val="left"/>
            </w:pPr>
            <w:r>
              <w:rPr>
                <w:b/>
              </w:rPr>
              <w:t xml:space="preserve">DE </w:t>
            </w:r>
          </w:p>
          <w:p w:rsidR="002F3F60" w:rsidRDefault="00A55716">
            <w:pPr>
              <w:spacing w:after="0" w:line="259" w:lineRule="auto"/>
              <w:ind w:left="31" w:right="12" w:firstLine="0"/>
              <w:jc w:val="left"/>
            </w:pPr>
            <w:r>
              <w:rPr>
                <w:b/>
              </w:rPr>
              <w:t xml:space="preserve">DESTINO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509" w:firstLine="0"/>
              <w:jc w:val="left"/>
            </w:pPr>
            <w:r>
              <w:rPr>
                <w:b/>
              </w:rPr>
              <w:t xml:space="preserve">   </w:t>
            </w:r>
          </w:p>
          <w:p w:rsidR="002F3F60" w:rsidRDefault="00A55716">
            <w:pPr>
              <w:spacing w:after="4" w:line="259" w:lineRule="auto"/>
              <w:ind w:left="43" w:firstLine="0"/>
              <w:jc w:val="left"/>
            </w:pPr>
            <w:r>
              <w:rPr>
                <w:b/>
              </w:rPr>
              <w:t xml:space="preserve">FECHA // </w:t>
            </w:r>
          </w:p>
          <w:p w:rsidR="002F3F60" w:rsidRDefault="00A55716">
            <w:pPr>
              <w:spacing w:after="0" w:line="259" w:lineRule="auto"/>
              <w:ind w:left="276" w:right="168" w:hanging="146"/>
              <w:jc w:val="left"/>
            </w:pPr>
            <w:r>
              <w:rPr>
                <w:b/>
              </w:rPr>
              <w:t xml:space="preserve">REGISTRO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586" w:firstLine="0"/>
              <w:jc w:val="left"/>
            </w:pPr>
            <w:r>
              <w:rPr>
                <w:b/>
              </w:rPr>
              <w:t xml:space="preserve"> </w:t>
            </w:r>
          </w:p>
          <w:p w:rsidR="002F3F60" w:rsidRDefault="00A55716">
            <w:pPr>
              <w:spacing w:after="4" w:line="259" w:lineRule="auto"/>
              <w:ind w:left="36" w:firstLine="0"/>
              <w:jc w:val="left"/>
            </w:pPr>
            <w:r>
              <w:rPr>
                <w:b/>
              </w:rPr>
              <w:t xml:space="preserve">RESUMEN </w:t>
            </w:r>
          </w:p>
          <w:p w:rsidR="002F3F60" w:rsidRDefault="00A55716">
            <w:pPr>
              <w:spacing w:after="0" w:line="259" w:lineRule="auto"/>
              <w:ind w:left="312" w:right="114" w:hanging="146"/>
              <w:jc w:val="left"/>
            </w:pPr>
            <w:r>
              <w:rPr>
                <w:b/>
              </w:rPr>
              <w:t xml:space="preserve">CONTENIDO </w:t>
            </w:r>
          </w:p>
        </w:tc>
      </w:tr>
      <w:tr w:rsidR="002F3F60">
        <w:trPr>
          <w:trHeight w:val="1128"/>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33" w:firstLine="0"/>
              <w:jc w:val="center"/>
            </w:pPr>
            <w:r>
              <w:rPr>
                <w:b/>
              </w:rPr>
              <w:t xml:space="preserve"> </w:t>
            </w:r>
          </w:p>
          <w:p w:rsidR="002F3F60" w:rsidRDefault="00A55716">
            <w:pPr>
              <w:spacing w:after="9" w:line="259" w:lineRule="auto"/>
              <w:ind w:left="33" w:firstLine="0"/>
              <w:jc w:val="center"/>
            </w:pPr>
            <w:r>
              <w:rPr>
                <w:b/>
              </w:rPr>
              <w:t xml:space="preserve"> </w:t>
            </w:r>
          </w:p>
          <w:p w:rsidR="002F3F60" w:rsidRDefault="00A55716">
            <w:pPr>
              <w:spacing w:after="0" w:line="259" w:lineRule="auto"/>
              <w:ind w:left="0" w:right="31" w:firstLine="0"/>
              <w:jc w:val="center"/>
            </w:pPr>
            <w:r>
              <w:rPr>
                <w:b/>
              </w:rPr>
              <w:t xml:space="preserve">1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92" w:firstLine="0"/>
              <w:jc w:val="left"/>
            </w:pPr>
            <w:r>
              <w:t xml:space="preserve"> </w:t>
            </w:r>
          </w:p>
          <w:p w:rsidR="002F3F60" w:rsidRDefault="00A55716">
            <w:pPr>
              <w:spacing w:after="0" w:line="259" w:lineRule="auto"/>
              <w:ind w:left="216" w:hanging="65"/>
              <w:jc w:val="left"/>
            </w:pPr>
            <w:r>
              <w:t xml:space="preserve">Amador Díaz Ramos S.L.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295" w:firstLine="0"/>
              <w:jc w:val="left"/>
            </w:pPr>
            <w:r>
              <w:t xml:space="preserve"> </w:t>
            </w:r>
          </w:p>
          <w:p w:rsidR="002F3F60" w:rsidRDefault="00A55716">
            <w:pPr>
              <w:spacing w:after="9" w:line="259" w:lineRule="auto"/>
              <w:ind w:left="295" w:firstLine="0"/>
              <w:jc w:val="left"/>
            </w:pPr>
            <w:r>
              <w:t xml:space="preserve"> </w:t>
            </w:r>
          </w:p>
          <w:p w:rsidR="002F3F60" w:rsidRDefault="00A55716">
            <w:pPr>
              <w:spacing w:after="0" w:line="259" w:lineRule="auto"/>
              <w:ind w:left="38"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5" w:right="396" w:hanging="26"/>
              <w:jc w:val="left"/>
            </w:pPr>
            <w:r>
              <w:t xml:space="preserve">15/03/202 2 // 2022E-RE1180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2" w:hanging="53"/>
              <w:jc w:val="left"/>
            </w:pPr>
            <w:r>
              <w:t xml:space="preserve">Solicita se notifique a todos los propietarios afectados </w:t>
            </w:r>
          </w:p>
        </w:tc>
      </w:tr>
      <w:tr w:rsidR="002F3F60">
        <w:trPr>
          <w:trHeight w:val="576"/>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33" w:firstLine="0"/>
              <w:jc w:val="center"/>
            </w:pPr>
            <w:r>
              <w:rPr>
                <w:b/>
              </w:rPr>
              <w:t xml:space="preserve"> </w:t>
            </w:r>
          </w:p>
          <w:p w:rsidR="002F3F60" w:rsidRDefault="00A55716">
            <w:pPr>
              <w:spacing w:after="0" w:line="259" w:lineRule="auto"/>
              <w:ind w:left="0" w:right="31" w:firstLine="0"/>
              <w:jc w:val="center"/>
            </w:pPr>
            <w:r>
              <w:rPr>
                <w:b/>
              </w:rPr>
              <w:t xml:space="preserve">2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92" w:firstLine="0"/>
              <w:jc w:val="left"/>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295" w:firstLine="0"/>
              <w:jc w:val="left"/>
            </w:pPr>
            <w:r>
              <w:t xml:space="preserve"> </w:t>
            </w:r>
          </w:p>
          <w:p w:rsidR="002F3F60" w:rsidRDefault="00A55716">
            <w:pPr>
              <w:spacing w:after="0" w:line="259" w:lineRule="auto"/>
              <w:ind w:left="38"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5" w:right="396" w:hanging="26"/>
              <w:jc w:val="left"/>
            </w:pPr>
            <w:r>
              <w:t>23/03/202 2 // 2022-</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0" w:hanging="106"/>
              <w:jc w:val="left"/>
            </w:pPr>
            <w:r>
              <w:t xml:space="preserve">Solicita acceso a expediente </w:t>
            </w:r>
          </w:p>
        </w:tc>
      </w:tr>
      <w:tr w:rsidR="002F3F60">
        <w:trPr>
          <w:trHeight w:val="571"/>
        </w:trPr>
        <w:tc>
          <w:tcPr>
            <w:tcW w:w="989" w:type="dxa"/>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7" w:hanging="65"/>
              <w:jc w:val="left"/>
            </w:pPr>
            <w:r>
              <w:t xml:space="preserve">Amador Díaz Ramos S.L.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190" w:firstLine="0"/>
              <w:jc w:val="left"/>
            </w:pPr>
            <w:r>
              <w:t>E-RE-</w:t>
            </w:r>
          </w:p>
          <w:p w:rsidR="002F3F60" w:rsidRDefault="00A55716">
            <w:pPr>
              <w:spacing w:after="0" w:line="259" w:lineRule="auto"/>
              <w:ind w:left="245" w:firstLine="0"/>
              <w:jc w:val="left"/>
            </w:pPr>
            <w:r>
              <w:t xml:space="preserve">1355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r>
      <w:tr w:rsidR="002F3F60">
        <w:trPr>
          <w:trHeight w:val="1961"/>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370" w:right="356" w:firstLine="0"/>
              <w:jc w:val="center"/>
            </w:pPr>
            <w:r>
              <w:rPr>
                <w:b/>
              </w:rPr>
              <w:t xml:space="preserve">  </w:t>
            </w:r>
          </w:p>
          <w:p w:rsidR="002F3F60" w:rsidRDefault="00A55716">
            <w:pPr>
              <w:spacing w:after="0" w:line="259" w:lineRule="auto"/>
              <w:ind w:left="0" w:right="50" w:firstLine="0"/>
              <w:jc w:val="center"/>
            </w:pPr>
            <w:r>
              <w:rPr>
                <w:b/>
              </w:rP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73" w:right="1233" w:firstLine="0"/>
              <w:jc w:val="left"/>
            </w:pPr>
            <w:r>
              <w:t xml:space="preserve">  </w:t>
            </w:r>
          </w:p>
          <w:p w:rsidR="002F3F60" w:rsidRDefault="00A55716">
            <w:pPr>
              <w:spacing w:after="4" w:line="259" w:lineRule="auto"/>
              <w:ind w:left="130" w:firstLine="0"/>
              <w:jc w:val="left"/>
            </w:pPr>
            <w:r>
              <w:t xml:space="preserve">Pedro Rafael </w:t>
            </w:r>
          </w:p>
          <w:p w:rsidR="002F3F60" w:rsidRDefault="00A55716">
            <w:pPr>
              <w:spacing w:after="4" w:line="259" w:lineRule="auto"/>
              <w:ind w:left="74" w:firstLine="0"/>
              <w:jc w:val="left"/>
            </w:pPr>
            <w:r>
              <w:t>Fernández Ar-</w:t>
            </w:r>
          </w:p>
          <w:p w:rsidR="002F3F60" w:rsidRDefault="00A55716">
            <w:pPr>
              <w:spacing w:after="0" w:line="259" w:lineRule="auto"/>
              <w:ind w:left="607" w:firstLine="0"/>
              <w:jc w:val="left"/>
            </w:pPr>
            <w:r>
              <w:t xml:space="preserve">cila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276" w:right="735" w:firstLine="0"/>
              <w:jc w:val="left"/>
            </w:pPr>
            <w:r>
              <w:t xml:space="preserve">  </w:t>
            </w:r>
          </w:p>
          <w:p w:rsidR="002F3F60" w:rsidRDefault="00A55716">
            <w:pPr>
              <w:spacing w:after="0" w:line="259" w:lineRule="auto"/>
              <w:ind w:left="19"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490" w:firstLine="0"/>
              <w:jc w:val="left"/>
            </w:pPr>
            <w:r>
              <w:t xml:space="preserve"> </w:t>
            </w:r>
          </w:p>
          <w:p w:rsidR="002F3F60" w:rsidRDefault="00A55716">
            <w:pPr>
              <w:spacing w:after="0" w:line="259" w:lineRule="auto"/>
              <w:ind w:left="26" w:right="396" w:hanging="26"/>
              <w:jc w:val="left"/>
            </w:pPr>
            <w:r>
              <w:t xml:space="preserve">18/04/202 2 // 2022E-RE1760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2" w:firstLine="182"/>
              <w:jc w:val="left"/>
            </w:pPr>
            <w:r>
              <w:t xml:space="preserve">Presenta recurso de reposición frente al decreto nº </w:t>
            </w:r>
          </w:p>
          <w:p w:rsidR="002F3F60" w:rsidRDefault="00A55716">
            <w:pPr>
              <w:spacing w:after="0" w:line="259" w:lineRule="auto"/>
              <w:ind w:left="41" w:firstLine="86"/>
              <w:jc w:val="left"/>
            </w:pPr>
            <w:r>
              <w:t xml:space="preserve">2824/2021 de fecha 18 de octubre </w:t>
            </w:r>
          </w:p>
        </w:tc>
      </w:tr>
      <w:tr w:rsidR="002F3F60">
        <w:trPr>
          <w:trHeight w:val="1128"/>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13" w:firstLine="0"/>
              <w:jc w:val="center"/>
            </w:pPr>
            <w:r>
              <w:t xml:space="preserve"> </w:t>
            </w:r>
          </w:p>
          <w:p w:rsidR="002F3F60" w:rsidRDefault="00A55716">
            <w:pPr>
              <w:spacing w:after="0" w:line="259" w:lineRule="auto"/>
              <w:ind w:left="0" w:right="48" w:firstLine="0"/>
              <w:jc w:val="center"/>
            </w:pPr>
            <w:r>
              <w:t xml:space="preserve">       4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73" w:firstLine="0"/>
              <w:jc w:val="left"/>
            </w:pPr>
            <w:r>
              <w:t xml:space="preserve"> </w:t>
            </w:r>
          </w:p>
          <w:p w:rsidR="002F3F60" w:rsidRDefault="00A55716">
            <w:pPr>
              <w:spacing w:after="4" w:line="259" w:lineRule="auto"/>
              <w:ind w:left="137" w:firstLine="0"/>
              <w:jc w:val="left"/>
            </w:pPr>
            <w:r>
              <w:t xml:space="preserve">Miguel Ángel </w:t>
            </w:r>
          </w:p>
          <w:p w:rsidR="002F3F60" w:rsidRDefault="00A55716">
            <w:pPr>
              <w:spacing w:after="0" w:line="259" w:lineRule="auto"/>
              <w:ind w:left="161" w:firstLine="0"/>
              <w:jc w:val="left"/>
            </w:pPr>
            <w:r>
              <w:t xml:space="preserve">Ruiz Cabera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276" w:firstLine="0"/>
              <w:jc w:val="left"/>
            </w:pPr>
            <w:r>
              <w:t xml:space="preserve"> </w:t>
            </w:r>
          </w:p>
          <w:p w:rsidR="002F3F60" w:rsidRDefault="00A55716">
            <w:pPr>
              <w:spacing w:after="0" w:line="259" w:lineRule="auto"/>
              <w:ind w:left="19"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6" w:right="396" w:hanging="26"/>
              <w:jc w:val="left"/>
            </w:pPr>
            <w:r>
              <w:t xml:space="preserve">04/05/202 2 // 2022E-RC5101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72" w:firstLine="62"/>
              <w:jc w:val="left"/>
            </w:pPr>
            <w:r>
              <w:t>Solicita adhesión a la inicia-</w:t>
            </w:r>
          </w:p>
          <w:p w:rsidR="002F3F60" w:rsidRDefault="00A55716">
            <w:pPr>
              <w:spacing w:after="2" w:line="259" w:lineRule="auto"/>
              <w:ind w:left="65" w:firstLine="0"/>
              <w:jc w:val="left"/>
            </w:pPr>
            <w:r>
              <w:t xml:space="preserve">tiva de Gestión </w:t>
            </w:r>
          </w:p>
          <w:p w:rsidR="002F3F60" w:rsidRDefault="00A55716">
            <w:pPr>
              <w:spacing w:after="0" w:line="259" w:lineRule="auto"/>
              <w:ind w:left="0" w:right="56" w:firstLine="0"/>
              <w:jc w:val="center"/>
            </w:pPr>
            <w:r>
              <w:t xml:space="preserve">Urbanística </w:t>
            </w:r>
          </w:p>
        </w:tc>
      </w:tr>
      <w:tr w:rsidR="002F3F60">
        <w:trPr>
          <w:trHeight w:val="1128"/>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370" w:right="356" w:firstLine="0"/>
              <w:jc w:val="center"/>
            </w:pPr>
            <w:r>
              <w:t xml:space="preserve">  </w:t>
            </w:r>
          </w:p>
          <w:p w:rsidR="002F3F60" w:rsidRDefault="00A55716">
            <w:pPr>
              <w:spacing w:after="0" w:line="259" w:lineRule="auto"/>
              <w:ind w:left="0" w:right="45" w:firstLine="0"/>
              <w:jc w:val="center"/>
            </w:pPr>
            <w:r>
              <w:t xml:space="preserve">      5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73" w:firstLine="0"/>
              <w:jc w:val="left"/>
            </w:pPr>
            <w:r>
              <w:t xml:space="preserve"> </w:t>
            </w:r>
          </w:p>
          <w:p w:rsidR="002F3F60" w:rsidRDefault="00A55716">
            <w:pPr>
              <w:spacing w:after="0" w:line="259" w:lineRule="auto"/>
              <w:ind w:left="168" w:hanging="36"/>
              <w:jc w:val="left"/>
            </w:pPr>
            <w:r>
              <w:t xml:space="preserve">Amador Díaz Ramos, S.L.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276" w:firstLine="0"/>
              <w:jc w:val="left"/>
            </w:pPr>
            <w:r>
              <w:t xml:space="preserve"> </w:t>
            </w:r>
          </w:p>
          <w:p w:rsidR="002F3F60" w:rsidRDefault="00A55716">
            <w:pPr>
              <w:spacing w:after="0" w:line="259" w:lineRule="auto"/>
              <w:ind w:left="19"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6" w:right="396" w:hanging="26"/>
              <w:jc w:val="left"/>
            </w:pPr>
            <w:r>
              <w:t xml:space="preserve">06/05/202 2 // 2022E-RE2094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72" w:firstLine="62"/>
              <w:jc w:val="left"/>
            </w:pPr>
            <w:r>
              <w:t>Solicita adhesión a la inicia-</w:t>
            </w:r>
          </w:p>
          <w:p w:rsidR="002F3F60" w:rsidRDefault="00A55716">
            <w:pPr>
              <w:spacing w:after="4" w:line="259" w:lineRule="auto"/>
              <w:ind w:left="65" w:firstLine="0"/>
              <w:jc w:val="left"/>
            </w:pPr>
            <w:r>
              <w:t xml:space="preserve">tiva de Gestión </w:t>
            </w:r>
          </w:p>
          <w:p w:rsidR="002F3F60" w:rsidRDefault="00A55716">
            <w:pPr>
              <w:spacing w:after="0" w:line="259" w:lineRule="auto"/>
              <w:ind w:left="0" w:right="56" w:firstLine="0"/>
              <w:jc w:val="center"/>
            </w:pPr>
            <w:r>
              <w:t xml:space="preserve">Urbanística </w:t>
            </w:r>
          </w:p>
        </w:tc>
      </w:tr>
      <w:tr w:rsidR="002F3F60">
        <w:trPr>
          <w:trHeight w:val="1131"/>
        </w:trPr>
        <w:tc>
          <w:tcPr>
            <w:tcW w:w="98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13" w:firstLine="0"/>
              <w:jc w:val="center"/>
            </w:pPr>
            <w:r>
              <w:t xml:space="preserve"> </w:t>
            </w:r>
          </w:p>
          <w:p w:rsidR="002F3F60" w:rsidRDefault="00A55716">
            <w:pPr>
              <w:spacing w:after="9" w:line="259" w:lineRule="auto"/>
              <w:ind w:left="13" w:firstLine="0"/>
              <w:jc w:val="center"/>
            </w:pPr>
            <w:r>
              <w:t xml:space="preserve"> </w:t>
            </w:r>
          </w:p>
          <w:p w:rsidR="002F3F60" w:rsidRDefault="00A55716">
            <w:pPr>
              <w:spacing w:after="0" w:line="259" w:lineRule="auto"/>
              <w:ind w:left="0" w:right="45" w:firstLine="0"/>
              <w:jc w:val="center"/>
            </w:pPr>
            <w:r>
              <w:t xml:space="preserve">      6 </w:t>
            </w:r>
          </w:p>
        </w:tc>
        <w:tc>
          <w:tcPr>
            <w:tcW w:w="226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73" w:firstLine="0"/>
              <w:jc w:val="left"/>
            </w:pPr>
            <w:r>
              <w:t xml:space="preserve"> </w:t>
            </w:r>
          </w:p>
          <w:p w:rsidR="002F3F60" w:rsidRDefault="00A55716">
            <w:pPr>
              <w:spacing w:after="0" w:line="259" w:lineRule="auto"/>
              <w:ind w:left="106" w:right="163" w:hanging="48"/>
              <w:jc w:val="left"/>
            </w:pPr>
            <w:r>
              <w:t xml:space="preserve">Graciliano Manuel Ruiz Cabrera </w:t>
            </w:r>
          </w:p>
        </w:tc>
        <w:tc>
          <w:tcPr>
            <w:tcW w:w="1274"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276" w:firstLine="0"/>
              <w:jc w:val="left"/>
            </w:pPr>
            <w:r>
              <w:t xml:space="preserve"> </w:t>
            </w:r>
          </w:p>
          <w:p w:rsidR="002F3F60" w:rsidRDefault="00A55716">
            <w:pPr>
              <w:spacing w:after="0" w:line="259" w:lineRule="auto"/>
              <w:ind w:left="19" w:firstLine="0"/>
              <w:jc w:val="left"/>
            </w:pPr>
            <w:r>
              <w:t xml:space="preserve">A300 </w:t>
            </w:r>
          </w:p>
        </w:tc>
        <w:tc>
          <w:tcPr>
            <w:tcW w:w="170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7" w:right="403" w:hanging="17"/>
              <w:jc w:val="left"/>
            </w:pPr>
            <w:r>
              <w:t xml:space="preserve">11/05/202 2 // 2022E-RC5419 </w:t>
            </w:r>
          </w:p>
        </w:tc>
        <w:tc>
          <w:tcPr>
            <w:tcW w:w="18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4" w:lineRule="auto"/>
              <w:ind w:left="72" w:firstLine="62"/>
              <w:jc w:val="left"/>
            </w:pPr>
            <w:r>
              <w:t>Solicita adhesión a la inicia-</w:t>
            </w:r>
          </w:p>
          <w:p w:rsidR="002F3F60" w:rsidRDefault="00A55716">
            <w:pPr>
              <w:spacing w:after="4" w:line="259" w:lineRule="auto"/>
              <w:ind w:left="65" w:firstLine="0"/>
              <w:jc w:val="left"/>
            </w:pPr>
            <w:r>
              <w:t xml:space="preserve">tiva de Gestión </w:t>
            </w:r>
          </w:p>
          <w:p w:rsidR="002F3F60" w:rsidRDefault="00A55716">
            <w:pPr>
              <w:spacing w:after="0" w:line="259" w:lineRule="auto"/>
              <w:ind w:left="0" w:right="56" w:firstLine="0"/>
              <w:jc w:val="center"/>
            </w:pPr>
            <w:r>
              <w:t xml:space="preserve">Urbanística </w:t>
            </w:r>
          </w:p>
        </w:tc>
      </w:tr>
    </w:tbl>
    <w:p w:rsidR="002F3F60" w:rsidRDefault="00A55716">
      <w:pPr>
        <w:spacing w:after="11" w:line="259" w:lineRule="auto"/>
        <w:ind w:left="58" w:firstLine="0"/>
        <w:jc w:val="left"/>
      </w:pPr>
      <w:r>
        <w:rPr>
          <w:b/>
        </w:rPr>
        <w:t xml:space="preserve"> </w:t>
      </w:r>
    </w:p>
    <w:p w:rsidR="002F3F60" w:rsidRDefault="00A55716">
      <w:pPr>
        <w:numPr>
          <w:ilvl w:val="0"/>
          <w:numId w:val="68"/>
        </w:numPr>
        <w:ind w:right="58" w:hanging="427"/>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490828" name="Group 4908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7608" name="Rectangle 17608"/>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7609" name="Rectangle 17609"/>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610" name="Rectangle 17610"/>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0828" style="width:18.7031pt;height:260.874pt;position:absolute;mso-position-horizontal-relative:page;mso-position-horizontal:absolute;margin-left:662.928pt;mso-position-vertical-relative:page;margin-top:512.046pt;" coordsize="2375,33130">
                <v:rect id="Rectangle 17608"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760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61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372 </w:t>
                        </w:r>
                      </w:p>
                    </w:txbxContent>
                  </v:textbox>
                </v:rect>
                <w10:wrap type="topAndBottom"/>
              </v:group>
            </w:pict>
          </mc:Fallback>
        </mc:AlternateContent>
      </w:r>
      <w:r>
        <w:t xml:space="preserve">A la fecha de la suscripción del presente informe, consta en el expediente la adhesión del 100% de los propietarios incluidos en la UA-CO2 Chipas </w:t>
      </w:r>
    </w:p>
    <w:p w:rsidR="002F3F60" w:rsidRDefault="00A55716">
      <w:pPr>
        <w:spacing w:after="0" w:line="259" w:lineRule="auto"/>
        <w:ind w:left="58" w:firstLine="0"/>
        <w:jc w:val="left"/>
      </w:pPr>
      <w:r>
        <w:t xml:space="preserve"> </w:t>
      </w:r>
    </w:p>
    <w:tbl>
      <w:tblPr>
        <w:tblStyle w:val="TableGrid"/>
        <w:tblW w:w="8157" w:type="dxa"/>
        <w:tblInd w:w="-94" w:type="dxa"/>
        <w:tblCellMar>
          <w:top w:w="45" w:type="dxa"/>
          <w:left w:w="82" w:type="dxa"/>
          <w:bottom w:w="0" w:type="dxa"/>
          <w:right w:w="6" w:type="dxa"/>
        </w:tblCellMar>
        <w:tblLook w:val="04A0" w:firstRow="1" w:lastRow="0" w:firstColumn="1" w:lastColumn="0" w:noHBand="0" w:noVBand="1"/>
      </w:tblPr>
      <w:tblGrid>
        <w:gridCol w:w="1143"/>
        <w:gridCol w:w="1681"/>
        <w:gridCol w:w="1193"/>
        <w:gridCol w:w="1412"/>
        <w:gridCol w:w="1546"/>
        <w:gridCol w:w="1184"/>
      </w:tblGrid>
      <w:tr w:rsidR="002F3F60">
        <w:trPr>
          <w:trHeight w:val="2072"/>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2" w:firstLine="0"/>
              <w:jc w:val="center"/>
            </w:pPr>
            <w:r>
              <w:t xml:space="preserve"> </w:t>
            </w:r>
          </w:p>
          <w:p w:rsidR="002F3F60" w:rsidRDefault="00A55716">
            <w:pPr>
              <w:spacing w:after="0" w:line="259" w:lineRule="auto"/>
              <w:ind w:left="22" w:firstLine="0"/>
              <w:jc w:val="left"/>
            </w:pPr>
            <w:r>
              <w:t xml:space="preserve">Nº FINCA </w:t>
            </w:r>
          </w:p>
          <w:p w:rsidR="002F3F60" w:rsidRDefault="00A55716">
            <w:pPr>
              <w:spacing w:after="0" w:line="259" w:lineRule="auto"/>
              <w:ind w:left="154" w:firstLine="0"/>
              <w:jc w:val="left"/>
            </w:pPr>
            <w:r>
              <w:t>APOR-</w:t>
            </w:r>
          </w:p>
          <w:p w:rsidR="002F3F60" w:rsidRDefault="00A55716">
            <w:pPr>
              <w:spacing w:after="0" w:line="259" w:lineRule="auto"/>
              <w:ind w:left="0" w:right="39" w:firstLine="0"/>
              <w:jc w:val="center"/>
            </w:pPr>
            <w:r>
              <w:t xml:space="preserve">TADA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6" w:firstLine="0"/>
              <w:jc w:val="center"/>
            </w:pPr>
            <w:r>
              <w:t xml:space="preserve"> </w:t>
            </w:r>
          </w:p>
          <w:p w:rsidR="002F3F60" w:rsidRDefault="00A55716">
            <w:pPr>
              <w:spacing w:after="0" w:line="259" w:lineRule="auto"/>
              <w:ind w:left="17" w:firstLine="0"/>
            </w:pPr>
            <w:r>
              <w:t xml:space="preserve">NOMBRE DEL </w:t>
            </w:r>
          </w:p>
          <w:p w:rsidR="002F3F60" w:rsidRDefault="00A55716">
            <w:pPr>
              <w:spacing w:after="0" w:line="259" w:lineRule="auto"/>
              <w:ind w:left="0" w:firstLine="0"/>
            </w:pPr>
            <w:r>
              <w:t xml:space="preserve">PROPIETARIO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firstLine="0"/>
              <w:jc w:val="center"/>
            </w:pPr>
            <w:r>
              <w:t xml:space="preserve"> </w:t>
            </w:r>
          </w:p>
          <w:p w:rsidR="002F3F60" w:rsidRDefault="00A55716">
            <w:pPr>
              <w:spacing w:after="0" w:line="259" w:lineRule="auto"/>
              <w:ind w:left="14" w:firstLine="0"/>
            </w:pPr>
            <w:r>
              <w:t>SUPERFI-</w:t>
            </w:r>
          </w:p>
          <w:p w:rsidR="002F3F60" w:rsidRDefault="00A55716">
            <w:pPr>
              <w:spacing w:after="0" w:line="259" w:lineRule="auto"/>
              <w:ind w:left="0" w:right="39" w:firstLine="0"/>
              <w:jc w:val="center"/>
            </w:pPr>
            <w:r>
              <w:t xml:space="preserve">CIE </w:t>
            </w:r>
          </w:p>
          <w:p w:rsidR="002F3F60" w:rsidRDefault="00A55716">
            <w:pPr>
              <w:spacing w:after="0" w:line="259" w:lineRule="auto"/>
              <w:ind w:left="0" w:right="87" w:firstLine="0"/>
              <w:jc w:val="center"/>
            </w:pPr>
            <w:r>
              <w:t xml:space="preserve">DE </w:t>
            </w:r>
          </w:p>
          <w:p w:rsidR="002F3F60" w:rsidRDefault="00A55716">
            <w:pPr>
              <w:spacing w:after="0" w:line="259" w:lineRule="auto"/>
              <w:ind w:left="0" w:right="87" w:firstLine="0"/>
              <w:jc w:val="center"/>
            </w:pPr>
            <w:r>
              <w:t xml:space="preserve">FINCA </w:t>
            </w:r>
          </w:p>
          <w:p w:rsidR="002F3F60" w:rsidRDefault="00A55716">
            <w:pPr>
              <w:spacing w:after="0" w:line="259" w:lineRule="auto"/>
              <w:ind w:left="149" w:firstLine="0"/>
              <w:jc w:val="left"/>
            </w:pPr>
            <w:r>
              <w:t>REGIS-</w:t>
            </w:r>
          </w:p>
          <w:p w:rsidR="002F3F60" w:rsidRDefault="00A55716">
            <w:pPr>
              <w:spacing w:after="0" w:line="259" w:lineRule="auto"/>
              <w:ind w:left="0" w:right="35" w:firstLine="0"/>
              <w:jc w:val="center"/>
            </w:pPr>
            <w:r>
              <w:t xml:space="preserve">TRAL </w:t>
            </w:r>
          </w:p>
          <w:p w:rsidR="002F3F60" w:rsidRDefault="00A55716">
            <w:pPr>
              <w:spacing w:after="0" w:line="259" w:lineRule="auto"/>
              <w:ind w:left="0" w:right="84" w:firstLine="0"/>
              <w:jc w:val="center"/>
            </w:pPr>
            <w:r>
              <w:t xml:space="preserve">(m²)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6" w:firstLine="0"/>
              <w:jc w:val="center"/>
            </w:pPr>
            <w:r>
              <w:t xml:space="preserve"> </w:t>
            </w:r>
          </w:p>
          <w:p w:rsidR="002F3F60" w:rsidRDefault="00A55716">
            <w:pPr>
              <w:spacing w:after="0" w:line="259" w:lineRule="auto"/>
              <w:ind w:left="122" w:firstLine="0"/>
              <w:jc w:val="left"/>
            </w:pPr>
            <w:r>
              <w:t>SUPERFI-</w:t>
            </w:r>
          </w:p>
          <w:p w:rsidR="002F3F60" w:rsidRDefault="00A55716">
            <w:pPr>
              <w:spacing w:after="0" w:line="259" w:lineRule="auto"/>
              <w:ind w:left="0" w:right="42" w:firstLine="0"/>
              <w:jc w:val="center"/>
            </w:pPr>
            <w:r>
              <w:t xml:space="preserve">CIE </w:t>
            </w:r>
          </w:p>
          <w:p w:rsidR="002F3F60" w:rsidRDefault="00A55716">
            <w:pPr>
              <w:spacing w:after="0" w:line="259" w:lineRule="auto"/>
              <w:ind w:left="48" w:firstLine="0"/>
              <w:jc w:val="left"/>
            </w:pPr>
            <w:r>
              <w:t xml:space="preserve">INCLUIDAS </w:t>
            </w:r>
          </w:p>
          <w:p w:rsidR="002F3F60" w:rsidRDefault="00A55716">
            <w:pPr>
              <w:spacing w:after="0" w:line="259" w:lineRule="auto"/>
              <w:ind w:left="0" w:right="90" w:firstLine="0"/>
              <w:jc w:val="center"/>
            </w:pPr>
            <w:r>
              <w:t xml:space="preserve">EN EL </w:t>
            </w:r>
          </w:p>
          <w:p w:rsidR="002F3F60" w:rsidRDefault="00A55716">
            <w:pPr>
              <w:spacing w:after="0" w:line="259" w:lineRule="auto"/>
              <w:ind w:left="0" w:right="92" w:firstLine="0"/>
              <w:jc w:val="center"/>
            </w:pPr>
            <w:r>
              <w:t xml:space="preserve">AMBITO </w:t>
            </w:r>
          </w:p>
          <w:p w:rsidR="002F3F60" w:rsidRDefault="00A55716">
            <w:pPr>
              <w:spacing w:after="0" w:line="259" w:lineRule="auto"/>
              <w:ind w:left="86" w:firstLine="0"/>
              <w:jc w:val="left"/>
            </w:pPr>
            <w:r>
              <w:t xml:space="preserve">MEDICION </w:t>
            </w:r>
          </w:p>
          <w:p w:rsidR="002F3F60" w:rsidRDefault="00A55716">
            <w:pPr>
              <w:spacing w:after="0" w:line="259" w:lineRule="auto"/>
              <w:ind w:left="0" w:right="92" w:firstLine="0"/>
              <w:jc w:val="center"/>
            </w:pPr>
            <w:r>
              <w:t xml:space="preserve">(m²)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 w:firstLine="0"/>
              <w:jc w:val="center"/>
            </w:pPr>
            <w:r>
              <w:t xml:space="preserve"> </w:t>
            </w:r>
          </w:p>
          <w:p w:rsidR="002F3F60" w:rsidRDefault="00A55716">
            <w:pPr>
              <w:spacing w:after="0" w:line="259" w:lineRule="auto"/>
              <w:ind w:left="194" w:firstLine="0"/>
              <w:jc w:val="left"/>
            </w:pPr>
            <w:r>
              <w:t>PORCEN-</w:t>
            </w:r>
          </w:p>
          <w:p w:rsidR="002F3F60" w:rsidRDefault="00A55716">
            <w:pPr>
              <w:spacing w:after="0" w:line="259" w:lineRule="auto"/>
              <w:ind w:left="0" w:right="42" w:firstLine="0"/>
              <w:jc w:val="center"/>
            </w:pPr>
            <w:r>
              <w:t xml:space="preserve">TAJE DE </w:t>
            </w:r>
          </w:p>
          <w:p w:rsidR="002F3F60" w:rsidRDefault="00A55716">
            <w:pPr>
              <w:spacing w:after="0" w:line="259" w:lineRule="auto"/>
              <w:ind w:left="103" w:firstLine="0"/>
              <w:jc w:val="left"/>
            </w:pPr>
            <w:r>
              <w:t>PARTICIPA-</w:t>
            </w:r>
          </w:p>
          <w:p w:rsidR="002F3F60" w:rsidRDefault="00A55716">
            <w:pPr>
              <w:spacing w:after="0" w:line="259" w:lineRule="auto"/>
              <w:ind w:left="0" w:right="39" w:firstLine="0"/>
              <w:jc w:val="center"/>
            </w:pPr>
            <w:r>
              <w:t xml:space="preserve">CIÓN </w:t>
            </w:r>
          </w:p>
          <w:p w:rsidR="002F3F60" w:rsidRDefault="00A55716">
            <w:pPr>
              <w:spacing w:after="0" w:line="259" w:lineRule="auto"/>
              <w:ind w:left="0" w:right="99" w:firstLine="0"/>
              <w:jc w:val="center"/>
            </w:pPr>
            <w:r>
              <w:t xml:space="preserve">(%)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 w:firstLine="0"/>
              <w:jc w:val="center"/>
            </w:pPr>
            <w:r>
              <w:t xml:space="preserve"> </w:t>
            </w:r>
          </w:p>
          <w:p w:rsidR="002F3F60" w:rsidRDefault="00A55716">
            <w:pPr>
              <w:spacing w:after="0" w:line="259" w:lineRule="auto"/>
              <w:ind w:left="19" w:firstLine="0"/>
              <w:jc w:val="center"/>
            </w:pPr>
            <w:r>
              <w:t xml:space="preserve"> </w:t>
            </w:r>
          </w:p>
          <w:p w:rsidR="002F3F60" w:rsidRDefault="00A55716">
            <w:pPr>
              <w:spacing w:after="0" w:line="259" w:lineRule="auto"/>
              <w:ind w:left="65" w:firstLine="0"/>
              <w:jc w:val="left"/>
            </w:pPr>
            <w:r>
              <w:t>SUSCRI-</w:t>
            </w:r>
          </w:p>
          <w:p w:rsidR="002F3F60" w:rsidRDefault="00A55716">
            <w:pPr>
              <w:spacing w:after="0" w:line="259" w:lineRule="auto"/>
              <w:ind w:left="127" w:firstLine="0"/>
              <w:jc w:val="left"/>
            </w:pPr>
            <w:r>
              <w:t xml:space="preserve">BEN LA </w:t>
            </w:r>
          </w:p>
          <w:p w:rsidR="002F3F60" w:rsidRDefault="00A55716">
            <w:pPr>
              <w:spacing w:after="0" w:line="259" w:lineRule="auto"/>
              <w:ind w:left="0" w:firstLine="0"/>
              <w:jc w:val="center"/>
            </w:pPr>
            <w:r>
              <w:t xml:space="preserve">INICIATIVA </w:t>
            </w:r>
          </w:p>
        </w:tc>
      </w:tr>
      <w:tr w:rsidR="002F3F60">
        <w:trPr>
          <w:trHeight w:val="1058"/>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82" w:firstLine="0"/>
              <w:jc w:val="center"/>
            </w:pPr>
            <w:r>
              <w:t xml:space="preserve">  </w:t>
            </w:r>
          </w:p>
          <w:p w:rsidR="002F3F60" w:rsidRDefault="00A55716">
            <w:pPr>
              <w:spacing w:after="0" w:line="259" w:lineRule="auto"/>
              <w:ind w:left="0" w:right="237" w:firstLine="0"/>
              <w:jc w:val="center"/>
            </w:pPr>
            <w:r>
              <w:t xml:space="preserve">1 nº </w:t>
            </w:r>
          </w:p>
          <w:p w:rsidR="002F3F60" w:rsidRDefault="00A55716">
            <w:pPr>
              <w:spacing w:after="0" w:line="259" w:lineRule="auto"/>
              <w:ind w:left="156" w:firstLine="0"/>
              <w:jc w:val="left"/>
            </w:pPr>
            <w:r>
              <w:t xml:space="preserve">5668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81" w:firstLine="0"/>
              <w:jc w:val="center"/>
            </w:pPr>
            <w:r>
              <w:t xml:space="preserve">  </w:t>
            </w:r>
          </w:p>
          <w:p w:rsidR="002F3F60" w:rsidRDefault="00A55716">
            <w:pPr>
              <w:spacing w:after="0" w:line="259" w:lineRule="auto"/>
              <w:ind w:left="77" w:firstLine="0"/>
              <w:jc w:val="left"/>
            </w:pPr>
            <w:r>
              <w:t xml:space="preserve">Simón Rueda </w:t>
            </w:r>
          </w:p>
          <w:p w:rsidR="002F3F60" w:rsidRDefault="00A55716">
            <w:pPr>
              <w:spacing w:after="0" w:line="259" w:lineRule="auto"/>
              <w:ind w:left="0" w:right="95" w:firstLine="0"/>
              <w:jc w:val="center"/>
            </w:pPr>
            <w:r>
              <w:t xml:space="preserve">Inmobiliaria </w:t>
            </w:r>
          </w:p>
          <w:p w:rsidR="002F3F60" w:rsidRDefault="00A55716">
            <w:pPr>
              <w:spacing w:after="0" w:line="259" w:lineRule="auto"/>
              <w:ind w:left="0" w:right="98" w:firstLine="0"/>
              <w:jc w:val="center"/>
            </w:pPr>
            <w:r>
              <w:t xml:space="preserve">S.L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84" w:firstLine="0"/>
              <w:jc w:val="center"/>
            </w:pPr>
            <w:r>
              <w:t xml:space="preserve">  </w:t>
            </w:r>
          </w:p>
          <w:p w:rsidR="002F3F60" w:rsidRDefault="00A55716">
            <w:pPr>
              <w:spacing w:after="0" w:line="259" w:lineRule="auto"/>
              <w:ind w:left="12" w:firstLine="0"/>
              <w:jc w:val="left"/>
            </w:pPr>
            <w:r>
              <w:t xml:space="preserve">10.427,25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81" w:firstLine="0"/>
              <w:jc w:val="center"/>
            </w:pPr>
            <w:r>
              <w:t xml:space="preserve">  </w:t>
            </w:r>
          </w:p>
          <w:p w:rsidR="002F3F60" w:rsidRDefault="00A55716">
            <w:pPr>
              <w:spacing w:after="0" w:line="259" w:lineRule="auto"/>
              <w:ind w:left="0" w:right="90" w:firstLine="0"/>
              <w:jc w:val="center"/>
            </w:pPr>
            <w:r>
              <w:t xml:space="preserve">10.427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7" w:firstLine="0"/>
              <w:jc w:val="center"/>
            </w:pPr>
            <w:r>
              <w:t xml:space="preserve">  </w:t>
            </w:r>
          </w:p>
          <w:p w:rsidR="002F3F60" w:rsidRDefault="00A55716">
            <w:pPr>
              <w:spacing w:after="0" w:line="259" w:lineRule="auto"/>
              <w:ind w:left="0" w:right="92" w:firstLine="0"/>
              <w:jc w:val="center"/>
            </w:pPr>
            <w:r>
              <w:t xml:space="preserve">55,47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9" w:firstLine="0"/>
              <w:jc w:val="center"/>
            </w:pPr>
            <w:r>
              <w:t xml:space="preserve">  </w:t>
            </w:r>
          </w:p>
          <w:p w:rsidR="002F3F60" w:rsidRDefault="00A55716">
            <w:pPr>
              <w:spacing w:after="0" w:line="259" w:lineRule="auto"/>
              <w:ind w:left="0" w:right="99" w:firstLine="0"/>
              <w:jc w:val="center"/>
            </w:pPr>
            <w:r>
              <w:t xml:space="preserve">SI </w:t>
            </w:r>
          </w:p>
        </w:tc>
      </w:tr>
      <w:tr w:rsidR="002F3F60">
        <w:trPr>
          <w:trHeight w:val="1565"/>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82" w:firstLine="0"/>
              <w:jc w:val="center"/>
            </w:pPr>
            <w:r>
              <w:t xml:space="preserve">  </w:t>
            </w:r>
          </w:p>
          <w:p w:rsidR="002F3F60" w:rsidRDefault="00A55716">
            <w:pPr>
              <w:spacing w:after="0" w:line="259" w:lineRule="auto"/>
              <w:ind w:left="0" w:right="184" w:firstLine="0"/>
              <w:jc w:val="center"/>
            </w:pPr>
            <w:r>
              <w:t xml:space="preserve">2 nº </w:t>
            </w:r>
          </w:p>
          <w:p w:rsidR="002F3F60" w:rsidRDefault="00A55716">
            <w:pPr>
              <w:spacing w:after="0" w:line="259" w:lineRule="auto"/>
              <w:ind w:left="123" w:firstLine="0"/>
              <w:jc w:val="left"/>
            </w:pPr>
            <w:r>
              <w:t xml:space="preserve">25572 </w:t>
            </w:r>
          </w:p>
          <w:p w:rsidR="002F3F60" w:rsidRDefault="00A55716">
            <w:pPr>
              <w:spacing w:after="0" w:line="259" w:lineRule="auto"/>
              <w:ind w:left="82" w:firstLine="0"/>
              <w:jc w:val="center"/>
            </w:pPr>
            <w:r>
              <w:t xml:space="preserve">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08" w:firstLine="0"/>
              <w:jc w:val="left"/>
            </w:pPr>
            <w:r>
              <w:t xml:space="preserve">Miguel Ángel </w:t>
            </w:r>
          </w:p>
          <w:p w:rsidR="002F3F60" w:rsidRDefault="00A55716">
            <w:pPr>
              <w:spacing w:after="0" w:line="259" w:lineRule="auto"/>
              <w:ind w:left="0" w:right="91" w:firstLine="0"/>
              <w:jc w:val="center"/>
            </w:pPr>
            <w:r>
              <w:t xml:space="preserve">Ruiz </w:t>
            </w:r>
          </w:p>
          <w:p w:rsidR="002F3F60" w:rsidRDefault="00A55716">
            <w:pPr>
              <w:spacing w:after="0" w:line="259" w:lineRule="auto"/>
              <w:ind w:left="0" w:right="93" w:firstLine="0"/>
              <w:jc w:val="center"/>
            </w:pPr>
            <w:r>
              <w:t xml:space="preserve">Cabrera </w:t>
            </w:r>
          </w:p>
          <w:p w:rsidR="002F3F60" w:rsidRDefault="00A55716">
            <w:pPr>
              <w:spacing w:after="0" w:line="259" w:lineRule="auto"/>
              <w:ind w:left="0" w:firstLine="0"/>
              <w:jc w:val="center"/>
            </w:pPr>
            <w:r>
              <w:t xml:space="preserve">Graciliano Manuel Ruiz Cabrera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firstLine="0"/>
              <w:jc w:val="center"/>
            </w:pPr>
            <w:r>
              <w:t xml:space="preserve"> </w:t>
            </w:r>
          </w:p>
          <w:p w:rsidR="002F3F60" w:rsidRDefault="00A55716">
            <w:pPr>
              <w:spacing w:after="0" w:line="259" w:lineRule="auto"/>
              <w:ind w:left="0" w:right="29" w:firstLine="0"/>
              <w:jc w:val="center"/>
            </w:pPr>
            <w:r>
              <w:t xml:space="preserve"> </w:t>
            </w:r>
          </w:p>
          <w:p w:rsidR="002F3F60" w:rsidRDefault="00A55716">
            <w:pPr>
              <w:spacing w:after="0" w:line="259" w:lineRule="auto"/>
              <w:ind w:left="0" w:right="29" w:firstLine="0"/>
              <w:jc w:val="center"/>
            </w:pPr>
            <w:r>
              <w:t xml:space="preserve"> </w:t>
            </w:r>
          </w:p>
          <w:p w:rsidR="002F3F60" w:rsidRDefault="00A55716">
            <w:pPr>
              <w:spacing w:after="0" w:line="259" w:lineRule="auto"/>
              <w:ind w:left="0" w:right="29" w:firstLine="0"/>
              <w:jc w:val="center"/>
            </w:pPr>
            <w:r>
              <w:t xml:space="preserve"> </w:t>
            </w:r>
          </w:p>
          <w:p w:rsidR="002F3F60" w:rsidRDefault="00A55716">
            <w:pPr>
              <w:spacing w:after="0" w:line="259" w:lineRule="auto"/>
              <w:ind w:left="74" w:firstLine="0"/>
              <w:jc w:val="left"/>
            </w:pPr>
            <w:r>
              <w:t xml:space="preserve">4.389,57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1" w:firstLine="0"/>
              <w:jc w:val="center"/>
            </w:pPr>
            <w:r>
              <w:t xml:space="preserve"> </w:t>
            </w:r>
          </w:p>
          <w:p w:rsidR="002F3F60" w:rsidRDefault="00A55716">
            <w:pPr>
              <w:spacing w:after="0" w:line="259" w:lineRule="auto"/>
              <w:ind w:left="0" w:right="32" w:firstLine="0"/>
              <w:jc w:val="center"/>
            </w:pPr>
            <w:r>
              <w:t xml:space="preserve"> </w:t>
            </w:r>
          </w:p>
          <w:p w:rsidR="002F3F60" w:rsidRDefault="00A55716">
            <w:pPr>
              <w:spacing w:after="0" w:line="259" w:lineRule="auto"/>
              <w:ind w:left="0" w:right="32" w:firstLine="0"/>
              <w:jc w:val="center"/>
            </w:pPr>
            <w:r>
              <w:t xml:space="preserve"> </w:t>
            </w:r>
          </w:p>
          <w:p w:rsidR="002F3F60" w:rsidRDefault="00A55716">
            <w:pPr>
              <w:spacing w:after="0" w:line="259" w:lineRule="auto"/>
              <w:ind w:left="0" w:right="32" w:firstLine="0"/>
              <w:jc w:val="center"/>
            </w:pPr>
            <w:r>
              <w:t xml:space="preserve"> </w:t>
            </w:r>
          </w:p>
          <w:p w:rsidR="002F3F60" w:rsidRDefault="00A55716">
            <w:pPr>
              <w:spacing w:after="0" w:line="259" w:lineRule="auto"/>
              <w:ind w:left="0" w:right="92" w:firstLine="0"/>
              <w:jc w:val="center"/>
            </w:pPr>
            <w:r>
              <w:t xml:space="preserve">3.530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 w:firstLine="0"/>
              <w:jc w:val="center"/>
            </w:pPr>
            <w:r>
              <w:t xml:space="preserve"> </w:t>
            </w:r>
          </w:p>
          <w:p w:rsidR="002F3F60" w:rsidRDefault="00A55716">
            <w:pPr>
              <w:spacing w:after="0" w:line="259" w:lineRule="auto"/>
              <w:ind w:left="0" w:right="36" w:firstLine="0"/>
              <w:jc w:val="center"/>
            </w:pPr>
            <w:r>
              <w:t xml:space="preserve"> </w:t>
            </w:r>
          </w:p>
          <w:p w:rsidR="002F3F60" w:rsidRDefault="00A55716">
            <w:pPr>
              <w:spacing w:after="0" w:line="259" w:lineRule="auto"/>
              <w:ind w:left="0" w:right="36" w:firstLine="0"/>
              <w:jc w:val="center"/>
            </w:pPr>
            <w:r>
              <w:t xml:space="preserve"> </w:t>
            </w:r>
          </w:p>
          <w:p w:rsidR="002F3F60" w:rsidRDefault="00A55716">
            <w:pPr>
              <w:spacing w:after="0" w:line="259" w:lineRule="auto"/>
              <w:ind w:left="0" w:right="36" w:firstLine="0"/>
              <w:jc w:val="center"/>
            </w:pPr>
            <w:r>
              <w:t xml:space="preserve"> </w:t>
            </w:r>
          </w:p>
          <w:p w:rsidR="002F3F60" w:rsidRDefault="00A55716">
            <w:pPr>
              <w:spacing w:after="0" w:line="259" w:lineRule="auto"/>
              <w:ind w:left="0" w:right="92" w:firstLine="0"/>
              <w:jc w:val="center"/>
            </w:pPr>
            <w:r>
              <w:t xml:space="preserve">18,78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 w:firstLine="0"/>
              <w:jc w:val="center"/>
            </w:pPr>
            <w:r>
              <w:t xml:space="preserve"> </w:t>
            </w:r>
          </w:p>
          <w:p w:rsidR="002F3F60" w:rsidRDefault="00A55716">
            <w:pPr>
              <w:spacing w:after="0" w:line="259" w:lineRule="auto"/>
              <w:ind w:left="0" w:right="34" w:firstLine="0"/>
              <w:jc w:val="center"/>
            </w:pPr>
            <w:r>
              <w:t xml:space="preserve"> </w:t>
            </w:r>
          </w:p>
          <w:p w:rsidR="002F3F60" w:rsidRDefault="00A55716">
            <w:pPr>
              <w:spacing w:after="0" w:line="259" w:lineRule="auto"/>
              <w:ind w:left="0" w:right="34" w:firstLine="0"/>
              <w:jc w:val="center"/>
            </w:pPr>
            <w:r>
              <w:t xml:space="preserve"> </w:t>
            </w:r>
          </w:p>
          <w:p w:rsidR="002F3F60" w:rsidRDefault="00A55716">
            <w:pPr>
              <w:spacing w:after="0" w:line="259" w:lineRule="auto"/>
              <w:ind w:left="0" w:right="99" w:firstLine="0"/>
              <w:jc w:val="center"/>
            </w:pPr>
            <w:r>
              <w:t xml:space="preserve">SI </w:t>
            </w:r>
          </w:p>
        </w:tc>
      </w:tr>
      <w:tr w:rsidR="002F3F60">
        <w:trPr>
          <w:trHeight w:val="806"/>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03" w:firstLine="0"/>
              <w:jc w:val="center"/>
            </w:pPr>
            <w:r>
              <w:t xml:space="preserve">3 nº </w:t>
            </w:r>
          </w:p>
          <w:p w:rsidR="002F3F60" w:rsidRDefault="00A55716">
            <w:pPr>
              <w:spacing w:after="0" w:line="259" w:lineRule="auto"/>
              <w:ind w:left="120" w:firstLine="0"/>
              <w:jc w:val="left"/>
            </w:pPr>
            <w:r>
              <w:t xml:space="preserve">14.837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4" w:firstLine="0"/>
              <w:jc w:val="center"/>
            </w:pPr>
            <w:r>
              <w:t xml:space="preserve"> </w:t>
            </w:r>
          </w:p>
          <w:p w:rsidR="002F3F60" w:rsidRDefault="00A55716">
            <w:pPr>
              <w:spacing w:after="0" w:line="259" w:lineRule="auto"/>
              <w:ind w:left="285" w:hanging="218"/>
            </w:pPr>
            <w:r>
              <w:t xml:space="preserve">Julián Hernández Pérez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86" w:firstLine="0"/>
              <w:jc w:val="left"/>
            </w:pPr>
            <w:r>
              <w:t xml:space="preserve">1.530,70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 xml:space="preserve">1750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9,31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2324"/>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135" w:firstLine="0"/>
              <w:jc w:val="center"/>
            </w:pPr>
            <w:r>
              <w:t xml:space="preserve">  </w:t>
            </w:r>
          </w:p>
          <w:p w:rsidR="002F3F60" w:rsidRDefault="00A55716">
            <w:pPr>
              <w:spacing w:after="0" w:line="259" w:lineRule="auto"/>
              <w:ind w:left="0" w:right="132" w:firstLine="0"/>
              <w:jc w:val="center"/>
            </w:pPr>
            <w:r>
              <w:t xml:space="preserve">4 nº </w:t>
            </w:r>
          </w:p>
          <w:p w:rsidR="002F3F60" w:rsidRDefault="00A55716">
            <w:pPr>
              <w:spacing w:after="0" w:line="259" w:lineRule="auto"/>
              <w:ind w:left="135" w:firstLine="0"/>
              <w:jc w:val="left"/>
            </w:pPr>
            <w:r>
              <w:t xml:space="preserve">14925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1" w:firstLine="0"/>
              <w:jc w:val="left"/>
            </w:pPr>
            <w:r>
              <w:t xml:space="preserve">Carlos Antonio </w:t>
            </w:r>
          </w:p>
          <w:p w:rsidR="002F3F60" w:rsidRDefault="00A55716">
            <w:pPr>
              <w:spacing w:after="2" w:line="238" w:lineRule="auto"/>
              <w:ind w:left="0" w:firstLine="0"/>
              <w:jc w:val="center"/>
            </w:pPr>
            <w:r>
              <w:t xml:space="preserve">Plasencia Romero </w:t>
            </w:r>
          </w:p>
          <w:p w:rsidR="002F3F60" w:rsidRDefault="00A55716">
            <w:pPr>
              <w:spacing w:after="0" w:line="259" w:lineRule="auto"/>
              <w:ind w:left="0" w:right="40" w:firstLine="0"/>
              <w:jc w:val="center"/>
            </w:pPr>
            <w:r>
              <w:t xml:space="preserve">MªEugenia </w:t>
            </w:r>
          </w:p>
          <w:p w:rsidR="002F3F60" w:rsidRDefault="00A55716">
            <w:pPr>
              <w:spacing w:after="0" w:line="259" w:lineRule="auto"/>
              <w:ind w:left="0" w:right="42" w:firstLine="0"/>
              <w:jc w:val="center"/>
            </w:pPr>
            <w:r>
              <w:t xml:space="preserve">Plasencia </w:t>
            </w:r>
          </w:p>
          <w:p w:rsidR="002F3F60" w:rsidRDefault="00A55716">
            <w:pPr>
              <w:spacing w:after="0" w:line="259" w:lineRule="auto"/>
              <w:ind w:left="0" w:right="38" w:firstLine="0"/>
              <w:jc w:val="center"/>
            </w:pPr>
            <w:r>
              <w:t xml:space="preserve">Romero </w:t>
            </w:r>
          </w:p>
          <w:p w:rsidR="002F3F60" w:rsidRDefault="00A55716">
            <w:pPr>
              <w:spacing w:after="0" w:line="259" w:lineRule="auto"/>
              <w:ind w:left="12" w:firstLine="0"/>
              <w:jc w:val="center"/>
            </w:pPr>
            <w:r>
              <w:t xml:space="preserve">José Alfredo </w:t>
            </w:r>
          </w:p>
          <w:p w:rsidR="002F3F60" w:rsidRDefault="00A55716">
            <w:pPr>
              <w:spacing w:after="0" w:line="259" w:lineRule="auto"/>
              <w:ind w:left="0" w:firstLine="0"/>
              <w:jc w:val="center"/>
            </w:pPr>
            <w:r>
              <w:t xml:space="preserve">Plasencia Romero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137" w:firstLine="0"/>
              <w:jc w:val="center"/>
            </w:pPr>
            <w:r>
              <w:t xml:space="preserve">  </w:t>
            </w:r>
          </w:p>
          <w:p w:rsidR="002F3F60" w:rsidRDefault="00A55716">
            <w:pPr>
              <w:spacing w:after="0" w:line="259" w:lineRule="auto"/>
              <w:ind w:left="86" w:firstLine="0"/>
              <w:jc w:val="left"/>
            </w:pPr>
            <w:r>
              <w:t xml:space="preserve">1.480,60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 xml:space="preserve">1.501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7,98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1061"/>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03" w:firstLine="0"/>
              <w:jc w:val="center"/>
            </w:pPr>
            <w:r>
              <w:t xml:space="preserve">5 nº </w:t>
            </w:r>
          </w:p>
          <w:p w:rsidR="002F3F60" w:rsidRDefault="00A55716">
            <w:pPr>
              <w:spacing w:after="0" w:line="259" w:lineRule="auto"/>
              <w:ind w:left="120" w:firstLine="0"/>
              <w:jc w:val="left"/>
            </w:pPr>
            <w:r>
              <w:t xml:space="preserve">21.452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113" w:firstLine="0"/>
              <w:jc w:val="left"/>
            </w:pPr>
            <w:r>
              <w:t xml:space="preserve">Amador Díaz </w:t>
            </w:r>
          </w:p>
          <w:p w:rsidR="002F3F60" w:rsidRDefault="00A55716">
            <w:pPr>
              <w:spacing w:after="0" w:line="259" w:lineRule="auto"/>
              <w:ind w:left="0" w:right="43" w:firstLine="0"/>
              <w:jc w:val="center"/>
            </w:pPr>
            <w:r>
              <w:t xml:space="preserve">Ramos </w:t>
            </w:r>
          </w:p>
          <w:p w:rsidR="002F3F60" w:rsidRDefault="00A55716">
            <w:pPr>
              <w:spacing w:after="0" w:line="259" w:lineRule="auto"/>
              <w:ind w:left="0" w:right="40" w:firstLine="0"/>
              <w:jc w:val="center"/>
            </w:pPr>
            <w:r>
              <w:t xml:space="preserve">S.L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0" w:right="37" w:firstLine="0"/>
              <w:jc w:val="center"/>
            </w:pPr>
            <w:r>
              <w:t xml:space="preserve">1.351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1418</w:t>
            </w:r>
            <w:r>
              <w:t xml:space="preserve">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7,54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1059"/>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84" w:firstLine="0"/>
              <w:jc w:val="center"/>
            </w:pPr>
            <w:r>
              <w:t xml:space="preserve">6 nº </w:t>
            </w:r>
          </w:p>
          <w:p w:rsidR="002F3F60" w:rsidRDefault="00A55716">
            <w:pPr>
              <w:spacing w:after="0" w:line="259" w:lineRule="auto"/>
              <w:ind w:left="168" w:firstLine="0"/>
              <w:jc w:val="left"/>
            </w:pPr>
            <w:r>
              <w:t xml:space="preserve">8864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firstLine="0"/>
              <w:jc w:val="left"/>
            </w:pPr>
            <w:r>
              <w:t xml:space="preserve">Promotora </w:t>
            </w:r>
          </w:p>
          <w:p w:rsidR="002F3F60" w:rsidRDefault="00A55716">
            <w:pPr>
              <w:spacing w:after="0" w:line="259" w:lineRule="auto"/>
              <w:ind w:left="0" w:firstLine="0"/>
              <w:jc w:val="left"/>
            </w:pPr>
            <w:r>
              <w:t xml:space="preserve">Araya Plaza </w:t>
            </w:r>
          </w:p>
          <w:p w:rsidR="002F3F60" w:rsidRDefault="00A55716">
            <w:pPr>
              <w:spacing w:after="0" w:line="259" w:lineRule="auto"/>
              <w:ind w:left="0" w:right="40" w:firstLine="0"/>
              <w:jc w:val="center"/>
            </w:pPr>
            <w:r>
              <w:t xml:space="preserve">S.L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0" w:right="37" w:firstLine="0"/>
              <w:jc w:val="center"/>
            </w:pPr>
            <w:r>
              <w:t xml:space="preserve">76,82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 xml:space="preserve">96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0,51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806"/>
        </w:trPr>
        <w:tc>
          <w:tcPr>
            <w:tcW w:w="114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5" w:firstLine="0"/>
              <w:jc w:val="center"/>
            </w:pPr>
            <w:r>
              <w:t xml:space="preserve">  </w:t>
            </w:r>
          </w:p>
          <w:p w:rsidR="002F3F60" w:rsidRDefault="00A55716">
            <w:pPr>
              <w:spacing w:after="0" w:line="259" w:lineRule="auto"/>
              <w:ind w:left="0" w:right="132" w:firstLine="0"/>
              <w:jc w:val="center"/>
            </w:pPr>
            <w:r>
              <w:t xml:space="preserve">7 nº </w:t>
            </w:r>
          </w:p>
          <w:p w:rsidR="002F3F60" w:rsidRDefault="00A55716">
            <w:pPr>
              <w:spacing w:after="0" w:line="259" w:lineRule="auto"/>
              <w:ind w:left="135" w:firstLine="0"/>
              <w:jc w:val="left"/>
            </w:pPr>
            <w:r>
              <w:t xml:space="preserve">14927 </w:t>
            </w:r>
          </w:p>
        </w:tc>
        <w:tc>
          <w:tcPr>
            <w:tcW w:w="168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10" w:firstLine="0"/>
              <w:jc w:val="center"/>
            </w:pPr>
            <w:r>
              <w:t xml:space="preserve">María Sonia </w:t>
            </w:r>
          </w:p>
          <w:p w:rsidR="002F3F60" w:rsidRDefault="00A55716">
            <w:pPr>
              <w:spacing w:after="0" w:line="259" w:lineRule="auto"/>
              <w:ind w:left="96" w:firstLine="0"/>
              <w:jc w:val="left"/>
            </w:pPr>
            <w:r>
              <w:t xml:space="preserve">Mesa Marrero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left="0" w:right="37" w:firstLine="0"/>
              <w:jc w:val="center"/>
            </w:pPr>
            <w:r>
              <w:t xml:space="preserve">72,80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40" w:firstLine="0"/>
              <w:jc w:val="center"/>
            </w:pPr>
            <w:r>
              <w:t xml:space="preserve">77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42" w:firstLine="0"/>
              <w:jc w:val="center"/>
            </w:pPr>
            <w:r>
              <w:t xml:space="preserve">0,41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46" w:firstLine="0"/>
              <w:jc w:val="center"/>
            </w:pPr>
            <w:r>
              <w:t xml:space="preserve">SI </w:t>
            </w:r>
          </w:p>
        </w:tc>
      </w:tr>
      <w:tr w:rsidR="002F3F60">
        <w:trPr>
          <w:trHeight w:val="806"/>
        </w:trPr>
        <w:tc>
          <w:tcPr>
            <w:tcW w:w="1143" w:type="dxa"/>
            <w:tcBorders>
              <w:top w:val="single" w:sz="4" w:space="0" w:color="000000"/>
              <w:left w:val="single" w:sz="4" w:space="0" w:color="000000"/>
              <w:bottom w:val="single" w:sz="4" w:space="0" w:color="000000"/>
              <w:right w:val="nil"/>
            </w:tcBorders>
          </w:tcPr>
          <w:p w:rsidR="002F3F60" w:rsidRDefault="00A55716">
            <w:pPr>
              <w:spacing w:after="0" w:line="259" w:lineRule="auto"/>
              <w:ind w:left="0" w:firstLine="0"/>
              <w:jc w:val="left"/>
            </w:pPr>
            <w:r>
              <w:t xml:space="preserve"> </w:t>
            </w:r>
          </w:p>
        </w:tc>
        <w:tc>
          <w:tcPr>
            <w:tcW w:w="1681" w:type="dxa"/>
            <w:tcBorders>
              <w:top w:val="single" w:sz="4" w:space="0" w:color="000000"/>
              <w:left w:val="nil"/>
              <w:bottom w:val="single" w:sz="4" w:space="0" w:color="000000"/>
              <w:right w:val="single" w:sz="4" w:space="0" w:color="000000"/>
            </w:tcBorders>
          </w:tcPr>
          <w:p w:rsidR="002F3F60" w:rsidRDefault="00A55716">
            <w:pPr>
              <w:spacing w:after="0" w:line="259" w:lineRule="auto"/>
              <w:ind w:left="0" w:firstLine="0"/>
              <w:jc w:val="left"/>
            </w:pPr>
            <w:r>
              <w:t xml:space="preserve">  </w:t>
            </w:r>
          </w:p>
          <w:p w:rsidR="002F3F60" w:rsidRDefault="00A55716">
            <w:pPr>
              <w:spacing w:after="0" w:line="259" w:lineRule="auto"/>
              <w:ind w:left="0" w:firstLine="0"/>
              <w:jc w:val="left"/>
            </w:pPr>
            <w:r>
              <w:t xml:space="preserve">TOTAL </w:t>
            </w:r>
          </w:p>
          <w:p w:rsidR="002F3F60" w:rsidRDefault="00A55716">
            <w:pPr>
              <w:spacing w:after="0" w:line="259" w:lineRule="auto"/>
              <w:ind w:left="0" w:firstLine="0"/>
              <w:jc w:val="left"/>
            </w:pPr>
            <w:r>
              <w:t xml:space="preserve">  </w:t>
            </w:r>
          </w:p>
        </w:tc>
        <w:tc>
          <w:tcPr>
            <w:tcW w:w="119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center"/>
            </w:pPr>
            <w:r>
              <w:t xml:space="preserve">  </w:t>
            </w:r>
          </w:p>
          <w:p w:rsidR="002F3F60" w:rsidRDefault="00A55716">
            <w:pPr>
              <w:spacing w:after="0" w:line="259" w:lineRule="auto"/>
              <w:ind w:firstLine="0"/>
              <w:jc w:val="left"/>
            </w:pPr>
            <w:r>
              <w:t xml:space="preserve">19.328,74 </w:t>
            </w:r>
          </w:p>
        </w:tc>
        <w:tc>
          <w:tcPr>
            <w:tcW w:w="141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center"/>
            </w:pPr>
            <w:r>
              <w:t xml:space="preserve">  </w:t>
            </w:r>
          </w:p>
          <w:p w:rsidR="002F3F60" w:rsidRDefault="00A55716">
            <w:pPr>
              <w:spacing w:after="0" w:line="259" w:lineRule="auto"/>
              <w:ind w:left="0" w:right="37" w:firstLine="0"/>
              <w:jc w:val="center"/>
            </w:pPr>
            <w:r>
              <w:t xml:space="preserve">18.799 </w:t>
            </w:r>
          </w:p>
        </w:tc>
        <w:tc>
          <w:tcPr>
            <w:tcW w:w="154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0" w:firstLine="0"/>
              <w:jc w:val="center"/>
            </w:pPr>
            <w:r>
              <w:t xml:space="preserve">  </w:t>
            </w:r>
          </w:p>
          <w:p w:rsidR="002F3F60" w:rsidRDefault="00A55716">
            <w:pPr>
              <w:spacing w:after="0" w:line="259" w:lineRule="auto"/>
              <w:ind w:left="0" w:right="38" w:firstLine="0"/>
              <w:jc w:val="center"/>
            </w:pPr>
            <w:r>
              <w:t xml:space="preserve">100 % </w:t>
            </w:r>
          </w:p>
        </w:tc>
        <w:tc>
          <w:tcPr>
            <w:tcW w:w="118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36" w:firstLine="0"/>
              <w:jc w:val="center"/>
            </w:pPr>
            <w:r>
              <w:t xml:space="preserve">100% </w:t>
            </w:r>
          </w:p>
        </w:tc>
      </w:tr>
    </w:tbl>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INFORME </w:t>
      </w:r>
    </w:p>
    <w:p w:rsidR="002F3F60" w:rsidRDefault="00A55716">
      <w:pPr>
        <w:ind w:right="58"/>
      </w:pPr>
      <w:r>
        <w:t xml:space="preserve">Una vez analizadas las alegaciones presentadas, se informa: </w:t>
      </w:r>
    </w:p>
    <w:p w:rsidR="002F3F60" w:rsidRDefault="00A55716">
      <w:pPr>
        <w:spacing w:after="36" w:line="247" w:lineRule="auto"/>
        <w:ind w:left="14" w:right="49"/>
      </w:pPr>
      <w:r>
        <w:rPr>
          <w:b/>
        </w:rPr>
        <w:t xml:space="preserve">ALEGACION 1: </w:t>
      </w:r>
    </w:p>
    <w:p w:rsidR="002F3F60" w:rsidRDefault="00A55716">
      <w:pPr>
        <w:ind w:right="58"/>
      </w:pPr>
      <w:r>
        <w:t>Con fecha</w:t>
      </w:r>
      <w:r>
        <w:rPr>
          <w:b/>
        </w:rPr>
        <w:t xml:space="preserve"> </w:t>
      </w:r>
      <w:r>
        <w:t>15/03/2022 y registro de entrada 2022-E-RE-1180, Amador Díaz Ramos S.L, solicita:</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86934" name="Group 48693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040" name="Rectangle 18040"/>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8041" name="Rectangle 18041"/>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042" name="Rectangle 18042"/>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6934" style="width:18.7031pt;height:260.874pt;position:absolute;mso-position-horizontal-relative:page;mso-position-horizontal:absolute;margin-left:662.928pt;mso-position-vertical-relative:page;margin-top:512.046pt;" coordsize="2375,33130">
                <v:rect id="Rectangle 18040"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804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04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372 </w:t>
                        </w:r>
                      </w:p>
                    </w:txbxContent>
                  </v:textbox>
                </v:rect>
                <w10:wrap type="square"/>
              </v:group>
            </w:pict>
          </mc:Fallback>
        </mc:AlternateContent>
      </w:r>
      <w:r>
        <w:rPr>
          <w:i/>
        </w:rPr>
        <w:t>“…SOLICITAMOS que se notifique a la mayor brevedad posible, a todos los propietarios afectados, y perfectamente identificados en el Decreto 2824/2021 otorgándonos el trámite de audiencia establecido en el citado Decreto. A fin de no dilatar aún más los pla</w:t>
      </w:r>
      <w:r>
        <w:rPr>
          <w:i/>
        </w:rPr>
        <w:t xml:space="preserve">zos de tramitación de este expediente, y evitar inseguridades jurídicas que a la postre pudiesen ser motivo de nulidad del mismo….” </w:t>
      </w:r>
    </w:p>
    <w:p w:rsidR="002F3F60" w:rsidRDefault="00A55716">
      <w:pPr>
        <w:spacing w:after="9" w:line="259" w:lineRule="auto"/>
        <w:ind w:left="58" w:firstLine="0"/>
        <w:jc w:val="left"/>
      </w:pPr>
      <w:r>
        <w:rPr>
          <w:b/>
        </w:rPr>
        <w:t xml:space="preserve"> </w:t>
      </w:r>
    </w:p>
    <w:p w:rsidR="002F3F60" w:rsidRDefault="00A55716">
      <w:pPr>
        <w:spacing w:after="16" w:line="247" w:lineRule="auto"/>
        <w:ind w:left="14" w:right="49"/>
      </w:pPr>
      <w:r>
        <w:rPr>
          <w:b/>
        </w:rPr>
        <w:t xml:space="preserve">ESTIMADA </w:t>
      </w:r>
    </w:p>
    <w:p w:rsidR="002F3F60" w:rsidRDefault="00A55716">
      <w:pPr>
        <w:spacing w:after="9" w:line="259" w:lineRule="auto"/>
        <w:ind w:left="58" w:firstLine="0"/>
        <w:jc w:val="left"/>
      </w:pPr>
      <w:r>
        <w:rPr>
          <w:b/>
        </w:rPr>
        <w:t xml:space="preserve"> </w:t>
      </w:r>
    </w:p>
    <w:p w:rsidR="002F3F60" w:rsidRDefault="00A55716">
      <w:pPr>
        <w:ind w:right="281"/>
      </w:pPr>
      <w:r>
        <w:t>El Decreto nº 2824/2021 de fecha 18 de octubre, por el que acordó admitir a trámite la iniciativa para el est</w:t>
      </w:r>
      <w:r>
        <w:t xml:space="preserve">ablecimiento del sistema de ejecución privada por compensación, la adjudicación de la actividad de gestión y ejecución a los promotores de la iniciativa y la aprobación inicial de los estatutos y bases de actuación de la Unidad de Actuación UA-C02 Chipás, </w:t>
      </w:r>
      <w:r>
        <w:t>se ha notificado a los integrantes de la unidad con las siguientes fechas y registros de salida: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tbl>
      <w:tblPr>
        <w:tblStyle w:val="TableGrid"/>
        <w:tblW w:w="8375" w:type="dxa"/>
        <w:tblInd w:w="-29" w:type="dxa"/>
        <w:tblCellMar>
          <w:top w:w="45" w:type="dxa"/>
          <w:left w:w="82" w:type="dxa"/>
          <w:bottom w:w="0" w:type="dxa"/>
          <w:right w:w="40" w:type="dxa"/>
        </w:tblCellMar>
        <w:tblLook w:val="04A0" w:firstRow="1" w:lastRow="0" w:firstColumn="1" w:lastColumn="0" w:noHBand="0" w:noVBand="1"/>
      </w:tblPr>
      <w:tblGrid>
        <w:gridCol w:w="1063"/>
        <w:gridCol w:w="2765"/>
        <w:gridCol w:w="2127"/>
        <w:gridCol w:w="2420"/>
      </w:tblGrid>
      <w:tr w:rsidR="002F3F60">
        <w:trPr>
          <w:trHeight w:val="869"/>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6" w:firstLine="0"/>
              <w:jc w:val="center"/>
            </w:pPr>
            <w:r>
              <w:rPr>
                <w:b/>
              </w:rPr>
              <w:t xml:space="preserve"> </w:t>
            </w:r>
          </w:p>
          <w:p w:rsidR="002F3F60" w:rsidRDefault="00A55716">
            <w:pPr>
              <w:spacing w:after="0" w:line="259" w:lineRule="auto"/>
              <w:ind w:left="8" w:firstLine="0"/>
              <w:jc w:val="center"/>
            </w:pPr>
            <w:r>
              <w:rPr>
                <w:b/>
              </w:rPr>
              <w:t xml:space="preserve">Nº </w:t>
            </w:r>
          </w:p>
          <w:p w:rsidR="002F3F60" w:rsidRDefault="00A55716">
            <w:pPr>
              <w:spacing w:after="0" w:line="259" w:lineRule="auto"/>
              <w:ind w:left="71" w:firstLine="0"/>
              <w:jc w:val="center"/>
            </w:pPr>
            <w:r>
              <w:rPr>
                <w:b/>
              </w:rPr>
              <w:t xml:space="preserve">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3" w:firstLine="0"/>
              <w:jc w:val="center"/>
            </w:pPr>
            <w:r>
              <w:rPr>
                <w:b/>
              </w:rPr>
              <w:t xml:space="preserve"> </w:t>
            </w:r>
          </w:p>
          <w:p w:rsidR="002F3F60" w:rsidRDefault="00A55716">
            <w:pPr>
              <w:spacing w:after="0" w:line="259" w:lineRule="auto"/>
              <w:ind w:left="0" w:right="45" w:firstLine="0"/>
              <w:jc w:val="center"/>
            </w:pPr>
            <w:r>
              <w:rPr>
                <w:b/>
              </w:rPr>
              <w:t xml:space="preserve">NOMBRE DEL </w:t>
            </w:r>
          </w:p>
          <w:p w:rsidR="002F3F60" w:rsidRDefault="00A55716">
            <w:pPr>
              <w:spacing w:after="0" w:line="259" w:lineRule="auto"/>
              <w:ind w:left="0" w:right="51" w:firstLine="0"/>
              <w:jc w:val="center"/>
            </w:pPr>
            <w:r>
              <w:rPr>
                <w:b/>
              </w:rPr>
              <w:t xml:space="preserve">PROPIETARIO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8" w:firstLine="0"/>
              <w:jc w:val="center"/>
            </w:pPr>
            <w:r>
              <w:rPr>
                <w:b/>
              </w:rPr>
              <w:t xml:space="preserve"> </w:t>
            </w:r>
          </w:p>
          <w:p w:rsidR="002F3F60" w:rsidRDefault="00A55716">
            <w:pPr>
              <w:spacing w:after="0" w:line="259" w:lineRule="auto"/>
              <w:ind w:left="0" w:right="39" w:firstLine="0"/>
              <w:jc w:val="center"/>
            </w:pPr>
            <w:r>
              <w:rPr>
                <w:b/>
              </w:rPr>
              <w:t xml:space="preserve">FECHA </w:t>
            </w:r>
          </w:p>
          <w:p w:rsidR="002F3F60" w:rsidRDefault="00A55716">
            <w:pPr>
              <w:spacing w:after="0" w:line="259" w:lineRule="auto"/>
              <w:ind w:left="0" w:right="41" w:firstLine="0"/>
              <w:jc w:val="center"/>
            </w:pPr>
            <w:r>
              <w:rPr>
                <w:b/>
              </w:rPr>
              <w:t xml:space="preserve">NOTIFICACION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rPr>
                <w:b/>
              </w:rPr>
              <w:t xml:space="preserve"> </w:t>
            </w:r>
          </w:p>
          <w:p w:rsidR="002F3F60" w:rsidRDefault="00A55716">
            <w:pPr>
              <w:spacing w:after="0" w:line="259" w:lineRule="auto"/>
              <w:ind w:left="0" w:right="46" w:firstLine="0"/>
              <w:jc w:val="center"/>
            </w:pPr>
            <w:r>
              <w:rPr>
                <w:b/>
              </w:rPr>
              <w:t xml:space="preserve">REGISTRO </w:t>
            </w:r>
          </w:p>
          <w:p w:rsidR="002F3F60" w:rsidRDefault="00A55716">
            <w:pPr>
              <w:spacing w:after="0" w:line="259" w:lineRule="auto"/>
              <w:ind w:left="0" w:right="39" w:firstLine="0"/>
              <w:jc w:val="center"/>
            </w:pPr>
            <w:r>
              <w:rPr>
                <w:b/>
              </w:rPr>
              <w:t xml:space="preserve">DE SALIDA </w:t>
            </w:r>
          </w:p>
        </w:tc>
      </w:tr>
      <w:tr w:rsidR="002F3F60">
        <w:trPr>
          <w:trHeight w:val="804"/>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194" w:firstLine="0"/>
              <w:jc w:val="center"/>
            </w:pPr>
            <w:r>
              <w:t xml:space="preserve">1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t xml:space="preserve"> </w:t>
            </w:r>
          </w:p>
          <w:p w:rsidR="002F3F60" w:rsidRDefault="00A55716">
            <w:pPr>
              <w:spacing w:after="0" w:line="259" w:lineRule="auto"/>
              <w:ind w:left="0" w:right="46" w:firstLine="0"/>
              <w:jc w:val="center"/>
            </w:pPr>
            <w:r>
              <w:t xml:space="preserve">Simón Rueda </w:t>
            </w:r>
          </w:p>
          <w:p w:rsidR="002F3F60" w:rsidRDefault="00A55716">
            <w:pPr>
              <w:spacing w:after="0" w:line="259" w:lineRule="auto"/>
              <w:ind w:left="0" w:right="45" w:firstLine="0"/>
              <w:jc w:val="center"/>
            </w:pPr>
            <w:r>
              <w:t xml:space="preserve">Inmobiliaria S.L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8" w:firstLine="0"/>
              <w:jc w:val="center"/>
            </w:pPr>
            <w:r>
              <w:t xml:space="preserve">  </w:t>
            </w:r>
          </w:p>
          <w:p w:rsidR="002F3F60" w:rsidRDefault="00A55716">
            <w:pPr>
              <w:spacing w:after="0" w:line="259" w:lineRule="auto"/>
              <w:ind w:left="0" w:right="43" w:firstLine="0"/>
              <w:jc w:val="center"/>
            </w:pPr>
            <w:r>
              <w:t xml:space="preserve">30/11/2021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7" w:firstLine="0"/>
              <w:jc w:val="center"/>
            </w:pPr>
            <w:r>
              <w:t xml:space="preserve">  </w:t>
            </w:r>
          </w:p>
          <w:p w:rsidR="002F3F60" w:rsidRDefault="00A55716">
            <w:pPr>
              <w:spacing w:after="0" w:line="259" w:lineRule="auto"/>
              <w:ind w:left="0" w:right="44" w:firstLine="0"/>
              <w:jc w:val="center"/>
            </w:pPr>
            <w:r>
              <w:t xml:space="preserve">2021-S-RE-4168 </w:t>
            </w:r>
          </w:p>
        </w:tc>
      </w:tr>
      <w:tr w:rsidR="002F3F60">
        <w:trPr>
          <w:trHeight w:val="807"/>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141" w:firstLine="0"/>
              <w:jc w:val="center"/>
            </w:pPr>
            <w:r>
              <w:t xml:space="preserve">2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t xml:space="preserve"> </w:t>
            </w:r>
          </w:p>
          <w:p w:rsidR="002F3F60" w:rsidRDefault="00A55716">
            <w:pPr>
              <w:spacing w:after="0" w:line="259" w:lineRule="auto"/>
              <w:ind w:left="1" w:firstLine="0"/>
              <w:jc w:val="center"/>
            </w:pPr>
            <w:r>
              <w:t xml:space="preserve">Promotora Araya Plaza </w:t>
            </w:r>
          </w:p>
          <w:p w:rsidR="002F3F60" w:rsidRDefault="00A55716">
            <w:pPr>
              <w:spacing w:after="0" w:line="259" w:lineRule="auto"/>
              <w:ind w:left="0" w:right="47" w:firstLine="0"/>
              <w:jc w:val="center"/>
            </w:pPr>
            <w:r>
              <w:t xml:space="preserve">S.L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w:t>
            </w:r>
          </w:p>
          <w:p w:rsidR="002F3F60" w:rsidRDefault="00A55716">
            <w:pPr>
              <w:spacing w:after="0" w:line="259" w:lineRule="auto"/>
              <w:ind w:left="0" w:right="43" w:firstLine="0"/>
              <w:jc w:val="center"/>
            </w:pPr>
            <w:r>
              <w:t xml:space="preserve">30/11/2021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w:t>
            </w:r>
          </w:p>
          <w:p w:rsidR="002F3F60" w:rsidRDefault="00A55716">
            <w:pPr>
              <w:spacing w:after="0" w:line="259" w:lineRule="auto"/>
              <w:ind w:left="0" w:right="39" w:firstLine="0"/>
              <w:jc w:val="center"/>
            </w:pPr>
            <w:r>
              <w:t xml:space="preserve">2021-S-RE-4169 </w:t>
            </w:r>
          </w:p>
        </w:tc>
      </w:tr>
      <w:tr w:rsidR="002F3F60">
        <w:trPr>
          <w:trHeight w:val="710"/>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1" w:firstLine="0"/>
              <w:jc w:val="center"/>
            </w:pPr>
            <w:r>
              <w:t xml:space="preserve"> </w:t>
            </w:r>
          </w:p>
          <w:p w:rsidR="002F3F60" w:rsidRDefault="00A55716">
            <w:pPr>
              <w:spacing w:after="0" w:line="259" w:lineRule="auto"/>
              <w:ind w:left="7" w:firstLine="0"/>
              <w:jc w:val="center"/>
            </w:pPr>
            <w:r>
              <w:t xml:space="preserve">3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María Sonia Mesa Marrero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8" w:firstLine="0"/>
              <w:jc w:val="center"/>
            </w:pPr>
            <w:r>
              <w:t xml:space="preserve"> </w:t>
            </w:r>
          </w:p>
          <w:p w:rsidR="002F3F60" w:rsidRDefault="00A55716">
            <w:pPr>
              <w:spacing w:after="0" w:line="259" w:lineRule="auto"/>
              <w:ind w:left="9" w:firstLine="0"/>
              <w:jc w:val="center"/>
            </w:pPr>
            <w:r>
              <w:t xml:space="preserve">30/11/2021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t xml:space="preserve"> </w:t>
            </w:r>
          </w:p>
          <w:p w:rsidR="002F3F60" w:rsidRDefault="00A55716">
            <w:pPr>
              <w:spacing w:after="0" w:line="259" w:lineRule="auto"/>
              <w:ind w:left="9" w:firstLine="0"/>
              <w:jc w:val="center"/>
            </w:pPr>
            <w:r>
              <w:t xml:space="preserve">2021-S-RE-4170 </w:t>
            </w:r>
          </w:p>
        </w:tc>
      </w:tr>
      <w:tr w:rsidR="002F3F60">
        <w:trPr>
          <w:trHeight w:val="713"/>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1" w:firstLine="0"/>
              <w:jc w:val="center"/>
            </w:pPr>
            <w:r>
              <w:t xml:space="preserve"> </w:t>
            </w:r>
          </w:p>
          <w:p w:rsidR="002F3F60" w:rsidRDefault="00A55716">
            <w:pPr>
              <w:spacing w:after="0" w:line="259" w:lineRule="auto"/>
              <w:ind w:left="7" w:firstLine="0"/>
              <w:jc w:val="center"/>
            </w:pPr>
            <w:r>
              <w:t xml:space="preserve">4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17" w:right="102" w:firstLine="0"/>
              <w:jc w:val="center"/>
            </w:pPr>
            <w:r>
              <w:t xml:space="preserve">Trinidad Cabrera Castillo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8" w:firstLine="0"/>
              <w:jc w:val="center"/>
            </w:pPr>
            <w:r>
              <w:t xml:space="preserve"> </w:t>
            </w:r>
          </w:p>
          <w:p w:rsidR="002F3F60" w:rsidRDefault="00A55716">
            <w:pPr>
              <w:spacing w:after="0" w:line="259" w:lineRule="auto"/>
              <w:ind w:left="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t xml:space="preserve"> </w:t>
            </w:r>
          </w:p>
          <w:p w:rsidR="002F3F60" w:rsidRDefault="00A55716">
            <w:pPr>
              <w:spacing w:after="0" w:line="259" w:lineRule="auto"/>
              <w:ind w:left="9" w:firstLine="0"/>
              <w:jc w:val="center"/>
            </w:pPr>
            <w:r>
              <w:t xml:space="preserve">2022-S-RC-946 </w:t>
            </w:r>
          </w:p>
        </w:tc>
      </w:tr>
      <w:tr w:rsidR="002F3F60">
        <w:trPr>
          <w:trHeight w:val="710"/>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1" w:firstLine="0"/>
              <w:jc w:val="center"/>
            </w:pPr>
            <w:r>
              <w:t xml:space="preserve"> </w:t>
            </w:r>
          </w:p>
          <w:p w:rsidR="002F3F60" w:rsidRDefault="00A55716">
            <w:pPr>
              <w:spacing w:after="0" w:line="259" w:lineRule="auto"/>
              <w:ind w:left="7" w:firstLine="0"/>
              <w:jc w:val="center"/>
            </w:pPr>
            <w:r>
              <w:t xml:space="preserve">5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5" w:firstLine="0"/>
              <w:jc w:val="center"/>
            </w:pPr>
            <w:r>
              <w:t xml:space="preserve">Miguel Ángel Ruiz Cabrera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8" w:firstLine="0"/>
              <w:jc w:val="center"/>
            </w:pPr>
            <w:r>
              <w:t xml:space="preserve"> </w:t>
            </w:r>
          </w:p>
          <w:p w:rsidR="002F3F60" w:rsidRDefault="00A55716">
            <w:pPr>
              <w:spacing w:after="0" w:line="259" w:lineRule="auto"/>
              <w:ind w:left="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t xml:space="preserve"> </w:t>
            </w:r>
          </w:p>
          <w:p w:rsidR="002F3F60" w:rsidRDefault="00A55716">
            <w:pPr>
              <w:spacing w:after="0" w:line="259" w:lineRule="auto"/>
              <w:ind w:left="9" w:firstLine="0"/>
              <w:jc w:val="center"/>
            </w:pPr>
            <w:r>
              <w:t>2022-S-RC-</w:t>
            </w:r>
            <w:r>
              <w:t xml:space="preserve">947 </w:t>
            </w:r>
          </w:p>
        </w:tc>
      </w:tr>
      <w:tr w:rsidR="002F3F60">
        <w:trPr>
          <w:trHeight w:val="711"/>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1" w:firstLine="0"/>
              <w:jc w:val="center"/>
            </w:pPr>
            <w:r>
              <w:t xml:space="preserve"> </w:t>
            </w:r>
          </w:p>
          <w:p w:rsidR="002F3F60" w:rsidRDefault="00A55716">
            <w:pPr>
              <w:spacing w:after="0" w:line="259" w:lineRule="auto"/>
              <w:ind w:left="7" w:firstLine="0"/>
              <w:jc w:val="center"/>
            </w:pPr>
            <w:r>
              <w:t xml:space="preserve">6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t xml:space="preserve">Graciliano Manuel Ruiz Cabrera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8" w:firstLine="0"/>
              <w:jc w:val="center"/>
            </w:pPr>
            <w:r>
              <w:t xml:space="preserve"> </w:t>
            </w:r>
          </w:p>
          <w:p w:rsidR="002F3F60" w:rsidRDefault="00A55716">
            <w:pPr>
              <w:spacing w:after="0" w:line="259" w:lineRule="auto"/>
              <w:ind w:left="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t xml:space="preserve"> </w:t>
            </w:r>
          </w:p>
          <w:p w:rsidR="002F3F60" w:rsidRDefault="00A55716">
            <w:pPr>
              <w:spacing w:after="0" w:line="259" w:lineRule="auto"/>
              <w:ind w:left="9" w:firstLine="0"/>
              <w:jc w:val="center"/>
            </w:pPr>
            <w:r>
              <w:t xml:space="preserve">2022-S-RC-948 </w:t>
            </w:r>
          </w:p>
        </w:tc>
      </w:tr>
      <w:tr w:rsidR="002F3F60">
        <w:trPr>
          <w:trHeight w:val="710"/>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1" w:firstLine="0"/>
              <w:jc w:val="center"/>
            </w:pPr>
            <w:r>
              <w:t xml:space="preserve"> </w:t>
            </w:r>
          </w:p>
          <w:p w:rsidR="002F3F60" w:rsidRDefault="00A55716">
            <w:pPr>
              <w:spacing w:after="0" w:line="259" w:lineRule="auto"/>
              <w:ind w:left="7" w:firstLine="0"/>
              <w:jc w:val="center"/>
            </w:pPr>
            <w:r>
              <w:t xml:space="preserve">7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5" w:firstLine="0"/>
              <w:jc w:val="center"/>
            </w:pPr>
            <w:r>
              <w:t xml:space="preserve"> </w:t>
            </w:r>
          </w:p>
          <w:p w:rsidR="002F3F60" w:rsidRDefault="00A55716">
            <w:pPr>
              <w:spacing w:after="0" w:line="259" w:lineRule="auto"/>
              <w:ind w:left="125" w:firstLine="0"/>
              <w:jc w:val="left"/>
            </w:pPr>
            <w:r>
              <w:t xml:space="preserve">Julián Hernández Pérez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8" w:firstLine="0"/>
              <w:jc w:val="center"/>
            </w:pPr>
            <w:r>
              <w:t xml:space="preserve"> </w:t>
            </w:r>
          </w:p>
          <w:p w:rsidR="002F3F60" w:rsidRDefault="00A55716">
            <w:pPr>
              <w:spacing w:after="0" w:line="259" w:lineRule="auto"/>
              <w:ind w:left="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t xml:space="preserve"> </w:t>
            </w:r>
          </w:p>
          <w:p w:rsidR="002F3F60" w:rsidRDefault="00A55716">
            <w:pPr>
              <w:spacing w:after="0" w:line="259" w:lineRule="auto"/>
              <w:ind w:left="9" w:firstLine="0"/>
              <w:jc w:val="center"/>
            </w:pPr>
            <w:r>
              <w:t xml:space="preserve">2022-S-RC-949 </w:t>
            </w:r>
          </w:p>
        </w:tc>
      </w:tr>
      <w:tr w:rsidR="002F3F60">
        <w:trPr>
          <w:trHeight w:val="806"/>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1" w:firstLine="0"/>
              <w:jc w:val="center"/>
            </w:pPr>
            <w:r>
              <w:t xml:space="preserve"> </w:t>
            </w:r>
          </w:p>
          <w:p w:rsidR="002F3F60" w:rsidRDefault="00A55716">
            <w:pPr>
              <w:spacing w:after="0" w:line="259" w:lineRule="auto"/>
              <w:ind w:left="7" w:firstLine="0"/>
              <w:jc w:val="center"/>
            </w:pPr>
            <w:r>
              <w:t xml:space="preserve">8 </w:t>
            </w:r>
          </w:p>
          <w:p w:rsidR="002F3F60" w:rsidRDefault="00A55716">
            <w:pPr>
              <w:spacing w:after="0" w:line="259" w:lineRule="auto"/>
              <w:ind w:left="0" w:right="49" w:firstLine="0"/>
              <w:jc w:val="center"/>
            </w:pP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55" w:right="240" w:firstLine="0"/>
              <w:jc w:val="center"/>
            </w:pPr>
            <w:r>
              <w:t xml:space="preserve">Mª Eugenia Plasencia Romero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8" w:firstLine="0"/>
              <w:jc w:val="center"/>
            </w:pPr>
            <w:r>
              <w:t xml:space="preserve">  </w:t>
            </w:r>
          </w:p>
          <w:p w:rsidR="002F3F60" w:rsidRDefault="00A55716">
            <w:pPr>
              <w:spacing w:after="0" w:line="259" w:lineRule="auto"/>
              <w:ind w:left="0" w:right="41"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7" w:firstLine="0"/>
              <w:jc w:val="center"/>
            </w:pPr>
            <w:r>
              <w:t xml:space="preserve">  </w:t>
            </w:r>
          </w:p>
          <w:p w:rsidR="002F3F60" w:rsidRDefault="00A55716">
            <w:pPr>
              <w:spacing w:after="0" w:line="259" w:lineRule="auto"/>
              <w:ind w:left="0" w:right="39" w:firstLine="0"/>
              <w:jc w:val="center"/>
            </w:pPr>
            <w:r>
              <w:t xml:space="preserve">2022-S-RC-950 </w:t>
            </w:r>
          </w:p>
        </w:tc>
      </w:tr>
      <w:tr w:rsidR="002F3F60">
        <w:trPr>
          <w:trHeight w:val="749"/>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1" w:firstLine="0"/>
              <w:jc w:val="center"/>
            </w:pPr>
            <w:r>
              <w:t xml:space="preserve"> </w:t>
            </w:r>
          </w:p>
          <w:p w:rsidR="002F3F60" w:rsidRDefault="00A55716">
            <w:pPr>
              <w:spacing w:after="0" w:line="259" w:lineRule="auto"/>
              <w:ind w:left="7" w:firstLine="0"/>
              <w:jc w:val="center"/>
            </w:pPr>
            <w:r>
              <w:t xml:space="preserve">9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01" w:firstLine="182"/>
            </w:pPr>
            <w:r>
              <w:t xml:space="preserve">Carlos Antonio Plasencia Romero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8" w:firstLine="0"/>
              <w:jc w:val="center"/>
            </w:pPr>
            <w:r>
              <w:t xml:space="preserve"> </w:t>
            </w:r>
          </w:p>
          <w:p w:rsidR="002F3F60" w:rsidRDefault="00A55716">
            <w:pPr>
              <w:spacing w:after="0" w:line="259" w:lineRule="auto"/>
              <w:ind w:left="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t xml:space="preserve"> </w:t>
            </w:r>
          </w:p>
          <w:p w:rsidR="002F3F60" w:rsidRDefault="00A55716">
            <w:pPr>
              <w:spacing w:after="0" w:line="259" w:lineRule="auto"/>
              <w:ind w:left="9" w:firstLine="0"/>
              <w:jc w:val="center"/>
            </w:pPr>
            <w:r>
              <w:t xml:space="preserve">2022-S-RC-951 </w:t>
            </w:r>
          </w:p>
        </w:tc>
      </w:tr>
      <w:tr w:rsidR="002F3F60">
        <w:trPr>
          <w:trHeight w:val="806"/>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10" w:firstLine="0"/>
              <w:jc w:val="center"/>
            </w:pPr>
            <w:r>
              <w:t xml:space="preserve">10 </w:t>
            </w:r>
          </w:p>
          <w:p w:rsidR="002F3F60" w:rsidRDefault="00A55716">
            <w:pPr>
              <w:spacing w:after="0" w:line="259" w:lineRule="auto"/>
              <w:ind w:left="0" w:right="78" w:firstLine="0"/>
              <w:jc w:val="center"/>
            </w:pPr>
            <w:r>
              <w:t xml:space="preserve">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7" w:firstLine="0"/>
              <w:jc w:val="center"/>
            </w:pPr>
            <w:r>
              <w:t xml:space="preserve"> </w:t>
            </w:r>
          </w:p>
          <w:p w:rsidR="002F3F60" w:rsidRDefault="00A55716">
            <w:pPr>
              <w:spacing w:after="0" w:line="259" w:lineRule="auto"/>
              <w:ind w:left="0" w:firstLine="0"/>
              <w:jc w:val="center"/>
            </w:pPr>
            <w:r>
              <w:t xml:space="preserve">José Alfredo Plasencia Romero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8" w:firstLine="0"/>
              <w:jc w:val="center"/>
            </w:pPr>
            <w:r>
              <w:t xml:space="preserve">  </w:t>
            </w:r>
          </w:p>
          <w:p w:rsidR="002F3F60" w:rsidRDefault="00A55716">
            <w:pPr>
              <w:spacing w:after="0" w:line="259" w:lineRule="auto"/>
              <w:ind w:left="7"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7" w:firstLine="0"/>
              <w:jc w:val="center"/>
            </w:pPr>
            <w:r>
              <w:t xml:space="preserve">  </w:t>
            </w:r>
          </w:p>
          <w:p w:rsidR="002F3F60" w:rsidRDefault="00A55716">
            <w:pPr>
              <w:spacing w:after="0" w:line="259" w:lineRule="auto"/>
              <w:ind w:left="9" w:firstLine="0"/>
              <w:jc w:val="center"/>
            </w:pPr>
            <w:r>
              <w:t xml:space="preserve">2022-S-RC-952 </w:t>
            </w:r>
          </w:p>
        </w:tc>
      </w:tr>
      <w:tr w:rsidR="002F3F60">
        <w:trPr>
          <w:trHeight w:val="807"/>
        </w:trPr>
        <w:tc>
          <w:tcPr>
            <w:tcW w:w="106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1" w:firstLine="0"/>
              <w:jc w:val="center"/>
            </w:pPr>
            <w:r>
              <w:t xml:space="preserve">  </w:t>
            </w:r>
          </w:p>
          <w:p w:rsidR="002F3F60" w:rsidRDefault="00A55716">
            <w:pPr>
              <w:spacing w:after="0" w:line="259" w:lineRule="auto"/>
              <w:ind w:left="0" w:right="113" w:firstLine="0"/>
              <w:jc w:val="center"/>
            </w:pPr>
            <w:r>
              <w:t xml:space="preserve">11 </w:t>
            </w:r>
          </w:p>
        </w:tc>
        <w:tc>
          <w:tcPr>
            <w:tcW w:w="2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7" w:firstLine="0"/>
              <w:jc w:val="center"/>
            </w:pPr>
            <w:r>
              <w:t xml:space="preserve">  </w:t>
            </w:r>
          </w:p>
          <w:p w:rsidR="002F3F60" w:rsidRDefault="00A55716">
            <w:pPr>
              <w:spacing w:after="0" w:line="259" w:lineRule="auto"/>
              <w:ind w:left="0" w:right="50" w:firstLine="0"/>
              <w:jc w:val="center"/>
            </w:pPr>
            <w:r>
              <w:t xml:space="preserve">Amador Díaz Ramos </w:t>
            </w:r>
          </w:p>
          <w:p w:rsidR="002F3F60" w:rsidRDefault="00A55716">
            <w:pPr>
              <w:spacing w:after="0" w:line="259" w:lineRule="auto"/>
              <w:ind w:left="0" w:right="47" w:firstLine="0"/>
              <w:jc w:val="center"/>
            </w:pPr>
            <w:r>
              <w:t xml:space="preserve">S.L </w:t>
            </w:r>
          </w:p>
        </w:tc>
        <w:tc>
          <w:tcPr>
            <w:tcW w:w="212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8" w:firstLine="0"/>
              <w:jc w:val="center"/>
            </w:pPr>
            <w:r>
              <w:t xml:space="preserve">  </w:t>
            </w:r>
          </w:p>
          <w:p w:rsidR="002F3F60" w:rsidRDefault="00A55716">
            <w:pPr>
              <w:spacing w:after="0" w:line="259" w:lineRule="auto"/>
              <w:ind w:left="0" w:right="46" w:firstLine="0"/>
              <w:jc w:val="center"/>
            </w:pPr>
            <w:r>
              <w:t xml:space="preserve">17/03/2022 </w:t>
            </w:r>
          </w:p>
        </w:tc>
        <w:tc>
          <w:tcPr>
            <w:tcW w:w="242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7" w:firstLine="0"/>
              <w:jc w:val="center"/>
            </w:pPr>
            <w:r>
              <w:t xml:space="preserve">  </w:t>
            </w:r>
          </w:p>
          <w:p w:rsidR="002F3F60" w:rsidRDefault="00A55716">
            <w:pPr>
              <w:spacing w:after="0" w:line="259" w:lineRule="auto"/>
              <w:ind w:left="0" w:right="42" w:firstLine="0"/>
              <w:jc w:val="center"/>
            </w:pPr>
            <w:r>
              <w:t xml:space="preserve">2022-S-RC-1042 </w:t>
            </w:r>
          </w:p>
        </w:tc>
      </w:tr>
    </w:tbl>
    <w:p w:rsidR="002F3F60" w:rsidRDefault="00A55716">
      <w:pPr>
        <w:spacing w:after="7" w:line="259" w:lineRule="auto"/>
        <w:ind w:left="58" w:firstLine="0"/>
        <w:jc w:val="left"/>
      </w:pPr>
      <w:r>
        <w:rPr>
          <w:b/>
        </w:rPr>
        <w:t xml:space="preserve"> </w:t>
      </w:r>
    </w:p>
    <w:p w:rsidR="002F3F60" w:rsidRDefault="00A55716">
      <w:pPr>
        <w:spacing w:after="9" w:line="259" w:lineRule="auto"/>
        <w:ind w:left="58" w:firstLine="0"/>
        <w:jc w:val="left"/>
      </w:pPr>
      <w:r>
        <w:rPr>
          <w:b/>
        </w:rPr>
        <w:t xml:space="preserve"> </w:t>
      </w:r>
    </w:p>
    <w:p w:rsidR="002F3F60" w:rsidRDefault="00A55716">
      <w:pPr>
        <w:spacing w:after="16" w:line="247" w:lineRule="auto"/>
        <w:ind w:left="14" w:right="49"/>
      </w:pPr>
      <w:r>
        <w:rPr>
          <w:b/>
        </w:rPr>
        <w:t xml:space="preserve">ALEGACION 2: </w:t>
      </w:r>
    </w:p>
    <w:p w:rsidR="002F3F60" w:rsidRDefault="00A55716">
      <w:pPr>
        <w:spacing w:after="25" w:line="259" w:lineRule="auto"/>
        <w:ind w:left="58" w:firstLine="0"/>
        <w:jc w:val="left"/>
      </w:pPr>
      <w:r>
        <w:rPr>
          <w:b/>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89119" name="Group 4891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553" name="Rectangle 18553"/>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8554" name="Rectangle 18554"/>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555" name="Rectangle 18555"/>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9119" style="width:18.7031pt;height:260.874pt;position:absolute;mso-position-horizontal-relative:page;mso-position-horizontal:absolute;margin-left:662.928pt;mso-position-vertical-relative:page;margin-top:512.046pt;" coordsize="2375,33130">
                <v:rect id="Rectangle 18553"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855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55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372 </w:t>
                        </w:r>
                      </w:p>
                    </w:txbxContent>
                  </v:textbox>
                </v:rect>
                <w10:wrap type="square"/>
              </v:group>
            </w:pict>
          </mc:Fallback>
        </mc:AlternateContent>
      </w:r>
      <w:r>
        <w:t>Con fecha</w:t>
      </w:r>
      <w:r>
        <w:rPr>
          <w:b/>
        </w:rPr>
        <w:t xml:space="preserve"> </w:t>
      </w:r>
      <w:r>
        <w:t>23/03/2022 y registro de entrada 2022-E-RE-1355, Amador Díaz Ramos S.L, solicita:</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t xml:space="preserve"> </w:t>
      </w:r>
    </w:p>
    <w:p w:rsidR="002F3F60" w:rsidRDefault="00A55716">
      <w:pPr>
        <w:spacing w:line="264" w:lineRule="auto"/>
        <w:ind w:left="53" w:right="272"/>
      </w:pPr>
      <w:r>
        <w:rPr>
          <w:i/>
        </w:rPr>
        <w:t xml:space="preserve">“…Siguiendo </w:t>
      </w:r>
      <w:r>
        <w:rPr>
          <w:i/>
        </w:rPr>
        <w:t>indicaciones municipales, solicitamos que se nos comunique el día, la hora y el lugar dónde nuestros representantes legales y/o técnicos podrán ejercer nuestro derecho de consulta como interesados del Expte. 7831/2019, dentro del trámite de audiencia que n</w:t>
      </w:r>
      <w:r>
        <w:rPr>
          <w:i/>
        </w:rPr>
        <w:t>os ha otorgado el Ayuntamiento de Candelaria en cumplimiento de la legislación vigente. Igualmente se notifica que el plazo del trámite de audiencia, se ha de entender interrumpido desde el momento de presentación se la presente solicitud hasta el día en q</w:t>
      </w:r>
      <w:r>
        <w:rPr>
          <w:i/>
        </w:rPr>
        <w:t>ue se nos permita ejercer el derecho a consulta del expediente que nos ocupa</w:t>
      </w:r>
      <w:r>
        <w:t>…”</w:t>
      </w:r>
      <w:r>
        <w:rPr>
          <w:rFonts w:ascii="Times New Roman" w:eastAsia="Times New Roman" w:hAnsi="Times New Roman" w:cs="Times New Roman"/>
          <w:sz w:val="24"/>
        </w:rPr>
        <w:t xml:space="preserve"> </w:t>
      </w:r>
    </w:p>
    <w:p w:rsidR="002F3F60" w:rsidRDefault="00A55716">
      <w:pPr>
        <w:spacing w:after="4" w:line="259" w:lineRule="auto"/>
        <w:ind w:left="58" w:firstLine="0"/>
        <w:jc w:val="left"/>
      </w:pPr>
      <w:r>
        <w:t xml:space="preserve"> </w:t>
      </w:r>
    </w:p>
    <w:p w:rsidR="002F3F60" w:rsidRDefault="00A55716">
      <w:pPr>
        <w:spacing w:after="9" w:line="259" w:lineRule="auto"/>
        <w:ind w:left="58" w:firstLine="0"/>
        <w:jc w:val="left"/>
      </w:pPr>
      <w:r>
        <w:rPr>
          <w:b/>
        </w:rPr>
        <w:t xml:space="preserve"> </w:t>
      </w:r>
    </w:p>
    <w:p w:rsidR="002F3F60" w:rsidRDefault="00A55716">
      <w:pPr>
        <w:spacing w:after="16" w:line="247" w:lineRule="auto"/>
        <w:ind w:left="14" w:right="49"/>
      </w:pPr>
      <w:r>
        <w:rPr>
          <w:b/>
        </w:rPr>
        <w:t xml:space="preserve">ESTIMADA </w:t>
      </w:r>
    </w:p>
    <w:p w:rsidR="002F3F60" w:rsidRDefault="00A55716">
      <w:pPr>
        <w:spacing w:after="21" w:line="259" w:lineRule="auto"/>
        <w:ind w:left="58" w:firstLine="0"/>
        <w:jc w:val="left"/>
      </w:pPr>
      <w:r>
        <w:t xml:space="preserve"> </w:t>
      </w:r>
    </w:p>
    <w:p w:rsidR="002F3F60" w:rsidRDefault="00A55716">
      <w:pPr>
        <w:ind w:right="58"/>
      </w:pPr>
      <w:r>
        <w:t>Con fecha 29/03/2022 y registro de salida 2022-S-RE-1281 se le comunica</w:t>
      </w:r>
      <w:r>
        <w:rPr>
          <w:b/>
        </w:rPr>
        <w:t xml:space="preserve"> </w:t>
      </w:r>
      <w:r>
        <w:t>a Amador Díaz Ramos:</w:t>
      </w:r>
      <w:r>
        <w:rPr>
          <w:rFonts w:ascii="Times New Roman" w:eastAsia="Times New Roman" w:hAnsi="Times New Roman" w:cs="Times New Roman"/>
          <w:sz w:val="24"/>
        </w:rPr>
        <w:t xml:space="preserve"> </w:t>
      </w:r>
    </w:p>
    <w:p w:rsidR="002F3F60" w:rsidRDefault="00A55716">
      <w:pPr>
        <w:spacing w:after="14" w:line="259" w:lineRule="auto"/>
        <w:ind w:left="58" w:firstLine="0"/>
        <w:jc w:val="left"/>
      </w:pPr>
      <w:r>
        <w:t xml:space="preserve"> </w:t>
      </w:r>
    </w:p>
    <w:p w:rsidR="002F3F60" w:rsidRDefault="00A55716">
      <w:pPr>
        <w:spacing w:line="264" w:lineRule="auto"/>
        <w:ind w:left="53" w:right="423"/>
      </w:pPr>
      <w:r>
        <w:rPr>
          <w:i/>
        </w:rPr>
        <w:t>“…En relación a su solicitud de fecha 23/03/2022, con registro de entrada nº 2022-E-RE-1355, en la que solicita el acceso al expediente administrativo, le informamos que el expediente se encuentra a disposición de los interesados en la Oficina Técnica Muni</w:t>
      </w:r>
      <w:r>
        <w:rPr>
          <w:i/>
        </w:rPr>
        <w:t xml:space="preserve">cipal sito en Candelaria, en Avda. de la Constitución nº 7, de lunes a viernes, en horario de 09:00 a 12:00 horas, debiéndose comunicar a esta administración con 24 horas de antelación…” </w:t>
      </w:r>
    </w:p>
    <w:p w:rsidR="002F3F60" w:rsidRDefault="00A55716">
      <w:pPr>
        <w:spacing w:after="21" w:line="259" w:lineRule="auto"/>
        <w:ind w:left="58" w:firstLine="0"/>
        <w:jc w:val="left"/>
      </w:pPr>
      <w:r>
        <w:t xml:space="preserve"> </w:t>
      </w:r>
    </w:p>
    <w:p w:rsidR="002F3F60" w:rsidRDefault="00A55716">
      <w:pPr>
        <w:ind w:right="58"/>
      </w:pPr>
      <w:r>
        <w:t>Con fecha</w:t>
      </w:r>
      <w:r>
        <w:rPr>
          <w:b/>
        </w:rPr>
        <w:t xml:space="preserve"> </w:t>
      </w:r>
      <w:r>
        <w:t>1/04/2022 y registro de entrada 2022-E-RE-1506, Amador D</w:t>
      </w:r>
      <w:r>
        <w:t>íaz Ramos S.L, solicita:</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9098" name="Group 47909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683" name="Rectangle 18683"/>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8684" name="Rectangle 18684"/>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685" name="Rectangle 18685"/>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9098" style="width:18.7031pt;height:260.874pt;position:absolute;mso-position-horizontal-relative:page;mso-position-horizontal:absolute;margin-left:662.928pt;mso-position-vertical-relative:page;margin-top:512.046pt;" coordsize="2375,33130">
                <v:rect id="Rectangle 18683"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868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68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372 </w:t>
                        </w:r>
                      </w:p>
                    </w:txbxContent>
                  </v:textbox>
                </v:rect>
                <w10:wrap type="square"/>
              </v:group>
            </w:pict>
          </mc:Fallback>
        </mc:AlternateContent>
      </w:r>
      <w:r>
        <w:rPr>
          <w:i/>
        </w:rPr>
        <w:t>“…En aplicación de lo mandatad</w:t>
      </w:r>
      <w:r>
        <w:rPr>
          <w:i/>
        </w:rPr>
        <w:t xml:space="preserve">o en el comunicado que nos ocupa, les comunicamos que solicito, se nos permita consultar el Expte. Administrativo 7831/2019 de la UA04-Chipás, en su totalidad, el próximo Lunes 4 de Abril a las 10:30 horas, facilitando los medios necesarios para hacer, en </w:t>
      </w:r>
      <w:r>
        <w:rPr>
          <w:i/>
        </w:rPr>
        <w:t xml:space="preserve">formato digital, las copias oportunas de los documentos que integran el expediente o de parte de ellos si fuese necesario…” </w:t>
      </w:r>
    </w:p>
    <w:p w:rsidR="002F3F60" w:rsidRDefault="00A55716">
      <w:pPr>
        <w:spacing w:after="7" w:line="259" w:lineRule="auto"/>
        <w:ind w:left="58" w:firstLine="0"/>
        <w:jc w:val="left"/>
      </w:pPr>
      <w:r>
        <w:t xml:space="preserve"> </w:t>
      </w:r>
    </w:p>
    <w:p w:rsidR="002F3F60" w:rsidRDefault="00A55716">
      <w:pPr>
        <w:spacing w:after="7" w:line="259" w:lineRule="auto"/>
        <w:ind w:left="58" w:firstLine="0"/>
        <w:jc w:val="left"/>
      </w:pPr>
      <w:r>
        <w:rPr>
          <w:b/>
        </w:rPr>
        <w:t xml:space="preserve"> </w:t>
      </w:r>
    </w:p>
    <w:p w:rsidR="002F3F60" w:rsidRDefault="00A55716">
      <w:pPr>
        <w:spacing w:after="16" w:line="247" w:lineRule="auto"/>
        <w:ind w:left="14" w:right="49"/>
      </w:pPr>
      <w:r>
        <w:rPr>
          <w:b/>
        </w:rPr>
        <w:t xml:space="preserve">ALEGACION 3:   </w:t>
      </w:r>
    </w:p>
    <w:p w:rsidR="002F3F60" w:rsidRDefault="00A55716">
      <w:pPr>
        <w:spacing w:after="9" w:line="259" w:lineRule="auto"/>
        <w:ind w:left="58" w:firstLine="0"/>
        <w:jc w:val="left"/>
      </w:pPr>
      <w:r>
        <w:t xml:space="preserve"> </w:t>
      </w:r>
    </w:p>
    <w:p w:rsidR="002F3F60" w:rsidRDefault="00A55716">
      <w:pPr>
        <w:ind w:right="282"/>
      </w:pPr>
      <w:r>
        <w:t>Con fecha 18/04/2022 y registro de entrada 2022-E-RE-</w:t>
      </w:r>
      <w:r>
        <w:t>1760 Don Pedro Fernández Arcila, Letrado en nombre y representación de Don Graciliano Manuel Ruiz Cabrera, presenta Recurso de Reposición:</w:t>
      </w:r>
      <w:r>
        <w:rPr>
          <w:rFonts w:ascii="Times New Roman" w:eastAsia="Times New Roman" w:hAnsi="Times New Roman" w:cs="Times New Roman"/>
          <w:sz w:val="24"/>
        </w:rPr>
        <w:t xml:space="preserve"> </w:t>
      </w:r>
    </w:p>
    <w:p w:rsidR="002F3F60" w:rsidRDefault="00A55716">
      <w:pPr>
        <w:spacing w:after="12" w:line="259" w:lineRule="auto"/>
        <w:ind w:left="58" w:firstLine="0"/>
        <w:jc w:val="left"/>
      </w:pPr>
      <w:r>
        <w:rPr>
          <w:b/>
        </w:rPr>
        <w:t xml:space="preserve"> </w:t>
      </w:r>
    </w:p>
    <w:p w:rsidR="002F3F60" w:rsidRDefault="00A55716">
      <w:pPr>
        <w:ind w:right="58"/>
      </w:pPr>
      <w:r>
        <w:t xml:space="preserve">EXPONE: </w:t>
      </w:r>
    </w:p>
    <w:p w:rsidR="002F3F60" w:rsidRDefault="00A55716">
      <w:pPr>
        <w:spacing w:line="264" w:lineRule="auto"/>
        <w:ind w:left="53" w:right="272"/>
      </w:pPr>
      <w:r>
        <w:rPr>
          <w:i/>
        </w:rPr>
        <w:t>El mencionado Decreto no da trámite de audiencia a los propietarios de los terrenos incluidos en la Unida</w:t>
      </w:r>
      <w:r>
        <w:rPr>
          <w:i/>
        </w:rPr>
        <w:t>d de Actuación a los efectos de alegar lo que a su derecho convenga con relación al contenido de los Estatutos de la Junta de Compensación ni a las Bases de Actuación de la Junta de Compensación, tan sólo se le ofrece un plazo de dos meses para adherirse o</w:t>
      </w:r>
      <w:r>
        <w:rPr>
          <w:i/>
        </w:rPr>
        <w:t xml:space="preserve"> no al sistema </w:t>
      </w:r>
    </w:p>
    <w:p w:rsidR="002F3F60" w:rsidRDefault="00A55716">
      <w:pPr>
        <w:spacing w:after="9" w:line="259" w:lineRule="auto"/>
        <w:ind w:left="58" w:firstLine="0"/>
        <w:jc w:val="left"/>
      </w:pPr>
      <w:r>
        <w:rPr>
          <w:b/>
        </w:rPr>
        <w:t xml:space="preserve"> </w:t>
      </w:r>
    </w:p>
    <w:p w:rsidR="002F3F60" w:rsidRDefault="00A55716">
      <w:pPr>
        <w:ind w:right="58"/>
      </w:pPr>
      <w:r>
        <w:t xml:space="preserve">SOLICITA: </w:t>
      </w:r>
    </w:p>
    <w:p w:rsidR="002F3F60" w:rsidRDefault="00A55716">
      <w:pPr>
        <w:spacing w:line="264" w:lineRule="auto"/>
        <w:ind w:left="53" w:right="272"/>
      </w:pPr>
      <w:r>
        <w:rPr>
          <w:i/>
        </w:rPr>
        <w:t xml:space="preserve">Se declare nulo el decreto impugnado y dicte nuevo decreto en el que se dé trámite de audiencia a mi mandante con relación a la admisión a trámite de la iniciativa, </w:t>
      </w:r>
    </w:p>
    <w:p w:rsidR="002F3F60" w:rsidRDefault="00A55716">
      <w:pPr>
        <w:spacing w:after="7" w:line="259" w:lineRule="auto"/>
        <w:ind w:left="58" w:firstLine="0"/>
        <w:jc w:val="left"/>
      </w:pPr>
      <w:r>
        <w:rPr>
          <w:i/>
        </w:rPr>
        <w:t xml:space="preserve"> </w:t>
      </w:r>
    </w:p>
    <w:p w:rsidR="002F3F60" w:rsidRDefault="00A55716">
      <w:pPr>
        <w:spacing w:line="264" w:lineRule="auto"/>
        <w:ind w:left="53" w:right="272"/>
      </w:pPr>
      <w:r>
        <w:rPr>
          <w:i/>
        </w:rPr>
        <w:t xml:space="preserve">I OTROSI DIGO: Que de conformidad con lo establecido en el </w:t>
      </w:r>
      <w:r>
        <w:rPr>
          <w:i/>
        </w:rPr>
        <w:t xml:space="preserve">artículo 117 de la Ley 39/2015, de 1 de octubre, esta parte interesa la SUSPENSIÓN DEL ACTO RECURRIDO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DESESTIMADA: </w:t>
      </w:r>
    </w:p>
    <w:p w:rsidR="002F3F60" w:rsidRDefault="00A55716">
      <w:pPr>
        <w:spacing w:after="9" w:line="259" w:lineRule="auto"/>
        <w:ind w:left="58" w:firstLine="0"/>
        <w:jc w:val="left"/>
      </w:pPr>
      <w:r>
        <w:t xml:space="preserve"> </w:t>
      </w:r>
    </w:p>
    <w:p w:rsidR="002F3F60" w:rsidRDefault="00A55716">
      <w:pPr>
        <w:ind w:right="283"/>
      </w:pPr>
      <w:r>
        <w:t>El contenido de la resolución del Decreto nº 2824/2021 de fecha 18 de octubre, por el que acordó admitir a trámite la iniciativa para el establecimiento del sistema de ejecución privada por compensación, la adjudicación de la actividad de gestión y ejecuci</w:t>
      </w:r>
      <w:r>
        <w:t xml:space="preserve">ón a los promotores de la iniciativa y la aprobación inicial de los estatutos y bases de actuación de la Unidad de Actuación UA-C02 Chipás, </w:t>
      </w:r>
      <w:r>
        <w:rPr>
          <w:b/>
        </w:rPr>
        <w:t>SE AJUSTA</w:t>
      </w:r>
      <w:r>
        <w:t xml:space="preserve"> a lo previsto en el artículo 65.3 Procedimiento para el establecimiento y adjudicación del sistema privado</w:t>
      </w:r>
      <w:r>
        <w:t xml:space="preserve"> del Reglamento de Gestión y Ejecución del Planeamiento de Canarias, aprobado mediante Decreto 183/2018 de 26 de diciembre.</w:t>
      </w:r>
      <w:r>
        <w:rPr>
          <w:rFonts w:ascii="Times New Roman" w:eastAsia="Times New Roman" w:hAnsi="Times New Roman" w:cs="Times New Roman"/>
          <w:sz w:val="24"/>
        </w:rPr>
        <w:t xml:space="preserve"> </w:t>
      </w:r>
    </w:p>
    <w:p w:rsidR="002F3F60" w:rsidRDefault="00A55716">
      <w:pPr>
        <w:spacing w:after="42" w:line="259" w:lineRule="auto"/>
        <w:ind w:left="58" w:firstLine="0"/>
        <w:jc w:val="left"/>
      </w:pPr>
      <w:r>
        <w:t xml:space="preserve"> </w:t>
      </w:r>
    </w:p>
    <w:p w:rsidR="002F3F60" w:rsidRDefault="00A55716">
      <w:pPr>
        <w:spacing w:line="264" w:lineRule="auto"/>
        <w:ind w:left="53" w:right="272"/>
      </w:pPr>
      <w:r>
        <w:rPr>
          <w:i/>
        </w:rPr>
        <w:t>Art 65.3. RGYPC’18 “Admitida la solicitud, se procederá a notificar a las personas propietarias que no hayan suscrito la iniciati</w:t>
      </w:r>
      <w:r>
        <w:rPr>
          <w:i/>
        </w:rPr>
        <w:t xml:space="preserve">va, al objeto de que en el plazo de dos meses manifiesten su adhesión o no a la iniciativa. Asimismo, por igual plazo, se acordará la apertura de un periodo de información pública, a costa del promotor…” </w:t>
      </w:r>
    </w:p>
    <w:p w:rsidR="002F3F60" w:rsidRDefault="00A55716">
      <w:pPr>
        <w:spacing w:after="7" w:line="259" w:lineRule="auto"/>
        <w:ind w:left="58" w:firstLine="0"/>
        <w:jc w:val="left"/>
      </w:pPr>
      <w:r>
        <w:t xml:space="preserve"> </w:t>
      </w:r>
    </w:p>
    <w:p w:rsidR="002F3F60" w:rsidRDefault="00A55716">
      <w:pPr>
        <w:spacing w:after="7" w:line="259" w:lineRule="auto"/>
        <w:ind w:left="58" w:firstLine="0"/>
        <w:jc w:val="left"/>
      </w:pPr>
      <w:r>
        <w:t xml:space="preserve"> </w:t>
      </w:r>
    </w:p>
    <w:p w:rsidR="002F3F60" w:rsidRDefault="00A55716">
      <w:pPr>
        <w:spacing w:after="16" w:line="247" w:lineRule="auto"/>
        <w:ind w:left="14" w:right="49"/>
      </w:pPr>
      <w:r>
        <w:rPr>
          <w:b/>
        </w:rPr>
        <w:t xml:space="preserve">ALEGACION 4:   </w:t>
      </w:r>
    </w:p>
    <w:p w:rsidR="002F3F60" w:rsidRDefault="00A55716">
      <w:pPr>
        <w:spacing w:after="7" w:line="259" w:lineRule="auto"/>
        <w:ind w:left="58" w:firstLine="0"/>
        <w:jc w:val="left"/>
      </w:pPr>
      <w:r>
        <w:t xml:space="preserve"> </w:t>
      </w:r>
    </w:p>
    <w:p w:rsidR="002F3F60" w:rsidRDefault="00A55716">
      <w:pPr>
        <w:ind w:right="58"/>
      </w:pPr>
      <w:r>
        <w:t>Con fecha 04/05/2022 y regist</w:t>
      </w:r>
      <w:r>
        <w:t xml:space="preserve">ro de entrada 2022-E-RC-5101, Miguel Ángel Ruiz Cabrera, manifiesta su adhesión a la iniciativa de gestión de la Unidad de Actuación UA-C02 Chipas. </w:t>
      </w:r>
    </w:p>
    <w:p w:rsidR="002F3F60" w:rsidRDefault="00A55716">
      <w:pPr>
        <w:spacing w:after="4" w:line="259" w:lineRule="auto"/>
        <w:ind w:left="58" w:firstLine="0"/>
        <w:jc w:val="left"/>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3509" name="Group 4735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816" name="Rectangle 18816"/>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8817" name="Rectangle 18817"/>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818" name="Rectangle 18818"/>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3509" style="width:18.7031pt;height:260.874pt;position:absolute;mso-position-horizontal-relative:page;mso-position-horizontal:absolute;margin-left:662.928pt;mso-position-vertical-relative:page;margin-top:512.046pt;" coordsize="2375,33130">
                <v:rect id="Rectangle 18816"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881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81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372 </w:t>
                        </w:r>
                      </w:p>
                    </w:txbxContent>
                  </v:textbox>
                </v:rect>
                <w10:wrap type="square"/>
              </v:group>
            </w:pict>
          </mc:Fallback>
        </mc:AlternateContent>
      </w:r>
      <w:r>
        <w:t xml:space="preserve"> </w:t>
      </w:r>
    </w:p>
    <w:p w:rsidR="002F3F60" w:rsidRDefault="00A55716">
      <w:pPr>
        <w:spacing w:after="16" w:line="247" w:lineRule="auto"/>
        <w:ind w:left="14" w:right="49"/>
      </w:pPr>
      <w:r>
        <w:rPr>
          <w:b/>
        </w:rPr>
        <w:t xml:space="preserve">ESTIMADA   </w:t>
      </w:r>
    </w:p>
    <w:p w:rsidR="002F3F60" w:rsidRDefault="00A55716">
      <w:pPr>
        <w:spacing w:after="9" w:line="259" w:lineRule="auto"/>
        <w:ind w:left="58" w:firstLine="0"/>
        <w:jc w:val="left"/>
      </w:pPr>
      <w:r>
        <w:rPr>
          <w:b/>
        </w:rPr>
        <w:t xml:space="preserve"> </w:t>
      </w:r>
    </w:p>
    <w:p w:rsidR="002F3F60" w:rsidRDefault="00A55716">
      <w:pPr>
        <w:spacing w:after="16" w:line="247" w:lineRule="auto"/>
        <w:ind w:left="14" w:right="49"/>
      </w:pPr>
      <w:r>
        <w:rPr>
          <w:b/>
        </w:rPr>
        <w:t xml:space="preserve">ALEGACION 5:   </w:t>
      </w:r>
    </w:p>
    <w:p w:rsidR="002F3F60" w:rsidRDefault="00A55716">
      <w:pPr>
        <w:spacing w:after="11" w:line="259" w:lineRule="auto"/>
        <w:ind w:left="58" w:firstLine="0"/>
        <w:jc w:val="left"/>
      </w:pPr>
      <w:r>
        <w:rPr>
          <w:b/>
        </w:rPr>
        <w:t xml:space="preserve"> </w:t>
      </w:r>
    </w:p>
    <w:p w:rsidR="002F3F60" w:rsidRDefault="00A55716">
      <w:pPr>
        <w:ind w:right="58"/>
      </w:pPr>
      <w:r>
        <w:t>Con fecha 06/05/2022 y registro de entrada 2022-E-RE-2094, Amador Díaz Ramos S.L, manifiesta su adhesión a la iniciativa de gest</w:t>
      </w:r>
      <w:r>
        <w:t xml:space="preserve">ión de la Unidad de Actuación UA-C02 Chipas. </w:t>
      </w:r>
    </w:p>
    <w:p w:rsidR="002F3F60" w:rsidRDefault="00A55716">
      <w:pPr>
        <w:spacing w:after="9" w:line="259" w:lineRule="auto"/>
        <w:ind w:left="58" w:firstLine="0"/>
        <w:jc w:val="left"/>
      </w:pPr>
      <w:r>
        <w:t xml:space="preserve"> </w:t>
      </w:r>
    </w:p>
    <w:p w:rsidR="002F3F60" w:rsidRDefault="00A55716">
      <w:pPr>
        <w:ind w:right="58"/>
      </w:pPr>
      <w:r>
        <w:t xml:space="preserve">Por otra parte, presenta las siguientes alegaciones: </w:t>
      </w:r>
    </w:p>
    <w:p w:rsidR="002F3F60" w:rsidRDefault="00A55716">
      <w:pPr>
        <w:spacing w:after="23" w:line="259" w:lineRule="auto"/>
        <w:ind w:left="58" w:firstLine="0"/>
        <w:jc w:val="left"/>
      </w:pPr>
      <w:r>
        <w:t xml:space="preserve"> </w:t>
      </w:r>
    </w:p>
    <w:p w:rsidR="002F3F60" w:rsidRDefault="00A55716">
      <w:pPr>
        <w:spacing w:after="16" w:line="247" w:lineRule="auto"/>
        <w:ind w:left="14" w:right="49"/>
      </w:pPr>
      <w:r>
        <w:rPr>
          <w:b/>
        </w:rPr>
        <w:t>5.1.</w:t>
      </w:r>
      <w:r>
        <w:rPr>
          <w:noProof/>
        </w:rPr>
        <w:drawing>
          <wp:inline distT="0" distB="0" distL="0" distR="0">
            <wp:extent cx="39624" cy="21336"/>
            <wp:effectExtent l="0" t="0" r="0" b="0"/>
            <wp:docPr id="543931" name="Picture 543931"/>
            <wp:cNvGraphicFramePr/>
            <a:graphic xmlns:a="http://schemas.openxmlformats.org/drawingml/2006/main">
              <a:graphicData uri="http://schemas.openxmlformats.org/drawingml/2006/picture">
                <pic:pic xmlns:pic="http://schemas.openxmlformats.org/drawingml/2006/picture">
                  <pic:nvPicPr>
                    <pic:cNvPr id="543931" name="Picture 543931"/>
                    <pic:cNvPicPr/>
                  </pic:nvPicPr>
                  <pic:blipFill>
                    <a:blip r:embed="rId102"/>
                    <a:stretch>
                      <a:fillRect/>
                    </a:stretch>
                  </pic:blipFill>
                  <pic:spPr>
                    <a:xfrm>
                      <a:off x="0" y="0"/>
                      <a:ext cx="39624" cy="21336"/>
                    </a:xfrm>
                    <a:prstGeom prst="rect">
                      <a:avLst/>
                    </a:prstGeom>
                  </pic:spPr>
                </pic:pic>
              </a:graphicData>
            </a:graphic>
          </wp:inline>
        </w:drawing>
      </w:r>
      <w:r>
        <w:rPr>
          <w:b/>
        </w:rPr>
        <w:t xml:space="preserve"> AL PROCEDIMIENTO ADMINISTRATIVO.</w:t>
      </w:r>
      <w:r>
        <w:rPr>
          <w:rFonts w:ascii="Times New Roman" w:eastAsia="Times New Roman" w:hAnsi="Times New Roman" w:cs="Times New Roman"/>
          <w:sz w:val="24"/>
        </w:rPr>
        <w:t xml:space="preserve"> </w:t>
      </w:r>
    </w:p>
    <w:p w:rsidR="002F3F60" w:rsidRDefault="00A55716">
      <w:pPr>
        <w:spacing w:after="11" w:line="259" w:lineRule="auto"/>
        <w:ind w:left="58" w:firstLine="0"/>
        <w:jc w:val="left"/>
      </w:pPr>
      <w:r>
        <w:rPr>
          <w:b/>
        </w:rPr>
        <w:t xml:space="preserve"> </w:t>
      </w:r>
    </w:p>
    <w:p w:rsidR="002F3F60" w:rsidRDefault="00A55716">
      <w:pPr>
        <w:spacing w:line="264" w:lineRule="auto"/>
        <w:ind w:left="53" w:right="272"/>
      </w:pPr>
      <w:r>
        <w:rPr>
          <w:i/>
        </w:rPr>
        <w:t>“…Tras la consulta del expediente realizada en dependencias municipales, dentro del trámite de audiencia otorg</w:t>
      </w:r>
      <w:r>
        <w:rPr>
          <w:i/>
        </w:rPr>
        <w:t>ado a mi representada en su condición de propietaria de la UA</w:t>
      </w:r>
      <w:r>
        <w:rPr>
          <w:noProof/>
        </w:rPr>
        <w:drawing>
          <wp:inline distT="0" distB="0" distL="0" distR="0">
            <wp:extent cx="39624" cy="15240"/>
            <wp:effectExtent l="0" t="0" r="0" b="0"/>
            <wp:docPr id="543932" name="Picture 543932"/>
            <wp:cNvGraphicFramePr/>
            <a:graphic xmlns:a="http://schemas.openxmlformats.org/drawingml/2006/main">
              <a:graphicData uri="http://schemas.openxmlformats.org/drawingml/2006/picture">
                <pic:pic xmlns:pic="http://schemas.openxmlformats.org/drawingml/2006/picture">
                  <pic:nvPicPr>
                    <pic:cNvPr id="543932" name="Picture 543932"/>
                    <pic:cNvPicPr/>
                  </pic:nvPicPr>
                  <pic:blipFill>
                    <a:blip r:embed="rId103"/>
                    <a:stretch>
                      <a:fillRect/>
                    </a:stretch>
                  </pic:blipFill>
                  <pic:spPr>
                    <a:xfrm>
                      <a:off x="0" y="0"/>
                      <a:ext cx="39624" cy="15240"/>
                    </a:xfrm>
                    <a:prstGeom prst="rect">
                      <a:avLst/>
                    </a:prstGeom>
                  </pic:spPr>
                </pic:pic>
              </a:graphicData>
            </a:graphic>
          </wp:inline>
        </w:drawing>
      </w:r>
      <w:r>
        <w:rPr>
          <w:i/>
        </w:rPr>
        <w:t>C02 “Chipás”, comprobamos que, en la Iniciativa presentada, no se aporta Proyecto de Expropiación, ya que el Informe de Valoración aportado no se ajusta a las exigencias formales que ha de conte</w:t>
      </w:r>
      <w:r>
        <w:rPr>
          <w:i/>
        </w:rPr>
        <w:t>ner un Proyecto de Expropiación; lo que supone un incumplimiento del Art. 66.4 del D. 183/2018. En consecuencia, no debió admitirse a trámite la iniciativa al no haberse presentado la documentación mínima exigible que ha de acompañar la Iniciativa de gesti</w:t>
      </w:r>
      <w:r>
        <w:rPr>
          <w:i/>
        </w:rPr>
        <w:t>ón</w:t>
      </w:r>
      <w:r>
        <w:t>…”</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after="34" w:line="264" w:lineRule="auto"/>
        <w:ind w:left="53" w:right="272"/>
      </w:pPr>
      <w:r>
        <w:rPr>
          <w:i/>
        </w:rPr>
        <w:t>“…Así pues, el artículo es claro, y se han de aprobar en el mismo acuerdo plenario, no sólo las Bases y Estatutos, y los Proyectos de Reparcelación y Expropiación aportados a la iniciativa, sino el de Urbanización, que aún no se ha presentado ni tr</w:t>
      </w:r>
      <w:r>
        <w:rPr>
          <w:i/>
        </w:rPr>
        <w:t>amitado administrativamente, y por consiguiente, impide que el Pleno del Ayuntamiento proceda a la aprobación definitiva de los documentos presentados en tanto en cuanto no se haya presentado y tramitado el Proyecto de Expropiación y de Urbanización. Y tam</w:t>
      </w:r>
      <w:r>
        <w:rPr>
          <w:i/>
        </w:rPr>
        <w:t>poco podrá entenderse aplicable los preceptos del Art. 65.9 del D. 183/2018, a los efectos de considerar aprobados los documentos de gestión presentados por ausencia de resolución por parte de la Administración actuante. En definitiva, y dado que se incump</w:t>
      </w:r>
      <w:r>
        <w:rPr>
          <w:i/>
        </w:rPr>
        <w:t xml:space="preserve">le con la tramitación que establece la legislación vigente y con ello se vulnera el principio de Seguridad Jurídica,se solicita que se proceda a suspender la tramitación de la iniciativa, se requiera a los promotores de la Iniciativa la presentación de la </w:t>
      </w:r>
      <w:r>
        <w:rPr>
          <w:i/>
        </w:rPr>
        <w:t>documentación que resta por aportar, Proyectos de Expropiación y Urbanización, y una vez aportada se emita nuevo decreto en el que además de la exposición pública y el trámite de audiencia a los propietarios del ámbito, se produzca la aprobación inicial de</w:t>
      </w:r>
      <w:r>
        <w:rPr>
          <w:i/>
        </w:rPr>
        <w:t xml:space="preserve"> los documentos del instrumento de gestión….” </w:t>
      </w:r>
    </w:p>
    <w:p w:rsidR="002F3F60" w:rsidRDefault="00A55716">
      <w:pPr>
        <w:spacing w:line="264" w:lineRule="auto"/>
        <w:ind w:left="53" w:right="272"/>
      </w:pPr>
      <w:r>
        <w:rPr>
          <w:i/>
        </w:rPr>
        <w:t>“…se solicita que se proceda a suspender la tramitación de la iniciativa, se requiera a los promotores de la Iniciativa la presentación de la documentación que resta por aportar, Proyectos de Expropiación y Urbanización, y una vez aportada se emita nuevo d</w:t>
      </w:r>
      <w:r>
        <w:rPr>
          <w:i/>
        </w:rPr>
        <w:t xml:space="preserve">ecreto en el que además de la exposición pública y el trámite de audiencia a los propietarios del ámbito, se produzca la aprobación inicial de los documentos del instrumento de gestión…” </w:t>
      </w:r>
    </w:p>
    <w:p w:rsidR="002F3F60" w:rsidRDefault="00A55716">
      <w:pPr>
        <w:spacing w:after="7" w:line="259" w:lineRule="auto"/>
        <w:ind w:left="58" w:firstLine="0"/>
        <w:jc w:val="left"/>
      </w:pPr>
      <w:r>
        <w:rPr>
          <w:b/>
        </w:rPr>
        <w:t xml:space="preserve"> </w:t>
      </w:r>
    </w:p>
    <w:p w:rsidR="002F3F60" w:rsidRDefault="00A55716">
      <w:pPr>
        <w:spacing w:after="16" w:line="247" w:lineRule="auto"/>
        <w:ind w:left="14" w:right="49"/>
      </w:pPr>
      <w:r>
        <w:rPr>
          <w:b/>
        </w:rPr>
        <w:t xml:space="preserve">DESESTIMADA: </w:t>
      </w:r>
    </w:p>
    <w:p w:rsidR="002F3F60" w:rsidRDefault="00A55716">
      <w:pPr>
        <w:spacing w:after="11" w:line="259" w:lineRule="auto"/>
        <w:ind w:left="58" w:firstLine="0"/>
        <w:jc w:val="left"/>
      </w:pPr>
      <w:r>
        <w:rPr>
          <w:b/>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473793" name="Group 47379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927" name="Rectangle 18927"/>
                        <wps:cNvSpPr/>
                        <wps:spPr>
                          <a:xfrm rot="-5399999">
                            <a:off x="-1180619" y="201925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8928" name="Rectangle 18928"/>
                        <wps:cNvSpPr/>
                        <wps:spPr>
                          <a:xfrm rot="-5399999">
                            <a:off x="-976166" y="2147510"/>
                            <a:ext cx="2217957" cy="113224"/>
                          </a:xfrm>
                          <a:prstGeom prst="rect">
                            <a:avLst/>
                          </a:prstGeom>
                          <a:ln>
                            <a:noFill/>
                          </a:ln>
                        </wps:spPr>
                        <wps:txbx>
                          <w:txbxContent>
                            <w:p w:rsidR="002F3F60" w:rsidRDefault="00A55716">
                              <w:pPr>
                                <w:spacing w:after="160" w:line="259" w:lineRule="auto"/>
                                <w:ind w:left="0" w:firstLine="0"/>
                                <w:jc w:val="left"/>
                              </w:pPr>
                              <w:r>
                                <w:rPr>
                                  <w:sz w:val="12"/>
                                </w:rPr>
                                <w:t>V</w:t>
                              </w:r>
                              <w:r>
                                <w:rPr>
                                  <w:sz w:val="12"/>
                                </w:rPr>
                                <w:t xml:space="preserve">erificación: https://candelaria.sedelectronica.es/ </w:t>
                              </w:r>
                            </w:p>
                          </w:txbxContent>
                        </wps:txbx>
                        <wps:bodyPr horzOverflow="overflow" vert="horz" lIns="0" tIns="0" rIns="0" bIns="0" rtlCol="0">
                          <a:noAutofit/>
                        </wps:bodyPr>
                      </wps:wsp>
                      <wps:wsp>
                        <wps:cNvPr id="18929" name="Rectangle 18929"/>
                        <wps:cNvSpPr/>
                        <wps:spPr>
                          <a:xfrm rot="-5399999">
                            <a:off x="-1994198" y="1053277"/>
                            <a:ext cx="440642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99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3793" style="width:18.7031pt;height:260.874pt;position:absolute;mso-position-horizontal-relative:page;mso-position-horizontal:absolute;margin-left:662.928pt;mso-position-vertical-relative:page;margin-top:512.046pt;" coordsize="2375,33130">
                <v:rect id="Rectangle 18927" style="position:absolute;width:24744;height:1132;left:-11806;top:201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892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92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372 </w:t>
                        </w:r>
                      </w:p>
                    </w:txbxContent>
                  </v:textbox>
                </v:rect>
                <w10:wrap type="square"/>
              </v:group>
            </w:pict>
          </mc:Fallback>
        </mc:AlternateContent>
      </w:r>
      <w:r>
        <w:t>Los artículos 212.7 y 217 de la Ley 4/2017 de 13 de julio de 2017, del Suelo y los Espacios Naturales Proteg</w:t>
      </w:r>
      <w:r>
        <w:t xml:space="preserve">idos de Canarias, establecen lo siguiente: </w:t>
      </w:r>
    </w:p>
    <w:p w:rsidR="002F3F60" w:rsidRDefault="00A55716">
      <w:pPr>
        <w:spacing w:after="0" w:line="259" w:lineRule="auto"/>
        <w:ind w:left="58" w:firstLine="0"/>
        <w:jc w:val="left"/>
      </w:pPr>
      <w:r>
        <w:t xml:space="preserve"> </w:t>
      </w:r>
    </w:p>
    <w:p w:rsidR="002F3F60" w:rsidRDefault="00A55716">
      <w:pPr>
        <w:spacing w:after="10" w:line="249" w:lineRule="auto"/>
        <w:ind w:left="53" w:right="271"/>
      </w:pPr>
      <w:r>
        <w:rPr>
          <w:b/>
        </w:rPr>
        <w:t xml:space="preserve">Artículo 212. </w:t>
      </w:r>
      <w:r>
        <w:rPr>
          <w:b/>
          <w:i/>
        </w:rPr>
        <w:t>Procedimiento para el establecimiento y adjudicación del sistema privado</w:t>
      </w:r>
      <w:r>
        <w:rPr>
          <w:i/>
        </w:rPr>
        <w:t>.</w:t>
      </w:r>
      <w:r>
        <w:rPr>
          <w:rFonts w:ascii="Times New Roman" w:eastAsia="Times New Roman" w:hAnsi="Times New Roman" w:cs="Times New Roman"/>
          <w:sz w:val="24"/>
        </w:rPr>
        <w:t xml:space="preserve"> </w:t>
      </w:r>
    </w:p>
    <w:p w:rsidR="002F3F60" w:rsidRDefault="00A55716">
      <w:pPr>
        <w:spacing w:after="14" w:line="259" w:lineRule="auto"/>
        <w:ind w:left="58" w:firstLine="0"/>
        <w:jc w:val="left"/>
      </w:pPr>
      <w:r>
        <w:rPr>
          <w:b/>
        </w:rPr>
        <w:t xml:space="preserve"> </w:t>
      </w:r>
    </w:p>
    <w:p w:rsidR="002F3F60" w:rsidRDefault="00A55716">
      <w:pPr>
        <w:spacing w:line="264" w:lineRule="auto"/>
        <w:ind w:left="53" w:right="272"/>
      </w:pPr>
      <w:r>
        <w:rPr>
          <w:i/>
        </w:rPr>
        <w:t xml:space="preserve">7. El pleno del ayuntamiento, previo informe técnico y jurídico, establecerá y adjudicará, si procede, el sistema privado que corresponda. La resolución del pleno implicará la aprobación de los documentos presentados que sean de su competencia, </w:t>
      </w:r>
      <w:r>
        <w:rPr>
          <w:i/>
          <w:u w:val="single" w:color="000000"/>
        </w:rPr>
        <w:t>con las exc</w:t>
      </w:r>
      <w:r>
        <w:rPr>
          <w:i/>
          <w:u w:val="single" w:color="000000"/>
        </w:rPr>
        <w:t>epciones previstas en el artículo 217</w:t>
      </w:r>
      <w:r>
        <w:rPr>
          <w:i/>
        </w:rPr>
        <w:t xml:space="preserve"> </w:t>
      </w:r>
      <w:r>
        <w:rPr>
          <w:i/>
          <w:u w:val="single" w:color="000000"/>
        </w:rPr>
        <w:t>de la presente ley para el proyecto de reparcelación</w:t>
      </w:r>
      <w:r>
        <w:rPr>
          <w:i/>
        </w:rPr>
        <w:t>.</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10" w:line="249" w:lineRule="auto"/>
        <w:ind w:left="53" w:right="271"/>
      </w:pPr>
      <w:r>
        <w:rPr>
          <w:b/>
        </w:rPr>
        <w:t xml:space="preserve">Artículo 217. </w:t>
      </w:r>
      <w:r>
        <w:rPr>
          <w:b/>
          <w:i/>
        </w:rPr>
        <w:t>Proyecto de reparcelación.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numPr>
          <w:ilvl w:val="0"/>
          <w:numId w:val="69"/>
        </w:numPr>
        <w:spacing w:line="264" w:lineRule="auto"/>
        <w:ind w:right="272"/>
      </w:pPr>
      <w:r>
        <w:rPr>
          <w:i/>
          <w:u w:val="single" w:color="000000"/>
        </w:rPr>
        <w:t>En el sistema de compensación, cuando el proyecto de reparcelación, acompañado del proyecto</w:t>
      </w:r>
      <w:r>
        <w:rPr>
          <w:i/>
        </w:rPr>
        <w:t xml:space="preserve"> </w:t>
      </w:r>
      <w:r>
        <w:rPr>
          <w:i/>
          <w:u w:val="single" w:color="000000"/>
        </w:rPr>
        <w:t>expropiatorio, sea acepta</w:t>
      </w:r>
      <w:r>
        <w:rPr>
          <w:i/>
          <w:u w:val="single" w:color="000000"/>
        </w:rPr>
        <w:t>do por los propietarios que representen el 60% o más de la superficie,</w:t>
      </w:r>
      <w:r>
        <w:rPr>
          <w:i/>
        </w:rPr>
        <w:t xml:space="preserve"> </w:t>
      </w:r>
      <w:r>
        <w:rPr>
          <w:i/>
          <w:u w:val="single" w:color="000000"/>
        </w:rPr>
        <w:t>ese proyecto se aprobará con carácter provisional en la resolución municipal que establezca y</w:t>
      </w:r>
      <w:r>
        <w:rPr>
          <w:i/>
        </w:rPr>
        <w:t xml:space="preserve"> </w:t>
      </w:r>
      <w:r>
        <w:rPr>
          <w:i/>
          <w:u w:val="single" w:color="000000"/>
        </w:rPr>
        <w:t>adjudique el sistema.</w:t>
      </w:r>
      <w:r>
        <w:rPr>
          <w:i/>
        </w:rPr>
        <w:t xml:space="preserve"> Una vez constituida la junta, se otorgará un plazo extraordinario de </w:t>
      </w:r>
      <w:r>
        <w:rPr>
          <w:i/>
        </w:rPr>
        <w:t xml:space="preserve">un mes para permitir la incorporación de propietarios aún no adheridos a la misma. A continuación, la junta ratificará o ajustará los proyectos de reparcelación y de expropiación, remitiéndolos al ayuntamiento para su aprobación definitiva, acreditando el </w:t>
      </w:r>
      <w:r>
        <w:rPr>
          <w:i/>
        </w:rPr>
        <w:t>pago o consignación en su caso de los justiprecios que procedan.</w:t>
      </w:r>
      <w:r>
        <w:rPr>
          <w:rFonts w:ascii="Times New Roman" w:eastAsia="Times New Roman" w:hAnsi="Times New Roman" w:cs="Times New Roman"/>
          <w:sz w:val="24"/>
        </w:rPr>
        <w:t xml:space="preserve"> </w:t>
      </w:r>
    </w:p>
    <w:p w:rsidR="002F3F60" w:rsidRDefault="00A55716">
      <w:pPr>
        <w:numPr>
          <w:ilvl w:val="0"/>
          <w:numId w:val="69"/>
        </w:numPr>
        <w:spacing w:after="4"/>
        <w:ind w:right="272"/>
      </w:pPr>
      <w:r>
        <w:rPr>
          <w:i/>
        </w:rPr>
        <w:t xml:space="preserve">En el supuesto de que el </w:t>
      </w:r>
      <w:r>
        <w:rPr>
          <w:i/>
          <w:u w:val="single" w:color="000000"/>
        </w:rPr>
        <w:t>grado de aceptación sea inferior al 60%, el proyecto de reparcelación</w:t>
      </w:r>
      <w:r>
        <w:rPr>
          <w:i/>
        </w:rPr>
        <w:t xml:space="preserve"> </w:t>
      </w:r>
      <w:r>
        <w:rPr>
          <w:i/>
          <w:u w:val="single" w:color="000000"/>
        </w:rPr>
        <w:t>deberá ser aprobado por la junta de compensación</w:t>
      </w:r>
      <w:r>
        <w:rPr>
          <w:i/>
        </w:rPr>
        <w:t xml:space="preserve"> para su posterior remisión al ayuntamiento par</w:t>
      </w:r>
      <w:r>
        <w:rPr>
          <w:i/>
        </w:rPr>
        <w:t>a su aprobación definitiva.</w:t>
      </w:r>
      <w:r>
        <w:rPr>
          <w:rFonts w:ascii="Times New Roman" w:eastAsia="Times New Roman" w:hAnsi="Times New Roman" w:cs="Times New Roman"/>
          <w:sz w:val="24"/>
        </w:rPr>
        <w:t xml:space="preserve"> </w:t>
      </w:r>
    </w:p>
    <w:p w:rsidR="002F3F60" w:rsidRDefault="00A55716">
      <w:pPr>
        <w:numPr>
          <w:ilvl w:val="0"/>
          <w:numId w:val="69"/>
        </w:numPr>
        <w:spacing w:line="264" w:lineRule="auto"/>
        <w:ind w:right="272"/>
      </w:pPr>
      <w:r>
        <w:rPr>
          <w:i/>
        </w:rPr>
        <w:t xml:space="preserve">La aprobación definitiva de los proyectos de reparcelación y expropiación permitirá instar su inscripción en el Registro de la Propiedad. </w:t>
      </w:r>
    </w:p>
    <w:p w:rsidR="002F3F60" w:rsidRDefault="00A55716">
      <w:pPr>
        <w:numPr>
          <w:ilvl w:val="0"/>
          <w:numId w:val="69"/>
        </w:numPr>
        <w:spacing w:after="41" w:line="216" w:lineRule="auto"/>
        <w:ind w:right="272"/>
      </w:pPr>
      <w:r>
        <w:rPr>
          <w:i/>
        </w:rPr>
        <w:t>No obstante lo previsto en el apartado anterior, cuando la totalidad de las personas pro</w:t>
      </w:r>
      <w:r>
        <w:rPr>
          <w:i/>
        </w:rPr>
        <w:t>pietarias manifiestan su aceptación del proyecto de reparcelación, el promotor podrá, a su elección, solicitar la conversión del sistema a concierto o permanecer en el sistema de compensación</w:t>
      </w:r>
      <w:r>
        <w:t>.</w:t>
      </w:r>
      <w:r>
        <w:rPr>
          <w:rFonts w:ascii="Times New Roman" w:eastAsia="Times New Roman" w:hAnsi="Times New Roman" w:cs="Times New Roman"/>
          <w:sz w:val="24"/>
        </w:rPr>
        <w:t xml:space="preserve"> </w:t>
      </w:r>
    </w:p>
    <w:p w:rsidR="002F3F60" w:rsidRDefault="00A55716">
      <w:pPr>
        <w:spacing w:after="12" w:line="259" w:lineRule="auto"/>
        <w:ind w:left="58" w:firstLine="0"/>
        <w:jc w:val="left"/>
      </w:pPr>
      <w:r>
        <w:rPr>
          <w:b/>
        </w:rPr>
        <w:t xml:space="preserve"> </w:t>
      </w:r>
    </w:p>
    <w:p w:rsidR="002F3F60" w:rsidRDefault="00A55716">
      <w:pPr>
        <w:ind w:right="142"/>
      </w:pPr>
      <w:r>
        <w:t>El caso que nos ocupa, la iniciativa presentada viene respal</w:t>
      </w:r>
      <w:r>
        <w:t>dada por el 56,39% participación de los propietarios que la suscriben, lo que supone que el proyecto de reparcelación deberá ser aprobado por la Junta de Compensación. Por tal razón, una vez aprobados definitivamente los estatutos y bases, podrá constituir</w:t>
      </w:r>
      <w:r>
        <w:t xml:space="preserve">se la Junta de Compensación, aprobar el proyecto de reparcelación y presentar el correspondiente proyecto expropiatorio, tal y como establece el artículo 83 del RGYEPC </w:t>
      </w:r>
    </w:p>
    <w:p w:rsidR="002F3F60" w:rsidRDefault="00A55716">
      <w:pPr>
        <w:spacing w:after="7" w:line="259" w:lineRule="auto"/>
        <w:ind w:left="58" w:firstLine="0"/>
        <w:jc w:val="left"/>
      </w:pPr>
      <w:r>
        <w:t xml:space="preserve"> </w:t>
      </w:r>
    </w:p>
    <w:p w:rsidR="002F3F60" w:rsidRDefault="00A55716">
      <w:pPr>
        <w:spacing w:after="16" w:line="247" w:lineRule="auto"/>
        <w:ind w:left="14" w:right="49"/>
      </w:pPr>
      <w:r>
        <w:rPr>
          <w:b/>
        </w:rPr>
        <w:t xml:space="preserve">Artículo 83.- Junta de compensación. </w:t>
      </w:r>
    </w:p>
    <w:p w:rsidR="002F3F60" w:rsidRDefault="00A55716">
      <w:pPr>
        <w:spacing w:after="23" w:line="259" w:lineRule="auto"/>
        <w:ind w:left="58" w:firstLine="0"/>
        <w:jc w:val="left"/>
      </w:pPr>
      <w:r>
        <w:rPr>
          <w:i/>
        </w:rPr>
        <w:t xml:space="preserve"> </w:t>
      </w:r>
    </w:p>
    <w:p w:rsidR="002F3F60" w:rsidRDefault="00A55716">
      <w:pPr>
        <w:numPr>
          <w:ilvl w:val="0"/>
          <w:numId w:val="70"/>
        </w:numPr>
        <w:spacing w:line="264" w:lineRule="auto"/>
        <w:ind w:right="141"/>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74339" name="Group 4743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037" name="Rectangle 1903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9038" name="Rectangle 1903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039" name="Rectangle 1903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4339" style="width:18.7031pt;height:264.21pt;position:absolute;mso-position-horizontal-relative:page;mso-position-horizontal:absolute;margin-left:662.928pt;mso-position-vertical-relative:page;margin-top:508.71pt;" coordsize="2375,33554">
                <v:rect id="Rectangle 1903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903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03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372 </w:t>
                        </w:r>
                      </w:p>
                    </w:txbxContent>
                  </v:textbox>
                </v:rect>
                <w10:wrap type="square"/>
              </v:group>
            </w:pict>
          </mc:Fallback>
        </mc:AlternateContent>
      </w:r>
      <w:r>
        <w:rPr>
          <w:i/>
          <w:u w:val="single" w:color="000000"/>
        </w:rPr>
        <w:t>La constitución de la junta de compensación requerirá la apr</w:t>
      </w:r>
      <w:r>
        <w:rPr>
          <w:i/>
          <w:u w:val="single" w:color="000000"/>
        </w:rPr>
        <w:t>obación por la Administración actuante</w:t>
      </w:r>
      <w:r>
        <w:rPr>
          <w:i/>
        </w:rPr>
        <w:t xml:space="preserve"> </w:t>
      </w:r>
      <w:r>
        <w:rPr>
          <w:i/>
          <w:u w:val="single" w:color="000000"/>
        </w:rPr>
        <w:t>de los Estatutos y bases de actuación, que se llevará a cabo en el mismo procedimiento que para la</w:t>
      </w:r>
      <w:r>
        <w:rPr>
          <w:i/>
        </w:rPr>
        <w:t xml:space="preserve"> </w:t>
      </w:r>
      <w:r>
        <w:rPr>
          <w:i/>
          <w:u w:val="single" w:color="000000"/>
        </w:rPr>
        <w:t>determinación y adjudicación del sistema.</w:t>
      </w:r>
      <w:r>
        <w:rPr>
          <w:i/>
        </w:rPr>
        <w:t xml:space="preserve"> </w:t>
      </w:r>
      <w:r>
        <w:rPr>
          <w:i/>
        </w:rPr>
        <w:t xml:space="preserve">Los propietarios que representen el 50% o más de las cuotas de propiedad deberán aportar a la Administración actuante la documentación establecida en el artículo 66 de este Reglamento, que será sometida al procedimiento establecido al efecto en la Sección </w:t>
      </w:r>
      <w:r>
        <w:rPr>
          <w:i/>
        </w:rPr>
        <w:t>1ª del Capítulo I del Título I de la presente norma.</w:t>
      </w:r>
      <w:r>
        <w:rPr>
          <w:rFonts w:ascii="Times New Roman" w:eastAsia="Times New Roman" w:hAnsi="Times New Roman" w:cs="Times New Roman"/>
          <w:sz w:val="24"/>
        </w:rPr>
        <w:t xml:space="preserve"> </w:t>
      </w:r>
    </w:p>
    <w:p w:rsidR="002F3F60" w:rsidRDefault="00A55716">
      <w:pPr>
        <w:numPr>
          <w:ilvl w:val="0"/>
          <w:numId w:val="70"/>
        </w:numPr>
        <w:spacing w:line="264" w:lineRule="auto"/>
        <w:ind w:right="141"/>
      </w:pPr>
      <w:r>
        <w:rPr>
          <w:i/>
        </w:rPr>
        <w:t xml:space="preserve">Una vez aprobada la iniciativa para el establecimiento y adjudicación del sistema, así como los estatutos de la junta de compensación a constituir y demás documentos que integran la iniciativa, </w:t>
      </w:r>
      <w:r>
        <w:rPr>
          <w:i/>
          <w:u w:val="single" w:color="000000"/>
        </w:rPr>
        <w:t xml:space="preserve">en caso </w:t>
      </w:r>
      <w:r>
        <w:rPr>
          <w:i/>
          <w:u w:val="single" w:color="000000"/>
        </w:rPr>
        <w:t>de haber optado por este sistema de actuación</w:t>
      </w:r>
      <w:r>
        <w:rPr>
          <w:i/>
        </w:rPr>
        <w:t xml:space="preserve">, los propietarios, sin necesidad de requerimiento previo, procederán a la constitución de la junta de compensación en un plazo de diez días desde la publicación de los anteriores acuerdos en el Boletín Oficial </w:t>
      </w:r>
      <w:r>
        <w:rPr>
          <w:i/>
        </w:rPr>
        <w:t>de la Provincia, debiendo el documento de constitución contener el texto íntegro de los Estatutos y Bases de Actuación. Asimismo, procederán a tramitar su posterior inscripción en el Registro de Entidades Urbanísticas Colaboradoras.</w:t>
      </w:r>
      <w:r>
        <w:rPr>
          <w:rFonts w:ascii="Times New Roman" w:eastAsia="Times New Roman" w:hAnsi="Times New Roman" w:cs="Times New Roman"/>
          <w:sz w:val="24"/>
        </w:rPr>
        <w:t xml:space="preserve"> </w:t>
      </w:r>
    </w:p>
    <w:p w:rsidR="002F3F60" w:rsidRDefault="00A55716">
      <w:pPr>
        <w:spacing w:line="264" w:lineRule="auto"/>
        <w:ind w:left="53" w:right="144"/>
      </w:pPr>
      <w:r>
        <w:rPr>
          <w:i/>
        </w:rPr>
        <w:t>Para la inscripción de</w:t>
      </w:r>
      <w:r>
        <w:rPr>
          <w:i/>
        </w:rPr>
        <w:t xml:space="preserve"> la entidad en el Registro de la Propiedad, bastará con acompañar la certificación del acuerdo de aprobación del procedimiento de establecimiento y adjudicación del sistema, en el que se aprueben definitivamente los Estatutos de la entidad, el texto íntegr</w:t>
      </w:r>
      <w:r>
        <w:rPr>
          <w:i/>
        </w:rPr>
        <w:t xml:space="preserve">o de los Estatutos debidamente publicados en el Boletín Oficial de la Provincia, así como certificación del Acta de la Asamblea Constituyente de la entidad. </w:t>
      </w:r>
    </w:p>
    <w:p w:rsidR="002F3F60" w:rsidRDefault="00A55716">
      <w:pPr>
        <w:spacing w:after="14" w:line="259" w:lineRule="auto"/>
        <w:ind w:left="58" w:firstLine="0"/>
        <w:jc w:val="left"/>
      </w:pPr>
      <w:r>
        <w:rPr>
          <w:i/>
        </w:rPr>
        <w:t xml:space="preserve"> </w:t>
      </w:r>
    </w:p>
    <w:p w:rsidR="002F3F60" w:rsidRDefault="00A55716">
      <w:pPr>
        <w:spacing w:after="16" w:line="247" w:lineRule="auto"/>
        <w:ind w:left="14" w:right="49"/>
      </w:pPr>
      <w:r>
        <w:rPr>
          <w:b/>
        </w:rPr>
        <w:t xml:space="preserve">Por otra parte, el articulo 65.2.- </w:t>
      </w:r>
      <w:r>
        <w:rPr>
          <w:b/>
        </w:rPr>
        <w:t xml:space="preserve">Procedimiento para el establecimiento y adjudicación del sistema privado. </w:t>
      </w:r>
    </w:p>
    <w:p w:rsidR="002F3F60" w:rsidRDefault="00A55716">
      <w:pPr>
        <w:spacing w:after="0" w:line="259" w:lineRule="auto"/>
        <w:ind w:left="58" w:firstLine="0"/>
        <w:jc w:val="left"/>
      </w:pPr>
      <w:r>
        <w:rPr>
          <w:b/>
        </w:rPr>
        <w:t xml:space="preserve"> </w:t>
      </w:r>
    </w:p>
    <w:p w:rsidR="002F3F60" w:rsidRDefault="00A55716">
      <w:pPr>
        <w:spacing w:line="264" w:lineRule="auto"/>
        <w:ind w:left="53" w:right="272"/>
      </w:pPr>
      <w:r>
        <w:rPr>
          <w:i/>
        </w:rPr>
        <w:t>2. Presentada una iniciativa acompañada de la correspondiente documentación, la alcaldía o la junta de gobierno local cuando se trate de un municipio de gran población, previo inf</w:t>
      </w:r>
      <w:r>
        <w:rPr>
          <w:i/>
        </w:rPr>
        <w:t xml:space="preserve">orme técnico y jurídico, podrán adoptar alguno de los siguientes acuerdos: </w:t>
      </w:r>
    </w:p>
    <w:p w:rsidR="002F3F60" w:rsidRDefault="00A55716">
      <w:pPr>
        <w:spacing w:line="264" w:lineRule="auto"/>
        <w:ind w:left="53" w:right="272"/>
      </w:pPr>
      <w:r>
        <w:rPr>
          <w:i/>
        </w:rPr>
        <w:t>a) Admitir la iniciativa para su tramitación. Ello comportará la asunción de la iniciativa presentada, incoando de forma conjunta los expedientes para el establecimiento del sistem</w:t>
      </w:r>
      <w:r>
        <w:rPr>
          <w:i/>
        </w:rPr>
        <w:t xml:space="preserve">a de ejecución privada propuesto y adjudicación de la ejecución del mismo y la aprobación inicial de los documentos y propuestas </w:t>
      </w:r>
      <w:r>
        <w:rPr>
          <w:i/>
          <w:u w:val="single" w:color="000000"/>
        </w:rPr>
        <w:t>previas de los instrumentos de gestión que correspondan</w:t>
      </w:r>
      <w:r>
        <w:rPr>
          <w:i/>
        </w:rPr>
        <w:t xml:space="preserve">, </w:t>
      </w:r>
      <w:r>
        <w:rPr>
          <w:i/>
          <w:u w:val="single" w:color="000000"/>
        </w:rPr>
        <w:t>así como de los Estatutos</w:t>
      </w:r>
      <w:r>
        <w:rPr>
          <w:i/>
        </w:rPr>
        <w:t xml:space="preserve"> </w:t>
      </w:r>
      <w:r>
        <w:rPr>
          <w:i/>
          <w:u w:val="single" w:color="000000"/>
        </w:rPr>
        <w:t>y Bases de Actuación y del Proyecto de Urban</w:t>
      </w:r>
      <w:r>
        <w:rPr>
          <w:i/>
          <w:u w:val="single" w:color="000000"/>
        </w:rPr>
        <w:t>ización.</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rPr>
          <w:i/>
        </w:rPr>
        <w:t xml:space="preserve"> </w:t>
      </w:r>
    </w:p>
    <w:p w:rsidR="002F3F60" w:rsidRDefault="00A55716">
      <w:pPr>
        <w:spacing w:line="264" w:lineRule="auto"/>
        <w:ind w:left="53" w:right="272"/>
      </w:pPr>
      <w:r>
        <w:rPr>
          <w:i/>
        </w:rPr>
        <w:t xml:space="preserve">El artículo 65.7 del RGYEPC, establece, poder optar por una tramitación simultanea o no, de los documentos de equidistribución con los documentos de gestión, en concordancia con el artículo 217 de la LSENPC </w:t>
      </w:r>
    </w:p>
    <w:p w:rsidR="002F3F60" w:rsidRDefault="00A55716">
      <w:pPr>
        <w:spacing w:after="23" w:line="259" w:lineRule="auto"/>
        <w:ind w:left="58" w:firstLine="0"/>
        <w:jc w:val="left"/>
      </w:pPr>
      <w:r>
        <w:rPr>
          <w:b/>
        </w:rPr>
        <w:t xml:space="preserve"> </w:t>
      </w:r>
    </w:p>
    <w:p w:rsidR="002F3F60" w:rsidRDefault="00A55716">
      <w:pPr>
        <w:spacing w:after="16" w:line="247" w:lineRule="auto"/>
        <w:ind w:left="14" w:right="1091"/>
      </w:pPr>
      <w:r>
        <w:rPr>
          <w:b/>
        </w:rPr>
        <w:t>Por otra parte, el artículo 66.1.d</w:t>
      </w:r>
      <w:r>
        <w:rPr>
          <w:b/>
        </w:rPr>
        <w:t>.5) RGYEPC. Documentación de la iniciativa.</w:t>
      </w:r>
      <w:r>
        <w:rPr>
          <w:rFonts w:ascii="Times New Roman" w:eastAsia="Times New Roman" w:hAnsi="Times New Roman" w:cs="Times New Roman"/>
          <w:sz w:val="24"/>
        </w:rPr>
        <w:t xml:space="preserve"> </w:t>
      </w:r>
      <w:r>
        <w:t xml:space="preserve">Permite que el proyecto de urbanización se presente con posterioridad </w:t>
      </w:r>
    </w:p>
    <w:p w:rsidR="002F3F60" w:rsidRDefault="00A55716">
      <w:pPr>
        <w:spacing w:after="16" w:line="268" w:lineRule="auto"/>
        <w:ind w:left="58" w:right="9788" w:firstLine="0"/>
        <w:jc w:val="left"/>
      </w:pPr>
      <w:r>
        <w:rPr>
          <w:b/>
        </w:rPr>
        <w:t xml:space="preserve">  </w:t>
      </w:r>
    </w:p>
    <w:p w:rsidR="002F3F60" w:rsidRDefault="00A55716">
      <w:pPr>
        <w:spacing w:after="16" w:line="247" w:lineRule="auto"/>
        <w:ind w:left="14" w:right="49"/>
      </w:pPr>
      <w:r>
        <w:rPr>
          <w:b/>
        </w:rPr>
        <w:t>5.2.</w:t>
      </w:r>
      <w:r>
        <w:rPr>
          <w:noProof/>
        </w:rPr>
        <w:drawing>
          <wp:inline distT="0" distB="0" distL="0" distR="0">
            <wp:extent cx="39624" cy="21336"/>
            <wp:effectExtent l="0" t="0" r="0" b="0"/>
            <wp:docPr id="543933" name="Picture 543933"/>
            <wp:cNvGraphicFramePr/>
            <a:graphic xmlns:a="http://schemas.openxmlformats.org/drawingml/2006/main">
              <a:graphicData uri="http://schemas.openxmlformats.org/drawingml/2006/picture">
                <pic:pic xmlns:pic="http://schemas.openxmlformats.org/drawingml/2006/picture">
                  <pic:nvPicPr>
                    <pic:cNvPr id="543933" name="Picture 543933"/>
                    <pic:cNvPicPr/>
                  </pic:nvPicPr>
                  <pic:blipFill>
                    <a:blip r:embed="rId104"/>
                    <a:stretch>
                      <a:fillRect/>
                    </a:stretch>
                  </pic:blipFill>
                  <pic:spPr>
                    <a:xfrm>
                      <a:off x="0" y="0"/>
                      <a:ext cx="39624" cy="21336"/>
                    </a:xfrm>
                    <a:prstGeom prst="rect">
                      <a:avLst/>
                    </a:prstGeom>
                  </pic:spPr>
                </pic:pic>
              </a:graphicData>
            </a:graphic>
          </wp:inline>
        </w:drawing>
      </w:r>
      <w:r>
        <w:rPr>
          <w:b/>
        </w:rPr>
        <w:t xml:space="preserve"> AL PROYECTO DE EXPROPIACION.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“…Por lo tanto, se solicita que se cumplimente en su totalidad el Art. 66 del Decreto 183/2018, para</w:t>
      </w:r>
      <w:r>
        <w:rPr>
          <w:i/>
        </w:rPr>
        <w:t xml:space="preserve"> lo cual se ha de requerir a los promotores de la iniciativa que se aporte Proyecto de Expropiación a la iniciativa, y una vez aportado se dé a los interesados trámite de audiencia para alegar lo que estimen oportuno si fuese el caso...” </w:t>
      </w:r>
    </w:p>
    <w:p w:rsidR="002F3F60" w:rsidRDefault="00A55716">
      <w:pPr>
        <w:spacing w:after="9" w:line="259" w:lineRule="auto"/>
        <w:ind w:left="58" w:firstLine="0"/>
        <w:jc w:val="left"/>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74724" name="Group 4747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149" name="Rectangle 1914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9150" name="Rectangle 1915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151" name="Rectangle 1915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4724" style="width:18.7031pt;height:264.21pt;position:absolute;mso-position-horizontal-relative:page;mso-position-horizontal:absolute;margin-left:662.928pt;mso-position-vertical-relative:page;margin-top:508.71pt;" coordsize="2375,33554">
                <v:rect id="Rectangle 1914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915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15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372 </w:t>
                        </w:r>
                      </w:p>
                    </w:txbxContent>
                  </v:textbox>
                </v:rect>
                <w10:wrap type="square"/>
              </v:group>
            </w:pict>
          </mc:Fallback>
        </mc:AlternateContent>
      </w:r>
      <w:r>
        <w:rPr>
          <w:b/>
        </w:rPr>
        <w:t xml:space="preserve"> </w:t>
      </w:r>
    </w:p>
    <w:p w:rsidR="002F3F60" w:rsidRDefault="00A55716">
      <w:pPr>
        <w:spacing w:after="16" w:line="247" w:lineRule="auto"/>
        <w:ind w:left="14" w:right="49"/>
      </w:pPr>
      <w:r>
        <w:rPr>
          <w:b/>
        </w:rPr>
        <w:t xml:space="preserve">DESESTIMADA: </w:t>
      </w:r>
    </w:p>
    <w:p w:rsidR="002F3F60" w:rsidRDefault="00A55716">
      <w:pPr>
        <w:spacing w:after="11" w:line="259" w:lineRule="auto"/>
        <w:ind w:left="58" w:firstLine="0"/>
        <w:jc w:val="left"/>
      </w:pPr>
      <w:r>
        <w:rPr>
          <w:b/>
        </w:rPr>
        <w:t xml:space="preserve"> </w:t>
      </w:r>
    </w:p>
    <w:p w:rsidR="002F3F60" w:rsidRDefault="00A55716">
      <w:pPr>
        <w:ind w:right="285"/>
      </w:pPr>
      <w:r>
        <w:t xml:space="preserve">Se comprueba que dentro de la documentación aportada se encuentra el proyecto de expropiación, cuyo contenido será comprobado en el momento de su aprobación, de acuerdo a lo expuesto en la alegación nº1 </w:t>
      </w:r>
    </w:p>
    <w:p w:rsidR="002F3F60" w:rsidRDefault="00A55716">
      <w:pPr>
        <w:spacing w:after="25" w:line="259" w:lineRule="auto"/>
        <w:ind w:left="58" w:firstLine="0"/>
        <w:jc w:val="left"/>
      </w:pPr>
      <w:r>
        <w:rPr>
          <w:b/>
        </w:rPr>
        <w:t xml:space="preserve"> </w:t>
      </w:r>
    </w:p>
    <w:p w:rsidR="002F3F60" w:rsidRDefault="00A55716">
      <w:pPr>
        <w:spacing w:after="16" w:line="247" w:lineRule="auto"/>
        <w:ind w:left="14" w:right="49"/>
      </w:pPr>
      <w:r>
        <w:rPr>
          <w:b/>
        </w:rPr>
        <w:t>5.3.</w:t>
      </w:r>
      <w:r>
        <w:rPr>
          <w:noProof/>
        </w:rPr>
        <w:drawing>
          <wp:inline distT="0" distB="0" distL="0" distR="0">
            <wp:extent cx="39624" cy="21336"/>
            <wp:effectExtent l="0" t="0" r="0" b="0"/>
            <wp:docPr id="543934" name="Picture 543934"/>
            <wp:cNvGraphicFramePr/>
            <a:graphic xmlns:a="http://schemas.openxmlformats.org/drawingml/2006/main">
              <a:graphicData uri="http://schemas.openxmlformats.org/drawingml/2006/picture">
                <pic:pic xmlns:pic="http://schemas.openxmlformats.org/drawingml/2006/picture">
                  <pic:nvPicPr>
                    <pic:cNvPr id="543934" name="Picture 543934"/>
                    <pic:cNvPicPr/>
                  </pic:nvPicPr>
                  <pic:blipFill>
                    <a:blip r:embed="rId105"/>
                    <a:stretch>
                      <a:fillRect/>
                    </a:stretch>
                  </pic:blipFill>
                  <pic:spPr>
                    <a:xfrm>
                      <a:off x="0" y="0"/>
                      <a:ext cx="39624" cy="21336"/>
                    </a:xfrm>
                    <a:prstGeom prst="rect">
                      <a:avLst/>
                    </a:prstGeom>
                  </pic:spPr>
                </pic:pic>
              </a:graphicData>
            </a:graphic>
          </wp:inline>
        </w:drawing>
      </w:r>
      <w:r>
        <w:rPr>
          <w:b/>
        </w:rPr>
        <w:t xml:space="preserve"> AL PROYECTO DE REPARCELACIÓN</w:t>
      </w:r>
      <w:r>
        <w:rPr>
          <w:rFonts w:ascii="Times New Roman" w:eastAsia="Times New Roman" w:hAnsi="Times New Roman" w:cs="Times New Roman"/>
          <w:sz w:val="24"/>
        </w:rPr>
        <w:t xml:space="preserve"> </w:t>
      </w:r>
    </w:p>
    <w:p w:rsidR="002F3F60" w:rsidRDefault="00A55716">
      <w:pPr>
        <w:spacing w:after="10" w:line="259" w:lineRule="auto"/>
        <w:ind w:left="58" w:firstLine="0"/>
        <w:jc w:val="left"/>
      </w:pPr>
      <w:r>
        <w:t xml:space="preserve"> </w:t>
      </w:r>
    </w:p>
    <w:p w:rsidR="002F3F60" w:rsidRDefault="00A55716">
      <w:pPr>
        <w:spacing w:line="264" w:lineRule="auto"/>
        <w:ind w:left="53" w:right="143"/>
      </w:pPr>
      <w:r>
        <w:rPr>
          <w:i/>
        </w:rPr>
        <w:t>“…Por lo tan</w:t>
      </w:r>
      <w:r>
        <w:rPr>
          <w:i/>
        </w:rPr>
        <w:t>to, se solicita, que no se proceda aprobar definitivamente el documento de reparcelación presentado con la iniciativa y se mandate a los promotores su reformulación a fin de que este se ajuste a los criterios de reparcelación establecidos en la legislación</w:t>
      </w:r>
      <w:r>
        <w:rPr>
          <w:i/>
        </w:rPr>
        <w:t xml:space="preserve"> vigente, dando nuevamente trámite de audiencia a los propietarios del ámbito para alegar lo que se estime oportuno si fuese el caso…” </w:t>
      </w:r>
    </w:p>
    <w:p w:rsidR="002F3F60" w:rsidRDefault="00A55716">
      <w:pPr>
        <w:spacing w:after="7" w:line="259" w:lineRule="auto"/>
        <w:ind w:left="58" w:firstLine="0"/>
        <w:jc w:val="left"/>
      </w:pPr>
      <w:r>
        <w:rPr>
          <w:i/>
        </w:rPr>
        <w:t xml:space="preserve"> </w:t>
      </w:r>
    </w:p>
    <w:p w:rsidR="002F3F60" w:rsidRDefault="00A55716">
      <w:pPr>
        <w:spacing w:after="16" w:line="247" w:lineRule="auto"/>
        <w:ind w:left="14" w:right="49"/>
      </w:pPr>
      <w:r>
        <w:rPr>
          <w:b/>
        </w:rPr>
        <w:t xml:space="preserve">DESESTIMADA: </w:t>
      </w:r>
    </w:p>
    <w:p w:rsidR="002F3F60" w:rsidRDefault="00A55716">
      <w:pPr>
        <w:spacing w:after="9" w:line="259" w:lineRule="auto"/>
        <w:ind w:left="58" w:firstLine="0"/>
        <w:jc w:val="left"/>
      </w:pPr>
      <w:r>
        <w:rPr>
          <w:i/>
        </w:rPr>
        <w:t xml:space="preserve"> </w:t>
      </w:r>
    </w:p>
    <w:p w:rsidR="002F3F60" w:rsidRDefault="00A55716">
      <w:pPr>
        <w:ind w:right="142"/>
      </w:pPr>
      <w:r>
        <w:t xml:space="preserve">Se procederá a la aprobación definitiva de la iniciativa </w:t>
      </w:r>
      <w:r>
        <w:t>para el establecimiento del sistema de ejecución privada por compensación, la adjudicación de la actividad de gestión y ejecución a los promotores de la iniciativa y la aprobación definitiva de los estatutos y bases de actuación de la UA-C02 chipás.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139"/>
      </w:pPr>
      <w:r>
        <w:t>Una</w:t>
      </w:r>
      <w:r>
        <w:t xml:space="preserve"> vez constituida la Junta de Compensación y aprobados los proyectos de reparcelación y expropiación, por la misma, serán remitidos al Ayuntamiento para su aprobación, sin perjuicio de que cuando la totalidad de las personas propietarias manifiestan su acep</w:t>
      </w:r>
      <w:r>
        <w:t>tación del proyecto de reparcelación, puedan solicitar la conversión del sistema a concierto.</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b/>
          <w:i/>
        </w:rPr>
        <w:t xml:space="preserve"> </w:t>
      </w:r>
    </w:p>
    <w:p w:rsidR="002F3F60" w:rsidRDefault="00A55716">
      <w:pPr>
        <w:spacing w:after="16" w:line="247" w:lineRule="auto"/>
        <w:ind w:left="14" w:right="49"/>
      </w:pPr>
      <w:r>
        <w:rPr>
          <w:b/>
        </w:rPr>
        <w:t>5.4.</w:t>
      </w:r>
      <w:r>
        <w:rPr>
          <w:noProof/>
        </w:rPr>
        <w:drawing>
          <wp:inline distT="0" distB="0" distL="0" distR="0">
            <wp:extent cx="39624" cy="21336"/>
            <wp:effectExtent l="0" t="0" r="0" b="0"/>
            <wp:docPr id="543935" name="Picture 543935"/>
            <wp:cNvGraphicFramePr/>
            <a:graphic xmlns:a="http://schemas.openxmlformats.org/drawingml/2006/main">
              <a:graphicData uri="http://schemas.openxmlformats.org/drawingml/2006/picture">
                <pic:pic xmlns:pic="http://schemas.openxmlformats.org/drawingml/2006/picture">
                  <pic:nvPicPr>
                    <pic:cNvPr id="543935" name="Picture 543935"/>
                    <pic:cNvPicPr/>
                  </pic:nvPicPr>
                  <pic:blipFill>
                    <a:blip r:embed="rId90"/>
                    <a:stretch>
                      <a:fillRect/>
                    </a:stretch>
                  </pic:blipFill>
                  <pic:spPr>
                    <a:xfrm>
                      <a:off x="0" y="0"/>
                      <a:ext cx="39624" cy="21336"/>
                    </a:xfrm>
                    <a:prstGeom prst="rect">
                      <a:avLst/>
                    </a:prstGeom>
                  </pic:spPr>
                </pic:pic>
              </a:graphicData>
            </a:graphic>
          </wp:inline>
        </w:drawing>
      </w:r>
      <w:r>
        <w:rPr>
          <w:b/>
        </w:rPr>
        <w:t xml:space="preserve"> ERRATA EN EL PUNTO 1: DESCRIPCIÓN DE LA UNIDAD DE ACTUACIÓN.</w:t>
      </w:r>
      <w:r>
        <w:rPr>
          <w:rFonts w:ascii="Times New Roman" w:eastAsia="Times New Roman" w:hAnsi="Times New Roman" w:cs="Times New Roman"/>
          <w:sz w:val="24"/>
        </w:rPr>
        <w:t xml:space="preserve"> </w:t>
      </w:r>
    </w:p>
    <w:p w:rsidR="002F3F60" w:rsidRDefault="00A55716">
      <w:pPr>
        <w:spacing w:after="10" w:line="259" w:lineRule="auto"/>
        <w:ind w:left="58" w:firstLine="0"/>
        <w:jc w:val="left"/>
      </w:pPr>
      <w:r>
        <w:rPr>
          <w:i/>
        </w:rPr>
        <w:t xml:space="preserve"> </w:t>
      </w:r>
    </w:p>
    <w:p w:rsidR="002F3F60" w:rsidRDefault="00A55716">
      <w:pPr>
        <w:spacing w:after="38" w:line="264" w:lineRule="auto"/>
        <w:ind w:left="53"/>
      </w:pPr>
      <w:r>
        <w:rPr>
          <w:i/>
        </w:rPr>
        <w:t>“…En la Página 3 del documento de Memoria de Gestión, cuando se describen los linderos de</w:t>
      </w:r>
      <w:r>
        <w:rPr>
          <w:i/>
        </w:rPr>
        <w:t xml:space="preserve"> la Unidad de Actuación se incurre en error, ya que señala que el lindero Oeste es con el bordillo de la </w:t>
      </w:r>
    </w:p>
    <w:p w:rsidR="002F3F60" w:rsidRDefault="00A55716">
      <w:pPr>
        <w:spacing w:line="264" w:lineRule="auto"/>
        <w:ind w:left="53" w:right="272"/>
      </w:pPr>
      <w:r>
        <w:rPr>
          <w:i/>
        </w:rPr>
        <w:t xml:space="preserve">Calle Gambuesas, sin embargo, lo es con el de la Calle Chacorche…” </w:t>
      </w:r>
    </w:p>
    <w:p w:rsidR="002F3F60" w:rsidRDefault="00A55716">
      <w:pPr>
        <w:spacing w:after="7" w:line="259" w:lineRule="auto"/>
        <w:ind w:left="58" w:firstLine="0"/>
        <w:jc w:val="left"/>
      </w:pPr>
      <w:r>
        <w:rPr>
          <w:i/>
        </w:rPr>
        <w:t xml:space="preserve"> </w:t>
      </w:r>
    </w:p>
    <w:p w:rsidR="002F3F60" w:rsidRDefault="00A55716">
      <w:pPr>
        <w:spacing w:after="16" w:line="247" w:lineRule="auto"/>
        <w:ind w:left="14" w:right="49"/>
      </w:pPr>
      <w:r>
        <w:rPr>
          <w:b/>
        </w:rPr>
        <w:t xml:space="preserve">ESTIMADA </w:t>
      </w:r>
    </w:p>
    <w:p w:rsidR="002F3F60" w:rsidRDefault="00A55716">
      <w:pPr>
        <w:spacing w:after="11" w:line="259" w:lineRule="auto"/>
        <w:ind w:left="58" w:firstLine="0"/>
        <w:jc w:val="left"/>
      </w:pPr>
      <w:r>
        <w:t xml:space="preserve"> </w:t>
      </w:r>
    </w:p>
    <w:p w:rsidR="002F3F60" w:rsidRDefault="00A55716">
      <w:pPr>
        <w:spacing w:after="16" w:line="247" w:lineRule="auto"/>
        <w:ind w:left="14" w:right="49"/>
      </w:pPr>
      <w:r>
        <w:rPr>
          <w:b/>
        </w:rPr>
        <w:t>5.5.</w:t>
      </w:r>
      <w:r>
        <w:rPr>
          <w:noProof/>
        </w:rPr>
        <w:drawing>
          <wp:inline distT="0" distB="0" distL="0" distR="0">
            <wp:extent cx="39624" cy="21336"/>
            <wp:effectExtent l="0" t="0" r="0" b="0"/>
            <wp:docPr id="543936" name="Picture 543936"/>
            <wp:cNvGraphicFramePr/>
            <a:graphic xmlns:a="http://schemas.openxmlformats.org/drawingml/2006/main">
              <a:graphicData uri="http://schemas.openxmlformats.org/drawingml/2006/picture">
                <pic:pic xmlns:pic="http://schemas.openxmlformats.org/drawingml/2006/picture">
                  <pic:nvPicPr>
                    <pic:cNvPr id="543936" name="Picture 543936"/>
                    <pic:cNvPicPr/>
                  </pic:nvPicPr>
                  <pic:blipFill>
                    <a:blip r:embed="rId90"/>
                    <a:stretch>
                      <a:fillRect/>
                    </a:stretch>
                  </pic:blipFill>
                  <pic:spPr>
                    <a:xfrm>
                      <a:off x="0" y="0"/>
                      <a:ext cx="39624" cy="21336"/>
                    </a:xfrm>
                    <a:prstGeom prst="rect">
                      <a:avLst/>
                    </a:prstGeom>
                  </pic:spPr>
                </pic:pic>
              </a:graphicData>
            </a:graphic>
          </wp:inline>
        </w:drawing>
      </w:r>
      <w:r>
        <w:rPr>
          <w:b/>
        </w:rPr>
        <w:t xml:space="preserve"> </w:t>
      </w:r>
      <w:r>
        <w:rPr>
          <w:b/>
        </w:rPr>
        <w:t>ERRATA EN EL PUNTO 5: IDENTIFICACIÓN DE PERSONAS QUE PRESENTAN LA INICIATIVA.</w:t>
      </w:r>
      <w:r>
        <w:rPr>
          <w:rFonts w:ascii="Times New Roman" w:eastAsia="Times New Roman" w:hAnsi="Times New Roman" w:cs="Times New Roman"/>
          <w:sz w:val="24"/>
        </w:rPr>
        <w:t xml:space="preserve"> </w:t>
      </w:r>
    </w:p>
    <w:p w:rsidR="002F3F60" w:rsidRDefault="00A55716">
      <w:pPr>
        <w:spacing w:after="50" w:line="259" w:lineRule="auto"/>
        <w:ind w:left="58" w:firstLine="0"/>
        <w:jc w:val="left"/>
      </w:pPr>
      <w:r>
        <w:t xml:space="preserve"> </w:t>
      </w:r>
    </w:p>
    <w:p w:rsidR="002F3F60" w:rsidRDefault="00A55716">
      <w:pPr>
        <w:spacing w:line="264" w:lineRule="auto"/>
        <w:ind w:left="53"/>
      </w:pPr>
      <w:r>
        <w:rPr>
          <w:i/>
        </w:rPr>
        <w:t>“…En la Página 10 del documento de Memoria de Gestión, cuando se relacionan los datos de la mercantil Amador Díaz Ramos S.L, propietaria en la UA</w:t>
      </w:r>
      <w:r>
        <w:rPr>
          <w:noProof/>
        </w:rPr>
        <w:drawing>
          <wp:inline distT="0" distB="0" distL="0" distR="0">
            <wp:extent cx="42672" cy="15240"/>
            <wp:effectExtent l="0" t="0" r="0" b="0"/>
            <wp:docPr id="543937" name="Picture 543937"/>
            <wp:cNvGraphicFramePr/>
            <a:graphic xmlns:a="http://schemas.openxmlformats.org/drawingml/2006/main">
              <a:graphicData uri="http://schemas.openxmlformats.org/drawingml/2006/picture">
                <pic:pic xmlns:pic="http://schemas.openxmlformats.org/drawingml/2006/picture">
                  <pic:nvPicPr>
                    <pic:cNvPr id="543937" name="Picture 543937"/>
                    <pic:cNvPicPr/>
                  </pic:nvPicPr>
                  <pic:blipFill>
                    <a:blip r:embed="rId87"/>
                    <a:stretch>
                      <a:fillRect/>
                    </a:stretch>
                  </pic:blipFill>
                  <pic:spPr>
                    <a:xfrm>
                      <a:off x="0" y="0"/>
                      <a:ext cx="42672" cy="15240"/>
                    </a:xfrm>
                    <a:prstGeom prst="rect">
                      <a:avLst/>
                    </a:prstGeom>
                  </pic:spPr>
                </pic:pic>
              </a:graphicData>
            </a:graphic>
          </wp:inline>
        </w:drawing>
      </w:r>
      <w:r>
        <w:rPr>
          <w:i/>
        </w:rPr>
        <w:t>C02, se incurre en error al i</w:t>
      </w:r>
      <w:r>
        <w:rPr>
          <w:i/>
        </w:rPr>
        <w:t>ndicar el domicilio del Administrador, ya que se señala en el documento la dirección C/ Juan Torres, Nº 62, Candelaria, cuando debería figurar, C/ Padre Jesús Mendoza, Nº 2, Bajo Dcha., es decir, la misma que la de la mercantil….”</w:t>
      </w:r>
      <w:r>
        <w:rPr>
          <w:rFonts w:ascii="Times New Roman" w:eastAsia="Times New Roman" w:hAnsi="Times New Roman" w:cs="Times New Roman"/>
          <w:sz w:val="24"/>
        </w:rPr>
        <w:t xml:space="preserve"> </w:t>
      </w:r>
    </w:p>
    <w:p w:rsidR="002F3F60" w:rsidRDefault="00A55716">
      <w:pPr>
        <w:spacing w:after="21" w:line="259" w:lineRule="auto"/>
        <w:ind w:left="58" w:firstLine="0"/>
        <w:jc w:val="left"/>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78307" name="Group 4783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258" name="Rectangle 1925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w:t>
                              </w:r>
                              <w:r>
                                <w:rPr>
                                  <w:sz w:val="12"/>
                                </w:rPr>
                                <w:t xml:space="preserve">E9MR5NNCHW25S3ZZLNJQZ </w:t>
                              </w:r>
                            </w:p>
                          </w:txbxContent>
                        </wps:txbx>
                        <wps:bodyPr horzOverflow="overflow" vert="horz" lIns="0" tIns="0" rIns="0" bIns="0" rtlCol="0">
                          <a:noAutofit/>
                        </wps:bodyPr>
                      </wps:wsp>
                      <wps:wsp>
                        <wps:cNvPr id="19259" name="Rectangle 1925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260" name="Rectangle 1926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8307" style="width:18.7031pt;height:264.21pt;position:absolute;mso-position-horizontal-relative:page;mso-position-horizontal:absolute;margin-left:662.928pt;mso-position-vertical-relative:page;margin-top:508.71pt;" coordsize="2375,33554">
                <v:rect id="Rectangle 1925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925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26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372 </w:t>
                        </w:r>
                      </w:p>
                    </w:txbxContent>
                  </v:textbox>
                </v:rect>
                <w10:wrap type="square"/>
              </v:group>
            </w:pict>
          </mc:Fallback>
        </mc:AlternateContent>
      </w:r>
      <w:r>
        <w:rPr>
          <w:b/>
          <w:color w:val="FF0000"/>
        </w:rPr>
        <w:t xml:space="preserve"> </w:t>
      </w:r>
    </w:p>
    <w:p w:rsidR="002F3F60" w:rsidRDefault="00A55716">
      <w:pPr>
        <w:spacing w:after="16" w:line="247" w:lineRule="auto"/>
        <w:ind w:left="14" w:right="49"/>
      </w:pPr>
      <w:r>
        <w:rPr>
          <w:b/>
        </w:rPr>
        <w:t xml:space="preserve">ESTIMADA </w:t>
      </w:r>
    </w:p>
    <w:p w:rsidR="002F3F60" w:rsidRDefault="00A55716">
      <w:pPr>
        <w:spacing w:after="37" w:line="259" w:lineRule="auto"/>
        <w:ind w:left="58" w:firstLine="0"/>
        <w:jc w:val="left"/>
      </w:pPr>
      <w:r>
        <w:t xml:space="preserve"> </w:t>
      </w:r>
    </w:p>
    <w:p w:rsidR="002F3F60" w:rsidRDefault="00A55716">
      <w:pPr>
        <w:spacing w:after="16" w:line="247" w:lineRule="auto"/>
        <w:ind w:left="14" w:right="49"/>
      </w:pPr>
      <w:r>
        <w:rPr>
          <w:b/>
        </w:rPr>
        <w:t>5. 6.</w:t>
      </w:r>
      <w:r>
        <w:rPr>
          <w:noProof/>
        </w:rPr>
        <w:drawing>
          <wp:inline distT="0" distB="0" distL="0" distR="0">
            <wp:extent cx="39624" cy="21336"/>
            <wp:effectExtent l="0" t="0" r="0" b="0"/>
            <wp:docPr id="543938" name="Picture 543938"/>
            <wp:cNvGraphicFramePr/>
            <a:graphic xmlns:a="http://schemas.openxmlformats.org/drawingml/2006/main">
              <a:graphicData uri="http://schemas.openxmlformats.org/drawingml/2006/picture">
                <pic:pic xmlns:pic="http://schemas.openxmlformats.org/drawingml/2006/picture">
                  <pic:nvPicPr>
                    <pic:cNvPr id="543938" name="Picture 543938"/>
                    <pic:cNvPicPr/>
                  </pic:nvPicPr>
                  <pic:blipFill>
                    <a:blip r:embed="rId106"/>
                    <a:stretch>
                      <a:fillRect/>
                    </a:stretch>
                  </pic:blipFill>
                  <pic:spPr>
                    <a:xfrm>
                      <a:off x="0" y="0"/>
                      <a:ext cx="39624" cy="21336"/>
                    </a:xfrm>
                    <a:prstGeom prst="rect">
                      <a:avLst/>
                    </a:prstGeom>
                  </pic:spPr>
                </pic:pic>
              </a:graphicData>
            </a:graphic>
          </wp:inline>
        </w:drawing>
      </w:r>
      <w:r>
        <w:rPr>
          <w:b/>
        </w:rPr>
        <w:t xml:space="preserve"> ANALISIS DE VIABILIDAD ECONÓMICA.</w:t>
      </w:r>
      <w:r>
        <w:rPr>
          <w:rFonts w:ascii="Times New Roman" w:eastAsia="Times New Roman" w:hAnsi="Times New Roman" w:cs="Times New Roman"/>
          <w:sz w:val="24"/>
        </w:rPr>
        <w:t xml:space="preserve"> </w:t>
      </w:r>
    </w:p>
    <w:p w:rsidR="002F3F60" w:rsidRDefault="00A55716">
      <w:pPr>
        <w:spacing w:after="26" w:line="259" w:lineRule="auto"/>
        <w:ind w:left="58" w:firstLine="0"/>
        <w:jc w:val="left"/>
      </w:pPr>
      <w:r>
        <w:rPr>
          <w:b/>
        </w:rPr>
        <w:t xml:space="preserve"> </w:t>
      </w:r>
    </w:p>
    <w:p w:rsidR="002F3F60" w:rsidRDefault="00A55716">
      <w:pPr>
        <w:spacing w:after="25" w:line="264" w:lineRule="auto"/>
        <w:ind w:left="53" w:right="143"/>
      </w:pPr>
      <w:r>
        <w:rPr>
          <w:i/>
        </w:rPr>
        <w:t>“…Se solicita se complete el cuadro con al menos dos testigos más, es decir, seis testigos, y que estos se identifiquen correctamente, definiendo la fuente del precio fijado, el precio de venta, la ubicación, y la justificación de los coeficientes de ponde</w:t>
      </w:r>
      <w:r>
        <w:rPr>
          <w:i/>
        </w:rPr>
        <w:t xml:space="preserve">ración/homogenización aplicados…” </w:t>
      </w:r>
    </w:p>
    <w:p w:rsidR="002F3F60" w:rsidRDefault="00A55716">
      <w:pPr>
        <w:spacing w:after="4" w:line="259" w:lineRule="auto"/>
        <w:ind w:left="58" w:firstLine="0"/>
        <w:jc w:val="left"/>
      </w:pPr>
      <w:r>
        <w:t xml:space="preserve"> </w:t>
      </w:r>
    </w:p>
    <w:p w:rsidR="002F3F60" w:rsidRDefault="00A55716">
      <w:pPr>
        <w:spacing w:after="16" w:line="247" w:lineRule="auto"/>
        <w:ind w:left="14" w:right="49"/>
      </w:pPr>
      <w:r>
        <w:rPr>
          <w:b/>
        </w:rPr>
        <w:t xml:space="preserve">ESTIMADA </w:t>
      </w:r>
    </w:p>
    <w:p w:rsidR="002F3F60" w:rsidRDefault="00A55716">
      <w:pPr>
        <w:spacing w:after="21" w:line="259" w:lineRule="auto"/>
        <w:ind w:left="58" w:firstLine="0"/>
        <w:jc w:val="left"/>
      </w:pPr>
      <w:r>
        <w:t xml:space="preserve"> </w:t>
      </w:r>
    </w:p>
    <w:p w:rsidR="002F3F60" w:rsidRDefault="00A55716">
      <w:pPr>
        <w:spacing w:after="29"/>
        <w:ind w:right="58"/>
      </w:pPr>
      <w:r>
        <w:t xml:space="preserve">Se deberán de aportan un mínimo de 6 muestras </w:t>
      </w:r>
    </w:p>
    <w:p w:rsidR="002F3F60" w:rsidRDefault="00A55716">
      <w:pPr>
        <w:spacing w:after="42" w:line="259" w:lineRule="auto"/>
        <w:ind w:left="58" w:firstLine="0"/>
        <w:jc w:val="left"/>
      </w:pPr>
      <w:r>
        <w:rPr>
          <w:b/>
        </w:rPr>
        <w:t xml:space="preserve"> </w:t>
      </w:r>
    </w:p>
    <w:p w:rsidR="002F3F60" w:rsidRDefault="00A55716">
      <w:pPr>
        <w:numPr>
          <w:ilvl w:val="0"/>
          <w:numId w:val="71"/>
        </w:numPr>
        <w:spacing w:after="16" w:line="247" w:lineRule="auto"/>
        <w:ind w:right="49" w:hanging="247"/>
      </w:pPr>
      <w:r>
        <w:rPr>
          <w:b/>
        </w:rPr>
        <w:t>7.</w:t>
      </w:r>
      <w:r>
        <w:rPr>
          <w:noProof/>
        </w:rPr>
        <w:drawing>
          <wp:inline distT="0" distB="0" distL="0" distR="0">
            <wp:extent cx="39624" cy="21336"/>
            <wp:effectExtent l="0" t="0" r="0" b="0"/>
            <wp:docPr id="543939" name="Picture 543939"/>
            <wp:cNvGraphicFramePr/>
            <a:graphic xmlns:a="http://schemas.openxmlformats.org/drawingml/2006/main">
              <a:graphicData uri="http://schemas.openxmlformats.org/drawingml/2006/picture">
                <pic:pic xmlns:pic="http://schemas.openxmlformats.org/drawingml/2006/picture">
                  <pic:nvPicPr>
                    <pic:cNvPr id="543939" name="Picture 543939"/>
                    <pic:cNvPicPr/>
                  </pic:nvPicPr>
                  <pic:blipFill>
                    <a:blip r:embed="rId107"/>
                    <a:stretch>
                      <a:fillRect/>
                    </a:stretch>
                  </pic:blipFill>
                  <pic:spPr>
                    <a:xfrm>
                      <a:off x="0" y="0"/>
                      <a:ext cx="39624" cy="21336"/>
                    </a:xfrm>
                    <a:prstGeom prst="rect">
                      <a:avLst/>
                    </a:prstGeom>
                  </pic:spPr>
                </pic:pic>
              </a:graphicData>
            </a:graphic>
          </wp:inline>
        </w:drawing>
      </w:r>
      <w:r>
        <w:rPr>
          <w:b/>
        </w:rPr>
        <w:t xml:space="preserve"> BASE TERCERA: Actuaciones que comprende.</w:t>
      </w:r>
      <w:r>
        <w:rPr>
          <w:rFonts w:ascii="Times New Roman" w:eastAsia="Times New Roman" w:hAnsi="Times New Roman" w:cs="Times New Roman"/>
          <w:sz w:val="24"/>
        </w:rPr>
        <w:t xml:space="preserve"> </w:t>
      </w:r>
    </w:p>
    <w:p w:rsidR="002F3F60" w:rsidRDefault="00A55716">
      <w:pPr>
        <w:spacing w:after="28" w:line="259" w:lineRule="auto"/>
        <w:ind w:left="58" w:firstLine="0"/>
        <w:jc w:val="left"/>
      </w:pPr>
      <w:r>
        <w:rPr>
          <w:b/>
        </w:rPr>
        <w:t xml:space="preserve"> </w:t>
      </w:r>
    </w:p>
    <w:p w:rsidR="002F3F60" w:rsidRDefault="00A55716">
      <w:pPr>
        <w:spacing w:after="49" w:line="264" w:lineRule="auto"/>
        <w:ind w:left="53"/>
      </w:pPr>
      <w:r>
        <w:rPr>
          <w:i/>
        </w:rPr>
        <w:t xml:space="preserve">“…Por lo tanto, se solicita que por incumplimiento en la redacción actual del Principio de Seguridad </w:t>
      </w:r>
    </w:p>
    <w:p w:rsidR="002F3F60" w:rsidRDefault="00A55716">
      <w:pPr>
        <w:spacing w:line="264" w:lineRule="auto"/>
        <w:ind w:left="53" w:right="272"/>
      </w:pPr>
      <w:r>
        <w:rPr>
          <w:i/>
        </w:rPr>
        <w:t xml:space="preserve">Jurídica se elimine de las Bases el apartado e) de la Base Tercera…” </w:t>
      </w:r>
    </w:p>
    <w:p w:rsidR="002F3F60" w:rsidRDefault="00A55716">
      <w:pPr>
        <w:spacing w:after="23" w:line="259" w:lineRule="auto"/>
        <w:ind w:left="58" w:firstLine="0"/>
        <w:jc w:val="left"/>
      </w:pPr>
      <w:r>
        <w:rPr>
          <w:b/>
        </w:rPr>
        <w:t xml:space="preserve"> </w:t>
      </w:r>
    </w:p>
    <w:p w:rsidR="002F3F60" w:rsidRDefault="00A55716">
      <w:pPr>
        <w:ind w:right="58"/>
      </w:pPr>
      <w:r>
        <w:rPr>
          <w:b/>
        </w:rPr>
        <w:t xml:space="preserve">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25" w:line="259" w:lineRule="auto"/>
        <w:ind w:left="58" w:firstLine="0"/>
        <w:jc w:val="left"/>
      </w:pPr>
      <w:r>
        <w:rPr>
          <w:b/>
        </w:rPr>
        <w:t xml:space="preserve"> </w:t>
      </w:r>
    </w:p>
    <w:p w:rsidR="002F3F60" w:rsidRDefault="00A55716">
      <w:pPr>
        <w:spacing w:after="61" w:line="216" w:lineRule="auto"/>
        <w:ind w:left="53" w:right="270"/>
        <w:jc w:val="left"/>
      </w:pPr>
      <w:r>
        <w:rPr>
          <w:b/>
        </w:rPr>
        <w:t>5.8.</w:t>
      </w:r>
      <w:r>
        <w:rPr>
          <w:noProof/>
        </w:rPr>
        <w:drawing>
          <wp:inline distT="0" distB="0" distL="0" distR="0">
            <wp:extent cx="39624" cy="18288"/>
            <wp:effectExtent l="0" t="0" r="0" b="0"/>
            <wp:docPr id="543940" name="Picture 543940"/>
            <wp:cNvGraphicFramePr/>
            <a:graphic xmlns:a="http://schemas.openxmlformats.org/drawingml/2006/main">
              <a:graphicData uri="http://schemas.openxmlformats.org/drawingml/2006/picture">
                <pic:pic xmlns:pic="http://schemas.openxmlformats.org/drawingml/2006/picture">
                  <pic:nvPicPr>
                    <pic:cNvPr id="543940" name="Picture 543940"/>
                    <pic:cNvPicPr/>
                  </pic:nvPicPr>
                  <pic:blipFill>
                    <a:blip r:embed="rId108"/>
                    <a:stretch>
                      <a:fillRect/>
                    </a:stretch>
                  </pic:blipFill>
                  <pic:spPr>
                    <a:xfrm>
                      <a:off x="0" y="0"/>
                      <a:ext cx="39624" cy="18288"/>
                    </a:xfrm>
                    <a:prstGeom prst="rect">
                      <a:avLst/>
                    </a:prstGeom>
                  </pic:spPr>
                </pic:pic>
              </a:graphicData>
            </a:graphic>
          </wp:inline>
        </w:drawing>
      </w:r>
      <w:r>
        <w:rPr>
          <w:b/>
        </w:rPr>
        <w:t xml:space="preserve"> BASE NOVENA: Criterios para valorar las aportaciones de empresas urbanizadoras.</w:t>
      </w:r>
      <w:r>
        <w:rPr>
          <w:rFonts w:ascii="Times New Roman" w:eastAsia="Times New Roman" w:hAnsi="Times New Roman" w:cs="Times New Roman"/>
          <w:sz w:val="24"/>
        </w:rPr>
        <w:t xml:space="preserve"> </w:t>
      </w:r>
      <w:r>
        <w:rPr>
          <w:i/>
        </w:rPr>
        <w:t>“…Se solici</w:t>
      </w:r>
      <w:r>
        <w:rPr>
          <w:i/>
        </w:rPr>
        <w:t>ta que, por incumplimiento en la redacción actual del Principio de Seguridad Jurídica, se modifique el punto 2 de la Base Novena para ponerlo en consonancia con lo que establece el Art. 11 de los Estatutos en su apartado 3, por lo que se propone la redacci</w:t>
      </w:r>
      <w:r>
        <w:rPr>
          <w:i/>
        </w:rPr>
        <w:t xml:space="preserve">ón siguiente: </w:t>
      </w:r>
    </w:p>
    <w:p w:rsidR="002F3F60" w:rsidRDefault="00A55716">
      <w:pPr>
        <w:spacing w:after="25" w:line="264" w:lineRule="auto"/>
        <w:ind w:left="53" w:right="272"/>
      </w:pPr>
      <w:r>
        <w:rPr>
          <w:i/>
        </w:rPr>
        <w:t xml:space="preserve">2. La cuota de participación de la empresa urbanizadora, se obtendrá restando de las cuotas de participación de los propietarios que no puedan sufragar la cuenta de liquidación que les corresponda, proporcionalmente al suelo aportado…” </w:t>
      </w:r>
    </w:p>
    <w:p w:rsidR="002F3F60" w:rsidRDefault="00A55716">
      <w:pPr>
        <w:spacing w:after="33" w:line="259" w:lineRule="auto"/>
        <w:ind w:left="58" w:firstLine="0"/>
        <w:jc w:val="left"/>
      </w:pPr>
      <w:r>
        <w:t xml:space="preserve"> </w:t>
      </w:r>
    </w:p>
    <w:p w:rsidR="002F3F60" w:rsidRDefault="00A55716">
      <w:pPr>
        <w:ind w:right="58"/>
      </w:pPr>
      <w:r>
        <w:rPr>
          <w:b/>
        </w:rPr>
        <w:t>DE</w:t>
      </w:r>
      <w:r>
        <w:rPr>
          <w:b/>
        </w:rPr>
        <w:t xml:space="preserv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21" w:line="259" w:lineRule="auto"/>
        <w:ind w:left="58" w:firstLine="0"/>
        <w:jc w:val="left"/>
      </w:pPr>
      <w:r>
        <w:t xml:space="preserve"> </w:t>
      </w:r>
    </w:p>
    <w:p w:rsidR="002F3F60" w:rsidRDefault="00A55716">
      <w:pPr>
        <w:spacing w:after="40" w:line="259" w:lineRule="auto"/>
        <w:ind w:left="58" w:firstLine="0"/>
        <w:jc w:val="left"/>
      </w:pPr>
      <w:r>
        <w:t xml:space="preserve"> </w:t>
      </w:r>
    </w:p>
    <w:p w:rsidR="002F3F60" w:rsidRDefault="00A55716">
      <w:pPr>
        <w:spacing w:after="16" w:line="247" w:lineRule="auto"/>
        <w:ind w:left="14" w:right="49"/>
      </w:pPr>
      <w:r>
        <w:rPr>
          <w:b/>
        </w:rPr>
        <w:t>5.9.</w:t>
      </w:r>
      <w:r>
        <w:rPr>
          <w:noProof/>
        </w:rPr>
        <w:drawing>
          <wp:inline distT="0" distB="0" distL="0" distR="0">
            <wp:extent cx="39624" cy="21336"/>
            <wp:effectExtent l="0" t="0" r="0" b="0"/>
            <wp:docPr id="543941" name="Picture 543941"/>
            <wp:cNvGraphicFramePr/>
            <a:graphic xmlns:a="http://schemas.openxmlformats.org/drawingml/2006/main">
              <a:graphicData uri="http://schemas.openxmlformats.org/drawingml/2006/picture">
                <pic:pic xmlns:pic="http://schemas.openxmlformats.org/drawingml/2006/picture">
                  <pic:nvPicPr>
                    <pic:cNvPr id="543941" name="Picture 543941"/>
                    <pic:cNvPicPr/>
                  </pic:nvPicPr>
                  <pic:blipFill>
                    <a:blip r:embed="rId90"/>
                    <a:stretch>
                      <a:fillRect/>
                    </a:stretch>
                  </pic:blipFill>
                  <pic:spPr>
                    <a:xfrm>
                      <a:off x="0" y="0"/>
                      <a:ext cx="39624" cy="21336"/>
                    </a:xfrm>
                    <a:prstGeom prst="rect">
                      <a:avLst/>
                    </a:prstGeom>
                  </pic:spPr>
                </pic:pic>
              </a:graphicData>
            </a:graphic>
          </wp:inline>
        </w:drawing>
      </w:r>
      <w:r>
        <w:rPr>
          <w:b/>
        </w:rPr>
        <w:t xml:space="preserve"> BASE DÉCIMA: Forma de contratación.</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color w:val="FF0000"/>
        </w:rPr>
        <w:t xml:space="preserve"> </w:t>
      </w:r>
    </w:p>
    <w:p w:rsidR="002F3F60" w:rsidRDefault="00A55716">
      <w:pPr>
        <w:spacing w:line="264" w:lineRule="auto"/>
        <w:ind w:left="53" w:right="272"/>
      </w:pPr>
      <w:r>
        <w:rPr>
          <w:i/>
        </w:rPr>
        <w:t xml:space="preserve">Por lo tanto, por incumplimiento en la redacción actual del Principio de Seguridad Jurídica, se solicita se modifique la redacción de esta Base, y se le dé la redacción siguiente: </w:t>
      </w:r>
    </w:p>
    <w:p w:rsidR="002F3F60" w:rsidRDefault="00A55716">
      <w:pPr>
        <w:spacing w:after="23" w:line="259" w:lineRule="auto"/>
        <w:ind w:left="58" w:firstLine="0"/>
        <w:jc w:val="left"/>
      </w:pPr>
      <w:r>
        <w:rPr>
          <w:i/>
        </w:rPr>
        <w:t xml:space="preserve"> </w:t>
      </w:r>
    </w:p>
    <w:p w:rsidR="002F3F60" w:rsidRDefault="00A55716">
      <w:pPr>
        <w:numPr>
          <w:ilvl w:val="0"/>
          <w:numId w:val="72"/>
        </w:numPr>
        <w:spacing w:line="264" w:lineRule="auto"/>
        <w:ind w:right="272"/>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78539" name="Group 4785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362" name="Rectangle 1936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9363" name="Rectangle 1936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w:t>
                              </w:r>
                              <w:r>
                                <w:rPr>
                                  <w:sz w:val="12"/>
                                </w:rPr>
                                <w:t xml:space="preserve">ndelaria.sedelectronica.es/ </w:t>
                              </w:r>
                            </w:p>
                          </w:txbxContent>
                        </wps:txbx>
                        <wps:bodyPr horzOverflow="overflow" vert="horz" lIns="0" tIns="0" rIns="0" bIns="0" rtlCol="0">
                          <a:noAutofit/>
                        </wps:bodyPr>
                      </wps:wsp>
                      <wps:wsp>
                        <wps:cNvPr id="19364" name="Rectangle 1936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8539" style="width:18.7031pt;height:264.21pt;position:absolute;mso-position-horizontal-relative:page;mso-position-horizontal:absolute;margin-left:662.928pt;mso-position-vertical-relative:page;margin-top:508.71pt;" coordsize="2375,33554">
                <v:rect id="Rectangle 1936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936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36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372 </w:t>
                        </w:r>
                      </w:p>
                    </w:txbxContent>
                  </v:textbox>
                </v:rect>
                <w10:wrap type="square"/>
              </v:group>
            </w:pict>
          </mc:Fallback>
        </mc:AlternateContent>
      </w:r>
      <w:r>
        <w:rPr>
          <w:i/>
        </w:rPr>
        <w:t xml:space="preserve">La ejecución de las obras de urbanización se llevará a cabo por empresa urbanizadora o contratista idóneo, por adjudicación de la </w:t>
      </w:r>
      <w:r>
        <w:rPr>
          <w:i/>
        </w:rPr>
        <w:t xml:space="preserve">Junta de Compensación, conforme a las previsiones contenidas en el planeamiento municipal y Proyecto de reparcelación a que se refieren las presentes bases de actuación, y del Proyecto de Urbanización. El criterio de adjudicación que se seguirá será el de </w:t>
      </w:r>
      <w:r>
        <w:rPr>
          <w:i/>
        </w:rPr>
        <w:t>mejor oferta económica, menor plazo de ejecución de obra y garantías de ejecución. Se realizará concurso restringido con la máxima concurrencia de ofertas, en el que se deberá dar traslado a todos los propietarios, a fin de que presenten las ofertas que es</w:t>
      </w:r>
      <w:r>
        <w:rPr>
          <w:i/>
        </w:rPr>
        <w:t>timen oportunas.   Los propietarios que tengan como objeto social o actividad económica la urbanización podrán licitar la obra. En caso de empate entre licitadores, primará la adjudicación de las obras de urbanización al licitador que además sea propietari</w:t>
      </w:r>
      <w:r>
        <w:rPr>
          <w:i/>
        </w:rPr>
        <w:t>o de la UA</w:t>
      </w:r>
      <w:r>
        <w:rPr>
          <w:noProof/>
        </w:rPr>
        <w:drawing>
          <wp:inline distT="0" distB="0" distL="0" distR="0">
            <wp:extent cx="42672" cy="18288"/>
            <wp:effectExtent l="0" t="0" r="0" b="0"/>
            <wp:docPr id="543942" name="Picture 543942"/>
            <wp:cNvGraphicFramePr/>
            <a:graphic xmlns:a="http://schemas.openxmlformats.org/drawingml/2006/main">
              <a:graphicData uri="http://schemas.openxmlformats.org/drawingml/2006/picture">
                <pic:pic xmlns:pic="http://schemas.openxmlformats.org/drawingml/2006/picture">
                  <pic:nvPicPr>
                    <pic:cNvPr id="543942" name="Picture 543942"/>
                    <pic:cNvPicPr/>
                  </pic:nvPicPr>
                  <pic:blipFill>
                    <a:blip r:embed="rId109"/>
                    <a:stretch>
                      <a:fillRect/>
                    </a:stretch>
                  </pic:blipFill>
                  <pic:spPr>
                    <a:xfrm>
                      <a:off x="0" y="0"/>
                      <a:ext cx="42672" cy="18288"/>
                    </a:xfrm>
                    <a:prstGeom prst="rect">
                      <a:avLst/>
                    </a:prstGeom>
                  </pic:spPr>
                </pic:pic>
              </a:graphicData>
            </a:graphic>
          </wp:inline>
        </w:drawing>
      </w:r>
      <w:r>
        <w:rPr>
          <w:i/>
        </w:rPr>
        <w:t>C02, y en caso de que los licitadores empatados sean propietarios, primara el porcentaje de participación que ostenta el licitador en el ámbito.</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i/>
        </w:rPr>
        <w:t xml:space="preserve"> </w:t>
      </w:r>
    </w:p>
    <w:p w:rsidR="002F3F60" w:rsidRDefault="00A55716">
      <w:pPr>
        <w:numPr>
          <w:ilvl w:val="0"/>
          <w:numId w:val="72"/>
        </w:numPr>
        <w:spacing w:line="264" w:lineRule="auto"/>
        <w:ind w:right="272"/>
      </w:pPr>
      <w:r>
        <w:rPr>
          <w:i/>
        </w:rPr>
        <w:t>En cualquier caso, en el contrato de ejecución de obras se garantizará el cumplimiento de las cir</w:t>
      </w:r>
      <w:r>
        <w:rPr>
          <w:i/>
        </w:rPr>
        <w:t xml:space="preserve">cunstancias exigidas en los arts. 138.1 b) y 140 del Reglamento de Gestión y Ejecución del Sistema de Planeamiento de Canarias </w:t>
      </w:r>
    </w:p>
    <w:p w:rsidR="002F3F60" w:rsidRDefault="00A55716">
      <w:pPr>
        <w:spacing w:after="21" w:line="259" w:lineRule="auto"/>
        <w:ind w:left="58" w:firstLine="0"/>
        <w:jc w:val="left"/>
      </w:pPr>
      <w:r>
        <w:rPr>
          <w:color w:val="FF0000"/>
        </w:rPr>
        <w:t xml:space="preserve"> </w:t>
      </w:r>
    </w:p>
    <w:p w:rsidR="002F3F60" w:rsidRDefault="00A55716">
      <w:pPr>
        <w:ind w:right="58"/>
      </w:pPr>
      <w:r>
        <w:rPr>
          <w:b/>
        </w:rPr>
        <w:t xml:space="preserve">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25" w:line="259" w:lineRule="auto"/>
        <w:ind w:left="58" w:firstLine="0"/>
        <w:jc w:val="left"/>
      </w:pPr>
      <w:r>
        <w:t xml:space="preserve"> </w:t>
      </w:r>
    </w:p>
    <w:p w:rsidR="002F3F60" w:rsidRDefault="00A55716">
      <w:pPr>
        <w:spacing w:after="16" w:line="247" w:lineRule="auto"/>
        <w:ind w:left="14" w:right="49"/>
      </w:pPr>
      <w:r>
        <w:rPr>
          <w:b/>
        </w:rPr>
        <w:t>5.10.</w:t>
      </w:r>
      <w:r>
        <w:rPr>
          <w:noProof/>
        </w:rPr>
        <w:drawing>
          <wp:inline distT="0" distB="0" distL="0" distR="0">
            <wp:extent cx="42672" cy="18288"/>
            <wp:effectExtent l="0" t="0" r="0" b="0"/>
            <wp:docPr id="543943" name="Picture 543943"/>
            <wp:cNvGraphicFramePr/>
            <a:graphic xmlns:a="http://schemas.openxmlformats.org/drawingml/2006/main">
              <a:graphicData uri="http://schemas.openxmlformats.org/drawingml/2006/picture">
                <pic:pic xmlns:pic="http://schemas.openxmlformats.org/drawingml/2006/picture">
                  <pic:nvPicPr>
                    <pic:cNvPr id="543943" name="Picture 543943"/>
                    <pic:cNvPicPr/>
                  </pic:nvPicPr>
                  <pic:blipFill>
                    <a:blip r:embed="rId93"/>
                    <a:stretch>
                      <a:fillRect/>
                    </a:stretch>
                  </pic:blipFill>
                  <pic:spPr>
                    <a:xfrm>
                      <a:off x="0" y="0"/>
                      <a:ext cx="42672" cy="18288"/>
                    </a:xfrm>
                    <a:prstGeom prst="rect">
                      <a:avLst/>
                    </a:prstGeom>
                  </pic:spPr>
                </pic:pic>
              </a:graphicData>
            </a:graphic>
          </wp:inline>
        </w:drawing>
      </w:r>
      <w:r>
        <w:rPr>
          <w:b/>
        </w:rPr>
        <w:t xml:space="preserve"> </w:t>
      </w:r>
      <w:r>
        <w:rPr>
          <w:b/>
        </w:rPr>
        <w:t>BASE UNDÉCIMA: Costeamiento de la Urbanización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color w:val="FF0000"/>
        </w:rPr>
        <w:t xml:space="preserve"> </w:t>
      </w:r>
    </w:p>
    <w:p w:rsidR="002F3F60" w:rsidRDefault="00A55716">
      <w:pPr>
        <w:spacing w:line="264" w:lineRule="auto"/>
        <w:ind w:left="53" w:right="272"/>
      </w:pPr>
      <w:r>
        <w:rPr>
          <w:i/>
        </w:rPr>
        <w:t>Se solicita que, por incumplimiento en la redacción actual del Principio de Seguridad Jurídica, se modifique la redacción de este apartado 2 y se propone como redacción alternativa a este apartado 2 la sigu</w:t>
      </w:r>
      <w:r>
        <w:rPr>
          <w:i/>
        </w:rPr>
        <w:t xml:space="preserve">iente: </w:t>
      </w:r>
    </w:p>
    <w:p w:rsidR="002F3F60" w:rsidRDefault="00A55716">
      <w:pPr>
        <w:spacing w:after="23" w:line="259" w:lineRule="auto"/>
        <w:ind w:left="58" w:firstLine="0"/>
        <w:jc w:val="left"/>
      </w:pPr>
      <w:r>
        <w:rPr>
          <w:i/>
        </w:rPr>
        <w:t xml:space="preserve"> </w:t>
      </w:r>
    </w:p>
    <w:p w:rsidR="002F3F60" w:rsidRDefault="00A55716">
      <w:pPr>
        <w:spacing w:line="264" w:lineRule="auto"/>
        <w:ind w:left="53" w:right="272"/>
      </w:pPr>
      <w:r>
        <w:rPr>
          <w:i/>
        </w:rPr>
        <w:t>2. Se estimarán como costes de urbanización los que establece el art. 207 de Ley 4/2017, de 13 de julio, del Suelo y de los Espacios Naturales Protegidos de Canarias y artículos 38 y siguientes del Reglamento de Gestión y Ejecución del Sistema de</w:t>
      </w:r>
      <w:r>
        <w:rPr>
          <w:i/>
        </w:rPr>
        <w:t xml:space="preserve"> Planeamiento de Canarias, y en general los gastos de toda índole que origine la adecuada ejecución de la urbanización, conforme al Proyecto de Urbanización.   Los intereses y amortización de los créditos que se concierten, en su caso, para realizar dichas</w:t>
      </w:r>
      <w:r>
        <w:rPr>
          <w:i/>
        </w:rPr>
        <w:t xml:space="preserve"> obras, y todos los demás consignados en la Base Cuarta de este documento serán satisfechos proporcionalmente al suelo aportado, por los propietarios que los suscriban. </w:t>
      </w:r>
    </w:p>
    <w:p w:rsidR="002F3F60" w:rsidRDefault="00A55716">
      <w:pPr>
        <w:spacing w:after="19" w:line="259" w:lineRule="auto"/>
        <w:ind w:left="58" w:firstLine="0"/>
        <w:jc w:val="left"/>
      </w:pPr>
      <w:r>
        <w:rPr>
          <w:i/>
        </w:rPr>
        <w:t xml:space="preserve"> </w:t>
      </w:r>
    </w:p>
    <w:p w:rsidR="002F3F60" w:rsidRDefault="00A55716">
      <w:pPr>
        <w:spacing w:after="16" w:line="247" w:lineRule="auto"/>
        <w:ind w:left="14" w:right="49"/>
      </w:pPr>
      <w:r>
        <w:rPr>
          <w:b/>
        </w:rPr>
        <w:t xml:space="preserve">C. ESTIMADA PARCIALMENTE: </w:t>
      </w:r>
    </w:p>
    <w:p w:rsidR="002F3F60" w:rsidRDefault="00A55716">
      <w:pPr>
        <w:spacing w:after="22" w:line="259" w:lineRule="auto"/>
        <w:ind w:left="58" w:firstLine="0"/>
        <w:jc w:val="left"/>
      </w:pPr>
      <w:r>
        <w:rPr>
          <w:i/>
        </w:rPr>
        <w:t xml:space="preserve"> </w:t>
      </w:r>
    </w:p>
    <w:p w:rsidR="002F3F60" w:rsidRDefault="00A55716">
      <w:pPr>
        <w:numPr>
          <w:ilvl w:val="0"/>
          <w:numId w:val="73"/>
        </w:numPr>
        <w:spacing w:line="264" w:lineRule="auto"/>
        <w:ind w:right="272"/>
      </w:pPr>
      <w:r>
        <w:rPr>
          <w:i/>
        </w:rPr>
        <w:t>Se estimarán como costes de urbanización los que establ</w:t>
      </w:r>
      <w:r>
        <w:rPr>
          <w:i/>
        </w:rPr>
        <w:t>ece el art. 207 de Ley 4/2017, de 13 de julio, del Suelo y de los Espacios Naturales Protegidos de Canarias y artículos 38 y siguientes del Reglamento de Gestión y Ejecución del Sistema de Planeamiento de Canarias, y en general los gastos de toda índole qu</w:t>
      </w:r>
      <w:r>
        <w:rPr>
          <w:i/>
        </w:rPr>
        <w:t>e origine la adecuada ejecución de la urbanización, conforme al Proyecto de Urbanización.   Los intereses y amortización de los créditos que se concierten, en su caso, para realizar dichas obras, y todos los demás consignados en la Base Cuarta de este docu</w:t>
      </w:r>
      <w:r>
        <w:rPr>
          <w:i/>
        </w:rPr>
        <w:t xml:space="preserve">mento serán satisfechos proporcionalmente </w:t>
      </w:r>
      <w:r>
        <w:rPr>
          <w:i/>
          <w:u w:val="single" w:color="000000"/>
        </w:rPr>
        <w:t>a la participación en la Junta,</w:t>
      </w:r>
      <w:r>
        <w:rPr>
          <w:i/>
        </w:rPr>
        <w:t xml:space="preserve"> por los propietarios que los suscriban.</w:t>
      </w:r>
      <w:r>
        <w:rPr>
          <w:rFonts w:ascii="Times New Roman" w:eastAsia="Times New Roman" w:hAnsi="Times New Roman" w:cs="Times New Roman"/>
          <w:sz w:val="24"/>
        </w:rPr>
        <w:t xml:space="preserve"> </w:t>
      </w:r>
    </w:p>
    <w:p w:rsidR="002F3F60" w:rsidRDefault="00A55716">
      <w:pPr>
        <w:spacing w:after="26" w:line="259" w:lineRule="auto"/>
        <w:ind w:left="58" w:firstLine="0"/>
        <w:jc w:val="left"/>
      </w:pPr>
      <w:r>
        <w:rPr>
          <w:b/>
        </w:rPr>
        <w:t xml:space="preserve"> </w:t>
      </w:r>
    </w:p>
    <w:p w:rsidR="002F3F60" w:rsidRDefault="00A55716">
      <w:pPr>
        <w:spacing w:line="264" w:lineRule="auto"/>
        <w:ind w:left="53" w:right="272"/>
      </w:pPr>
      <w:r>
        <w:rPr>
          <w:i/>
        </w:rPr>
        <w:t>Se solicita que, por incumplimiento en la redacción actual del Principio de Seguridad Jurídica, se dé la siguiente redacción al apartado Nº</w:t>
      </w:r>
      <w:r>
        <w:rPr>
          <w:i/>
        </w:rPr>
        <w:t xml:space="preserve"> 3:   </w:t>
      </w:r>
    </w:p>
    <w:p w:rsidR="002F3F60" w:rsidRDefault="00A55716">
      <w:pPr>
        <w:spacing w:after="23" w:line="259" w:lineRule="auto"/>
        <w:ind w:left="58" w:firstLine="0"/>
        <w:jc w:val="left"/>
      </w:pPr>
      <w:r>
        <w:rPr>
          <w:i/>
        </w:rPr>
        <w:t xml:space="preserve"> </w:t>
      </w:r>
    </w:p>
    <w:p w:rsidR="002F3F60" w:rsidRDefault="00A55716">
      <w:pPr>
        <w:numPr>
          <w:ilvl w:val="0"/>
          <w:numId w:val="73"/>
        </w:numPr>
        <w:spacing w:line="264" w:lineRule="auto"/>
        <w:ind w:right="272"/>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79080" name="Group 4790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82" name="Rectangle 1948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9483" name="Rectangle 1948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484" name="Rectangle 1948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9080" style="width:18.7031pt;height:264.21pt;position:absolute;mso-position-horizontal-relative:page;mso-position-horizontal:absolute;margin-left:662.928pt;mso-position-vertical-relative:page;margin-top:508.71pt;" coordsize="2375,33554">
                <v:rect id="Rectangle 1948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948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48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372 </w:t>
                        </w:r>
                      </w:p>
                    </w:txbxContent>
                  </v:textbox>
                </v:rect>
                <w10:wrap type="square"/>
              </v:group>
            </w:pict>
          </mc:Fallback>
        </mc:AlternateContent>
      </w:r>
      <w:r>
        <w:rPr>
          <w:i/>
        </w:rPr>
        <w:t>El importe de los justiprecios e indemnizaciones por expropiación serán satisfechos por los asociados en proporción a sus respectivos coeficientes de adjudicación. Si la expropiación se produjese antes de la aprobación definitiva del Proyecto de reparcelac</w:t>
      </w:r>
      <w:r>
        <w:rPr>
          <w:i/>
        </w:rPr>
        <w:t>ión, este deberá ser modificado para incrementar la cuenta de liquidación de cada uno de los asociados, en la proporción que le corresponda asumir los costes de la expropiación, e igualmente se modificará los aprovechamientos a que tiene derecho, increment</w:t>
      </w:r>
      <w:r>
        <w:rPr>
          <w:i/>
        </w:rPr>
        <w:t>ándose los inicialmente otorgados proporcionalmente al porcentaje de participación en el abono del justiprecio de la expropiación. Si la expropiación se produce una vez aprobado definitivamente e inscrito en el registro de la Propiedad del Proyecto de Repa</w:t>
      </w:r>
      <w:r>
        <w:rPr>
          <w:i/>
        </w:rPr>
        <w:t>rcelación, los bienes expropiados serán inscritos a nombre de la Junta de Compensación, y los costes de la expropiación repartidos como una carga más a los asociados, carga que se repartirá entre los asociados proporcionalmente a sus coeficientes de partic</w:t>
      </w:r>
      <w:r>
        <w:rPr>
          <w:i/>
        </w:rPr>
        <w:t xml:space="preserve">ipación. </w:t>
      </w:r>
    </w:p>
    <w:p w:rsidR="002F3F60" w:rsidRDefault="00A55716">
      <w:pPr>
        <w:spacing w:after="38" w:line="259" w:lineRule="auto"/>
        <w:ind w:left="58" w:firstLine="0"/>
        <w:jc w:val="left"/>
      </w:pPr>
      <w:r>
        <w:t xml:space="preserve"> </w:t>
      </w:r>
    </w:p>
    <w:p w:rsidR="002F3F60" w:rsidRDefault="00A55716">
      <w:pPr>
        <w:spacing w:line="249" w:lineRule="auto"/>
        <w:ind w:left="10" w:right="188"/>
        <w:jc w:val="center"/>
      </w:pPr>
      <w:r>
        <w:rPr>
          <w:rFonts w:ascii="Times New Roman" w:eastAsia="Times New Roman" w:hAnsi="Times New Roman" w:cs="Times New Roman"/>
          <w:b/>
          <w:sz w:val="24"/>
        </w:rPr>
        <w:t>D.</w:t>
      </w:r>
      <w:r>
        <w:rPr>
          <w:b/>
          <w:sz w:val="24"/>
        </w:rPr>
        <w:t xml:space="preserve"> </w:t>
      </w:r>
      <w:r>
        <w:rPr>
          <w:b/>
        </w:rPr>
        <w:t xml:space="preserve">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16" w:line="247" w:lineRule="auto"/>
        <w:ind w:left="14" w:right="49"/>
      </w:pPr>
      <w:r>
        <w:rPr>
          <w:b/>
        </w:rPr>
        <w:t>5.11.</w:t>
      </w:r>
      <w:r>
        <w:rPr>
          <w:noProof/>
        </w:rPr>
        <w:drawing>
          <wp:inline distT="0" distB="0" distL="0" distR="0">
            <wp:extent cx="39624" cy="18288"/>
            <wp:effectExtent l="0" t="0" r="0" b="0"/>
            <wp:docPr id="543944" name="Picture 543944"/>
            <wp:cNvGraphicFramePr/>
            <a:graphic xmlns:a="http://schemas.openxmlformats.org/drawingml/2006/main">
              <a:graphicData uri="http://schemas.openxmlformats.org/drawingml/2006/picture">
                <pic:pic xmlns:pic="http://schemas.openxmlformats.org/drawingml/2006/picture">
                  <pic:nvPicPr>
                    <pic:cNvPr id="543944" name="Picture 543944"/>
                    <pic:cNvPicPr/>
                  </pic:nvPicPr>
                  <pic:blipFill>
                    <a:blip r:embed="rId83"/>
                    <a:stretch>
                      <a:fillRect/>
                    </a:stretch>
                  </pic:blipFill>
                  <pic:spPr>
                    <a:xfrm>
                      <a:off x="0" y="0"/>
                      <a:ext cx="39624" cy="18288"/>
                    </a:xfrm>
                    <a:prstGeom prst="rect">
                      <a:avLst/>
                    </a:prstGeom>
                  </pic:spPr>
                </pic:pic>
              </a:graphicData>
            </a:graphic>
          </wp:inline>
        </w:drawing>
      </w:r>
      <w:r>
        <w:rPr>
          <w:b/>
        </w:rPr>
        <w:t xml:space="preserve"> BASE DUODÉCIMA: Transmisión de terrenos de cesión obligatoria y de las obras de urbanización</w:t>
      </w:r>
      <w:r>
        <w:rPr>
          <w:b/>
          <w:color w:val="FF0000"/>
        </w:rPr>
        <w:t>.</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 xml:space="preserve">Por lo tanto, se solicita que, por incumplimiento en la redacción actual del Principio de Seguridad Jurídica, que la redacción del apartado tres de esta Base quede con el siguiente tenor literal: </w:t>
      </w:r>
    </w:p>
    <w:p w:rsidR="002F3F60" w:rsidRDefault="00A55716">
      <w:pPr>
        <w:spacing w:after="9" w:line="259" w:lineRule="auto"/>
        <w:ind w:left="58" w:firstLine="0"/>
        <w:jc w:val="left"/>
      </w:pPr>
      <w:r>
        <w:rPr>
          <w:i/>
        </w:rPr>
        <w:t xml:space="preserve"> </w:t>
      </w:r>
    </w:p>
    <w:p w:rsidR="002F3F60" w:rsidRDefault="00A55716">
      <w:pPr>
        <w:numPr>
          <w:ilvl w:val="0"/>
          <w:numId w:val="73"/>
        </w:numPr>
        <w:spacing w:line="264" w:lineRule="auto"/>
        <w:ind w:right="272"/>
      </w:pPr>
      <w:r>
        <w:rPr>
          <w:i/>
        </w:rPr>
        <w:t>Una vez que la Junta de Compensación reciba de la empresa</w:t>
      </w:r>
      <w:r>
        <w:rPr>
          <w:i/>
        </w:rPr>
        <w:t xml:space="preserve"> urbanizadora o constructora las obras de urbanización e instalaciones y dotaciones, cuya ejecución estuviere prevista en el proyecto de urbanización aplicable, se cederán al Ayuntamiento, en un plazo no superior a un mes, contados desde la citada fecha de</w:t>
      </w:r>
      <w:r>
        <w:rPr>
          <w:i/>
        </w:rPr>
        <w:t xml:space="preserve"> recepción definitiva por la Junta.   Página 14 de 22 Para lo cual la Junta de Compensación presentará ante el Ayuntamiento de Candelaria la documentación recogida en el Art. 149.4 del D.183/2018. En aplicación del Art. 150 del D.183/2018, transcurridos tr</w:t>
      </w:r>
      <w:r>
        <w:rPr>
          <w:i/>
        </w:rPr>
        <w:t>es meses desde la presentación de la solicitud de recepción, acompañada de la documentación exigida en el artículo anterior, sin que la Administración hubiera notificado resolución expresa, la recepción se entenderá producida por imperativo de la ley con l</w:t>
      </w:r>
      <w:r>
        <w:rPr>
          <w:i/>
        </w:rPr>
        <w:t>as mismas consecuencias que aquella, y por lo tanto recepcionada por la Administración local a todos los efectos. El período de garantía para responder de defectos de construcción por la Junta ante el Ayuntamiento será de un año a partir de la fecha de rec</w:t>
      </w:r>
      <w:r>
        <w:rPr>
          <w:i/>
        </w:rPr>
        <w:t xml:space="preserve">epción definitiva de las obras </w:t>
      </w:r>
    </w:p>
    <w:p w:rsidR="002F3F60" w:rsidRDefault="00A55716">
      <w:pPr>
        <w:spacing w:after="7" w:line="259" w:lineRule="auto"/>
        <w:ind w:left="58" w:firstLine="0"/>
        <w:jc w:val="left"/>
      </w:pPr>
      <w:r>
        <w:t xml:space="preserve"> </w:t>
      </w:r>
    </w:p>
    <w:p w:rsidR="002F3F60" w:rsidRDefault="00A55716">
      <w:pPr>
        <w:spacing w:after="16" w:line="247" w:lineRule="auto"/>
        <w:ind w:left="14" w:right="49"/>
      </w:pPr>
      <w:r>
        <w:rPr>
          <w:b/>
        </w:rPr>
        <w:t xml:space="preserve">ESTIMADA </w:t>
      </w:r>
    </w:p>
    <w:p w:rsidR="002F3F60" w:rsidRDefault="00A55716">
      <w:pPr>
        <w:spacing w:after="25" w:line="259" w:lineRule="auto"/>
        <w:ind w:left="58" w:firstLine="0"/>
        <w:jc w:val="left"/>
      </w:pPr>
      <w:r>
        <w:rPr>
          <w:b/>
          <w:color w:val="FF0000"/>
        </w:rPr>
        <w:t xml:space="preserve"> </w:t>
      </w:r>
    </w:p>
    <w:p w:rsidR="002F3F60" w:rsidRDefault="00A55716">
      <w:pPr>
        <w:spacing w:after="16" w:line="247" w:lineRule="auto"/>
        <w:ind w:left="14" w:right="49"/>
      </w:pPr>
      <w:r>
        <w:rPr>
          <w:b/>
        </w:rPr>
        <w:t>5.12.</w:t>
      </w:r>
      <w:r>
        <w:rPr>
          <w:noProof/>
        </w:rPr>
        <w:drawing>
          <wp:inline distT="0" distB="0" distL="0" distR="0">
            <wp:extent cx="42672" cy="21336"/>
            <wp:effectExtent l="0" t="0" r="0" b="0"/>
            <wp:docPr id="543945" name="Picture 543945"/>
            <wp:cNvGraphicFramePr/>
            <a:graphic xmlns:a="http://schemas.openxmlformats.org/drawingml/2006/main">
              <a:graphicData uri="http://schemas.openxmlformats.org/drawingml/2006/picture">
                <pic:pic xmlns:pic="http://schemas.openxmlformats.org/drawingml/2006/picture">
                  <pic:nvPicPr>
                    <pic:cNvPr id="543945" name="Picture 543945"/>
                    <pic:cNvPicPr/>
                  </pic:nvPicPr>
                  <pic:blipFill>
                    <a:blip r:embed="rId97"/>
                    <a:stretch>
                      <a:fillRect/>
                    </a:stretch>
                  </pic:blipFill>
                  <pic:spPr>
                    <a:xfrm>
                      <a:off x="0" y="0"/>
                      <a:ext cx="42672" cy="21336"/>
                    </a:xfrm>
                    <a:prstGeom prst="rect">
                      <a:avLst/>
                    </a:prstGeom>
                  </pic:spPr>
                </pic:pic>
              </a:graphicData>
            </a:graphic>
          </wp:inline>
        </w:drawing>
      </w:r>
      <w:r>
        <w:rPr>
          <w:b/>
        </w:rPr>
        <w:t xml:space="preserve"> BASE DECIMOTERCERA: Cuotas de Participación</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i/>
        </w:rPr>
        <w:t xml:space="preserve"> </w:t>
      </w:r>
    </w:p>
    <w:p w:rsidR="002F3F60" w:rsidRDefault="00A55716">
      <w:pPr>
        <w:spacing w:line="264" w:lineRule="auto"/>
        <w:ind w:left="53"/>
      </w:pPr>
      <w:r>
        <w:rPr>
          <w:i/>
        </w:rPr>
        <w:t>Se solicita que, por incumplimiento en la redacción actual del Principio de Seguridad Jurídica, se proceda a la eliminación del apartado 3 de la Base Decimo</w:t>
      </w:r>
      <w:r>
        <w:rPr>
          <w:i/>
        </w:rPr>
        <w:t xml:space="preserve">tercera. </w:t>
      </w:r>
    </w:p>
    <w:p w:rsidR="002F3F60" w:rsidRDefault="00A55716">
      <w:pPr>
        <w:spacing w:after="33" w:line="259" w:lineRule="auto"/>
        <w:ind w:left="58" w:firstLine="0"/>
        <w:jc w:val="left"/>
      </w:pPr>
      <w:r>
        <w:rPr>
          <w:i/>
        </w:rPr>
        <w:t xml:space="preserve"> </w:t>
      </w:r>
    </w:p>
    <w:p w:rsidR="002F3F60" w:rsidRDefault="00A55716">
      <w:pPr>
        <w:spacing w:line="249" w:lineRule="auto"/>
        <w:ind w:left="10" w:right="189"/>
        <w:jc w:val="center"/>
      </w:pPr>
      <w:r>
        <w:rPr>
          <w:b/>
        </w:rPr>
        <w:t xml:space="preserve">A. 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pPr>
      <w:r>
        <w:rPr>
          <w:i/>
        </w:rPr>
        <w:t xml:space="preserve">Se solicita que, por incumplimiento en la redacción actual del Principio de Seguridad Jurídica, la redacción del apartado 4 quede de la siguiente manera: </w:t>
      </w:r>
    </w:p>
    <w:p w:rsidR="002F3F60" w:rsidRDefault="00A55716">
      <w:pPr>
        <w:spacing w:after="9" w:line="259" w:lineRule="auto"/>
        <w:ind w:left="58" w:firstLine="0"/>
        <w:jc w:val="left"/>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79702" name="Group 4797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595" name="Rectangle 1959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9596" name="Rectangle 1959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597" name="Rectangle 1959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79702" style="width:18.7031pt;height:264.21pt;position:absolute;mso-position-horizontal-relative:page;mso-position-horizontal:absolute;margin-left:662.928pt;mso-position-vertical-relative:page;margin-top:508.71pt;" coordsize="2375,33554">
                <v:rect id="Rectangle 1959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95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5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372 </w:t>
                        </w:r>
                      </w:p>
                    </w:txbxContent>
                  </v:textbox>
                </v:rect>
                <w10:wrap type="square"/>
              </v:group>
            </w:pict>
          </mc:Fallback>
        </mc:AlternateContent>
      </w:r>
      <w:r>
        <w:rPr>
          <w:i/>
        </w:rPr>
        <w:t xml:space="preserve"> </w:t>
      </w:r>
    </w:p>
    <w:p w:rsidR="002F3F60" w:rsidRDefault="00A55716">
      <w:pPr>
        <w:numPr>
          <w:ilvl w:val="0"/>
          <w:numId w:val="74"/>
        </w:numPr>
        <w:spacing w:line="264" w:lineRule="auto"/>
        <w:ind w:right="143"/>
      </w:pPr>
      <w:r>
        <w:rPr>
          <w:i/>
        </w:rPr>
        <w:t xml:space="preserve">No obstante, la entidad podrá, mientras no se apruebe </w:t>
      </w:r>
      <w:r>
        <w:rPr>
          <w:i/>
        </w:rPr>
        <w:t xml:space="preserve">definitivamente el Proyecto de Reparcelación, modificar de oficio o a instancia de parte, la asignación de cuotas de participación cuando se acredite la existencia de errores materiales de medición. </w:t>
      </w:r>
    </w:p>
    <w:p w:rsidR="002F3F60" w:rsidRDefault="00A55716">
      <w:pPr>
        <w:spacing w:after="20" w:line="259" w:lineRule="auto"/>
        <w:ind w:left="58" w:firstLine="0"/>
        <w:jc w:val="left"/>
      </w:pPr>
      <w:r>
        <w:rPr>
          <w:i/>
        </w:rPr>
        <w:t xml:space="preserve"> </w:t>
      </w:r>
    </w:p>
    <w:p w:rsidR="002F3F60" w:rsidRDefault="00A55716">
      <w:pPr>
        <w:spacing w:after="16" w:line="247" w:lineRule="auto"/>
        <w:ind w:left="14" w:right="49"/>
      </w:pPr>
      <w:r>
        <w:t xml:space="preserve">    </w:t>
      </w:r>
      <w:r>
        <w:rPr>
          <w:b/>
        </w:rPr>
        <w:t xml:space="preserve"> B. ESTIMADA.</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i/>
          <w:color w:val="FF0000"/>
        </w:rPr>
        <w:t xml:space="preserve"> </w:t>
      </w:r>
    </w:p>
    <w:p w:rsidR="002F3F60" w:rsidRDefault="00A55716">
      <w:pPr>
        <w:spacing w:line="264" w:lineRule="auto"/>
        <w:ind w:left="53"/>
      </w:pPr>
      <w:r>
        <w:rPr>
          <w:i/>
        </w:rPr>
        <w:t xml:space="preserve">Se solicita que, por incumplimiento en la redacción actual del Principio de Seguridad Jurídica, la redacción de este apartado 5 quede de la siguiente manera: </w:t>
      </w:r>
    </w:p>
    <w:p w:rsidR="002F3F60" w:rsidRDefault="00A55716">
      <w:pPr>
        <w:spacing w:after="7" w:line="259" w:lineRule="auto"/>
        <w:ind w:left="58" w:firstLine="0"/>
        <w:jc w:val="left"/>
      </w:pPr>
      <w:r>
        <w:rPr>
          <w:i/>
        </w:rPr>
        <w:t xml:space="preserve"> </w:t>
      </w:r>
    </w:p>
    <w:p w:rsidR="002F3F60" w:rsidRDefault="00A55716">
      <w:pPr>
        <w:numPr>
          <w:ilvl w:val="0"/>
          <w:numId w:val="74"/>
        </w:numPr>
        <w:spacing w:line="264" w:lineRule="auto"/>
        <w:ind w:right="143"/>
      </w:pPr>
      <w:r>
        <w:rPr>
          <w:i/>
        </w:rPr>
        <w:t>En el supuesto de incorporación de empresas urbanizadoras a la Junta de Compensación, en el mom</w:t>
      </w:r>
      <w:r>
        <w:rPr>
          <w:i/>
        </w:rPr>
        <w:t>ento de su integración en ésta, se procederá al reajuste de las participaciones porcentuales de los socios que no puedan costear su cuenta de liquidación o que elijan renunciar a parte de esta, asignándose la cuota correspondiente a la empresa urbanizadora</w:t>
      </w:r>
      <w:r>
        <w:rPr>
          <w:i/>
        </w:rPr>
        <w:t xml:space="preserve"> incorporada. </w:t>
      </w:r>
    </w:p>
    <w:p w:rsidR="002F3F60" w:rsidRDefault="00A55716">
      <w:pPr>
        <w:spacing w:after="18" w:line="259" w:lineRule="auto"/>
        <w:ind w:left="58" w:firstLine="0"/>
        <w:jc w:val="left"/>
      </w:pPr>
      <w:r>
        <w:rPr>
          <w:i/>
        </w:rPr>
        <w:t xml:space="preserve"> </w:t>
      </w:r>
    </w:p>
    <w:p w:rsidR="002F3F60" w:rsidRDefault="00A55716">
      <w:pPr>
        <w:ind w:right="58"/>
      </w:pPr>
      <w:r>
        <w:rPr>
          <w:b/>
        </w:rPr>
        <w:t xml:space="preserve">C.DESESTIMADA, </w:t>
      </w:r>
      <w:r>
        <w:t>No queda acreditado la vulneración del principio de seguridad</w:t>
      </w:r>
      <w:r>
        <w:rPr>
          <w:rFonts w:ascii="Times New Roman" w:eastAsia="Times New Roman" w:hAnsi="Times New Roman" w:cs="Times New Roman"/>
          <w:sz w:val="24"/>
        </w:rPr>
        <w:t xml:space="preserve"> </w:t>
      </w:r>
    </w:p>
    <w:p w:rsidR="002F3F60" w:rsidRDefault="00A55716">
      <w:pPr>
        <w:ind w:right="58"/>
      </w:pPr>
      <w:r>
        <w:t xml:space="preserve">jurídica </w:t>
      </w:r>
    </w:p>
    <w:p w:rsidR="002F3F60" w:rsidRDefault="00A55716">
      <w:pPr>
        <w:spacing w:after="23" w:line="259" w:lineRule="auto"/>
        <w:ind w:left="58" w:firstLine="0"/>
        <w:jc w:val="left"/>
      </w:pPr>
      <w:r>
        <w:t xml:space="preserve"> </w:t>
      </w:r>
    </w:p>
    <w:p w:rsidR="002F3F60" w:rsidRDefault="00A55716">
      <w:pPr>
        <w:spacing w:after="16" w:line="247" w:lineRule="auto"/>
        <w:ind w:left="14" w:right="49"/>
      </w:pPr>
      <w:r>
        <w:rPr>
          <w:b/>
        </w:rPr>
        <w:t>5.13.</w:t>
      </w:r>
      <w:r>
        <w:rPr>
          <w:noProof/>
        </w:rPr>
        <w:drawing>
          <wp:inline distT="0" distB="0" distL="0" distR="0">
            <wp:extent cx="42672" cy="21336"/>
            <wp:effectExtent l="0" t="0" r="0" b="0"/>
            <wp:docPr id="543946" name="Picture 543946"/>
            <wp:cNvGraphicFramePr/>
            <a:graphic xmlns:a="http://schemas.openxmlformats.org/drawingml/2006/main">
              <a:graphicData uri="http://schemas.openxmlformats.org/drawingml/2006/picture">
                <pic:pic xmlns:pic="http://schemas.openxmlformats.org/drawingml/2006/picture">
                  <pic:nvPicPr>
                    <pic:cNvPr id="543946" name="Picture 543946"/>
                    <pic:cNvPicPr/>
                  </pic:nvPicPr>
                  <pic:blipFill>
                    <a:blip r:embed="rId110"/>
                    <a:stretch>
                      <a:fillRect/>
                    </a:stretch>
                  </pic:blipFill>
                  <pic:spPr>
                    <a:xfrm>
                      <a:off x="0" y="0"/>
                      <a:ext cx="42672" cy="21336"/>
                    </a:xfrm>
                    <a:prstGeom prst="rect">
                      <a:avLst/>
                    </a:prstGeom>
                  </pic:spPr>
                </pic:pic>
              </a:graphicData>
            </a:graphic>
          </wp:inline>
        </w:drawing>
      </w:r>
      <w:r>
        <w:rPr>
          <w:b/>
        </w:rPr>
        <w:t xml:space="preserve"> BASE DECIMOSEXTA: Régimen económico</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i/>
        </w:rPr>
        <w:t>Se solicita que, por incumplimiento en la redacción actual del Principio de Seguridad Jurídica, se modi</w:t>
      </w:r>
      <w:r>
        <w:rPr>
          <w:i/>
        </w:rPr>
        <w:t xml:space="preserve">fique la redacción del apartado 3 y que quede con el tenor literal siguiente: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i/>
        </w:rPr>
        <w:t xml:space="preserve">3. El pago de estos costes podrá realizarse, previo acuerdo con los propietarios interesados, con aprobación de la Asamblea General, cediendo aquellos, </w:t>
      </w:r>
      <w:r>
        <w:rPr>
          <w:i/>
          <w:u w:val="single" w:color="000000"/>
        </w:rPr>
        <w:t xml:space="preserve">voluntariamente </w:t>
      </w:r>
      <w:r>
        <w:rPr>
          <w:i/>
        </w:rPr>
        <w:t>y libre</w:t>
      </w:r>
      <w:r>
        <w:rPr>
          <w:i/>
        </w:rPr>
        <w:t xml:space="preserve"> de cargas, terrenos edificables en la proporción que se estime suficiente para compensarlos.</w:t>
      </w:r>
      <w:r>
        <w:rPr>
          <w:rFonts w:ascii="Times New Roman" w:eastAsia="Times New Roman" w:hAnsi="Times New Roman" w:cs="Times New Roman"/>
          <w:sz w:val="24"/>
        </w:rPr>
        <w:t xml:space="preserve"> </w:t>
      </w:r>
    </w:p>
    <w:p w:rsidR="002F3F60" w:rsidRDefault="00A55716">
      <w:pPr>
        <w:spacing w:after="40" w:line="259" w:lineRule="auto"/>
        <w:ind w:left="58" w:firstLine="0"/>
        <w:jc w:val="left"/>
      </w:pPr>
      <w:r>
        <w:rPr>
          <w:i/>
        </w:rPr>
        <w:t xml:space="preserve"> </w:t>
      </w:r>
    </w:p>
    <w:p w:rsidR="002F3F60" w:rsidRDefault="00A55716">
      <w:pPr>
        <w:ind w:right="58"/>
      </w:pPr>
      <w:r>
        <w:rPr>
          <w:rFonts w:ascii="Times New Roman" w:eastAsia="Times New Roman" w:hAnsi="Times New Roman" w:cs="Times New Roman"/>
          <w:b/>
          <w:i/>
          <w:sz w:val="24"/>
        </w:rPr>
        <w:t>C.</w:t>
      </w:r>
      <w:r>
        <w:rPr>
          <w:b/>
          <w:i/>
          <w:sz w:val="24"/>
        </w:rPr>
        <w:t xml:space="preserve"> </w:t>
      </w:r>
      <w:r>
        <w:rPr>
          <w:b/>
        </w:rPr>
        <w:t xml:space="preserve">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10" w:line="259" w:lineRule="auto"/>
        <w:ind w:left="58" w:firstLine="0"/>
        <w:jc w:val="left"/>
      </w:pPr>
      <w:r>
        <w:rPr>
          <w:i/>
          <w:color w:val="FF0000"/>
        </w:rPr>
        <w:t xml:space="preserve"> </w:t>
      </w:r>
    </w:p>
    <w:p w:rsidR="002F3F60" w:rsidRDefault="00A55716">
      <w:pPr>
        <w:spacing w:line="264" w:lineRule="auto"/>
        <w:ind w:left="53" w:right="272"/>
      </w:pPr>
      <w:r>
        <w:rPr>
          <w:i/>
        </w:rPr>
        <w:t xml:space="preserve">Se solicita que, por incumplimiento en la redacción actual del Principio de Seguridad Jurídica, se modifique la redacción de este párrafo, y se propone la redacción siguiente: </w:t>
      </w:r>
    </w:p>
    <w:p w:rsidR="002F3F60" w:rsidRDefault="00A55716">
      <w:pPr>
        <w:spacing w:after="9" w:line="259" w:lineRule="auto"/>
        <w:ind w:left="58" w:firstLine="0"/>
        <w:jc w:val="left"/>
      </w:pPr>
      <w:r>
        <w:rPr>
          <w:i/>
        </w:rPr>
        <w:t xml:space="preserve"> </w:t>
      </w:r>
    </w:p>
    <w:p w:rsidR="002F3F60" w:rsidRDefault="00A55716">
      <w:pPr>
        <w:numPr>
          <w:ilvl w:val="0"/>
          <w:numId w:val="75"/>
        </w:numPr>
        <w:spacing w:line="264" w:lineRule="auto"/>
        <w:ind w:right="272"/>
      </w:pPr>
      <w:r>
        <w:rPr>
          <w:i/>
        </w:rPr>
        <w:t>Si establecido el procedimiento el propietario afectado solicitara el decaimi</w:t>
      </w:r>
      <w:r>
        <w:rPr>
          <w:i/>
        </w:rPr>
        <w:t>ento de la expropiación en marcha, deberá satisfacer a la Junta de Compensación una penalización de cuyo porcentaje aplicar sobre la cantidad adeudada en concepto de mora no superará el triple del interés legal del dinero en el momento de aplicar la penali</w:t>
      </w:r>
      <w:r>
        <w:rPr>
          <w:i/>
        </w:rPr>
        <w:t xml:space="preserve">zación, además de sufragar los gastos ocasionados por la puesta en marcha y la paralización del procedimiento. </w:t>
      </w:r>
    </w:p>
    <w:p w:rsidR="002F3F60" w:rsidRDefault="00A55716">
      <w:pPr>
        <w:spacing w:after="43" w:line="259" w:lineRule="auto"/>
        <w:ind w:left="58" w:firstLine="0"/>
        <w:jc w:val="left"/>
      </w:pPr>
      <w:r>
        <w:rPr>
          <w:b/>
        </w:rPr>
        <w:t xml:space="preserve"> </w:t>
      </w:r>
    </w:p>
    <w:p w:rsidR="002F3F60" w:rsidRDefault="00A55716">
      <w:pPr>
        <w:spacing w:line="249" w:lineRule="auto"/>
        <w:ind w:left="10" w:right="189"/>
        <w:jc w:val="center"/>
      </w:pPr>
      <w:r>
        <w:rPr>
          <w:rFonts w:ascii="Times New Roman" w:eastAsia="Times New Roman" w:hAnsi="Times New Roman" w:cs="Times New Roman"/>
          <w:b/>
          <w:i/>
          <w:sz w:val="24"/>
        </w:rPr>
        <w:t>D.</w:t>
      </w:r>
      <w:r>
        <w:rPr>
          <w:b/>
          <w:i/>
          <w:sz w:val="24"/>
        </w:rPr>
        <w:t xml:space="preserve"> </w:t>
      </w:r>
      <w:r>
        <w:rPr>
          <w:b/>
        </w:rPr>
        <w:t xml:space="preserve">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23" w:line="259" w:lineRule="auto"/>
        <w:ind w:left="58" w:firstLine="0"/>
        <w:jc w:val="left"/>
      </w:pPr>
      <w:r>
        <w:rPr>
          <w:i/>
        </w:rPr>
        <w:t xml:space="preserve"> </w:t>
      </w:r>
    </w:p>
    <w:p w:rsidR="002F3F60" w:rsidRDefault="00A55716">
      <w:pPr>
        <w:spacing w:after="16" w:line="247" w:lineRule="auto"/>
        <w:ind w:left="14" w:right="49"/>
      </w:pPr>
      <w:r>
        <w:rPr>
          <w:b/>
        </w:rPr>
        <w:t>5.14.</w:t>
      </w:r>
      <w:r>
        <w:rPr>
          <w:noProof/>
        </w:rPr>
        <w:drawing>
          <wp:inline distT="0" distB="0" distL="0" distR="0">
            <wp:extent cx="42672" cy="21336"/>
            <wp:effectExtent l="0" t="0" r="0" b="0"/>
            <wp:docPr id="543947" name="Picture 543947"/>
            <wp:cNvGraphicFramePr/>
            <a:graphic xmlns:a="http://schemas.openxmlformats.org/drawingml/2006/main">
              <a:graphicData uri="http://schemas.openxmlformats.org/drawingml/2006/picture">
                <pic:pic xmlns:pic="http://schemas.openxmlformats.org/drawingml/2006/picture">
                  <pic:nvPicPr>
                    <pic:cNvPr id="543947" name="Picture 543947"/>
                    <pic:cNvPicPr/>
                  </pic:nvPicPr>
                  <pic:blipFill>
                    <a:blip r:embed="rId111"/>
                    <a:stretch>
                      <a:fillRect/>
                    </a:stretch>
                  </pic:blipFill>
                  <pic:spPr>
                    <a:xfrm>
                      <a:off x="0" y="0"/>
                      <a:ext cx="42672" cy="21336"/>
                    </a:xfrm>
                    <a:prstGeom prst="rect">
                      <a:avLst/>
                    </a:prstGeom>
                  </pic:spPr>
                </pic:pic>
              </a:graphicData>
            </a:graphic>
          </wp:inline>
        </w:drawing>
      </w:r>
      <w:r>
        <w:rPr>
          <w:b/>
        </w:rPr>
        <w:t xml:space="preserve"> BASE DECIMOSÉPTIMA: Conservación de la Urbani</w:t>
      </w:r>
      <w:r>
        <w:rPr>
          <w:b/>
        </w:rPr>
        <w:t>zación.</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0703" name="Group 4807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710" name="Rectangle 1971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9711" name="Rectangle 1971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712" name="Rectangle 1971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0703" style="width:18.7031pt;height:264.21pt;position:absolute;mso-position-horizontal-relative:page;mso-position-horizontal:absolute;margin-left:662.928pt;mso-position-vertical-relative:page;margin-top:508.71pt;" coordsize="2375,33554">
                <v:rect id="Rectangle 1971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971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71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372 </w:t>
                        </w:r>
                      </w:p>
                    </w:txbxContent>
                  </v:textbox>
                </v:rect>
                <w10:wrap type="square"/>
              </v:group>
            </w:pict>
          </mc:Fallback>
        </mc:AlternateContent>
      </w:r>
      <w:r>
        <w:rPr>
          <w:i/>
        </w:rPr>
        <w:t xml:space="preserve">Por tanto, se solicita que se añada un apartado 3 con el tenor literal siguiente: </w:t>
      </w:r>
    </w:p>
    <w:p w:rsidR="002F3F60" w:rsidRDefault="00A55716">
      <w:pPr>
        <w:spacing w:after="7" w:line="259" w:lineRule="auto"/>
        <w:ind w:left="58" w:firstLine="0"/>
        <w:jc w:val="left"/>
      </w:pPr>
      <w:r>
        <w:rPr>
          <w:i/>
        </w:rPr>
        <w:t xml:space="preserve"> </w:t>
      </w:r>
    </w:p>
    <w:p w:rsidR="002F3F60" w:rsidRDefault="00A55716">
      <w:pPr>
        <w:spacing w:line="264" w:lineRule="auto"/>
        <w:ind w:left="53" w:right="272"/>
      </w:pPr>
      <w:r>
        <w:rPr>
          <w:i/>
        </w:rPr>
        <w:t>3. Transcurridos tres meses desde la presentación de la solicitud de recepción, acompañada de la documentación exigida en el artículo anterior, sin que la Administración h</w:t>
      </w:r>
      <w:r>
        <w:rPr>
          <w:i/>
        </w:rPr>
        <w:t xml:space="preserve">ubiera notificado resolución expresa, la recepción se entenderá producida por imperativo de la ley con las mismas consecuencias que aquella, y por lo tanto, desde ese instante el ayuntamiento queda obligado a: </w:t>
      </w:r>
    </w:p>
    <w:p w:rsidR="002F3F60" w:rsidRDefault="00A55716">
      <w:pPr>
        <w:numPr>
          <w:ilvl w:val="0"/>
          <w:numId w:val="76"/>
        </w:numPr>
        <w:spacing w:line="264" w:lineRule="auto"/>
        <w:ind w:left="300" w:right="272" w:hanging="257"/>
      </w:pPr>
      <w:r>
        <w:rPr>
          <w:i/>
        </w:rPr>
        <w:t>Conservar la urbanización, subrogándose en lo</w:t>
      </w:r>
      <w:r>
        <w:rPr>
          <w:i/>
        </w:rPr>
        <w:t xml:space="preserve">s contratos con las empresas suministradoras de servicios. </w:t>
      </w:r>
    </w:p>
    <w:p w:rsidR="002F3F60" w:rsidRDefault="00A55716">
      <w:pPr>
        <w:numPr>
          <w:ilvl w:val="0"/>
          <w:numId w:val="76"/>
        </w:numPr>
        <w:spacing w:line="264" w:lineRule="auto"/>
        <w:ind w:left="300" w:right="272" w:hanging="257"/>
      </w:pPr>
      <w:r>
        <w:rPr>
          <w:i/>
        </w:rPr>
        <w:t xml:space="preserve">Prestar los servicios municipales obligatorios.   </w:t>
      </w:r>
    </w:p>
    <w:p w:rsidR="002F3F60" w:rsidRDefault="00A55716">
      <w:pPr>
        <w:numPr>
          <w:ilvl w:val="0"/>
          <w:numId w:val="76"/>
        </w:numPr>
        <w:spacing w:line="264" w:lineRule="auto"/>
        <w:ind w:left="300" w:right="272" w:hanging="257"/>
      </w:pPr>
      <w:r>
        <w:rPr>
          <w:i/>
        </w:rPr>
        <w:t xml:space="preserve">Tramitar y, en su caso, otorgar los títulos habilitantes de la edificación y ejercicio de actividades. </w:t>
      </w:r>
    </w:p>
    <w:p w:rsidR="002F3F60" w:rsidRDefault="00A55716">
      <w:pPr>
        <w:numPr>
          <w:ilvl w:val="0"/>
          <w:numId w:val="76"/>
        </w:numPr>
        <w:spacing w:line="264" w:lineRule="auto"/>
        <w:ind w:left="300" w:right="272" w:hanging="257"/>
      </w:pPr>
      <w:r>
        <w:rPr>
          <w:i/>
        </w:rPr>
        <w:t xml:space="preserve">Cualquier otro previsto por la legislación.   En todo caso, a los efectos de la legislación hipotecaria, el transcurso del plazo tendrá el efecto de la certificación expresiva de haber sido recibida la obra de urbanización. </w:t>
      </w:r>
    </w:p>
    <w:p w:rsidR="002F3F60" w:rsidRDefault="00A55716">
      <w:pPr>
        <w:spacing w:after="7" w:line="259" w:lineRule="auto"/>
        <w:ind w:left="58" w:firstLine="0"/>
        <w:jc w:val="left"/>
      </w:pPr>
      <w:r>
        <w:t xml:space="preserve"> </w:t>
      </w:r>
    </w:p>
    <w:p w:rsidR="002F3F60" w:rsidRDefault="00A55716">
      <w:pPr>
        <w:spacing w:after="16" w:line="247" w:lineRule="auto"/>
        <w:ind w:left="14" w:right="49"/>
      </w:pPr>
      <w:r>
        <w:rPr>
          <w:b/>
        </w:rPr>
        <w:t xml:space="preserve">ESTIMADA </w:t>
      </w:r>
    </w:p>
    <w:p w:rsidR="002F3F60" w:rsidRDefault="00A55716">
      <w:pPr>
        <w:spacing w:after="25" w:line="259" w:lineRule="auto"/>
        <w:ind w:left="58" w:firstLine="0"/>
        <w:jc w:val="left"/>
      </w:pPr>
      <w:r>
        <w:rPr>
          <w:color w:val="FF0000"/>
        </w:rPr>
        <w:t xml:space="preserve"> </w:t>
      </w:r>
    </w:p>
    <w:p w:rsidR="002F3F60" w:rsidRDefault="00A55716">
      <w:pPr>
        <w:spacing w:after="16" w:line="247" w:lineRule="auto"/>
        <w:ind w:left="14" w:right="49"/>
      </w:pPr>
      <w:r>
        <w:rPr>
          <w:b/>
        </w:rPr>
        <w:t>5.15.</w:t>
      </w:r>
      <w:r>
        <w:rPr>
          <w:noProof/>
        </w:rPr>
        <w:drawing>
          <wp:inline distT="0" distB="0" distL="0" distR="0">
            <wp:extent cx="42672" cy="18288"/>
            <wp:effectExtent l="0" t="0" r="0" b="0"/>
            <wp:docPr id="543948" name="Picture 543948"/>
            <wp:cNvGraphicFramePr/>
            <a:graphic xmlns:a="http://schemas.openxmlformats.org/drawingml/2006/main">
              <a:graphicData uri="http://schemas.openxmlformats.org/drawingml/2006/picture">
                <pic:pic xmlns:pic="http://schemas.openxmlformats.org/drawingml/2006/picture">
                  <pic:nvPicPr>
                    <pic:cNvPr id="543948" name="Picture 543948"/>
                    <pic:cNvPicPr/>
                  </pic:nvPicPr>
                  <pic:blipFill>
                    <a:blip r:embed="rId112"/>
                    <a:stretch>
                      <a:fillRect/>
                    </a:stretch>
                  </pic:blipFill>
                  <pic:spPr>
                    <a:xfrm>
                      <a:off x="0" y="0"/>
                      <a:ext cx="42672" cy="18288"/>
                    </a:xfrm>
                    <a:prstGeom prst="rect">
                      <a:avLst/>
                    </a:prstGeom>
                  </pic:spPr>
                </pic:pic>
              </a:graphicData>
            </a:graphic>
          </wp:inline>
        </w:drawing>
      </w:r>
      <w:r>
        <w:rPr>
          <w:b/>
        </w:rPr>
        <w:t xml:space="preserve"> </w:t>
      </w:r>
      <w:r>
        <w:rPr>
          <w:b/>
        </w:rPr>
        <w:t>ESTATUTOS: ART. 19: Consejo Rector</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t xml:space="preserve"> </w:t>
      </w:r>
    </w:p>
    <w:p w:rsidR="002F3F60" w:rsidRDefault="00A55716">
      <w:pPr>
        <w:spacing w:line="264" w:lineRule="auto"/>
        <w:ind w:left="53" w:right="272"/>
      </w:pPr>
      <w:r>
        <w:rPr>
          <w:i/>
        </w:rPr>
        <w:t xml:space="preserve">Se solicita que, por incumplimiento en la redacción actual del Principio de Seguridad Jurídica, se dé al tercer apartado del Art. 19 la siguiente redacción: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3. A excepción del vocal de designación municipal y del Se</w:t>
      </w:r>
      <w:r>
        <w:rPr>
          <w:i/>
        </w:rPr>
        <w:t xml:space="preserve">cretario, que podrá ser personas ajenas a la Junta, teniendo el Secretario voz pero no voto en el Consejo rector, los miembros de ésta habrán de ostentar la calidad de socios. </w:t>
      </w:r>
    </w:p>
    <w:p w:rsidR="002F3F60" w:rsidRDefault="00A55716">
      <w:pPr>
        <w:spacing w:after="7" w:line="259" w:lineRule="auto"/>
        <w:ind w:left="58" w:firstLine="0"/>
        <w:jc w:val="left"/>
      </w:pPr>
      <w:r>
        <w:rPr>
          <w:b/>
        </w:rPr>
        <w:t xml:space="preserve"> </w:t>
      </w:r>
    </w:p>
    <w:p w:rsidR="002F3F60" w:rsidRDefault="00A55716">
      <w:pPr>
        <w:spacing w:after="16" w:line="247" w:lineRule="auto"/>
        <w:ind w:left="14" w:right="49"/>
      </w:pPr>
      <w:r>
        <w:rPr>
          <w:b/>
        </w:rPr>
        <w:t xml:space="preserve">A. ESTIMADA </w:t>
      </w:r>
    </w:p>
    <w:p w:rsidR="002F3F60" w:rsidRDefault="00A55716">
      <w:pPr>
        <w:spacing w:after="9" w:line="259" w:lineRule="auto"/>
        <w:ind w:left="58" w:firstLine="0"/>
        <w:jc w:val="left"/>
      </w:pPr>
      <w:r>
        <w:t xml:space="preserve"> </w:t>
      </w:r>
    </w:p>
    <w:p w:rsidR="002F3F60" w:rsidRDefault="00A55716">
      <w:pPr>
        <w:spacing w:line="264" w:lineRule="auto"/>
        <w:ind w:left="53"/>
      </w:pPr>
      <w:r>
        <w:rPr>
          <w:i/>
        </w:rPr>
        <w:t>Se solicita que, por incumplimiento en la redacción actual del</w:t>
      </w:r>
      <w:r>
        <w:rPr>
          <w:i/>
        </w:rPr>
        <w:t xml:space="preserve"> Principio de Seguridad Jurídica, este apartado.5. i) tenga la siguiente redacción: </w:t>
      </w:r>
    </w:p>
    <w:p w:rsidR="002F3F60" w:rsidRDefault="00A55716">
      <w:pPr>
        <w:spacing w:after="9" w:line="259" w:lineRule="auto"/>
        <w:ind w:left="58" w:firstLine="0"/>
        <w:jc w:val="left"/>
      </w:pPr>
      <w:r>
        <w:rPr>
          <w:i/>
        </w:rPr>
        <w:t xml:space="preserve"> </w:t>
      </w:r>
    </w:p>
    <w:p w:rsidR="002F3F60" w:rsidRDefault="00A55716">
      <w:pPr>
        <w:spacing w:line="264" w:lineRule="auto"/>
        <w:ind w:left="53" w:right="141"/>
      </w:pPr>
      <w:r>
        <w:rPr>
          <w:i/>
        </w:rPr>
        <w:t>5. i) Formalizar contratos y cesar el personal administrativo y laboral al servicio de la Junta de Compensación, fijar su régimen de trabajo y prioridades, siempre que l</w:t>
      </w:r>
      <w:r>
        <w:rPr>
          <w:i/>
        </w:rPr>
        <w:t xml:space="preserve">a Asamblea General hubiese aprobado en Junta la contratación y la retribución. </w:t>
      </w:r>
    </w:p>
    <w:p w:rsidR="002F3F60" w:rsidRDefault="00A55716">
      <w:pPr>
        <w:spacing w:after="21" w:line="259" w:lineRule="auto"/>
        <w:ind w:left="58" w:firstLine="0"/>
        <w:jc w:val="left"/>
      </w:pPr>
      <w:r>
        <w:rPr>
          <w:i/>
        </w:rPr>
        <w:t xml:space="preserve"> </w:t>
      </w:r>
    </w:p>
    <w:p w:rsidR="002F3F60" w:rsidRDefault="00A55716">
      <w:pPr>
        <w:ind w:right="58"/>
      </w:pPr>
      <w:r>
        <w:rPr>
          <w:b/>
        </w:rPr>
        <w:t>B DESESTIMADA,</w:t>
      </w:r>
      <w:r>
        <w:t xml:space="preserve"> 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rPr>
          <w:i/>
        </w:rPr>
        <w:t xml:space="preserve"> </w:t>
      </w:r>
    </w:p>
    <w:p w:rsidR="002F3F60" w:rsidRDefault="00A55716">
      <w:pPr>
        <w:spacing w:line="264" w:lineRule="auto"/>
        <w:ind w:left="53"/>
      </w:pPr>
      <w:r>
        <w:rPr>
          <w:i/>
        </w:rPr>
        <w:t xml:space="preserve">Solicitamos que, por incumplimiento en la redacción actual del Principio de Seguridad Jurídica, se modifique la redacción de este apartado, y se propone la redacción siguiente: </w:t>
      </w:r>
    </w:p>
    <w:p w:rsidR="002F3F60" w:rsidRDefault="00A55716">
      <w:pPr>
        <w:spacing w:after="7" w:line="259" w:lineRule="auto"/>
        <w:ind w:left="58" w:firstLine="0"/>
        <w:jc w:val="left"/>
      </w:pPr>
      <w:r>
        <w:rPr>
          <w:i/>
        </w:rPr>
        <w:t xml:space="preserve"> </w:t>
      </w:r>
    </w:p>
    <w:p w:rsidR="002F3F60" w:rsidRDefault="00A55716">
      <w:pPr>
        <w:spacing w:line="264" w:lineRule="auto"/>
        <w:ind w:left="53" w:right="141"/>
      </w:pPr>
      <w:r>
        <w:rPr>
          <w:i/>
        </w:rPr>
        <w:t>5.o) Formalizar contratos sobre toda clase de trabajos profesionales, técnic</w:t>
      </w:r>
      <w:r>
        <w:rPr>
          <w:i/>
        </w:rPr>
        <w:t xml:space="preserve">os, jurídicos, económicos, etc., mediante arrendamiento de servicios a tiempo determinado, que previamente hubiesen sido autorizados por la Asamblea General. </w:t>
      </w:r>
    </w:p>
    <w:p w:rsidR="002F3F60" w:rsidRDefault="00A55716">
      <w:pPr>
        <w:spacing w:after="18" w:line="259" w:lineRule="auto"/>
        <w:ind w:left="58" w:firstLine="0"/>
        <w:jc w:val="left"/>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1192" name="Group 4811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817" name="Rectangle 1981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9818" name="Rectangle 1981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https://candelaria.sedelectronica.</w:t>
                              </w:r>
                              <w:r>
                                <w:rPr>
                                  <w:sz w:val="12"/>
                                </w:rPr>
                                <w:t xml:space="preserve">es/ </w:t>
                              </w:r>
                            </w:p>
                          </w:txbxContent>
                        </wps:txbx>
                        <wps:bodyPr horzOverflow="overflow" vert="horz" lIns="0" tIns="0" rIns="0" bIns="0" rtlCol="0">
                          <a:noAutofit/>
                        </wps:bodyPr>
                      </wps:wsp>
                      <wps:wsp>
                        <wps:cNvPr id="19819" name="Rectangle 1981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1192" style="width:18.7031pt;height:264.21pt;position:absolute;mso-position-horizontal-relative:page;mso-position-horizontal:absolute;margin-left:662.928pt;mso-position-vertical-relative:page;margin-top:508.71pt;" coordsize="2375,33554">
                <v:rect id="Rectangle 1981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981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81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372 </w:t>
                        </w:r>
                      </w:p>
                    </w:txbxContent>
                  </v:textbox>
                </v:rect>
                <w10:wrap type="square"/>
              </v:group>
            </w:pict>
          </mc:Fallback>
        </mc:AlternateContent>
      </w:r>
      <w:r>
        <w:rPr>
          <w:i/>
        </w:rPr>
        <w:t xml:space="preserve"> </w:t>
      </w:r>
    </w:p>
    <w:p w:rsidR="002F3F60" w:rsidRDefault="00A55716">
      <w:pPr>
        <w:ind w:right="58"/>
      </w:pPr>
      <w:r>
        <w:rPr>
          <w:b/>
        </w:rPr>
        <w:t>C.DESESTIMADA,</w:t>
      </w:r>
      <w:r>
        <w:t xml:space="preserve"> 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28" w:line="259" w:lineRule="auto"/>
        <w:ind w:left="58" w:firstLine="0"/>
        <w:jc w:val="left"/>
      </w:pPr>
      <w:r>
        <w:rPr>
          <w:b/>
        </w:rPr>
        <w:t xml:space="preserve"> </w:t>
      </w:r>
    </w:p>
    <w:p w:rsidR="002F3F60" w:rsidRDefault="00A55716">
      <w:pPr>
        <w:spacing w:after="16" w:line="247" w:lineRule="auto"/>
        <w:ind w:left="14" w:right="49"/>
      </w:pPr>
      <w:r>
        <w:rPr>
          <w:b/>
        </w:rPr>
        <w:t>5.16.</w:t>
      </w:r>
      <w:r>
        <w:rPr>
          <w:noProof/>
        </w:rPr>
        <w:drawing>
          <wp:inline distT="0" distB="0" distL="0" distR="0">
            <wp:extent cx="42672" cy="21336"/>
            <wp:effectExtent l="0" t="0" r="0" b="0"/>
            <wp:docPr id="543949" name="Picture 543949"/>
            <wp:cNvGraphicFramePr/>
            <a:graphic xmlns:a="http://schemas.openxmlformats.org/drawingml/2006/main">
              <a:graphicData uri="http://schemas.openxmlformats.org/drawingml/2006/picture">
                <pic:pic xmlns:pic="http://schemas.openxmlformats.org/drawingml/2006/picture">
                  <pic:nvPicPr>
                    <pic:cNvPr id="543949" name="Picture 543949"/>
                    <pic:cNvPicPr/>
                  </pic:nvPicPr>
                  <pic:blipFill>
                    <a:blip r:embed="rId98"/>
                    <a:stretch>
                      <a:fillRect/>
                    </a:stretch>
                  </pic:blipFill>
                  <pic:spPr>
                    <a:xfrm>
                      <a:off x="0" y="0"/>
                      <a:ext cx="42672" cy="21336"/>
                    </a:xfrm>
                    <a:prstGeom prst="rect">
                      <a:avLst/>
                    </a:prstGeom>
                  </pic:spPr>
                </pic:pic>
              </a:graphicData>
            </a:graphic>
          </wp:inline>
        </w:drawing>
      </w:r>
      <w:r>
        <w:rPr>
          <w:b/>
        </w:rPr>
        <w:t xml:space="preserve"> ESTATUTOS: ART. 21: Secretario.</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rPr>
          <w:i/>
          <w:color w:val="FF0000"/>
        </w:rPr>
        <w:t xml:space="preserve"> </w:t>
      </w:r>
    </w:p>
    <w:p w:rsidR="002F3F60" w:rsidRDefault="00A55716">
      <w:pPr>
        <w:spacing w:line="264" w:lineRule="auto"/>
        <w:ind w:left="53" w:right="272"/>
      </w:pPr>
      <w:r>
        <w:rPr>
          <w:i/>
        </w:rPr>
        <w:t xml:space="preserve">Se solicita que se introduzca un nuevo párrafo en la redacción de este artículo, el primero de ellos, con el tenor literal siguiente: </w:t>
      </w:r>
    </w:p>
    <w:p w:rsidR="002F3F60" w:rsidRDefault="00A55716">
      <w:pPr>
        <w:spacing w:line="264" w:lineRule="auto"/>
        <w:ind w:left="53" w:right="272"/>
      </w:pPr>
      <w:r>
        <w:rPr>
          <w:i/>
        </w:rPr>
        <w:t>El Secretario será nombrado por la Asamblea General, por tiempo indefinido y podrá ser cesado por el Presidente, la Asamb</w:t>
      </w:r>
      <w:r>
        <w:rPr>
          <w:i/>
        </w:rPr>
        <w:t>lea General o el Consejo Rector. Si es desempeñado el puesto por un propietario del Sector, tendrá voz y voto en las votaciones del Consejo Rector y la Asamblea General, y en caso de que el puesto sea desempeñado por un profesional independiente cualificad</w:t>
      </w:r>
      <w:r>
        <w:rPr>
          <w:i/>
        </w:rPr>
        <w:t>o, tendrá voz, pero no voto.</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rPr>
          <w:i/>
        </w:rPr>
        <w:t xml:space="preserve"> </w:t>
      </w:r>
    </w:p>
    <w:p w:rsidR="002F3F60" w:rsidRDefault="00A55716">
      <w:pPr>
        <w:ind w:right="58"/>
      </w:pPr>
      <w:r>
        <w:rPr>
          <w:b/>
        </w:rPr>
        <w:t>DESESTIMADA.</w:t>
      </w:r>
      <w:r>
        <w:t xml:space="preserve"> La redacción propuesta es innecesaria, encontrándose en la normativa de aplicación</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rPr>
          <w:color w:val="FF0000"/>
        </w:rPr>
        <w:t xml:space="preserve"> </w:t>
      </w:r>
    </w:p>
    <w:p w:rsidR="002F3F60" w:rsidRDefault="00A55716">
      <w:pPr>
        <w:spacing w:after="28" w:line="259" w:lineRule="auto"/>
        <w:ind w:left="58" w:firstLine="0"/>
        <w:jc w:val="left"/>
      </w:pPr>
      <w:r>
        <w:rPr>
          <w:b/>
        </w:rPr>
        <w:t xml:space="preserve"> </w:t>
      </w:r>
    </w:p>
    <w:p w:rsidR="002F3F60" w:rsidRDefault="00A55716">
      <w:pPr>
        <w:spacing w:after="16" w:line="247" w:lineRule="auto"/>
        <w:ind w:left="14" w:right="49"/>
      </w:pPr>
      <w:r>
        <w:rPr>
          <w:b/>
        </w:rPr>
        <w:t>5.17.</w:t>
      </w:r>
      <w:r>
        <w:rPr>
          <w:noProof/>
        </w:rPr>
        <w:drawing>
          <wp:inline distT="0" distB="0" distL="0" distR="0">
            <wp:extent cx="42672" cy="21337"/>
            <wp:effectExtent l="0" t="0" r="0" b="0"/>
            <wp:docPr id="543950" name="Picture 543950"/>
            <wp:cNvGraphicFramePr/>
            <a:graphic xmlns:a="http://schemas.openxmlformats.org/drawingml/2006/main">
              <a:graphicData uri="http://schemas.openxmlformats.org/drawingml/2006/picture">
                <pic:pic xmlns:pic="http://schemas.openxmlformats.org/drawingml/2006/picture">
                  <pic:nvPicPr>
                    <pic:cNvPr id="543950" name="Picture 543950"/>
                    <pic:cNvPicPr/>
                  </pic:nvPicPr>
                  <pic:blipFill>
                    <a:blip r:embed="rId99"/>
                    <a:stretch>
                      <a:fillRect/>
                    </a:stretch>
                  </pic:blipFill>
                  <pic:spPr>
                    <a:xfrm>
                      <a:off x="0" y="0"/>
                      <a:ext cx="42672" cy="21337"/>
                    </a:xfrm>
                    <a:prstGeom prst="rect">
                      <a:avLst/>
                    </a:prstGeom>
                  </pic:spPr>
                </pic:pic>
              </a:graphicData>
            </a:graphic>
          </wp:inline>
        </w:drawing>
      </w:r>
      <w:r>
        <w:rPr>
          <w:b/>
        </w:rPr>
        <w:t xml:space="preserve"> ESTATUTOS: ART. 23: Medios Personales.</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Se solicita que, por incumplimiento en la redacción actual del Principio d</w:t>
      </w:r>
      <w:r>
        <w:rPr>
          <w:i/>
        </w:rPr>
        <w:t xml:space="preserve">e Seguridad Jurídica, el apartado 2 quede con la redacción siguiente: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2. No obstante, podrá efectuarse excepcionalmente la contratación retribuida del personal que se considere necesario, siempre que esta contratación sea aprobada por la Asamblea Genera</w:t>
      </w:r>
      <w:r>
        <w:rPr>
          <w:i/>
        </w:rPr>
        <w:t xml:space="preserve">l. </w:t>
      </w:r>
    </w:p>
    <w:p w:rsidR="002F3F60" w:rsidRDefault="00A55716">
      <w:pPr>
        <w:spacing w:after="7" w:line="259" w:lineRule="auto"/>
        <w:ind w:left="58" w:firstLine="0"/>
        <w:jc w:val="left"/>
      </w:pPr>
      <w:r>
        <w:rPr>
          <w:b/>
          <w:color w:val="FF0000"/>
        </w:rPr>
        <w:t xml:space="preserve"> </w:t>
      </w:r>
    </w:p>
    <w:p w:rsidR="002F3F60" w:rsidRDefault="00A55716">
      <w:pPr>
        <w:ind w:right="58"/>
      </w:pPr>
      <w:r>
        <w:rPr>
          <w:b/>
        </w:rPr>
        <w:t xml:space="preserve">DESESTIMADA. </w:t>
      </w:r>
      <w:r>
        <w:t>La redacción propuesta es innecesaria, encontrándose en la normativa de aplicación</w:t>
      </w:r>
      <w:r>
        <w:rPr>
          <w:rFonts w:ascii="Times New Roman" w:eastAsia="Times New Roman" w:hAnsi="Times New Roman" w:cs="Times New Roman"/>
          <w:sz w:val="24"/>
        </w:rPr>
        <w:t xml:space="preserve"> </w:t>
      </w:r>
    </w:p>
    <w:p w:rsidR="002F3F60" w:rsidRDefault="00A55716">
      <w:pPr>
        <w:spacing w:after="11" w:line="259" w:lineRule="auto"/>
        <w:ind w:left="58" w:firstLine="0"/>
        <w:jc w:val="left"/>
      </w:pPr>
      <w:r>
        <w:rPr>
          <w:b/>
          <w:color w:val="FF0000"/>
        </w:rPr>
        <w:t xml:space="preserve"> </w:t>
      </w:r>
    </w:p>
    <w:p w:rsidR="002F3F60" w:rsidRDefault="00A55716">
      <w:pPr>
        <w:spacing w:after="23" w:line="259" w:lineRule="auto"/>
        <w:ind w:left="58" w:firstLine="0"/>
        <w:jc w:val="left"/>
      </w:pPr>
      <w:r>
        <w:rPr>
          <w:i/>
        </w:rPr>
        <w:t xml:space="preserve"> </w:t>
      </w:r>
    </w:p>
    <w:p w:rsidR="002F3F60" w:rsidRDefault="00A55716">
      <w:pPr>
        <w:spacing w:after="16" w:line="247" w:lineRule="auto"/>
        <w:ind w:left="14" w:right="49"/>
      </w:pPr>
      <w:r>
        <w:rPr>
          <w:b/>
        </w:rPr>
        <w:t>5.18.</w:t>
      </w:r>
      <w:r>
        <w:rPr>
          <w:noProof/>
        </w:rPr>
        <w:drawing>
          <wp:inline distT="0" distB="0" distL="0" distR="0">
            <wp:extent cx="42672" cy="21336"/>
            <wp:effectExtent l="0" t="0" r="0" b="0"/>
            <wp:docPr id="543951" name="Picture 543951"/>
            <wp:cNvGraphicFramePr/>
            <a:graphic xmlns:a="http://schemas.openxmlformats.org/drawingml/2006/main">
              <a:graphicData uri="http://schemas.openxmlformats.org/drawingml/2006/picture">
                <pic:pic xmlns:pic="http://schemas.openxmlformats.org/drawingml/2006/picture">
                  <pic:nvPicPr>
                    <pic:cNvPr id="543951" name="Picture 543951"/>
                    <pic:cNvPicPr/>
                  </pic:nvPicPr>
                  <pic:blipFill>
                    <a:blip r:embed="rId113"/>
                    <a:stretch>
                      <a:fillRect/>
                    </a:stretch>
                  </pic:blipFill>
                  <pic:spPr>
                    <a:xfrm>
                      <a:off x="0" y="0"/>
                      <a:ext cx="42672" cy="21336"/>
                    </a:xfrm>
                    <a:prstGeom prst="rect">
                      <a:avLst/>
                    </a:prstGeom>
                  </pic:spPr>
                </pic:pic>
              </a:graphicData>
            </a:graphic>
          </wp:inline>
        </w:drawing>
      </w:r>
      <w:r>
        <w:rPr>
          <w:b/>
        </w:rPr>
        <w:t xml:space="preserve"> ESTATUTOS: ART. 24: Convocatoria de sesiones</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color w:val="FF0000"/>
        </w:rPr>
        <w:t xml:space="preserve"> </w:t>
      </w:r>
    </w:p>
    <w:p w:rsidR="002F3F60" w:rsidRDefault="00A55716">
      <w:pPr>
        <w:spacing w:line="264" w:lineRule="auto"/>
        <w:ind w:left="53" w:right="272"/>
      </w:pPr>
      <w:r>
        <w:rPr>
          <w:i/>
        </w:rPr>
        <w:t xml:space="preserve">Se solicita que, por incumplimiento en la redacción actual del Principio de Seguridad Jurídica, la redacción del apartado primero de este articulo quede con el tenor literal siguiente: </w:t>
      </w:r>
    </w:p>
    <w:p w:rsidR="002F3F60" w:rsidRDefault="00A55716">
      <w:pPr>
        <w:spacing w:line="264" w:lineRule="auto"/>
        <w:ind w:left="53" w:right="272"/>
      </w:pPr>
      <w:r>
        <w:rPr>
          <w:i/>
        </w:rPr>
        <w:t>1. Los órganos colegiados de la Entidad serán convocados por el Secret</w:t>
      </w:r>
      <w:r>
        <w:rPr>
          <w:i/>
        </w:rPr>
        <w:t>ario, de orden del Presidente. Excepcionalmente, la sesión constitutiva de la Junta de Compensación será convocada por el Promotor/es de la iniciativa de gestión, en la forma y con la antelación señalados en el apartado 3, y con indicación, asimismo, del l</w:t>
      </w:r>
      <w:r>
        <w:rPr>
          <w:i/>
        </w:rPr>
        <w:t xml:space="preserve">ugar en que la reunión ha de celebrarse.   </w:t>
      </w:r>
    </w:p>
    <w:p w:rsidR="002F3F60" w:rsidRDefault="00A55716">
      <w:pPr>
        <w:spacing w:after="7" w:line="259" w:lineRule="auto"/>
        <w:ind w:left="58" w:firstLine="0"/>
        <w:jc w:val="left"/>
      </w:pPr>
      <w:r>
        <w:rPr>
          <w:b/>
        </w:rPr>
        <w:t xml:space="preserve"> </w:t>
      </w:r>
    </w:p>
    <w:p w:rsidR="002F3F60" w:rsidRDefault="00A55716">
      <w:pPr>
        <w:spacing w:after="16" w:line="247" w:lineRule="auto"/>
        <w:ind w:left="14" w:right="49"/>
      </w:pPr>
      <w:r>
        <w:rPr>
          <w:b/>
        </w:rPr>
        <w:t xml:space="preserve">ESTIMADA </w:t>
      </w:r>
    </w:p>
    <w:p w:rsidR="002F3F60" w:rsidRDefault="00A55716">
      <w:pPr>
        <w:spacing w:after="16" w:line="268" w:lineRule="auto"/>
        <w:ind w:left="58" w:right="9788" w:firstLine="0"/>
        <w:jc w:val="left"/>
      </w:pPr>
      <w:r>
        <w:rPr>
          <w:b/>
        </w:rPr>
        <w:t xml:space="preserve">  </w:t>
      </w:r>
    </w:p>
    <w:p w:rsidR="002F3F60" w:rsidRDefault="00A55716">
      <w:pPr>
        <w:spacing w:after="16" w:line="247" w:lineRule="auto"/>
        <w:ind w:left="14" w:right="49"/>
      </w:pPr>
      <w:r>
        <w:rPr>
          <w:b/>
        </w:rPr>
        <w:t>5.19.</w:t>
      </w:r>
      <w:r>
        <w:rPr>
          <w:noProof/>
        </w:rPr>
        <w:drawing>
          <wp:inline distT="0" distB="0" distL="0" distR="0">
            <wp:extent cx="42672" cy="21336"/>
            <wp:effectExtent l="0" t="0" r="0" b="0"/>
            <wp:docPr id="543952" name="Picture 543952"/>
            <wp:cNvGraphicFramePr/>
            <a:graphic xmlns:a="http://schemas.openxmlformats.org/drawingml/2006/main">
              <a:graphicData uri="http://schemas.openxmlformats.org/drawingml/2006/picture">
                <pic:pic xmlns:pic="http://schemas.openxmlformats.org/drawingml/2006/picture">
                  <pic:nvPicPr>
                    <pic:cNvPr id="543952" name="Picture 543952"/>
                    <pic:cNvPicPr/>
                  </pic:nvPicPr>
                  <pic:blipFill>
                    <a:blip r:embed="rId114"/>
                    <a:stretch>
                      <a:fillRect/>
                    </a:stretch>
                  </pic:blipFill>
                  <pic:spPr>
                    <a:xfrm>
                      <a:off x="0" y="0"/>
                      <a:ext cx="42672" cy="21336"/>
                    </a:xfrm>
                    <a:prstGeom prst="rect">
                      <a:avLst/>
                    </a:prstGeom>
                  </pic:spPr>
                </pic:pic>
              </a:graphicData>
            </a:graphic>
          </wp:inline>
        </w:drawing>
      </w:r>
      <w:r>
        <w:rPr>
          <w:b/>
        </w:rPr>
        <w:t xml:space="preserve"> SUGERENCIA a ESTATUTOS: ART. 24: Convocatoria de sesiones</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1798" name="Group 4817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930" name="Rectangle 1993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19931" name="Rectangle 1993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932" name="Rectangle 1993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1798" style="width:18.7031pt;height:264.21pt;position:absolute;mso-position-horizontal-relative:page;mso-position-horizontal:absolute;margin-left:662.928pt;mso-position-vertical-relative:page;margin-top:508.71pt;" coordsize="2375,33554">
                <v:rect id="Rectangle 1993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1993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93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372 </w:t>
                        </w:r>
                      </w:p>
                    </w:txbxContent>
                  </v:textbox>
                </v:rect>
                <w10:wrap type="square"/>
              </v:group>
            </w:pict>
          </mc:Fallback>
        </mc:AlternateContent>
      </w:r>
      <w:r>
        <w:rPr>
          <w:i/>
        </w:rPr>
        <w:t xml:space="preserve">Dado lo acontecido estos años, se sugiere se incluya en los Estatutos la posibilidad de celebrar Asambleas por medios telemáticos, así como el mecanismo para su </w:t>
      </w:r>
      <w:r>
        <w:rPr>
          <w:i/>
        </w:rPr>
        <w:t>convocatoria y celebración, a fin de que ante circunstancias sobrevenidas que imposibiliten las reuniones presenciales, no se produzca un retraso en las gestiones o trámites de la Junta de Compensación que dependan de la Asamblea General o del Consejo rect</w:t>
      </w:r>
      <w:r>
        <w:rPr>
          <w:i/>
        </w:rPr>
        <w:t xml:space="preserve">or </w:t>
      </w:r>
    </w:p>
    <w:p w:rsidR="002F3F60" w:rsidRDefault="00A55716">
      <w:pPr>
        <w:spacing w:after="7" w:line="259" w:lineRule="auto"/>
        <w:ind w:left="58" w:firstLine="0"/>
        <w:jc w:val="left"/>
      </w:pPr>
      <w:r>
        <w:t xml:space="preserve"> </w:t>
      </w:r>
    </w:p>
    <w:p w:rsidR="002F3F60" w:rsidRDefault="00A55716">
      <w:pPr>
        <w:spacing w:after="16" w:line="247" w:lineRule="auto"/>
        <w:ind w:left="14" w:right="49"/>
      </w:pPr>
      <w:r>
        <w:rPr>
          <w:b/>
        </w:rPr>
        <w:t xml:space="preserve">ESTIMADA </w:t>
      </w:r>
    </w:p>
    <w:p w:rsidR="002F3F60" w:rsidRDefault="00A55716">
      <w:pPr>
        <w:spacing w:after="28" w:line="259" w:lineRule="auto"/>
        <w:ind w:left="58" w:firstLine="0"/>
        <w:jc w:val="left"/>
      </w:pPr>
      <w:r>
        <w:rPr>
          <w:b/>
        </w:rPr>
        <w:t xml:space="preserve"> </w:t>
      </w:r>
    </w:p>
    <w:p w:rsidR="002F3F60" w:rsidRDefault="00A55716">
      <w:pPr>
        <w:spacing w:after="16" w:line="247" w:lineRule="auto"/>
        <w:ind w:left="14" w:right="49"/>
      </w:pPr>
      <w:r>
        <w:rPr>
          <w:b/>
        </w:rPr>
        <w:t>5.20.</w:t>
      </w:r>
      <w:r>
        <w:rPr>
          <w:noProof/>
        </w:rPr>
        <w:drawing>
          <wp:inline distT="0" distB="0" distL="0" distR="0">
            <wp:extent cx="42672" cy="18288"/>
            <wp:effectExtent l="0" t="0" r="0" b="0"/>
            <wp:docPr id="543953" name="Picture 543953"/>
            <wp:cNvGraphicFramePr/>
            <a:graphic xmlns:a="http://schemas.openxmlformats.org/drawingml/2006/main">
              <a:graphicData uri="http://schemas.openxmlformats.org/drawingml/2006/picture">
                <pic:pic xmlns:pic="http://schemas.openxmlformats.org/drawingml/2006/picture">
                  <pic:nvPicPr>
                    <pic:cNvPr id="543953" name="Picture 543953"/>
                    <pic:cNvPicPr/>
                  </pic:nvPicPr>
                  <pic:blipFill>
                    <a:blip r:embed="rId115"/>
                    <a:stretch>
                      <a:fillRect/>
                    </a:stretch>
                  </pic:blipFill>
                  <pic:spPr>
                    <a:xfrm>
                      <a:off x="0" y="0"/>
                      <a:ext cx="42672" cy="18288"/>
                    </a:xfrm>
                    <a:prstGeom prst="rect">
                      <a:avLst/>
                    </a:prstGeom>
                  </pic:spPr>
                </pic:pic>
              </a:graphicData>
            </a:graphic>
          </wp:inline>
        </w:drawing>
      </w:r>
      <w:r>
        <w:rPr>
          <w:b/>
        </w:rPr>
        <w:t xml:space="preserve"> ESTATUTOS: ART. 27: Cómputo de votos.</w:t>
      </w:r>
      <w:r>
        <w:rPr>
          <w:rFonts w:ascii="Times New Roman" w:eastAsia="Times New Roman" w:hAnsi="Times New Roman" w:cs="Times New Roman"/>
          <w:sz w:val="24"/>
        </w:rPr>
        <w:t xml:space="preserve"> </w:t>
      </w:r>
    </w:p>
    <w:p w:rsidR="002F3F60" w:rsidRDefault="00A55716">
      <w:pPr>
        <w:spacing w:after="7" w:line="259" w:lineRule="auto"/>
        <w:ind w:left="58" w:firstLine="0"/>
        <w:jc w:val="left"/>
      </w:pPr>
      <w:r>
        <w:t xml:space="preserve"> </w:t>
      </w:r>
    </w:p>
    <w:p w:rsidR="002F3F60" w:rsidRDefault="00A55716">
      <w:pPr>
        <w:spacing w:line="264" w:lineRule="auto"/>
        <w:ind w:left="53" w:right="272"/>
      </w:pPr>
      <w:r>
        <w:rPr>
          <w:i/>
        </w:rPr>
        <w:t xml:space="preserve">Solicitamos que, por incumplimiento en la redacción actual del Principio de Seguridad Jurídica, la redacción del último párrafo del apartado primero del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i/>
        </w:rPr>
        <w:t xml:space="preserve">Artículo 27 quede de la siguiente </w:t>
      </w:r>
      <w:r>
        <w:rPr>
          <w:i/>
        </w:rPr>
        <w:t xml:space="preserve">manera: Tendrá, voz y voto en las sesiones del Consejo Rector el Presidente y los Vocales, y el Secretario en el caso de que este sea asociado, de lo contrario tendrá voz pero no voto. </w:t>
      </w:r>
    </w:p>
    <w:p w:rsidR="002F3F60" w:rsidRDefault="00A55716">
      <w:pPr>
        <w:spacing w:after="7" w:line="259" w:lineRule="auto"/>
        <w:ind w:left="58" w:firstLine="0"/>
        <w:jc w:val="left"/>
      </w:pPr>
      <w:r>
        <w:rPr>
          <w:i/>
        </w:rPr>
        <w:t xml:space="preserve"> </w:t>
      </w:r>
    </w:p>
    <w:p w:rsidR="002F3F60" w:rsidRDefault="00A55716">
      <w:pPr>
        <w:spacing w:after="16" w:line="247" w:lineRule="auto"/>
        <w:ind w:left="14" w:right="49"/>
      </w:pPr>
      <w:r>
        <w:rPr>
          <w:b/>
        </w:rPr>
        <w:t xml:space="preserve">A. ESTIMADA </w:t>
      </w:r>
    </w:p>
    <w:p w:rsidR="002F3F60" w:rsidRDefault="00A55716">
      <w:pPr>
        <w:spacing w:line="264" w:lineRule="auto"/>
        <w:ind w:left="53" w:right="272"/>
      </w:pPr>
      <w:r>
        <w:rPr>
          <w:i/>
        </w:rPr>
        <w:t xml:space="preserve">Solicitamos que, por incumplimiento en la redacción actual del Principio de Seguridad Jurídica, se reformule su redacción, proponiendo como redacción definitiva la siguiente: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i/>
        </w:rPr>
        <w:t xml:space="preserve">2. Cada asociado tendrá un voto equivalente a su cuota de participación en la </w:t>
      </w:r>
      <w:r>
        <w:rPr>
          <w:i/>
        </w:rPr>
        <w:t>Unidad de Actuación UA</w:t>
      </w:r>
      <w:r>
        <w:rPr>
          <w:noProof/>
        </w:rPr>
        <w:drawing>
          <wp:inline distT="0" distB="0" distL="0" distR="0">
            <wp:extent cx="39624" cy="15240"/>
            <wp:effectExtent l="0" t="0" r="0" b="0"/>
            <wp:docPr id="543954" name="Picture 543954"/>
            <wp:cNvGraphicFramePr/>
            <a:graphic xmlns:a="http://schemas.openxmlformats.org/drawingml/2006/main">
              <a:graphicData uri="http://schemas.openxmlformats.org/drawingml/2006/picture">
                <pic:pic xmlns:pic="http://schemas.openxmlformats.org/drawingml/2006/picture">
                  <pic:nvPicPr>
                    <pic:cNvPr id="543954" name="Picture 543954"/>
                    <pic:cNvPicPr/>
                  </pic:nvPicPr>
                  <pic:blipFill>
                    <a:blip r:embed="rId116"/>
                    <a:stretch>
                      <a:fillRect/>
                    </a:stretch>
                  </pic:blipFill>
                  <pic:spPr>
                    <a:xfrm>
                      <a:off x="0" y="0"/>
                      <a:ext cx="39624" cy="15240"/>
                    </a:xfrm>
                    <a:prstGeom prst="rect">
                      <a:avLst/>
                    </a:prstGeom>
                  </pic:spPr>
                </pic:pic>
              </a:graphicData>
            </a:graphic>
          </wp:inline>
        </w:drawing>
      </w:r>
      <w:r>
        <w:rPr>
          <w:i/>
        </w:rPr>
        <w:t>C02 Chipás</w:t>
      </w:r>
      <w:r>
        <w:rPr>
          <w:i/>
          <w:color w:val="FF0000"/>
        </w:rPr>
        <w:t>.</w:t>
      </w:r>
      <w:r>
        <w:rPr>
          <w:rFonts w:ascii="Times New Roman" w:eastAsia="Times New Roman" w:hAnsi="Times New Roman" w:cs="Times New Roman"/>
          <w:sz w:val="24"/>
        </w:rPr>
        <w:t xml:space="preserve"> </w:t>
      </w:r>
    </w:p>
    <w:p w:rsidR="002F3F60" w:rsidRDefault="00A55716">
      <w:pPr>
        <w:spacing w:after="21" w:line="259" w:lineRule="auto"/>
        <w:ind w:left="58" w:firstLine="0"/>
        <w:jc w:val="left"/>
      </w:pPr>
      <w:r>
        <w:rPr>
          <w:i/>
          <w:color w:val="FF0000"/>
        </w:rPr>
        <w:t xml:space="preserve"> </w:t>
      </w:r>
    </w:p>
    <w:p w:rsidR="002F3F60" w:rsidRDefault="00A55716">
      <w:pPr>
        <w:ind w:right="58"/>
      </w:pPr>
      <w:r>
        <w:rPr>
          <w:b/>
          <w:color w:val="FF0000"/>
        </w:rPr>
        <w:t xml:space="preserve"> </w:t>
      </w:r>
      <w:r>
        <w:rPr>
          <w:b/>
        </w:rPr>
        <w:t xml:space="preserve">B. DESESTIMADA, </w:t>
      </w:r>
      <w:r>
        <w:t>No queda acreditado la vulneración del principio de seguridad jurídica</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5.21.</w:t>
      </w:r>
      <w:r>
        <w:rPr>
          <w:noProof/>
        </w:rPr>
        <w:drawing>
          <wp:inline distT="0" distB="0" distL="0" distR="0">
            <wp:extent cx="42672" cy="21336"/>
            <wp:effectExtent l="0" t="0" r="0" b="0"/>
            <wp:docPr id="543955" name="Picture 543955"/>
            <wp:cNvGraphicFramePr/>
            <a:graphic xmlns:a="http://schemas.openxmlformats.org/drawingml/2006/main">
              <a:graphicData uri="http://schemas.openxmlformats.org/drawingml/2006/picture">
                <pic:pic xmlns:pic="http://schemas.openxmlformats.org/drawingml/2006/picture">
                  <pic:nvPicPr>
                    <pic:cNvPr id="543955" name="Picture 543955"/>
                    <pic:cNvPicPr/>
                  </pic:nvPicPr>
                  <pic:blipFill>
                    <a:blip r:embed="rId99"/>
                    <a:stretch>
                      <a:fillRect/>
                    </a:stretch>
                  </pic:blipFill>
                  <pic:spPr>
                    <a:xfrm>
                      <a:off x="0" y="0"/>
                      <a:ext cx="42672" cy="21336"/>
                    </a:xfrm>
                    <a:prstGeom prst="rect">
                      <a:avLst/>
                    </a:prstGeom>
                  </pic:spPr>
                </pic:pic>
              </a:graphicData>
            </a:graphic>
          </wp:inline>
        </w:drawing>
      </w:r>
      <w:r>
        <w:rPr>
          <w:b/>
        </w:rPr>
        <w:t xml:space="preserve"> SUGERENCIA a ESTATUTOS: ART. 34: Enajenación de terrenos.</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t xml:space="preserve"> </w:t>
      </w:r>
    </w:p>
    <w:p w:rsidR="002F3F60" w:rsidRDefault="00A55716">
      <w:pPr>
        <w:spacing w:line="264" w:lineRule="auto"/>
        <w:ind w:left="53" w:right="272"/>
      </w:pPr>
      <w:r>
        <w:rPr>
          <w:i/>
        </w:rPr>
        <w:t>Solicitamos que, por incumplimiento en la redacción actual de</w:t>
      </w:r>
      <w:r>
        <w:rPr>
          <w:i/>
        </w:rPr>
        <w:t xml:space="preserve">l Principio de Seguridad Jurídica, la redacción debería modificarse, por lo que se propone la redacción que a continuación de reproduce: </w:t>
      </w:r>
    </w:p>
    <w:p w:rsidR="002F3F60" w:rsidRDefault="00A55716">
      <w:pPr>
        <w:spacing w:after="9" w:line="259" w:lineRule="auto"/>
        <w:ind w:left="58" w:firstLine="0"/>
        <w:jc w:val="left"/>
      </w:pPr>
      <w:r>
        <w:rPr>
          <w:i/>
        </w:rPr>
        <w:t xml:space="preserve"> </w:t>
      </w:r>
    </w:p>
    <w:p w:rsidR="002F3F60" w:rsidRDefault="00A55716">
      <w:pPr>
        <w:spacing w:line="264" w:lineRule="auto"/>
        <w:ind w:left="53" w:right="272"/>
      </w:pPr>
      <w:r>
        <w:rPr>
          <w:i/>
        </w:rPr>
        <w:t>1.Con objeto de hacer frente a los gastos de urbanización, el Consejo Rector podrá enajenar alguna o algunas de las fincas resultantes, previo acuerdo de la Asamblea General, adoptado por la mayoría de los asociados presentes y siempre que cuente con el co</w:t>
      </w:r>
      <w:r>
        <w:rPr>
          <w:i/>
        </w:rPr>
        <w:t>nsentimiento del titular de los terrenos a transmitir. Con iguales condiciones podrá constituir gravámenes sobre los terrenos. Si se tratara de alguna parcela de la que la Junta fuese beneficiaria de la expropiación procedente de la falta de cumplimiento d</w:t>
      </w:r>
      <w:r>
        <w:rPr>
          <w:i/>
        </w:rPr>
        <w:t>e obligaciones de un asociado, bastará el acuerdo de la mayoría de un 60% de la propiedad de los restantes para poder proceder a dicha enajenación o constitución de gravamen</w:t>
      </w:r>
      <w:r>
        <w:t>.</w:t>
      </w:r>
      <w:r>
        <w:rPr>
          <w:rFonts w:ascii="Times New Roman" w:eastAsia="Times New Roman" w:hAnsi="Times New Roman" w:cs="Times New Roman"/>
          <w:sz w:val="24"/>
        </w:rPr>
        <w:t xml:space="preserve"> </w:t>
      </w:r>
    </w:p>
    <w:p w:rsidR="002F3F60" w:rsidRDefault="00A55716">
      <w:pPr>
        <w:ind w:right="58"/>
      </w:pPr>
      <w:r>
        <w:rPr>
          <w:b/>
        </w:rPr>
        <w:t xml:space="preserve">DESESTIMADA. </w:t>
      </w:r>
      <w:r>
        <w:t>La redacción propuesta es igual a la existente</w:t>
      </w:r>
      <w:r>
        <w:rPr>
          <w:rFonts w:ascii="Times New Roman" w:eastAsia="Times New Roman" w:hAnsi="Times New Roman" w:cs="Times New Roman"/>
          <w:sz w:val="24"/>
        </w:rPr>
        <w:t xml:space="preserve"> </w:t>
      </w:r>
    </w:p>
    <w:p w:rsidR="002F3F60" w:rsidRDefault="00A55716">
      <w:pPr>
        <w:spacing w:after="9" w:line="259" w:lineRule="auto"/>
        <w:ind w:left="58" w:firstLine="0"/>
        <w:jc w:val="left"/>
      </w:pPr>
      <w:r>
        <w:rPr>
          <w:b/>
        </w:rPr>
        <w:t xml:space="preserve"> </w:t>
      </w:r>
    </w:p>
    <w:p w:rsidR="002F3F60" w:rsidRDefault="00A55716">
      <w:pPr>
        <w:spacing w:after="16" w:line="247" w:lineRule="auto"/>
        <w:ind w:left="14" w:right="49"/>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4074" name="Group 4840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135" name="Rectangle 2013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w:t>
                              </w:r>
                              <w:r>
                                <w:rPr>
                                  <w:sz w:val="12"/>
                                </w:rPr>
                                <w:t xml:space="preserve">n: 9MGTE9MR5NNCHW25S3ZZLNJQZ </w:t>
                              </w:r>
                            </w:p>
                          </w:txbxContent>
                        </wps:txbx>
                        <wps:bodyPr horzOverflow="overflow" vert="horz" lIns="0" tIns="0" rIns="0" bIns="0" rtlCol="0">
                          <a:noAutofit/>
                        </wps:bodyPr>
                      </wps:wsp>
                      <wps:wsp>
                        <wps:cNvPr id="20136" name="Rectangle 2013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137" name="Rectangle 2013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109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4074" style="width:18.7031pt;height:264.21pt;position:absolute;mso-position-horizontal-relative:page;mso-position-horizontal:absolute;margin-left:662.928pt;mso-position-vertical-relative:page;margin-top:508.71pt;" coordsize="2375,33554">
                <v:rect id="Rectangle 2013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013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13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372 </w:t>
                        </w:r>
                      </w:p>
                    </w:txbxContent>
                  </v:textbox>
                </v:rect>
                <w10:wrap type="square"/>
              </v:group>
            </w:pict>
          </mc:Fallback>
        </mc:AlternateContent>
      </w:r>
      <w:r>
        <w:rPr>
          <w:b/>
        </w:rPr>
        <w:t xml:space="preserve">5. 22. ESTATUTOS: ART. 38: Recursos. </w:t>
      </w:r>
    </w:p>
    <w:p w:rsidR="002F3F60" w:rsidRDefault="00A55716">
      <w:pPr>
        <w:spacing w:line="264" w:lineRule="auto"/>
        <w:ind w:left="53" w:right="272"/>
      </w:pPr>
      <w:r>
        <w:rPr>
          <w:i/>
        </w:rPr>
        <w:t xml:space="preserve">Solicitamos que, por incumplimiento en la redacción actual del Principio de Seguridad Jurídica, se modifique la redacción de este apartado tercero y se sustituya por la siguiente: </w:t>
      </w:r>
    </w:p>
    <w:p w:rsidR="002F3F60" w:rsidRDefault="00A55716">
      <w:pPr>
        <w:spacing w:after="7" w:line="259" w:lineRule="auto"/>
        <w:ind w:left="58" w:firstLine="0"/>
        <w:jc w:val="left"/>
      </w:pPr>
      <w:r>
        <w:rPr>
          <w:i/>
        </w:rPr>
        <w:t xml:space="preserve"> </w:t>
      </w:r>
    </w:p>
    <w:p w:rsidR="002F3F60" w:rsidRDefault="00A55716">
      <w:pPr>
        <w:spacing w:line="264" w:lineRule="auto"/>
        <w:ind w:left="53" w:right="272"/>
      </w:pPr>
      <w:r>
        <w:rPr>
          <w:i/>
        </w:rPr>
        <w:t xml:space="preserve">3. Contra los acuerdos de la Asamblea, sujetos al Derecho Administrativo </w:t>
      </w:r>
      <w:r>
        <w:rPr>
          <w:i/>
        </w:rPr>
        <w:t xml:space="preserve">se podrá formular recurso de alzada ante el Ayuntamiento, también dentro de los 30 días siguientes a notificación fehaciente del acuerdo. Ello sin perjuicio del acceso posterior a la Jurisdicción Contencioso Administrativa. </w:t>
      </w:r>
    </w:p>
    <w:p w:rsidR="002F3F60" w:rsidRDefault="00A55716">
      <w:pPr>
        <w:spacing w:after="7" w:line="259" w:lineRule="auto"/>
        <w:ind w:left="58" w:firstLine="0"/>
        <w:jc w:val="left"/>
      </w:pPr>
      <w:r>
        <w:rPr>
          <w:i/>
        </w:rPr>
        <w:t xml:space="preserve"> </w:t>
      </w:r>
    </w:p>
    <w:p w:rsidR="002F3F60" w:rsidRDefault="00A55716">
      <w:pPr>
        <w:spacing w:after="16" w:line="247" w:lineRule="auto"/>
        <w:ind w:left="14" w:right="7318"/>
      </w:pPr>
      <w:r>
        <w:rPr>
          <w:b/>
        </w:rPr>
        <w:t xml:space="preserve">ESTIMADA ALEGACION 6: </w:t>
      </w:r>
    </w:p>
    <w:p w:rsidR="002F3F60" w:rsidRDefault="00A55716">
      <w:pPr>
        <w:spacing w:after="42" w:line="264" w:lineRule="auto"/>
        <w:ind w:left="53" w:right="272"/>
      </w:pPr>
      <w:r>
        <w:t>Con fe</w:t>
      </w:r>
      <w:r>
        <w:t>cha</w:t>
      </w:r>
      <w:r>
        <w:rPr>
          <w:b/>
        </w:rPr>
        <w:t xml:space="preserve"> </w:t>
      </w:r>
      <w:r>
        <w:t>11/05/2022 y registro de entrada 2022-E-RC-5419, Graciliano Manuel Ruiz Cabrera, “…</w:t>
      </w:r>
      <w:r>
        <w:rPr>
          <w:i/>
        </w:rPr>
        <w:t>manifiesta que de conformidad con el artículo 82.1.b) del reglamento y ejecución del sistema de planeamiento de Canarias se ADHIERE al sistema de ejecución privada por c</w:t>
      </w:r>
      <w:r>
        <w:rPr>
          <w:i/>
        </w:rPr>
        <w:t xml:space="preserve">ompensación de la </w:t>
      </w:r>
    </w:p>
    <w:p w:rsidR="002F3F60" w:rsidRDefault="00A55716">
      <w:pPr>
        <w:spacing w:line="264" w:lineRule="auto"/>
        <w:ind w:left="53" w:right="272"/>
      </w:pPr>
      <w:r>
        <w:rPr>
          <w:i/>
        </w:rPr>
        <w:t>UA-CO2 Chipás.”</w:t>
      </w:r>
      <w:r>
        <w:rPr>
          <w:rFonts w:ascii="Times New Roman" w:eastAsia="Times New Roman" w:hAnsi="Times New Roman" w:cs="Times New Roman"/>
          <w:sz w:val="24"/>
        </w:rPr>
        <w:t xml:space="preserve"> </w:t>
      </w:r>
    </w:p>
    <w:p w:rsidR="002F3F60" w:rsidRDefault="00A55716">
      <w:pPr>
        <w:spacing w:after="16" w:line="247" w:lineRule="auto"/>
        <w:ind w:left="14" w:right="6804"/>
      </w:pPr>
      <w:r>
        <w:rPr>
          <w:b/>
        </w:rPr>
        <w:t>ESTIMADA CONCLUSIONES</w:t>
      </w:r>
      <w:r>
        <w:t>:</w:t>
      </w:r>
      <w:r>
        <w:rPr>
          <w:rFonts w:ascii="Times New Roman" w:eastAsia="Times New Roman" w:hAnsi="Times New Roman" w:cs="Times New Roman"/>
          <w:sz w:val="24"/>
        </w:rPr>
        <w:t xml:space="preserve"> </w:t>
      </w:r>
    </w:p>
    <w:p w:rsidR="002F3F60" w:rsidRDefault="00A55716">
      <w:pPr>
        <w:ind w:left="297" w:right="58" w:hanging="283"/>
      </w:pPr>
      <w:r>
        <w:t xml:space="preserve">2. En relación a las alegaciones presentadas, se resume las conclusiones a las mismas, de acuerdo con lo expuesto en el informe: </w:t>
      </w:r>
    </w:p>
    <w:p w:rsidR="002F3F60" w:rsidRDefault="00A55716">
      <w:pPr>
        <w:spacing w:after="0" w:line="259" w:lineRule="auto"/>
        <w:ind w:left="58" w:firstLine="0"/>
        <w:jc w:val="left"/>
      </w:pPr>
      <w:r>
        <w:t xml:space="preserve"> </w:t>
      </w:r>
    </w:p>
    <w:tbl>
      <w:tblPr>
        <w:tblStyle w:val="TableGrid"/>
        <w:tblW w:w="8229" w:type="dxa"/>
        <w:tblInd w:w="-12" w:type="dxa"/>
        <w:tblCellMar>
          <w:top w:w="4" w:type="dxa"/>
          <w:left w:w="0" w:type="dxa"/>
          <w:bottom w:w="0" w:type="dxa"/>
          <w:right w:w="28" w:type="dxa"/>
        </w:tblCellMar>
        <w:tblLook w:val="04A0" w:firstRow="1" w:lastRow="0" w:firstColumn="1" w:lastColumn="0" w:noHBand="0" w:noVBand="1"/>
      </w:tblPr>
      <w:tblGrid>
        <w:gridCol w:w="562"/>
        <w:gridCol w:w="1560"/>
        <w:gridCol w:w="1561"/>
        <w:gridCol w:w="1558"/>
        <w:gridCol w:w="2989"/>
      </w:tblGrid>
      <w:tr w:rsidR="002F3F60">
        <w:trPr>
          <w:trHeight w:val="1135"/>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0" w:firstLine="0"/>
              <w:jc w:val="left"/>
            </w:pPr>
            <w:r>
              <w:rPr>
                <w:b/>
              </w:rPr>
              <w:t xml:space="preserve"> </w:t>
            </w:r>
          </w:p>
          <w:p w:rsidR="002F3F60" w:rsidRDefault="00A55716">
            <w:pPr>
              <w:spacing w:after="4" w:line="259" w:lineRule="auto"/>
              <w:ind w:left="70" w:firstLine="0"/>
              <w:jc w:val="left"/>
            </w:pPr>
            <w:r>
              <w:rPr>
                <w:b/>
              </w:rPr>
              <w:t xml:space="preserve">  </w:t>
            </w:r>
          </w:p>
          <w:p w:rsidR="002F3F60" w:rsidRDefault="00A55716">
            <w:pPr>
              <w:spacing w:after="9" w:line="259" w:lineRule="auto"/>
              <w:ind w:left="70" w:firstLine="0"/>
              <w:jc w:val="left"/>
            </w:pPr>
            <w:r>
              <w:rPr>
                <w:b/>
              </w:rPr>
              <w:t xml:space="preserve">N </w:t>
            </w:r>
          </w:p>
          <w:p w:rsidR="002F3F60" w:rsidRDefault="00A55716">
            <w:pPr>
              <w:spacing w:after="0" w:line="259" w:lineRule="auto"/>
              <w:ind w:left="70" w:firstLine="0"/>
              <w:jc w:val="left"/>
            </w:pP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506" w:firstLine="0"/>
              <w:jc w:val="left"/>
            </w:pPr>
            <w:r>
              <w:rPr>
                <w:b/>
              </w:rPr>
              <w:t xml:space="preserve"> </w:t>
            </w:r>
          </w:p>
          <w:p w:rsidR="002F3F60" w:rsidRDefault="00A55716">
            <w:pPr>
              <w:spacing w:after="9" w:line="259" w:lineRule="auto"/>
              <w:ind w:left="156" w:firstLine="0"/>
              <w:jc w:val="center"/>
            </w:pPr>
            <w:r>
              <w:rPr>
                <w:b/>
              </w:rPr>
              <w:t xml:space="preserve"> </w:t>
            </w:r>
          </w:p>
          <w:p w:rsidR="002F3F60" w:rsidRDefault="00A55716">
            <w:pPr>
              <w:spacing w:after="0" w:line="259" w:lineRule="auto"/>
              <w:ind w:left="94" w:firstLine="0"/>
            </w:pPr>
            <w:r>
              <w:rPr>
                <w:b/>
              </w:rPr>
              <w:t>INTERESADO</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506" w:right="965" w:firstLine="0"/>
              <w:jc w:val="left"/>
            </w:pPr>
            <w:r>
              <w:rPr>
                <w:b/>
              </w:rPr>
              <w:t xml:space="preserve">  </w:t>
            </w:r>
          </w:p>
          <w:p w:rsidR="002F3F60" w:rsidRDefault="00A55716">
            <w:pPr>
              <w:tabs>
                <w:tab w:val="center" w:pos="779"/>
              </w:tabs>
              <w:spacing w:after="0" w:line="259" w:lineRule="auto"/>
              <w:ind w:left="-24" w:firstLine="0"/>
              <w:jc w:val="left"/>
            </w:pPr>
            <w:r>
              <w:rPr>
                <w:b/>
              </w:rPr>
              <w:t xml:space="preserve"> </w:t>
            </w:r>
            <w:r>
              <w:rPr>
                <w:b/>
              </w:rPr>
              <w:tab/>
              <w:t xml:space="preserve">FECHA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506" w:firstLine="0"/>
              <w:jc w:val="left"/>
            </w:pPr>
            <w:r>
              <w:rPr>
                <w:b/>
              </w:rPr>
              <w:t xml:space="preserve"> </w:t>
            </w:r>
          </w:p>
          <w:p w:rsidR="002F3F60" w:rsidRDefault="00A55716">
            <w:pPr>
              <w:spacing w:after="4" w:line="259" w:lineRule="auto"/>
              <w:ind w:left="122" w:firstLine="0"/>
              <w:jc w:val="left"/>
            </w:pPr>
            <w:r>
              <w:rPr>
                <w:b/>
              </w:rPr>
              <w:t xml:space="preserve">RESUMEN </w:t>
            </w:r>
          </w:p>
          <w:p w:rsidR="002F3F60" w:rsidRDefault="00A55716">
            <w:pPr>
              <w:spacing w:after="0" w:line="259" w:lineRule="auto"/>
              <w:ind w:left="396" w:hanging="146"/>
              <w:jc w:val="left"/>
            </w:pPr>
            <w:r>
              <w:rPr>
                <w:b/>
              </w:rPr>
              <w:t xml:space="preserve">CONTENIDO </w:t>
            </w:r>
          </w:p>
        </w:tc>
        <w:tc>
          <w:tcPr>
            <w:tcW w:w="2989"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1220" w:firstLine="0"/>
              <w:jc w:val="left"/>
            </w:pPr>
            <w:r>
              <w:rPr>
                <w:b/>
              </w:rPr>
              <w:t xml:space="preserve"> </w:t>
            </w:r>
          </w:p>
          <w:p w:rsidR="002F3F60" w:rsidRDefault="00A55716">
            <w:pPr>
              <w:spacing w:after="0" w:line="259" w:lineRule="auto"/>
              <w:ind w:left="942" w:hanging="778"/>
              <w:jc w:val="left"/>
            </w:pPr>
            <w:r>
              <w:rPr>
                <w:b/>
              </w:rPr>
              <w:t xml:space="preserve">RESPUESTA A LA ALEGACION </w:t>
            </w:r>
          </w:p>
        </w:tc>
      </w:tr>
      <w:tr w:rsidR="002F3F60">
        <w:trPr>
          <w:trHeight w:val="857"/>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403" w:firstLine="0"/>
              <w:jc w:val="left"/>
            </w:pPr>
            <w:r>
              <w:t xml:space="preserve">  </w:t>
            </w:r>
          </w:p>
          <w:p w:rsidR="002F3F60" w:rsidRDefault="00A55716">
            <w:pPr>
              <w:spacing w:after="0" w:line="259" w:lineRule="auto"/>
              <w:ind w:left="70" w:firstLine="0"/>
              <w:jc w:val="left"/>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right="1401" w:firstLine="0"/>
            </w:pPr>
            <w:r>
              <w:t xml:space="preserve">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85"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9" w:firstLine="166"/>
            </w:pPr>
            <w:r>
              <w:t>Solicita se notifique a to-</w:t>
            </w:r>
          </w:p>
        </w:tc>
        <w:tc>
          <w:tcPr>
            <w:tcW w:w="29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2830" w:firstLine="0"/>
              <w:jc w:val="left"/>
            </w:pPr>
            <w:r>
              <w:t xml:space="preserve">  </w:t>
            </w:r>
          </w:p>
          <w:p w:rsidR="002F3F60" w:rsidRDefault="00A55716">
            <w:pPr>
              <w:spacing w:after="0" w:line="259" w:lineRule="auto"/>
              <w:ind w:left="70" w:firstLine="0"/>
              <w:jc w:val="left"/>
            </w:pPr>
            <w:r>
              <w:t xml:space="preserve">ESTIMADA </w:t>
            </w:r>
          </w:p>
        </w:tc>
      </w:tr>
    </w:tbl>
    <w:tbl>
      <w:tblPr>
        <w:tblStyle w:val="TableGrid"/>
        <w:tblpPr w:vertAnchor="text" w:tblpXSpec="inside"/>
        <w:tblOverlap w:val="never"/>
        <w:tblW w:w="8229" w:type="dxa"/>
        <w:tblInd w:w="0" w:type="dxa"/>
        <w:tblCellMar>
          <w:top w:w="7" w:type="dxa"/>
          <w:left w:w="70" w:type="dxa"/>
          <w:bottom w:w="0" w:type="dxa"/>
          <w:right w:w="0" w:type="dxa"/>
        </w:tblCellMar>
        <w:tblLook w:val="04A0" w:firstRow="1" w:lastRow="0" w:firstColumn="1" w:lastColumn="0" w:noHBand="0" w:noVBand="1"/>
      </w:tblPr>
      <w:tblGrid>
        <w:gridCol w:w="562"/>
        <w:gridCol w:w="1560"/>
        <w:gridCol w:w="1561"/>
        <w:gridCol w:w="1558"/>
        <w:gridCol w:w="425"/>
        <w:gridCol w:w="286"/>
        <w:gridCol w:w="2278"/>
      </w:tblGrid>
      <w:tr w:rsidR="002F3F60">
        <w:trPr>
          <w:trHeight w:val="850"/>
        </w:trPr>
        <w:tc>
          <w:tcPr>
            <w:tcW w:w="562" w:type="dxa"/>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65" w:firstLine="0"/>
              <w:jc w:val="left"/>
            </w:pPr>
            <w:r>
              <w:t xml:space="preserve">15/03/2022 // </w:t>
            </w:r>
          </w:p>
          <w:p w:rsidR="002F3F60" w:rsidRDefault="00A55716">
            <w:pPr>
              <w:spacing w:after="4" w:line="259" w:lineRule="auto"/>
              <w:ind w:left="127" w:firstLine="0"/>
              <w:jc w:val="left"/>
            </w:pPr>
            <w:r>
              <w:t>2022-E-RE-</w:t>
            </w:r>
          </w:p>
          <w:p w:rsidR="002F3F60" w:rsidRDefault="00A55716">
            <w:pPr>
              <w:spacing w:after="0" w:line="259" w:lineRule="auto"/>
              <w:ind w:left="0" w:right="71" w:firstLine="0"/>
              <w:jc w:val="center"/>
            </w:pPr>
            <w:r>
              <w:t xml:space="preserve">1180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9" w:hanging="98"/>
              <w:jc w:val="left"/>
            </w:pPr>
            <w:r>
              <w:t xml:space="preserve">dos los propietarios afectados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r>
      <w:tr w:rsidR="002F3F60">
        <w:trPr>
          <w:trHeight w:val="1140"/>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431" w:firstLine="0"/>
              <w:jc w:val="left"/>
            </w:pPr>
            <w:r>
              <w:t xml:space="preserve">  </w:t>
            </w:r>
          </w:p>
          <w:p w:rsidR="002F3F60" w:rsidRDefault="00A55716">
            <w:pPr>
              <w:spacing w:after="9" w:line="259" w:lineRule="auto"/>
              <w:ind w:left="0" w:firstLine="0"/>
              <w:jc w:val="left"/>
            </w:pPr>
            <w:r>
              <w:t xml:space="preserve"> </w:t>
            </w:r>
          </w:p>
          <w:p w:rsidR="002F3F60" w:rsidRDefault="00A55716">
            <w:pPr>
              <w:spacing w:after="0" w:line="259" w:lineRule="auto"/>
              <w:ind w:left="0" w:firstLine="0"/>
              <w:jc w:val="left"/>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1429" w:firstLine="0"/>
              <w:jc w:val="left"/>
            </w:pPr>
            <w:r>
              <w:t xml:space="preserve">  </w:t>
            </w:r>
          </w:p>
          <w:p w:rsidR="002F3F60" w:rsidRDefault="00A55716">
            <w:pPr>
              <w:spacing w:after="0" w:line="259" w:lineRule="auto"/>
              <w:ind w:left="0" w:firstLine="0"/>
              <w:jc w:val="left"/>
            </w:pPr>
            <w: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0" w:firstLine="0"/>
              <w:jc w:val="left"/>
            </w:pPr>
            <w:r>
              <w:t xml:space="preserve"> </w:t>
            </w:r>
          </w:p>
          <w:p w:rsidR="002F3F60" w:rsidRDefault="00A55716">
            <w:pPr>
              <w:spacing w:after="4" w:line="259" w:lineRule="auto"/>
              <w:ind w:left="65" w:firstLine="0"/>
              <w:jc w:val="left"/>
            </w:pPr>
            <w:r>
              <w:t xml:space="preserve">23/03/2022 // </w:t>
            </w:r>
          </w:p>
          <w:p w:rsidR="002F3F60" w:rsidRDefault="00A55716">
            <w:pPr>
              <w:spacing w:after="4" w:line="259" w:lineRule="auto"/>
              <w:ind w:left="127" w:firstLine="0"/>
              <w:jc w:val="left"/>
            </w:pPr>
            <w:r>
              <w:t>2022-E-RE-</w:t>
            </w:r>
          </w:p>
          <w:p w:rsidR="002F3F60" w:rsidRDefault="00A55716">
            <w:pPr>
              <w:spacing w:after="0" w:line="259" w:lineRule="auto"/>
              <w:ind w:left="0" w:right="75" w:firstLine="0"/>
              <w:jc w:val="center"/>
            </w:pPr>
            <w:r>
              <w:t xml:space="preserve">1355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0" w:right="83" w:firstLine="0"/>
              <w:jc w:val="center"/>
            </w:pPr>
            <w:r>
              <w:t xml:space="preserve"> </w:t>
            </w:r>
          </w:p>
          <w:p w:rsidR="002F3F60" w:rsidRDefault="00A55716">
            <w:pPr>
              <w:spacing w:after="0" w:line="259" w:lineRule="auto"/>
              <w:ind w:left="43" w:firstLine="91"/>
              <w:jc w:val="left"/>
            </w:pPr>
            <w:r>
              <w:t xml:space="preserve">Solicita acceso a expediente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2858" w:firstLine="0"/>
              <w:jc w:val="left"/>
            </w:pPr>
            <w:r>
              <w:t xml:space="preserve">  </w:t>
            </w:r>
          </w:p>
          <w:p w:rsidR="002F3F60" w:rsidRDefault="00A55716">
            <w:pPr>
              <w:spacing w:after="0" w:line="259" w:lineRule="auto"/>
              <w:ind w:left="0" w:firstLine="0"/>
              <w:jc w:val="left"/>
            </w:pPr>
            <w:r>
              <w:t xml:space="preserve">ESTIMADA </w:t>
            </w:r>
          </w:p>
        </w:tc>
      </w:tr>
      <w:tr w:rsidR="002F3F60">
        <w:trPr>
          <w:trHeight w:val="2239"/>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0" w:line="268" w:lineRule="auto"/>
              <w:ind w:left="0" w:right="431" w:firstLine="0"/>
              <w:jc w:val="left"/>
            </w:pPr>
            <w:r>
              <w:t xml:space="preserve">   </w:t>
            </w:r>
          </w:p>
          <w:p w:rsidR="002F3F60" w:rsidRDefault="00A55716">
            <w:pPr>
              <w:spacing w:after="0" w:line="259" w:lineRule="auto"/>
              <w:ind w:left="0" w:firstLine="0"/>
              <w:jc w:val="left"/>
            </w:pPr>
            <w: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9" w:line="259" w:lineRule="auto"/>
              <w:ind w:left="0" w:firstLine="0"/>
              <w:jc w:val="left"/>
            </w:pPr>
            <w:r>
              <w:t xml:space="preserve"> </w:t>
            </w:r>
          </w:p>
          <w:p w:rsidR="002F3F60" w:rsidRDefault="00A55716">
            <w:pPr>
              <w:spacing w:after="0" w:line="263" w:lineRule="auto"/>
              <w:ind w:left="0" w:firstLine="0"/>
            </w:pPr>
            <w:r>
              <w:t>Pedro Rafael Fernández Ar-</w:t>
            </w:r>
          </w:p>
          <w:p w:rsidR="002F3F60" w:rsidRDefault="00A55716">
            <w:pPr>
              <w:spacing w:after="0" w:line="259" w:lineRule="auto"/>
              <w:ind w:left="0" w:firstLine="0"/>
              <w:jc w:val="left"/>
            </w:pPr>
            <w:r>
              <w:t xml:space="preserve">cila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9" w:line="259" w:lineRule="auto"/>
              <w:ind w:left="0" w:firstLine="0"/>
              <w:jc w:val="left"/>
            </w:pPr>
            <w:r>
              <w:t xml:space="preserve"> </w:t>
            </w:r>
          </w:p>
          <w:p w:rsidR="002F3F60" w:rsidRDefault="00A55716">
            <w:pPr>
              <w:spacing w:after="4" w:line="259" w:lineRule="auto"/>
              <w:ind w:left="65" w:firstLine="0"/>
              <w:jc w:val="left"/>
            </w:pPr>
            <w:r>
              <w:t xml:space="preserve">18/04/2022 // </w:t>
            </w:r>
          </w:p>
          <w:p w:rsidR="002F3F60" w:rsidRDefault="00A55716">
            <w:pPr>
              <w:spacing w:after="4" w:line="259" w:lineRule="auto"/>
              <w:ind w:left="127" w:firstLine="0"/>
              <w:jc w:val="left"/>
            </w:pPr>
            <w:r>
              <w:t>2022-E-RE-</w:t>
            </w:r>
          </w:p>
          <w:p w:rsidR="002F3F60" w:rsidRDefault="00A55716">
            <w:pPr>
              <w:spacing w:after="0" w:line="259" w:lineRule="auto"/>
              <w:ind w:left="0" w:right="75" w:firstLine="0"/>
              <w:jc w:val="center"/>
            </w:pPr>
            <w:r>
              <w:t xml:space="preserve">1760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86" w:hanging="19"/>
              <w:jc w:val="left"/>
            </w:pPr>
            <w:r>
              <w:t xml:space="preserve">Presenta recurso de reposición </w:t>
            </w:r>
          </w:p>
          <w:p w:rsidR="002F3F60" w:rsidRDefault="00A55716">
            <w:pPr>
              <w:spacing w:after="0" w:line="263" w:lineRule="auto"/>
              <w:ind w:left="295" w:hanging="209"/>
            </w:pPr>
            <w:r>
              <w:t xml:space="preserve">frente al decreto nº </w:t>
            </w:r>
          </w:p>
          <w:p w:rsidR="002F3F60" w:rsidRDefault="00A55716">
            <w:pPr>
              <w:spacing w:after="0" w:line="259" w:lineRule="auto"/>
              <w:ind w:left="96" w:hanging="96"/>
              <w:jc w:val="left"/>
            </w:pPr>
            <w:r>
              <w:t xml:space="preserve">2824/2021 de fecha 18 de octubre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0" w:line="268" w:lineRule="auto"/>
              <w:ind w:left="0" w:right="2858" w:firstLine="0"/>
              <w:jc w:val="left"/>
            </w:pPr>
            <w:r>
              <w:t xml:space="preserve">  </w:t>
            </w:r>
          </w:p>
          <w:p w:rsidR="002F3F60" w:rsidRDefault="00A55716">
            <w:pPr>
              <w:spacing w:after="0" w:line="259" w:lineRule="auto"/>
              <w:ind w:left="0" w:firstLine="0"/>
              <w:jc w:val="left"/>
            </w:pPr>
            <w:r>
              <w:t xml:space="preserve">DESESTIMADA </w:t>
            </w:r>
          </w:p>
        </w:tc>
      </w:tr>
      <w:tr w:rsidR="002F3F60">
        <w:trPr>
          <w:trHeight w:val="1407"/>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0" w:line="259" w:lineRule="auto"/>
              <w:ind w:left="0" w:firstLine="0"/>
              <w:jc w:val="left"/>
            </w:pPr>
            <w: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0" w:firstLine="0"/>
              <w:jc w:val="left"/>
            </w:pPr>
            <w:r>
              <w:t xml:space="preserve"> </w:t>
            </w:r>
          </w:p>
          <w:p w:rsidR="002F3F60" w:rsidRDefault="00A55716">
            <w:pPr>
              <w:spacing w:after="4" w:line="259" w:lineRule="auto"/>
              <w:ind w:left="0" w:firstLine="0"/>
              <w:jc w:val="left"/>
            </w:pPr>
            <w:r>
              <w:t xml:space="preserve">Miguel Ángel </w:t>
            </w:r>
          </w:p>
          <w:p w:rsidR="002F3F60" w:rsidRDefault="00A55716">
            <w:pPr>
              <w:spacing w:after="0" w:line="259" w:lineRule="auto"/>
              <w:ind w:left="0" w:firstLine="0"/>
              <w:jc w:val="left"/>
            </w:pPr>
            <w:r>
              <w:t xml:space="preserve">Ruiz Cabera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0" w:firstLine="0"/>
              <w:jc w:val="left"/>
            </w:pPr>
            <w:r>
              <w:t xml:space="preserve"> </w:t>
            </w:r>
          </w:p>
          <w:p w:rsidR="002F3F60" w:rsidRDefault="00A55716">
            <w:pPr>
              <w:spacing w:after="4" w:line="259" w:lineRule="auto"/>
              <w:ind w:left="65" w:firstLine="0"/>
              <w:jc w:val="left"/>
            </w:pPr>
            <w:r>
              <w:t xml:space="preserve">04/05/2022 // </w:t>
            </w:r>
          </w:p>
          <w:p w:rsidR="002F3F60" w:rsidRDefault="00A55716">
            <w:pPr>
              <w:spacing w:line="259" w:lineRule="auto"/>
              <w:ind w:left="122" w:firstLine="0"/>
              <w:jc w:val="left"/>
            </w:pPr>
            <w:r>
              <w:t>2022-E-RC-</w:t>
            </w:r>
          </w:p>
          <w:p w:rsidR="002F3F60" w:rsidRDefault="00A55716">
            <w:pPr>
              <w:spacing w:after="0" w:line="259" w:lineRule="auto"/>
              <w:ind w:left="0" w:right="75" w:firstLine="0"/>
              <w:jc w:val="center"/>
            </w:pPr>
            <w:r>
              <w:t xml:space="preserve">5101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86" w:hanging="79"/>
              <w:jc w:val="left"/>
            </w:pPr>
            <w:r>
              <w:t xml:space="preserve">Solicita adhesión a la iniciativa de </w:t>
            </w:r>
          </w:p>
          <w:p w:rsidR="002F3F60" w:rsidRDefault="00A55716">
            <w:pPr>
              <w:spacing w:after="0" w:line="259" w:lineRule="auto"/>
              <w:ind w:left="232" w:hanging="122"/>
              <w:jc w:val="left"/>
            </w:pPr>
            <w:r>
              <w:t xml:space="preserve">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2858" w:firstLine="0"/>
              <w:jc w:val="left"/>
            </w:pPr>
            <w:r>
              <w:t xml:space="preserve">  </w:t>
            </w:r>
          </w:p>
          <w:p w:rsidR="002F3F60" w:rsidRDefault="00A55716">
            <w:pPr>
              <w:spacing w:after="0" w:line="259" w:lineRule="auto"/>
              <w:ind w:left="0" w:firstLine="0"/>
              <w:jc w:val="left"/>
            </w:pPr>
            <w:r>
              <w:t xml:space="preserve">ESTIMADA </w:t>
            </w:r>
          </w:p>
        </w:tc>
      </w:tr>
      <w:tr w:rsidR="002F3F60">
        <w:trPr>
          <w:trHeight w:val="288"/>
        </w:trPr>
        <w:tc>
          <w:tcPr>
            <w:tcW w:w="562"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2"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0" w:line="259" w:lineRule="auto"/>
              <w:ind w:left="0" w:firstLine="0"/>
              <w:jc w:val="left"/>
            </w:pPr>
            <w:r>
              <w:t xml:space="preserve">5 </w:t>
            </w: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2" w:line="259" w:lineRule="auto"/>
              <w:ind w:left="0" w:right="8" w:firstLine="0"/>
              <w:jc w:val="center"/>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0" w:line="259" w:lineRule="auto"/>
              <w:ind w:left="0" w:firstLine="0"/>
              <w:jc w:val="center"/>
            </w:pPr>
            <w:r>
              <w:t xml:space="preserve">Amador Díaz Ramos, S.L. </w:t>
            </w:r>
          </w:p>
        </w:tc>
        <w:tc>
          <w:tcPr>
            <w:tcW w:w="1561"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2" w:line="259" w:lineRule="auto"/>
              <w:ind w:left="0" w:right="12" w:firstLine="0"/>
              <w:jc w:val="center"/>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right="12" w:firstLine="0"/>
              <w:jc w:val="center"/>
            </w:pPr>
            <w:r>
              <w:t xml:space="preserve"> </w:t>
            </w:r>
          </w:p>
          <w:p w:rsidR="002F3F60" w:rsidRDefault="00A55716">
            <w:pPr>
              <w:spacing w:after="4" w:line="259" w:lineRule="auto"/>
              <w:ind w:left="65" w:firstLine="0"/>
              <w:jc w:val="left"/>
            </w:pPr>
            <w:r>
              <w:t xml:space="preserve">06/05/2022 // </w:t>
            </w:r>
          </w:p>
          <w:p w:rsidR="002F3F60" w:rsidRDefault="00A55716">
            <w:pPr>
              <w:spacing w:after="4" w:line="259" w:lineRule="auto"/>
              <w:ind w:left="127" w:firstLine="0"/>
              <w:jc w:val="left"/>
            </w:pPr>
            <w:r>
              <w:t>2022-E-RE-</w:t>
            </w:r>
          </w:p>
          <w:p w:rsidR="002F3F60" w:rsidRDefault="00A55716">
            <w:pPr>
              <w:spacing w:after="0" w:line="259" w:lineRule="auto"/>
              <w:ind w:left="0" w:right="75" w:firstLine="0"/>
              <w:jc w:val="center"/>
            </w:pPr>
            <w:r>
              <w:t xml:space="preserve">2094 </w:t>
            </w: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437"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2" w:line="259" w:lineRule="auto"/>
              <w:ind w:left="437"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437" w:firstLine="0"/>
              <w:jc w:val="left"/>
            </w:pPr>
            <w:r>
              <w:t xml:space="preserve"> </w:t>
            </w:r>
          </w:p>
          <w:p w:rsidR="002F3F60" w:rsidRDefault="00A55716">
            <w:pPr>
              <w:spacing w:after="0" w:line="263" w:lineRule="auto"/>
              <w:ind w:left="86" w:hanging="79"/>
              <w:jc w:val="left"/>
            </w:pPr>
            <w:r>
              <w:t xml:space="preserve">Solicita adhesión a la iniciativa de </w:t>
            </w:r>
          </w:p>
          <w:p w:rsidR="002F3F60" w:rsidRDefault="00A55716">
            <w:pPr>
              <w:spacing w:after="0" w:line="259" w:lineRule="auto"/>
              <w:ind w:left="232" w:hanging="122"/>
              <w:jc w:val="left"/>
            </w:pPr>
            <w:r>
              <w:t xml:space="preserve">Gestión Urbanística </w:t>
            </w: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5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color w:val="0070C0"/>
              </w:rP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8</w:t>
            </w:r>
            <w:r>
              <w:t xml:space="preserve">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845"/>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10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 xml:space="preserve">ESTIMADA </w:t>
            </w:r>
          </w:p>
          <w:p w:rsidR="002F3F60" w:rsidRDefault="00A55716">
            <w:pPr>
              <w:spacing w:after="4" w:line="259" w:lineRule="auto"/>
              <w:ind w:left="0" w:firstLine="0"/>
              <w:jc w:val="left"/>
            </w:pPr>
            <w:r>
              <w:t>PARCIAL-</w:t>
            </w:r>
          </w:p>
          <w:p w:rsidR="002F3F60" w:rsidRDefault="00A55716">
            <w:pPr>
              <w:spacing w:after="0" w:line="259" w:lineRule="auto"/>
              <w:ind w:left="0" w:firstLine="0"/>
              <w:jc w:val="left"/>
            </w:pPr>
            <w:r>
              <w:t xml:space="preserve">MENTE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11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2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bottom"/>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6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5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bl>
    <w:p w:rsidR="002F3F60" w:rsidRDefault="00A55716">
      <w:pPr>
        <w:spacing w:after="0" w:line="259" w:lineRule="auto"/>
        <w:ind w:left="-2495" w:right="1690" w:firstLine="0"/>
        <w:jc w:val="left"/>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498768" name="Group 49876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876" name="Rectangle 20876"/>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0877" name="Rectangle 20877"/>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878" name="Rectangle 20878"/>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110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8768" style="width:18.7031pt;height:263.766pt;position:absolute;mso-position-horizontal-relative:page;mso-position-horizontal:absolute;margin-left:662.928pt;mso-position-vertical-relative:page;margin-top:509.154pt;" coordsize="2375,33498">
                <v:rect id="Rectangle 20876"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0877"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878"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372 </w:t>
                        </w:r>
                      </w:p>
                    </w:txbxContent>
                  </v:textbox>
                </v:rect>
                <w10:wrap type="topAndBottom"/>
              </v:group>
            </w:pict>
          </mc:Fallback>
        </mc:AlternateContent>
      </w:r>
      <w:r>
        <w:br w:type="page"/>
      </w:r>
    </w:p>
    <w:tbl>
      <w:tblPr>
        <w:tblStyle w:val="TableGrid"/>
        <w:tblW w:w="8229" w:type="dxa"/>
        <w:tblInd w:w="-12" w:type="dxa"/>
        <w:tblCellMar>
          <w:top w:w="7" w:type="dxa"/>
          <w:left w:w="70" w:type="dxa"/>
          <w:bottom w:w="0" w:type="dxa"/>
          <w:right w:w="0" w:type="dxa"/>
        </w:tblCellMar>
        <w:tblLook w:val="04A0" w:firstRow="1" w:lastRow="0" w:firstColumn="1" w:lastColumn="0" w:noHBand="0" w:noVBand="1"/>
      </w:tblPr>
      <w:tblGrid>
        <w:gridCol w:w="562"/>
        <w:gridCol w:w="1560"/>
        <w:gridCol w:w="1561"/>
        <w:gridCol w:w="1558"/>
        <w:gridCol w:w="425"/>
        <w:gridCol w:w="286"/>
        <w:gridCol w:w="2278"/>
      </w:tblGrid>
      <w:tr w:rsidR="002F3F60">
        <w:trPr>
          <w:trHeight w:val="293"/>
        </w:trPr>
        <w:tc>
          <w:tcPr>
            <w:tcW w:w="562" w:type="dxa"/>
            <w:vMerge w:val="restart"/>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561" w:type="dxa"/>
            <w:vMerge w:val="restart"/>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6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2"/>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8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0" w:firstLine="0"/>
              <w:jc w:val="left"/>
            </w:pPr>
            <w: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242"/>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431"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0" w:line="259" w:lineRule="auto"/>
              <w:ind w:left="0" w:firstLine="0"/>
              <w:jc w:val="left"/>
            </w:pPr>
            <w:r>
              <w:t xml:space="preserve">6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437" w:firstLine="0"/>
              <w:jc w:val="left"/>
            </w:pPr>
            <w:r>
              <w:t xml:space="preserve"> </w:t>
            </w:r>
          </w:p>
          <w:p w:rsidR="002F3F60" w:rsidRDefault="00A55716">
            <w:pPr>
              <w:spacing w:after="0" w:line="263" w:lineRule="auto"/>
              <w:ind w:left="207" w:right="289" w:hanging="70"/>
              <w:jc w:val="left"/>
            </w:pPr>
            <w:r>
              <w:t xml:space="preserve">Graciliano </w:t>
            </w:r>
          </w:p>
          <w:p w:rsidR="002F3F60" w:rsidRDefault="00A55716">
            <w:pPr>
              <w:spacing w:after="4" w:line="259" w:lineRule="auto"/>
              <w:ind w:left="77" w:firstLine="0"/>
              <w:jc w:val="left"/>
            </w:pPr>
            <w:r>
              <w:t xml:space="preserve">Manuel </w:t>
            </w:r>
          </w:p>
          <w:p w:rsidR="002F3F60" w:rsidRDefault="00A55716">
            <w:pPr>
              <w:spacing w:after="0" w:line="259" w:lineRule="auto"/>
              <w:ind w:left="180" w:right="111" w:hanging="170"/>
              <w:jc w:val="left"/>
            </w:pPr>
            <w:r>
              <w:t xml:space="preserve">Ruiz Cabrera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437" w:firstLine="0"/>
              <w:jc w:val="left"/>
            </w:pPr>
            <w:r>
              <w:t xml:space="preserve"> </w:t>
            </w:r>
          </w:p>
          <w:p w:rsidR="002F3F60" w:rsidRDefault="00A55716">
            <w:pPr>
              <w:spacing w:after="4" w:line="259" w:lineRule="auto"/>
              <w:ind w:left="17" w:firstLine="0"/>
              <w:jc w:val="left"/>
            </w:pPr>
            <w:r>
              <w:t>11/05/20</w:t>
            </w:r>
          </w:p>
          <w:p w:rsidR="002F3F60" w:rsidRDefault="00A55716">
            <w:pPr>
              <w:spacing w:after="4" w:line="259" w:lineRule="auto"/>
              <w:ind w:left="221" w:firstLine="0"/>
              <w:jc w:val="left"/>
            </w:pPr>
            <w:r>
              <w:t xml:space="preserve">22 // </w:t>
            </w:r>
          </w:p>
          <w:p w:rsidR="002F3F60" w:rsidRDefault="00A55716">
            <w:pPr>
              <w:spacing w:after="4" w:line="259" w:lineRule="auto"/>
              <w:ind w:left="46" w:firstLine="0"/>
              <w:jc w:val="left"/>
            </w:pPr>
            <w:r>
              <w:t>2022-E-</w:t>
            </w:r>
          </w:p>
          <w:p w:rsidR="002F3F60" w:rsidRDefault="00A55716">
            <w:pPr>
              <w:spacing w:after="0" w:line="259" w:lineRule="auto"/>
              <w:ind w:left="192" w:right="370" w:firstLine="48"/>
              <w:jc w:val="left"/>
            </w:pPr>
            <w:r>
              <w:t xml:space="preserve">RC5419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56" w:right="74" w:hanging="74"/>
              <w:jc w:val="left"/>
            </w:pPr>
            <w:r>
              <w:t>Solicita adhe-</w:t>
            </w:r>
          </w:p>
          <w:p w:rsidR="002F3F60" w:rsidRDefault="00A55716">
            <w:pPr>
              <w:spacing w:after="4" w:line="259" w:lineRule="auto"/>
              <w:ind w:left="26" w:firstLine="0"/>
              <w:jc w:val="left"/>
            </w:pPr>
            <w:r>
              <w:t xml:space="preserve">sión a la </w:t>
            </w:r>
          </w:p>
          <w:p w:rsidR="002F3F60" w:rsidRDefault="00A55716">
            <w:pPr>
              <w:spacing w:after="0" w:line="259" w:lineRule="auto"/>
              <w:ind w:left="45" w:right="406" w:hanging="31"/>
              <w:jc w:val="left"/>
            </w:pPr>
            <w:r>
              <w:t xml:space="preserve">iniciativa de 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2858" w:firstLine="0"/>
              <w:jc w:val="left"/>
            </w:pPr>
            <w:r>
              <w:t xml:space="preserve">  </w:t>
            </w:r>
          </w:p>
          <w:p w:rsidR="002F3F60" w:rsidRDefault="00A55716">
            <w:pPr>
              <w:spacing w:after="0" w:line="259" w:lineRule="auto"/>
              <w:ind w:left="0" w:firstLine="0"/>
              <w:jc w:val="left"/>
            </w:pPr>
            <w:r>
              <w:t xml:space="preserve">ESTIMADA </w:t>
            </w:r>
          </w:p>
        </w:tc>
      </w:tr>
    </w:tbl>
    <w:p w:rsidR="002F3F60" w:rsidRDefault="00A55716">
      <w:pPr>
        <w:spacing w:after="0" w:line="259" w:lineRule="auto"/>
        <w:ind w:left="58" w:firstLine="0"/>
        <w:jc w:val="left"/>
      </w:pPr>
      <w:r>
        <w:t xml:space="preserve"> </w:t>
      </w:r>
    </w:p>
    <w:p w:rsidR="002F3F60" w:rsidRDefault="00A55716">
      <w:pPr>
        <w:spacing w:after="116"/>
        <w:ind w:left="776" w:right="58"/>
      </w:pPr>
      <w:r>
        <w:t xml:space="preserve">Se informa FAVORABLEMENTE la APROBACIÓN DEFINITIVA de: </w:t>
      </w:r>
    </w:p>
    <w:p w:rsidR="002F3F60" w:rsidRDefault="00A55716">
      <w:pPr>
        <w:spacing w:after="116"/>
        <w:ind w:left="776" w:right="58"/>
      </w:pPr>
      <w:r>
        <w:t xml:space="preserve">El establecimiento del sistema de ejecución privada por compensación </w:t>
      </w:r>
    </w:p>
    <w:p w:rsidR="002F3F60" w:rsidRDefault="00A55716">
      <w:pPr>
        <w:spacing w:after="116"/>
        <w:ind w:left="776" w:right="58"/>
      </w:pPr>
      <w:r>
        <w:t xml:space="preserve">La adjudicación de la actividad de Gestión y Ejecución a los promotores de la iniciativa </w:t>
      </w:r>
    </w:p>
    <w:p w:rsidR="002F3F60" w:rsidRDefault="00A55716">
      <w:pPr>
        <w:spacing w:line="397" w:lineRule="auto"/>
        <w:ind w:left="14" w:right="58" w:firstLine="708"/>
      </w:pPr>
      <w:r>
        <w:t xml:space="preserve">Los Estatutos y Bases de actuación de la UA-C02 CHIPÁS, con la introducción de modificaciones, consecuencia de las alegaciones estimadas…” </w:t>
      </w:r>
    </w:p>
    <w:p w:rsidR="002F3F60" w:rsidRDefault="00A55716">
      <w:pPr>
        <w:spacing w:after="103" w:line="259" w:lineRule="auto"/>
        <w:ind w:left="766" w:firstLine="0"/>
        <w:jc w:val="left"/>
      </w:pPr>
      <w:r>
        <w:t xml:space="preserve"> </w:t>
      </w:r>
    </w:p>
    <w:p w:rsidR="002F3F60" w:rsidRDefault="00A55716">
      <w:pPr>
        <w:spacing w:line="359" w:lineRule="auto"/>
        <w:ind w:left="14" w:right="283" w:firstLine="708"/>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6471894</wp:posOffset>
                </wp:positionV>
                <wp:extent cx="237530" cy="3344190"/>
                <wp:effectExtent l="0" t="0" r="0" b="0"/>
                <wp:wrapSquare wrapText="bothSides"/>
                <wp:docPr id="488331" name="Group 488331"/>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21221" name="Rectangle 21221"/>
                        <wps:cNvSpPr/>
                        <wps:spPr>
                          <a:xfrm rot="-5399999">
                            <a:off x="-1180619" y="205034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1222" name="Rectangle 21222"/>
                        <wps:cNvSpPr/>
                        <wps:spPr>
                          <a:xfrm rot="-5399999">
                            <a:off x="-976166" y="217860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223" name="Rectangle 21223"/>
                        <wps:cNvSpPr/>
                        <wps:spPr>
                          <a:xfrm rot="-5399999">
                            <a:off x="-2014875" y="1063692"/>
                            <a:ext cx="4447772"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111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8331" style="width:18.7031pt;height:263.322pt;position:absolute;mso-position-horizontal-relative:page;mso-position-horizontal:absolute;margin-left:662.928pt;mso-position-vertical-relative:page;margin-top:509.598pt;" coordsize="2375,33441">
                <v:rect id="Rectangle 21221" style="position:absolute;width:24744;height:1132;left:-11806;top:20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1222" style="position:absolute;width:22179;height:1132;left:-9761;top:217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223" style="position:absolute;width:44477;height:1132;left:-20148;top:106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372 </w:t>
                        </w:r>
                      </w:p>
                    </w:txbxContent>
                  </v:textbox>
                </v:rect>
                <w10:wrap type="square"/>
              </v:group>
            </w:pict>
          </mc:Fallback>
        </mc:AlternateContent>
      </w:r>
      <w:r>
        <w:rPr>
          <w:b/>
        </w:rPr>
        <w:t>QUINTO.-</w:t>
      </w:r>
      <w:r>
        <w:t xml:space="preserve"> Consta en el expediente el Decreto 32/2023 de 12/01</w:t>
      </w:r>
      <w:r>
        <w:t>/2023, desestimando Íntegramente el recurso de reposición interpuesto por DON GRACILIANO MANUEL RUIZ CABRERA, de fecha 18 de abril de 2022, por ajustarse la tramitación del expediente a lo a lo previsto en el artículo 65.3 Procedimiento para el establecimi</w:t>
      </w:r>
      <w:r>
        <w:t xml:space="preserve">ento y adjudicación del sistema privado del Reglamento de Gestión y Ejecución del Planeamiento de Canarias, aprobado mediante Decreto 183/2018 de 26 de diciembre resolviéndose en el mismo, continuar con la tramitación del expediente, dejando sin efecto la </w:t>
      </w:r>
      <w:r>
        <w:t>suspensión de la ejecutividad del DECRETO nº 2824/2021 de fecha 18 de octubre, procediendo por tanto la aprobación definitiva del ESTABLECIMIENTO y ADJUDI-</w:t>
      </w:r>
    </w:p>
    <w:p w:rsidR="002F3F60" w:rsidRDefault="00A55716">
      <w:pPr>
        <w:spacing w:line="339" w:lineRule="auto"/>
        <w:ind w:right="58"/>
      </w:pPr>
      <w:r>
        <w:t>CACION DE SISTEMA DE EJECUCIÓN PRIVADA POR COMPENSACIÓN, referido al Sector UA04 Chipas.</w:t>
      </w:r>
      <w:r>
        <w:rPr>
          <w:rFonts w:ascii="Times New Roman" w:eastAsia="Times New Roman" w:hAnsi="Times New Roman" w:cs="Times New Roman"/>
          <w:sz w:val="24"/>
        </w:rPr>
        <w:t xml:space="preserve"> </w:t>
      </w:r>
    </w:p>
    <w:p w:rsidR="002F3F60" w:rsidRDefault="00A55716">
      <w:pPr>
        <w:spacing w:after="103" w:line="259" w:lineRule="auto"/>
        <w:ind w:left="766" w:firstLine="0"/>
        <w:jc w:val="left"/>
      </w:pPr>
      <w:r>
        <w:t xml:space="preserve"> </w:t>
      </w:r>
    </w:p>
    <w:p w:rsidR="002F3F60" w:rsidRDefault="00A55716">
      <w:pPr>
        <w:pStyle w:val="Ttulo1"/>
        <w:spacing w:after="102"/>
        <w:ind w:left="489"/>
      </w:pPr>
      <w:r>
        <w:t>LEGISLAC</w:t>
      </w:r>
      <w:r>
        <w:t xml:space="preserve">IÓN APLICABLE </w:t>
      </w:r>
    </w:p>
    <w:p w:rsidR="002F3F60" w:rsidRDefault="00A55716">
      <w:pPr>
        <w:spacing w:after="119"/>
        <w:ind w:left="776" w:right="58"/>
      </w:pPr>
      <w:r>
        <w:t xml:space="preserve">La Legislación aplicable viene determinada por: </w:t>
      </w:r>
    </w:p>
    <w:p w:rsidR="002F3F60" w:rsidRDefault="00A55716">
      <w:pPr>
        <w:spacing w:line="359" w:lineRule="auto"/>
        <w:ind w:left="14" w:right="58" w:firstLine="708"/>
      </w:pPr>
      <w:r>
        <w:t xml:space="preserve">— Los artículos 208 a 221 y 225 a 230 de la Ley 4/2017, de 13 de julio, del Suelo y de los Espacios Naturales Protegidos de Canarias. </w:t>
      </w:r>
    </w:p>
    <w:p w:rsidR="002F3F60" w:rsidRDefault="00A55716">
      <w:pPr>
        <w:spacing w:line="359" w:lineRule="auto"/>
        <w:ind w:left="14" w:right="58" w:firstLine="708"/>
      </w:pPr>
      <w:r>
        <w:t>— Los artículos 60 a 71 y 81 a 85 del Decreto 183/2018, d</w:t>
      </w:r>
      <w:r>
        <w:t xml:space="preserve">e 26 de diciembre, por el que se aprueba el Reglamento de Gestión y Ejecución del Planeamiento de Canarias. </w:t>
      </w:r>
    </w:p>
    <w:p w:rsidR="002F3F60" w:rsidRDefault="00A55716">
      <w:pPr>
        <w:spacing w:after="116"/>
        <w:ind w:left="776" w:right="58"/>
      </w:pPr>
      <w:r>
        <w:t xml:space="preserve">Artículo 81. Concepto. </w:t>
      </w:r>
    </w:p>
    <w:p w:rsidR="002F3F60" w:rsidRDefault="00A55716">
      <w:pPr>
        <w:spacing w:line="358" w:lineRule="auto"/>
        <w:ind w:left="14" w:right="286" w:firstLine="708"/>
      </w:pPr>
      <w:r>
        <w:t xml:space="preserve">Es el sistema de ejecución de planeamiento privado en el que los propietarios que representen el 50% o más de la superficie del sector, ámbito o unidad de actuación objeto de desarrollo, asumen conjuntamente a través de la entidad urbanística colaboradora </w:t>
      </w:r>
      <w:r>
        <w:t xml:space="preserve">que constituyan, junta de compensación, la entera actividad de gestión y ejecución de la ordenación pormenorizada. </w:t>
      </w:r>
    </w:p>
    <w:p w:rsidR="002F3F60" w:rsidRDefault="00A55716">
      <w:pPr>
        <w:spacing w:after="116"/>
        <w:ind w:left="776" w:right="58"/>
      </w:pPr>
      <w:r>
        <w:t xml:space="preserve">Artículo 82. Definitiva determinación de los propietarios integrados en el Sistema. </w:t>
      </w:r>
    </w:p>
    <w:p w:rsidR="002F3F60" w:rsidRDefault="00A55716">
      <w:pPr>
        <w:spacing w:after="116"/>
        <w:ind w:left="776" w:right="58"/>
      </w:pPr>
      <w:r>
        <w:t>1. En el sistema de compensación los propietarios se po</w:t>
      </w:r>
      <w:r>
        <w:t xml:space="preserve">drán adherir al sistema: </w:t>
      </w:r>
    </w:p>
    <w:p w:rsidR="002F3F60" w:rsidRDefault="00A55716">
      <w:pPr>
        <w:numPr>
          <w:ilvl w:val="0"/>
          <w:numId w:val="77"/>
        </w:numPr>
        <w:spacing w:after="116"/>
        <w:ind w:right="58" w:hanging="259"/>
      </w:pPr>
      <w:r>
        <w:t xml:space="preserve">Suscribiendo inicialmente la iniciativa para implantar el sistema. </w:t>
      </w:r>
    </w:p>
    <w:p w:rsidR="002F3F60" w:rsidRDefault="00A55716">
      <w:pPr>
        <w:numPr>
          <w:ilvl w:val="0"/>
          <w:numId w:val="77"/>
        </w:numPr>
        <w:spacing w:after="116"/>
        <w:ind w:right="58" w:hanging="259"/>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482940" name="Group 48294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320" name="Rectangle 21320"/>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1321" name="Rectangle 21321"/>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322" name="Rectangle 21322"/>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w:t>
                              </w:r>
                              <w:r>
                                <w:rPr>
                                  <w:sz w:val="12"/>
                                </w:rPr>
                                <w:t xml:space="preserve">ublico Gestiona | Página 112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2940" style="width:18.7031pt;height:263.766pt;position:absolute;mso-position-horizontal-relative:page;mso-position-horizontal:absolute;margin-left:662.928pt;mso-position-vertical-relative:page;margin-top:509.154pt;" coordsize="2375,33498">
                <v:rect id="Rectangle 21320"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1321"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322"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372 </w:t>
                        </w:r>
                      </w:p>
                    </w:txbxContent>
                  </v:textbox>
                </v:rect>
                <w10:wrap type="square"/>
              </v:group>
            </w:pict>
          </mc:Fallback>
        </mc:AlternateContent>
      </w:r>
      <w:r>
        <w:t xml:space="preserve">En el plazo de dos meses desde la notificación de la iniciativa. </w:t>
      </w:r>
    </w:p>
    <w:p w:rsidR="002F3F60" w:rsidRDefault="00A55716">
      <w:pPr>
        <w:numPr>
          <w:ilvl w:val="0"/>
          <w:numId w:val="77"/>
        </w:numPr>
        <w:spacing w:after="116"/>
        <w:ind w:right="58" w:hanging="259"/>
      </w:pPr>
      <w:r>
        <w:t>En el plazo de un mes desde la notificación que se efectúe con posteridad a la constitu-</w:t>
      </w:r>
    </w:p>
    <w:p w:rsidR="002F3F60" w:rsidRDefault="00A55716">
      <w:pPr>
        <w:spacing w:after="116"/>
        <w:ind w:right="58"/>
      </w:pPr>
      <w:r>
        <w:t xml:space="preserve">ción de la junta de compensación. </w:t>
      </w:r>
    </w:p>
    <w:p w:rsidR="002F3F60" w:rsidRDefault="00A55716">
      <w:pPr>
        <w:numPr>
          <w:ilvl w:val="0"/>
          <w:numId w:val="77"/>
        </w:numPr>
        <w:spacing w:after="116"/>
        <w:ind w:right="58" w:hanging="259"/>
      </w:pPr>
      <w:r>
        <w:t>Siempre que no se esté en los</w:t>
      </w:r>
      <w:r>
        <w:t xml:space="preserve"> supuestos anteriores, también procederá la incorporación </w:t>
      </w:r>
    </w:p>
    <w:p w:rsidR="002F3F60" w:rsidRDefault="00A55716">
      <w:pPr>
        <w:spacing w:line="359" w:lineRule="auto"/>
        <w:ind w:right="284"/>
      </w:pPr>
      <w:r>
        <w:t>por acuerdo expreso de la Junta de Compensación cuando previamente lo haya solicitado el propietario no adherido de forma expresa. En este caso, la solicitud de adhesión por el propietario no adher</w:t>
      </w:r>
      <w:r>
        <w:t>ido tendrá que efectuarse con anterioridad a la citación al acta de ocupación y pago y con la exigencia de aportar los gastos de urbanización generados hasta esa fecha en función de la cuota de propiedad que le corresponda. La adhesión se deberá formalizar</w:t>
      </w:r>
      <w:r>
        <w:t xml:space="preserve"> ante la Secretaría Municipal cuya Acta de comparecencia se incluirá en el proyecto de reparcelación para su inscripción registral y asimismo se notificará al Registro de Entidades Urbanísticas. </w:t>
      </w:r>
    </w:p>
    <w:p w:rsidR="002F3F60" w:rsidRDefault="00A55716">
      <w:pPr>
        <w:numPr>
          <w:ilvl w:val="0"/>
          <w:numId w:val="78"/>
        </w:numPr>
        <w:spacing w:line="358" w:lineRule="auto"/>
        <w:ind w:right="171" w:firstLine="708"/>
      </w:pPr>
      <w:r>
        <w:t xml:space="preserve">Los bienes de los propietarios que no acepten el sistema de compensación serán expropiados en favor de la junta de compensación. </w:t>
      </w:r>
    </w:p>
    <w:p w:rsidR="002F3F60" w:rsidRDefault="00A55716">
      <w:pPr>
        <w:numPr>
          <w:ilvl w:val="0"/>
          <w:numId w:val="78"/>
        </w:numPr>
        <w:spacing w:line="359" w:lineRule="auto"/>
        <w:ind w:right="171" w:firstLine="708"/>
      </w:pPr>
      <w:r>
        <w:t>En el acto de aprobación definitiva de determinación del sistema y adjudicación de la iniciativa, se aprobará también conjunta</w:t>
      </w:r>
      <w:r>
        <w:t xml:space="preserve">mente además de los Estatutos y Bases de la junta de compensación, el proyecto de urbanización cuando se hubiera presentado, el proyecto de reparcelación, el proyecto expropiatorio conforme se establece en el artículo 65 y concordantes de este reglamento. </w:t>
      </w:r>
      <w:r>
        <w:t>La certificación del acuerdo de aprobación definitiva del proyecto de expropiación será título suficiente para su inscripción siempre que previamente se haya procedido al abono o consignación del justiprecio al propietario expropiado, abono que debe ser ac</w:t>
      </w:r>
      <w:r>
        <w:t xml:space="preserve">reditado mediante la oportuna certificación expedida por el secretario municipal. El contenido de la iniciativa será el determinado en el artículo 66 de este Reglamento. </w:t>
      </w:r>
    </w:p>
    <w:p w:rsidR="002F3F60" w:rsidRDefault="00A55716">
      <w:pPr>
        <w:spacing w:after="116"/>
        <w:ind w:left="776" w:right="58"/>
      </w:pPr>
      <w:r>
        <w:t xml:space="preserve">Artículo 83. Junta de compensación. </w:t>
      </w:r>
    </w:p>
    <w:p w:rsidR="002F3F60" w:rsidRDefault="00A55716">
      <w:pPr>
        <w:numPr>
          <w:ilvl w:val="0"/>
          <w:numId w:val="79"/>
        </w:numPr>
        <w:spacing w:line="358" w:lineRule="auto"/>
        <w:ind w:right="283" w:firstLine="708"/>
      </w:pPr>
      <w:r>
        <w:t>La junta de compensación ostenta la condición de</w:t>
      </w:r>
      <w:r>
        <w:t xml:space="preserve"> asociación administrativa de propietarios con personalidad jurídica propia y plena capacidad de obrar para el cumplimiento de sus fines desde su inscripción en el registro de entidades urbanísticas colaboradoras. </w:t>
      </w:r>
    </w:p>
    <w:p w:rsidR="002F3F60" w:rsidRDefault="00A55716">
      <w:pPr>
        <w:numPr>
          <w:ilvl w:val="0"/>
          <w:numId w:val="79"/>
        </w:numPr>
        <w:spacing w:line="359" w:lineRule="auto"/>
        <w:ind w:right="283" w:firstLine="708"/>
      </w:pPr>
      <w:r>
        <w:t>La junta de compensación será directament</w:t>
      </w:r>
      <w:r>
        <w:t>e responsable frente a la administración competente, de la urbanización completa de la unidad de actuación y, en su caso, de la edificación de los solares resultantes, cuando así se hubiere establecido, formando parte de sus órganos de gobierno un represen</w:t>
      </w:r>
      <w:r>
        <w:t xml:space="preserve">tante de la Administración actuante. </w:t>
      </w:r>
    </w:p>
    <w:p w:rsidR="002F3F60" w:rsidRDefault="00A55716">
      <w:pPr>
        <w:numPr>
          <w:ilvl w:val="0"/>
          <w:numId w:val="79"/>
        </w:numPr>
        <w:spacing w:line="359" w:lineRule="auto"/>
        <w:ind w:right="283" w:firstLine="708"/>
      </w:pPr>
      <w:r>
        <w:t xml:space="preserve">Podrán incorporarse a la junta de compensación empresas urbanizadoras e inversores a quienes se le adjudique la urbanización del ámbito por el procedimiento establecido en este título. </w:t>
      </w:r>
    </w:p>
    <w:p w:rsidR="002F3F60" w:rsidRDefault="00A55716">
      <w:pPr>
        <w:numPr>
          <w:ilvl w:val="0"/>
          <w:numId w:val="79"/>
        </w:numPr>
        <w:spacing w:line="358" w:lineRule="auto"/>
        <w:ind w:right="283" w:firstLine="708"/>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482594" name="Group 48259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406" name="Rectangle 21406"/>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w:t>
                              </w:r>
                              <w:r>
                                <w:rPr>
                                  <w:sz w:val="12"/>
                                </w:rPr>
                                <w:t xml:space="preserve">HW25S3ZZLNJQZ </w:t>
                              </w:r>
                            </w:p>
                          </w:txbxContent>
                        </wps:txbx>
                        <wps:bodyPr horzOverflow="overflow" vert="horz" lIns="0" tIns="0" rIns="0" bIns="0" rtlCol="0">
                          <a:noAutofit/>
                        </wps:bodyPr>
                      </wps:wsp>
                      <wps:wsp>
                        <wps:cNvPr id="21407" name="Rectangle 21407"/>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408" name="Rectangle 21408"/>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113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2594" style="width:18.7031pt;height:263.766pt;position:absolute;mso-position-horizontal-relative:page;mso-position-horizontal:absolute;margin-left:662.928pt;mso-position-vertical-relative:page;margin-top:509.154pt;" coordsize="2375,33498">
                <v:rect id="Rectangle 21406"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1407"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408"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372 </w:t>
                        </w:r>
                      </w:p>
                    </w:txbxContent>
                  </v:textbox>
                </v:rect>
                <w10:wrap type="square"/>
              </v:group>
            </w:pict>
          </mc:Fallback>
        </mc:AlternateContent>
      </w:r>
      <w:r>
        <w:t>Las juntas de compensación actuarán como fiduciarias con pleno poder dispositivo sobre la</w:t>
      </w:r>
      <w:r>
        <w:t xml:space="preserve">s fincas pertenecientes a los propietarios miembros de aquella, sin más limitaciones que las establecidas en los Estatutos. </w:t>
      </w:r>
    </w:p>
    <w:p w:rsidR="002F3F60" w:rsidRDefault="00A55716">
      <w:pPr>
        <w:numPr>
          <w:ilvl w:val="0"/>
          <w:numId w:val="79"/>
        </w:numPr>
        <w:spacing w:line="358" w:lineRule="auto"/>
        <w:ind w:right="283" w:firstLine="708"/>
      </w:pPr>
      <w:r>
        <w:t xml:space="preserve">Contra todos los acuerdos y decisiones de la entidad urbanística de compensación podrá interponerse recurso ante la administración </w:t>
      </w:r>
      <w:r>
        <w:t xml:space="preserve">actuante, en los términos previstos para el recurso administrativo de alzada. </w:t>
      </w:r>
    </w:p>
    <w:p w:rsidR="002F3F60" w:rsidRDefault="00A55716">
      <w:pPr>
        <w:numPr>
          <w:ilvl w:val="0"/>
          <w:numId w:val="79"/>
        </w:numPr>
        <w:spacing w:line="359" w:lineRule="auto"/>
        <w:ind w:right="283" w:firstLine="708"/>
      </w:pPr>
      <w:r>
        <w:t>La constitución de la junta de compensación requerirá la aprobación por la Administración actuante de los Estatutos y bases de actuación, que se llevará a cabo en el mismo proce</w:t>
      </w:r>
      <w:r>
        <w:t>dimiento que para la determinación y adjudicación del sistema. Los propietarios que representen el 50% o más de las cuotas de propiedad deberán aportar a la Administración actuante la documentación establecida en el artículo 66 de este Reglamento, que será</w:t>
      </w:r>
      <w:r>
        <w:t xml:space="preserve"> sometida al procedimiento establecido al efecto en la Sección 1ª del Capítulo I del Título I de la presente norma. </w:t>
      </w:r>
    </w:p>
    <w:p w:rsidR="002F3F60" w:rsidRDefault="00A55716">
      <w:pPr>
        <w:numPr>
          <w:ilvl w:val="0"/>
          <w:numId w:val="79"/>
        </w:numPr>
        <w:spacing w:line="359" w:lineRule="auto"/>
        <w:ind w:right="283" w:firstLine="708"/>
      </w:pPr>
      <w:r>
        <w:t>Una vez aprobada la iniciativa para el establecimiento y adjudicación del sistema, así como los estatutos de la junta de compensación a constituir y demás documentos que integran la iniciativa, en caso de haber optado por este sistema de actuación, los pro</w:t>
      </w:r>
      <w:r>
        <w:t>pietarios, sin necesidad de requerimiento previo, procederán a la constitución de la junta de compensación en un plazo de diez días desde la publicación de los anteriores acuerdos en el Boletín Oficial de la Provincia, debiendo el documento de constitución</w:t>
      </w:r>
      <w:r>
        <w:t xml:space="preserve"> contener el texto íntegro de los Estatutos y Bases de Actuación. Asimismo, procederán a tramitar su posterior inscripción en el Registro de Entidades Urbanísticas Colaboradoras. </w:t>
      </w:r>
    </w:p>
    <w:p w:rsidR="002F3F60" w:rsidRDefault="00A55716">
      <w:pPr>
        <w:spacing w:after="106" w:line="259" w:lineRule="auto"/>
        <w:ind w:left="766" w:firstLine="0"/>
        <w:jc w:val="left"/>
      </w:pPr>
      <w:r>
        <w:t xml:space="preserve"> </w:t>
      </w:r>
    </w:p>
    <w:p w:rsidR="002F3F60" w:rsidRDefault="00A55716">
      <w:pPr>
        <w:spacing w:line="358" w:lineRule="auto"/>
        <w:ind w:left="14" w:right="286" w:firstLine="708"/>
      </w:pPr>
      <w:r>
        <w:t xml:space="preserve">Para la inscripción de la entidad en el Registro de la Propiedad, bastará </w:t>
      </w:r>
      <w:r>
        <w:t>con acompañar la certificación del acuerdo de aprobación del procedimiento de establecimiento y adjudicación del sistema, en el que se aprueben definitivamente los Estatutos de la entidad, el texto íntegro de los Estatutos debidamente publicados en el Bole</w:t>
      </w:r>
      <w:r>
        <w:t xml:space="preserve">tín Oficial de la Provincia, así como certificación del Acta de la Asamblea Constituyente de la entidad. </w:t>
      </w:r>
    </w:p>
    <w:p w:rsidR="002F3F60" w:rsidRDefault="00A55716">
      <w:pPr>
        <w:numPr>
          <w:ilvl w:val="0"/>
          <w:numId w:val="79"/>
        </w:numPr>
        <w:spacing w:line="359" w:lineRule="auto"/>
        <w:ind w:right="283" w:firstLine="708"/>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485429" name="Group 48542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499" name="Rectangle 21499"/>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1500" name="Rectangle 21500"/>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501" name="Rectangle 21501"/>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w:t>
                              </w:r>
                              <w:r>
                                <w:rPr>
                                  <w:sz w:val="12"/>
                                </w:rPr>
                                <w:t xml:space="preserve">ataforma esPublico Gestiona | Página 114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5429" style="width:18.7031pt;height:263.766pt;position:absolute;mso-position-horizontal-relative:page;mso-position-horizontal:absolute;margin-left:662.928pt;mso-position-vertical-relative:page;margin-top:509.154pt;" coordsize="2375,33498">
                <v:rect id="Rectangle 21499"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1500"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501"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372 </w:t>
                        </w:r>
                      </w:p>
                    </w:txbxContent>
                  </v:textbox>
                </v:rect>
                <w10:wrap type="square"/>
              </v:group>
            </w:pict>
          </mc:Fallback>
        </mc:AlternateContent>
      </w:r>
      <w:r>
        <w:t>El incumplimiento por los miembros de la junta de las obligaciones y cargas impuestas habilitará a la Administración actuante para expropiar sus respectivos derechos en favor de la junta de compensación, que</w:t>
      </w:r>
      <w:r>
        <w:t xml:space="preserve"> tendrá la condición jurídica de beneficiaria. A tal efecto, la junta de compensación presentará ante la Administración actuante el correspondiente proyecto expropiatorio con el contenido establecido en el artículo 37 de este Reglamento, y que se someterá </w:t>
      </w:r>
      <w:r>
        <w:t xml:space="preserve">al siguiente procedimiento: </w:t>
      </w:r>
    </w:p>
    <w:p w:rsidR="002F3F60" w:rsidRDefault="00A55716">
      <w:pPr>
        <w:numPr>
          <w:ilvl w:val="0"/>
          <w:numId w:val="80"/>
        </w:numPr>
        <w:spacing w:after="114" w:line="249" w:lineRule="auto"/>
        <w:ind w:right="278" w:hanging="273"/>
        <w:jc w:val="right"/>
      </w:pPr>
      <w:r>
        <w:t>Solicitud de expropiación de la finca al propietario incumplidor con aportación del corres-</w:t>
      </w:r>
    </w:p>
    <w:p w:rsidR="002F3F60" w:rsidRDefault="00A55716">
      <w:pPr>
        <w:spacing w:line="358" w:lineRule="auto"/>
        <w:ind w:right="286"/>
      </w:pPr>
      <w:r>
        <w:t>pondiente proyecto expropiatorio, teniendo en cuenta que, al tratarse de expropiación motivada por incumplimiento de las obligaciones y</w:t>
      </w:r>
      <w:r>
        <w:t xml:space="preserve"> cargas impuestas, la propiedad se valorará en su condición de suelo no urbanizado. </w:t>
      </w:r>
    </w:p>
    <w:p w:rsidR="002F3F60" w:rsidRDefault="00A55716">
      <w:pPr>
        <w:numPr>
          <w:ilvl w:val="0"/>
          <w:numId w:val="80"/>
        </w:numPr>
        <w:spacing w:after="116" w:line="249" w:lineRule="auto"/>
        <w:ind w:right="278" w:hanging="273"/>
        <w:jc w:val="right"/>
      </w:pPr>
      <w:r>
        <w:t xml:space="preserve">Información pública por un período de un mes y audiencia al expropiado por el mismo </w:t>
      </w:r>
    </w:p>
    <w:p w:rsidR="002F3F60" w:rsidRDefault="00A55716">
      <w:pPr>
        <w:spacing w:after="116"/>
        <w:ind w:right="58"/>
      </w:pPr>
      <w:r>
        <w:t xml:space="preserve">período. </w:t>
      </w:r>
    </w:p>
    <w:p w:rsidR="002F3F60" w:rsidRDefault="00A55716">
      <w:pPr>
        <w:numPr>
          <w:ilvl w:val="0"/>
          <w:numId w:val="80"/>
        </w:numPr>
        <w:spacing w:after="114" w:line="249" w:lineRule="auto"/>
        <w:ind w:right="278" w:hanging="273"/>
        <w:jc w:val="right"/>
      </w:pPr>
      <w:r>
        <w:t>Aprobación definitiva del proyecto, y emplazamiento al expropiado para el abono del jus-</w:t>
      </w:r>
    </w:p>
    <w:p w:rsidR="002F3F60" w:rsidRDefault="00A55716">
      <w:pPr>
        <w:spacing w:after="116"/>
        <w:ind w:right="58"/>
      </w:pPr>
      <w:r>
        <w:t xml:space="preserve">tiprecio fijado y levantamientos de las pertinentes actas de ocupación y pago. </w:t>
      </w:r>
    </w:p>
    <w:p w:rsidR="002F3F60" w:rsidRDefault="00A55716">
      <w:pPr>
        <w:numPr>
          <w:ilvl w:val="0"/>
          <w:numId w:val="81"/>
        </w:numPr>
        <w:spacing w:line="358" w:lineRule="auto"/>
        <w:ind w:right="58" w:firstLine="708"/>
      </w:pPr>
      <w:r>
        <w:t>La certificación del acuerdo de aprobación definitiva será título suficiente para la in</w:t>
      </w:r>
      <w:r>
        <w:t xml:space="preserve">scripción registral de la expropiación a favor de la junta de compensación. </w:t>
      </w:r>
    </w:p>
    <w:p w:rsidR="002F3F60" w:rsidRDefault="00A55716">
      <w:pPr>
        <w:numPr>
          <w:ilvl w:val="0"/>
          <w:numId w:val="81"/>
        </w:numPr>
        <w:spacing w:line="358" w:lineRule="auto"/>
        <w:ind w:right="58" w:firstLine="708"/>
      </w:pPr>
      <w:r>
        <w:t xml:space="preserve">Del mismo modo, y por el mismo procedimiento, la junta de compensación expropiará también </w:t>
      </w:r>
      <w:r>
        <w:t xml:space="preserve">al propietario que, habiéndose adherido a la iniciativa o formando parte de los promotores de la iniciativa, no comparezca al acto de constitución de la Junta, siempre que haya sido previamente convocado en legal forma y no acredite causa justificada. </w:t>
      </w:r>
    </w:p>
    <w:p w:rsidR="002F3F60" w:rsidRDefault="00A55716">
      <w:pPr>
        <w:numPr>
          <w:ilvl w:val="0"/>
          <w:numId w:val="81"/>
        </w:numPr>
        <w:spacing w:line="359" w:lineRule="auto"/>
        <w:ind w:right="58" w:firstLine="708"/>
      </w:pPr>
      <w:r>
        <w:t>Con</w:t>
      </w:r>
      <w:r>
        <w:t xml:space="preserve"> carácter general, la junta de compensación se regirá por lo establecido en este reglamento para las Entidades Urbanísticas Colaboradoras. </w:t>
      </w:r>
    </w:p>
    <w:p w:rsidR="002F3F60" w:rsidRDefault="00A55716">
      <w:pPr>
        <w:spacing w:after="105" w:line="259" w:lineRule="auto"/>
        <w:ind w:left="766" w:firstLine="0"/>
        <w:jc w:val="left"/>
      </w:pPr>
      <w:r>
        <w:t xml:space="preserve"> </w:t>
      </w:r>
    </w:p>
    <w:p w:rsidR="002F3F60" w:rsidRDefault="00A55716">
      <w:pPr>
        <w:spacing w:after="116"/>
        <w:ind w:left="776" w:right="58"/>
      </w:pPr>
      <w:r>
        <w:t xml:space="preserve">Artículo 84. Transmisión de terrenos. </w:t>
      </w:r>
    </w:p>
    <w:p w:rsidR="002F3F60" w:rsidRDefault="00A55716">
      <w:pPr>
        <w:spacing w:line="359" w:lineRule="auto"/>
        <w:ind w:left="14" w:right="279" w:firstLine="708"/>
      </w:pPr>
      <w:r>
        <w:t>La incorporación de los propietarios a la junta de compensación no presupon</w:t>
      </w:r>
      <w:r>
        <w:t>e, salvo que los Estatutos dispusieran otra cosa, la transmisión a la misma de la propiedad de los inmuebles afectados por la gestión común, pero los terrenos quedarán directamente afectos al cumplimiento de las obligaciones inherentes al sistema, con anot</w:t>
      </w:r>
      <w:r>
        <w:t xml:space="preserve">ación en el Registro de la Propiedad. </w:t>
      </w:r>
    </w:p>
    <w:p w:rsidR="002F3F60" w:rsidRDefault="00A55716">
      <w:pPr>
        <w:spacing w:after="116"/>
        <w:ind w:left="776" w:right="58"/>
      </w:pPr>
      <w:r>
        <w:t xml:space="preserve">Artículo 85. Proyecto de reparcelación. </w:t>
      </w:r>
    </w:p>
    <w:p w:rsidR="002F3F60" w:rsidRDefault="00A55716">
      <w:pPr>
        <w:numPr>
          <w:ilvl w:val="0"/>
          <w:numId w:val="82"/>
        </w:numPr>
        <w:spacing w:line="358" w:lineRule="auto"/>
        <w:ind w:right="285" w:firstLine="708"/>
      </w:pPr>
      <w:r>
        <w:t xml:space="preserve">El proyecto de reparcelación es el instrumento de equidistribución de los beneficios y cargas entre los propietarios afectados. </w:t>
      </w:r>
    </w:p>
    <w:p w:rsidR="002F3F60" w:rsidRDefault="00A55716">
      <w:pPr>
        <w:numPr>
          <w:ilvl w:val="0"/>
          <w:numId w:val="82"/>
        </w:numPr>
        <w:spacing w:line="359" w:lineRule="auto"/>
        <w:ind w:right="285" w:firstLine="708"/>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485164" name="Group 48516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586" name="Rectangle 21586"/>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1587" name="Rectangle 21587"/>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588" name="Rectangle 21588"/>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115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5164" style="width:18.7031pt;height:263.766pt;position:absolute;mso-position-horizontal-relative:page;mso-position-horizontal:absolute;margin-left:662.928pt;mso-position-vertical-relative:page;margin-top:509.154pt;" coordsize="2375,33498">
                <v:rect id="Rectangle 21586"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1587"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588"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372 </w:t>
                        </w:r>
                      </w:p>
                    </w:txbxContent>
                  </v:textbox>
                </v:rect>
                <w10:wrap type="square"/>
              </v:group>
            </w:pict>
          </mc:Fallback>
        </mc:AlternateContent>
      </w:r>
      <w:r>
        <w:t>Para la definición de derechos aportados, valoración de fincas resultantes, reglas de adjudicación, apro</w:t>
      </w:r>
      <w:r>
        <w:t>bación, efectos del acuerdo aprobatorio e inscripción del mencionado proyecto se estará a lo dispuesto para las operaciones de equidistribución en la Sección 1ª del Capítulo IV del Título Preliminar de este reglamento. No obstante, lo anterior, por acuerdo</w:t>
      </w:r>
      <w:r>
        <w:t xml:space="preserve"> unánime de todos los afectados puede adoptarse criterios diferentes siempre que no sean contrarios a la ley o al planeamiento aplicable, ni lesivos para el interés público o de terceros. </w:t>
      </w:r>
    </w:p>
    <w:p w:rsidR="002F3F60" w:rsidRDefault="00A55716">
      <w:pPr>
        <w:numPr>
          <w:ilvl w:val="0"/>
          <w:numId w:val="82"/>
        </w:numPr>
        <w:spacing w:line="358" w:lineRule="auto"/>
        <w:ind w:right="285" w:firstLine="708"/>
      </w:pPr>
      <w:r>
        <w:t>La aprobación del proyecto de reparcelación producirá, en todo caso</w:t>
      </w:r>
      <w:r>
        <w:t xml:space="preserve">, la transmisión al Ayuntamiento, por ministerio de la Ley y libres de cargas y gravámenes, de todos los terrenos de cesión obligatoria y gratuita. </w:t>
      </w:r>
    </w:p>
    <w:p w:rsidR="002F3F60" w:rsidRDefault="00A55716">
      <w:pPr>
        <w:spacing w:after="106" w:line="259" w:lineRule="auto"/>
        <w:ind w:left="766" w:firstLine="0"/>
        <w:jc w:val="left"/>
      </w:pPr>
      <w:r>
        <w:t xml:space="preserve"> </w:t>
      </w:r>
    </w:p>
    <w:p w:rsidR="002F3F60" w:rsidRDefault="00A55716">
      <w:pPr>
        <w:spacing w:line="359" w:lineRule="auto"/>
        <w:ind w:left="14" w:right="58" w:firstLine="708"/>
      </w:pPr>
      <w:r>
        <w:t>— El Texto Refundido de la Ley de Suelo y Rehabilitación Urbana, aprobado por Real Decreto Legislativo 7/</w:t>
      </w:r>
      <w:r>
        <w:t xml:space="preserve">2015, de 30 de octubre. </w:t>
      </w:r>
    </w:p>
    <w:p w:rsidR="002F3F60" w:rsidRDefault="00A55716">
      <w:pPr>
        <w:spacing w:line="359" w:lineRule="auto"/>
        <w:ind w:left="14" w:right="58" w:firstLine="708"/>
      </w:pPr>
      <w:r>
        <w:t xml:space="preserve">— El Reglamento de Valoraciones de la Ley del Suelo, aprobado por Real Decreto 1492/2011, de 24 de octubre. </w:t>
      </w:r>
    </w:p>
    <w:p w:rsidR="002F3F60" w:rsidRDefault="00A55716">
      <w:pPr>
        <w:spacing w:line="359" w:lineRule="auto"/>
        <w:ind w:left="14" w:right="284" w:firstLine="708"/>
      </w:pPr>
      <w:r>
        <w:t>— El Real Decreto 1093/1997, de 4 de julio, por el que se aprueban las normas complementarias al Reglamento para la ejecuc</w:t>
      </w:r>
      <w:r>
        <w:t xml:space="preserve">ión de la Ley Hipotecaria sobre Inscripción en el Registro de la Propiedad de Actos de Naturaleza Urbanística. </w:t>
      </w:r>
    </w:p>
    <w:p w:rsidR="002F3F60" w:rsidRDefault="00A55716">
      <w:pPr>
        <w:spacing w:line="358" w:lineRule="auto"/>
        <w:ind w:left="14" w:right="281" w:firstLine="708"/>
      </w:pPr>
      <w:r>
        <w:t>Visto cuanto antecede, se considera que el expediente ha seguido la tramitación establecida en la Legislación aplicable, procediendo su aprobación por el Pleno, de conformidad con el artículo 212.6 de la Ley 4/2017, de 13 de julio, del Suelo y de los Espac</w:t>
      </w:r>
      <w:r>
        <w:t xml:space="preserve">ios Naturales Protegidos de Canarias. </w:t>
      </w:r>
    </w:p>
    <w:p w:rsidR="002F3F60" w:rsidRDefault="00A55716">
      <w:pPr>
        <w:spacing w:line="358" w:lineRule="auto"/>
        <w:ind w:left="14" w:right="286" w:firstLine="708"/>
      </w:pPr>
      <w:r>
        <w:t>Por ello, de conformidad con lo establecido en el artículo 175 del Reglamento de Organización, Funcionamiento y Régimen Jurídico de las Entidades Locales, aprobado por Real Decreto 2568/1986, de 28 de noviembre, el qu</w:t>
      </w:r>
      <w:r>
        <w:t xml:space="preserve">e suscribe eleva la siguiente propuesta de resolución: </w:t>
      </w:r>
    </w:p>
    <w:p w:rsidR="002F3F60" w:rsidRDefault="00A55716">
      <w:pPr>
        <w:spacing w:after="116" w:line="259" w:lineRule="auto"/>
        <w:ind w:left="766" w:firstLine="0"/>
        <w:jc w:val="left"/>
      </w:pPr>
      <w:r>
        <w:t xml:space="preserve"> </w:t>
      </w:r>
    </w:p>
    <w:p w:rsidR="002F3F60" w:rsidRDefault="00A55716">
      <w:pPr>
        <w:pStyle w:val="Ttulo1"/>
        <w:spacing w:after="79"/>
        <w:ind w:left="153" w:right="406"/>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496256" name="Group 49625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2048" name="Rectangle 22048"/>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2049" name="Rectangle 22049"/>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050" name="Rectangle 22050"/>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116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6256" style="width:18.7031pt;height:263.766pt;position:absolute;mso-position-horizontal-relative:page;mso-position-horizontal:absolute;margin-left:662.928pt;mso-position-vertical-relative:page;margin-top:509.154pt;" coordsize="2375,33498">
                <v:rect id="Rectangle 22048"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2049"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050"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372 </w:t>
                        </w:r>
                      </w:p>
                    </w:txbxContent>
                  </v:textbox>
                </v:rect>
                <w10:wrap type="topAndBottom"/>
              </v:group>
            </w:pict>
          </mc:Fallback>
        </mc:AlternateContent>
      </w:r>
      <w:r>
        <w:t xml:space="preserve">PROPUESTA DE RESOLUCIÓN </w:t>
      </w:r>
      <w:r>
        <w:rPr>
          <w:rFonts w:ascii="Times New Roman" w:eastAsia="Times New Roman" w:hAnsi="Times New Roman" w:cs="Times New Roman"/>
          <w:b w:val="0"/>
          <w:sz w:val="24"/>
        </w:rPr>
        <w:t xml:space="preserve"> </w:t>
      </w:r>
    </w:p>
    <w:p w:rsidR="002F3F60" w:rsidRDefault="00A55716">
      <w:pPr>
        <w:spacing w:line="350" w:lineRule="auto"/>
        <w:ind w:left="14" w:right="285" w:firstLine="708"/>
      </w:pPr>
      <w:r>
        <w:rPr>
          <w:b/>
        </w:rPr>
        <w:t xml:space="preserve">PRIMERO. </w:t>
      </w:r>
      <w:r>
        <w:t>Estimar y desestimar las alegaciones presentadas conforme al siguiente cuadro y por los motivos expresados en el informe Técnico de fecha 31/10/2022, que se reproduce a continuación: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tbl>
      <w:tblPr>
        <w:tblStyle w:val="TableGrid"/>
        <w:tblW w:w="8229" w:type="dxa"/>
        <w:tblInd w:w="-12" w:type="dxa"/>
        <w:tblCellMar>
          <w:top w:w="4" w:type="dxa"/>
          <w:left w:w="0" w:type="dxa"/>
          <w:bottom w:w="0" w:type="dxa"/>
          <w:right w:w="0" w:type="dxa"/>
        </w:tblCellMar>
        <w:tblLook w:val="04A0" w:firstRow="1" w:lastRow="0" w:firstColumn="1" w:lastColumn="0" w:noHBand="0" w:noVBand="1"/>
      </w:tblPr>
      <w:tblGrid>
        <w:gridCol w:w="562"/>
        <w:gridCol w:w="1560"/>
        <w:gridCol w:w="1561"/>
        <w:gridCol w:w="1558"/>
        <w:gridCol w:w="425"/>
        <w:gridCol w:w="286"/>
        <w:gridCol w:w="2278"/>
      </w:tblGrid>
      <w:tr w:rsidR="002F3F60">
        <w:trPr>
          <w:trHeight w:val="1135"/>
        </w:trPr>
        <w:tc>
          <w:tcPr>
            <w:tcW w:w="562"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4" w:line="259" w:lineRule="auto"/>
              <w:ind w:left="70" w:firstLine="0"/>
              <w:jc w:val="left"/>
            </w:pPr>
            <w:r>
              <w:rPr>
                <w:b/>
              </w:rPr>
              <w:t xml:space="preserve">  </w:t>
            </w:r>
          </w:p>
          <w:p w:rsidR="002F3F60" w:rsidRDefault="00A55716">
            <w:pPr>
              <w:spacing w:after="9" w:line="259" w:lineRule="auto"/>
              <w:ind w:left="79" w:firstLine="0"/>
              <w:jc w:val="left"/>
            </w:pPr>
            <w:r>
              <w:rPr>
                <w:b/>
              </w:rPr>
              <w:t xml:space="preserve">N </w:t>
            </w:r>
          </w:p>
          <w:p w:rsidR="002F3F60" w:rsidRDefault="00A55716">
            <w:pPr>
              <w:spacing w:after="0" w:line="259" w:lineRule="auto"/>
              <w:ind w:left="70" w:firstLine="0"/>
              <w:jc w:val="left"/>
            </w:pP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506" w:firstLine="0"/>
              <w:jc w:val="left"/>
            </w:pPr>
            <w:r>
              <w:rPr>
                <w:b/>
              </w:rPr>
              <w:t xml:space="preserve"> </w:t>
            </w:r>
          </w:p>
          <w:p w:rsidR="002F3F60" w:rsidRDefault="00A55716">
            <w:pPr>
              <w:spacing w:after="9" w:line="259" w:lineRule="auto"/>
              <w:ind w:left="161" w:firstLine="0"/>
              <w:jc w:val="center"/>
            </w:pPr>
            <w:r>
              <w:rPr>
                <w:b/>
              </w:rPr>
              <w:t xml:space="preserve"> </w:t>
            </w:r>
          </w:p>
          <w:p w:rsidR="002F3F60" w:rsidRDefault="00A55716">
            <w:pPr>
              <w:spacing w:after="0" w:line="259" w:lineRule="auto"/>
              <w:ind w:left="98" w:firstLine="0"/>
            </w:pPr>
            <w:r>
              <w:rPr>
                <w:b/>
              </w:rPr>
              <w:t>INTERESADO</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506" w:firstLine="0"/>
              <w:jc w:val="left"/>
            </w:pPr>
            <w:r>
              <w:rPr>
                <w:b/>
              </w:rPr>
              <w:t xml:space="preserve"> </w:t>
            </w:r>
          </w:p>
          <w:p w:rsidR="002F3F60" w:rsidRDefault="00A55716">
            <w:pPr>
              <w:spacing w:after="9" w:line="259" w:lineRule="auto"/>
              <w:ind w:left="506" w:firstLine="0"/>
              <w:jc w:val="left"/>
            </w:pPr>
            <w:r>
              <w:rPr>
                <w:b/>
              </w:rPr>
              <w:t xml:space="preserve"> </w:t>
            </w:r>
          </w:p>
          <w:p w:rsidR="002F3F60" w:rsidRDefault="00A55716">
            <w:pPr>
              <w:tabs>
                <w:tab w:val="center" w:pos="779"/>
              </w:tabs>
              <w:spacing w:after="0" w:line="259" w:lineRule="auto"/>
              <w:ind w:left="-19" w:firstLine="0"/>
              <w:jc w:val="left"/>
            </w:pPr>
            <w:r>
              <w:rPr>
                <w:b/>
              </w:rPr>
              <w:t xml:space="preserve"> </w:t>
            </w:r>
            <w:r>
              <w:rPr>
                <w:b/>
              </w:rPr>
              <w:tab/>
              <w:t>FECHA</w:t>
            </w:r>
            <w:r>
              <w:rPr>
                <w:b/>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506" w:firstLine="0"/>
              <w:jc w:val="left"/>
            </w:pPr>
            <w:r>
              <w:rPr>
                <w:b/>
              </w:rPr>
              <w:t xml:space="preserve"> </w:t>
            </w:r>
          </w:p>
          <w:p w:rsidR="002F3F60" w:rsidRDefault="00A55716">
            <w:pPr>
              <w:spacing w:after="4" w:line="259" w:lineRule="auto"/>
              <w:ind w:left="122" w:firstLine="0"/>
              <w:jc w:val="left"/>
            </w:pPr>
            <w:r>
              <w:rPr>
                <w:b/>
              </w:rPr>
              <w:t xml:space="preserve">RESUMEN </w:t>
            </w:r>
          </w:p>
          <w:p w:rsidR="002F3F60" w:rsidRDefault="00A55716">
            <w:pPr>
              <w:spacing w:after="0" w:line="259" w:lineRule="auto"/>
              <w:ind w:left="396" w:hanging="146"/>
              <w:jc w:val="left"/>
            </w:pPr>
            <w:r>
              <w:rPr>
                <w:b/>
              </w:rPr>
              <w:t xml:space="preserve">CONTENIDO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1220" w:firstLine="0"/>
              <w:jc w:val="left"/>
            </w:pPr>
            <w:r>
              <w:rPr>
                <w:b/>
              </w:rPr>
              <w:t xml:space="preserve"> </w:t>
            </w:r>
          </w:p>
          <w:p w:rsidR="002F3F60" w:rsidRDefault="00A55716">
            <w:pPr>
              <w:spacing w:after="0" w:line="259" w:lineRule="auto"/>
              <w:ind w:left="946" w:hanging="782"/>
              <w:jc w:val="left"/>
            </w:pPr>
            <w:r>
              <w:rPr>
                <w:b/>
              </w:rPr>
              <w:t xml:space="preserve">RESPUESTA A LA ALEGACION </w:t>
            </w:r>
          </w:p>
        </w:tc>
      </w:tr>
      <w:tr w:rsidR="002F3F60">
        <w:trPr>
          <w:trHeight w:val="1404"/>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9" w:line="259" w:lineRule="auto"/>
              <w:ind w:left="70" w:firstLine="0"/>
              <w:jc w:val="left"/>
            </w:pPr>
            <w:r>
              <w:t xml:space="preserve"> </w:t>
            </w:r>
          </w:p>
          <w:p w:rsidR="002F3F60" w:rsidRDefault="00A55716">
            <w:pPr>
              <w:spacing w:after="0" w:line="259" w:lineRule="auto"/>
              <w:ind w:left="70" w:firstLine="0"/>
              <w:jc w:val="left"/>
            </w:pPr>
            <w: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9" w:line="259" w:lineRule="auto"/>
              <w:ind w:left="70" w:firstLine="0"/>
              <w:jc w:val="left"/>
            </w:pPr>
            <w:r>
              <w:t xml:space="preserve"> </w:t>
            </w:r>
          </w:p>
          <w:p w:rsidR="002F3F60" w:rsidRDefault="00A55716">
            <w:pPr>
              <w:spacing w:after="0" w:line="259" w:lineRule="auto"/>
              <w:ind w:left="80"/>
              <w:jc w:val="left"/>
            </w:pPr>
            <w: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80" w:firstLine="0"/>
              <w:jc w:val="center"/>
            </w:pPr>
            <w:r>
              <w:t xml:space="preserve"> </w:t>
            </w:r>
          </w:p>
          <w:p w:rsidR="002F3F60" w:rsidRDefault="00A55716">
            <w:pPr>
              <w:spacing w:after="4" w:line="259" w:lineRule="auto"/>
              <w:ind w:left="134" w:firstLine="0"/>
              <w:jc w:val="left"/>
            </w:pPr>
            <w:r>
              <w:t xml:space="preserve">15/03/2022 // </w:t>
            </w:r>
          </w:p>
          <w:p w:rsidR="002F3F60" w:rsidRDefault="00A55716">
            <w:pPr>
              <w:spacing w:line="259" w:lineRule="auto"/>
              <w:ind w:left="202" w:firstLine="0"/>
              <w:jc w:val="left"/>
            </w:pPr>
            <w:r>
              <w:t>2022-E-RE-</w:t>
            </w:r>
          </w:p>
          <w:p w:rsidR="002F3F60" w:rsidRDefault="00A55716">
            <w:pPr>
              <w:spacing w:after="0" w:line="259" w:lineRule="auto"/>
              <w:ind w:left="31" w:firstLine="0"/>
              <w:jc w:val="center"/>
            </w:pPr>
            <w:r>
              <w:t xml:space="preserve">1180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84" w:firstLine="161"/>
            </w:pPr>
            <w:r>
              <w:t>Solicita se notifique a to-</w:t>
            </w:r>
          </w:p>
          <w:p w:rsidR="002F3F60" w:rsidRDefault="00A55716">
            <w:pPr>
              <w:spacing w:after="0" w:line="259" w:lineRule="auto"/>
              <w:ind w:left="273" w:hanging="98"/>
              <w:jc w:val="left"/>
            </w:pPr>
            <w:r>
              <w:t xml:space="preserve">dos los propietarios afectados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9" w:line="259" w:lineRule="auto"/>
              <w:ind w:left="70" w:firstLine="0"/>
              <w:jc w:val="left"/>
            </w:pPr>
            <w:r>
              <w:t xml:space="preserve"> </w:t>
            </w:r>
          </w:p>
          <w:p w:rsidR="002F3F60" w:rsidRDefault="00A55716">
            <w:pPr>
              <w:spacing w:after="0" w:line="259" w:lineRule="auto"/>
              <w:ind w:left="70" w:firstLine="0"/>
              <w:jc w:val="left"/>
            </w:pPr>
            <w:r>
              <w:t xml:space="preserve">ESTIMADA </w:t>
            </w:r>
          </w:p>
        </w:tc>
      </w:tr>
      <w:tr w:rsidR="002F3F60">
        <w:trPr>
          <w:trHeight w:val="1140"/>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408" w:firstLine="0"/>
              <w:jc w:val="left"/>
            </w:pPr>
            <w:r>
              <w:t xml:space="preserve">  </w:t>
            </w:r>
          </w:p>
          <w:p w:rsidR="002F3F60" w:rsidRDefault="00A55716">
            <w:pPr>
              <w:spacing w:after="9" w:line="259" w:lineRule="auto"/>
              <w:ind w:left="70" w:firstLine="0"/>
              <w:jc w:val="left"/>
            </w:pPr>
            <w:r>
              <w:t xml:space="preserve"> </w:t>
            </w:r>
          </w:p>
          <w:p w:rsidR="002F3F60" w:rsidRDefault="00A55716">
            <w:pPr>
              <w:spacing w:after="0" w:line="259" w:lineRule="auto"/>
              <w:ind w:left="70" w:firstLine="0"/>
              <w:jc w:val="left"/>
            </w:pPr>
            <w: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1406" w:firstLine="0"/>
              <w:jc w:val="left"/>
            </w:pPr>
            <w:r>
              <w:t xml:space="preserve">  </w:t>
            </w:r>
          </w:p>
          <w:p w:rsidR="002F3F60" w:rsidRDefault="00A55716">
            <w:pPr>
              <w:spacing w:after="0" w:line="259" w:lineRule="auto"/>
              <w:ind w:left="80"/>
              <w:jc w:val="left"/>
            </w:pPr>
            <w: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0" w:firstLine="0"/>
              <w:jc w:val="left"/>
            </w:pPr>
            <w:r>
              <w:t xml:space="preserve"> </w:t>
            </w:r>
          </w:p>
          <w:p w:rsidR="002F3F60" w:rsidRDefault="00A55716">
            <w:pPr>
              <w:spacing w:after="4" w:line="259" w:lineRule="auto"/>
              <w:ind w:left="134" w:firstLine="0"/>
              <w:jc w:val="left"/>
            </w:pPr>
            <w:r>
              <w:t xml:space="preserve">23/03/2022 // </w:t>
            </w:r>
          </w:p>
          <w:p w:rsidR="002F3F60" w:rsidRDefault="00A55716">
            <w:pPr>
              <w:spacing w:after="4" w:line="259" w:lineRule="auto"/>
              <w:ind w:left="202" w:firstLine="0"/>
              <w:jc w:val="left"/>
            </w:pPr>
            <w:r>
              <w:t>2022-E-</w:t>
            </w:r>
            <w:r>
              <w:t>RE-</w:t>
            </w:r>
          </w:p>
          <w:p w:rsidR="002F3F60" w:rsidRDefault="00A55716">
            <w:pPr>
              <w:spacing w:after="0" w:line="259" w:lineRule="auto"/>
              <w:ind w:left="28" w:firstLine="0"/>
              <w:jc w:val="center"/>
            </w:pPr>
            <w:r>
              <w:t xml:space="preserve">1355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10" w:firstLine="0"/>
              <w:jc w:val="center"/>
            </w:pPr>
            <w:r>
              <w:t xml:space="preserve"> </w:t>
            </w:r>
          </w:p>
          <w:p w:rsidR="002F3F60" w:rsidRDefault="00A55716">
            <w:pPr>
              <w:spacing w:after="0" w:line="259" w:lineRule="auto"/>
              <w:ind w:left="118" w:firstLine="86"/>
              <w:jc w:val="left"/>
            </w:pPr>
            <w:r>
              <w:t xml:space="preserve">Solicita acceso a expediente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2835" w:firstLine="0"/>
              <w:jc w:val="left"/>
            </w:pPr>
            <w:r>
              <w:t xml:space="preserve">  </w:t>
            </w:r>
          </w:p>
          <w:p w:rsidR="002F3F60" w:rsidRDefault="00A55716">
            <w:pPr>
              <w:spacing w:after="0" w:line="259" w:lineRule="auto"/>
              <w:ind w:left="70" w:firstLine="0"/>
              <w:jc w:val="left"/>
            </w:pPr>
            <w:r>
              <w:t xml:space="preserve">ESTIMADA </w:t>
            </w:r>
          </w:p>
        </w:tc>
      </w:tr>
      <w:tr w:rsidR="002F3F60">
        <w:trPr>
          <w:trHeight w:val="2240"/>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0" w:line="268" w:lineRule="auto"/>
              <w:ind w:left="70" w:right="408" w:firstLine="0"/>
              <w:jc w:val="left"/>
            </w:pPr>
            <w:r>
              <w:t xml:space="preserve">   </w:t>
            </w:r>
          </w:p>
          <w:p w:rsidR="002F3F60" w:rsidRDefault="00A55716">
            <w:pPr>
              <w:spacing w:after="0" w:line="259" w:lineRule="auto"/>
              <w:ind w:left="70" w:firstLine="0"/>
              <w:jc w:val="left"/>
            </w:pPr>
            <w: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9" w:line="259" w:lineRule="auto"/>
              <w:ind w:left="70" w:firstLine="0"/>
              <w:jc w:val="left"/>
            </w:pPr>
            <w:r>
              <w:t xml:space="preserve"> </w:t>
            </w:r>
          </w:p>
          <w:p w:rsidR="002F3F60" w:rsidRDefault="00A55716">
            <w:pPr>
              <w:spacing w:after="0" w:line="263" w:lineRule="auto"/>
              <w:ind w:left="80"/>
            </w:pPr>
            <w:r>
              <w:t>Pedro Rafael Fernández Ar-</w:t>
            </w:r>
          </w:p>
          <w:p w:rsidR="002F3F60" w:rsidRDefault="00A55716">
            <w:pPr>
              <w:spacing w:after="0" w:line="259" w:lineRule="auto"/>
              <w:ind w:left="79" w:firstLine="0"/>
              <w:jc w:val="left"/>
            </w:pPr>
            <w:r>
              <w:t xml:space="preserve">cila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9" w:line="259" w:lineRule="auto"/>
              <w:ind w:left="70" w:firstLine="0"/>
              <w:jc w:val="left"/>
            </w:pPr>
            <w:r>
              <w:t xml:space="preserve"> </w:t>
            </w:r>
          </w:p>
          <w:p w:rsidR="002F3F60" w:rsidRDefault="00A55716">
            <w:pPr>
              <w:spacing w:after="4" w:line="259" w:lineRule="auto"/>
              <w:ind w:left="134" w:firstLine="0"/>
              <w:jc w:val="left"/>
            </w:pPr>
            <w:r>
              <w:t xml:space="preserve">18/04/2022 // </w:t>
            </w:r>
          </w:p>
          <w:p w:rsidR="002F3F60" w:rsidRDefault="00A55716">
            <w:pPr>
              <w:spacing w:after="4" w:line="259" w:lineRule="auto"/>
              <w:ind w:left="197" w:firstLine="0"/>
              <w:jc w:val="left"/>
            </w:pPr>
            <w:r>
              <w:t>2022-E-RE-</w:t>
            </w:r>
          </w:p>
          <w:p w:rsidR="002F3F60" w:rsidRDefault="00A55716">
            <w:pPr>
              <w:spacing w:after="0" w:line="259" w:lineRule="auto"/>
              <w:ind w:left="18" w:firstLine="0"/>
              <w:jc w:val="center"/>
            </w:pPr>
            <w:r>
              <w:t xml:space="preserve">1760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61" w:hanging="24"/>
              <w:jc w:val="left"/>
            </w:pPr>
            <w:r>
              <w:t xml:space="preserve">Presenta recurso de reposición </w:t>
            </w:r>
          </w:p>
          <w:p w:rsidR="002F3F60" w:rsidRDefault="00A55716">
            <w:pPr>
              <w:spacing w:after="1" w:line="263" w:lineRule="auto"/>
              <w:ind w:left="370" w:hanging="209"/>
            </w:pPr>
            <w:r>
              <w:t xml:space="preserve">frente al decreto nº </w:t>
            </w:r>
          </w:p>
          <w:p w:rsidR="002F3F60" w:rsidRDefault="00A55716">
            <w:pPr>
              <w:spacing w:after="0" w:line="259" w:lineRule="auto"/>
              <w:ind w:left="170" w:firstLine="55"/>
              <w:jc w:val="left"/>
            </w:pPr>
            <w:r>
              <w:t xml:space="preserve">2824/2021 de fecha 18 de octubre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t xml:space="preserve"> </w:t>
            </w:r>
          </w:p>
          <w:p w:rsidR="002F3F60" w:rsidRDefault="00A55716">
            <w:pPr>
              <w:spacing w:after="0" w:line="268" w:lineRule="auto"/>
              <w:ind w:left="70" w:right="2835" w:firstLine="0"/>
              <w:jc w:val="left"/>
            </w:pPr>
            <w:r>
              <w:t xml:space="preserve">  </w:t>
            </w:r>
          </w:p>
          <w:p w:rsidR="002F3F60" w:rsidRDefault="00A55716">
            <w:pPr>
              <w:spacing w:after="0" w:line="259" w:lineRule="auto"/>
              <w:ind w:left="70" w:firstLine="0"/>
              <w:jc w:val="left"/>
            </w:pPr>
            <w:r>
              <w:t xml:space="preserve">DESESTIMADA </w:t>
            </w:r>
          </w:p>
        </w:tc>
      </w:tr>
      <w:tr w:rsidR="002F3F60">
        <w:trPr>
          <w:trHeight w:val="1406"/>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0" w:firstLine="0"/>
              <w:jc w:val="left"/>
            </w:pPr>
            <w:r>
              <w:t xml:space="preserve"> </w:t>
            </w:r>
          </w:p>
          <w:p w:rsidR="002F3F60" w:rsidRDefault="00A55716">
            <w:pPr>
              <w:spacing w:after="4" w:line="259" w:lineRule="auto"/>
              <w:ind w:left="70" w:firstLine="0"/>
              <w:jc w:val="left"/>
            </w:pPr>
            <w:r>
              <w:t xml:space="preserve">      </w:t>
            </w:r>
          </w:p>
          <w:p w:rsidR="002F3F60" w:rsidRDefault="00A55716">
            <w:pPr>
              <w:spacing w:after="0" w:line="259" w:lineRule="auto"/>
              <w:ind w:left="79" w:firstLine="0"/>
              <w:jc w:val="left"/>
            </w:pPr>
            <w: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0" w:firstLine="0"/>
              <w:jc w:val="left"/>
            </w:pPr>
            <w:r>
              <w:t xml:space="preserve"> </w:t>
            </w:r>
          </w:p>
          <w:p w:rsidR="002F3F60" w:rsidRDefault="00A55716">
            <w:pPr>
              <w:spacing w:after="4" w:line="259" w:lineRule="auto"/>
              <w:ind w:left="70" w:firstLine="0"/>
              <w:jc w:val="left"/>
            </w:pPr>
            <w:r>
              <w:t xml:space="preserve">Miguel Ángel </w:t>
            </w:r>
          </w:p>
          <w:p w:rsidR="002F3F60" w:rsidRDefault="00A55716">
            <w:pPr>
              <w:spacing w:after="0" w:line="259" w:lineRule="auto"/>
              <w:ind w:left="70" w:firstLine="0"/>
              <w:jc w:val="left"/>
            </w:pPr>
            <w:r>
              <w:t xml:space="preserve">Ruiz Cabera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70" w:firstLine="0"/>
              <w:jc w:val="left"/>
            </w:pPr>
            <w:r>
              <w:t xml:space="preserve"> </w:t>
            </w:r>
          </w:p>
          <w:p w:rsidR="002F3F60" w:rsidRDefault="00A55716">
            <w:pPr>
              <w:spacing w:after="4" w:line="259" w:lineRule="auto"/>
              <w:ind w:left="134" w:firstLine="0"/>
              <w:jc w:val="left"/>
            </w:pPr>
            <w:r>
              <w:t xml:space="preserve">04/05/2022 // </w:t>
            </w:r>
          </w:p>
          <w:p w:rsidR="002F3F60" w:rsidRDefault="00A55716">
            <w:pPr>
              <w:spacing w:after="4" w:line="259" w:lineRule="auto"/>
              <w:ind w:left="197" w:firstLine="0"/>
              <w:jc w:val="left"/>
            </w:pPr>
            <w:r>
              <w:t>2022-E-RC-</w:t>
            </w:r>
          </w:p>
          <w:p w:rsidR="002F3F60" w:rsidRDefault="00A55716">
            <w:pPr>
              <w:spacing w:after="0" w:line="259" w:lineRule="auto"/>
              <w:ind w:left="28" w:firstLine="0"/>
              <w:jc w:val="center"/>
            </w:pPr>
            <w:r>
              <w:t xml:space="preserve">5101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61" w:hanging="84"/>
              <w:jc w:val="left"/>
            </w:pPr>
            <w:r>
              <w:t xml:space="preserve">Solicita adhesión a la iniciativa de </w:t>
            </w:r>
          </w:p>
          <w:p w:rsidR="002F3F60" w:rsidRDefault="00A55716">
            <w:pPr>
              <w:spacing w:after="0" w:line="259" w:lineRule="auto"/>
              <w:ind w:left="307" w:hanging="122"/>
              <w:jc w:val="left"/>
            </w:pPr>
            <w:r>
              <w:t xml:space="preserve">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2835" w:firstLine="0"/>
              <w:jc w:val="left"/>
            </w:pPr>
            <w:r>
              <w:t xml:space="preserve">  </w:t>
            </w:r>
          </w:p>
          <w:p w:rsidR="002F3F60" w:rsidRDefault="00A55716">
            <w:pPr>
              <w:spacing w:after="0" w:line="259" w:lineRule="auto"/>
              <w:ind w:left="70" w:firstLine="0"/>
              <w:jc w:val="left"/>
            </w:pPr>
            <w:r>
              <w:t xml:space="preserve">ESTIMADA </w:t>
            </w:r>
          </w:p>
        </w:tc>
      </w:tr>
      <w:tr w:rsidR="002F3F60">
        <w:trPr>
          <w:trHeight w:val="288"/>
        </w:trPr>
        <w:tc>
          <w:tcPr>
            <w:tcW w:w="562"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70" w:firstLine="0"/>
              <w:jc w:val="left"/>
            </w:pPr>
            <w:r>
              <w:t xml:space="preserve"> </w:t>
            </w:r>
          </w:p>
          <w:p w:rsidR="002F3F60" w:rsidRDefault="00A55716">
            <w:pPr>
              <w:spacing w:after="4" w:line="259" w:lineRule="auto"/>
              <w:ind w:left="70" w:firstLine="0"/>
              <w:jc w:val="left"/>
            </w:pPr>
            <w:r>
              <w:t xml:space="preserve"> </w:t>
            </w:r>
          </w:p>
          <w:p w:rsidR="002F3F60" w:rsidRDefault="00A55716">
            <w:pPr>
              <w:spacing w:line="259" w:lineRule="auto"/>
              <w:ind w:left="70" w:firstLine="0"/>
              <w:jc w:val="left"/>
            </w:pPr>
            <w:r>
              <w:t xml:space="preserve">       </w:t>
            </w:r>
          </w:p>
          <w:p w:rsidR="002F3F60" w:rsidRDefault="00A55716">
            <w:pPr>
              <w:spacing w:after="4" w:line="259" w:lineRule="auto"/>
              <w:ind w:left="70" w:firstLine="0"/>
              <w:jc w:val="left"/>
            </w:pPr>
            <w:r>
              <w:t xml:space="preserve"> </w:t>
            </w:r>
          </w:p>
          <w:p w:rsidR="002F3F60" w:rsidRDefault="00A55716">
            <w:pPr>
              <w:spacing w:after="4" w:line="259" w:lineRule="auto"/>
              <w:ind w:left="70" w:firstLine="0"/>
              <w:jc w:val="left"/>
            </w:pPr>
            <w:r>
              <w:t xml:space="preserve"> </w:t>
            </w:r>
          </w:p>
          <w:p w:rsidR="002F3F60" w:rsidRDefault="00A55716">
            <w:pPr>
              <w:spacing w:after="0" w:line="259" w:lineRule="auto"/>
              <w:ind w:left="70" w:firstLine="0"/>
              <w:jc w:val="left"/>
            </w:pPr>
            <w: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84" w:firstLine="0"/>
              <w:jc w:val="center"/>
            </w:pPr>
            <w:r>
              <w:t xml:space="preserve"> </w:t>
            </w:r>
          </w:p>
          <w:p w:rsidR="002F3F60" w:rsidRDefault="00A55716">
            <w:pPr>
              <w:spacing w:after="4" w:line="259" w:lineRule="auto"/>
              <w:ind w:left="84" w:firstLine="0"/>
              <w:jc w:val="center"/>
            </w:pPr>
            <w:r>
              <w:t xml:space="preserve"> </w:t>
            </w:r>
          </w:p>
          <w:p w:rsidR="002F3F60" w:rsidRDefault="00A55716">
            <w:pPr>
              <w:spacing w:line="259" w:lineRule="auto"/>
              <w:ind w:left="84" w:firstLine="0"/>
              <w:jc w:val="center"/>
            </w:pPr>
            <w:r>
              <w:t xml:space="preserve"> </w:t>
            </w:r>
          </w:p>
          <w:p w:rsidR="002F3F60" w:rsidRDefault="00A55716">
            <w:pPr>
              <w:spacing w:after="4" w:line="259" w:lineRule="auto"/>
              <w:ind w:left="84" w:firstLine="0"/>
              <w:jc w:val="center"/>
            </w:pPr>
            <w:r>
              <w:t xml:space="preserve"> </w:t>
            </w:r>
          </w:p>
          <w:p w:rsidR="002F3F60" w:rsidRDefault="00A55716">
            <w:pPr>
              <w:spacing w:after="4" w:line="259" w:lineRule="auto"/>
              <w:ind w:left="84" w:firstLine="0"/>
              <w:jc w:val="center"/>
            </w:pPr>
            <w:r>
              <w:t xml:space="preserve"> </w:t>
            </w:r>
          </w:p>
          <w:p w:rsidR="002F3F60" w:rsidRDefault="00A55716">
            <w:pPr>
              <w:spacing w:after="0" w:line="259" w:lineRule="auto"/>
              <w:ind w:left="70" w:firstLine="0"/>
              <w:jc w:val="left"/>
            </w:pPr>
            <w:r>
              <w:t xml:space="preserve"> </w:t>
            </w:r>
          </w:p>
        </w:tc>
        <w:tc>
          <w:tcPr>
            <w:tcW w:w="1561"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80" w:firstLine="0"/>
              <w:jc w:val="center"/>
            </w:pPr>
            <w:r>
              <w:t xml:space="preserve"> </w:t>
            </w:r>
          </w:p>
          <w:p w:rsidR="002F3F60" w:rsidRDefault="00A55716">
            <w:pPr>
              <w:spacing w:after="4" w:line="259" w:lineRule="auto"/>
              <w:ind w:left="80" w:firstLine="0"/>
              <w:jc w:val="center"/>
            </w:pPr>
            <w:r>
              <w:t xml:space="preserve"> </w:t>
            </w:r>
          </w:p>
          <w:p w:rsidR="002F3F60" w:rsidRDefault="00A55716">
            <w:pPr>
              <w:spacing w:line="259" w:lineRule="auto"/>
              <w:ind w:left="80" w:firstLine="0"/>
              <w:jc w:val="center"/>
            </w:pPr>
            <w:r>
              <w:t xml:space="preserve"> </w:t>
            </w:r>
          </w:p>
          <w:p w:rsidR="002F3F60" w:rsidRDefault="00A55716">
            <w:pPr>
              <w:spacing w:after="4" w:line="259" w:lineRule="auto"/>
              <w:ind w:left="80" w:firstLine="0"/>
              <w:jc w:val="center"/>
            </w:pPr>
            <w:r>
              <w:t xml:space="preserve"> </w:t>
            </w:r>
          </w:p>
          <w:p w:rsidR="002F3F60" w:rsidRDefault="00A55716">
            <w:pPr>
              <w:spacing w:after="4" w:line="259" w:lineRule="auto"/>
              <w:ind w:left="80" w:firstLine="0"/>
              <w:jc w:val="center"/>
            </w:pPr>
            <w:r>
              <w:t xml:space="preserve"> </w:t>
            </w:r>
          </w:p>
          <w:p w:rsidR="002F3F60" w:rsidRDefault="00A55716">
            <w:pPr>
              <w:spacing w:after="0" w:line="259" w:lineRule="auto"/>
              <w:ind w:left="80" w:firstLine="0"/>
              <w:jc w:val="center"/>
            </w:pPr>
            <w:r>
              <w:t xml:space="preserve"> </w:t>
            </w: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506" w:firstLine="0"/>
              <w:jc w:val="left"/>
            </w:pPr>
            <w:r>
              <w:t xml:space="preserve"> </w:t>
            </w:r>
          </w:p>
          <w:p w:rsidR="002F3F60" w:rsidRDefault="00A55716">
            <w:pPr>
              <w:spacing w:after="4" w:line="259" w:lineRule="auto"/>
              <w:ind w:left="506" w:firstLine="0"/>
              <w:jc w:val="left"/>
            </w:pPr>
            <w:r>
              <w:t xml:space="preserve"> </w:t>
            </w:r>
          </w:p>
          <w:p w:rsidR="002F3F60" w:rsidRDefault="00A55716">
            <w:pPr>
              <w:spacing w:line="259" w:lineRule="auto"/>
              <w:ind w:left="506" w:firstLine="0"/>
              <w:jc w:val="left"/>
            </w:pPr>
            <w:r>
              <w:t xml:space="preserve"> </w:t>
            </w:r>
          </w:p>
          <w:p w:rsidR="002F3F60" w:rsidRDefault="00A55716">
            <w:pPr>
              <w:spacing w:after="4" w:line="259" w:lineRule="auto"/>
              <w:ind w:left="506" w:firstLine="0"/>
              <w:jc w:val="left"/>
            </w:pPr>
            <w:r>
              <w:t xml:space="preserve"> </w:t>
            </w:r>
          </w:p>
          <w:p w:rsidR="002F3F60" w:rsidRDefault="00A55716">
            <w:pPr>
              <w:spacing w:after="4" w:line="259" w:lineRule="auto"/>
              <w:ind w:left="506" w:firstLine="0"/>
              <w:jc w:val="left"/>
            </w:pPr>
            <w:r>
              <w:t xml:space="preserve"> </w:t>
            </w:r>
          </w:p>
          <w:p w:rsidR="002F3F60" w:rsidRDefault="00A55716">
            <w:pPr>
              <w:spacing w:after="0" w:line="259" w:lineRule="auto"/>
              <w:ind w:left="70"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5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ESTIMADA </w:t>
            </w:r>
          </w:p>
        </w:tc>
      </w:tr>
      <w:tr w:rsidR="002F3F60">
        <w:trPr>
          <w:trHeight w:val="290"/>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0" w:firstLine="0"/>
              <w:jc w:val="left"/>
            </w:pPr>
            <w:r>
              <w:t xml:space="preserve">ESTIMADA </w:t>
            </w:r>
          </w:p>
        </w:tc>
      </w:tr>
      <w:tr w:rsidR="002F3F60">
        <w:trPr>
          <w:trHeight w:val="288"/>
        </w:trPr>
        <w:tc>
          <w:tcPr>
            <w:tcW w:w="562"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line="259" w:lineRule="auto"/>
              <w:ind w:left="0" w:firstLine="0"/>
              <w:jc w:val="left"/>
            </w:pPr>
            <w:r>
              <w:t xml:space="preserve"> </w:t>
            </w:r>
          </w:p>
          <w:p w:rsidR="002F3F60" w:rsidRDefault="00A55716">
            <w:pPr>
              <w:spacing w:after="0" w:line="259" w:lineRule="auto"/>
              <w:ind w:left="0" w:firstLine="0"/>
              <w:jc w:val="left"/>
            </w:pPr>
            <w:r>
              <w:t xml:space="preserve">5 </w:t>
            </w: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after="4" w:line="259" w:lineRule="auto"/>
              <w:ind w:left="0" w:right="8" w:firstLine="0"/>
              <w:jc w:val="center"/>
            </w:pPr>
            <w:r>
              <w:t xml:space="preserve"> </w:t>
            </w:r>
          </w:p>
          <w:p w:rsidR="002F3F60" w:rsidRDefault="00A55716">
            <w:pPr>
              <w:spacing w:line="259" w:lineRule="auto"/>
              <w:ind w:left="0" w:right="8" w:firstLine="0"/>
              <w:jc w:val="center"/>
            </w:pPr>
            <w:r>
              <w:t xml:space="preserve"> </w:t>
            </w:r>
          </w:p>
          <w:p w:rsidR="002F3F60" w:rsidRDefault="00A55716">
            <w:pPr>
              <w:spacing w:after="0" w:line="259" w:lineRule="auto"/>
              <w:ind w:left="0" w:firstLine="0"/>
              <w:jc w:val="center"/>
            </w:pPr>
            <w:r>
              <w:t xml:space="preserve">Amador Díaz Ramos, S.L. </w:t>
            </w:r>
          </w:p>
        </w:tc>
        <w:tc>
          <w:tcPr>
            <w:tcW w:w="1561"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line="259" w:lineRule="auto"/>
              <w:ind w:left="0" w:right="12" w:firstLine="0"/>
              <w:jc w:val="center"/>
            </w:pPr>
            <w:r>
              <w:t xml:space="preserve"> </w:t>
            </w:r>
          </w:p>
          <w:p w:rsidR="002F3F60" w:rsidRDefault="00A55716">
            <w:pPr>
              <w:spacing w:after="4" w:line="259" w:lineRule="auto"/>
              <w:ind w:left="65" w:firstLine="0"/>
              <w:jc w:val="left"/>
            </w:pPr>
            <w:r>
              <w:t xml:space="preserve">06/05/2022 // </w:t>
            </w:r>
          </w:p>
          <w:p w:rsidR="002F3F60" w:rsidRDefault="00A55716">
            <w:pPr>
              <w:spacing w:after="4" w:line="259" w:lineRule="auto"/>
              <w:ind w:left="132" w:firstLine="0"/>
              <w:jc w:val="left"/>
            </w:pPr>
            <w:r>
              <w:t>2022-E-RE-</w:t>
            </w:r>
          </w:p>
          <w:p w:rsidR="002F3F60" w:rsidRDefault="00A55716">
            <w:pPr>
              <w:spacing w:after="0" w:line="259" w:lineRule="auto"/>
              <w:ind w:left="0" w:right="65" w:firstLine="0"/>
              <w:jc w:val="center"/>
            </w:pPr>
            <w:r>
              <w:t xml:space="preserve">2094 </w:t>
            </w: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line="259" w:lineRule="auto"/>
              <w:ind w:left="437" w:firstLine="0"/>
              <w:jc w:val="left"/>
            </w:pPr>
            <w:r>
              <w:t xml:space="preserve"> </w:t>
            </w:r>
          </w:p>
          <w:p w:rsidR="002F3F60" w:rsidRDefault="00A55716">
            <w:pPr>
              <w:spacing w:after="0" w:line="263" w:lineRule="auto"/>
              <w:ind w:left="91" w:hanging="84"/>
              <w:jc w:val="left"/>
            </w:pPr>
            <w:r>
              <w:t xml:space="preserve">Solicita adhesión a la iniciativa de </w:t>
            </w:r>
          </w:p>
          <w:p w:rsidR="002F3F60" w:rsidRDefault="00A55716">
            <w:pPr>
              <w:spacing w:after="0" w:line="259" w:lineRule="auto"/>
              <w:ind w:left="237" w:hanging="122"/>
              <w:jc w:val="left"/>
            </w:pPr>
            <w:r>
              <w:t xml:space="preserve">Gestión Urbanística </w:t>
            </w: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color w:val="0070C0"/>
              </w:rP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8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845"/>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10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 xml:space="preserve">ESTIMADA </w:t>
            </w:r>
          </w:p>
          <w:p w:rsidR="002F3F60" w:rsidRDefault="00A55716">
            <w:pPr>
              <w:spacing w:after="4" w:line="259" w:lineRule="auto"/>
              <w:ind w:left="0" w:firstLine="0"/>
              <w:jc w:val="left"/>
            </w:pPr>
            <w:r>
              <w:t>PARCIAL-</w:t>
            </w:r>
          </w:p>
          <w:p w:rsidR="002F3F60" w:rsidRDefault="00A55716">
            <w:pPr>
              <w:spacing w:after="0" w:line="259" w:lineRule="auto"/>
              <w:ind w:left="0" w:firstLine="0"/>
              <w:jc w:val="left"/>
            </w:pPr>
            <w:r>
              <w:t xml:space="preserve">MENTE </w:t>
            </w:r>
          </w:p>
        </w:tc>
      </w:tr>
      <w:tr w:rsidR="002F3F60">
        <w:trPr>
          <w:trHeight w:val="28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11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2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6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5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6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2" w:line="259" w:lineRule="auto"/>
              <w:ind w:left="0" w:firstLine="0"/>
              <w:jc w:val="left"/>
            </w:pPr>
            <w:r>
              <w:t>1</w:t>
            </w:r>
          </w:p>
          <w:p w:rsidR="002F3F60" w:rsidRDefault="00A55716">
            <w:pPr>
              <w:spacing w:after="0" w:line="259" w:lineRule="auto"/>
              <w:ind w:left="10" w:firstLine="0"/>
              <w:jc w:val="left"/>
            </w:pPr>
            <w: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8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t>1</w:t>
            </w:r>
          </w:p>
          <w:p w:rsidR="002F3F60" w:rsidRDefault="00A55716">
            <w:pPr>
              <w:spacing w:after="0" w:line="259" w:lineRule="auto"/>
              <w:ind w:left="10" w:firstLine="0"/>
              <w:jc w:val="left"/>
            </w:pPr>
            <w: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DESESTIMADA </w:t>
            </w:r>
          </w:p>
        </w:tc>
      </w:tr>
      <w:tr w:rsidR="002F3F60">
        <w:trPr>
          <w:trHeight w:val="293"/>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t xml:space="preserve">22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ESTIMADA </w:t>
            </w:r>
          </w:p>
        </w:tc>
      </w:tr>
      <w:tr w:rsidR="002F3F60">
        <w:trPr>
          <w:trHeight w:val="2239"/>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9" w:line="259" w:lineRule="auto"/>
              <w:ind w:left="0" w:firstLine="0"/>
              <w:jc w:val="left"/>
            </w:pPr>
            <w:r>
              <w:t xml:space="preserve"> </w:t>
            </w:r>
          </w:p>
          <w:p w:rsidR="002F3F60" w:rsidRDefault="00A55716">
            <w:pPr>
              <w:spacing w:after="4" w:line="259" w:lineRule="auto"/>
              <w:ind w:left="0" w:firstLine="0"/>
              <w:jc w:val="left"/>
            </w:pPr>
            <w:r>
              <w:t xml:space="preserve">      </w:t>
            </w:r>
          </w:p>
          <w:p w:rsidR="002F3F60" w:rsidRDefault="00A55716">
            <w:pPr>
              <w:spacing w:after="0" w:line="259" w:lineRule="auto"/>
              <w:ind w:left="10" w:firstLine="0"/>
              <w:jc w:val="left"/>
            </w:pPr>
            <w:r>
              <w:t xml:space="preserve">6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437" w:firstLine="0"/>
              <w:jc w:val="left"/>
            </w:pPr>
            <w:r>
              <w:t xml:space="preserve"> </w:t>
            </w:r>
          </w:p>
          <w:p w:rsidR="002F3F60" w:rsidRDefault="00A55716">
            <w:pPr>
              <w:spacing w:after="0" w:line="263" w:lineRule="auto"/>
              <w:ind w:left="211" w:right="289" w:hanging="74"/>
              <w:jc w:val="left"/>
            </w:pPr>
            <w:r>
              <w:t xml:space="preserve">Graciliano </w:t>
            </w:r>
          </w:p>
          <w:p w:rsidR="002F3F60" w:rsidRDefault="00A55716">
            <w:pPr>
              <w:spacing w:after="4" w:line="259" w:lineRule="auto"/>
              <w:ind w:left="82" w:firstLine="0"/>
              <w:jc w:val="left"/>
            </w:pPr>
            <w:r>
              <w:t xml:space="preserve">Manuel </w:t>
            </w:r>
          </w:p>
          <w:p w:rsidR="002F3F60" w:rsidRDefault="00A55716">
            <w:pPr>
              <w:spacing w:after="0" w:line="259" w:lineRule="auto"/>
              <w:ind w:left="184" w:right="106" w:hanging="170"/>
              <w:jc w:val="left"/>
            </w:pPr>
            <w:r>
              <w:t xml:space="preserve">Ruiz Cabrera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437" w:firstLine="0"/>
              <w:jc w:val="left"/>
            </w:pPr>
            <w:r>
              <w:t xml:space="preserve"> </w:t>
            </w:r>
          </w:p>
          <w:p w:rsidR="002F3F60" w:rsidRDefault="00A55716">
            <w:pPr>
              <w:spacing w:after="4" w:line="259" w:lineRule="auto"/>
              <w:ind w:left="17" w:firstLine="0"/>
              <w:jc w:val="left"/>
            </w:pPr>
            <w:r>
              <w:t>11/05/20</w:t>
            </w:r>
          </w:p>
          <w:p w:rsidR="002F3F60" w:rsidRDefault="00A55716">
            <w:pPr>
              <w:spacing w:after="4" w:line="259" w:lineRule="auto"/>
              <w:ind w:left="226" w:firstLine="0"/>
              <w:jc w:val="left"/>
            </w:pPr>
            <w:r>
              <w:t xml:space="preserve">22 // </w:t>
            </w:r>
          </w:p>
          <w:p w:rsidR="002F3F60" w:rsidRDefault="00A55716">
            <w:pPr>
              <w:spacing w:after="0" w:line="259" w:lineRule="auto"/>
              <w:ind w:left="196" w:right="365" w:hanging="146"/>
              <w:jc w:val="left"/>
            </w:pPr>
            <w:r>
              <w:t xml:space="preserve">2022-ERC5419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61" w:right="74" w:hanging="79"/>
              <w:jc w:val="left"/>
            </w:pPr>
            <w:r>
              <w:t>Solicita adhe-</w:t>
            </w:r>
          </w:p>
          <w:p w:rsidR="002F3F60" w:rsidRDefault="00A55716">
            <w:pPr>
              <w:spacing w:after="4" w:line="259" w:lineRule="auto"/>
              <w:ind w:left="31" w:firstLine="0"/>
              <w:jc w:val="left"/>
            </w:pPr>
            <w:r>
              <w:t xml:space="preserve">sión a la </w:t>
            </w:r>
          </w:p>
          <w:p w:rsidR="002F3F60" w:rsidRDefault="00A55716">
            <w:pPr>
              <w:spacing w:after="0" w:line="259" w:lineRule="auto"/>
              <w:ind w:left="50" w:right="401" w:hanging="31"/>
              <w:jc w:val="left"/>
            </w:pPr>
            <w:r>
              <w:t xml:space="preserve">iniciativa de 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t xml:space="preserve"> </w:t>
            </w:r>
          </w:p>
          <w:p w:rsidR="002F3F60" w:rsidRDefault="00A55716">
            <w:pPr>
              <w:spacing w:after="9" w:line="259" w:lineRule="auto"/>
              <w:ind w:left="0" w:firstLine="0"/>
              <w:jc w:val="left"/>
            </w:pPr>
            <w:r>
              <w:t xml:space="preserve"> </w:t>
            </w:r>
          </w:p>
          <w:p w:rsidR="002F3F60" w:rsidRDefault="00A55716">
            <w:pPr>
              <w:spacing w:after="0" w:line="259" w:lineRule="auto"/>
              <w:ind w:left="0" w:firstLine="0"/>
              <w:jc w:val="left"/>
            </w:pPr>
            <w:r>
              <w:t xml:space="preserve">ESTIMADA </w:t>
            </w:r>
          </w:p>
        </w:tc>
      </w:tr>
    </w:tbl>
    <w:p w:rsidR="002F3F60" w:rsidRDefault="00A55716">
      <w:pPr>
        <w:spacing w:after="9" w:line="259" w:lineRule="auto"/>
        <w:ind w:left="58" w:firstLine="0"/>
        <w:jc w:val="left"/>
      </w:pPr>
      <w:r>
        <w:t xml:space="preserve"> </w:t>
      </w:r>
    </w:p>
    <w:p w:rsidR="002F3F60" w:rsidRDefault="00A55716">
      <w:pPr>
        <w:spacing w:line="342" w:lineRule="auto"/>
        <w:ind w:right="58"/>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498722" name="Group 49872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2718" name="Rectangle 22718"/>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2719" name="Rectangle 22719"/>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720" name="Rectangle 22720"/>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117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8722" style="width:18.7031pt;height:263.766pt;position:absolute;mso-position-horizontal-relative:page;mso-position-horizontal:absolute;margin-left:662.928pt;mso-position-vertical-relative:page;margin-top:509.154pt;" coordsize="2375,33498">
                <v:rect id="Rectangle 22718"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2719"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720"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372 </w:t>
                        </w:r>
                      </w:p>
                    </w:txbxContent>
                  </v:textbox>
                </v:rect>
                <w10:wrap type="square"/>
              </v:group>
            </w:pict>
          </mc:Fallback>
        </mc:AlternateContent>
      </w:r>
      <w:r>
        <w:rPr>
          <w:b/>
        </w:rPr>
        <w:t xml:space="preserve">SEGUNDO. -  </w:t>
      </w:r>
      <w:r>
        <w:t>Introducir en el proyecto las modificaciones indicadas en el apartado anterior y remitir copia a los interesados junto con la notificación del presen</w:t>
      </w:r>
      <w:r>
        <w:t>te Acuerdo.</w:t>
      </w:r>
      <w:r>
        <w:rPr>
          <w:rFonts w:ascii="Times New Roman" w:eastAsia="Times New Roman" w:hAnsi="Times New Roman" w:cs="Times New Roman"/>
          <w:sz w:val="24"/>
        </w:rPr>
        <w:t xml:space="preserve"> </w:t>
      </w:r>
    </w:p>
    <w:p w:rsidR="002F3F60" w:rsidRDefault="00A55716">
      <w:pPr>
        <w:spacing w:line="341" w:lineRule="auto"/>
        <w:ind w:right="58"/>
      </w:pPr>
      <w:r>
        <w:rPr>
          <w:b/>
        </w:rPr>
        <w:t>TERCERO.</w:t>
      </w:r>
      <w:r>
        <w:t xml:space="preserve"> Aprobar definitivamente el establecimiento y adjudicación del sistema de ejecución privada por compensación</w:t>
      </w:r>
      <w:r>
        <w:rPr>
          <w:i/>
        </w:rPr>
        <w:t>,</w:t>
      </w:r>
      <w:r>
        <w:t xml:space="preserve"> con las rectificaciones consecuencia de las alegaciones estimadas.</w:t>
      </w:r>
      <w:r>
        <w:rPr>
          <w:rFonts w:ascii="Times New Roman" w:eastAsia="Times New Roman" w:hAnsi="Times New Roman" w:cs="Times New Roman"/>
          <w:sz w:val="24"/>
        </w:rPr>
        <w:t xml:space="preserve"> </w:t>
      </w:r>
    </w:p>
    <w:p w:rsidR="002F3F60" w:rsidRDefault="00A55716">
      <w:pPr>
        <w:spacing w:after="97"/>
        <w:ind w:right="58"/>
      </w:pPr>
      <w:r>
        <w:rPr>
          <w:b/>
        </w:rPr>
        <w:t>CUARTO.</w:t>
      </w:r>
      <w:r>
        <w:t xml:space="preserve"> Aprobar definitivamente la documentación que </w:t>
      </w:r>
      <w:r>
        <w:t>acompaña a la iniciativa</w:t>
      </w:r>
      <w:r>
        <w:rPr>
          <w:rFonts w:ascii="Times New Roman" w:eastAsia="Times New Roman" w:hAnsi="Times New Roman" w:cs="Times New Roman"/>
          <w:sz w:val="24"/>
        </w:rPr>
        <w:t xml:space="preserve"> </w:t>
      </w:r>
    </w:p>
    <w:p w:rsidR="002F3F60" w:rsidRDefault="00A55716">
      <w:pPr>
        <w:spacing w:line="353" w:lineRule="auto"/>
        <w:ind w:right="283"/>
      </w:pPr>
      <w:r>
        <w:rPr>
          <w:b/>
        </w:rPr>
        <w:t xml:space="preserve">QUINTO. </w:t>
      </w:r>
      <w:r>
        <w:t xml:space="preserve">Publicar el presente Acuerdo de aprobación definitiva en el </w:t>
      </w:r>
      <w:r>
        <w:rPr>
          <w:i/>
        </w:rPr>
        <w:t>Boletín Oficial de la Provincia.</w:t>
      </w:r>
      <w:r>
        <w:t xml:space="preserve"> Asimismo, estará a disposición en la sede electrónica de este Ayuntamiento https://sedeelectronica.candelaria.es/publico/tablon y</w:t>
      </w:r>
      <w:r>
        <w:t xml:space="preserve"> en la página Web del Ayuntamiento  https://www.candelaria.es/expedientes-en-exposicion-publica/</w:t>
      </w:r>
      <w:r>
        <w:rPr>
          <w:rFonts w:ascii="Times New Roman" w:eastAsia="Times New Roman" w:hAnsi="Times New Roman" w:cs="Times New Roman"/>
          <w:sz w:val="24"/>
        </w:rPr>
        <w:t xml:space="preserve"> </w:t>
      </w:r>
    </w:p>
    <w:p w:rsidR="002F3F60" w:rsidRDefault="00A55716">
      <w:pPr>
        <w:spacing w:after="28" w:line="341" w:lineRule="auto"/>
        <w:ind w:right="58"/>
      </w:pPr>
      <w:r>
        <w:rPr>
          <w:b/>
        </w:rPr>
        <w:t>SEXTO.</w:t>
      </w:r>
      <w:r>
        <w:t xml:space="preserve"> Notificar la presente Resolución al Promotor y a aquellos propietarios que no se hayan adherido a la iniciativa.</w:t>
      </w:r>
      <w:r>
        <w:rPr>
          <w:rFonts w:ascii="Times New Roman" w:eastAsia="Times New Roman" w:hAnsi="Times New Roman" w:cs="Times New Roman"/>
          <w:sz w:val="24"/>
        </w:rPr>
        <w:t xml:space="preserve"> </w:t>
      </w:r>
    </w:p>
    <w:p w:rsidR="002F3F60" w:rsidRDefault="00A55716">
      <w:pPr>
        <w:spacing w:after="116"/>
        <w:ind w:left="776" w:right="58"/>
      </w:pPr>
      <w:r>
        <w:t xml:space="preserve">No obstante, la Corporación acordará </w:t>
      </w:r>
      <w:r>
        <w:t xml:space="preserve">lo que estime pertinente…” </w:t>
      </w:r>
    </w:p>
    <w:p w:rsidR="002F3F60" w:rsidRDefault="00A55716">
      <w:pPr>
        <w:spacing w:line="339" w:lineRule="auto"/>
        <w:ind w:left="14" w:right="58" w:firstLine="708"/>
      </w:pPr>
      <w:r>
        <w:t>Por lo que se eleva a esta propuesta al Pleno del Ayuntamiento, que resolverá como mejor proceda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DICTAMEN FAVORABLE DE LA COMISIÓN INFORMATIVA DE P.G. URBANÍSTICA Y AMBIENTAL, OBRAS y SERVICIOS PÚBLICOS DE 23 DE ENERO DE 2023.  </w:t>
      </w:r>
    </w:p>
    <w:p w:rsidR="002F3F60" w:rsidRDefault="00A55716">
      <w:pPr>
        <w:spacing w:after="0" w:line="259" w:lineRule="auto"/>
        <w:ind w:left="58" w:firstLine="0"/>
        <w:jc w:val="left"/>
      </w:pPr>
      <w:r>
        <w:t xml:space="preserve"> </w:t>
      </w:r>
    </w:p>
    <w:p w:rsidR="002F3F60" w:rsidRDefault="00A55716">
      <w:pPr>
        <w:ind w:right="58"/>
      </w:pPr>
      <w:r>
        <w:t xml:space="preserve">Votos a favor: 4.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495396" name="Group 49539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2844" name="Rectangle 22844"/>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2845" name="Rectangle 22845"/>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846" name="Rectangle 22846"/>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118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5396" style="width:18.7031pt;height:263.766pt;position:absolute;mso-position-horizontal-relative:page;mso-position-horizontal:absolute;margin-left:662.928pt;mso-position-vertical-relative:page;margin-top:509.154pt;" coordsize="2375,33498">
                <v:rect id="Rectangle 22844"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2845"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846"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372 </w:t>
                        </w:r>
                      </w:p>
                    </w:txbxContent>
                  </v:textbox>
                </v:rect>
                <w10:wrap type="square"/>
              </v:group>
            </w:pict>
          </mc:Fallback>
        </mc:AlternateContent>
      </w:r>
      <w:r>
        <w:t xml:space="preserve"> </w:t>
      </w:r>
    </w:p>
    <w:p w:rsidR="002F3F60" w:rsidRDefault="00A55716">
      <w:pPr>
        <w:ind w:right="58"/>
      </w:pPr>
      <w:r>
        <w:t xml:space="preserve">Los 4 concejales del Grupo Socialista:  Don Reinaldo José Triviño Blanco, Doña Hilaria Cecilia </w:t>
      </w:r>
    </w:p>
    <w:p w:rsidR="002F3F60" w:rsidRDefault="00A55716">
      <w:pPr>
        <w:tabs>
          <w:tab w:val="center" w:pos="1777"/>
          <w:tab w:val="center" w:pos="3178"/>
          <w:tab w:val="center" w:pos="4545"/>
          <w:tab w:val="center" w:pos="5838"/>
          <w:tab w:val="center" w:pos="7063"/>
          <w:tab w:val="center" w:pos="8488"/>
          <w:tab w:val="center" w:pos="9566"/>
        </w:tabs>
        <w:ind w:left="0" w:firstLine="0"/>
        <w:jc w:val="left"/>
      </w:pPr>
      <w:r>
        <w:t xml:space="preserve">Otazo </w:t>
      </w:r>
      <w:r>
        <w:tab/>
        <w:t xml:space="preserve">González, </w:t>
      </w:r>
      <w:r>
        <w:tab/>
        <w:t xml:space="preserve">Doña </w:t>
      </w:r>
      <w:r>
        <w:tab/>
        <w:t xml:space="preserve">Margarita </w:t>
      </w:r>
      <w:r>
        <w:tab/>
        <w:t xml:space="preserve">Eva </w:t>
      </w:r>
      <w:r>
        <w:tab/>
        <w:t xml:space="preserve">Tendero </w:t>
      </w:r>
      <w:r>
        <w:tab/>
        <w:t xml:space="preserve">Barroso </w:t>
      </w:r>
      <w:r>
        <w:tab/>
        <w:t xml:space="preserve">y  </w:t>
      </w:r>
    </w:p>
    <w:p w:rsidR="002F3F60" w:rsidRDefault="00A55716">
      <w:pPr>
        <w:ind w:right="58"/>
      </w:pPr>
      <w:r>
        <w:t xml:space="preserve">Don Olegario Francisco Alonso Bello. </w:t>
      </w:r>
    </w:p>
    <w:p w:rsidR="002F3F60" w:rsidRDefault="00A55716">
      <w:pPr>
        <w:spacing w:after="0" w:line="259" w:lineRule="auto"/>
        <w:ind w:left="58" w:firstLine="0"/>
        <w:jc w:val="left"/>
      </w:pPr>
      <w:r>
        <w:t xml:space="preserve"> </w:t>
      </w:r>
    </w:p>
    <w:p w:rsidR="002F3F60" w:rsidRDefault="00A55716">
      <w:pPr>
        <w:ind w:right="58"/>
      </w:pPr>
      <w:r>
        <w:t xml:space="preserve">Votos en contra: 0. </w:t>
      </w:r>
    </w:p>
    <w:p w:rsidR="002F3F60" w:rsidRDefault="00A55716">
      <w:pPr>
        <w:spacing w:after="0" w:line="259" w:lineRule="auto"/>
        <w:ind w:left="58" w:firstLine="0"/>
        <w:jc w:val="left"/>
      </w:pPr>
      <w:r>
        <w:t xml:space="preserve"> </w:t>
      </w:r>
    </w:p>
    <w:p w:rsidR="002F3F60" w:rsidRDefault="00A55716">
      <w:pPr>
        <w:ind w:right="58"/>
      </w:pPr>
      <w:r>
        <w:t xml:space="preserve">Abstenciones: 3. </w:t>
      </w:r>
    </w:p>
    <w:p w:rsidR="002F3F60" w:rsidRDefault="00A55716">
      <w:pPr>
        <w:spacing w:after="0" w:line="259" w:lineRule="auto"/>
        <w:ind w:left="58" w:firstLine="0"/>
        <w:jc w:val="left"/>
      </w:pPr>
      <w:r>
        <w:t xml:space="preserve"> </w:t>
      </w:r>
    </w:p>
    <w:p w:rsidR="002F3F60" w:rsidRDefault="00A55716">
      <w:pPr>
        <w:ind w:right="58"/>
      </w:pPr>
      <w:r>
        <w:t xml:space="preserve">El concejal del Grupo Popular, Don Jacobo López Fariña. </w:t>
      </w:r>
    </w:p>
    <w:p w:rsidR="002F3F60" w:rsidRDefault="00A55716">
      <w:pPr>
        <w:spacing w:after="0" w:line="259" w:lineRule="auto"/>
        <w:ind w:left="58" w:firstLine="0"/>
        <w:jc w:val="left"/>
      </w:pPr>
      <w:r>
        <w:t xml:space="preserve"> </w:t>
      </w:r>
    </w:p>
    <w:p w:rsidR="002F3F60" w:rsidRDefault="00A55716">
      <w:pPr>
        <w:ind w:right="58"/>
      </w:pPr>
      <w:r>
        <w:t>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La concejal del Grupo Mixto (CC-PNC</w:t>
      </w:r>
      <w:r>
        <w:t xml:space="preserve">): Doña Ángela Cruz Perera.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JUNTA DE PORTAVOCES DE 23 DE ENERO DE 2023.  </w:t>
      </w:r>
    </w:p>
    <w:p w:rsidR="002F3F60" w:rsidRDefault="00A55716">
      <w:pPr>
        <w:ind w:right="58"/>
      </w:pPr>
      <w:r>
        <w:t xml:space="preserve">Quedó oída.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VOTACIÓN EN EL PLENO DE 26 DE ENERO DE 2023</w:t>
      </w:r>
      <w:r>
        <w:t>.</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Votos a favor: 13. </w:t>
      </w:r>
    </w:p>
    <w:p w:rsidR="002F3F60" w:rsidRDefault="00A55716">
      <w:pPr>
        <w:spacing w:after="0" w:line="259" w:lineRule="auto"/>
        <w:ind w:left="58" w:firstLine="0"/>
        <w:jc w:val="left"/>
      </w:pPr>
      <w:r>
        <w:t xml:space="preserve"> </w:t>
      </w:r>
      <w:r>
        <w:tab/>
        <w:t xml:space="preserve"> </w:t>
      </w:r>
    </w:p>
    <w:p w:rsidR="002F3F60" w:rsidRDefault="00A55716">
      <w:pPr>
        <w:ind w:right="58"/>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2F3F60" w:rsidRDefault="00A55716">
      <w:pPr>
        <w:spacing w:after="0" w:line="259" w:lineRule="auto"/>
        <w:ind w:left="58" w:firstLine="0"/>
        <w:jc w:val="left"/>
      </w:pPr>
      <w:r>
        <w:t xml:space="preserve"> </w:t>
      </w:r>
    </w:p>
    <w:p w:rsidR="002F3F60" w:rsidRDefault="00A55716">
      <w:pPr>
        <w:ind w:right="1484"/>
      </w:pPr>
      <w:r>
        <w:t>1 del concejal del Grupo Mixto (SSP), Doña Lourdes del Carmen Mondejar Rondón.</w:t>
      </w:r>
      <w:r>
        <w:rPr>
          <w:rFonts w:ascii="Times New Roman" w:eastAsia="Times New Roman" w:hAnsi="Times New Roman" w:cs="Times New Roman"/>
          <w:sz w:val="24"/>
        </w:rPr>
        <w:t xml:space="preserve"> </w:t>
      </w:r>
      <w:r>
        <w:t>1 de la concejal d</w:t>
      </w:r>
      <w:r>
        <w:t xml:space="preserve">el Grupo Mixto (VxC): Doña Alicia Mercedes Marrero Meneses.  </w:t>
      </w:r>
    </w:p>
    <w:p w:rsidR="002F3F60" w:rsidRDefault="00A55716">
      <w:pPr>
        <w:spacing w:after="0" w:line="259" w:lineRule="auto"/>
        <w:ind w:left="58" w:firstLine="0"/>
        <w:jc w:val="left"/>
      </w:pPr>
      <w:r>
        <w:t xml:space="preserve"> </w:t>
      </w:r>
    </w:p>
    <w:p w:rsidR="002F3F60" w:rsidRDefault="00A55716">
      <w:pPr>
        <w:ind w:right="58"/>
      </w:pPr>
      <w:r>
        <w:t xml:space="preserve">Votos en contra: 0. </w:t>
      </w:r>
    </w:p>
    <w:p w:rsidR="002F3F60" w:rsidRDefault="00A55716">
      <w:pPr>
        <w:spacing w:after="0" w:line="259" w:lineRule="auto"/>
        <w:ind w:left="58" w:firstLine="0"/>
        <w:jc w:val="left"/>
      </w:pPr>
      <w:r>
        <w:t xml:space="preserve"> </w:t>
      </w:r>
    </w:p>
    <w:p w:rsidR="002F3F60" w:rsidRDefault="00A55716">
      <w:pPr>
        <w:ind w:right="58"/>
      </w:pPr>
      <w:r>
        <w:t xml:space="preserve">Abstenciones: 6. </w:t>
      </w:r>
    </w:p>
    <w:p w:rsidR="002F3F60" w:rsidRDefault="00A55716">
      <w:pPr>
        <w:spacing w:after="0" w:line="259" w:lineRule="auto"/>
        <w:ind w:left="58" w:firstLine="0"/>
        <w:jc w:val="left"/>
      </w:pPr>
      <w:r>
        <w:t xml:space="preserve"> </w:t>
      </w:r>
    </w:p>
    <w:p w:rsidR="002F3F60" w:rsidRDefault="00A55716">
      <w:pPr>
        <w:ind w:right="58"/>
      </w:pPr>
      <w:r>
        <w:t>3 concejales del Grupo Popular: Don Jacobo López Fariña, Doña Raquel Martín Castro y Don David Crego Cháves.</w:t>
      </w:r>
      <w:r>
        <w:rPr>
          <w:rFonts w:ascii="Times New Roman" w:eastAsia="Times New Roman" w:hAnsi="Times New Roman" w:cs="Times New Roman"/>
          <w:sz w:val="24"/>
        </w:rPr>
        <w:t xml:space="preserve"> </w:t>
      </w:r>
    </w:p>
    <w:p w:rsidR="002F3F60" w:rsidRDefault="00A55716">
      <w:pPr>
        <w:spacing w:after="0" w:line="259" w:lineRule="auto"/>
        <w:ind w:left="0" w:right="168" w:firstLine="0"/>
        <w:jc w:val="center"/>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491420" name="Group 49142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3080" name="Rectangle 23080"/>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3081" name="Rectangle 23081"/>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082" name="Rectangle 23082"/>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119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1420" style="width:18.7031pt;height:263.766pt;position:absolute;mso-position-horizontal-relative:page;mso-position-horizontal:absolute;margin-left:662.928pt;mso-position-vertical-relative:page;margin-top:509.154pt;" coordsize="2375,33498">
                <v:rect id="Rectangle 23080"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3081"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082"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372 </w:t>
                        </w:r>
                      </w:p>
                    </w:txbxContent>
                  </v:textbox>
                </v:rect>
                <w10:wrap type="square"/>
              </v:group>
            </w:pict>
          </mc:Fallback>
        </mc:AlternateContent>
      </w:r>
      <w:r>
        <w:t>2 de los concejales del Grupo Mixto (CC-PNC): Doña Ángela Cr</w:t>
      </w:r>
      <w:r>
        <w:t xml:space="preserve">uz Perera y Don Emilio Jesús Atienzar Armas. </w:t>
      </w:r>
    </w:p>
    <w:p w:rsidR="002F3F60" w:rsidRDefault="00A55716">
      <w:pPr>
        <w:spacing w:after="0" w:line="259" w:lineRule="auto"/>
        <w:ind w:left="58" w:firstLine="0"/>
        <w:jc w:val="left"/>
      </w:pPr>
      <w:r>
        <w:t xml:space="preserve"> </w:t>
      </w:r>
    </w:p>
    <w:p w:rsidR="002F3F60" w:rsidRDefault="00A55716">
      <w:pPr>
        <w:ind w:right="58"/>
      </w:pPr>
      <w:r>
        <w:t xml:space="preserve">1 de la concejal del Grupo Mixto (Cs), Doña Marta Plasencia Gutiérrez.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tabs>
          <w:tab w:val="center" w:pos="766"/>
          <w:tab w:val="center" w:pos="4267"/>
        </w:tabs>
        <w:spacing w:after="16" w:line="247" w:lineRule="auto"/>
        <w:ind w:left="0" w:firstLine="0"/>
        <w:jc w:val="left"/>
      </w:pPr>
      <w:r>
        <w:rPr>
          <w:rFonts w:ascii="Calibri" w:eastAsia="Calibri" w:hAnsi="Calibri" w:cs="Calibri"/>
        </w:rPr>
        <w:tab/>
      </w:r>
      <w:r>
        <w:rPr>
          <w:b/>
        </w:rPr>
        <w:t xml:space="preserve">   </w:t>
      </w:r>
      <w:r>
        <w:rPr>
          <w:b/>
        </w:rPr>
        <w:tab/>
        <w:t xml:space="preserve">     ACUERDO DEL PLENO DE 26 DE ENERO DE 2023. </w:t>
      </w:r>
    </w:p>
    <w:p w:rsidR="002F3F60" w:rsidRDefault="00A55716">
      <w:pPr>
        <w:spacing w:after="0" w:line="259" w:lineRule="auto"/>
        <w:ind w:left="58" w:firstLine="0"/>
        <w:jc w:val="left"/>
      </w:pPr>
      <w:r>
        <w:rPr>
          <w:b/>
        </w:rPr>
        <w:t xml:space="preserve"> </w:t>
      </w:r>
    </w:p>
    <w:p w:rsidR="002F3F60" w:rsidRDefault="00A55716">
      <w:pPr>
        <w:spacing w:after="16" w:line="349" w:lineRule="auto"/>
        <w:ind w:left="4" w:right="284" w:firstLine="708"/>
      </w:pPr>
      <w:r>
        <w:rPr>
          <w:b/>
        </w:rPr>
        <w:t>PRIMERO. Estimar y desestimar las alegaciones presentadas conforme a</w:t>
      </w:r>
      <w:r>
        <w:rPr>
          <w:b/>
        </w:rPr>
        <w:t>l siguiente cuadro y por los motivos expresados en el informe Técnico de fecha 31/10/2022, que se reproduce a continuación: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tbl>
      <w:tblPr>
        <w:tblStyle w:val="TableGrid"/>
        <w:tblW w:w="8229" w:type="dxa"/>
        <w:tblInd w:w="-12" w:type="dxa"/>
        <w:tblCellMar>
          <w:top w:w="4" w:type="dxa"/>
          <w:left w:w="0" w:type="dxa"/>
          <w:bottom w:w="40" w:type="dxa"/>
          <w:right w:w="23" w:type="dxa"/>
        </w:tblCellMar>
        <w:tblLook w:val="04A0" w:firstRow="1" w:lastRow="0" w:firstColumn="1" w:lastColumn="0" w:noHBand="0" w:noVBand="1"/>
      </w:tblPr>
      <w:tblGrid>
        <w:gridCol w:w="562"/>
        <w:gridCol w:w="1560"/>
        <w:gridCol w:w="1561"/>
        <w:gridCol w:w="1558"/>
        <w:gridCol w:w="2989"/>
      </w:tblGrid>
      <w:tr w:rsidR="002F3F60">
        <w:trPr>
          <w:trHeight w:val="1136"/>
        </w:trPr>
        <w:tc>
          <w:tcPr>
            <w:tcW w:w="562" w:type="dxa"/>
            <w:tcBorders>
              <w:top w:val="single" w:sz="4" w:space="0" w:color="000000"/>
              <w:left w:val="single" w:sz="4" w:space="0" w:color="000000"/>
              <w:bottom w:val="single" w:sz="4" w:space="0" w:color="000000"/>
              <w:right w:val="single" w:sz="4" w:space="0" w:color="000000"/>
            </w:tcBorders>
            <w:vAlign w:val="bottom"/>
          </w:tcPr>
          <w:p w:rsidR="002F3F60" w:rsidRDefault="00A55716">
            <w:pPr>
              <w:spacing w:after="4" w:line="259" w:lineRule="auto"/>
              <w:ind w:left="70" w:firstLine="0"/>
              <w:jc w:val="left"/>
            </w:pPr>
            <w:r>
              <w:rPr>
                <w:b/>
              </w:rPr>
              <w:t xml:space="preserve">  </w:t>
            </w:r>
          </w:p>
          <w:p w:rsidR="002F3F60" w:rsidRDefault="00A55716">
            <w:pPr>
              <w:spacing w:after="7" w:line="259" w:lineRule="auto"/>
              <w:ind w:left="79" w:firstLine="0"/>
              <w:jc w:val="left"/>
            </w:pPr>
            <w:r>
              <w:rPr>
                <w:b/>
              </w:rPr>
              <w:t xml:space="preserve">N </w:t>
            </w:r>
          </w:p>
          <w:p w:rsidR="002F3F60" w:rsidRDefault="00A55716">
            <w:pPr>
              <w:spacing w:after="0" w:line="259" w:lineRule="auto"/>
              <w:ind w:left="70" w:firstLine="0"/>
              <w:jc w:val="left"/>
            </w:pP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10" w:line="259" w:lineRule="auto"/>
              <w:ind w:left="506" w:firstLine="0"/>
              <w:jc w:val="left"/>
            </w:pPr>
            <w:r>
              <w:rPr>
                <w:b/>
              </w:rPr>
              <w:t xml:space="preserve"> </w:t>
            </w:r>
          </w:p>
          <w:p w:rsidR="002F3F60" w:rsidRDefault="00A55716">
            <w:pPr>
              <w:spacing w:after="7" w:line="259" w:lineRule="auto"/>
              <w:ind w:left="161" w:firstLine="0"/>
              <w:jc w:val="center"/>
            </w:pPr>
            <w:r>
              <w:rPr>
                <w:b/>
              </w:rPr>
              <w:t xml:space="preserve"> </w:t>
            </w:r>
          </w:p>
          <w:p w:rsidR="002F3F60" w:rsidRDefault="00A55716">
            <w:pPr>
              <w:spacing w:after="0" w:line="259" w:lineRule="auto"/>
              <w:ind w:left="98" w:firstLine="0"/>
            </w:pPr>
            <w:r>
              <w:rPr>
                <w:b/>
              </w:rPr>
              <w:t>INTERESADO</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506" w:right="970" w:firstLine="0"/>
              <w:jc w:val="left"/>
            </w:pPr>
            <w:r>
              <w:rPr>
                <w:b/>
              </w:rPr>
              <w:t xml:space="preserve">  </w:t>
            </w:r>
          </w:p>
          <w:p w:rsidR="002F3F60" w:rsidRDefault="00A55716">
            <w:pPr>
              <w:tabs>
                <w:tab w:val="center" w:pos="779"/>
              </w:tabs>
              <w:spacing w:after="0" w:line="259" w:lineRule="auto"/>
              <w:ind w:left="-19" w:firstLine="0"/>
              <w:jc w:val="left"/>
            </w:pPr>
            <w:r>
              <w:rPr>
                <w:b/>
              </w:rPr>
              <w:t xml:space="preserve"> </w:t>
            </w:r>
            <w:r>
              <w:rPr>
                <w:b/>
              </w:rPr>
              <w:tab/>
              <w:t xml:space="preserve">FECHA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10" w:line="259" w:lineRule="auto"/>
              <w:ind w:left="506" w:firstLine="0"/>
              <w:jc w:val="left"/>
            </w:pPr>
            <w:r>
              <w:rPr>
                <w:b/>
              </w:rPr>
              <w:t xml:space="preserve"> </w:t>
            </w:r>
          </w:p>
          <w:p w:rsidR="002F3F60" w:rsidRDefault="00A55716">
            <w:pPr>
              <w:spacing w:after="4" w:line="259" w:lineRule="auto"/>
              <w:ind w:left="122" w:firstLine="0"/>
              <w:jc w:val="left"/>
            </w:pPr>
            <w:r>
              <w:rPr>
                <w:b/>
              </w:rPr>
              <w:t xml:space="preserve">RESUMEN </w:t>
            </w:r>
          </w:p>
          <w:p w:rsidR="002F3F60" w:rsidRDefault="00A55716">
            <w:pPr>
              <w:spacing w:after="0" w:line="259" w:lineRule="auto"/>
              <w:ind w:left="396" w:hanging="146"/>
              <w:jc w:val="left"/>
            </w:pPr>
            <w:r>
              <w:rPr>
                <w:b/>
              </w:rPr>
              <w:t xml:space="preserve">CONTENIDO </w:t>
            </w:r>
          </w:p>
        </w:tc>
        <w:tc>
          <w:tcPr>
            <w:tcW w:w="2989" w:type="dxa"/>
            <w:tcBorders>
              <w:top w:val="single" w:sz="4" w:space="0" w:color="000000"/>
              <w:left w:val="single" w:sz="4" w:space="0" w:color="000000"/>
              <w:bottom w:val="single" w:sz="4" w:space="0" w:color="000000"/>
              <w:right w:val="single" w:sz="4" w:space="0" w:color="000000"/>
            </w:tcBorders>
          </w:tcPr>
          <w:p w:rsidR="002F3F60" w:rsidRDefault="00A55716">
            <w:pPr>
              <w:spacing w:after="10" w:line="259" w:lineRule="auto"/>
              <w:ind w:left="1220" w:firstLine="0"/>
              <w:jc w:val="left"/>
            </w:pPr>
            <w:r>
              <w:rPr>
                <w:b/>
              </w:rPr>
              <w:t xml:space="preserve"> </w:t>
            </w:r>
          </w:p>
          <w:p w:rsidR="002F3F60" w:rsidRDefault="00A55716">
            <w:pPr>
              <w:spacing w:after="0" w:line="259" w:lineRule="auto"/>
              <w:ind w:left="946" w:hanging="782"/>
              <w:jc w:val="left"/>
            </w:pPr>
            <w:r>
              <w:rPr>
                <w:b/>
              </w:rPr>
              <w:t xml:space="preserve">RESPUESTA A LA ALEGACION </w:t>
            </w:r>
          </w:p>
        </w:tc>
      </w:tr>
      <w:tr w:rsidR="002F3F60">
        <w:trPr>
          <w:trHeight w:val="1406"/>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408" w:firstLine="0"/>
              <w:jc w:val="left"/>
            </w:pPr>
            <w:r>
              <w:rPr>
                <w:b/>
              </w:rPr>
              <w:t xml:space="preserve">  </w:t>
            </w:r>
          </w:p>
          <w:p w:rsidR="002F3F60" w:rsidRDefault="00A55716">
            <w:pPr>
              <w:spacing w:after="0" w:line="259" w:lineRule="auto"/>
              <w:ind w:left="70" w:firstLine="0"/>
              <w:jc w:val="left"/>
            </w:pPr>
            <w:r>
              <w:rPr>
                <w:b/>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1406" w:firstLine="0"/>
              <w:jc w:val="left"/>
            </w:pPr>
            <w:r>
              <w:rPr>
                <w:b/>
              </w:rPr>
              <w:t xml:space="preserve">  </w:t>
            </w:r>
          </w:p>
          <w:p w:rsidR="002F3F60" w:rsidRDefault="00A55716">
            <w:pPr>
              <w:spacing w:after="0" w:line="259" w:lineRule="auto"/>
              <w:ind w:left="80"/>
              <w:jc w:val="left"/>
            </w:pPr>
            <w:r>
              <w:rPr>
                <w:b/>
              </w:rP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80" w:firstLine="0"/>
              <w:jc w:val="center"/>
            </w:pPr>
            <w:r>
              <w:rPr>
                <w:b/>
              </w:rPr>
              <w:t xml:space="preserve"> </w:t>
            </w:r>
          </w:p>
          <w:p w:rsidR="002F3F60" w:rsidRDefault="00A55716">
            <w:pPr>
              <w:spacing w:after="4" w:line="259" w:lineRule="auto"/>
              <w:ind w:left="134" w:firstLine="0"/>
              <w:jc w:val="left"/>
            </w:pPr>
            <w:r>
              <w:rPr>
                <w:b/>
              </w:rPr>
              <w:t xml:space="preserve">15/03/2022 // </w:t>
            </w:r>
          </w:p>
          <w:p w:rsidR="002F3F60" w:rsidRDefault="00A55716">
            <w:pPr>
              <w:spacing w:after="4" w:line="259" w:lineRule="auto"/>
              <w:ind w:left="202" w:firstLine="0"/>
              <w:jc w:val="left"/>
            </w:pPr>
            <w:r>
              <w:rPr>
                <w:b/>
              </w:rPr>
              <w:t>2022-E-RE-</w:t>
            </w:r>
          </w:p>
          <w:p w:rsidR="002F3F60" w:rsidRDefault="00A55716">
            <w:pPr>
              <w:spacing w:after="0" w:line="259" w:lineRule="auto"/>
              <w:ind w:left="31" w:firstLine="0"/>
              <w:jc w:val="center"/>
            </w:pPr>
            <w:r>
              <w:rPr>
                <w:b/>
              </w:rPr>
              <w:t xml:space="preserve">1180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94" w:firstLine="7"/>
              <w:jc w:val="left"/>
            </w:pPr>
            <w:r>
              <w:rPr>
                <w:b/>
              </w:rPr>
              <w:t xml:space="preserve">Solicita se notifique a todos los </w:t>
            </w:r>
          </w:p>
          <w:p w:rsidR="002F3F60" w:rsidRDefault="00A55716">
            <w:pPr>
              <w:spacing w:after="0" w:line="259" w:lineRule="auto"/>
              <w:ind w:left="237" w:hanging="122"/>
              <w:jc w:val="left"/>
            </w:pPr>
            <w:r>
              <w:rPr>
                <w:b/>
              </w:rPr>
              <w:t xml:space="preserve">propietarios afectados </w:t>
            </w:r>
          </w:p>
        </w:tc>
        <w:tc>
          <w:tcPr>
            <w:tcW w:w="298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70" w:right="2835" w:firstLine="0"/>
              <w:jc w:val="left"/>
            </w:pPr>
            <w:r>
              <w:rPr>
                <w:b/>
              </w:rPr>
              <w:t xml:space="preserve">  </w:t>
            </w:r>
          </w:p>
          <w:p w:rsidR="002F3F60" w:rsidRDefault="00A55716">
            <w:pPr>
              <w:spacing w:after="0" w:line="259" w:lineRule="auto"/>
              <w:ind w:left="70" w:firstLine="0"/>
              <w:jc w:val="left"/>
            </w:pPr>
            <w:r>
              <w:rPr>
                <w:b/>
              </w:rPr>
              <w:t xml:space="preserve">ESTIMADA </w:t>
            </w:r>
          </w:p>
        </w:tc>
      </w:tr>
      <w:tr w:rsidR="002F3F60">
        <w:trPr>
          <w:trHeight w:val="1138"/>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rPr>
                <w:b/>
              </w:rPr>
              <w:t xml:space="preserve"> </w:t>
            </w:r>
          </w:p>
          <w:p w:rsidR="002F3F60" w:rsidRDefault="00A55716">
            <w:pPr>
              <w:spacing w:after="0" w:line="268" w:lineRule="auto"/>
              <w:ind w:left="70" w:right="408" w:firstLine="0"/>
              <w:jc w:val="left"/>
            </w:pPr>
            <w:r>
              <w:rPr>
                <w:b/>
              </w:rPr>
              <w:t xml:space="preserve">  </w:t>
            </w:r>
          </w:p>
          <w:p w:rsidR="002F3F60" w:rsidRDefault="00A55716">
            <w:pPr>
              <w:spacing w:after="0" w:line="259" w:lineRule="auto"/>
              <w:ind w:left="70" w:firstLine="0"/>
              <w:jc w:val="left"/>
            </w:pPr>
            <w:r>
              <w:rPr>
                <w:b/>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rPr>
                <w:b/>
              </w:rPr>
              <w:t xml:space="preserve"> </w:t>
            </w:r>
          </w:p>
          <w:p w:rsidR="002F3F60" w:rsidRDefault="00A55716">
            <w:pPr>
              <w:spacing w:after="9" w:line="259" w:lineRule="auto"/>
              <w:ind w:left="70" w:firstLine="0"/>
              <w:jc w:val="left"/>
            </w:pPr>
            <w:r>
              <w:rPr>
                <w:b/>
              </w:rPr>
              <w:t xml:space="preserve"> </w:t>
            </w:r>
          </w:p>
          <w:p w:rsidR="002F3F60" w:rsidRDefault="00A55716">
            <w:pPr>
              <w:spacing w:after="0" w:line="259" w:lineRule="auto"/>
              <w:ind w:left="80"/>
              <w:jc w:val="left"/>
            </w:pPr>
            <w:r>
              <w:rPr>
                <w:b/>
              </w:rPr>
              <w:t xml:space="preserve">Amador Díaz Ramos S.L.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rPr>
                <w:b/>
              </w:rPr>
              <w:t xml:space="preserve"> </w:t>
            </w:r>
          </w:p>
          <w:p w:rsidR="002F3F60" w:rsidRDefault="00A55716">
            <w:pPr>
              <w:spacing w:after="4" w:line="259" w:lineRule="auto"/>
              <w:ind w:left="134" w:firstLine="0"/>
              <w:jc w:val="left"/>
            </w:pPr>
            <w:r>
              <w:rPr>
                <w:b/>
              </w:rPr>
              <w:t xml:space="preserve">23/03/2022 // </w:t>
            </w:r>
          </w:p>
          <w:p w:rsidR="002F3F60" w:rsidRDefault="00A55716">
            <w:pPr>
              <w:spacing w:line="259" w:lineRule="auto"/>
              <w:ind w:left="202" w:firstLine="0"/>
              <w:jc w:val="left"/>
            </w:pPr>
            <w:r>
              <w:rPr>
                <w:b/>
              </w:rPr>
              <w:t>2022-E-RE-</w:t>
            </w:r>
          </w:p>
          <w:p w:rsidR="002F3F60" w:rsidRDefault="00A55716">
            <w:pPr>
              <w:spacing w:after="0" w:line="259" w:lineRule="auto"/>
              <w:ind w:left="28" w:firstLine="0"/>
              <w:jc w:val="center"/>
            </w:pPr>
            <w:r>
              <w:rPr>
                <w:b/>
              </w:rPr>
              <w:t xml:space="preserve">1355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10" w:firstLine="0"/>
              <w:jc w:val="center"/>
            </w:pPr>
            <w:r>
              <w:rPr>
                <w:b/>
              </w:rPr>
              <w:t xml:space="preserve"> </w:t>
            </w:r>
          </w:p>
          <w:p w:rsidR="002F3F60" w:rsidRDefault="00A55716">
            <w:pPr>
              <w:spacing w:after="0" w:line="259" w:lineRule="auto"/>
              <w:ind w:left="86" w:firstLine="74"/>
              <w:jc w:val="left"/>
            </w:pPr>
            <w:r>
              <w:rPr>
                <w:b/>
              </w:rPr>
              <w:t xml:space="preserve">Solicita acceso a expediente </w:t>
            </w:r>
          </w:p>
        </w:tc>
        <w:tc>
          <w:tcPr>
            <w:tcW w:w="2989"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70" w:firstLine="0"/>
              <w:jc w:val="left"/>
            </w:pPr>
            <w:r>
              <w:rPr>
                <w:b/>
              </w:rPr>
              <w:t xml:space="preserve"> </w:t>
            </w:r>
          </w:p>
          <w:p w:rsidR="002F3F60" w:rsidRDefault="00A55716">
            <w:pPr>
              <w:spacing w:after="9" w:line="259" w:lineRule="auto"/>
              <w:ind w:left="70" w:firstLine="0"/>
              <w:jc w:val="left"/>
            </w:pPr>
            <w:r>
              <w:rPr>
                <w:b/>
              </w:rPr>
              <w:t xml:space="preserve"> </w:t>
            </w:r>
          </w:p>
          <w:p w:rsidR="002F3F60" w:rsidRDefault="00A55716">
            <w:pPr>
              <w:spacing w:after="0" w:line="259" w:lineRule="auto"/>
              <w:ind w:left="70" w:firstLine="0"/>
              <w:jc w:val="left"/>
            </w:pPr>
            <w:r>
              <w:rPr>
                <w:b/>
              </w:rPr>
              <w:t xml:space="preserve">ESTIMADA </w:t>
            </w:r>
          </w:p>
        </w:tc>
      </w:tr>
    </w:tbl>
    <w:tbl>
      <w:tblPr>
        <w:tblStyle w:val="TableGrid"/>
        <w:tblpPr w:vertAnchor="text" w:tblpXSpec="inside"/>
        <w:tblOverlap w:val="never"/>
        <w:tblW w:w="8229" w:type="dxa"/>
        <w:tblInd w:w="0" w:type="dxa"/>
        <w:tblCellMar>
          <w:top w:w="4" w:type="dxa"/>
          <w:left w:w="70" w:type="dxa"/>
          <w:bottom w:w="0" w:type="dxa"/>
          <w:right w:w="0" w:type="dxa"/>
        </w:tblCellMar>
        <w:tblLook w:val="04A0" w:firstRow="1" w:lastRow="0" w:firstColumn="1" w:lastColumn="0" w:noHBand="0" w:noVBand="1"/>
      </w:tblPr>
      <w:tblGrid>
        <w:gridCol w:w="562"/>
        <w:gridCol w:w="1560"/>
        <w:gridCol w:w="1561"/>
        <w:gridCol w:w="1558"/>
        <w:gridCol w:w="425"/>
        <w:gridCol w:w="286"/>
        <w:gridCol w:w="2278"/>
      </w:tblGrid>
      <w:tr w:rsidR="002F3F60">
        <w:trPr>
          <w:trHeight w:val="2242"/>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431" w:firstLine="0"/>
              <w:jc w:val="left"/>
            </w:pPr>
            <w:r>
              <w:rPr>
                <w:b/>
              </w:rPr>
              <w:t xml:space="preserve">   </w:t>
            </w:r>
          </w:p>
          <w:p w:rsidR="002F3F60" w:rsidRDefault="00A55716">
            <w:pPr>
              <w:spacing w:after="9" w:line="259" w:lineRule="auto"/>
              <w:ind w:left="0" w:firstLine="0"/>
              <w:jc w:val="left"/>
            </w:pPr>
            <w:r>
              <w:rPr>
                <w:b/>
              </w:rPr>
              <w:t xml:space="preserve"> </w:t>
            </w:r>
          </w:p>
          <w:p w:rsidR="002F3F60" w:rsidRDefault="00A55716">
            <w:pPr>
              <w:spacing w:after="0" w:line="259" w:lineRule="auto"/>
              <w:ind w:left="0" w:firstLine="0"/>
              <w:jc w:val="left"/>
            </w:pPr>
            <w:r>
              <w:rPr>
                <w:b/>
              </w:rPr>
              <w:t xml:space="preserve">3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1429" w:firstLine="0"/>
              <w:jc w:val="left"/>
            </w:pPr>
            <w:r>
              <w:rPr>
                <w:b/>
              </w:rPr>
              <w:t xml:space="preserve">  </w:t>
            </w:r>
          </w:p>
          <w:p w:rsidR="002F3F60" w:rsidRDefault="00A55716">
            <w:pPr>
              <w:spacing w:after="4" w:line="259" w:lineRule="auto"/>
              <w:ind w:left="0" w:firstLine="0"/>
            </w:pPr>
            <w:r>
              <w:rPr>
                <w:b/>
              </w:rPr>
              <w:t xml:space="preserve">Pedro Rafael </w:t>
            </w:r>
          </w:p>
          <w:p w:rsidR="002F3F60" w:rsidRDefault="00A55716">
            <w:pPr>
              <w:spacing w:after="4" w:line="259" w:lineRule="auto"/>
              <w:ind w:left="10" w:firstLine="0"/>
              <w:jc w:val="left"/>
            </w:pPr>
            <w:r>
              <w:rPr>
                <w:b/>
              </w:rPr>
              <w:t xml:space="preserve">Fernández </w:t>
            </w:r>
          </w:p>
          <w:p w:rsidR="002F3F60" w:rsidRDefault="00A55716">
            <w:pPr>
              <w:spacing w:after="0" w:line="259" w:lineRule="auto"/>
              <w:ind w:left="10" w:firstLine="0"/>
              <w:jc w:val="left"/>
            </w:pPr>
            <w:r>
              <w:rPr>
                <w:b/>
              </w:rPr>
              <w:t xml:space="preserve">Arcila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1430" w:firstLine="0"/>
              <w:jc w:val="left"/>
            </w:pPr>
            <w:r>
              <w:rPr>
                <w:b/>
              </w:rPr>
              <w:t xml:space="preserve">  </w:t>
            </w:r>
          </w:p>
          <w:p w:rsidR="002F3F60" w:rsidRDefault="00A55716">
            <w:pPr>
              <w:spacing w:after="4" w:line="259" w:lineRule="auto"/>
              <w:ind w:left="65" w:firstLine="0"/>
              <w:jc w:val="left"/>
            </w:pPr>
            <w:r>
              <w:rPr>
                <w:b/>
              </w:rPr>
              <w:t xml:space="preserve">18/04/2022 // </w:t>
            </w:r>
          </w:p>
          <w:p w:rsidR="002F3F60" w:rsidRDefault="00A55716">
            <w:pPr>
              <w:spacing w:after="4" w:line="259" w:lineRule="auto"/>
              <w:ind w:left="127" w:firstLine="0"/>
              <w:jc w:val="left"/>
            </w:pPr>
            <w:r>
              <w:rPr>
                <w:b/>
              </w:rPr>
              <w:t>2022-E-RE-</w:t>
            </w:r>
          </w:p>
          <w:p w:rsidR="002F3F60" w:rsidRDefault="00A55716">
            <w:pPr>
              <w:spacing w:after="0" w:line="259" w:lineRule="auto"/>
              <w:ind w:left="0" w:right="75" w:firstLine="0"/>
              <w:jc w:val="center"/>
            </w:pPr>
            <w:r>
              <w:rPr>
                <w:b/>
              </w:rPr>
              <w:t xml:space="preserve">1760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48" w:hanging="12"/>
              <w:jc w:val="left"/>
            </w:pPr>
            <w:r>
              <w:rPr>
                <w:b/>
              </w:rPr>
              <w:t xml:space="preserve">Presenta recurso de reposición </w:t>
            </w:r>
          </w:p>
          <w:p w:rsidR="002F3F60" w:rsidRDefault="00A55716">
            <w:pPr>
              <w:spacing w:after="0" w:line="263" w:lineRule="auto"/>
              <w:ind w:left="269" w:hanging="216"/>
            </w:pPr>
            <w:r>
              <w:rPr>
                <w:b/>
              </w:rPr>
              <w:t xml:space="preserve">frente al decreto nº </w:t>
            </w:r>
          </w:p>
          <w:p w:rsidR="002F3F60" w:rsidRDefault="00A55716">
            <w:pPr>
              <w:spacing w:after="0" w:line="259" w:lineRule="auto"/>
              <w:ind w:left="77" w:firstLine="79"/>
              <w:jc w:val="left"/>
            </w:pPr>
            <w:r>
              <w:rPr>
                <w:b/>
              </w:rPr>
              <w:t xml:space="preserve">2824/2021 de fecha 18 de octubre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2858" w:firstLine="0"/>
              <w:jc w:val="left"/>
            </w:pPr>
            <w:r>
              <w:rPr>
                <w:b/>
              </w:rPr>
              <w:t xml:space="preserve">   </w:t>
            </w:r>
          </w:p>
          <w:p w:rsidR="002F3F60" w:rsidRDefault="00A55716">
            <w:pPr>
              <w:spacing w:after="0" w:line="259" w:lineRule="auto"/>
              <w:ind w:left="0" w:firstLine="0"/>
              <w:jc w:val="left"/>
            </w:pPr>
            <w:r>
              <w:rPr>
                <w:b/>
              </w:rPr>
              <w:t xml:space="preserve">DESESTIMADA </w:t>
            </w:r>
          </w:p>
        </w:tc>
      </w:tr>
      <w:tr w:rsidR="002F3F60">
        <w:trPr>
          <w:trHeight w:val="1404"/>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0" w:line="259" w:lineRule="auto"/>
              <w:ind w:left="10" w:firstLine="0"/>
              <w:jc w:val="left"/>
            </w:pPr>
            <w:r>
              <w:rPr>
                <w:b/>
              </w:rP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rPr>
                <w:b/>
              </w:rPr>
              <w:t xml:space="preserve"> </w:t>
            </w:r>
          </w:p>
          <w:p w:rsidR="002F3F60" w:rsidRDefault="00A55716">
            <w:pPr>
              <w:spacing w:after="4" w:line="259" w:lineRule="auto"/>
              <w:ind w:left="0" w:firstLine="0"/>
            </w:pPr>
            <w:r>
              <w:rPr>
                <w:b/>
              </w:rPr>
              <w:t xml:space="preserve">Miguel Ángel </w:t>
            </w:r>
          </w:p>
          <w:p w:rsidR="002F3F60" w:rsidRDefault="00A55716">
            <w:pPr>
              <w:spacing w:after="0" w:line="259" w:lineRule="auto"/>
              <w:ind w:left="0" w:firstLine="0"/>
              <w:jc w:val="left"/>
            </w:pPr>
            <w:r>
              <w:rPr>
                <w:b/>
              </w:rPr>
              <w:t xml:space="preserve">Ruiz Cabera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rPr>
                <w:b/>
              </w:rPr>
              <w:t xml:space="preserve"> </w:t>
            </w:r>
          </w:p>
          <w:p w:rsidR="002F3F60" w:rsidRDefault="00A55716">
            <w:pPr>
              <w:spacing w:after="4" w:line="259" w:lineRule="auto"/>
              <w:ind w:left="65" w:firstLine="0"/>
              <w:jc w:val="left"/>
            </w:pPr>
            <w:r>
              <w:rPr>
                <w:b/>
              </w:rPr>
              <w:t xml:space="preserve">04/05/2022 // </w:t>
            </w:r>
          </w:p>
          <w:p w:rsidR="002F3F60" w:rsidRDefault="00A55716">
            <w:pPr>
              <w:spacing w:after="4" w:line="259" w:lineRule="auto"/>
              <w:ind w:left="127" w:firstLine="0"/>
              <w:jc w:val="left"/>
            </w:pPr>
            <w:r>
              <w:rPr>
                <w:b/>
              </w:rPr>
              <w:t>2022-E-RC-</w:t>
            </w:r>
          </w:p>
          <w:p w:rsidR="002F3F60" w:rsidRDefault="00A55716">
            <w:pPr>
              <w:spacing w:after="0" w:line="259" w:lineRule="auto"/>
              <w:ind w:left="0" w:right="65" w:firstLine="0"/>
              <w:jc w:val="center"/>
            </w:pPr>
            <w:r>
              <w:rPr>
                <w:b/>
              </w:rPr>
              <w:t xml:space="preserve">5101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08" w:hanging="22"/>
              <w:jc w:val="left"/>
            </w:pPr>
            <w:r>
              <w:rPr>
                <w:b/>
              </w:rPr>
              <w:t xml:space="preserve">Solicita adhesión a la </w:t>
            </w:r>
          </w:p>
          <w:p w:rsidR="002F3F60" w:rsidRDefault="00A55716">
            <w:pPr>
              <w:spacing w:after="4" w:line="259" w:lineRule="auto"/>
              <w:ind w:left="48" w:firstLine="0"/>
              <w:jc w:val="left"/>
            </w:pPr>
            <w:r>
              <w:rPr>
                <w:b/>
              </w:rPr>
              <w:t xml:space="preserve">iniciativa de </w:t>
            </w:r>
          </w:p>
          <w:p w:rsidR="002F3F60" w:rsidRDefault="00A55716">
            <w:pPr>
              <w:spacing w:after="0" w:line="259" w:lineRule="auto"/>
              <w:ind w:left="201" w:hanging="122"/>
              <w:jc w:val="left"/>
            </w:pPr>
            <w:r>
              <w:rPr>
                <w:b/>
              </w:rPr>
              <w:t xml:space="preserve">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7" w:line="259" w:lineRule="auto"/>
              <w:ind w:left="0" w:firstLine="0"/>
              <w:jc w:val="left"/>
            </w:pPr>
            <w:r>
              <w:rPr>
                <w:b/>
              </w:rPr>
              <w:t xml:space="preserve"> </w:t>
            </w:r>
          </w:p>
          <w:p w:rsidR="002F3F60" w:rsidRDefault="00A55716">
            <w:pPr>
              <w:spacing w:after="9" w:line="259" w:lineRule="auto"/>
              <w:ind w:left="0" w:firstLine="0"/>
              <w:jc w:val="left"/>
            </w:pPr>
            <w:r>
              <w:rPr>
                <w:b/>
              </w:rPr>
              <w:t xml:space="preserve"> </w:t>
            </w:r>
          </w:p>
          <w:p w:rsidR="002F3F60" w:rsidRDefault="00A55716">
            <w:pPr>
              <w:spacing w:after="0" w:line="259" w:lineRule="auto"/>
              <w:ind w:left="0" w:firstLine="0"/>
              <w:jc w:val="left"/>
            </w:pPr>
            <w:r>
              <w:rPr>
                <w:b/>
              </w:rPr>
              <w:t xml:space="preserve">ESTIMADA </w:t>
            </w:r>
          </w:p>
        </w:tc>
      </w:tr>
      <w:tr w:rsidR="002F3F60">
        <w:trPr>
          <w:trHeight w:val="288"/>
        </w:trPr>
        <w:tc>
          <w:tcPr>
            <w:tcW w:w="562"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0" w:line="259" w:lineRule="auto"/>
              <w:ind w:left="0" w:firstLine="0"/>
              <w:jc w:val="left"/>
            </w:pPr>
            <w:r>
              <w:rPr>
                <w:b/>
              </w:rPr>
              <w:t xml:space="preserve">5 </w:t>
            </w: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right="8" w:firstLine="0"/>
              <w:jc w:val="center"/>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line="259" w:lineRule="auto"/>
              <w:ind w:left="0" w:right="8" w:firstLine="0"/>
              <w:jc w:val="center"/>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after="4" w:line="259" w:lineRule="auto"/>
              <w:ind w:left="0" w:right="8" w:firstLine="0"/>
              <w:jc w:val="center"/>
            </w:pPr>
            <w:r>
              <w:rPr>
                <w:b/>
              </w:rPr>
              <w:t xml:space="preserve"> </w:t>
            </w:r>
          </w:p>
          <w:p w:rsidR="002F3F60" w:rsidRDefault="00A55716">
            <w:pPr>
              <w:spacing w:after="0" w:line="259" w:lineRule="auto"/>
              <w:ind w:left="0" w:firstLine="0"/>
              <w:jc w:val="center"/>
            </w:pPr>
            <w:r>
              <w:rPr>
                <w:b/>
              </w:rPr>
              <w:t xml:space="preserve">Amador Díaz Ramos, S.L. </w:t>
            </w:r>
          </w:p>
        </w:tc>
        <w:tc>
          <w:tcPr>
            <w:tcW w:w="1561"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right="12" w:firstLine="0"/>
              <w:jc w:val="center"/>
            </w:pPr>
            <w:r>
              <w:rPr>
                <w:b/>
              </w:rPr>
              <w:t xml:space="preserve"> </w:t>
            </w:r>
          </w:p>
          <w:p w:rsidR="002F3F60" w:rsidRDefault="00A55716">
            <w:pPr>
              <w:spacing w:after="4" w:line="259" w:lineRule="auto"/>
              <w:ind w:left="0" w:right="12" w:firstLine="0"/>
              <w:jc w:val="center"/>
            </w:pPr>
            <w:r>
              <w:rPr>
                <w:b/>
              </w:rPr>
              <w:t xml:space="preserve"> </w:t>
            </w:r>
          </w:p>
          <w:p w:rsidR="002F3F60" w:rsidRDefault="00A55716">
            <w:pPr>
              <w:spacing w:after="4" w:line="259" w:lineRule="auto"/>
              <w:ind w:left="0" w:right="12" w:firstLine="0"/>
              <w:jc w:val="center"/>
            </w:pPr>
            <w:r>
              <w:rPr>
                <w:b/>
              </w:rPr>
              <w:t xml:space="preserve"> </w:t>
            </w:r>
          </w:p>
          <w:p w:rsidR="002F3F60" w:rsidRDefault="00A55716">
            <w:pPr>
              <w:spacing w:after="4" w:line="259" w:lineRule="auto"/>
              <w:ind w:left="0" w:right="12" w:firstLine="0"/>
              <w:jc w:val="center"/>
            </w:pPr>
            <w:r>
              <w:rPr>
                <w:b/>
              </w:rPr>
              <w:t xml:space="preserve"> </w:t>
            </w:r>
          </w:p>
          <w:p w:rsidR="002F3F60" w:rsidRDefault="00A55716">
            <w:pPr>
              <w:spacing w:line="259" w:lineRule="auto"/>
              <w:ind w:left="0" w:right="12" w:firstLine="0"/>
              <w:jc w:val="center"/>
            </w:pPr>
            <w:r>
              <w:rPr>
                <w:b/>
              </w:rPr>
              <w:t xml:space="preserve"> </w:t>
            </w:r>
          </w:p>
          <w:p w:rsidR="002F3F60" w:rsidRDefault="00A55716">
            <w:pPr>
              <w:spacing w:after="4" w:line="259" w:lineRule="auto"/>
              <w:ind w:left="0" w:right="12" w:firstLine="0"/>
              <w:jc w:val="center"/>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right="12" w:firstLine="0"/>
              <w:jc w:val="center"/>
            </w:pPr>
            <w:r>
              <w:rPr>
                <w:b/>
              </w:rPr>
              <w:t xml:space="preserve"> </w:t>
            </w:r>
          </w:p>
          <w:p w:rsidR="002F3F60" w:rsidRDefault="00A55716">
            <w:pPr>
              <w:spacing w:after="4" w:line="259" w:lineRule="auto"/>
              <w:ind w:left="65" w:firstLine="0"/>
              <w:jc w:val="left"/>
            </w:pPr>
            <w:r>
              <w:rPr>
                <w:b/>
              </w:rPr>
              <w:t xml:space="preserve">06/05/2022 // </w:t>
            </w:r>
          </w:p>
          <w:p w:rsidR="002F3F60" w:rsidRDefault="00A55716">
            <w:pPr>
              <w:spacing w:after="4" w:line="259" w:lineRule="auto"/>
              <w:ind w:left="132" w:firstLine="0"/>
              <w:jc w:val="left"/>
            </w:pPr>
            <w:r>
              <w:rPr>
                <w:b/>
              </w:rPr>
              <w:t>2022-E-RE-</w:t>
            </w:r>
          </w:p>
          <w:p w:rsidR="002F3F60" w:rsidRDefault="00A55716">
            <w:pPr>
              <w:spacing w:after="0" w:line="259" w:lineRule="auto"/>
              <w:ind w:left="0" w:right="65" w:firstLine="0"/>
              <w:jc w:val="center"/>
            </w:pPr>
            <w:r>
              <w:rPr>
                <w:b/>
              </w:rPr>
              <w:t xml:space="preserve">2094 </w:t>
            </w: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437" w:firstLine="0"/>
              <w:jc w:val="left"/>
            </w:pPr>
            <w:r>
              <w:rPr>
                <w:b/>
              </w:rPr>
              <w:t xml:space="preserve"> </w:t>
            </w:r>
          </w:p>
          <w:p w:rsidR="002F3F60" w:rsidRDefault="00A55716">
            <w:pPr>
              <w:spacing w:after="4" w:line="259" w:lineRule="auto"/>
              <w:ind w:left="437" w:firstLine="0"/>
              <w:jc w:val="left"/>
            </w:pPr>
            <w:r>
              <w:rPr>
                <w:b/>
              </w:rPr>
              <w:t xml:space="preserve"> </w:t>
            </w:r>
          </w:p>
          <w:p w:rsidR="002F3F60" w:rsidRDefault="00A55716">
            <w:pPr>
              <w:spacing w:after="4" w:line="259" w:lineRule="auto"/>
              <w:ind w:left="437" w:firstLine="0"/>
              <w:jc w:val="left"/>
            </w:pPr>
            <w:r>
              <w:rPr>
                <w:b/>
              </w:rPr>
              <w:t xml:space="preserve"> </w:t>
            </w:r>
          </w:p>
          <w:p w:rsidR="002F3F60" w:rsidRDefault="00A55716">
            <w:pPr>
              <w:spacing w:after="4" w:line="259" w:lineRule="auto"/>
              <w:ind w:left="437" w:firstLine="0"/>
              <w:jc w:val="left"/>
            </w:pPr>
            <w:r>
              <w:rPr>
                <w:b/>
              </w:rPr>
              <w:t xml:space="preserve"> </w:t>
            </w:r>
          </w:p>
          <w:p w:rsidR="002F3F60" w:rsidRDefault="00A55716">
            <w:pPr>
              <w:spacing w:line="259" w:lineRule="auto"/>
              <w:ind w:left="437"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4" w:line="259" w:lineRule="auto"/>
              <w:ind w:left="437" w:firstLine="0"/>
              <w:jc w:val="left"/>
            </w:pPr>
            <w:r>
              <w:rPr>
                <w:b/>
              </w:rPr>
              <w:t xml:space="preserve"> </w:t>
            </w:r>
          </w:p>
          <w:p w:rsidR="002F3F60" w:rsidRDefault="00A55716">
            <w:pPr>
              <w:spacing w:after="0" w:line="263" w:lineRule="auto"/>
              <w:ind w:left="108" w:hanging="22"/>
              <w:jc w:val="left"/>
            </w:pPr>
            <w:r>
              <w:rPr>
                <w:b/>
              </w:rPr>
              <w:t xml:space="preserve">Solicita adhesión a la </w:t>
            </w:r>
          </w:p>
          <w:p w:rsidR="002F3F60" w:rsidRDefault="00A55716">
            <w:pPr>
              <w:spacing w:after="4" w:line="259" w:lineRule="auto"/>
              <w:ind w:left="48" w:firstLine="0"/>
              <w:jc w:val="left"/>
            </w:pPr>
            <w:r>
              <w:rPr>
                <w:b/>
              </w:rPr>
              <w:t xml:space="preserve">iniciativa de </w:t>
            </w:r>
          </w:p>
          <w:p w:rsidR="002F3F60" w:rsidRDefault="00A55716">
            <w:pPr>
              <w:spacing w:after="0" w:line="259" w:lineRule="auto"/>
              <w:ind w:left="201" w:hanging="122"/>
              <w:jc w:val="left"/>
            </w:pPr>
            <w:r>
              <w:rPr>
                <w:b/>
              </w:rPr>
              <w:t xml:space="preserve">Gestión Urbanística </w:t>
            </w: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5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color w:val="0070C0"/>
              </w:rP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8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288"/>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845"/>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10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rPr>
                <w:b/>
              </w:rPr>
              <w:t xml:space="preserve">ESTIMADA </w:t>
            </w:r>
          </w:p>
          <w:p w:rsidR="002F3F60" w:rsidRDefault="00A55716">
            <w:pPr>
              <w:spacing w:after="4" w:line="259" w:lineRule="auto"/>
              <w:ind w:left="0" w:firstLine="0"/>
              <w:jc w:val="left"/>
            </w:pPr>
            <w:r>
              <w:rPr>
                <w:b/>
              </w:rPr>
              <w:t>PARCIAL-</w:t>
            </w:r>
          </w:p>
          <w:p w:rsidR="002F3F60" w:rsidRDefault="00A55716">
            <w:pPr>
              <w:spacing w:after="0" w:line="259" w:lineRule="auto"/>
              <w:ind w:left="0" w:firstLine="0"/>
              <w:jc w:val="left"/>
            </w:pPr>
            <w:r>
              <w:rPr>
                <w:b/>
              </w:rPr>
              <w:t xml:space="preserve">MENTE </w:t>
            </w:r>
          </w:p>
        </w:tc>
      </w:tr>
      <w:tr w:rsidR="002F3F60">
        <w:trPr>
          <w:trHeight w:val="566"/>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32" w:firstLine="0"/>
              <w:jc w:val="left"/>
            </w:pPr>
            <w:r>
              <w:rPr>
                <w:b/>
              </w:rP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11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572"/>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rPr>
                <w:b/>
              </w:rPr>
              <w:t>1</w:t>
            </w:r>
          </w:p>
          <w:p w:rsidR="002F3F60" w:rsidRDefault="00A55716">
            <w:pPr>
              <w:spacing w:after="0" w:line="259" w:lineRule="auto"/>
              <w:ind w:left="10" w:firstLine="0"/>
              <w:jc w:val="left"/>
            </w:pPr>
            <w:r>
              <w:rPr>
                <w:b/>
              </w:rPr>
              <w:t xml:space="preserve">2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32" w:firstLine="0"/>
              <w:jc w:val="left"/>
            </w:pPr>
            <w:r>
              <w:rPr>
                <w:b/>
              </w:rPr>
              <w:t xml:space="preserve">DESESTIMADA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56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32" w:firstLine="0"/>
              <w:jc w:val="left"/>
            </w:pPr>
            <w:r>
              <w:rPr>
                <w:b/>
              </w:rP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2" w:line="259" w:lineRule="auto"/>
              <w:ind w:left="0" w:firstLine="0"/>
              <w:jc w:val="left"/>
            </w:pPr>
            <w:r>
              <w:rPr>
                <w:b/>
              </w:rPr>
              <w:t>1</w:t>
            </w:r>
          </w:p>
          <w:p w:rsidR="002F3F60" w:rsidRDefault="00A55716">
            <w:pPr>
              <w:spacing w:after="0" w:line="259" w:lineRule="auto"/>
              <w:ind w:left="10" w:firstLine="0"/>
              <w:jc w:val="left"/>
            </w:pPr>
            <w:r>
              <w:rPr>
                <w:b/>
              </w:rPr>
              <w:t xml:space="preserve">3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rPr>
                <w:b/>
              </w:rPr>
              <w:t>1</w:t>
            </w:r>
          </w:p>
          <w:p w:rsidR="002F3F60" w:rsidRDefault="00A55716">
            <w:pPr>
              <w:spacing w:after="0" w:line="259" w:lineRule="auto"/>
              <w:ind w:left="10" w:firstLine="0"/>
              <w:jc w:val="left"/>
            </w:pPr>
            <w:r>
              <w:rPr>
                <w:b/>
              </w:rPr>
              <w:t xml:space="preserve">4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rPr>
                <w:b/>
              </w:rPr>
              <w:t>1</w:t>
            </w:r>
          </w:p>
          <w:p w:rsidR="002F3F60" w:rsidRDefault="00A55716">
            <w:pPr>
              <w:spacing w:after="0" w:line="259" w:lineRule="auto"/>
              <w:ind w:left="10" w:firstLine="0"/>
              <w:jc w:val="left"/>
            </w:pPr>
            <w:r>
              <w:rPr>
                <w:b/>
              </w:rPr>
              <w:t xml:space="preserve">5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56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32" w:firstLine="0"/>
              <w:jc w:val="left"/>
            </w:pPr>
            <w:r>
              <w:rPr>
                <w:b/>
              </w:rPr>
              <w:t xml:space="preserve">DESESTIMADA </w:t>
            </w:r>
          </w:p>
        </w:tc>
      </w:tr>
      <w:tr w:rsidR="002F3F60">
        <w:trPr>
          <w:trHeight w:val="572"/>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C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32" w:firstLine="0"/>
              <w:jc w:val="left"/>
            </w:pPr>
            <w:r>
              <w:rPr>
                <w:b/>
              </w:rPr>
              <w:t xml:space="preserve">DESESTIMADA </w:t>
            </w:r>
          </w:p>
        </w:tc>
      </w:tr>
    </w:tbl>
    <w:p w:rsidR="002F3F60" w:rsidRDefault="00A55716">
      <w:pPr>
        <w:spacing w:after="0" w:line="259" w:lineRule="auto"/>
        <w:ind w:left="-2495" w:right="1690" w:firstLine="0"/>
        <w:jc w:val="left"/>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5143" name="Group 5051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764" name="Rectangle 2376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3765" name="Rectangle 2376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766" name="Rectangle 2376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5143" style="width:18.7031pt;height:264.21pt;position:absolute;mso-position-horizontal-relative:page;mso-position-horizontal:absolute;margin-left:662.928pt;mso-position-vertical-relative:page;margin-top:508.71pt;" coordsize="2375,33554">
                <v:rect id="Rectangle 2376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376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76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372 </w:t>
                        </w:r>
                      </w:p>
                    </w:txbxContent>
                  </v:textbox>
                </v:rect>
                <w10:wrap type="topAndBottom"/>
              </v:group>
            </w:pict>
          </mc:Fallback>
        </mc:AlternateContent>
      </w:r>
      <w:r>
        <w:br w:type="page"/>
      </w:r>
    </w:p>
    <w:tbl>
      <w:tblPr>
        <w:tblStyle w:val="TableGrid"/>
        <w:tblW w:w="8229" w:type="dxa"/>
        <w:tblInd w:w="-12" w:type="dxa"/>
        <w:tblCellMar>
          <w:top w:w="4" w:type="dxa"/>
          <w:left w:w="70" w:type="dxa"/>
          <w:bottom w:w="0" w:type="dxa"/>
          <w:right w:w="0" w:type="dxa"/>
        </w:tblCellMar>
        <w:tblLook w:val="04A0" w:firstRow="1" w:lastRow="0" w:firstColumn="1" w:lastColumn="0" w:noHBand="0" w:noVBand="1"/>
      </w:tblPr>
      <w:tblGrid>
        <w:gridCol w:w="562"/>
        <w:gridCol w:w="1560"/>
        <w:gridCol w:w="1561"/>
        <w:gridCol w:w="1558"/>
        <w:gridCol w:w="425"/>
        <w:gridCol w:w="286"/>
        <w:gridCol w:w="2278"/>
      </w:tblGrid>
      <w:tr w:rsidR="002F3F60">
        <w:trPr>
          <w:trHeight w:val="571"/>
        </w:trPr>
        <w:tc>
          <w:tcPr>
            <w:tcW w:w="562" w:type="dxa"/>
            <w:vMerge w:val="restart"/>
            <w:tcBorders>
              <w:top w:val="single" w:sz="4" w:space="0" w:color="000000"/>
              <w:left w:val="single" w:sz="4" w:space="0" w:color="000000"/>
              <w:bottom w:val="single" w:sz="4" w:space="0" w:color="000000"/>
              <w:right w:val="single" w:sz="4" w:space="0" w:color="000000"/>
            </w:tcBorders>
            <w:vAlign w:val="bottom"/>
          </w:tcPr>
          <w:p w:rsidR="002F3F60" w:rsidRDefault="002F3F60">
            <w:pPr>
              <w:spacing w:after="160" w:line="259" w:lineRule="auto"/>
              <w:ind w:left="0" w:firstLine="0"/>
              <w:jc w:val="left"/>
            </w:pPr>
          </w:p>
        </w:tc>
        <w:tc>
          <w:tcPr>
            <w:tcW w:w="1560" w:type="dxa"/>
            <w:vMerge w:val="restart"/>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1561" w:type="dxa"/>
            <w:vMerge w:val="restart"/>
            <w:tcBorders>
              <w:top w:val="single" w:sz="4" w:space="0" w:color="000000"/>
              <w:left w:val="single" w:sz="4" w:space="0" w:color="000000"/>
              <w:bottom w:val="single" w:sz="4" w:space="0" w:color="000000"/>
              <w:right w:val="single" w:sz="4" w:space="0" w:color="000000"/>
            </w:tcBorders>
            <w:vAlign w:val="bottom"/>
          </w:tcPr>
          <w:p w:rsidR="002F3F60" w:rsidRDefault="002F3F60">
            <w:pPr>
              <w:spacing w:after="160" w:line="259" w:lineRule="auto"/>
              <w:ind w:left="0" w:firstLine="0"/>
              <w:jc w:val="left"/>
            </w:pPr>
          </w:p>
        </w:tc>
        <w:tc>
          <w:tcPr>
            <w:tcW w:w="1558" w:type="dxa"/>
            <w:vMerge w:val="restart"/>
            <w:tcBorders>
              <w:top w:val="single" w:sz="4" w:space="0" w:color="000000"/>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rPr>
                <w:b/>
              </w:rPr>
              <w:t>1</w:t>
            </w:r>
          </w:p>
          <w:p w:rsidR="002F3F60" w:rsidRDefault="00A55716">
            <w:pPr>
              <w:spacing w:after="0" w:line="259" w:lineRule="auto"/>
              <w:ind w:left="10" w:firstLine="0"/>
              <w:jc w:val="left"/>
            </w:pPr>
            <w:r>
              <w:rPr>
                <w:b/>
              </w:rPr>
              <w:t xml:space="preserve">6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rPr>
                <w:b/>
              </w:rPr>
              <w:t>1</w:t>
            </w:r>
          </w:p>
          <w:p w:rsidR="002F3F60" w:rsidRDefault="00A55716">
            <w:pPr>
              <w:spacing w:after="0" w:line="259" w:lineRule="auto"/>
              <w:ind w:left="10" w:firstLine="0"/>
              <w:jc w:val="left"/>
            </w:pPr>
            <w:r>
              <w:rPr>
                <w:b/>
              </w:rPr>
              <w:t xml:space="preserve">7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569"/>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4" w:line="259" w:lineRule="auto"/>
              <w:ind w:left="0" w:firstLine="0"/>
              <w:jc w:val="left"/>
            </w:pPr>
            <w:r>
              <w:rPr>
                <w:b/>
              </w:rPr>
              <w:t>1</w:t>
            </w:r>
          </w:p>
          <w:p w:rsidR="002F3F60" w:rsidRDefault="00A55716">
            <w:pPr>
              <w:spacing w:after="0" w:line="259" w:lineRule="auto"/>
              <w:ind w:left="10" w:firstLine="0"/>
              <w:jc w:val="left"/>
            </w:pPr>
            <w:r>
              <w:rPr>
                <w:b/>
              </w:rPr>
              <w:t xml:space="preserve">8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572"/>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line="259" w:lineRule="auto"/>
              <w:ind w:left="0" w:firstLine="0"/>
              <w:jc w:val="left"/>
            </w:pPr>
            <w:r>
              <w:rPr>
                <w:b/>
              </w:rPr>
              <w:t>1</w:t>
            </w:r>
          </w:p>
          <w:p w:rsidR="002F3F60" w:rsidRDefault="00A55716">
            <w:pPr>
              <w:spacing w:after="0" w:line="259" w:lineRule="auto"/>
              <w:ind w:left="10" w:firstLine="0"/>
              <w:jc w:val="left"/>
            </w:pPr>
            <w:r>
              <w:rPr>
                <w:b/>
              </w:rPr>
              <w:t xml:space="preserve">9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293"/>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vMerge w:val="restart"/>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20 </w:t>
            </w: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A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571"/>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28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B </w:t>
            </w:r>
          </w:p>
        </w:tc>
        <w:tc>
          <w:tcPr>
            <w:tcW w:w="227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32" w:firstLine="0"/>
              <w:jc w:val="left"/>
            </w:pPr>
            <w:r>
              <w:rPr>
                <w:b/>
              </w:rPr>
              <w:t xml:space="preserve">DESESTIMADA </w:t>
            </w:r>
          </w:p>
        </w:tc>
      </w:tr>
      <w:tr w:rsidR="002F3F60">
        <w:trPr>
          <w:trHeight w:val="290"/>
        </w:trPr>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21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DESESTIMADA </w:t>
            </w:r>
          </w:p>
        </w:tc>
      </w:tr>
      <w:tr w:rsidR="002F3F60">
        <w:trPr>
          <w:trHeight w:val="293"/>
        </w:trPr>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2F3F60" w:rsidRDefault="002F3F60">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pPr>
            <w:r>
              <w:rPr>
                <w:b/>
              </w:rPr>
              <w:t xml:space="preserve">22 </w:t>
            </w:r>
          </w:p>
        </w:tc>
        <w:tc>
          <w:tcPr>
            <w:tcW w:w="2564" w:type="dxa"/>
            <w:gridSpan w:val="2"/>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ESTIMADA </w:t>
            </w:r>
          </w:p>
        </w:tc>
      </w:tr>
      <w:tr w:rsidR="002F3F60">
        <w:trPr>
          <w:trHeight w:val="2520"/>
        </w:trPr>
        <w:tc>
          <w:tcPr>
            <w:tcW w:w="5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431" w:firstLine="0"/>
              <w:jc w:val="left"/>
            </w:pPr>
            <w:r>
              <w:rPr>
                <w:b/>
              </w:rPr>
              <w:t xml:space="preserve">  </w:t>
            </w:r>
          </w:p>
          <w:p w:rsidR="002F3F60" w:rsidRDefault="00A55716">
            <w:pPr>
              <w:spacing w:after="4" w:line="259" w:lineRule="auto"/>
              <w:ind w:left="0" w:firstLine="0"/>
              <w:jc w:val="left"/>
            </w:pPr>
            <w:r>
              <w:rPr>
                <w:b/>
              </w:rPr>
              <w:t xml:space="preserve">      </w:t>
            </w:r>
          </w:p>
          <w:p w:rsidR="002F3F60" w:rsidRDefault="00A55716">
            <w:pPr>
              <w:spacing w:after="0" w:line="259" w:lineRule="auto"/>
              <w:ind w:left="10" w:firstLine="0"/>
              <w:jc w:val="left"/>
            </w:pPr>
            <w:r>
              <w:rPr>
                <w:b/>
              </w:rPr>
              <w:t xml:space="preserve">6 </w:t>
            </w:r>
          </w:p>
        </w:tc>
        <w:tc>
          <w:tcPr>
            <w:tcW w:w="1560"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437" w:firstLine="0"/>
              <w:jc w:val="left"/>
            </w:pPr>
            <w:r>
              <w:rPr>
                <w:b/>
              </w:rPr>
              <w:t xml:space="preserve"> </w:t>
            </w:r>
          </w:p>
          <w:p w:rsidR="002F3F60" w:rsidRDefault="00A55716">
            <w:pPr>
              <w:spacing w:after="0" w:line="263" w:lineRule="auto"/>
              <w:ind w:left="185" w:right="217" w:hanging="65"/>
              <w:jc w:val="left"/>
            </w:pPr>
            <w:r>
              <w:rPr>
                <w:b/>
              </w:rPr>
              <w:t xml:space="preserve">Graciliano </w:t>
            </w:r>
          </w:p>
          <w:p w:rsidR="002F3F60" w:rsidRDefault="00A55716">
            <w:pPr>
              <w:spacing w:after="0" w:line="263" w:lineRule="auto"/>
              <w:ind w:left="208" w:right="143" w:hanging="146"/>
              <w:jc w:val="left"/>
            </w:pPr>
            <w:r>
              <w:rPr>
                <w:b/>
              </w:rPr>
              <w:t xml:space="preserve">Manuel Ruiz </w:t>
            </w:r>
          </w:p>
          <w:p w:rsidR="002F3F60" w:rsidRDefault="00A55716">
            <w:pPr>
              <w:spacing w:after="0" w:line="259" w:lineRule="auto"/>
              <w:ind w:left="26" w:firstLine="0"/>
              <w:jc w:val="left"/>
            </w:pPr>
            <w:r>
              <w:rPr>
                <w:b/>
              </w:rPr>
              <w:t xml:space="preserve">Cabrera </w:t>
            </w:r>
          </w:p>
        </w:tc>
        <w:tc>
          <w:tcPr>
            <w:tcW w:w="1561" w:type="dxa"/>
            <w:tcBorders>
              <w:top w:val="single" w:sz="4" w:space="0" w:color="000000"/>
              <w:left w:val="single" w:sz="4" w:space="0" w:color="000000"/>
              <w:bottom w:val="single" w:sz="4" w:space="0" w:color="000000"/>
              <w:right w:val="single" w:sz="4" w:space="0" w:color="000000"/>
            </w:tcBorders>
          </w:tcPr>
          <w:p w:rsidR="002F3F60" w:rsidRDefault="00A55716">
            <w:pPr>
              <w:spacing w:after="9" w:line="259" w:lineRule="auto"/>
              <w:ind w:left="437" w:firstLine="0"/>
              <w:jc w:val="left"/>
            </w:pPr>
            <w:r>
              <w:rPr>
                <w:b/>
              </w:rPr>
              <w:t xml:space="preserve"> </w:t>
            </w:r>
          </w:p>
          <w:p w:rsidR="002F3F60" w:rsidRDefault="00A55716">
            <w:pPr>
              <w:spacing w:after="4" w:line="259" w:lineRule="auto"/>
              <w:ind w:left="14" w:firstLine="0"/>
              <w:jc w:val="left"/>
            </w:pPr>
            <w:r>
              <w:rPr>
                <w:b/>
              </w:rPr>
              <w:t>11/05/20</w:t>
            </w:r>
          </w:p>
          <w:p w:rsidR="002F3F60" w:rsidRDefault="00A55716">
            <w:pPr>
              <w:spacing w:after="4" w:line="259" w:lineRule="auto"/>
              <w:ind w:left="226" w:firstLine="0"/>
              <w:jc w:val="left"/>
            </w:pPr>
            <w:r>
              <w:rPr>
                <w:b/>
              </w:rPr>
              <w:t xml:space="preserve">22 // </w:t>
            </w:r>
          </w:p>
          <w:p w:rsidR="002F3F60" w:rsidRDefault="00A55716">
            <w:pPr>
              <w:spacing w:after="4" w:line="259" w:lineRule="auto"/>
              <w:ind w:left="50" w:firstLine="0"/>
              <w:jc w:val="left"/>
            </w:pPr>
            <w:r>
              <w:rPr>
                <w:b/>
              </w:rPr>
              <w:t>2022-E-</w:t>
            </w:r>
          </w:p>
          <w:p w:rsidR="002F3F60" w:rsidRDefault="00A55716">
            <w:pPr>
              <w:spacing w:after="0" w:line="259" w:lineRule="auto"/>
              <w:ind w:left="197" w:right="365" w:firstLine="48"/>
              <w:jc w:val="left"/>
            </w:pPr>
            <w:r>
              <w:rPr>
                <w:b/>
              </w:rPr>
              <w:t xml:space="preserve">RC5419 </w:t>
            </w:r>
          </w:p>
        </w:tc>
        <w:tc>
          <w:tcPr>
            <w:tcW w:w="155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63" w:lineRule="auto"/>
              <w:ind w:left="149" w:right="11" w:hanging="106"/>
              <w:jc w:val="left"/>
            </w:pPr>
            <w:r>
              <w:rPr>
                <w:b/>
              </w:rPr>
              <w:t>Solicita adhe-</w:t>
            </w:r>
          </w:p>
          <w:p w:rsidR="002F3F60" w:rsidRDefault="00A55716">
            <w:pPr>
              <w:spacing w:after="0" w:line="263" w:lineRule="auto"/>
              <w:ind w:left="153" w:right="483" w:hanging="31"/>
              <w:jc w:val="left"/>
            </w:pPr>
            <w:r>
              <w:rPr>
                <w:b/>
              </w:rPr>
              <w:t>sión a la ini-</w:t>
            </w:r>
          </w:p>
          <w:p w:rsidR="002F3F60" w:rsidRDefault="00A55716">
            <w:pPr>
              <w:spacing w:after="0" w:line="259" w:lineRule="auto"/>
              <w:ind w:left="38" w:right="387" w:firstLine="60"/>
              <w:jc w:val="left"/>
            </w:pPr>
            <w:r>
              <w:rPr>
                <w:b/>
              </w:rPr>
              <w:t xml:space="preserve">ciativa de Gestión Urbanística </w:t>
            </w:r>
          </w:p>
        </w:tc>
        <w:tc>
          <w:tcPr>
            <w:tcW w:w="2989" w:type="dxa"/>
            <w:gridSpan w:val="3"/>
            <w:tcBorders>
              <w:top w:val="single" w:sz="4" w:space="0" w:color="000000"/>
              <w:left w:val="single" w:sz="4" w:space="0" w:color="000000"/>
              <w:bottom w:val="single" w:sz="4" w:space="0" w:color="000000"/>
              <w:right w:val="single" w:sz="4" w:space="0" w:color="000000"/>
            </w:tcBorders>
          </w:tcPr>
          <w:p w:rsidR="002F3F60" w:rsidRDefault="00A55716">
            <w:pPr>
              <w:spacing w:after="0" w:line="268" w:lineRule="auto"/>
              <w:ind w:left="0" w:right="2858" w:firstLine="0"/>
              <w:jc w:val="left"/>
            </w:pPr>
            <w:r>
              <w:rPr>
                <w:b/>
              </w:rPr>
              <w:t xml:space="preserve">  </w:t>
            </w:r>
          </w:p>
          <w:p w:rsidR="002F3F60" w:rsidRDefault="00A55716">
            <w:pPr>
              <w:spacing w:after="0" w:line="259" w:lineRule="auto"/>
              <w:ind w:left="0" w:firstLine="0"/>
              <w:jc w:val="left"/>
            </w:pPr>
            <w:r>
              <w:rPr>
                <w:b/>
              </w:rPr>
              <w:t xml:space="preserve">ESTIMADA </w:t>
            </w:r>
          </w:p>
        </w:tc>
      </w:tr>
    </w:tbl>
    <w:p w:rsidR="002F3F60" w:rsidRDefault="00A55716">
      <w:pPr>
        <w:spacing w:after="9" w:line="259" w:lineRule="auto"/>
        <w:ind w:left="58" w:firstLine="0"/>
        <w:jc w:val="left"/>
      </w:pPr>
      <w:r>
        <w:rPr>
          <w:b/>
        </w:rPr>
        <w:t xml:space="preserve"> </w:t>
      </w:r>
    </w:p>
    <w:p w:rsidR="002F3F60" w:rsidRDefault="00A55716">
      <w:pPr>
        <w:spacing w:after="16" w:line="341" w:lineRule="auto"/>
        <w:ind w:left="4" w:right="49" w:firstLine="708"/>
      </w:pPr>
      <w:r>
        <w:rPr>
          <w:b/>
        </w:rPr>
        <w:t>SEGUNDO. -  Introducir en el proyecto las modificaciones indicadas en el apartado anterior y remitir copia a los interesados junto con la notificación del presente Acuerdo.</w:t>
      </w:r>
      <w:r>
        <w:rPr>
          <w:rFonts w:ascii="Times New Roman" w:eastAsia="Times New Roman" w:hAnsi="Times New Roman" w:cs="Times New Roman"/>
          <w:sz w:val="24"/>
        </w:rPr>
        <w:t xml:space="preserve"> </w:t>
      </w:r>
    </w:p>
    <w:p w:rsidR="002F3F60" w:rsidRDefault="00A55716">
      <w:pPr>
        <w:spacing w:after="16" w:line="349" w:lineRule="auto"/>
        <w:ind w:left="4" w:right="285" w:firstLine="708"/>
      </w:pPr>
      <w:r>
        <w:rPr>
          <w:b/>
        </w:rPr>
        <w:t xml:space="preserve">TERCERO. </w:t>
      </w:r>
      <w:r>
        <w:rPr>
          <w:b/>
        </w:rPr>
        <w:t>Aprobar definitivamente el establecimiento y adjudicación del sistema de ejecución privada por compensación</w:t>
      </w:r>
      <w:r>
        <w:rPr>
          <w:b/>
          <w:i/>
        </w:rPr>
        <w:t>,</w:t>
      </w:r>
      <w:r>
        <w:rPr>
          <w:b/>
        </w:rPr>
        <w:t xml:space="preserve"> con las rectificaciones consecuencia de las alegaciones estimadas.</w:t>
      </w:r>
      <w:r>
        <w:rPr>
          <w:rFonts w:ascii="Times New Roman" w:eastAsia="Times New Roman" w:hAnsi="Times New Roman" w:cs="Times New Roman"/>
          <w:sz w:val="24"/>
        </w:rPr>
        <w:t xml:space="preserve"> </w:t>
      </w:r>
    </w:p>
    <w:p w:rsidR="002F3F60" w:rsidRDefault="00A55716">
      <w:pPr>
        <w:spacing w:after="16" w:line="358" w:lineRule="auto"/>
        <w:ind w:left="4" w:right="49" w:firstLine="708"/>
      </w:pPr>
      <w:r>
        <w:rPr>
          <w:b/>
        </w:rPr>
        <w:t>CUARTO. Aprobar definitivamente la documentación que acompaña a la iniciativa q</w:t>
      </w:r>
      <w:r>
        <w:rPr>
          <w:b/>
        </w:rPr>
        <w:t xml:space="preserve">ue se encuentra incorporada al expediente. </w:t>
      </w:r>
    </w:p>
    <w:p w:rsidR="002F3F60" w:rsidRDefault="00A55716">
      <w:pPr>
        <w:spacing w:after="16" w:line="353" w:lineRule="auto"/>
        <w:ind w:left="4" w:right="282" w:firstLine="708"/>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8471" name="Group 4984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101" name="Rectangle 2410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102" name="Rectangle 2410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103" name="Rectangle 2410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8471" style="width:18.7031pt;height:264.21pt;position:absolute;mso-position-horizontal-relative:page;mso-position-horizontal:absolute;margin-left:662.928pt;mso-position-vertical-relative:page;margin-top:508.71pt;" coordsize="2375,33554">
                <v:rect id="Rectangle 2410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10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10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372 </w:t>
                        </w:r>
                      </w:p>
                    </w:txbxContent>
                  </v:textbox>
                </v:rect>
                <w10:wrap type="square"/>
              </v:group>
            </w:pict>
          </mc:Fallback>
        </mc:AlternateContent>
      </w:r>
      <w:r>
        <w:rPr>
          <w:b/>
        </w:rPr>
        <w:t xml:space="preserve">QUINTO. Publicar el presente Acuerdo de aprobación definitiva en el </w:t>
      </w:r>
      <w:r>
        <w:rPr>
          <w:b/>
          <w:i/>
        </w:rPr>
        <w:t>Boletín Oficial de la Provincia.</w:t>
      </w:r>
      <w:r>
        <w:rPr>
          <w:b/>
        </w:rPr>
        <w:t xml:space="preserve"> Asimismo, estará a disposición en la sede electrónica de este Ayuntamiento https://sedeelectronica.candelaria.es/publico/tablon y en la página Web del Ayun</w:t>
      </w:r>
      <w:r>
        <w:rPr>
          <w:b/>
        </w:rPr>
        <w:t>tamiento  https://www.candelaria.es/expedientes-en-exposicion-publica/</w:t>
      </w:r>
      <w:r>
        <w:rPr>
          <w:rFonts w:ascii="Times New Roman" w:eastAsia="Times New Roman" w:hAnsi="Times New Roman" w:cs="Times New Roman"/>
          <w:sz w:val="24"/>
        </w:rPr>
        <w:t xml:space="preserve"> </w:t>
      </w:r>
    </w:p>
    <w:p w:rsidR="002F3F60" w:rsidRDefault="00A55716">
      <w:pPr>
        <w:spacing w:after="16" w:line="339" w:lineRule="auto"/>
        <w:ind w:left="4" w:right="49" w:firstLine="708"/>
      </w:pPr>
      <w:r>
        <w:rPr>
          <w:b/>
        </w:rPr>
        <w:t>SEXTO. Notificar la presente Resolución al Promotor y a aquellos propietarios que no se hayan adherido a la iniciativa.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5802" name="Group 4858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208" name="Rectangle 2420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209" name="Rectangle 2420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210" name="Rectangle 2421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5802" style="width:18.7031pt;height:264.21pt;position:absolute;mso-position-horizontal-relative:page;mso-position-horizontal:absolute;margin-left:662.928pt;mso-position-vertical-relative:page;margin-top:508.71pt;" coordsize="2375,33554">
                <v:rect id="Rectangle 2420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2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2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372 </w:t>
                        </w:r>
                      </w:p>
                    </w:txbxContent>
                  </v:textbox>
                </v:rect>
                <w10:wrap type="square"/>
              </v:group>
            </w:pict>
          </mc:Fallback>
        </mc:AlternateContent>
      </w:r>
      <w:r>
        <w:t xml:space="preserve">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102" w:line="240" w:lineRule="auto"/>
        <w:ind w:left="9" w:right="284"/>
      </w:pPr>
      <w:r>
        <w:rPr>
          <w:b/>
          <w:sz w:val="24"/>
        </w:rPr>
        <w:t>7.- Expediente 2875/2019. Propuesta de la Alcaldesa-</w:t>
      </w:r>
      <w:r>
        <w:rPr>
          <w:b/>
          <w:sz w:val="24"/>
        </w:rPr>
        <w:t>Presidenta de fecha 18 de enero de 2023 de aprobación definitiva convenio urbanístico de gestión de actuación urbanística aislada AUA-M1 La Punta.</w:t>
      </w:r>
      <w:r>
        <w:t xml:space="preserve"> </w:t>
      </w:r>
    </w:p>
    <w:p w:rsidR="002F3F60" w:rsidRDefault="00A55716">
      <w:pPr>
        <w:spacing w:after="98" w:line="259" w:lineRule="auto"/>
        <w:ind w:left="58" w:firstLine="0"/>
        <w:jc w:val="left"/>
      </w:pPr>
      <w:r>
        <w:rPr>
          <w:b/>
          <w:color w:val="2F3E4D"/>
        </w:rPr>
        <w:t xml:space="preserve"> </w:t>
      </w:r>
    </w:p>
    <w:p w:rsidR="002F3F60" w:rsidRDefault="00A55716">
      <w:pPr>
        <w:spacing w:after="112" w:line="247" w:lineRule="auto"/>
        <w:ind w:left="14" w:right="49"/>
      </w:pPr>
      <w:r>
        <w:rPr>
          <w:b/>
        </w:rPr>
        <w:t xml:space="preserve">Consta en el expediente Informe Técnico emitido por Doña Nayra Guzmán Hernández, Arquitecta Municipal, de </w:t>
      </w:r>
      <w:r>
        <w:rPr>
          <w:b/>
        </w:rPr>
        <w:t>16 de enero de 2023, del siguiente tenor literal:</w:t>
      </w:r>
      <w:r>
        <w:t xml:space="preserve"> </w:t>
      </w:r>
    </w:p>
    <w:p w:rsidR="002F3F60" w:rsidRDefault="00A55716">
      <w:pPr>
        <w:spacing w:after="98" w:line="259" w:lineRule="auto"/>
        <w:ind w:left="58" w:firstLine="0"/>
        <w:jc w:val="left"/>
      </w:pPr>
      <w:r>
        <w:rPr>
          <w:b/>
        </w:rPr>
        <w:t xml:space="preserve"> </w:t>
      </w:r>
    </w:p>
    <w:p w:rsidR="002F3F60" w:rsidRDefault="00A55716">
      <w:pPr>
        <w:spacing w:after="147" w:line="247" w:lineRule="auto"/>
        <w:ind w:left="14" w:right="49"/>
      </w:pPr>
      <w:r>
        <w:rPr>
          <w:b/>
        </w:rPr>
        <w:t>“INFORME TECNICO DE APROBACION DEFINITIVA PARA EL DESARROLLO DE LA ACTUACION URBANISTICA AISLADA AU-M1 LA PUNTA 1</w:t>
      </w:r>
      <w:r>
        <w:t xml:space="preserve"> </w:t>
      </w:r>
    </w:p>
    <w:p w:rsidR="002F3F60" w:rsidRDefault="00A55716">
      <w:pPr>
        <w:spacing w:after="98" w:line="259" w:lineRule="auto"/>
        <w:ind w:left="58" w:firstLine="0"/>
        <w:jc w:val="left"/>
      </w:pPr>
      <w:r>
        <w:t xml:space="preserve"> </w:t>
      </w:r>
    </w:p>
    <w:p w:rsidR="002F3F60" w:rsidRDefault="00A55716">
      <w:pPr>
        <w:spacing w:after="111"/>
        <w:ind w:right="58"/>
      </w:pPr>
      <w:r>
        <w:t xml:space="preserve">Visto el expediente antedicho, Nayra Guzmán Hernández, arquitecta municipal, emite el </w:t>
      </w:r>
      <w:r>
        <w:t xml:space="preserve">siguiente informe: </w:t>
      </w:r>
    </w:p>
    <w:p w:rsidR="002F3F60" w:rsidRDefault="00A55716">
      <w:pPr>
        <w:ind w:right="58"/>
      </w:pPr>
      <w:r>
        <w:t>El presente informe se emite con respecto del convenio presentado con fecha 21 de abril y número de registro 2022-E-RE-1855</w:t>
      </w:r>
      <w:r>
        <w:rPr>
          <w:rFonts w:ascii="Times New Roman" w:eastAsia="Times New Roman" w:hAnsi="Times New Roman" w:cs="Times New Roman"/>
          <w:sz w:val="24"/>
        </w:rPr>
        <w:t xml:space="preserve"> </w:t>
      </w:r>
    </w:p>
    <w:p w:rsidR="002F3F60" w:rsidRDefault="00A55716">
      <w:pPr>
        <w:spacing w:after="10" w:line="259" w:lineRule="auto"/>
        <w:ind w:left="58" w:firstLine="0"/>
        <w:jc w:val="left"/>
      </w:pPr>
      <w:r>
        <w:rPr>
          <w:b/>
        </w:rPr>
        <w:t xml:space="preserve"> </w:t>
      </w:r>
    </w:p>
    <w:p w:rsidR="002F3F60" w:rsidRDefault="00A55716">
      <w:pPr>
        <w:numPr>
          <w:ilvl w:val="0"/>
          <w:numId w:val="83"/>
        </w:numPr>
        <w:spacing w:after="16" w:line="247" w:lineRule="auto"/>
        <w:ind w:right="49" w:hanging="360"/>
      </w:pPr>
      <w:r>
        <w:rPr>
          <w:b/>
        </w:rPr>
        <w:t>ANTECEDENTES: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Consta en el expediente Decreto 2022-2961 de aprobación inicial del Convenio Urbanístico, pa</w:t>
      </w:r>
      <w:r>
        <w:t xml:space="preserve">ra el desarrollo de la AUA-M1 La Punta 1 </w:t>
      </w:r>
    </w:p>
    <w:p w:rsidR="002F3F60" w:rsidRDefault="00A55716">
      <w:pPr>
        <w:spacing w:after="0" w:line="259" w:lineRule="auto"/>
        <w:ind w:left="766" w:firstLine="0"/>
        <w:jc w:val="left"/>
      </w:pPr>
      <w:r>
        <w:t xml:space="preserve"> </w:t>
      </w:r>
    </w:p>
    <w:p w:rsidR="002F3F60" w:rsidRDefault="00A55716">
      <w:pPr>
        <w:ind w:right="286"/>
      </w:pPr>
      <w:r>
        <w:t xml:space="preserve">Consta en el expediente, las correspondientes publicaciones en los periódicos de máxima difusión, Boletín Oficial de la Provincia, sede electrónica y Oficina Técnica Municipal, así como notificación a los interesados. </w:t>
      </w:r>
    </w:p>
    <w:p w:rsidR="002F3F60" w:rsidRDefault="00A55716">
      <w:pPr>
        <w:spacing w:after="0" w:line="259" w:lineRule="auto"/>
        <w:ind w:left="766" w:firstLine="0"/>
        <w:jc w:val="left"/>
      </w:pPr>
      <w:r>
        <w:t xml:space="preserve"> </w:t>
      </w:r>
    </w:p>
    <w:p w:rsidR="002F3F60" w:rsidRDefault="00A55716">
      <w:pPr>
        <w:ind w:right="58"/>
      </w:pPr>
      <w:r>
        <w:t>Consta informe de la Técnico de Adm</w:t>
      </w:r>
      <w:r>
        <w:t xml:space="preserve">inistración General de fecha 13 de enero de 2023, en el que se no constan alegaciones presentadas </w:t>
      </w:r>
    </w:p>
    <w:p w:rsidR="002F3F60" w:rsidRDefault="00A55716">
      <w:pPr>
        <w:spacing w:after="16" w:line="259" w:lineRule="auto"/>
        <w:ind w:left="58" w:firstLine="0"/>
        <w:jc w:val="left"/>
      </w:pPr>
      <w:r>
        <w:t xml:space="preserve"> </w:t>
      </w:r>
    </w:p>
    <w:p w:rsidR="002F3F60" w:rsidRDefault="00A55716">
      <w:pPr>
        <w:spacing w:after="14" w:line="259" w:lineRule="auto"/>
        <w:ind w:left="58" w:firstLine="0"/>
        <w:jc w:val="left"/>
      </w:pPr>
      <w:r>
        <w:t xml:space="preserve"> </w:t>
      </w:r>
    </w:p>
    <w:p w:rsidR="002F3F60" w:rsidRDefault="00A55716">
      <w:pPr>
        <w:numPr>
          <w:ilvl w:val="0"/>
          <w:numId w:val="83"/>
        </w:numPr>
        <w:spacing w:after="16" w:line="247" w:lineRule="auto"/>
        <w:ind w:right="49" w:hanging="360"/>
      </w:pPr>
      <w:r>
        <w:rPr>
          <w:b/>
        </w:rPr>
        <w:t xml:space="preserve">DATOS DEL ÁMBITO: </w:t>
      </w:r>
    </w:p>
    <w:p w:rsidR="002F3F60" w:rsidRDefault="00A55716">
      <w:pPr>
        <w:spacing w:after="0" w:line="259" w:lineRule="auto"/>
        <w:ind w:left="778" w:firstLine="0"/>
        <w:jc w:val="left"/>
      </w:pPr>
      <w:r>
        <w:rPr>
          <w:b/>
        </w:rPr>
        <w:t xml:space="preserve"> </w:t>
      </w:r>
    </w:p>
    <w:p w:rsidR="002F3F60" w:rsidRDefault="00A55716">
      <w:pPr>
        <w:spacing w:after="121"/>
        <w:ind w:right="282"/>
      </w:pPr>
      <w:r>
        <w:t xml:space="preserve">De acuerdo con el </w:t>
      </w:r>
      <w:r>
        <w:rPr>
          <w:b/>
        </w:rPr>
        <w:t>Plan General De Ordenación Urbana</w:t>
      </w:r>
      <w:r>
        <w:t>, planeamiento municipal en vigor, con publicaciones en B.O.C. de fecha 10 de may</w:t>
      </w:r>
      <w:r>
        <w:t>o de 2007 y B.O.P. de fecha 17 de mayo de 2007 y Modificaciones Puntuales, aprobadas definitivamente por acuerdo del Ayuntamiento Pleno, en sesiones ordinarias de fecha 26 de marzo de 2009 y 29 de diciembre de 2011 y publicada en el BOP de Santa Cruz de Te</w:t>
      </w:r>
      <w:r>
        <w:t>nerife de fecha 17 de junio de 2009 y 3 de febrero de 2012, respectivamente.</w:t>
      </w:r>
      <w:r>
        <w:rPr>
          <w:rFonts w:ascii="Times New Roman" w:eastAsia="Times New Roman" w:hAnsi="Times New Roman" w:cs="Times New Roman"/>
          <w:sz w:val="24"/>
        </w:rPr>
        <w:t xml:space="preserve"> </w:t>
      </w:r>
    </w:p>
    <w:p w:rsidR="002F3F60" w:rsidRDefault="00A55716">
      <w:pPr>
        <w:spacing w:after="16" w:line="247" w:lineRule="auto"/>
        <w:ind w:left="14" w:right="49"/>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8436" name="Group 4884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285" name="Rectangle 2428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286" name="Rectangle 2428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287" name="Rectangle 2428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8436" style="width:18.7031pt;height:264.21pt;position:absolute;mso-position-horizontal-relative:page;mso-position-horizontal:absolute;margin-left:662.928pt;mso-position-vertical-relative:page;margin-top:508.71pt;" coordsize="2375,33554">
                <v:rect id="Rectangle 2428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28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28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372 </w:t>
                        </w:r>
                      </w:p>
                    </w:txbxContent>
                  </v:textbox>
                </v:rect>
                <w10:wrap type="square"/>
              </v:group>
            </w:pict>
          </mc:Fallback>
        </mc:AlternateContent>
      </w:r>
      <w:r>
        <w:t xml:space="preserve">El ámbito se encuentra en un suelo clasificado, categorizado y calificado como </w:t>
      </w:r>
      <w:r>
        <w:rPr>
          <w:b/>
        </w:rPr>
        <w:t>Suelo Rústico de Asentamiento Rural. AR1 y SRPA2. Incluido en la AU-M1 La Punta 1</w:t>
      </w:r>
      <w:r>
        <w:rPr>
          <w:rFonts w:ascii="Times New Roman" w:eastAsia="Times New Roman" w:hAnsi="Times New Roman" w:cs="Times New Roman"/>
          <w:sz w:val="24"/>
        </w:rPr>
        <w:t xml:space="preserve"> </w:t>
      </w:r>
    </w:p>
    <w:p w:rsidR="002F3F60" w:rsidRDefault="00A55716">
      <w:pPr>
        <w:spacing w:after="13" w:line="259" w:lineRule="auto"/>
        <w:ind w:left="58" w:firstLine="0"/>
        <w:jc w:val="left"/>
      </w:pPr>
      <w:r>
        <w:rPr>
          <w:b/>
          <w:color w:val="FF0000"/>
        </w:rPr>
        <w:t xml:space="preserve"> </w:t>
      </w:r>
    </w:p>
    <w:p w:rsidR="002F3F60" w:rsidRDefault="00A55716">
      <w:pPr>
        <w:spacing w:after="88" w:line="259" w:lineRule="auto"/>
        <w:ind w:left="0" w:right="1512" w:firstLine="0"/>
        <w:jc w:val="right"/>
      </w:pPr>
      <w:r>
        <w:rPr>
          <w:rFonts w:ascii="Calibri" w:eastAsia="Calibri" w:hAnsi="Calibri" w:cs="Calibri"/>
          <w:noProof/>
        </w:rPr>
        <mc:AlternateContent>
          <mc:Choice Requires="wpg">
            <w:drawing>
              <wp:inline distT="0" distB="0" distL="0" distR="0">
                <wp:extent cx="4431848" cy="2181016"/>
                <wp:effectExtent l="0" t="0" r="0" b="0"/>
                <wp:docPr id="488435" name="Group 488435"/>
                <wp:cNvGraphicFramePr/>
                <a:graphic xmlns:a="http://schemas.openxmlformats.org/drawingml/2006/main">
                  <a:graphicData uri="http://schemas.microsoft.com/office/word/2010/wordprocessingGroup">
                    <wpg:wgp>
                      <wpg:cNvGrpSpPr/>
                      <wpg:grpSpPr>
                        <a:xfrm>
                          <a:off x="0" y="0"/>
                          <a:ext cx="4431848" cy="2181016"/>
                          <a:chOff x="0" y="0"/>
                          <a:chExt cx="4431848" cy="2181016"/>
                        </a:xfrm>
                      </wpg:grpSpPr>
                      <wps:wsp>
                        <wps:cNvPr id="24272" name="Rectangle 24272"/>
                        <wps:cNvSpPr/>
                        <wps:spPr>
                          <a:xfrm>
                            <a:off x="2515235" y="2024684"/>
                            <a:ext cx="51809"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280" name="Picture 24280"/>
                          <pic:cNvPicPr/>
                        </pic:nvPicPr>
                        <pic:blipFill>
                          <a:blip r:embed="rId117"/>
                          <a:stretch>
                            <a:fillRect/>
                          </a:stretch>
                        </pic:blipFill>
                        <pic:spPr>
                          <a:xfrm>
                            <a:off x="0" y="18202"/>
                            <a:ext cx="2506221" cy="2133688"/>
                          </a:xfrm>
                          <a:prstGeom prst="rect">
                            <a:avLst/>
                          </a:prstGeom>
                        </pic:spPr>
                      </pic:pic>
                      <pic:pic xmlns:pic="http://schemas.openxmlformats.org/drawingml/2006/picture">
                        <pic:nvPicPr>
                          <pic:cNvPr id="24282" name="Picture 24282"/>
                          <pic:cNvPicPr/>
                        </pic:nvPicPr>
                        <pic:blipFill>
                          <a:blip r:embed="rId118"/>
                          <a:stretch>
                            <a:fillRect/>
                          </a:stretch>
                        </pic:blipFill>
                        <pic:spPr>
                          <a:xfrm>
                            <a:off x="2554224" y="0"/>
                            <a:ext cx="1877624" cy="2147176"/>
                          </a:xfrm>
                          <a:prstGeom prst="rect">
                            <a:avLst/>
                          </a:prstGeom>
                        </pic:spPr>
                      </pic:pic>
                    </wpg:wgp>
                  </a:graphicData>
                </a:graphic>
              </wp:inline>
            </w:drawing>
          </mc:Choice>
          <mc:Fallback xmlns:a="http://schemas.openxmlformats.org/drawingml/2006/main">
            <w:pict>
              <v:group id="Group 488435" style="width:348.964pt;height:171.734pt;mso-position-horizontal-relative:char;mso-position-vertical-relative:line" coordsize="44318,21810">
                <v:rect id="Rectangle 24272" style="position:absolute;width:518;height:2079;left:25152;top:20246;" filled="f" stroked="f">
                  <v:textbox inset="0,0,0,0">
                    <w:txbxContent>
                      <w:p>
                        <w:pPr>
                          <w:spacing w:before="0" w:after="160" w:line="259" w:lineRule="auto"/>
                          <w:ind w:left="0" w:firstLine="0"/>
                          <w:jc w:val="left"/>
                        </w:pPr>
                        <w:r>
                          <w:rPr/>
                          <w:t xml:space="preserve"> </w:t>
                        </w:r>
                      </w:p>
                    </w:txbxContent>
                  </v:textbox>
                </v:rect>
                <v:shape id="Picture 24280" style="position:absolute;width:25062;height:21336;left:0;top:182;" filled="f">
                  <v:imagedata r:id="rId119"/>
                </v:shape>
                <v:shape id="Picture 24282" style="position:absolute;width:18776;height:21471;left:25542;top:0;" filled="f">
                  <v:imagedata r:id="rId120"/>
                </v:shape>
              </v:group>
            </w:pict>
          </mc:Fallback>
        </mc:AlternateContent>
      </w:r>
      <w:r>
        <w:t xml:space="preserve"> </w:t>
      </w:r>
    </w:p>
    <w:p w:rsidR="002F3F60" w:rsidRDefault="00A55716">
      <w:pPr>
        <w:spacing w:after="0" w:line="259" w:lineRule="auto"/>
        <w:ind w:left="58" w:firstLine="0"/>
        <w:jc w:val="left"/>
      </w:pPr>
      <w:r>
        <w:rPr>
          <w:b/>
        </w:rPr>
        <w:t xml:space="preserve"> </w:t>
      </w:r>
    </w:p>
    <w:p w:rsidR="002F3F60" w:rsidRDefault="00A55716">
      <w:pPr>
        <w:spacing w:after="27"/>
        <w:ind w:right="58"/>
      </w:pPr>
      <w:r>
        <w:t xml:space="preserve">Según ficha de ordenación pormenorizada del documento nº 10 (Asentamiento Rural) del Plan General de Ordenación Urbana. </w:t>
      </w:r>
    </w:p>
    <w:p w:rsidR="002F3F60" w:rsidRDefault="00A55716">
      <w:pPr>
        <w:spacing w:after="0" w:line="259" w:lineRule="auto"/>
        <w:ind w:left="58" w:firstLine="0"/>
        <w:jc w:val="left"/>
      </w:pPr>
      <w:r>
        <w:t xml:space="preserve"> </w:t>
      </w:r>
    </w:p>
    <w:p w:rsidR="002F3F60" w:rsidRDefault="00A55716">
      <w:pPr>
        <w:spacing w:after="0" w:line="259" w:lineRule="auto"/>
        <w:ind w:left="0" w:right="1194" w:firstLine="0"/>
        <w:jc w:val="right"/>
      </w:pPr>
      <w:r>
        <w:rPr>
          <w:rFonts w:ascii="Calibri" w:eastAsia="Calibri" w:hAnsi="Calibri" w:cs="Calibri"/>
          <w:noProof/>
        </w:rPr>
        <mc:AlternateContent>
          <mc:Choice Requires="wpg">
            <w:drawing>
              <wp:inline distT="0" distB="0" distL="0" distR="0">
                <wp:extent cx="4825854" cy="6622013"/>
                <wp:effectExtent l="0" t="0" r="0" b="0"/>
                <wp:docPr id="495345" name="Group 495345"/>
                <wp:cNvGraphicFramePr/>
                <a:graphic xmlns:a="http://schemas.openxmlformats.org/drawingml/2006/main">
                  <a:graphicData uri="http://schemas.microsoft.com/office/word/2010/wordprocessingGroup">
                    <wpg:wgp>
                      <wpg:cNvGrpSpPr/>
                      <wpg:grpSpPr>
                        <a:xfrm>
                          <a:off x="0" y="0"/>
                          <a:ext cx="4825854" cy="6622013"/>
                          <a:chOff x="0" y="0"/>
                          <a:chExt cx="4825854" cy="6622013"/>
                        </a:xfrm>
                      </wpg:grpSpPr>
                      <wps:wsp>
                        <wps:cNvPr id="24308" name="Rectangle 24308"/>
                        <wps:cNvSpPr/>
                        <wps:spPr>
                          <a:xfrm>
                            <a:off x="4754372" y="3902177"/>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4309" name="Rectangle 24309"/>
                        <wps:cNvSpPr/>
                        <wps:spPr>
                          <a:xfrm>
                            <a:off x="0" y="6465682"/>
                            <a:ext cx="311043" cy="207921"/>
                          </a:xfrm>
                          <a:prstGeom prst="rect">
                            <a:avLst/>
                          </a:prstGeom>
                          <a:ln>
                            <a:noFill/>
                          </a:ln>
                        </wps:spPr>
                        <wps:txbx>
                          <w:txbxContent>
                            <w:p w:rsidR="002F3F60" w:rsidRDefault="00A5571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325" name="Picture 24325"/>
                          <pic:cNvPicPr/>
                        </pic:nvPicPr>
                        <pic:blipFill>
                          <a:blip r:embed="rId121"/>
                          <a:stretch>
                            <a:fillRect/>
                          </a:stretch>
                        </pic:blipFill>
                        <pic:spPr>
                          <a:xfrm>
                            <a:off x="86614" y="0"/>
                            <a:ext cx="4647896" cy="4031062"/>
                          </a:xfrm>
                          <a:prstGeom prst="rect">
                            <a:avLst/>
                          </a:prstGeom>
                        </pic:spPr>
                      </pic:pic>
                      <pic:pic xmlns:pic="http://schemas.openxmlformats.org/drawingml/2006/picture">
                        <pic:nvPicPr>
                          <pic:cNvPr id="24327" name="Picture 24327"/>
                          <pic:cNvPicPr/>
                        </pic:nvPicPr>
                        <pic:blipFill>
                          <a:blip r:embed="rId122"/>
                          <a:stretch>
                            <a:fillRect/>
                          </a:stretch>
                        </pic:blipFill>
                        <pic:spPr>
                          <a:xfrm>
                            <a:off x="231394" y="4038546"/>
                            <a:ext cx="4594459" cy="2552730"/>
                          </a:xfrm>
                          <a:prstGeom prst="rect">
                            <a:avLst/>
                          </a:prstGeom>
                        </pic:spPr>
                      </pic:pic>
                    </wpg:wgp>
                  </a:graphicData>
                </a:graphic>
              </wp:inline>
            </w:drawing>
          </mc:Choice>
          <mc:Fallback xmlns:a="http://schemas.openxmlformats.org/drawingml/2006/main">
            <w:pict>
              <v:group id="Group 495345" style="width:379.988pt;height:521.418pt;mso-position-horizontal-relative:char;mso-position-vertical-relative:line" coordsize="48258,66220">
                <v:rect id="Rectangle 24308" style="position:absolute;width:506;height:2243;left:47543;top:3902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4309" style="position:absolute;width:3110;height:2079;left:0;top:646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4325" style="position:absolute;width:46478;height:40310;left:866;top:0;" filled="f">
                  <v:imagedata r:id="rId123"/>
                </v:shape>
                <v:shape id="Picture 24327" style="position:absolute;width:45944;height:25527;left:2313;top:40385;" filled="f">
                  <v:imagedata r:id="rId124"/>
                </v:shape>
              </v:group>
            </w:pict>
          </mc:Fallback>
        </mc:AlternateContent>
      </w:r>
      <w:r>
        <w:rPr>
          <w:rFonts w:ascii="Times New Roman" w:eastAsia="Times New Roman" w:hAnsi="Times New Roman" w:cs="Times New Roman"/>
          <w:sz w:val="24"/>
        </w:rPr>
        <w:t xml:space="preserve"> </w:t>
      </w:r>
    </w:p>
    <w:p w:rsidR="002F3F60" w:rsidRDefault="00A55716">
      <w:pPr>
        <w:spacing w:after="0" w:line="259" w:lineRule="auto"/>
        <w:ind w:left="58" w:right="1280"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numPr>
          <w:ilvl w:val="0"/>
          <w:numId w:val="83"/>
        </w:numPr>
        <w:spacing w:after="16" w:line="247" w:lineRule="auto"/>
        <w:ind w:right="49" w:hanging="360"/>
      </w:pPr>
      <w:r>
        <w:rPr>
          <w:b/>
        </w:rPr>
        <w:t xml:space="preserve">INFORME: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5347" name="Group 4953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330" name="Rectangle 2433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331" name="Rectangle 2433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332" name="Rectangle 2433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5347" style="width:18.7031pt;height:264.21pt;position:absolute;mso-position-horizontal-relative:page;mso-position-horizontal:absolute;margin-left:662.928pt;mso-position-vertical-relative:page;margin-top:508.71pt;" coordsize="2375,33554">
                <v:rect id="Rectangle 2433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33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33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372 </w:t>
                        </w:r>
                      </w:p>
                    </w:txbxContent>
                  </v:textbox>
                </v:rect>
                <w10:wrap type="square"/>
              </v:group>
            </w:pict>
          </mc:Fallback>
        </mc:AlternateContent>
      </w:r>
      <w:r>
        <w:t xml:space="preserve"> </w:t>
      </w:r>
    </w:p>
    <w:p w:rsidR="002F3F60" w:rsidRDefault="00A55716">
      <w:pPr>
        <w:spacing w:line="249" w:lineRule="auto"/>
        <w:ind w:left="65"/>
        <w:jc w:val="left"/>
      </w:pPr>
      <w:r>
        <w:rPr>
          <w:b/>
          <w:u w:val="single" w:color="000000"/>
        </w:rPr>
        <w:t>3.1. Antecedentes: Propiedades que integran la AU-M1 La Punta 1:</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En la actuación urbanística aisladas confluyen las siguientes fincas: </w:t>
      </w:r>
    </w:p>
    <w:p w:rsidR="002F3F60" w:rsidRDefault="00A55716">
      <w:pPr>
        <w:spacing w:after="7" w:line="259" w:lineRule="auto"/>
        <w:ind w:left="58" w:firstLine="0"/>
        <w:jc w:val="left"/>
      </w:pPr>
      <w:r>
        <w:t xml:space="preserve"> </w:t>
      </w:r>
    </w:p>
    <w:p w:rsidR="002F3F60" w:rsidRDefault="00A55716">
      <w:pPr>
        <w:numPr>
          <w:ilvl w:val="0"/>
          <w:numId w:val="84"/>
        </w:numPr>
        <w:ind w:right="171" w:hanging="360"/>
      </w:pPr>
      <w:r>
        <w:rPr>
          <w:b/>
          <w:u w:val="single" w:color="000000"/>
        </w:rPr>
        <w:t>F</w:t>
      </w:r>
      <w:r>
        <w:rPr>
          <w:b/>
          <w:sz w:val="18"/>
          <w:u w:val="single" w:color="000000"/>
        </w:rPr>
        <w:t>INCA</w:t>
      </w:r>
      <w:r>
        <w:rPr>
          <w:b/>
          <w:u w:val="single" w:color="000000"/>
        </w:rPr>
        <w:t xml:space="preserve"> A</w:t>
      </w:r>
      <w:r>
        <w:rPr>
          <w:b/>
        </w:rPr>
        <w:t>:</w:t>
      </w:r>
      <w:r>
        <w:t xml:space="preserve"> Propiedad de Dª. Margarita Delgado Yanes, D. José Carlos Delgado Yanes y D. Jorge Delgado Yanes.</w:t>
      </w:r>
      <w:r>
        <w:rPr>
          <w:rFonts w:ascii="Times New Roman" w:eastAsia="Times New Roman" w:hAnsi="Times New Roman" w:cs="Times New Roman"/>
          <w:sz w:val="24"/>
        </w:rPr>
        <w:t xml:space="preserve"> </w:t>
      </w:r>
    </w:p>
    <w:p w:rsidR="002F3F60" w:rsidRDefault="00A55716">
      <w:pPr>
        <w:ind w:left="428" w:right="280"/>
      </w:pPr>
      <w:r>
        <w:t>Finca Matriz es la Finca 5391, que consta de varias referencias (38011A01400</w:t>
      </w:r>
      <w:r>
        <w:t xml:space="preserve">1930001WT; 38011A014001930000QR; 38011A013000060001WZ; 38011A013000060000QB; 38011A013000050001WS; 38011A013000050000QA y 38011A013004040000QK) y entre ellas , en parte de la referencia catastral </w:t>
      </w:r>
      <w:r>
        <w:rPr>
          <w:b/>
        </w:rPr>
        <w:t>38011A014001930000QR /38011A014001930001WT</w:t>
      </w:r>
      <w:r>
        <w:t xml:space="preserve"> </w:t>
      </w:r>
      <w:r>
        <w:rPr>
          <w:b/>
        </w:rPr>
        <w:t>es donde se local</w:t>
      </w:r>
      <w:r>
        <w:rPr>
          <w:b/>
        </w:rPr>
        <w:t>iza al AU- M1, y que consta la referencia catastral de una superficie 28.848,00 m2,</w:t>
      </w:r>
      <w:r>
        <w:t xml:space="preserve"> ocupando la Actuación Urbanística Asentamiento Rural AU-M1 de La Punta 1 una superficie de 16.768,00 m2.</w:t>
      </w:r>
      <w:r>
        <w:rPr>
          <w:rFonts w:ascii="Times New Roman" w:eastAsia="Times New Roman" w:hAnsi="Times New Roman" w:cs="Times New Roman"/>
          <w:sz w:val="24"/>
        </w:rPr>
        <w:t xml:space="preserve"> </w:t>
      </w:r>
    </w:p>
    <w:p w:rsidR="002F3F60" w:rsidRDefault="00A55716">
      <w:pPr>
        <w:spacing w:after="16" w:line="259" w:lineRule="auto"/>
        <w:ind w:left="418" w:firstLine="0"/>
        <w:jc w:val="left"/>
      </w:pPr>
      <w:r>
        <w:rPr>
          <w:b/>
        </w:rPr>
        <w:t xml:space="preserve"> </w:t>
      </w:r>
    </w:p>
    <w:p w:rsidR="002F3F60" w:rsidRDefault="00A55716">
      <w:pPr>
        <w:spacing w:after="26"/>
        <w:ind w:left="428" w:right="284"/>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6735" name="Group 4967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423" name="Rectangle 2442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424" name="Rectangle 2442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425" name="Rectangle 2442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6735" style="width:18.7031pt;height:264.21pt;position:absolute;mso-position-horizontal-relative:page;mso-position-horizontal:absolute;margin-left:662.928pt;mso-position-vertical-relative:page;margin-top:508.71pt;" coordsize="2375,33554">
                <v:rect id="Rectangle 2442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42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42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372 </w:t>
                        </w:r>
                      </w:p>
                    </w:txbxContent>
                  </v:textbox>
                </v:rect>
                <w10:wrap type="square"/>
              </v:group>
            </w:pict>
          </mc:Fallback>
        </mc:AlternateContent>
      </w:r>
      <w:r>
        <w:rPr>
          <w:b/>
        </w:rPr>
        <w:t>Según Certificación Registral de fecha 29 de julio de 2020:</w:t>
      </w:r>
      <w:r>
        <w:t xml:space="preserve"> La Finca corresponde al nº 5391, cita así; RUS</w:t>
      </w:r>
      <w:r>
        <w:t>TICA: Trozo de terreno sito en el término municipal de Candelaria, en el lugar conocido por “La Punta”, con una superficie de cuarenta mil trescientos treinta y ocho metros cuadrados, y cuyos linderos son: al NORTE, con las parcelas números seis, siete, oc</w:t>
      </w:r>
      <w:r>
        <w:t>ho y nueve, Don Luis Álvarez Acosta, Don Francisco Coello Díaz, Don Mauricio Díaz Rodríguez, camino, Doña Maria Mercedes Cabrera Dominguez, Doña Nieves Fernández Cabrera y parcelas en trámite de segregación; al SUR, con parcelas números uno, dos, tres, cua</w:t>
      </w:r>
      <w:r>
        <w:t>tro y cinco, Don Mauricio Díaz Rodriguez, camino, Don José Ángel Veiras Vicente, Don Senen Romero Concepción, Don Anselmo Fariña Melián, Doña Carmen María Roger Padilla y parcela en trámite de segregación; al ESTE, con Doña Antonia García Padrón, Don Franc</w:t>
      </w:r>
      <w:r>
        <w:t>isco Coello Díaz, Don Rafael Machín Machín, Don Luis Suárez Acosta, Don José Ángel Veiras Vicente, Doña María Mercedes Cabrera Domínguez, Don Anselmo Fariña Melián y Doña Carmen María Roger Padilla; y al OESTE, con Don Mauricio Díaz Rodríguez, Don Blas Pér</w:t>
      </w:r>
      <w:r>
        <w:t>ez González, Doña Nieves Fernández Cabrera, Don Senen Romero Concepción y parcela en trámites de segregación. Se hace constar que de la superficie de esta finca, cuarenta mil trescientos treinta y ocho metros cuadrados, queda pendiente de segregar una supe</w:t>
      </w:r>
      <w:r>
        <w:t>rficie de DOS MIL TRESCIENTOS VEINTICINCO METROS CUADRADOS, tal y como consta por nota puesta al margen de la inscripción 8ª, al folio 121 del libro 182 de Candelaria, con fecha dieciséis de enero de dos mil diecisiete, por lo que los titulares de la finca</w:t>
      </w:r>
      <w:r>
        <w:t xml:space="preserve"> de este número tienen inscrito a su favor la diferencia de superficie, es decir, la superficie de TREINTA Y OCHO MIL TRECE METROS CUADRADOS.</w:t>
      </w:r>
      <w:r>
        <w:rPr>
          <w:rFonts w:ascii="Times New Roman" w:eastAsia="Times New Roman" w:hAnsi="Times New Roman" w:cs="Times New Roman"/>
          <w:sz w:val="24"/>
        </w:rPr>
        <w:t xml:space="preserve"> </w:t>
      </w:r>
    </w:p>
    <w:p w:rsidR="002F3F60" w:rsidRDefault="00A55716">
      <w:pPr>
        <w:spacing w:after="50" w:line="216" w:lineRule="auto"/>
        <w:ind w:left="418" w:right="1242" w:firstLine="1017"/>
        <w:jc w:val="left"/>
      </w:pPr>
      <w:r>
        <w:rPr>
          <w:noProof/>
        </w:rPr>
        <w:drawing>
          <wp:inline distT="0" distB="0" distL="0" distR="0">
            <wp:extent cx="4547246" cy="5493902"/>
            <wp:effectExtent l="0" t="0" r="0" b="0"/>
            <wp:docPr id="24485" name="Picture 24485"/>
            <wp:cNvGraphicFramePr/>
            <a:graphic xmlns:a="http://schemas.openxmlformats.org/drawingml/2006/main">
              <a:graphicData uri="http://schemas.openxmlformats.org/drawingml/2006/picture">
                <pic:pic xmlns:pic="http://schemas.openxmlformats.org/drawingml/2006/picture">
                  <pic:nvPicPr>
                    <pic:cNvPr id="24485" name="Picture 24485"/>
                    <pic:cNvPicPr/>
                  </pic:nvPicPr>
                  <pic:blipFill>
                    <a:blip r:embed="rId125"/>
                    <a:stretch>
                      <a:fillRect/>
                    </a:stretch>
                  </pic:blipFill>
                  <pic:spPr>
                    <a:xfrm>
                      <a:off x="0" y="0"/>
                      <a:ext cx="4547246" cy="5493902"/>
                    </a:xfrm>
                    <a:prstGeom prst="rect">
                      <a:avLst/>
                    </a:prstGeom>
                  </pic:spPr>
                </pic:pic>
              </a:graphicData>
            </a:graphic>
          </wp:inline>
        </w:drawing>
      </w:r>
      <w:r>
        <w:rPr>
          <w:rFonts w:ascii="Times New Roman" w:eastAsia="Times New Roman" w:hAnsi="Times New Roman" w:cs="Times New Roman"/>
          <w:sz w:val="24"/>
        </w:rPr>
        <w:t xml:space="preserve"> </w:t>
      </w:r>
      <w:r>
        <w:rPr>
          <w:color w:val="FF0000"/>
        </w:rPr>
        <w:t xml:space="preserve"> </w:t>
      </w:r>
    </w:p>
    <w:p w:rsidR="002F3F60" w:rsidRDefault="00A55716">
      <w:pPr>
        <w:numPr>
          <w:ilvl w:val="0"/>
          <w:numId w:val="84"/>
        </w:numPr>
        <w:ind w:right="171" w:hanging="360"/>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4807" name="Group 4948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488" name="Rectangle 2448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489" name="Rectangle 2448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490" name="Rectangle 2449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4807" style="width:18.7031pt;height:264.21pt;position:absolute;mso-position-horizontal-relative:page;mso-position-horizontal:absolute;margin-left:662.928pt;mso-position-vertical-relative:page;margin-top:508.71pt;" coordsize="2375,33554">
                <v:rect id="Rectangle 2448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48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49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372 </w:t>
                        </w:r>
                      </w:p>
                    </w:txbxContent>
                  </v:textbox>
                </v:rect>
                <w10:wrap type="square"/>
              </v:group>
            </w:pict>
          </mc:Fallback>
        </mc:AlternateContent>
      </w:r>
      <w:r>
        <w:rPr>
          <w:b/>
          <w:u w:val="single" w:color="000000"/>
        </w:rPr>
        <w:t>F</w:t>
      </w:r>
      <w:r>
        <w:rPr>
          <w:b/>
          <w:sz w:val="18"/>
          <w:u w:val="single" w:color="000000"/>
        </w:rPr>
        <w:t>INCA</w:t>
      </w:r>
      <w:r>
        <w:rPr>
          <w:b/>
          <w:u w:val="single" w:color="000000"/>
        </w:rPr>
        <w:t xml:space="preserve"> B</w:t>
      </w:r>
      <w:r>
        <w:rPr>
          <w:b/>
        </w:rPr>
        <w:t>:</w:t>
      </w:r>
      <w:r>
        <w:t xml:space="preserve"> Propiedad de D. Juan Cruz Cabrera en representación de Junialcan Tenerife S.L.U, Identificada con Referencia catastral 38011A014003560001WK, y localizad</w:t>
      </w:r>
      <w:r>
        <w:t>a parcialmente dentro del ámbito</w:t>
      </w:r>
      <w:r>
        <w:rPr>
          <w:b/>
        </w:rPr>
        <w:t xml:space="preserve">. </w:t>
      </w:r>
      <w:r>
        <w:t>La Certificación registral de 31 de mayo de 2022, de la finca nº 18689 tiene la siguiente descripción:</w:t>
      </w:r>
      <w:r>
        <w:rPr>
          <w:rFonts w:ascii="Times New Roman" w:eastAsia="Times New Roman" w:hAnsi="Times New Roman" w:cs="Times New Roman"/>
          <w:sz w:val="24"/>
        </w:rPr>
        <w:t xml:space="preserve"> </w:t>
      </w:r>
    </w:p>
    <w:p w:rsidR="002F3F60" w:rsidRDefault="00A55716">
      <w:pPr>
        <w:spacing w:after="16" w:line="259" w:lineRule="auto"/>
        <w:ind w:left="418" w:firstLine="0"/>
        <w:jc w:val="left"/>
      </w:pPr>
      <w:r>
        <w:rPr>
          <w:b/>
        </w:rPr>
        <w:t xml:space="preserve"> </w:t>
      </w:r>
    </w:p>
    <w:p w:rsidR="002F3F60" w:rsidRDefault="00A55716">
      <w:pPr>
        <w:ind w:left="428" w:right="288"/>
      </w:pPr>
      <w:r>
        <w:rPr>
          <w:b/>
          <w:u w:val="single" w:color="000000"/>
        </w:rPr>
        <w:t>RUSTICA:</w:t>
      </w:r>
      <w:r>
        <w:rPr>
          <w:sz w:val="18"/>
        </w:rPr>
        <w:t xml:space="preserve"> </w:t>
      </w:r>
      <w:r>
        <w:t>Trozo de terreno en el Término Municipal de Candelaria, en el lugar conocido por La Punta, con una superfic</w:t>
      </w:r>
      <w:r>
        <w:t>ie de SEISCIENTOS TREINTA Y CINCO METROS CUADRADOS, lindando al Norte, con camino; al Sur, con resto de finca matriz; al Este, con resto de finca matriz; y al Oeste, con resto de finca matriz.</w:t>
      </w:r>
      <w:r>
        <w:rPr>
          <w:rFonts w:ascii="Times New Roman" w:eastAsia="Times New Roman" w:hAnsi="Times New Roman" w:cs="Times New Roman"/>
          <w:sz w:val="24"/>
        </w:rPr>
        <w:t xml:space="preserve"> </w:t>
      </w:r>
    </w:p>
    <w:p w:rsidR="002F3F60" w:rsidRDefault="00A55716">
      <w:pPr>
        <w:spacing w:after="0" w:line="259" w:lineRule="auto"/>
        <w:ind w:left="0" w:right="1436" w:firstLine="0"/>
        <w:jc w:val="right"/>
      </w:pPr>
      <w:r>
        <w:rPr>
          <w:noProof/>
        </w:rPr>
        <w:drawing>
          <wp:inline distT="0" distB="0" distL="0" distR="0">
            <wp:extent cx="5303473" cy="6438886"/>
            <wp:effectExtent l="0" t="0" r="0" b="0"/>
            <wp:docPr id="24518" name="Picture 24518"/>
            <wp:cNvGraphicFramePr/>
            <a:graphic xmlns:a="http://schemas.openxmlformats.org/drawingml/2006/main">
              <a:graphicData uri="http://schemas.openxmlformats.org/drawingml/2006/picture">
                <pic:pic xmlns:pic="http://schemas.openxmlformats.org/drawingml/2006/picture">
                  <pic:nvPicPr>
                    <pic:cNvPr id="24518" name="Picture 24518"/>
                    <pic:cNvPicPr/>
                  </pic:nvPicPr>
                  <pic:blipFill>
                    <a:blip r:embed="rId126"/>
                    <a:stretch>
                      <a:fillRect/>
                    </a:stretch>
                  </pic:blipFill>
                  <pic:spPr>
                    <a:xfrm>
                      <a:off x="0" y="0"/>
                      <a:ext cx="5303473" cy="6438886"/>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19" w:line="259" w:lineRule="auto"/>
        <w:ind w:left="58" w:firstLine="0"/>
        <w:jc w:val="left"/>
      </w:pPr>
      <w:r>
        <w:rPr>
          <w:b/>
        </w:rPr>
        <w:t xml:space="preserve"> </w:t>
      </w:r>
    </w:p>
    <w:p w:rsidR="002F3F60" w:rsidRDefault="00A55716">
      <w:pPr>
        <w:spacing w:after="16" w:line="259" w:lineRule="auto"/>
        <w:ind w:left="58" w:firstLine="0"/>
        <w:jc w:val="left"/>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94847" name="Group 4948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521" name="Rectangle 2452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522" name="Rectangle 2452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523" name="Rectangle 2452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4847" style="width:18.7031pt;height:264.21pt;position:absolute;mso-position-horizontal-relative:page;mso-position-horizontal:absolute;margin-left:662.928pt;mso-position-vertical-relative:page;margin-top:508.71pt;" coordsize="2375,33554">
                <v:rect id="Rectangle 2452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52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52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372 </w:t>
                        </w:r>
                      </w:p>
                    </w:txbxContent>
                  </v:textbox>
                </v:rect>
                <w10:wrap type="topAndBottom"/>
              </v:group>
            </w:pict>
          </mc:Fallback>
        </mc:AlternateContent>
      </w:r>
      <w:r>
        <w:rPr>
          <w:b/>
        </w:rPr>
        <w:t xml:space="preserve"> </w:t>
      </w:r>
    </w:p>
    <w:p w:rsidR="002F3F60" w:rsidRDefault="00A55716">
      <w:pPr>
        <w:spacing w:after="16" w:line="259" w:lineRule="auto"/>
        <w:ind w:left="58" w:firstLine="0"/>
        <w:jc w:val="left"/>
      </w:pPr>
      <w:r>
        <w:rPr>
          <w:b/>
        </w:rPr>
        <w:t xml:space="preserve"> </w:t>
      </w:r>
    </w:p>
    <w:p w:rsidR="002F3F60" w:rsidRDefault="00A55716">
      <w:pPr>
        <w:spacing w:after="17" w:line="259" w:lineRule="auto"/>
        <w:ind w:left="58" w:firstLine="0"/>
        <w:jc w:val="left"/>
      </w:pPr>
      <w:r>
        <w:rPr>
          <w:b/>
        </w:rPr>
        <w:t xml:space="preserve"> </w:t>
      </w:r>
    </w:p>
    <w:p w:rsidR="002F3F60" w:rsidRDefault="00A55716">
      <w:pPr>
        <w:spacing w:after="16"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numPr>
          <w:ilvl w:val="1"/>
          <w:numId w:val="85"/>
        </w:numPr>
        <w:spacing w:after="16" w:line="247" w:lineRule="auto"/>
        <w:ind w:left="433" w:right="49" w:hanging="429"/>
      </w:pPr>
      <w:r>
        <w:rPr>
          <w:b/>
        </w:rPr>
        <w:t xml:space="preserve">Reajuste del Ámbito </w:t>
      </w:r>
    </w:p>
    <w:p w:rsidR="002F3F60" w:rsidRDefault="00A55716">
      <w:pPr>
        <w:spacing w:after="0" w:line="259" w:lineRule="auto"/>
        <w:ind w:left="58" w:firstLine="0"/>
        <w:jc w:val="left"/>
      </w:pPr>
      <w:r>
        <w:t xml:space="preserve"> </w:t>
      </w:r>
    </w:p>
    <w:p w:rsidR="002F3F60" w:rsidRDefault="00A55716">
      <w:pPr>
        <w:ind w:right="58"/>
      </w:pPr>
      <w:r>
        <w:t>La superficie del ÁMBITO, según el Plan General, tiene una extensión de DIECISEIS MIL SETECIENTOS SESENTA Y OCHO METROS CUADRADOS (16.768</w:t>
      </w:r>
      <w:r>
        <w:rPr>
          <w:b/>
        </w:rPr>
        <w:t xml:space="preserve"> </w:t>
      </w:r>
      <w:r>
        <w:t>m2). El promotor indica que, se-</w:t>
      </w:r>
    </w:p>
    <w:p w:rsidR="002F3F60" w:rsidRDefault="00A55716">
      <w:pPr>
        <w:ind w:right="280"/>
      </w:pPr>
      <w:r>
        <w:t>gún reciente medición real sobre el terreno, y respetando en todo momento los límites</w:t>
      </w:r>
      <w:r>
        <w:t xml:space="preserve"> establecidos de la Actuación Urbanística en el PGO, la superficie de AU-M1 LA PUNTA es de 16.544,48 m2, de ellos, 7.840,90 m2 están destinados a 13 parcelas, otros 2.985,39 m2 dedicados a viales y 5.718,19 m2 para dotación pública.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tbl>
      <w:tblPr>
        <w:tblStyle w:val="TableGrid"/>
        <w:tblW w:w="8435" w:type="dxa"/>
        <w:tblInd w:w="62" w:type="dxa"/>
        <w:tblCellMar>
          <w:top w:w="7" w:type="dxa"/>
          <w:left w:w="70" w:type="dxa"/>
          <w:bottom w:w="0" w:type="dxa"/>
          <w:right w:w="20" w:type="dxa"/>
        </w:tblCellMar>
        <w:tblLook w:val="04A0" w:firstRow="1" w:lastRow="0" w:firstColumn="1" w:lastColumn="0" w:noHBand="0" w:noVBand="1"/>
      </w:tblPr>
      <w:tblGrid>
        <w:gridCol w:w="2174"/>
        <w:gridCol w:w="1738"/>
        <w:gridCol w:w="1517"/>
        <w:gridCol w:w="1438"/>
        <w:gridCol w:w="1568"/>
      </w:tblGrid>
      <w:tr w:rsidR="002F3F60">
        <w:trPr>
          <w:trHeight w:val="1020"/>
        </w:trPr>
        <w:tc>
          <w:tcPr>
            <w:tcW w:w="217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 w:firstLine="0"/>
              <w:jc w:val="center"/>
            </w:pPr>
            <w:r>
              <w:rPr>
                <w:b/>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63" w:firstLine="0"/>
              <w:jc w:val="left"/>
            </w:pPr>
            <w:r>
              <w:rPr>
                <w:b/>
              </w:rPr>
              <w:t>PARCE-</w:t>
            </w:r>
          </w:p>
          <w:p w:rsidR="002F3F60" w:rsidRDefault="00A55716">
            <w:pPr>
              <w:spacing w:after="0" w:line="259" w:lineRule="auto"/>
              <w:ind w:left="365" w:firstLine="0"/>
              <w:jc w:val="left"/>
            </w:pPr>
            <w:r>
              <w:rPr>
                <w:b/>
              </w:rPr>
              <w:t xml:space="preserve">LAS </w:t>
            </w:r>
          </w:p>
          <w:p w:rsidR="002F3F60" w:rsidRDefault="00A55716">
            <w:pPr>
              <w:spacing w:after="0" w:line="259" w:lineRule="auto"/>
              <w:ind w:left="293" w:right="5" w:hanging="185"/>
              <w:jc w:val="left"/>
            </w:pPr>
            <w:r>
              <w:rPr>
                <w:b/>
              </w:rPr>
              <w:t>EDIFIC</w:t>
            </w:r>
            <w:r>
              <w:rPr>
                <w:b/>
              </w:rPr>
              <w:t xml:space="preserve">ABLES </w:t>
            </w:r>
          </w:p>
        </w:tc>
        <w:tc>
          <w:tcPr>
            <w:tcW w:w="151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9" w:right="55" w:hanging="72"/>
              <w:jc w:val="left"/>
            </w:pPr>
            <w:r>
              <w:rPr>
                <w:b/>
              </w:rPr>
              <w:t xml:space="preserve">DOTACION </w:t>
            </w:r>
          </w:p>
        </w:tc>
        <w:tc>
          <w:tcPr>
            <w:tcW w:w="14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58" w:firstLine="0"/>
              <w:jc w:val="left"/>
            </w:pPr>
            <w:r>
              <w:rPr>
                <w:b/>
              </w:rPr>
              <w:t xml:space="preserve">VIARIO </w:t>
            </w:r>
          </w:p>
        </w:tc>
        <w:tc>
          <w:tcPr>
            <w:tcW w:w="156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86" w:right="108" w:hanging="233"/>
              <w:jc w:val="left"/>
            </w:pPr>
            <w:r>
              <w:rPr>
                <w:b/>
              </w:rPr>
              <w:t xml:space="preserve">SUP.TOTAL </w:t>
            </w:r>
          </w:p>
        </w:tc>
      </w:tr>
      <w:tr w:rsidR="002F3F60">
        <w:trPr>
          <w:trHeight w:val="970"/>
        </w:trPr>
        <w:tc>
          <w:tcPr>
            <w:tcW w:w="2174"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18" w:firstLine="0"/>
              <w:jc w:val="left"/>
            </w:pPr>
            <w:r>
              <w:rPr>
                <w:b/>
              </w:rPr>
              <w:t>SUPERFICIE AM-</w:t>
            </w:r>
          </w:p>
          <w:p w:rsidR="002F3F60" w:rsidRDefault="00A55716">
            <w:pPr>
              <w:spacing w:after="0" w:line="259" w:lineRule="auto"/>
              <w:ind w:left="0" w:right="54" w:firstLine="0"/>
              <w:jc w:val="center"/>
            </w:pPr>
            <w:r>
              <w:rPr>
                <w:b/>
              </w:rPr>
              <w:t xml:space="preserve">BITO DE </w:t>
            </w:r>
          </w:p>
          <w:p w:rsidR="002F3F60" w:rsidRDefault="00A55716">
            <w:pPr>
              <w:spacing w:after="0" w:line="259" w:lineRule="auto"/>
              <w:ind w:left="7" w:firstLine="0"/>
            </w:pPr>
            <w:r>
              <w:rPr>
                <w:b/>
              </w:rPr>
              <w:t xml:space="preserve">ACUERDO AL PGO </w:t>
            </w:r>
          </w:p>
        </w:tc>
        <w:tc>
          <w:tcPr>
            <w:tcW w:w="17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586" w:firstLine="0"/>
              <w:jc w:val="left"/>
            </w:pPr>
            <w:r>
              <w:t xml:space="preserve"> </w:t>
            </w:r>
          </w:p>
          <w:p w:rsidR="002F3F60" w:rsidRDefault="00A55716">
            <w:pPr>
              <w:spacing w:after="0" w:line="259" w:lineRule="auto"/>
              <w:ind w:left="156" w:firstLine="0"/>
              <w:jc w:val="left"/>
            </w:pPr>
            <w:r>
              <w:t xml:space="preserve">8026 m2 </w:t>
            </w:r>
          </w:p>
        </w:tc>
        <w:tc>
          <w:tcPr>
            <w:tcW w:w="151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5.741 m2 </w:t>
            </w:r>
          </w:p>
        </w:tc>
        <w:tc>
          <w:tcPr>
            <w:tcW w:w="14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47" w:firstLine="0"/>
              <w:jc w:val="center"/>
            </w:pPr>
            <w:r>
              <w:t xml:space="preserve">3001 m2 </w:t>
            </w:r>
          </w:p>
        </w:tc>
        <w:tc>
          <w:tcPr>
            <w:tcW w:w="156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47" w:firstLine="0"/>
              <w:jc w:val="center"/>
            </w:pPr>
            <w:r>
              <w:t xml:space="preserve">16.768 m2 </w:t>
            </w:r>
          </w:p>
        </w:tc>
      </w:tr>
      <w:tr w:rsidR="002F3F60">
        <w:trPr>
          <w:trHeight w:val="1174"/>
        </w:trPr>
        <w:tc>
          <w:tcPr>
            <w:tcW w:w="2174" w:type="dxa"/>
            <w:tcBorders>
              <w:top w:val="single" w:sz="4" w:space="0" w:color="000000"/>
              <w:left w:val="single" w:sz="4" w:space="0" w:color="000000"/>
              <w:bottom w:val="single" w:sz="4" w:space="0" w:color="000000"/>
              <w:right w:val="single" w:sz="4" w:space="0" w:color="000000"/>
            </w:tcBorders>
          </w:tcPr>
          <w:p w:rsidR="002F3F60" w:rsidRDefault="00A55716">
            <w:pPr>
              <w:spacing w:after="19" w:line="259" w:lineRule="auto"/>
              <w:ind w:left="137" w:firstLine="0"/>
              <w:jc w:val="left"/>
            </w:pPr>
            <w:r>
              <w:t>SUPERFICIE RE-</w:t>
            </w:r>
          </w:p>
          <w:p w:rsidR="002F3F60" w:rsidRDefault="00A55716">
            <w:pPr>
              <w:spacing w:after="17" w:line="259" w:lineRule="auto"/>
              <w:ind w:left="154" w:firstLine="0"/>
              <w:jc w:val="left"/>
            </w:pPr>
            <w:r>
              <w:t>SULTADO MEDI-</w:t>
            </w:r>
          </w:p>
          <w:p w:rsidR="002F3F60" w:rsidRDefault="00A55716">
            <w:pPr>
              <w:spacing w:after="0" w:line="259" w:lineRule="auto"/>
              <w:ind w:left="0" w:firstLine="0"/>
              <w:jc w:val="center"/>
            </w:pPr>
            <w:r>
              <w:t>CION REAL AMBITO</w:t>
            </w:r>
            <w:r>
              <w:rPr>
                <w:rFonts w:ascii="Times New Roman" w:eastAsia="Times New Roman" w:hAnsi="Times New Roman" w:cs="Times New Roman"/>
                <w:sz w:val="24"/>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2" w:firstLine="0"/>
              <w:jc w:val="center"/>
            </w:pPr>
            <w:r>
              <w:t xml:space="preserve">7840,90 m2 </w:t>
            </w:r>
          </w:p>
        </w:tc>
        <w:tc>
          <w:tcPr>
            <w:tcW w:w="151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7" w:firstLine="0"/>
              <w:jc w:val="left"/>
            </w:pPr>
            <w:r>
              <w:t xml:space="preserve">5.718,19 m2 </w:t>
            </w:r>
          </w:p>
        </w:tc>
        <w:tc>
          <w:tcPr>
            <w:tcW w:w="14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6" w:firstLine="0"/>
            </w:pPr>
            <w:r>
              <w:t xml:space="preserve">2.985,39 m2 </w:t>
            </w:r>
          </w:p>
        </w:tc>
        <w:tc>
          <w:tcPr>
            <w:tcW w:w="156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1" w:firstLine="0"/>
              <w:jc w:val="left"/>
            </w:pPr>
            <w:r>
              <w:t xml:space="preserve">16.544,48 m2 </w:t>
            </w:r>
          </w:p>
        </w:tc>
      </w:tr>
    </w:tbl>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2941" name="Group 4929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716" name="Rectangle 2471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717" name="Rectangle 2471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718" name="Rectangle 2471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2941" style="width:18.7031pt;height:264.21pt;position:absolute;mso-position-horizontal-relative:page;mso-position-horizontal:absolute;margin-left:662.928pt;mso-position-vertical-relative:page;margin-top:508.71pt;" coordsize="2375,33554">
                <v:rect id="Rectangle 2471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71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71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372 </w:t>
                        </w:r>
                      </w:p>
                    </w:txbxContent>
                  </v:textbox>
                </v:rect>
                <w10:wrap type="square"/>
              </v:group>
            </w:pict>
          </mc:Fallback>
        </mc:AlternateContent>
      </w:r>
      <w:r>
        <w:t xml:space="preserve"> </w:t>
      </w:r>
    </w:p>
    <w:p w:rsidR="002F3F60" w:rsidRDefault="00A55716">
      <w:pPr>
        <w:spacing w:after="0" w:line="259" w:lineRule="auto"/>
        <w:ind w:left="58" w:firstLine="0"/>
        <w:jc w:val="left"/>
      </w:pPr>
      <w:r>
        <w:t xml:space="preserve"> </w:t>
      </w:r>
    </w:p>
    <w:p w:rsidR="002F3F60" w:rsidRDefault="00A55716">
      <w:pPr>
        <w:numPr>
          <w:ilvl w:val="1"/>
          <w:numId w:val="85"/>
        </w:numPr>
        <w:spacing w:after="16" w:line="247" w:lineRule="auto"/>
        <w:ind w:left="433" w:right="49" w:hanging="429"/>
      </w:pPr>
      <w:r>
        <w:rPr>
          <w:b/>
        </w:rPr>
        <w:t>Propuesta de Convenio que aporta la propiedad:</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284"/>
      </w:pPr>
      <w:r>
        <w:t>La pro</w:t>
      </w:r>
      <w:r>
        <w:t>puesta presentada por los promotores de la presenta iniciativa, desarrollan las condiciones urbanísticas de la AU-CA1, sin la participación en el presente convenio del propietario de la Finca B, que se mantendrá incluido en la AU, a los únicos efectos de c</w:t>
      </w:r>
      <w:r>
        <w:t xml:space="preserve">eder, en su caso, la parte correspondiente a sistemas viarios, que estipula el Plan General.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32" w:line="259" w:lineRule="auto"/>
        <w:ind w:left="58" w:firstLine="0"/>
        <w:jc w:val="left"/>
      </w:pPr>
      <w:r>
        <w:rPr>
          <w:b/>
        </w:rPr>
        <w:t xml:space="preserve"> </w:t>
      </w:r>
    </w:p>
    <w:p w:rsidR="002F3F60" w:rsidRDefault="00A55716">
      <w:pPr>
        <w:tabs>
          <w:tab w:val="center" w:pos="468"/>
          <w:tab w:val="center" w:pos="2690"/>
        </w:tabs>
        <w:spacing w:after="16" w:line="247"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b/>
        </w:rPr>
        <w:t xml:space="preserve">COMPROMISOS DE URBANIZACION  </w:t>
      </w:r>
    </w:p>
    <w:p w:rsidR="002F3F60" w:rsidRDefault="00A55716">
      <w:pPr>
        <w:spacing w:after="21" w:line="259" w:lineRule="auto"/>
        <w:ind w:left="58" w:firstLine="0"/>
        <w:jc w:val="left"/>
      </w:pPr>
      <w:r>
        <w:rPr>
          <w:b/>
        </w:rPr>
        <w:t xml:space="preserve"> </w:t>
      </w:r>
    </w:p>
    <w:p w:rsidR="002F3F60" w:rsidRDefault="00A55716">
      <w:pPr>
        <w:ind w:right="58"/>
      </w:pPr>
      <w:r>
        <w:t xml:space="preserve">La propiedad se compromete a la presentación con posterioridad a la firma del presente convenio de los siguientes documentos: </w:t>
      </w:r>
    </w:p>
    <w:p w:rsidR="002F3F60" w:rsidRDefault="00A55716">
      <w:pPr>
        <w:spacing w:after="3" w:line="259" w:lineRule="auto"/>
        <w:ind w:left="17"/>
        <w:jc w:val="left"/>
      </w:pPr>
      <w:r>
        <w:rPr>
          <w:u w:val="single" w:color="000000"/>
        </w:rPr>
        <w:t>Proyecto de urbanización</w:t>
      </w:r>
      <w:r>
        <w:t xml:space="preserve">  </w:t>
      </w:r>
    </w:p>
    <w:p w:rsidR="002F3F60" w:rsidRDefault="00A55716">
      <w:pPr>
        <w:ind w:right="58"/>
      </w:pPr>
      <w:r>
        <w:rPr>
          <w:u w:val="single" w:color="000000"/>
        </w:rPr>
        <w:t>Proyecto Industrial</w:t>
      </w:r>
      <w:r>
        <w:t xml:space="preserve"> de Baja y Media tensión, Alumbrado Público y Estación Transformadora, en su caso.</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ind w:right="58"/>
      </w:pPr>
      <w:r>
        <w:t>Los proyectos arriba mencionados cumplimentarán toda la legislación sectorial de aplicación y se someterán, al correspondiente procedimiento administrativo para su aprobación.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25"/>
        <w:ind w:right="325"/>
      </w:pPr>
      <w:r>
        <w:t>La propiedad firmante garantiza que no pondrá en uso la edificación result</w:t>
      </w:r>
      <w:r>
        <w:t>ante hasta la efectiva obtención de la licencia de primera ocupación, cuyo otorgamiento quedará condicionado a la constatación de la completa terminación de las obras de urbanización, en los términos reflejados en el proyecto técnico y a la entera satisfac</w:t>
      </w:r>
      <w:r>
        <w:t xml:space="preserve">ción del Ayuntamiento de Candelaria. </w:t>
      </w:r>
    </w:p>
    <w:p w:rsidR="002F3F60" w:rsidRDefault="00A55716">
      <w:pPr>
        <w:spacing w:after="16" w:line="259" w:lineRule="auto"/>
        <w:ind w:left="58" w:firstLine="0"/>
        <w:jc w:val="left"/>
      </w:pPr>
      <w:r>
        <w:rPr>
          <w:b/>
        </w:rPr>
        <w:t xml:space="preserve"> </w:t>
      </w:r>
    </w:p>
    <w:p w:rsidR="002F3F60" w:rsidRDefault="00A55716">
      <w:pPr>
        <w:spacing w:after="19" w:line="259" w:lineRule="auto"/>
        <w:ind w:left="58" w:firstLine="0"/>
        <w:jc w:val="left"/>
      </w:pPr>
      <w:r>
        <w:rPr>
          <w:b/>
          <w:color w:val="FF0000"/>
        </w:rPr>
        <w:t xml:space="preserve"> </w:t>
      </w:r>
    </w:p>
    <w:p w:rsidR="002F3F60" w:rsidRDefault="00A55716">
      <w:pPr>
        <w:spacing w:after="33" w:line="259" w:lineRule="auto"/>
        <w:ind w:left="58" w:firstLine="0"/>
        <w:jc w:val="left"/>
      </w:pPr>
      <w:r>
        <w:rPr>
          <w:b/>
          <w:color w:val="FF0000"/>
        </w:rPr>
        <w:t xml:space="preserve"> </w:t>
      </w:r>
    </w:p>
    <w:p w:rsidR="002F3F60" w:rsidRDefault="00A55716">
      <w:pPr>
        <w:tabs>
          <w:tab w:val="center" w:pos="468"/>
          <w:tab w:val="center" w:pos="2132"/>
        </w:tabs>
        <w:spacing w:after="16" w:line="247"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b/>
        </w:rPr>
        <w:t xml:space="preserve">CESIONES PROPUESTAS  </w:t>
      </w:r>
    </w:p>
    <w:p w:rsidR="002F3F60" w:rsidRDefault="00A55716">
      <w:pPr>
        <w:spacing w:after="16" w:line="259" w:lineRule="auto"/>
        <w:ind w:left="58" w:firstLine="0"/>
        <w:jc w:val="left"/>
      </w:pPr>
      <w:r>
        <w:rPr>
          <w:b/>
        </w:rPr>
        <w:t xml:space="preserve"> </w:t>
      </w:r>
    </w:p>
    <w:p w:rsidR="002F3F60" w:rsidRDefault="00A55716">
      <w:pPr>
        <w:ind w:right="281"/>
      </w:pPr>
      <w:r>
        <w:rPr>
          <w:b/>
          <w:u w:val="single" w:color="000000"/>
        </w:rPr>
        <w:t>VIARIO PÚBLICO</w:t>
      </w:r>
      <w:r>
        <w:rPr>
          <w:b/>
        </w:rPr>
        <w:t xml:space="preserve">: con una superficie de DOS MIL NOVECIENTOS OCHENTA Y CINCO METROS CON TREINTA Y NUEVE DECÍMETROS CUADRADOS (2.985,39 m2) </w:t>
      </w:r>
      <w:r>
        <w:t xml:space="preserve">Y para las cuales se presta conformidad para </w:t>
      </w:r>
      <w:r>
        <w:t xml:space="preserve">la inscripción de representación gráfica: Siendo las coordenadas </w:t>
      </w:r>
      <w:r>
        <w:rPr>
          <w:b/>
        </w:rPr>
        <w:t xml:space="preserve">U.T.M. </w:t>
      </w:r>
      <w:r>
        <w:t xml:space="preserve">de la representación gráfica georreferenciada, bajo el sistema de referencia </w:t>
      </w:r>
      <w:r>
        <w:rPr>
          <w:b/>
        </w:rPr>
        <w:t>ETRS89 Huso 28 WGS84</w:t>
      </w:r>
      <w:r>
        <w:t xml:space="preserve">, las que se detallan a continuación: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spacing w:after="27"/>
        <w:ind w:right="281"/>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6404" name="Group 4864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832" name="Rectangle 2483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9MGTE9MR5NNCHW25S3ZZLNJQZ</w:t>
                              </w:r>
                              <w:r>
                                <w:rPr>
                                  <w:sz w:val="12"/>
                                </w:rPr>
                                <w:t xml:space="preserve"> </w:t>
                              </w:r>
                            </w:p>
                          </w:txbxContent>
                        </wps:txbx>
                        <wps:bodyPr horzOverflow="overflow" vert="horz" lIns="0" tIns="0" rIns="0" bIns="0" rtlCol="0">
                          <a:noAutofit/>
                        </wps:bodyPr>
                      </wps:wsp>
                      <wps:wsp>
                        <wps:cNvPr id="24833" name="Rectangle 2483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834" name="Rectangle 2483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129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6404" style="width:18.7031pt;height:264.21pt;position:absolute;mso-position-horizontal-relative:page;mso-position-horizontal:absolute;margin-left:662.928pt;mso-position-vertical-relative:page;margin-top:508.71pt;" coordsize="2375,33554">
                <v:rect id="Rectangle 2483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83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83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372 </w:t>
                        </w:r>
                      </w:p>
                    </w:txbxContent>
                  </v:textbox>
                </v:rect>
                <w10:wrap type="square"/>
              </v:group>
            </w:pict>
          </mc:Fallback>
        </mc:AlternateContent>
      </w:r>
      <w:r>
        <w:t>111279.253 956602.672, 111280.309 956603.274, 111281.040 956603.742, 111281.659 956604.176, 111282.476</w:t>
      </w:r>
      <w:r>
        <w:t xml:space="preserve"> 956604.804, 111283.140 956605.366, 111284.135 956606.311, 111284.842 956607.069, 111285.505 956607.857, 111286.516 956609.242, 111286.838 956609.740, 111300.402 956631.477, 111310.233 956647.230, 111308.581 956651.674, 111289.641 956657.559, 111272.350 95</w:t>
      </w:r>
      <w:r>
        <w:t>6662.970, 111267.433 956664.839, 111274.541 956675.790, 111276.553 956673.121, 111295.653 956667.187, 111301.384 956665.406, 111323.993 956658.382, 111343.663 956652.271, 111358.659 956647.612, 111362.177 956649.039, 111372.815 956668.571, 111380.860 95668</w:t>
      </w:r>
      <w:r>
        <w:t>3.340, 111387.273 956693.580, 111385.925 956697.917, 111401.478 956689.464, 111397.145 956688.658, 111390.341 956677.796, 111372.209 956644.506, 111371.841 956643.870, 111371.618 956643.514, 111371.300 956643.044, 111371.066 956642.722, 111370.782 956642.3</w:t>
      </w:r>
      <w:r>
        <w:t>53, 111370.561 956642.081, 111370.238 956641.706, 111370.017 956641.464, 111369.698 956641.132, 111369.445 956640.883, 111369.158 956640.614, 111368.789 956640.287, 111368.444 956640.001, 111368.184 956639.797, 111367.957 956639.626, 111367.568 956639.348,</w:t>
      </w:r>
      <w:r>
        <w:t xml:space="preserve"> 111367.206 956639.106, 111366.806 956638.855, 111366.472 956638.659, 111366.145 956638.478, 111365.828 956638.313, 111365.441 956638.124, 111365.022 956637.934, 111364.543 956637.736, 111364.047 956637.551, 111363.703 956637.434, 111363.206 956637.281, 11</w:t>
      </w:r>
      <w:r>
        <w:t>1362.657 956637.135, 111362.250 956637.040, 111361.927 956636.973, 111361.431 956636.885, 111361.106 956636.837, 111360.728 956636.790, 111360.365 956636.753, 111359.985 956636.725, 111359.621 956636.707, 111359.243 956636.698, 111358.824 956636.698 ,11135</w:t>
      </w:r>
      <w:r>
        <w:t>8.432 956636.710, 111358.009 956636.734, 111357.631 956636.765, 111357.316 956636.799, 111356.919 956636.851, 111356.435 956636.929, 111356.175 956636.978, 111355.946 956637.024, 111355.672 956637.085, 111355.378 956637.157, 111355.137 956637.220 ,111354.9</w:t>
      </w:r>
      <w:r>
        <w:t xml:space="preserve">04 956637.286, 111354.620 956637.371, 111340.993 956641.605, 111323.362 956647.082, 111319.933 956645.808, 111309.535 956629.145, 111298.319 956611.173, 111294.458 956604.985, 111294.071 956604.382, 111293.512 956603.564, 111293.056 956602.940, 111292.504 </w:t>
      </w:r>
      <w:r>
        <w:t>956602.227, 111291.697 956601.262, 111291.059 956600.555, 111290.701 956600.179, 111290.174 956599.649, 111289.855 956599.340, 111289.410 956598.925, 111288.917 956598.486, 111288.621 956598.232, 111288.126 956597.822, 111287.739 956597.513, 111287.367 956</w:t>
      </w:r>
      <w:r>
        <w:t>597.227, 111286.914 956596.891, 111286.501 956596.597, 111285.998 956596.253, 111285.443 956595.890, 111284.889 956595.547, 111284.385 956595.248, 111283.986 956595.022, 111283.459 956594.736, 111259.038 956581.790, 111225.179 956563.842 ,111224.867 956563</w:t>
      </w:r>
      <w:r>
        <w:t>.662, 111224.577 956563.466, 111224.239 956563.196, 111223.955 956562.929, 111223.716 956562.668, 111223.477 956562.363, 111223.335 956562.158, 111223.201 956561.939, 111223.014 956561.585, 111222.907 956561.345, 111222.751 956560.915, 111222.666 956560.60</w:t>
      </w:r>
      <w:r>
        <w:t xml:space="preserve">8, 111222.596 956560.268, 111222.550 956559.920, 111222.526 956559.514, 111207.304 956566.793, 111207.951 956566.713, 111208.410 956566.682, 111208.996 956566.673, 111209.597 956566.699, 111210.147 956566.755, 111211.007 956566.906 ,111211.541 956567.039, </w:t>
      </w:r>
      <w:r>
        <w:t xml:space="preserve">111212.132 956567.224, 111212.702 956567.442, 111213.317 956567.724, 111213.531 956567.834, 111254.831 956589.726, 111271.714 956598.676, 111279.253 956602.672. </w:t>
      </w:r>
    </w:p>
    <w:p w:rsidR="002F3F60" w:rsidRDefault="00A55716">
      <w:pPr>
        <w:spacing w:after="14" w:line="259" w:lineRule="auto"/>
        <w:ind w:left="58" w:firstLine="0"/>
        <w:jc w:val="left"/>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4494" name="Group 4944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961" name="Rectangle 2496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4962" name="Rectangle 2496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https://candelaria.sedelectroni</w:t>
                              </w:r>
                              <w:r>
                                <w:rPr>
                                  <w:sz w:val="12"/>
                                </w:rPr>
                                <w:t xml:space="preserve">ca.es/ </w:t>
                              </w:r>
                            </w:p>
                          </w:txbxContent>
                        </wps:txbx>
                        <wps:bodyPr horzOverflow="overflow" vert="horz" lIns="0" tIns="0" rIns="0" bIns="0" rtlCol="0">
                          <a:noAutofit/>
                        </wps:bodyPr>
                      </wps:wsp>
                      <wps:wsp>
                        <wps:cNvPr id="24963" name="Rectangle 2496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130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4494" style="width:18.7031pt;height:264.21pt;position:absolute;mso-position-horizontal-relative:page;mso-position-horizontal:absolute;margin-left:662.928pt;mso-position-vertical-relative:page;margin-top:508.71pt;" coordsize="2375,33554">
                <v:rect id="Rectangle 2496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496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96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372 </w:t>
                        </w:r>
                      </w:p>
                    </w:txbxContent>
                  </v:textbox>
                </v:rect>
                <w10:wrap type="square"/>
              </v:group>
            </w:pict>
          </mc:Fallback>
        </mc:AlternateContent>
      </w:r>
      <w:r>
        <w:t xml:space="preserve"> </w:t>
      </w:r>
    </w:p>
    <w:p w:rsidR="002F3F60" w:rsidRDefault="00A55716">
      <w:pPr>
        <w:ind w:right="281"/>
      </w:pPr>
      <w:r>
        <w:t xml:space="preserve">La parcela con referencia Catastral </w:t>
      </w:r>
      <w:r>
        <w:rPr>
          <w:b/>
        </w:rPr>
        <w:t>38011A014003560001WK</w:t>
      </w:r>
      <w:r>
        <w:t>, localizada en Camino La Punta, parcela 356 del polígono 14 propiedad de la empresa Junialcan SLU y cuya superficie es de SEISCIENTOS TREINTA Y CINCO METROS CUADRADOS (635,00 m2) se encuentra afectada parcialmente por el viario incluido en la Actuación Ur</w:t>
      </w:r>
      <w:r>
        <w:t xml:space="preserve">banística Aislada Asentamiento Rural AU-M1 de La Punta 1, donde la superficie afectada corresponde a 18,52 m2, dicha superficie se cederá para la ejecución del viario que forma parte de la Actuación Urbanística.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spacing w:after="29"/>
        <w:ind w:right="58"/>
      </w:pPr>
      <w:r>
        <w:t>La superficie de DIECIOCHO METROS CON CI</w:t>
      </w:r>
      <w:r>
        <w:t xml:space="preserve">NCUENTA Y DOS DECÍMETROS CUADRADOS </w:t>
      </w:r>
    </w:p>
    <w:p w:rsidR="002F3F60" w:rsidRDefault="00A55716">
      <w:pPr>
        <w:ind w:right="58"/>
      </w:pPr>
      <w:r>
        <w:t xml:space="preserve">(18,52) m2 está englobada dentro del viario público cuya superficie total es de DOS MIL NOVECIENTOS OCHENTA Y CINCO METROS CON TREINTA Y NUEVE DECÍMETROS CUADRADOS </w:t>
      </w:r>
    </w:p>
    <w:p w:rsidR="002F3F60" w:rsidRDefault="00A55716">
      <w:pPr>
        <w:spacing w:after="28"/>
        <w:ind w:right="283"/>
      </w:pPr>
      <w:r>
        <w:t>(2.985,39 m2). Por lo tanto, la empresa Junialcan Tener</w:t>
      </w:r>
      <w:r>
        <w:t xml:space="preserve">ife S.L. realizá en este acto la cesión pública y gratuita de 18,52 m2 de su parcela matriz para la realización de un viario dentro de la Actuación Aislada Urbanística en Asentamiento Rural AU.M1 La Punta 1. </w:t>
      </w:r>
    </w:p>
    <w:p w:rsidR="002F3F60" w:rsidRDefault="00A55716">
      <w:pPr>
        <w:spacing w:after="16" w:line="259" w:lineRule="auto"/>
        <w:ind w:left="58" w:firstLine="0"/>
        <w:jc w:val="left"/>
      </w:pPr>
      <w:r>
        <w:t xml:space="preserve"> </w:t>
      </w:r>
    </w:p>
    <w:p w:rsidR="002F3F60" w:rsidRDefault="00A55716">
      <w:pPr>
        <w:ind w:right="58"/>
      </w:pPr>
      <w:r>
        <w:t>Desarrollado en T, presenta dos anchos de sec</w:t>
      </w:r>
      <w:r>
        <w:t xml:space="preserve">ción de 11 m. y 9 m. respectivamente. </w:t>
      </w:r>
    </w:p>
    <w:p w:rsidR="002F3F60" w:rsidRDefault="00A55716">
      <w:pPr>
        <w:spacing w:after="0" w:line="259" w:lineRule="auto"/>
        <w:ind w:left="58" w:firstLine="0"/>
        <w:jc w:val="left"/>
      </w:pPr>
      <w:r>
        <w:rPr>
          <w:b/>
        </w:rPr>
        <w:t xml:space="preserve"> </w:t>
      </w:r>
    </w:p>
    <w:p w:rsidR="002F3F60" w:rsidRDefault="00A55716">
      <w:pPr>
        <w:spacing w:after="0" w:line="259" w:lineRule="auto"/>
        <w:ind w:left="0" w:right="898" w:firstLine="0"/>
        <w:jc w:val="right"/>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89765" name="Group 4897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023" name="Rectangle 2502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5024" name="Rectangle 2502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025" name="Rectangle 2502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131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9765" style="width:18.7031pt;height:264.21pt;position:absolute;mso-position-horizontal-relative:page;mso-position-horizontal:absolute;margin-left:662.928pt;mso-position-vertical-relative:page;margin-top:508.71pt;" coordsize="2375,33554">
                <v:rect id="Rectangle 2502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502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02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372 </w:t>
                        </w:r>
                      </w:p>
                    </w:txbxContent>
                  </v:textbox>
                </v:rect>
                <w10:wrap type="topAndBottom"/>
              </v:group>
            </w:pict>
          </mc:Fallback>
        </mc:AlternateContent>
      </w:r>
      <w:r>
        <w:rPr>
          <w:noProof/>
        </w:rPr>
        <w:drawing>
          <wp:inline distT="0" distB="0" distL="0" distR="0">
            <wp:extent cx="5207748" cy="7505349"/>
            <wp:effectExtent l="0" t="0" r="0" b="0"/>
            <wp:docPr id="25020" name="Picture 25020"/>
            <wp:cNvGraphicFramePr/>
            <a:graphic xmlns:a="http://schemas.openxmlformats.org/drawingml/2006/main">
              <a:graphicData uri="http://schemas.openxmlformats.org/drawingml/2006/picture">
                <pic:pic xmlns:pic="http://schemas.openxmlformats.org/drawingml/2006/picture">
                  <pic:nvPicPr>
                    <pic:cNvPr id="25020" name="Picture 25020"/>
                    <pic:cNvPicPr/>
                  </pic:nvPicPr>
                  <pic:blipFill>
                    <a:blip r:embed="rId127"/>
                    <a:stretch>
                      <a:fillRect/>
                    </a:stretch>
                  </pic:blipFill>
                  <pic:spPr>
                    <a:xfrm>
                      <a:off x="0" y="0"/>
                      <a:ext cx="5207748" cy="7505349"/>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ind w:right="283"/>
      </w:pPr>
      <w:r>
        <w:rPr>
          <w:b/>
          <w:u w:val="single" w:color="000000"/>
        </w:rPr>
        <w:t>DOTACIÓN PÚBLICA</w:t>
      </w:r>
      <w:r>
        <w:rPr>
          <w:b/>
        </w:rPr>
        <w:t>:</w:t>
      </w:r>
      <w:r>
        <w:t xml:space="preserve"> </w:t>
      </w:r>
      <w:r>
        <w:rPr>
          <w:b/>
        </w:rPr>
        <w:t xml:space="preserve">con una superficie de CINCO MIL SETECIENTOS DIECIOCHO METROS CON DIECINUEVE DECÍMETROS CUADRADOS (5.718,19 m2). </w:t>
      </w:r>
      <w:r>
        <w:t xml:space="preserve">Y para las cuales se presta conformidad para la inscripción de representación gráfica: Siendo las coordenadas </w:t>
      </w:r>
      <w:r>
        <w:rPr>
          <w:b/>
        </w:rPr>
        <w:t xml:space="preserve">U.T.M. </w:t>
      </w:r>
      <w:r>
        <w:t>de la rep</w:t>
      </w:r>
      <w:r>
        <w:t xml:space="preserve">resentación gráfica georreferenciada, bajo el sistema de referencia </w:t>
      </w:r>
      <w:r>
        <w:rPr>
          <w:b/>
        </w:rPr>
        <w:t>ETRS89 Huso 28 WGS84</w:t>
      </w:r>
      <w:r>
        <w:t>, las que se detallan a continuación:</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t xml:space="preserve"> </w:t>
      </w:r>
    </w:p>
    <w:p w:rsidR="002F3F60" w:rsidRDefault="00A55716">
      <w:pPr>
        <w:spacing w:after="25"/>
        <w:ind w:right="280"/>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0356" name="Group 4903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096" name="Rectangle 2509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5097" name="Rectangle 2509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098" name="Rectangle 2509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w:t>
                              </w:r>
                              <w:r>
                                <w:rPr>
                                  <w:sz w:val="12"/>
                                </w:rPr>
                                <w:t xml:space="preserve">rónicamente desde la plataforma esPublico Gestiona | Página 132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0356" style="width:18.7031pt;height:264.21pt;position:absolute;mso-position-horizontal-relative:page;mso-position-horizontal:absolute;margin-left:662.928pt;mso-position-vertical-relative:page;margin-top:508.71pt;" coordsize="2375,33554">
                <v:rect id="Rectangle 2509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509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09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372 </w:t>
                        </w:r>
                      </w:p>
                    </w:txbxContent>
                  </v:textbox>
                </v:rect>
                <w10:wrap type="square"/>
              </v:group>
            </w:pict>
          </mc:Fallback>
        </mc:AlternateContent>
      </w:r>
      <w:r>
        <w:t xml:space="preserve">364695.334 3138360.756 364694.710 3138360.364 364694.317 3138360.041 364693.997 3138359.724 364693.676 3138359.337 364693.364 3138358.867 364693.122 3138358.398 364692.940 3138357.934 </w:t>
      </w:r>
      <w:r>
        <w:t>364692.803 3138357.443 364692.732 3138357.057 364692.694 3138356.704 364692.682 3138356.428 364680.610 3138362.200 364677.459 3138363.707 364671.702 3138364.659 364663.664 3138365.703 364662.710 3138365.826 364656.592 3138366.096 364652.315 3138367.137 364</w:t>
      </w:r>
      <w:r>
        <w:t>650.234 3138367.643 364643.607 3138367.653 364636.701 3138366.994 364633.569 3138366.394 364629.765 3138365.667 364624.625 3138364.200 364620.543 3138362.972 364618.248 3138362.591 364616.692 3138362.333 364613.896 3138360.168 364611.312 3138357.453 364610</w:t>
      </w:r>
      <w:r>
        <w:t>.563 3138355.258 364610.968 3138350.205 364627.330 3138325.277 364632.624 3138317.155 364633.162 3138316.330 364633.927 3138315.157 364639.496 3138308.271 364641.651 3138305.526 364642.919 3138304.199 364642.976 3138304.154 364643.508 3138303.740 364644.92</w:t>
      </w:r>
      <w:r>
        <w:t>5 3138302.642 364646.701 3138301.754 364649.156 3138300.626 364650.285 3138300.288 364650.554 3138300.207 364652.159 3138300.247 364653.396 3138300.187 364654.386 3138300.328 364657.354 3138300.603 364660.164 3138300.866 364662.458 3138301.102 364667.810 3</w:t>
      </w:r>
      <w:r>
        <w:t>138301.654 364672.446 3138302.132 364677.580 3138302.661 364678.055 3138302.713 364683.222 3138303.268 364688.775 3138303.864 364694.370 3138304.464 364694.966 3138304.528 364698.308 3138304.874 364702.868 3138305.344 364719.519 3138307.062 364718.994 3138</w:t>
      </w:r>
      <w:r>
        <w:t xml:space="preserve">311.967 364718.169 3138319.688 364716.531 3138335.908 364716.321 3138335.930 364714.377 3138356.635 364712.442 3138369.825 364695.334 3138360.756. </w:t>
      </w:r>
    </w:p>
    <w:p w:rsidR="002F3F60" w:rsidRDefault="00A55716">
      <w:pPr>
        <w:spacing w:after="16" w:line="259" w:lineRule="auto"/>
        <w:ind w:left="58" w:firstLine="0"/>
        <w:jc w:val="left"/>
      </w:pPr>
      <w:r>
        <w:t xml:space="preserve"> </w:t>
      </w:r>
    </w:p>
    <w:p w:rsidR="002F3F60" w:rsidRDefault="00A55716">
      <w:pPr>
        <w:spacing w:after="26"/>
        <w:ind w:right="286"/>
      </w:pPr>
      <w:r>
        <w:t>Si bien no tiene uso prefijado, la existencia de huertas e invernadero, la hacen óptima para la instalació</w:t>
      </w:r>
      <w:r>
        <w:t xml:space="preserve">n de un Vivero Municipal. Tiene una edificabilidad asignada de 0,80 m2/m2 y 1 planta de altura máxima. </w:t>
      </w:r>
    </w:p>
    <w:p w:rsidR="002F3F60" w:rsidRDefault="00A55716">
      <w:pPr>
        <w:spacing w:after="16"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640" w:firstLine="0"/>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90058" name="Group 4900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160" name="Rectangle 2516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5161" name="Rectangle 2516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162" name="Rectangle 2516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133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0058" style="width:18.7031pt;height:264.21pt;position:absolute;mso-position-horizontal-relative:page;mso-position-horizontal:absolute;margin-left:662.928pt;mso-position-vertical-relative:page;margin-top:508.71pt;" coordsize="2375,33554">
                <v:rect id="Rectangle 2516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516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16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372 </w:t>
                        </w:r>
                      </w:p>
                    </w:txbxContent>
                  </v:textbox>
                </v:rect>
                <w10:wrap type="topAndBottom"/>
              </v:group>
            </w:pict>
          </mc:Fallback>
        </mc:AlternateContent>
      </w:r>
      <w:r>
        <w:rPr>
          <w:noProof/>
        </w:rPr>
        <w:drawing>
          <wp:inline distT="0" distB="0" distL="0" distR="0">
            <wp:extent cx="5295172" cy="7673396"/>
            <wp:effectExtent l="0" t="0" r="0" b="0"/>
            <wp:docPr id="25157" name="Picture 25157"/>
            <wp:cNvGraphicFramePr/>
            <a:graphic xmlns:a="http://schemas.openxmlformats.org/drawingml/2006/main">
              <a:graphicData uri="http://schemas.openxmlformats.org/drawingml/2006/picture">
                <pic:pic xmlns:pic="http://schemas.openxmlformats.org/drawingml/2006/picture">
                  <pic:nvPicPr>
                    <pic:cNvPr id="25157" name="Picture 25157"/>
                    <pic:cNvPicPr/>
                  </pic:nvPicPr>
                  <pic:blipFill>
                    <a:blip r:embed="rId128"/>
                    <a:stretch>
                      <a:fillRect/>
                    </a:stretch>
                  </pic:blipFill>
                  <pic:spPr>
                    <a:xfrm>
                      <a:off x="0" y="0"/>
                      <a:ext cx="5295172" cy="7673396"/>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6" w:line="247" w:lineRule="auto"/>
        <w:ind w:left="428" w:right="49"/>
      </w:pPr>
      <w:r>
        <w:rPr>
          <w:rFonts w:ascii="Segoe UI Symbol" w:eastAsia="Segoe UI Symbol" w:hAnsi="Segoe UI Symbol" w:cs="Segoe UI Symbol"/>
          <w:sz w:val="24"/>
        </w:rPr>
        <w:t></w:t>
      </w:r>
      <w:r>
        <w:rPr>
          <w:sz w:val="24"/>
        </w:rPr>
        <w:t xml:space="preserve"> </w:t>
      </w:r>
      <w:r>
        <w:rPr>
          <w:b/>
        </w:rPr>
        <w:t xml:space="preserve">PARCELAS RESULTANTES PRIVADAS </w:t>
      </w:r>
      <w:r>
        <w:rPr>
          <w:rFonts w:ascii="Times New Roman" w:eastAsia="Times New Roman" w:hAnsi="Times New Roman" w:cs="Times New Roman"/>
          <w:sz w:val="24"/>
        </w:rPr>
        <w:t xml:space="preserve"> </w:t>
      </w:r>
    </w:p>
    <w:p w:rsidR="002F3F60" w:rsidRDefault="00A55716">
      <w:pPr>
        <w:spacing w:after="19" w:line="259" w:lineRule="auto"/>
        <w:ind w:left="778" w:firstLine="0"/>
        <w:jc w:val="left"/>
      </w:pPr>
      <w:r>
        <w:rPr>
          <w:b/>
        </w:rPr>
        <w:t xml:space="preserve"> </w:t>
      </w:r>
    </w:p>
    <w:p w:rsidR="002F3F60" w:rsidRDefault="00A55716">
      <w:pPr>
        <w:ind w:right="279"/>
      </w:pPr>
      <w:r>
        <w:t>Las parcelas resultantes privadas de la Actuación Urbanística Aislada en Asentamiento Rural AU – M1 La Punta 1, correspond</w:t>
      </w:r>
      <w:r>
        <w:t xml:space="preserve">en con las parcelas de la 1-13 </w:t>
      </w:r>
      <w:r>
        <w:rPr>
          <w:b/>
        </w:rPr>
        <w:t>con una superficie total de 7.840,90 m2</w:t>
      </w:r>
      <w:r>
        <w:t xml:space="preserve">, a continuación, descritas y propiedad de Dª. Margarita Delgado Yanes, D. José Carlos Delgado Yanes y D. Jorge Delgado Yanes </w:t>
      </w:r>
      <w:r>
        <w:rPr>
          <w:b/>
        </w:rPr>
        <w:t xml:space="preserve">y para las cuales se presta conformidad para la inscripción </w:t>
      </w:r>
      <w:r>
        <w:rPr>
          <w:b/>
        </w:rPr>
        <w:t>de representación gráfica:</w:t>
      </w:r>
      <w:r>
        <w:t xml:space="preserv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ind w:right="282"/>
      </w:pPr>
      <w:r>
        <w:rPr>
          <w:b/>
        </w:rPr>
        <w:t xml:space="preserve">PARCELA 1.- </w:t>
      </w:r>
      <w:r>
        <w:t xml:space="preserve">URBANA.- Parcela resultante de la Actuación Urbanística Aislada en Asentamiento Rural AU – </w:t>
      </w:r>
      <w:r>
        <w:t xml:space="preserve">M1 La Punta 1, con una extensión de QUINIENTOS TREINTA Y OCHO METROS CON NOVENTA DECÍMETROS CUADRADOS (538,90 m2). Siendo las coordenadas </w:t>
      </w:r>
      <w:r>
        <w:rPr>
          <w:b/>
        </w:rPr>
        <w:t xml:space="preserve">U.T.M. </w:t>
      </w:r>
      <w:r>
        <w:t xml:space="preserve">de la representación gráfica georreferenciada, bajo el sistema de referencia </w:t>
      </w:r>
      <w:r>
        <w:rPr>
          <w:b/>
        </w:rPr>
        <w:t>ETRS89 Huso 28 WGS84</w:t>
      </w:r>
      <w:r>
        <w:t>, las que se d</w:t>
      </w:r>
      <w:r>
        <w:t>etallan a continuación: 364760.394 3138454.827, 364743.662 3138460.025, 364743.103 3138460.237, 364726.963 3138434.342, 364733.711 3138431.777, 364739.088 3138430.030, 364743.798 3138428.526 364760.394 3138454.827, y que linda: al Norte con calle en proyec</w:t>
      </w:r>
      <w:r>
        <w:t>to; al Sur, con parcela nº 3 y parcela de propiedad de Dª. Margarita Delgado Yanes, D. José Carlos Delgado Yanes y D. Jorge Delgado Yanes (R.C.: 38011A014001930000QR) ; al Este con parcelas nº 2 y nº 3; al Oeste con parcela de propiedad Junialcan S.L.U (R.</w:t>
      </w:r>
      <w:r>
        <w:t>C.:38011A014003560001WK) CORRESPONDENCIA: La parcela resultante nº 1 se corresponde con parte de la parcela aportada al Norte.</w:t>
      </w:r>
      <w:r>
        <w:rPr>
          <w:rFonts w:ascii="Times New Roman" w:eastAsia="Times New Roman" w:hAnsi="Times New Roman" w:cs="Times New Roman"/>
          <w:sz w:val="24"/>
        </w:rPr>
        <w:t xml:space="preserve"> </w:t>
      </w:r>
    </w:p>
    <w:p w:rsidR="002F3F60" w:rsidRDefault="00A55716">
      <w:pPr>
        <w:spacing w:after="14" w:line="259" w:lineRule="auto"/>
        <w:ind w:left="58" w:firstLine="0"/>
        <w:jc w:val="left"/>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0817" name="Group 4908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296" name="Rectangle 2529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5297" name="Rectangle 2529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298" name="Rectangle 2529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134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0817" style="width:18.7031pt;height:264.21pt;position:absolute;mso-position-horizontal-relative:page;mso-position-horizontal:absolute;margin-left:662.928pt;mso-position-vertical-relative:page;margin-top:508.71pt;" coordsize="2375,33554">
                <v:rect id="Rectangle 2529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529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29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372 </w:t>
                        </w:r>
                      </w:p>
                    </w:txbxContent>
                  </v:textbox>
                </v:rect>
                <w10:wrap type="square"/>
              </v:group>
            </w:pict>
          </mc:Fallback>
        </mc:AlternateContent>
      </w:r>
      <w:r>
        <w:t xml:space="preserve"> </w:t>
      </w:r>
    </w:p>
    <w:p w:rsidR="002F3F60" w:rsidRDefault="00A55716">
      <w:pPr>
        <w:ind w:right="271"/>
      </w:pPr>
      <w:r>
        <w:rPr>
          <w:b/>
        </w:rPr>
        <w:t xml:space="preserve">PARCELA 2.- </w:t>
      </w:r>
      <w:r>
        <w:t>URBANA.- Parcela resultante de la Actuación Urbanística Aislada en Asentamiento Rural AU – M1 La Punta 1, con una extensión de QUINIENTOS NUEVE MET</w:t>
      </w:r>
      <w:r>
        <w:t xml:space="preserve">ROS CON SESENTA Y SIETE DECÍMETROS CUADRADOS (509,67 m2). Siendo las coordenadas </w:t>
      </w:r>
      <w:r>
        <w:rPr>
          <w:b/>
        </w:rPr>
        <w:t xml:space="preserve">U.T.M. </w:t>
      </w:r>
      <w:r>
        <w:t xml:space="preserve">de la representación gráfica georreferenciada, bajo el sistema de referencia </w:t>
      </w:r>
      <w:r>
        <w:rPr>
          <w:b/>
        </w:rPr>
        <w:t>ETRS89 Huso 28 WGS84</w:t>
      </w:r>
      <w:r>
        <w:t>, las que se detallan a continuación: 364780.986 3138444.498, 364779.33</w:t>
      </w:r>
      <w:r>
        <w:t>4 3138448.942, 364778.967 3138449.056, 364760.394 3138454.827, 364748.364 3138435.762, 364771.155 3138428.745, 364780.986 3138444.498, y que linda: al Norte con calle en proyecto; al Sur, con parcela nº 3; al Este con calle en proyecto; al Oeste con parcel</w:t>
      </w:r>
      <w:r>
        <w:t xml:space="preserve">a nº 1. CORRESPONDENCIA: La parcela resultante nº 2 se corresponde con parte de la parcela aportada al Norte. </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rPr>
          <w:b/>
        </w:rPr>
        <w:t xml:space="preserve"> </w:t>
      </w:r>
    </w:p>
    <w:p w:rsidR="002F3F60" w:rsidRDefault="00A55716">
      <w:pPr>
        <w:spacing w:after="30"/>
        <w:ind w:right="58"/>
      </w:pPr>
      <w:r>
        <w:rPr>
          <w:b/>
        </w:rPr>
        <w:t xml:space="preserve">PARCELA 3.- </w:t>
      </w:r>
      <w:r>
        <w:t xml:space="preserve">URBANA.- Parcela resultante de la Actuación Urbanística Aislada en Asentamiento </w:t>
      </w:r>
    </w:p>
    <w:p w:rsidR="002F3F60" w:rsidRDefault="00A55716">
      <w:pPr>
        <w:ind w:right="223"/>
      </w:pPr>
      <w:r>
        <w:t>Rural AU – M1 La Punta 1, con una extensión de QU</w:t>
      </w:r>
      <w:r>
        <w:t xml:space="preserve">INIENTOS CATORCE METROS CON SESENTA Y CUATRO DECÍMETROS CUADRADOS (514,64 m2). Siendo las coordenadas </w:t>
      </w:r>
      <w:r>
        <w:rPr>
          <w:b/>
        </w:rPr>
        <w:t xml:space="preserve">U.T.M. </w:t>
      </w:r>
      <w:r>
        <w:t xml:space="preserve">de la representación gráfica georreferenciada, bajo el sistema de referencia </w:t>
      </w:r>
      <w:r>
        <w:rPr>
          <w:b/>
        </w:rPr>
        <w:t>ETRS89 Huso 28 WGS84</w:t>
      </w:r>
      <w:r>
        <w:t>, las que se detallan a continuación: 364771.155 3</w:t>
      </w:r>
      <w:r>
        <w:t>138428.745, 364748.364 3138435.762, 364743.798 3138428.526, 364739.088 3138430.030, 364733.056 3138420.292, 364760.612 3138411.852, 364771.155 3138428.745, y que linda: al Norte con las parcelas nº 1 y nº 2; al Sur, con parcela nº 4; al Este con calle en p</w:t>
      </w:r>
      <w:r>
        <w:t>royecto; al Oeste con parcela nº 1 y parcela propiedad de Dª. Margarita Delgado Yanes, D. José Carlos Delgado Yanes y D. Jorge Delgado Yanes (R.C.:38011A014001930000QR) CORRESPONDENCIA: La parcela resultante nº 3 se corresponde con parte de la parcela apor</w:t>
      </w:r>
      <w:r>
        <w:t xml:space="preserve">tada al Sur.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9"/>
        <w:ind w:right="58"/>
      </w:pPr>
      <w:r>
        <w:rPr>
          <w:b/>
        </w:rPr>
        <w:t xml:space="preserve">PARCELA 4.- </w:t>
      </w:r>
      <w:r>
        <w:t xml:space="preserve">URBANA.- Parcela resultante de la Actuación Urbanística Aislada en Asentamiento Rural AU – M1 La Punta 1, con una extensión de QUINIENTOS OCHENTA Y OCHO METROS </w:t>
      </w:r>
    </w:p>
    <w:p w:rsidR="002F3F60" w:rsidRDefault="00A55716">
      <w:pPr>
        <w:ind w:right="58"/>
      </w:pPr>
      <w:r>
        <w:t>CON CUARENTA Y DOS DECÍMETROS CUADRADOS (588,42 m2) . Siendo las c</w:t>
      </w:r>
      <w:r>
        <w:t xml:space="preserve">oordenadas </w:t>
      </w:r>
    </w:p>
    <w:p w:rsidR="002F3F60" w:rsidRDefault="00A55716">
      <w:pPr>
        <w:ind w:right="279"/>
      </w:pPr>
      <w:r>
        <w:rPr>
          <w:b/>
        </w:rPr>
        <w:t xml:space="preserve">U.T.M. </w:t>
      </w:r>
      <w:r>
        <w:t xml:space="preserve">de la representación gráfica georreferenciada, bajo el sistema de referencia </w:t>
      </w:r>
      <w:r>
        <w:rPr>
          <w:b/>
        </w:rPr>
        <w:t>ETRS89 Huso 28 WGS84</w:t>
      </w:r>
      <w:r>
        <w:t xml:space="preserve">, las que se detallan a continuación: 364742.467 3138395.944, 364742.467 </w:t>
      </w:r>
      <w:r>
        <w:t>3138395.944, 364750.006 3138399.940, 364751.063 3138400.542, 364751.793 3138401.010, 364752.412 3138401.443, 364753.229 3138402.072, 364753.893 3138402.634, 364754.888 3138403.579, 364755.595 3138404.337, 364756.258 3138405.125, 364757.270 3138406.510, 364</w:t>
      </w:r>
      <w:r>
        <w:t>757.591 3138407.008, 364760.612 3138411.852, 364733.056 3138420.292, 364720.186 3138399.551, 364725.104 3138398.556, 364742.467 3138395.944, y que linda: al Norte con la parcela nº 3; al Sur, con parcela propiedad de Dª. Margarita Delgado Yanes, D. José Ca</w:t>
      </w:r>
      <w:r>
        <w:t>rlos Delgado Yanes y D. Jorge Delgado Yanes (R.C.:38011A014001930000QR); al Este con calle en proyecto; al Oeste con parcela propiedad de Dª. Margarita Delgado Yanes, D. José Carlos Delgado Yanes y D. Jorge Delgado Yanes (R.C.:38011A014001930000QR) CORRESP</w:t>
      </w:r>
      <w:r>
        <w:t xml:space="preserve">ONDENCIA: La parcela resultante nº 4 se corresponde con parte de la parcela aportada al Sur.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8"/>
        <w:ind w:right="58"/>
      </w:pPr>
      <w:r>
        <w:rPr>
          <w:b/>
        </w:rPr>
        <w:t xml:space="preserve">PARCELA 5.- </w:t>
      </w:r>
      <w:r>
        <w:t xml:space="preserve">URBANA.- Parcela resultante de la Actuación Urbanística Aislada en Asentamiento Rural AU – M1 La Punta 1, con una extensión de SETECIENTOS OCHENTA </w:t>
      </w:r>
      <w:r>
        <w:t xml:space="preserve">Y CUATRO METROS </w:t>
      </w:r>
    </w:p>
    <w:p w:rsidR="002F3F60" w:rsidRDefault="00A55716">
      <w:pPr>
        <w:spacing w:after="27"/>
        <w:ind w:right="58"/>
      </w:pPr>
      <w:r>
        <w:t xml:space="preserve">CON SETENTA Y SIETE DECÍMETROS CUADRADOS (784,77 m2 ). Siendo las coordenadas </w:t>
      </w:r>
    </w:p>
    <w:p w:rsidR="002F3F60" w:rsidRDefault="00A55716">
      <w:pPr>
        <w:spacing w:after="27"/>
        <w:ind w:right="58"/>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0984" name="Group 4909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440" name="Rectangle 2544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5441" name="Rectangle 2544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442" name="Rectangle 2544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w:t>
                              </w:r>
                              <w:r>
                                <w:rPr>
                                  <w:sz w:val="12"/>
                                </w:rPr>
                                <w:t xml:space="preserve">sPublico Gestiona | Página 135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0984" style="width:18.7031pt;height:264.21pt;position:absolute;mso-position-horizontal-relative:page;mso-position-horizontal:absolute;margin-left:662.928pt;mso-position-vertical-relative:page;margin-top:508.71pt;" coordsize="2375,33554">
                <v:rect id="Rectangle 2544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544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44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372 </w:t>
                        </w:r>
                      </w:p>
                    </w:txbxContent>
                  </v:textbox>
                </v:rect>
                <w10:wrap type="square"/>
              </v:group>
            </w:pict>
          </mc:Fallback>
        </mc:AlternateContent>
      </w:r>
      <w:r>
        <w:rPr>
          <w:b/>
        </w:rPr>
        <w:t xml:space="preserve">U.T.M. </w:t>
      </w:r>
      <w:r>
        <w:t xml:space="preserve">de la representación gráfica georreferenciada, bajo el sistema de referencia </w:t>
      </w:r>
      <w:r>
        <w:rPr>
          <w:b/>
        </w:rPr>
        <w:t xml:space="preserve">ETRS89 Huso </w:t>
      </w:r>
    </w:p>
    <w:p w:rsidR="002F3F60" w:rsidRDefault="00A55716">
      <w:pPr>
        <w:spacing w:after="29"/>
        <w:ind w:right="58"/>
      </w:pPr>
      <w:r>
        <w:rPr>
          <w:b/>
        </w:rPr>
        <w:t>28 WGS84</w:t>
      </w:r>
      <w:r>
        <w:t xml:space="preserve">, las que se detallan a continuación:364758.267 3138394.608, 364758.120 3138394.495, </w:t>
      </w:r>
    </w:p>
    <w:p w:rsidR="002F3F60" w:rsidRDefault="00A55716">
      <w:pPr>
        <w:spacing w:after="25"/>
        <w:ind w:right="280"/>
      </w:pPr>
      <w:r>
        <w:t>364757.667 3138394.159, 36</w:t>
      </w:r>
      <w:r>
        <w:t>4757.254 3138393.865, 364756.752 3138393.521, 364756.196 3138393.158, 364755.642 3138392.814, 364755.138 3138392.516, 364754.739 3138392.290, 364754.213 3138392.004, 364729.791 3138379.058, 364732.729 3138373.516, 364778.448 3138368.915, 364784.860 3138375</w:t>
      </w:r>
      <w:r>
        <w:t xml:space="preserve">.416, 364758.268 3138394.608, 364758.267 3138394.608, y que linda: al Norte con calle en proyecto y con la parcela nº 6; al Sur, con la parcela propiedad de </w:t>
      </w:r>
    </w:p>
    <w:p w:rsidR="002F3F60" w:rsidRDefault="00A55716">
      <w:pPr>
        <w:ind w:right="284"/>
      </w:pPr>
      <w:r>
        <w:t>D. Salvador García González (R.C.:38011A014001950000QX); al Este con la parcela propiedad de D. Salvador García González (R.C.:38011A014001950000QX); al Oeste con parcela propiedad de Dª. Margarita Delgado Yanes, D. José Carlos Delgado Yanes y D. Jorge Del</w:t>
      </w:r>
      <w:r>
        <w:t xml:space="preserve">gado Yanes (R.C.:38011A014001930000QR) y calle en proyecto. CORRESPONDENCIA: La parcela resultante nº 5 se corresponde con parte de la parcela aportada al Sur. </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rPr>
          <w:b/>
        </w:rPr>
        <w:t xml:space="preserve"> </w:t>
      </w:r>
    </w:p>
    <w:p w:rsidR="002F3F60" w:rsidRDefault="00A55716">
      <w:pPr>
        <w:spacing w:after="30"/>
        <w:ind w:right="58"/>
      </w:pPr>
      <w:r>
        <w:rPr>
          <w:b/>
        </w:rPr>
        <w:t xml:space="preserve">PARCELA 6.- </w:t>
      </w:r>
      <w:r>
        <w:t xml:space="preserve">URBANA.- Parcela resultante de la Actuación Urbanística Aislada en Asentamiento </w:t>
      </w:r>
    </w:p>
    <w:p w:rsidR="002F3F60" w:rsidRDefault="00A55716">
      <w:pPr>
        <w:spacing w:after="41"/>
        <w:ind w:right="223"/>
      </w:pPr>
      <w:r>
        <w:t xml:space="preserve">Rural AU – M1 La Punta 1, con una extensión de SEISCIENTOS CATORCE METROS CON CINCUENTA Y CINCO DECÍMETROS CUADRADOS (614,55 m2) . Siendo las coordenadas </w:t>
      </w:r>
      <w:r>
        <w:rPr>
          <w:b/>
        </w:rPr>
        <w:t xml:space="preserve">U.T.M. </w:t>
      </w:r>
      <w:r>
        <w:t xml:space="preserve">de la representación gráfica georreferenciada, bajo el sistema de referencia </w:t>
      </w:r>
      <w:r>
        <w:rPr>
          <w:b/>
        </w:rPr>
        <w:t>ETRS89 Huso 28 WG</w:t>
      </w:r>
      <w:r>
        <w:rPr>
          <w:b/>
        </w:rPr>
        <w:t>S84</w:t>
      </w:r>
      <w:r>
        <w:t>, las que se detallan a continuación: 364758.268 3138394.608, 364784.860 3138375.416, 364785.687 3138376.252, 364786.667 3138377.224, 364788.903 3138379.435, 364798.717 3138389.127, 364769.072 3138408.441, 364765.211 3138402.253, 364764.824 3138401.650,</w:t>
      </w:r>
      <w:r>
        <w:t xml:space="preserve"> 364764.265 3138400.832, 364763.810 3138400.208, 364763.257 3138399.495, 364762.450 3138398.530, 364761.812 3138397.823, 364761.454 3138397.447, 364760.927 3138396.916, 364760.608 3138396.608, 364760.163 3138396.193, 364759.670 3138395.754, 364759.374 </w:t>
      </w:r>
    </w:p>
    <w:p w:rsidR="002F3F60" w:rsidRDefault="00A55716">
      <w:pPr>
        <w:ind w:right="282"/>
      </w:pPr>
      <w:r>
        <w:t>313</w:t>
      </w:r>
      <w:r>
        <w:t>8395.499, 364758.879 3138395.090, 364758.492 3138394.781, 364758.267 3138394.608, 364758.268 3138394.608, que linda: al Norte con la parcela nº 7; al Sur, con la parcela nº 5; al Este con la parcela propiedad de D. Salvador García González (R.C.:38011A0140</w:t>
      </w:r>
      <w:r>
        <w:t xml:space="preserve">01950000QX); al Oeste calle en proyecto. CORRESPONDENCIA: La parcela resultante nº 6 se corresponde con parte de la parcela aportada al Sur. </w:t>
      </w:r>
      <w:r>
        <w:rPr>
          <w:rFonts w:ascii="Times New Roman" w:eastAsia="Times New Roman" w:hAnsi="Times New Roman" w:cs="Times New Roman"/>
          <w:sz w:val="24"/>
        </w:rPr>
        <w:t xml:space="preserve"> </w:t>
      </w:r>
    </w:p>
    <w:p w:rsidR="002F3F60" w:rsidRDefault="00A55716">
      <w:pPr>
        <w:spacing w:after="14" w:line="259" w:lineRule="auto"/>
        <w:ind w:left="58" w:firstLine="0"/>
        <w:jc w:val="left"/>
      </w:pPr>
      <w:r>
        <w:t xml:space="preserve"> </w:t>
      </w:r>
    </w:p>
    <w:p w:rsidR="002F3F60" w:rsidRDefault="00A55716">
      <w:pPr>
        <w:spacing w:after="30"/>
        <w:ind w:right="58"/>
      </w:pPr>
      <w:r>
        <w:rPr>
          <w:b/>
        </w:rPr>
        <w:t xml:space="preserve">PARCELA 7.- </w:t>
      </w:r>
      <w:r>
        <w:t xml:space="preserve">URBANA.- Parcela resultante de la Actuación Urbanística Aislada en Asentamiento </w:t>
      </w:r>
    </w:p>
    <w:p w:rsidR="002F3F60" w:rsidRDefault="00A55716">
      <w:pPr>
        <w:spacing w:after="25"/>
        <w:ind w:right="280"/>
      </w:pPr>
      <w:r>
        <w:t>Rural AU – M1 La P</w:t>
      </w:r>
      <w:r>
        <w:t xml:space="preserve">unta 1, con una extensión de NOVECIENTOS CINCO METROS CON DIECISIETE DECÍMETROS CUADRADOS (905,17 m2) . Siendo las coordenadas </w:t>
      </w:r>
      <w:r>
        <w:rPr>
          <w:b/>
        </w:rPr>
        <w:t xml:space="preserve">U.T.M. </w:t>
      </w:r>
      <w:r>
        <w:t xml:space="preserve">de la representación gráfica georreferenciada, bajo el sistema de referencia </w:t>
      </w:r>
      <w:r>
        <w:rPr>
          <w:b/>
        </w:rPr>
        <w:t>ETRS89 Huso 28 WGS84</w:t>
      </w:r>
      <w:r>
        <w:t>, las que se detallan a c</w:t>
      </w:r>
      <w:r>
        <w:t xml:space="preserve">ontinuación: 364816.800 3138408.677, 364800.802 3138416.448, 364780.288 3138426.413, 364769.072 3138408.441, 364798.717 3138389.127, 364814.338 3138404.554, </w:t>
      </w:r>
    </w:p>
    <w:p w:rsidR="002F3F60" w:rsidRDefault="00A55716">
      <w:pPr>
        <w:spacing w:after="27"/>
        <w:ind w:right="58"/>
      </w:pPr>
      <w:r>
        <w:t>364816.800 3138408.677, que linda: al Norte con las parcelas nº 8 y nº 9; al Sur, con la parcela n</w:t>
      </w:r>
      <w:r>
        <w:t xml:space="preserve">º </w:t>
      </w:r>
    </w:p>
    <w:p w:rsidR="002F3F60" w:rsidRDefault="00A55716">
      <w:pPr>
        <w:tabs>
          <w:tab w:val="center" w:pos="659"/>
          <w:tab w:val="center" w:pos="1293"/>
          <w:tab w:val="center" w:pos="2019"/>
          <w:tab w:val="center" w:pos="2609"/>
          <w:tab w:val="center" w:pos="3385"/>
          <w:tab w:val="center" w:pos="4562"/>
          <w:tab w:val="center" w:pos="5504"/>
          <w:tab w:val="center" w:pos="6065"/>
          <w:tab w:val="center" w:pos="6937"/>
          <w:tab w:val="center" w:pos="8028"/>
          <w:tab w:val="center" w:pos="9153"/>
        </w:tabs>
        <w:spacing w:after="37"/>
        <w:ind w:left="0" w:firstLine="0"/>
        <w:jc w:val="left"/>
      </w:pPr>
      <w:r>
        <w:t xml:space="preserve">6; </w:t>
      </w:r>
      <w:r>
        <w:tab/>
        <w:t xml:space="preserve">al </w:t>
      </w:r>
      <w:r>
        <w:tab/>
        <w:t xml:space="preserve">Este </w:t>
      </w:r>
      <w:r>
        <w:tab/>
        <w:t xml:space="preserve">con </w:t>
      </w:r>
      <w:r>
        <w:tab/>
        <w:t xml:space="preserve">la </w:t>
      </w:r>
      <w:r>
        <w:tab/>
        <w:t xml:space="preserve">parcela </w:t>
      </w:r>
      <w:r>
        <w:tab/>
        <w:t xml:space="preserve">propiedad </w:t>
      </w:r>
      <w:r>
        <w:tab/>
        <w:t xml:space="preserve">de </w:t>
      </w:r>
      <w:r>
        <w:tab/>
        <w:t xml:space="preserve">D. </w:t>
      </w:r>
      <w:r>
        <w:tab/>
        <w:t xml:space="preserve">Salvador </w:t>
      </w:r>
      <w:r>
        <w:tab/>
        <w:t xml:space="preserve">García </w:t>
      </w:r>
      <w:r>
        <w:tab/>
        <w:t xml:space="preserve">González </w:t>
      </w:r>
    </w:p>
    <w:p w:rsidR="002F3F60" w:rsidRDefault="00A55716">
      <w:pPr>
        <w:ind w:right="58"/>
      </w:pPr>
      <w:r>
        <w:t xml:space="preserve">(R.C.:38011A014001950000QX); al Oeste con calle en proyecto. CORRESPONDENCIA: La parcela resultante nº 7 se corresponde con parte de la parcela aportada al Sur. </w:t>
      </w:r>
      <w:r>
        <w:rPr>
          <w:rFonts w:ascii="Times New Roman" w:eastAsia="Times New Roman" w:hAnsi="Times New Roman" w:cs="Times New Roman"/>
          <w:sz w:val="24"/>
        </w:rPr>
        <w:t xml:space="preserve"> </w:t>
      </w:r>
    </w:p>
    <w:p w:rsidR="002F3F60" w:rsidRDefault="00A55716">
      <w:pPr>
        <w:spacing w:after="17" w:line="259" w:lineRule="auto"/>
        <w:ind w:left="58" w:firstLine="0"/>
        <w:jc w:val="left"/>
      </w:pPr>
      <w:r>
        <w:rPr>
          <w:b/>
        </w:rPr>
        <w:t xml:space="preserve"> </w:t>
      </w:r>
    </w:p>
    <w:p w:rsidR="002F3F60" w:rsidRDefault="00A55716">
      <w:pPr>
        <w:spacing w:after="30"/>
        <w:ind w:right="58"/>
      </w:pPr>
      <w:r>
        <w:rPr>
          <w:b/>
        </w:rPr>
        <w:t>PARCELA 8</w:t>
      </w:r>
      <w:r>
        <w:rPr>
          <w:b/>
        </w:rPr>
        <w:t xml:space="preserve">.- </w:t>
      </w:r>
      <w:r>
        <w:t xml:space="preserve">URBANA.- Parcela resultante de la Actuación Urbanística Aislada en Asentamiento </w:t>
      </w:r>
    </w:p>
    <w:p w:rsidR="002F3F60" w:rsidRDefault="00A55716">
      <w:pPr>
        <w:ind w:right="273"/>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1211" name="Group 4912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597" name="Rectangle 2559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5598" name="Rectangle 2559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599" name="Rectangle 2559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136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1211" style="width:18.7031pt;height:264.21pt;position:absolute;mso-position-horizontal-relative:page;mso-position-horizontal:absolute;margin-left:662.928pt;mso-position-vertical-relative:page;margin-top:508.71pt;" coordsize="2375,33554">
                <v:rect id="Rectangle 2559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559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59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372 </w:t>
                        </w:r>
                      </w:p>
                    </w:txbxContent>
                  </v:textbox>
                </v:rect>
                <w10:wrap type="square"/>
              </v:group>
            </w:pict>
          </mc:Fallback>
        </mc:AlternateContent>
      </w:r>
      <w:r>
        <w:t xml:space="preserve">Rural AU – M1 La Punta 1, con una extensión de QUINIENTOS DOS METROS CON CUARENTA Y SEIS DECÍMETROS CUADRADOS (502,46 m2) . Siendo las coordenadas </w:t>
      </w:r>
      <w:r>
        <w:rPr>
          <w:b/>
        </w:rPr>
        <w:t xml:space="preserve">U.T.M. </w:t>
      </w:r>
      <w:r>
        <w:t>de la r</w:t>
      </w:r>
      <w:r>
        <w:t xml:space="preserve">epresentación gráfica georreferenciada, bajo el sistema de referencia </w:t>
      </w:r>
      <w:r>
        <w:rPr>
          <w:b/>
        </w:rPr>
        <w:t>ETRS89 Huso 28 WGS84</w:t>
      </w:r>
      <w:r>
        <w:t>, las que se detallan a continuación: 364811.746 3138438.872, 364794.115 3138444.350, 364790.686 3138443.076, 364780.288 3138426.413, 364800.802 3138416.448, 364811.7</w:t>
      </w:r>
      <w:r>
        <w:t xml:space="preserve">46 3138438.872, que linda: al Norte con calle en proyecto; al Sur, con la parcela nº 7; al Este con la parcela nº 9; al Oeste con calle en proyecto. CORRESPONDENCIA: La parcela resultante nº 8 se corresponde con parte de la parcela aportada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6"/>
        <w:ind w:right="281"/>
      </w:pPr>
      <w:r>
        <w:rPr>
          <w:b/>
        </w:rPr>
        <w:t>P</w:t>
      </w:r>
      <w:r>
        <w:rPr>
          <w:b/>
        </w:rPr>
        <w:t xml:space="preserve">ARCELA 9.- </w:t>
      </w:r>
      <w:r>
        <w:t xml:space="preserve">URBANA.- Parcela resultante de la Actuación Urbanística Aislada en Asentamiento Rural AU – M1 La Punta 1, con una extensión de QUINIENTOS DOS METROS CON VEINTIÚN DECÍMETROS CUADRADOS (502,21 m2) . Siendo las coordenadas </w:t>
      </w:r>
      <w:r>
        <w:rPr>
          <w:b/>
        </w:rPr>
        <w:t xml:space="preserve">U.T.M. </w:t>
      </w:r>
      <w:r>
        <w:t>de la representaci</w:t>
      </w:r>
      <w:r>
        <w:t xml:space="preserve">ón gráfica georreferenciada, bajo el sistema de referencia </w:t>
      </w:r>
      <w:r>
        <w:rPr>
          <w:b/>
        </w:rPr>
        <w:t>ETRS89 Huso 28 WGS84</w:t>
      </w:r>
      <w:r>
        <w:t>, las que se detallan a continuación: 364831.767 3138434.093, 364831.481 3138434.057, 364831.118 3138434.021, 364830.738 3138433.993, 364830.374 3138433.975, 364829.996 3138433.</w:t>
      </w:r>
      <w:r>
        <w:t xml:space="preserve">965, 364829.577 3138433.966 ,364829.185 3138433.978, 364828.762 3138434.001, 364828.384 3138434.033, 364828.069 3138434.067, 364827.672 3138434.119, 364827.188 3138434.197, 364826.928 3138434.245, 364826.699 3138434.292, 364826.425 3138434.353, 364826.131 </w:t>
      </w:r>
      <w:r>
        <w:t>3138434.425, 364825.890 3138434.488 ,364825.657 3138434.553, 364825.374 3138434.638, 364811.746 3138438.872, 364800.802 3138416.448, 364816.800 3138408.677, 364824.482 3138421.532, 364831.766 3138434.092, 364831.767 3138434.093, que linda: al Norte con cal</w:t>
      </w:r>
      <w:r>
        <w:t>le en proyecto; al Sur, con la parcela nº7; al Este con la parcela propiedad de D. Salvador García González (R.C.:38011A014001950000QX); al Oeste con la parcela nº 8. CORRESPONDENCIA: La parcela resultante nº 9 se corresponde con parte de la parcela aporta</w:t>
      </w:r>
      <w:r>
        <w:t xml:space="preserve">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39"/>
        <w:ind w:right="221"/>
      </w:pPr>
      <w:r>
        <w:rPr>
          <w:b/>
        </w:rPr>
        <w:t xml:space="preserve">PARCELA 10.- </w:t>
      </w:r>
      <w:r>
        <w:t>URBANA.- Parcela resultante de la Actuación Urbanística Aislada en Asentamiento Rural AU – M1 La Punta 1, con una extensión de SEISCIENTOS CINCUENTA Y TRES METROS CON TREINTA Y SIETE DECÍMETROS CUADRADOS (653,37 m2). Siendo la</w:t>
      </w:r>
      <w:r>
        <w:t xml:space="preserve">s coordenadas </w:t>
      </w:r>
      <w:r>
        <w:rPr>
          <w:b/>
        </w:rPr>
        <w:t xml:space="preserve">U.T.M. </w:t>
      </w:r>
      <w:r>
        <w:t xml:space="preserve">de la representación gráfica georreferenciada, bajo el sistema de referencia </w:t>
      </w:r>
      <w:r>
        <w:rPr>
          <w:b/>
        </w:rPr>
        <w:t>ETRS89 Huso 28 WGS84</w:t>
      </w:r>
      <w:r>
        <w:t>, las que se detallan a continuación: 364851.613 3138480.608, 364858.027 3138490.848, 364856.678 3138495.185, 364854.820 3138495.989, 3648</w:t>
      </w:r>
      <w:r>
        <w:t xml:space="preserve">38.509 3138467.708, 364823.242 3138473.348 ,364814.417 3138449.538, 364829.412 3138444.880, 364832.930 3138446.307, 364851.613 3138480.608, y que linda: al Norte con la parcela propiedad de D. José Domingo Armas Armas (R.C.: 002004800CS63G0001RX); al Sur, </w:t>
      </w:r>
      <w:r>
        <w:t xml:space="preserve">calle en proyecto; al Este con calle en proyecto; al Oeste con parcela propiedad de D. José Domingo Armas Armas (R.C.: </w:t>
      </w:r>
    </w:p>
    <w:p w:rsidR="002F3F60" w:rsidRDefault="00A55716">
      <w:pPr>
        <w:spacing w:after="29"/>
        <w:ind w:right="399"/>
      </w:pPr>
      <w:r>
        <w:t xml:space="preserve">002004800CS63G0001RX). CORRESPONDENCIA: La parcela resultante nº 10 se </w:t>
      </w:r>
      <w:r>
        <w:rPr>
          <w:rFonts w:ascii="Times New Roman" w:eastAsia="Times New Roman" w:hAnsi="Times New Roman" w:cs="Times New Roman"/>
          <w:sz w:val="24"/>
        </w:rPr>
        <w:t xml:space="preserve"> </w:t>
      </w:r>
      <w:r>
        <w:t xml:space="preserve">corresponde con parte de la parcela aportada al Norte.  </w:t>
      </w:r>
    </w:p>
    <w:p w:rsidR="002F3F60" w:rsidRDefault="00A55716">
      <w:pPr>
        <w:spacing w:after="16" w:line="259" w:lineRule="auto"/>
        <w:ind w:left="58" w:firstLine="0"/>
        <w:jc w:val="left"/>
      </w:pPr>
      <w:r>
        <w:rPr>
          <w:b/>
        </w:rPr>
        <w:t xml:space="preserve"> </w:t>
      </w:r>
    </w:p>
    <w:p w:rsidR="002F3F60" w:rsidRDefault="00A55716">
      <w:pPr>
        <w:spacing w:after="27"/>
        <w:ind w:right="58"/>
      </w:pPr>
      <w:r>
        <w:rPr>
          <w:b/>
        </w:rPr>
        <w:t xml:space="preserve">PARCELA 11.- </w:t>
      </w:r>
      <w:r>
        <w:t xml:space="preserve">URBANA.- Parcela resultante de la Actuación Urbanística Aislada en Asentamiento Rural AU – M1 La Punta 1, con una extensión de QUINIENTOS CINCUENTA Y UN METROS CON </w:t>
      </w:r>
    </w:p>
    <w:p w:rsidR="002F3F60" w:rsidRDefault="00A55716">
      <w:pPr>
        <w:ind w:right="284"/>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2032" name="Group 4920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766" name="Rectangle 2576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5767" name="Rectangle 2576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768" name="Rectangle 2576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137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2032" style="width:18.7031pt;height:264.21pt;position:absolute;mso-position-horizontal-relative:page;mso-position-horizontal:absolute;margin-left:662.928pt;mso-position-vertical-relative:page;margin-top:508.71pt;" coordsize="2375,33554">
                <v:rect id="Rectangle 2576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576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76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372 </w:t>
                        </w:r>
                      </w:p>
                    </w:txbxContent>
                  </v:textbox>
                </v:rect>
                <w10:wrap type="square"/>
              </v:group>
            </w:pict>
          </mc:Fallback>
        </mc:AlternateContent>
      </w:r>
      <w:r>
        <w:t xml:space="preserve">CUARENTA Y CUATRO DECÍMETROS CUADRADOS (551,44 m2) . Siendo las coordenadas </w:t>
      </w:r>
      <w:r>
        <w:rPr>
          <w:b/>
        </w:rPr>
        <w:t xml:space="preserve">U.T.M. </w:t>
      </w:r>
      <w:r>
        <w:t>de la representación gr</w:t>
      </w:r>
      <w:r>
        <w:t xml:space="preserve">áfica georreferenciada, bajo el sistema de referencia </w:t>
      </w:r>
      <w:r>
        <w:rPr>
          <w:b/>
        </w:rPr>
        <w:t>ETRS89 Huso 28 WGS84</w:t>
      </w:r>
      <w:r>
        <w:t xml:space="preserve">, las que se detallan a continuación: </w:t>
      </w:r>
      <w:r>
        <w:rPr>
          <w:rFonts w:ascii="Times New Roman" w:eastAsia="Times New Roman" w:hAnsi="Times New Roman" w:cs="Times New Roman"/>
          <w:sz w:val="24"/>
        </w:rPr>
        <w:t xml:space="preserve"> </w:t>
      </w:r>
    </w:p>
    <w:p w:rsidR="002F3F60" w:rsidRDefault="00A55716">
      <w:pPr>
        <w:ind w:right="283"/>
      </w:pPr>
      <w:r>
        <w:t>364823.242</w:t>
      </w:r>
      <w:r>
        <w:rPr>
          <w:b/>
        </w:rPr>
        <w:t xml:space="preserve"> </w:t>
      </w:r>
      <w:r>
        <w:t>3138473.348, 364802.671 3138480.947, 364794.746 3138455.650, 364814.417 3138449.538, 364823.242 3138473.348, que linda: al Norte co</w:t>
      </w:r>
      <w:r>
        <w:t>n la parcela propiedad de Ivanaran S.L.(R.C.: 002005500CS63G0001JX) y con la parcela propiedad de D. Oswaldo Justo Baute (R.C.: 002005400CS63G0001IX); al Sur, calle en proyecto; al Este con parcela nº 10; al Oeste con parcela nº 12. CORRESPONDENCIA: La par</w:t>
      </w:r>
      <w:r>
        <w:t xml:space="preserve">cela resultante nº 11 se corresponde con parte de la parcela aportada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33"/>
        <w:ind w:right="58"/>
      </w:pPr>
      <w:r>
        <w:rPr>
          <w:b/>
        </w:rPr>
        <w:t xml:space="preserve">PARCELA 12.- </w:t>
      </w:r>
      <w:r>
        <w:t xml:space="preserve">URBANA.- Parcela resultante de la Actuación Urbanística Aislada en Asentamiento </w:t>
      </w:r>
    </w:p>
    <w:p w:rsidR="002F3F60" w:rsidRDefault="00A55716">
      <w:pPr>
        <w:ind w:right="281"/>
      </w:pPr>
      <w:r>
        <w:t>Rural AU – M1 La Punta 1, con una extensión de SEISCIENTOS METROS CON DOS DECÍM</w:t>
      </w:r>
      <w:r>
        <w:t xml:space="preserve">ETROS CUADRADOS (600,02 m2). Siendo las coordenadas </w:t>
      </w:r>
      <w:r>
        <w:rPr>
          <w:b/>
        </w:rPr>
        <w:t xml:space="preserve">U.T.M. </w:t>
      </w:r>
      <w:r>
        <w:t xml:space="preserve">de la representación gráfica georreferenciada, bajo el sistema de referencia </w:t>
      </w:r>
      <w:r>
        <w:rPr>
          <w:b/>
        </w:rPr>
        <w:t>ETRS89 Huso 28 WGS84</w:t>
      </w:r>
      <w:r>
        <w:t>, las que se detallan a continuación: 364802.671 3138480.947, 364786.582 3138486.890, 364781.203 313</w:t>
      </w:r>
      <w:r>
        <w:t>8480.453, 364778.377 3138481.494, 364772.137 3138462.674, 364794.746 3138455.650, que linda: al Norte con la parcela propiedad de D. Oswaldo Justo Baute (R.C.: 002005400CS63G0001IX) y con la parcela propiedad de Dª. Pilar Carballe Ceballos (R.C.: 002005300</w:t>
      </w:r>
      <w:r>
        <w:t xml:space="preserve">CS63G0001XX); al Sur, calle en proyecto; al Este con parcela nº 11; al Oeste con parcela nº 13. CORRESPONDENCIA: La parcela resultante nº 12 se corresponde con parte de la parcela aportada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8"/>
        <w:ind w:right="58"/>
      </w:pPr>
      <w:r>
        <w:rPr>
          <w:b/>
        </w:rPr>
        <w:t xml:space="preserve">PARCELA 13.- </w:t>
      </w:r>
      <w:r>
        <w:t>URBANA.- Parcela resultante de la Actuaci</w:t>
      </w:r>
      <w:r>
        <w:t xml:space="preserve">ón Aislada Urbanística en Asentamiento Rural AU – M1 La Punta 1, con una extensión de QUINIENTOS SETENTA Y CINCO METROS </w:t>
      </w:r>
    </w:p>
    <w:p w:rsidR="002F3F60" w:rsidRDefault="00A55716">
      <w:pPr>
        <w:ind w:right="58"/>
      </w:pPr>
      <w:r>
        <w:t xml:space="preserve">CON VEINTIOCHO DECÍMETROS CUADRADOS (575,28 m2). Siendo las coordenadas </w:t>
      </w:r>
      <w:r>
        <w:rPr>
          <w:b/>
        </w:rPr>
        <w:t xml:space="preserve">U.T.M. </w:t>
      </w:r>
      <w:r>
        <w:t>de la representación gráfica georreferenciada, bajo el s</w:t>
      </w:r>
      <w:r>
        <w:t xml:space="preserve">istema de referencia </w:t>
      </w:r>
      <w:r>
        <w:rPr>
          <w:b/>
        </w:rPr>
        <w:t>ETRS89 Huso 28 WGS84</w:t>
      </w:r>
      <w:r>
        <w:t>, las que se detallan a continuación: 111279.806 956693.001 ,111274.541 956675.790, 111276.553 956673.121, 111301.384 956665.406, 111307.624 956684.226, 111301.991 956686.301, 111297.336 956688.016, 111296.337 95668</w:t>
      </w:r>
      <w:r>
        <w:t>8.214, 111293.434 956688.525 ,111279.806 956693.001, y que linda: al Norte con la parcela propiedad de Dª. Pilar Carballe Ceballos (R.C.: 002005300CS63G0001XX) y con parcela propiedad de D.Ángel Carmelo Cabrera Alvarez (R.C.: 002005300CS63G0001DX); al Sur,</w:t>
      </w:r>
      <w:r>
        <w:t xml:space="preserve"> calle en proyecto; al Este con parcela nº 12; al Oeste con Camino La Punta. CORRESPONDENCIA: La parcela resultante nº 13 se corresponde con parte de la parcela aportada al Norte.</w:t>
      </w:r>
      <w:r>
        <w:rPr>
          <w:rFonts w:ascii="Times New Roman" w:eastAsia="Times New Roman" w:hAnsi="Times New Roman" w:cs="Times New Roman"/>
          <w:sz w:val="24"/>
        </w:rPr>
        <w:t xml:space="preserve"> </w:t>
      </w:r>
    </w:p>
    <w:p w:rsidR="002F3F60" w:rsidRDefault="00A55716">
      <w:pPr>
        <w:spacing w:after="27" w:line="259" w:lineRule="auto"/>
        <w:ind w:left="58" w:firstLine="0"/>
        <w:jc w:val="left"/>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85426" name="Group 4854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836" name="Rectangle 2583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5837" name="Rectangle 2583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w:t>
                              </w:r>
                              <w:r>
                                <w:rPr>
                                  <w:sz w:val="12"/>
                                </w:rPr>
                                <w:t xml:space="preserve">elaria.sedelectronica.es/ </w:t>
                              </w:r>
                            </w:p>
                          </w:txbxContent>
                        </wps:txbx>
                        <wps:bodyPr horzOverflow="overflow" vert="horz" lIns="0" tIns="0" rIns="0" bIns="0" rtlCol="0">
                          <a:noAutofit/>
                        </wps:bodyPr>
                      </wps:wsp>
                      <wps:wsp>
                        <wps:cNvPr id="25838" name="Rectangle 2583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138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5426" style="width:18.7031pt;height:264.21pt;position:absolute;mso-position-horizontal-relative:page;mso-position-horizontal:absolute;margin-left:662.928pt;mso-position-vertical-relative:page;margin-top:508.71pt;" coordsize="2375,33554">
                <v:rect id="Rectangle 2583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58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8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372 </w:t>
                        </w:r>
                      </w:p>
                    </w:txbxContent>
                  </v:textbox>
                </v:rect>
                <w10:wrap type="topAndBottom"/>
              </v:group>
            </w:pict>
          </mc:Fallback>
        </mc:AlternateContent>
      </w:r>
      <w:r>
        <w:rPr>
          <w:b/>
        </w:rPr>
        <w:t xml:space="preserve"> </w:t>
      </w:r>
    </w:p>
    <w:p w:rsidR="002F3F60" w:rsidRDefault="00A55716">
      <w:pPr>
        <w:spacing w:after="23" w:line="216" w:lineRule="auto"/>
        <w:ind w:left="58" w:right="3328" w:firstLine="3103"/>
        <w:jc w:val="left"/>
      </w:pPr>
      <w:r>
        <w:rPr>
          <w:noProof/>
        </w:rPr>
        <w:drawing>
          <wp:inline distT="0" distB="0" distL="0" distR="0">
            <wp:extent cx="2101854" cy="3848263"/>
            <wp:effectExtent l="0" t="0" r="0" b="0"/>
            <wp:docPr id="25831" name="Picture 25831"/>
            <wp:cNvGraphicFramePr/>
            <a:graphic xmlns:a="http://schemas.openxmlformats.org/drawingml/2006/main">
              <a:graphicData uri="http://schemas.openxmlformats.org/drawingml/2006/picture">
                <pic:pic xmlns:pic="http://schemas.openxmlformats.org/drawingml/2006/picture">
                  <pic:nvPicPr>
                    <pic:cNvPr id="25831" name="Picture 25831"/>
                    <pic:cNvPicPr/>
                  </pic:nvPicPr>
                  <pic:blipFill>
                    <a:blip r:embed="rId129"/>
                    <a:stretch>
                      <a:fillRect/>
                    </a:stretch>
                  </pic:blipFill>
                  <pic:spPr>
                    <a:xfrm>
                      <a:off x="0" y="0"/>
                      <a:ext cx="2101854" cy="3848263"/>
                    </a:xfrm>
                    <a:prstGeom prst="rect">
                      <a:avLst/>
                    </a:prstGeom>
                  </pic:spPr>
                </pic:pic>
              </a:graphicData>
            </a:graphic>
          </wp:inline>
        </w:drawing>
      </w:r>
      <w:r>
        <w:rPr>
          <w:rFonts w:ascii="Times New Roman" w:eastAsia="Times New Roman" w:hAnsi="Times New Roman" w:cs="Times New Roman"/>
          <w:sz w:val="24"/>
        </w:rPr>
        <w:t xml:space="preserve"> </w:t>
      </w:r>
      <w:r>
        <w:rPr>
          <w:b/>
        </w:rPr>
        <w:t xml:space="preserve">            </w:t>
      </w:r>
    </w:p>
    <w:p w:rsidR="002F3F60" w:rsidRDefault="00A55716">
      <w:pPr>
        <w:spacing w:after="38" w:line="259" w:lineRule="auto"/>
        <w:ind w:left="58" w:firstLine="0"/>
        <w:jc w:val="left"/>
      </w:pPr>
      <w:r>
        <w:rPr>
          <w:b/>
        </w:rPr>
        <w:t xml:space="preserve"> </w:t>
      </w:r>
    </w:p>
    <w:p w:rsidR="002F3F60" w:rsidRDefault="00A55716">
      <w:pPr>
        <w:spacing w:after="0" w:line="259" w:lineRule="auto"/>
        <w:ind w:left="57" w:firstLine="0"/>
        <w:jc w:val="left"/>
      </w:pPr>
      <w:r>
        <w:rPr>
          <w:noProof/>
        </w:rPr>
        <w:drawing>
          <wp:inline distT="0" distB="0" distL="0" distR="0">
            <wp:extent cx="42981" cy="114221"/>
            <wp:effectExtent l="0" t="0" r="0" b="0"/>
            <wp:docPr id="25833" name="Picture 25833"/>
            <wp:cNvGraphicFramePr/>
            <a:graphic xmlns:a="http://schemas.openxmlformats.org/drawingml/2006/main">
              <a:graphicData uri="http://schemas.openxmlformats.org/drawingml/2006/picture">
                <pic:pic xmlns:pic="http://schemas.openxmlformats.org/drawingml/2006/picture">
                  <pic:nvPicPr>
                    <pic:cNvPr id="25833" name="Picture 25833"/>
                    <pic:cNvPicPr/>
                  </pic:nvPicPr>
                  <pic:blipFill>
                    <a:blip r:embed="rId130"/>
                    <a:stretch>
                      <a:fillRect/>
                    </a:stretch>
                  </pic:blipFill>
                  <pic:spPr>
                    <a:xfrm>
                      <a:off x="0" y="0"/>
                      <a:ext cx="42981" cy="114221"/>
                    </a:xfrm>
                    <a:prstGeom prst="rect">
                      <a:avLst/>
                    </a:prstGeom>
                  </pic:spPr>
                </pic:pic>
              </a:graphicData>
            </a:graphic>
          </wp:inline>
        </w:drawing>
      </w:r>
      <w:r>
        <w:rPr>
          <w:b/>
        </w:rPr>
        <w:t xml:space="preserve">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0" w:right="1448" w:firstLine="0"/>
        <w:jc w:val="right"/>
      </w:pPr>
      <w:r>
        <w:rPr>
          <w:noProof/>
        </w:rPr>
        <w:drawing>
          <wp:inline distT="0" distB="0" distL="0" distR="0">
            <wp:extent cx="5297425" cy="3950208"/>
            <wp:effectExtent l="0" t="0" r="0" b="0"/>
            <wp:docPr id="543962" name="Picture 543962"/>
            <wp:cNvGraphicFramePr/>
            <a:graphic xmlns:a="http://schemas.openxmlformats.org/drawingml/2006/main">
              <a:graphicData uri="http://schemas.openxmlformats.org/drawingml/2006/picture">
                <pic:pic xmlns:pic="http://schemas.openxmlformats.org/drawingml/2006/picture">
                  <pic:nvPicPr>
                    <pic:cNvPr id="543962" name="Picture 543962"/>
                    <pic:cNvPicPr/>
                  </pic:nvPicPr>
                  <pic:blipFill>
                    <a:blip r:embed="rId131"/>
                    <a:stretch>
                      <a:fillRect/>
                    </a:stretch>
                  </pic:blipFill>
                  <pic:spPr>
                    <a:xfrm>
                      <a:off x="0" y="0"/>
                      <a:ext cx="5297425" cy="3950208"/>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4) CONCLUSIONES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107"/>
        <w:ind w:right="58"/>
      </w:pPr>
      <w:r>
        <w:t xml:space="preserve">Se informa </w:t>
      </w:r>
      <w:r>
        <w:rPr>
          <w:b/>
        </w:rPr>
        <w:t>FAVORABLEMENTE</w:t>
      </w:r>
      <w:r>
        <w:t xml:space="preserve"> </w:t>
      </w:r>
      <w:r>
        <w:t xml:space="preserve">las cesiones propuestas, así como la parcelación ajustándose todas las parcelas resultantes a los parámetros según tipología.” </w:t>
      </w:r>
    </w:p>
    <w:p w:rsidR="002F3F60" w:rsidRDefault="00A55716">
      <w:pPr>
        <w:spacing w:after="98" w:line="259" w:lineRule="auto"/>
        <w:ind w:left="58" w:firstLine="0"/>
        <w:jc w:val="left"/>
      </w:pPr>
      <w:r>
        <w:rPr>
          <w:b/>
          <w:color w:val="2F3E4D"/>
        </w:rPr>
        <w:t xml:space="preserve"> </w:t>
      </w:r>
    </w:p>
    <w:p w:rsidR="002F3F60" w:rsidRDefault="00A55716">
      <w:pPr>
        <w:spacing w:after="98" w:line="259" w:lineRule="auto"/>
        <w:ind w:left="58" w:firstLine="0"/>
        <w:jc w:val="left"/>
      </w:pPr>
      <w:r>
        <w:rPr>
          <w:b/>
        </w:rPr>
        <w:t xml:space="preserve"> </w:t>
      </w:r>
    </w:p>
    <w:p w:rsidR="002F3F60" w:rsidRDefault="00A55716">
      <w:pPr>
        <w:spacing w:after="114" w:line="247" w:lineRule="auto"/>
        <w:ind w:left="14" w:right="280"/>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8474" name="Group 4884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918" name="Rectangle 2591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5919" name="Rectangle 2591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920" name="Rectangle 2592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w:t>
                              </w:r>
                              <w:r>
                                <w:rPr>
                                  <w:sz w:val="12"/>
                                </w:rPr>
                                <w:t xml:space="preserve">ectrónicamente desde la plataforma esPublico Gestiona | Página 139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8474" style="width:18.7031pt;height:264.21pt;position:absolute;mso-position-horizontal-relative:page;mso-position-horizontal:absolute;margin-left:662.928pt;mso-position-vertical-relative:page;margin-top:508.71pt;" coordsize="2375,33554">
                <v:rect id="Rectangle 2591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591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92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372 </w:t>
                        </w:r>
                      </w:p>
                    </w:txbxContent>
                  </v:textbox>
                </v:rect>
                <w10:wrap type="square"/>
              </v:group>
            </w:pict>
          </mc:Fallback>
        </mc:AlternateContent>
      </w:r>
      <w:r>
        <w:rPr>
          <w:b/>
        </w:rPr>
        <w:t>Consta en el expediente informe jurídico emitido por Doña Olga Fernández MéndezBencomo, que desempeña el puesto de trabajo de Técnica Jurista, de 18 de enero de 2023, debidamente co</w:t>
      </w:r>
      <w:r>
        <w:rPr>
          <w:b/>
        </w:rPr>
        <w:t>nformado por D. Octavio Manuel Fernández Hernández, Secretario General, de fecha 18 de enero 2023, del siguiente tenor literal:</w:t>
      </w:r>
      <w:r>
        <w:t xml:space="preserve"> </w:t>
      </w:r>
    </w:p>
    <w:p w:rsidR="002F3F60" w:rsidRDefault="00A55716">
      <w:pPr>
        <w:spacing w:after="115" w:line="259" w:lineRule="auto"/>
        <w:ind w:left="58" w:firstLine="0"/>
        <w:jc w:val="left"/>
      </w:pPr>
      <w:r>
        <w:t xml:space="preserve"> </w:t>
      </w:r>
    </w:p>
    <w:p w:rsidR="002F3F60" w:rsidRDefault="00A55716">
      <w:pPr>
        <w:pStyle w:val="Ttulo1"/>
        <w:ind w:left="153" w:right="371"/>
      </w:pPr>
      <w:r>
        <w:t xml:space="preserve">“INFORME JURIDICO </w:t>
      </w:r>
    </w:p>
    <w:p w:rsidR="002F3F60" w:rsidRDefault="00A55716">
      <w:pPr>
        <w:spacing w:after="19" w:line="259" w:lineRule="auto"/>
        <w:ind w:left="58" w:firstLine="0"/>
        <w:jc w:val="left"/>
      </w:pPr>
      <w:r>
        <w:rPr>
          <w:b/>
        </w:rPr>
        <w:t xml:space="preserve"> </w:t>
      </w:r>
    </w:p>
    <w:p w:rsidR="002F3F60" w:rsidRDefault="00A55716">
      <w:pPr>
        <w:ind w:right="285"/>
      </w:pPr>
      <w:r>
        <w:t>La Técnico Jurista Olga Fernández Méndez-</w:t>
      </w:r>
      <w:r>
        <w:t xml:space="preserve">Bencomo, en relación con el expediente arriba indicado, emite el siguiente informe debidamente conformado por el Secretario General Octavio Manuel Fernández Hernández. </w:t>
      </w:r>
    </w:p>
    <w:p w:rsidR="002F3F60" w:rsidRDefault="00A55716">
      <w:pPr>
        <w:spacing w:after="0" w:line="259" w:lineRule="auto"/>
        <w:ind w:left="58" w:firstLine="0"/>
        <w:jc w:val="left"/>
      </w:pPr>
      <w:r>
        <w:t xml:space="preserve"> </w:t>
      </w:r>
    </w:p>
    <w:p w:rsidR="002F3F60" w:rsidRDefault="00A55716">
      <w:pPr>
        <w:spacing w:after="14" w:line="259" w:lineRule="auto"/>
        <w:ind w:left="58" w:firstLine="0"/>
        <w:jc w:val="left"/>
      </w:pPr>
      <w:r>
        <w:t xml:space="preserve"> </w:t>
      </w:r>
    </w:p>
    <w:p w:rsidR="002F3F60" w:rsidRDefault="00A55716">
      <w:pPr>
        <w:pStyle w:val="Ttulo1"/>
        <w:ind w:left="153" w:right="372"/>
      </w:pPr>
      <w:r>
        <w:t xml:space="preserve">ANTECEDENTES </w:t>
      </w:r>
    </w:p>
    <w:p w:rsidR="002F3F60" w:rsidRDefault="00A55716">
      <w:pPr>
        <w:spacing w:after="16" w:line="259" w:lineRule="auto"/>
        <w:ind w:left="58" w:firstLine="0"/>
        <w:jc w:val="left"/>
      </w:pPr>
      <w:r>
        <w:t xml:space="preserve"> </w:t>
      </w:r>
    </w:p>
    <w:p w:rsidR="002F3F60" w:rsidRDefault="00A55716">
      <w:pPr>
        <w:spacing w:after="111"/>
        <w:ind w:left="14" w:right="282" w:firstLine="708"/>
      </w:pPr>
      <w:r>
        <w:t>PRIMERO. - Visto el expediente núm. 2875/2019 tramitado en virtud d</w:t>
      </w:r>
      <w:r>
        <w:t>e instancia presentada por MATIAS DOMINGUEZ OJEDA (42093616M), en representación de FUNDO Y MADELAR SLU (B38866034) con Nº de registro de entrada 2019-E-RC-5806 de fecha 21 de marzo de 2019, solicitando la aprobación del convenio para el desarrollo de la A</w:t>
      </w:r>
      <w:r>
        <w:t xml:space="preserve">ctuación Urbanística Aislada AUA-M1 La Punta 1, en este Termino municipal. </w:t>
      </w:r>
    </w:p>
    <w:p w:rsidR="002F3F60" w:rsidRDefault="00A55716">
      <w:pPr>
        <w:spacing w:after="98" w:line="259" w:lineRule="auto"/>
        <w:ind w:left="58" w:firstLine="0"/>
        <w:jc w:val="left"/>
      </w:pPr>
      <w:r>
        <w:t xml:space="preserve">  </w:t>
      </w:r>
    </w:p>
    <w:p w:rsidR="002F3F60" w:rsidRDefault="00A55716">
      <w:pPr>
        <w:spacing w:after="106"/>
        <w:ind w:left="14" w:right="283" w:firstLine="708"/>
      </w:pPr>
      <w:r>
        <w:t>SEGUNDO.- Que habiéndose emitido los correspondientes informes técnicos y jurídicos favorables, mediante el Decreto DECRETO 2961/2022, de 06 de octubre se acordó aprobar inicial</w:t>
      </w:r>
      <w:r>
        <w:t>mente la propuesta de convenio urbanístico para la segregación y la realización de las obras de urbanización necesarias para que las parcelas de suelo rústico de asentamiento rural incluidas en la AUA-M1 La Punta 1, adquieran la condición de solar, así com</w:t>
      </w:r>
      <w:r>
        <w:t>o la cesión libre de cargas al Ayuntamiento de fincas destinadas a Dotacional y viario.</w:t>
      </w:r>
      <w:r>
        <w:rPr>
          <w:rFonts w:ascii="Times New Roman" w:eastAsia="Times New Roman" w:hAnsi="Times New Roman" w:cs="Times New Roman"/>
          <w:sz w:val="24"/>
        </w:rPr>
        <w:t xml:space="preserve"> </w:t>
      </w:r>
    </w:p>
    <w:p w:rsidR="002F3F60" w:rsidRDefault="00A55716">
      <w:pPr>
        <w:ind w:left="14" w:right="283" w:firstLine="708"/>
      </w:pPr>
      <w:r>
        <w:t>TERCERO.- Visto que el expediente, se sometió al trámite de información pública por plazo de dos meses, mediante anuncio publicado en el Boletín Oficial de la Provinci</w:t>
      </w:r>
      <w:r>
        <w:t>a de Santa Cruz de Tenerife. Número 130, Viernes 28 de octubre de 2022 y en los periódicos “El Día” y en el “Diario de Avisos” de fecha 28 de octubre de 2022, así como en la página web del Ayuntamiento de Candelaria sin que consten presentadas por registro</w:t>
      </w:r>
      <w:r>
        <w:t xml:space="preserve"> de entrada alegaciones al mismo.</w:t>
      </w:r>
      <w:r>
        <w:rPr>
          <w:rFonts w:ascii="Times New Roman" w:eastAsia="Times New Roman" w:hAnsi="Times New Roman" w:cs="Times New Roman"/>
          <w:sz w:val="24"/>
        </w:rPr>
        <w:t xml:space="preserve"> </w:t>
      </w:r>
    </w:p>
    <w:p w:rsidR="002F3F60" w:rsidRDefault="00A55716">
      <w:pPr>
        <w:spacing w:after="21" w:line="259" w:lineRule="auto"/>
        <w:ind w:left="0" w:right="168" w:firstLine="0"/>
        <w:jc w:val="center"/>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8143" name="Group 4881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053" name="Rectangle 2605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054" name="Rectangle 2605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055" name="Rectangle 2605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8143" style="width:18.7031pt;height:264.21pt;position:absolute;mso-position-horizontal-relative:page;mso-position-horizontal:absolute;margin-left:662.928pt;mso-position-vertical-relative:page;margin-top:508.71pt;" coordsize="2375,33554">
                <v:rect id="Rectangle 2605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05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05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372 </w:t>
                        </w:r>
                      </w:p>
                    </w:txbxContent>
                  </v:textbox>
                </v:rect>
                <w10:wrap type="square"/>
              </v:group>
            </w:pict>
          </mc:Fallback>
        </mc:AlternateContent>
      </w:r>
      <w:r>
        <w:rPr>
          <w:b/>
        </w:rPr>
        <w:t xml:space="preserve"> </w:t>
      </w:r>
    </w:p>
    <w:p w:rsidR="002F3F60" w:rsidRDefault="00A55716">
      <w:pPr>
        <w:ind w:left="14" w:right="58" w:firstLine="708"/>
      </w:pPr>
      <w:r>
        <w:t xml:space="preserve">Consta emitido informe técnico de fecha 16/01/2023, FAVORABLE a la propuesta de Convenio, cuyo tenor literal es del siguiente,  </w:t>
      </w:r>
    </w:p>
    <w:p w:rsidR="002F3F60" w:rsidRDefault="00A55716">
      <w:pPr>
        <w:spacing w:after="15" w:line="259" w:lineRule="auto"/>
        <w:ind w:left="58" w:firstLine="0"/>
        <w:jc w:val="left"/>
      </w:pPr>
      <w:r>
        <w:t xml:space="preserve"> </w:t>
      </w:r>
    </w:p>
    <w:p w:rsidR="002F3F60" w:rsidRDefault="00A55716">
      <w:pPr>
        <w:spacing w:after="150" w:line="247" w:lineRule="auto"/>
        <w:ind w:left="14" w:right="49"/>
      </w:pPr>
      <w:r>
        <w:t>“…</w:t>
      </w:r>
      <w:r>
        <w:rPr>
          <w:b/>
        </w:rPr>
        <w:t>INFORME TECNICO PROPUESTA DE CONVENIO PARA EL DESARROLLO DE LA ACTUACION URBANISTICA AISLADA AU-M1 LA PUNTA 1</w:t>
      </w:r>
      <w:r>
        <w:t xml:space="preserve"> </w:t>
      </w:r>
    </w:p>
    <w:p w:rsidR="002F3F60" w:rsidRDefault="00A55716">
      <w:pPr>
        <w:spacing w:after="95" w:line="259" w:lineRule="auto"/>
        <w:ind w:left="58" w:firstLine="0"/>
        <w:jc w:val="left"/>
      </w:pPr>
      <w:r>
        <w:t xml:space="preserve"> </w:t>
      </w:r>
    </w:p>
    <w:p w:rsidR="002F3F60" w:rsidRDefault="00A55716">
      <w:pPr>
        <w:spacing w:after="130" w:line="247" w:lineRule="auto"/>
        <w:ind w:left="14" w:right="49"/>
      </w:pPr>
      <w:r>
        <w:rPr>
          <w:b/>
        </w:rPr>
        <w:t>INFORME TE</w:t>
      </w:r>
      <w:r>
        <w:rPr>
          <w:b/>
        </w:rPr>
        <w:t>CNICO DE APROBACION DEFINITIVA PARA EL DESARROLLO DE LA ACTUACION URBANISTICA AISLADA AU-M1 LA PUNTA 1</w:t>
      </w:r>
      <w:r>
        <w:rPr>
          <w:rFonts w:ascii="Times New Roman" w:eastAsia="Times New Roman" w:hAnsi="Times New Roman" w:cs="Times New Roman"/>
          <w:sz w:val="24"/>
        </w:rPr>
        <w:t xml:space="preserve"> </w:t>
      </w:r>
    </w:p>
    <w:p w:rsidR="002F3F60" w:rsidRDefault="00A55716">
      <w:pPr>
        <w:spacing w:after="98" w:line="259" w:lineRule="auto"/>
        <w:ind w:left="58" w:firstLine="0"/>
        <w:jc w:val="left"/>
      </w:pPr>
      <w:r>
        <w:t xml:space="preserve"> </w:t>
      </w:r>
    </w:p>
    <w:p w:rsidR="002F3F60" w:rsidRDefault="00A55716">
      <w:pPr>
        <w:spacing w:after="114"/>
        <w:ind w:right="58"/>
      </w:pPr>
      <w:r>
        <w:t xml:space="preserve">Visto el expediente antedicho, Nayra Guzmán Hernández, arquitecta municipal, emite el siguiente informe: </w:t>
      </w:r>
    </w:p>
    <w:p w:rsidR="002F3F60" w:rsidRDefault="00A55716">
      <w:pPr>
        <w:ind w:right="58"/>
      </w:pPr>
      <w:r>
        <w:t>El presente informe se emite con respecto del convenio presentado con fecha 21 de abril y número de registro 2022-E-RE-1855</w:t>
      </w:r>
      <w:r>
        <w:rPr>
          <w:rFonts w:ascii="Times New Roman" w:eastAsia="Times New Roman" w:hAnsi="Times New Roman" w:cs="Times New Roman"/>
          <w:sz w:val="24"/>
        </w:rPr>
        <w:t xml:space="preserve"> </w:t>
      </w:r>
    </w:p>
    <w:p w:rsidR="002F3F60" w:rsidRDefault="00A55716">
      <w:pPr>
        <w:spacing w:after="10" w:line="259" w:lineRule="auto"/>
        <w:ind w:left="58" w:firstLine="0"/>
        <w:jc w:val="left"/>
      </w:pPr>
      <w:r>
        <w:rPr>
          <w:b/>
        </w:rPr>
        <w:t xml:space="preserve"> </w:t>
      </w:r>
    </w:p>
    <w:p w:rsidR="002F3F60" w:rsidRDefault="00A55716">
      <w:pPr>
        <w:numPr>
          <w:ilvl w:val="0"/>
          <w:numId w:val="86"/>
        </w:numPr>
        <w:spacing w:after="16" w:line="247" w:lineRule="auto"/>
        <w:ind w:right="49" w:hanging="360"/>
      </w:pPr>
      <w:r>
        <w:rPr>
          <w:b/>
        </w:rPr>
        <w:t>ANTECEDENTES:</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ind w:right="58"/>
      </w:pPr>
      <w:r>
        <w:t xml:space="preserve">Consta en el expediente Decreto 2022-2961 de aprobación inicial del Convenio Urbanístico, para el desarrollo de </w:t>
      </w:r>
      <w:r>
        <w:t xml:space="preserve">la AUA-M1 La Punta 1 </w:t>
      </w:r>
    </w:p>
    <w:p w:rsidR="002F3F60" w:rsidRDefault="00A55716">
      <w:pPr>
        <w:spacing w:after="0" w:line="259" w:lineRule="auto"/>
        <w:ind w:left="766" w:firstLine="0"/>
        <w:jc w:val="left"/>
      </w:pPr>
      <w:r>
        <w:t xml:space="preserve"> </w:t>
      </w:r>
    </w:p>
    <w:p w:rsidR="002F3F60" w:rsidRDefault="00A55716">
      <w:pPr>
        <w:ind w:right="286"/>
      </w:pPr>
      <w:r>
        <w:t xml:space="preserve">Consta en el expediente, las correspondientes publicaciones en los periódicos de máxima difusión, Boletín Oficial de la Provincia, sede electrónica y Oficina Técnica Municipal, así como notificación a los interesados. </w:t>
      </w:r>
    </w:p>
    <w:p w:rsidR="002F3F60" w:rsidRDefault="00A55716">
      <w:pPr>
        <w:spacing w:after="0" w:line="259" w:lineRule="auto"/>
        <w:ind w:left="766" w:firstLine="0"/>
        <w:jc w:val="left"/>
      </w:pPr>
      <w:r>
        <w:t xml:space="preserve"> </w:t>
      </w:r>
    </w:p>
    <w:p w:rsidR="002F3F60" w:rsidRDefault="00A55716">
      <w:pPr>
        <w:ind w:right="58"/>
      </w:pPr>
      <w:r>
        <w:t>Consta info</w:t>
      </w:r>
      <w:r>
        <w:t xml:space="preserve">rme de la Técnico de Administración General de fecha 13 de enero de 2023, en el que se no constan alegaciones presentadas </w:t>
      </w:r>
    </w:p>
    <w:p w:rsidR="002F3F60" w:rsidRDefault="00A55716">
      <w:pPr>
        <w:spacing w:after="17" w:line="259" w:lineRule="auto"/>
        <w:ind w:left="58" w:firstLine="0"/>
        <w:jc w:val="left"/>
      </w:pPr>
      <w:r>
        <w:t xml:space="preserve"> </w:t>
      </w:r>
    </w:p>
    <w:p w:rsidR="002F3F60" w:rsidRDefault="00A55716">
      <w:pPr>
        <w:spacing w:after="14" w:line="259" w:lineRule="auto"/>
        <w:ind w:left="58" w:firstLine="0"/>
        <w:jc w:val="left"/>
      </w:pPr>
      <w:r>
        <w:t xml:space="preserve"> </w:t>
      </w:r>
    </w:p>
    <w:p w:rsidR="002F3F60" w:rsidRDefault="00A55716">
      <w:pPr>
        <w:numPr>
          <w:ilvl w:val="0"/>
          <w:numId w:val="86"/>
        </w:numPr>
        <w:spacing w:after="16" w:line="247" w:lineRule="auto"/>
        <w:ind w:right="49" w:hanging="360"/>
      </w:pPr>
      <w:r>
        <w:rPr>
          <w:b/>
        </w:rPr>
        <w:t xml:space="preserve">DATOS DEL ÁMBITO: </w:t>
      </w:r>
    </w:p>
    <w:p w:rsidR="002F3F60" w:rsidRDefault="00A55716">
      <w:pPr>
        <w:spacing w:after="0" w:line="259" w:lineRule="auto"/>
        <w:ind w:left="766" w:firstLine="0"/>
        <w:jc w:val="left"/>
      </w:pPr>
      <w:r>
        <w:rPr>
          <w:b/>
        </w:rPr>
        <w:t xml:space="preserve"> </w:t>
      </w:r>
    </w:p>
    <w:p w:rsidR="002F3F60" w:rsidRDefault="00A55716">
      <w:pPr>
        <w:spacing w:after="120"/>
        <w:ind w:right="281"/>
      </w:pPr>
      <w:r>
        <w:t xml:space="preserve">De acuerdo con el </w:t>
      </w:r>
      <w:r>
        <w:rPr>
          <w:b/>
        </w:rPr>
        <w:t>Plan General De Ordenación Urbana</w:t>
      </w:r>
      <w:r>
        <w:t xml:space="preserve">, planeamiento municipal en vigor, con publicaciones en B.O.C. de fecha 10 de mayo de 2007 y B.O.P. de fecha 17 de mayo de 2007 y Modificaciones Puntuales, aprobadas definitivamente por acuerdo del Ayuntamiento Pleno, en sesiones ordinarias de fecha 26 de </w:t>
      </w:r>
      <w:r>
        <w:t>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2F3F60" w:rsidRDefault="00A55716">
      <w:pPr>
        <w:spacing w:after="16" w:line="247" w:lineRule="auto"/>
        <w:ind w:left="14" w:right="49"/>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7887" name="Group 4878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127" name="Rectangle 2612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128" name="Rectangle 2612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https://candelaria.sedelectronica.</w:t>
                              </w:r>
                              <w:r>
                                <w:rPr>
                                  <w:sz w:val="12"/>
                                </w:rPr>
                                <w:t xml:space="preserve">es/ </w:t>
                              </w:r>
                            </w:p>
                          </w:txbxContent>
                        </wps:txbx>
                        <wps:bodyPr horzOverflow="overflow" vert="horz" lIns="0" tIns="0" rIns="0" bIns="0" rtlCol="0">
                          <a:noAutofit/>
                        </wps:bodyPr>
                      </wps:wsp>
                      <wps:wsp>
                        <wps:cNvPr id="26129" name="Rectangle 2612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7887" style="width:18.7031pt;height:264.21pt;position:absolute;mso-position-horizontal-relative:page;mso-position-horizontal:absolute;margin-left:662.928pt;mso-position-vertical-relative:page;margin-top:508.71pt;" coordsize="2375,33554">
                <v:rect id="Rectangle 2612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12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12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372 </w:t>
                        </w:r>
                      </w:p>
                    </w:txbxContent>
                  </v:textbox>
                </v:rect>
                <w10:wrap type="square"/>
              </v:group>
            </w:pict>
          </mc:Fallback>
        </mc:AlternateContent>
      </w:r>
      <w:r>
        <w:t xml:space="preserve">El ámbito se encuentra en un suelo clasificado, categorizado y calificado como </w:t>
      </w:r>
      <w:r>
        <w:rPr>
          <w:b/>
        </w:rPr>
        <w:t>Suelo Rústico de Asentamiento Rural. AR1 y SRPA2. Incluido en la AU-M1 La P</w:t>
      </w:r>
      <w:r>
        <w:rPr>
          <w:b/>
        </w:rPr>
        <w:t>unta 1</w:t>
      </w:r>
      <w:r>
        <w:rPr>
          <w:rFonts w:ascii="Times New Roman" w:eastAsia="Times New Roman" w:hAnsi="Times New Roman" w:cs="Times New Roman"/>
          <w:sz w:val="24"/>
        </w:rPr>
        <w:t xml:space="preserve"> </w:t>
      </w:r>
    </w:p>
    <w:p w:rsidR="002F3F60" w:rsidRDefault="00A55716">
      <w:pPr>
        <w:spacing w:after="27" w:line="259" w:lineRule="auto"/>
        <w:ind w:left="58" w:firstLine="0"/>
        <w:jc w:val="left"/>
      </w:pPr>
      <w:r>
        <w:rPr>
          <w:b/>
          <w:color w:val="FF0000"/>
        </w:rPr>
        <w:t xml:space="preserve"> </w:t>
      </w:r>
    </w:p>
    <w:p w:rsidR="002F3F60" w:rsidRDefault="00A55716">
      <w:pPr>
        <w:spacing w:after="62" w:line="259" w:lineRule="auto"/>
        <w:ind w:left="0" w:right="1513" w:firstLine="0"/>
        <w:jc w:val="right"/>
      </w:pPr>
      <w:r>
        <w:rPr>
          <w:rFonts w:ascii="Calibri" w:eastAsia="Calibri" w:hAnsi="Calibri" w:cs="Calibri"/>
          <w:noProof/>
        </w:rPr>
        <mc:AlternateContent>
          <mc:Choice Requires="wpg">
            <w:drawing>
              <wp:inline distT="0" distB="0" distL="0" distR="0">
                <wp:extent cx="4431848" cy="2181016"/>
                <wp:effectExtent l="0" t="0" r="0" b="0"/>
                <wp:docPr id="487886" name="Group 487886"/>
                <wp:cNvGraphicFramePr/>
                <a:graphic xmlns:a="http://schemas.openxmlformats.org/drawingml/2006/main">
                  <a:graphicData uri="http://schemas.microsoft.com/office/word/2010/wordprocessingGroup">
                    <wpg:wgp>
                      <wpg:cNvGrpSpPr/>
                      <wpg:grpSpPr>
                        <a:xfrm>
                          <a:off x="0" y="0"/>
                          <a:ext cx="4431848" cy="2181016"/>
                          <a:chOff x="0" y="0"/>
                          <a:chExt cx="4431848" cy="2181016"/>
                        </a:xfrm>
                      </wpg:grpSpPr>
                      <wps:wsp>
                        <wps:cNvPr id="26114" name="Rectangle 26114"/>
                        <wps:cNvSpPr/>
                        <wps:spPr>
                          <a:xfrm>
                            <a:off x="2515235" y="2024684"/>
                            <a:ext cx="51809"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6122" name="Picture 26122"/>
                          <pic:cNvPicPr/>
                        </pic:nvPicPr>
                        <pic:blipFill>
                          <a:blip r:embed="rId117"/>
                          <a:stretch>
                            <a:fillRect/>
                          </a:stretch>
                        </pic:blipFill>
                        <pic:spPr>
                          <a:xfrm>
                            <a:off x="0" y="18202"/>
                            <a:ext cx="2506221" cy="2133688"/>
                          </a:xfrm>
                          <a:prstGeom prst="rect">
                            <a:avLst/>
                          </a:prstGeom>
                        </pic:spPr>
                      </pic:pic>
                      <pic:pic xmlns:pic="http://schemas.openxmlformats.org/drawingml/2006/picture">
                        <pic:nvPicPr>
                          <pic:cNvPr id="26124" name="Picture 26124"/>
                          <pic:cNvPicPr/>
                        </pic:nvPicPr>
                        <pic:blipFill>
                          <a:blip r:embed="rId118"/>
                          <a:stretch>
                            <a:fillRect/>
                          </a:stretch>
                        </pic:blipFill>
                        <pic:spPr>
                          <a:xfrm>
                            <a:off x="2554224" y="0"/>
                            <a:ext cx="1877624" cy="2147176"/>
                          </a:xfrm>
                          <a:prstGeom prst="rect">
                            <a:avLst/>
                          </a:prstGeom>
                        </pic:spPr>
                      </pic:pic>
                    </wpg:wgp>
                  </a:graphicData>
                </a:graphic>
              </wp:inline>
            </w:drawing>
          </mc:Choice>
          <mc:Fallback xmlns:a="http://schemas.openxmlformats.org/drawingml/2006/main">
            <w:pict>
              <v:group id="Group 487886" style="width:348.964pt;height:171.734pt;mso-position-horizontal-relative:char;mso-position-vertical-relative:line" coordsize="44318,21810">
                <v:rect id="Rectangle 26114" style="position:absolute;width:518;height:2079;left:25152;top:20246;" filled="f" stroked="f">
                  <v:textbox inset="0,0,0,0">
                    <w:txbxContent>
                      <w:p>
                        <w:pPr>
                          <w:spacing w:before="0" w:after="160" w:line="259" w:lineRule="auto"/>
                          <w:ind w:left="0" w:firstLine="0"/>
                          <w:jc w:val="left"/>
                        </w:pPr>
                        <w:r>
                          <w:rPr/>
                          <w:t xml:space="preserve"> </w:t>
                        </w:r>
                      </w:p>
                    </w:txbxContent>
                  </v:textbox>
                </v:rect>
                <v:shape id="Picture 26122" style="position:absolute;width:25062;height:21336;left:0;top:182;" filled="f">
                  <v:imagedata r:id="rId119"/>
                </v:shape>
                <v:shape id="Picture 26124" style="position:absolute;width:18776;height:21471;left:25542;top:0;" filled="f">
                  <v:imagedata r:id="rId120"/>
                </v:shape>
              </v:group>
            </w:pict>
          </mc:Fallback>
        </mc:AlternateConten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ind w:right="58"/>
      </w:pPr>
      <w:r>
        <w:t xml:space="preserve">Según ficha de ordenación pormenorizada del documento nº 10 (Asentamiento Rural) del Plan General de Ordenación Urbana. </w:t>
      </w:r>
    </w:p>
    <w:p w:rsidR="002F3F60" w:rsidRDefault="00A55716">
      <w:pPr>
        <w:spacing w:after="0" w:line="259" w:lineRule="auto"/>
        <w:ind w:left="58" w:firstLine="0"/>
        <w:jc w:val="left"/>
      </w:pPr>
      <w:r>
        <w:t xml:space="preserve"> </w:t>
      </w:r>
    </w:p>
    <w:p w:rsidR="002F3F60" w:rsidRDefault="00A55716">
      <w:pPr>
        <w:spacing w:after="0" w:line="259" w:lineRule="auto"/>
        <w:ind w:left="0" w:right="1194" w:firstLine="0"/>
        <w:jc w:val="right"/>
      </w:pPr>
      <w:r>
        <w:rPr>
          <w:rFonts w:ascii="Calibri" w:eastAsia="Calibri" w:hAnsi="Calibri" w:cs="Calibri"/>
          <w:noProof/>
        </w:rPr>
        <mc:AlternateContent>
          <mc:Choice Requires="wpg">
            <w:drawing>
              <wp:inline distT="0" distB="0" distL="0" distR="0">
                <wp:extent cx="4825854" cy="6622013"/>
                <wp:effectExtent l="0" t="0" r="0" b="0"/>
                <wp:docPr id="489489" name="Group 489489"/>
                <wp:cNvGraphicFramePr/>
                <a:graphic xmlns:a="http://schemas.openxmlformats.org/drawingml/2006/main">
                  <a:graphicData uri="http://schemas.microsoft.com/office/word/2010/wordprocessingGroup">
                    <wpg:wgp>
                      <wpg:cNvGrpSpPr/>
                      <wpg:grpSpPr>
                        <a:xfrm>
                          <a:off x="0" y="0"/>
                          <a:ext cx="4825854" cy="6622013"/>
                          <a:chOff x="0" y="0"/>
                          <a:chExt cx="4825854" cy="6622013"/>
                        </a:xfrm>
                      </wpg:grpSpPr>
                      <wps:wsp>
                        <wps:cNvPr id="26148" name="Rectangle 26148"/>
                        <wps:cNvSpPr/>
                        <wps:spPr>
                          <a:xfrm>
                            <a:off x="4754372" y="3902177"/>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6149" name="Rectangle 26149"/>
                        <wps:cNvSpPr/>
                        <wps:spPr>
                          <a:xfrm>
                            <a:off x="0" y="6465682"/>
                            <a:ext cx="311043" cy="207921"/>
                          </a:xfrm>
                          <a:prstGeom prst="rect">
                            <a:avLst/>
                          </a:prstGeom>
                          <a:ln>
                            <a:noFill/>
                          </a:ln>
                        </wps:spPr>
                        <wps:txbx>
                          <w:txbxContent>
                            <w:p w:rsidR="002F3F60" w:rsidRDefault="00A5571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6166" name="Picture 26166"/>
                          <pic:cNvPicPr/>
                        </pic:nvPicPr>
                        <pic:blipFill>
                          <a:blip r:embed="rId121"/>
                          <a:stretch>
                            <a:fillRect/>
                          </a:stretch>
                        </pic:blipFill>
                        <pic:spPr>
                          <a:xfrm>
                            <a:off x="86614" y="0"/>
                            <a:ext cx="4647896" cy="4031062"/>
                          </a:xfrm>
                          <a:prstGeom prst="rect">
                            <a:avLst/>
                          </a:prstGeom>
                        </pic:spPr>
                      </pic:pic>
                      <pic:pic xmlns:pic="http://schemas.openxmlformats.org/drawingml/2006/picture">
                        <pic:nvPicPr>
                          <pic:cNvPr id="26168" name="Picture 26168"/>
                          <pic:cNvPicPr/>
                        </pic:nvPicPr>
                        <pic:blipFill>
                          <a:blip r:embed="rId122"/>
                          <a:stretch>
                            <a:fillRect/>
                          </a:stretch>
                        </pic:blipFill>
                        <pic:spPr>
                          <a:xfrm>
                            <a:off x="231394" y="4038546"/>
                            <a:ext cx="4594459" cy="2552730"/>
                          </a:xfrm>
                          <a:prstGeom prst="rect">
                            <a:avLst/>
                          </a:prstGeom>
                        </pic:spPr>
                      </pic:pic>
                    </wpg:wgp>
                  </a:graphicData>
                </a:graphic>
              </wp:inline>
            </w:drawing>
          </mc:Choice>
          <mc:Fallback xmlns:a="http://schemas.openxmlformats.org/drawingml/2006/main">
            <w:pict>
              <v:group id="Group 489489" style="width:379.988pt;height:521.418pt;mso-position-horizontal-relative:char;mso-position-vertical-relative:line" coordsize="48258,66220">
                <v:rect id="Rectangle 26148" style="position:absolute;width:506;height:2243;left:47543;top:3902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6149" style="position:absolute;width:3110;height:2079;left:0;top:646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6166" style="position:absolute;width:46478;height:40310;left:866;top:0;" filled="f">
                  <v:imagedata r:id="rId123"/>
                </v:shape>
                <v:shape id="Picture 26168" style="position:absolute;width:45944;height:25527;left:2313;top:40385;" filled="f">
                  <v:imagedata r:id="rId124"/>
                </v:shape>
              </v:group>
            </w:pict>
          </mc:Fallback>
        </mc:AlternateContent>
      </w:r>
      <w:r>
        <w:rPr>
          <w:rFonts w:ascii="Times New Roman" w:eastAsia="Times New Roman" w:hAnsi="Times New Roman" w:cs="Times New Roman"/>
          <w:sz w:val="24"/>
        </w:rPr>
        <w:t xml:space="preserve"> </w:t>
      </w:r>
    </w:p>
    <w:p w:rsidR="002F3F60" w:rsidRDefault="00A55716">
      <w:pPr>
        <w:spacing w:after="0" w:line="259" w:lineRule="auto"/>
        <w:ind w:left="58" w:right="1280"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numPr>
          <w:ilvl w:val="0"/>
          <w:numId w:val="87"/>
        </w:numPr>
        <w:spacing w:after="16" w:line="247" w:lineRule="auto"/>
        <w:ind w:right="49" w:hanging="307"/>
      </w:pPr>
      <w:r>
        <w:rPr>
          <w:b/>
        </w:rPr>
        <w:t xml:space="preserve">INFORME: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89490" name="Group 4894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171" name="Rectangle 2617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172" name="Rectangle 2617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173" name="Rectangle 2617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89490" style="width:18.7031pt;height:264.21pt;position:absolute;mso-position-horizontal-relative:page;mso-position-horizontal:absolute;margin-left:662.928pt;mso-position-vertical-relative:page;margin-top:508.71pt;" coordsize="2375,33554">
                <v:rect id="Rectangle 2617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17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17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372 </w:t>
                        </w:r>
                      </w:p>
                    </w:txbxContent>
                  </v:textbox>
                </v:rect>
                <w10:wrap type="square"/>
              </v:group>
            </w:pict>
          </mc:Fallback>
        </mc:AlternateContent>
      </w:r>
      <w:r>
        <w:t xml:space="preserve"> </w:t>
      </w:r>
    </w:p>
    <w:p w:rsidR="002F3F60" w:rsidRDefault="00A55716">
      <w:pPr>
        <w:spacing w:line="249" w:lineRule="auto"/>
        <w:ind w:left="65"/>
        <w:jc w:val="left"/>
      </w:pPr>
      <w:r>
        <w:rPr>
          <w:b/>
          <w:u w:val="single" w:color="000000"/>
        </w:rPr>
        <w:t>3.1. Antecedentes: Propiedades que integran la AU-M1 La Punta 1:</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En la actuación urbanística aisladas</w:t>
      </w:r>
      <w:r>
        <w:t xml:space="preserve"> confluyen las siguientes fincas: </w:t>
      </w:r>
    </w:p>
    <w:p w:rsidR="002F3F60" w:rsidRDefault="00A55716">
      <w:pPr>
        <w:spacing w:after="7" w:line="259" w:lineRule="auto"/>
        <w:ind w:left="58" w:firstLine="0"/>
        <w:jc w:val="left"/>
      </w:pPr>
      <w:r>
        <w:t xml:space="preserve"> </w:t>
      </w:r>
    </w:p>
    <w:p w:rsidR="002F3F60" w:rsidRDefault="00A55716">
      <w:pPr>
        <w:numPr>
          <w:ilvl w:val="0"/>
          <w:numId w:val="88"/>
        </w:numPr>
        <w:ind w:right="172" w:hanging="360"/>
      </w:pPr>
      <w:r>
        <w:rPr>
          <w:b/>
          <w:u w:val="single" w:color="000000"/>
        </w:rPr>
        <w:t>F</w:t>
      </w:r>
      <w:r>
        <w:rPr>
          <w:b/>
          <w:sz w:val="18"/>
          <w:u w:val="single" w:color="000000"/>
        </w:rPr>
        <w:t>INCA</w:t>
      </w:r>
      <w:r>
        <w:rPr>
          <w:b/>
          <w:u w:val="single" w:color="000000"/>
        </w:rPr>
        <w:t xml:space="preserve"> A</w:t>
      </w:r>
      <w:r>
        <w:rPr>
          <w:b/>
        </w:rPr>
        <w:t>:</w:t>
      </w:r>
      <w:r>
        <w:t xml:space="preserve"> Propiedad de Dª. Margarita Delgado Yanes, D. José Carlos Delgado Yanes y D. Jorge Delgado Yanes.</w:t>
      </w:r>
      <w:r>
        <w:rPr>
          <w:rFonts w:ascii="Times New Roman" w:eastAsia="Times New Roman" w:hAnsi="Times New Roman" w:cs="Times New Roman"/>
          <w:sz w:val="24"/>
        </w:rPr>
        <w:t xml:space="preserve"> </w:t>
      </w:r>
    </w:p>
    <w:p w:rsidR="002F3F60" w:rsidRDefault="00A55716">
      <w:pPr>
        <w:ind w:left="428" w:right="280"/>
      </w:pPr>
      <w:r>
        <w:t>Finca Matriz es la Finca 5391, que consta de varias referencias (38011A014001930001WT; 38011A014001930000QR; 380</w:t>
      </w:r>
      <w:r>
        <w:t xml:space="preserve">11A013000060001WZ; 38011A013000060000QB; 38011A013000050001WS; 38011A013000050000QA y 38011A013004040000QK) y entre ellas , en parte de la referencia catastral </w:t>
      </w:r>
      <w:r>
        <w:rPr>
          <w:b/>
        </w:rPr>
        <w:t>38011A014001930000QR /38011A014001930001WT</w:t>
      </w:r>
      <w:r>
        <w:t xml:space="preserve"> </w:t>
      </w:r>
      <w:r>
        <w:rPr>
          <w:b/>
        </w:rPr>
        <w:t>es donde se localiza al AU- M1, y que consta la refer</w:t>
      </w:r>
      <w:r>
        <w:rPr>
          <w:b/>
        </w:rPr>
        <w:t>encia catastral de una superficie 28.848,00 m2,</w:t>
      </w:r>
      <w:r>
        <w:t xml:space="preserve"> ocupando la Actuación Urbanística Asentamiento Rural AU-M1 de La Punta 1 una superficie de 16.768,00 m2.</w:t>
      </w:r>
      <w:r>
        <w:rPr>
          <w:rFonts w:ascii="Times New Roman" w:eastAsia="Times New Roman" w:hAnsi="Times New Roman" w:cs="Times New Roman"/>
          <w:sz w:val="24"/>
        </w:rPr>
        <w:t xml:space="preserve"> </w:t>
      </w:r>
    </w:p>
    <w:p w:rsidR="002F3F60" w:rsidRDefault="00A55716">
      <w:pPr>
        <w:spacing w:after="16" w:line="259" w:lineRule="auto"/>
        <w:ind w:left="418" w:firstLine="0"/>
        <w:jc w:val="left"/>
      </w:pPr>
      <w:r>
        <w:rPr>
          <w:b/>
        </w:rPr>
        <w:t xml:space="preserve"> </w:t>
      </w:r>
    </w:p>
    <w:p w:rsidR="002F3F60" w:rsidRDefault="00A55716">
      <w:pPr>
        <w:ind w:left="428" w:right="281"/>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0637" name="Group 4906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263" name="Rectangle 2626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264" name="Rectangle 2626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265" name="Rectangle 2626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0637" style="width:18.7031pt;height:264.21pt;position:absolute;mso-position-horizontal-relative:page;mso-position-horizontal:absolute;margin-left:662.928pt;mso-position-vertical-relative:page;margin-top:508.71pt;" coordsize="2375,33554">
                <v:rect id="Rectangle 2626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2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2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372 </w:t>
                        </w:r>
                      </w:p>
                    </w:txbxContent>
                  </v:textbox>
                </v:rect>
                <w10:wrap type="square"/>
              </v:group>
            </w:pict>
          </mc:Fallback>
        </mc:AlternateContent>
      </w:r>
      <w:r>
        <w:rPr>
          <w:b/>
        </w:rPr>
        <w:t>Según Certificación Registral de fecha 29 de julio de 2020:</w:t>
      </w:r>
      <w:r>
        <w:t xml:space="preserve"> La Finca corresponde al nº 5391, cita así; RUS</w:t>
      </w:r>
      <w:r>
        <w:t>TICA: Trozo de terreno sito en el término municipal de Candelaria, en el lugar conocido por “La Punta”, con una superficie de cuarenta mil trescientos treinta y ocho metros cuadrados, y cuyos linderos son: al NORTE, con las parcelas números seis, siete, oc</w:t>
      </w:r>
      <w:r>
        <w:t>ho y nueve, Don Luis Álvarez Acosta, Don Francisco Coello Díaz, Don Mauricio Díaz Rodríguez, camino, Doña Maria Mercedes Cabrera Dominguez, Doña Nieves Fernández Cabrera y parcelas en trámite de segregación; al SUR, con parcelas números uno, dos, tres, cua</w:t>
      </w:r>
      <w:r>
        <w:t>tro y cinco, Don Mauricio Díaz Rodriguez, camino, Don José Ángel Veiras Vicente, Don Senen Romero Concepción, Don Anselmo Fariña Melián, Doña Carmen María Roger Padilla y parcela en trámite de segregación; al ESTE, con Doña Antonia García Padrón, Don Franc</w:t>
      </w:r>
      <w:r>
        <w:t>isco Coello Díaz, Don Rafael Machín Machín, Don Luis Suárez Acosta, Don José Ángel Veiras Vicente, Doña María Mercedes Cabrera Domínguez, Don Anselmo Fariña Melián y Doña Carmen María Roger Padilla; y al OESTE, con Don Mauricio Díaz Rodríguez, Don Blas Pér</w:t>
      </w:r>
      <w:r>
        <w:t>ez González, Doña Nieves Fernández Cabrera, Don Senen Romero Concepción y parcela en trámites de segregación. Se hace constar que de la superficie de esta finca, cuarenta mil trescientos treinta y ocho metros cuadrados, queda pendiente de segregar una supe</w:t>
      </w:r>
      <w:r>
        <w:t>rficie de DOS MIL TRESCIENTOS VEINTICINCO METROS CUADRADOS, tal y como consta por nota puesta al margen de la inscripción 8ª, al folio 121 del libro 182 de Candelaria, con fecha dieciséis de enero de dos mil diecisiete, por lo que los titulares de la finca</w:t>
      </w:r>
      <w:r>
        <w:t xml:space="preserve"> de este número tienen inscrito a su favor la diferencia de superficie, es decir, la superficie de TREINTA Y OCHO MIL TRECE METROS CUADRADOS.</w:t>
      </w:r>
      <w:r>
        <w:rPr>
          <w:rFonts w:ascii="Times New Roman" w:eastAsia="Times New Roman" w:hAnsi="Times New Roman" w:cs="Times New Roman"/>
          <w:sz w:val="24"/>
        </w:rPr>
        <w:t xml:space="preserve"> </w:t>
      </w:r>
    </w:p>
    <w:p w:rsidR="002F3F60" w:rsidRDefault="00A55716">
      <w:pPr>
        <w:spacing w:after="50" w:line="216" w:lineRule="auto"/>
        <w:ind w:left="418" w:right="1242" w:firstLine="1017"/>
        <w:jc w:val="left"/>
      </w:pPr>
      <w:r>
        <w:rPr>
          <w:noProof/>
        </w:rPr>
        <w:drawing>
          <wp:inline distT="0" distB="0" distL="0" distR="0">
            <wp:extent cx="4547246" cy="5493902"/>
            <wp:effectExtent l="0" t="0" r="0" b="0"/>
            <wp:docPr id="26326" name="Picture 26326"/>
            <wp:cNvGraphicFramePr/>
            <a:graphic xmlns:a="http://schemas.openxmlformats.org/drawingml/2006/main">
              <a:graphicData uri="http://schemas.openxmlformats.org/drawingml/2006/picture">
                <pic:pic xmlns:pic="http://schemas.openxmlformats.org/drawingml/2006/picture">
                  <pic:nvPicPr>
                    <pic:cNvPr id="26326" name="Picture 26326"/>
                    <pic:cNvPicPr/>
                  </pic:nvPicPr>
                  <pic:blipFill>
                    <a:blip r:embed="rId125"/>
                    <a:stretch>
                      <a:fillRect/>
                    </a:stretch>
                  </pic:blipFill>
                  <pic:spPr>
                    <a:xfrm>
                      <a:off x="0" y="0"/>
                      <a:ext cx="4547246" cy="5493902"/>
                    </a:xfrm>
                    <a:prstGeom prst="rect">
                      <a:avLst/>
                    </a:prstGeom>
                  </pic:spPr>
                </pic:pic>
              </a:graphicData>
            </a:graphic>
          </wp:inline>
        </w:drawing>
      </w:r>
      <w:r>
        <w:rPr>
          <w:rFonts w:ascii="Times New Roman" w:eastAsia="Times New Roman" w:hAnsi="Times New Roman" w:cs="Times New Roman"/>
          <w:sz w:val="24"/>
        </w:rPr>
        <w:t xml:space="preserve"> </w:t>
      </w:r>
      <w:r>
        <w:rPr>
          <w:color w:val="FF0000"/>
        </w:rPr>
        <w:t xml:space="preserve"> </w:t>
      </w:r>
    </w:p>
    <w:p w:rsidR="002F3F60" w:rsidRDefault="00A55716">
      <w:pPr>
        <w:numPr>
          <w:ilvl w:val="0"/>
          <w:numId w:val="88"/>
        </w:numPr>
        <w:ind w:right="172" w:hanging="360"/>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3095" name="Group 4930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329" name="Rectangle 2632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330" name="Rectangle 2633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331" name="Rectangle 2633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w:t>
                              </w:r>
                              <w:r>
                                <w:rPr>
                                  <w:sz w:val="12"/>
                                </w:rPr>
                                <w:t xml:space="preserve">ento firmado electrónicamente desde la plataforma esPublico Gestiona | Página 144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3095" style="width:18.7031pt;height:264.21pt;position:absolute;mso-position-horizontal-relative:page;mso-position-horizontal:absolute;margin-left:662.928pt;mso-position-vertical-relative:page;margin-top:508.71pt;" coordsize="2375,33554">
                <v:rect id="Rectangle 2632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3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3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372 </w:t>
                        </w:r>
                      </w:p>
                    </w:txbxContent>
                  </v:textbox>
                </v:rect>
                <w10:wrap type="square"/>
              </v:group>
            </w:pict>
          </mc:Fallback>
        </mc:AlternateContent>
      </w:r>
      <w:r>
        <w:rPr>
          <w:b/>
          <w:u w:val="single" w:color="000000"/>
        </w:rPr>
        <w:t>F</w:t>
      </w:r>
      <w:r>
        <w:rPr>
          <w:b/>
          <w:sz w:val="18"/>
          <w:u w:val="single" w:color="000000"/>
        </w:rPr>
        <w:t>INCA</w:t>
      </w:r>
      <w:r>
        <w:rPr>
          <w:b/>
          <w:u w:val="single" w:color="000000"/>
        </w:rPr>
        <w:t xml:space="preserve"> B</w:t>
      </w:r>
      <w:r>
        <w:rPr>
          <w:b/>
        </w:rPr>
        <w:t>:</w:t>
      </w:r>
      <w:r>
        <w:t xml:space="preserve"> Propiedad de D. Juan Cruz Cabrera en representación de Junialcan Tenerife S.L.U, Identificada con Referencia catastral 38011A014003560001WK, y localizada par</w:t>
      </w:r>
      <w:r>
        <w:t>cialmente dentro del ámbito</w:t>
      </w:r>
      <w:r>
        <w:rPr>
          <w:b/>
        </w:rPr>
        <w:t xml:space="preserve">. </w:t>
      </w:r>
      <w:r>
        <w:t>La Certificación registral de 31 de mayo de 2022, de la finca nº 18689 tiene la siguiente descripción:</w:t>
      </w:r>
      <w:r>
        <w:rPr>
          <w:rFonts w:ascii="Times New Roman" w:eastAsia="Times New Roman" w:hAnsi="Times New Roman" w:cs="Times New Roman"/>
          <w:sz w:val="24"/>
        </w:rPr>
        <w:t xml:space="preserve"> </w:t>
      </w:r>
    </w:p>
    <w:p w:rsidR="002F3F60" w:rsidRDefault="00A55716">
      <w:pPr>
        <w:spacing w:after="16" w:line="259" w:lineRule="auto"/>
        <w:ind w:left="418" w:firstLine="0"/>
        <w:jc w:val="left"/>
      </w:pPr>
      <w:r>
        <w:rPr>
          <w:b/>
        </w:rPr>
        <w:t xml:space="preserve"> </w:t>
      </w:r>
    </w:p>
    <w:p w:rsidR="002F3F60" w:rsidRDefault="00A55716">
      <w:pPr>
        <w:ind w:left="428" w:right="282"/>
      </w:pPr>
      <w:r>
        <w:rPr>
          <w:b/>
          <w:u w:val="single" w:color="000000"/>
        </w:rPr>
        <w:t>RUSTICA:</w:t>
      </w:r>
      <w:r>
        <w:rPr>
          <w:sz w:val="18"/>
        </w:rPr>
        <w:t xml:space="preserve"> </w:t>
      </w:r>
      <w:r>
        <w:t>Trozo de terreno en el Término Municipal de Candelaria, en el lugar conocido por La Punta, con una superficie de</w:t>
      </w:r>
      <w:r>
        <w:t xml:space="preserve"> SEISCIENTOS TREINTA Y CINCO METROS CUADRADOS, lindando al Norte, con camino; al Sur, con resto de finca matriz; al Este, con resto de finca matriz; y al Oeste, con resto de finca matriz.</w:t>
      </w:r>
      <w:r>
        <w:rPr>
          <w:rFonts w:ascii="Times New Roman" w:eastAsia="Times New Roman" w:hAnsi="Times New Roman" w:cs="Times New Roman"/>
          <w:sz w:val="24"/>
        </w:rPr>
        <w:t xml:space="preserve"> </w:t>
      </w:r>
    </w:p>
    <w:p w:rsidR="002F3F60" w:rsidRDefault="00A55716">
      <w:pPr>
        <w:spacing w:after="0" w:line="259" w:lineRule="auto"/>
        <w:ind w:left="0" w:right="1436" w:firstLine="0"/>
        <w:jc w:val="right"/>
      </w:pPr>
      <w:r>
        <w:rPr>
          <w:noProof/>
        </w:rPr>
        <w:drawing>
          <wp:inline distT="0" distB="0" distL="0" distR="0">
            <wp:extent cx="5303473" cy="6438886"/>
            <wp:effectExtent l="0" t="0" r="0" b="0"/>
            <wp:docPr id="26365" name="Picture 26365"/>
            <wp:cNvGraphicFramePr/>
            <a:graphic xmlns:a="http://schemas.openxmlformats.org/drawingml/2006/main">
              <a:graphicData uri="http://schemas.openxmlformats.org/drawingml/2006/picture">
                <pic:pic xmlns:pic="http://schemas.openxmlformats.org/drawingml/2006/picture">
                  <pic:nvPicPr>
                    <pic:cNvPr id="26365" name="Picture 26365"/>
                    <pic:cNvPicPr/>
                  </pic:nvPicPr>
                  <pic:blipFill>
                    <a:blip r:embed="rId126"/>
                    <a:stretch>
                      <a:fillRect/>
                    </a:stretch>
                  </pic:blipFill>
                  <pic:spPr>
                    <a:xfrm>
                      <a:off x="0" y="0"/>
                      <a:ext cx="5303473" cy="6438886"/>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19" w:line="259" w:lineRule="auto"/>
        <w:ind w:left="58" w:firstLine="0"/>
        <w:jc w:val="left"/>
      </w:pPr>
      <w:r>
        <w:rPr>
          <w:b/>
        </w:rPr>
        <w:t xml:space="preserve"> </w:t>
      </w:r>
    </w:p>
    <w:p w:rsidR="002F3F60" w:rsidRDefault="00A55716">
      <w:pPr>
        <w:numPr>
          <w:ilvl w:val="1"/>
          <w:numId w:val="89"/>
        </w:numPr>
        <w:spacing w:after="16" w:line="247" w:lineRule="auto"/>
        <w:ind w:left="433" w:right="49" w:hanging="429"/>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1792" name="Group 4917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368" name="Rectangle 2636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369" name="Rectangle 2636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370" name="Rectangle 2637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1792" style="width:18.7031pt;height:264.21pt;position:absolute;mso-position-horizontal-relative:page;mso-position-horizontal:absolute;margin-left:662.928pt;mso-position-vertical-relative:page;margin-top:508.71pt;" coordsize="2375,33554">
                <v:rect id="Rectangle 2636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36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37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372 </w:t>
                        </w:r>
                      </w:p>
                    </w:txbxContent>
                  </v:textbox>
                </v:rect>
                <w10:wrap type="square"/>
              </v:group>
            </w:pict>
          </mc:Fallback>
        </mc:AlternateContent>
      </w:r>
      <w:r>
        <w:rPr>
          <w:b/>
        </w:rPr>
        <w:t xml:space="preserve">Reajuste del Ámbito </w:t>
      </w:r>
    </w:p>
    <w:p w:rsidR="002F3F60" w:rsidRDefault="00A55716">
      <w:pPr>
        <w:spacing w:after="0" w:line="259" w:lineRule="auto"/>
        <w:ind w:left="58" w:firstLine="0"/>
        <w:jc w:val="left"/>
      </w:pPr>
      <w:r>
        <w:t xml:space="preserve"> </w:t>
      </w:r>
    </w:p>
    <w:p w:rsidR="002F3F60" w:rsidRDefault="00A55716">
      <w:pPr>
        <w:spacing w:after="26"/>
        <w:ind w:right="282"/>
      </w:pPr>
      <w:r>
        <w:t>La superficie del ÁMBITO, según el Plan General, tiene una extensión de DIECISEIS MIL SETECIENTOS SESENTA Y OCHO METROS CUADRADOS (16.768</w:t>
      </w:r>
      <w:r>
        <w:rPr>
          <w:b/>
        </w:rPr>
        <w:t xml:space="preserve"> </w:t>
      </w:r>
      <w:r>
        <w:t>m2). El promotor indica que, según reciente medición real sobre el terreno, y respetando en todo momento los límites e</w:t>
      </w:r>
      <w:r>
        <w:t>stablecidos de la Actuación Urbanística en el PGO, la superficie de AU-M1 LA PUNTA es de 16.544,48 m2, de ellos, 7.840,90 m2 están destinados a 13 parcelas, otros 2.985,39 m2 dedicados a viales y 5.718,19 m2 para dotación pública.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tbl>
      <w:tblPr>
        <w:tblStyle w:val="TableGrid"/>
        <w:tblW w:w="8435" w:type="dxa"/>
        <w:tblInd w:w="62" w:type="dxa"/>
        <w:tblCellMar>
          <w:top w:w="7" w:type="dxa"/>
          <w:left w:w="70" w:type="dxa"/>
          <w:bottom w:w="0" w:type="dxa"/>
          <w:right w:w="25" w:type="dxa"/>
        </w:tblCellMar>
        <w:tblLook w:val="04A0" w:firstRow="1" w:lastRow="0" w:firstColumn="1" w:lastColumn="0" w:noHBand="0" w:noVBand="1"/>
      </w:tblPr>
      <w:tblGrid>
        <w:gridCol w:w="2174"/>
        <w:gridCol w:w="1738"/>
        <w:gridCol w:w="1517"/>
        <w:gridCol w:w="1438"/>
        <w:gridCol w:w="1568"/>
      </w:tblGrid>
      <w:tr w:rsidR="002F3F60">
        <w:trPr>
          <w:trHeight w:val="1023"/>
        </w:trPr>
        <w:tc>
          <w:tcPr>
            <w:tcW w:w="217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2" w:firstLine="0"/>
              <w:jc w:val="center"/>
            </w:pPr>
            <w:r>
              <w:rPr>
                <w:b/>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70" w:firstLine="0"/>
              <w:jc w:val="left"/>
            </w:pPr>
            <w:r>
              <w:rPr>
                <w:b/>
              </w:rPr>
              <w:t>PARCE-</w:t>
            </w:r>
          </w:p>
          <w:p w:rsidR="002F3F60" w:rsidRDefault="00A55716">
            <w:pPr>
              <w:spacing w:after="0" w:line="259" w:lineRule="auto"/>
              <w:ind w:left="365" w:firstLine="0"/>
              <w:jc w:val="left"/>
            </w:pPr>
            <w:r>
              <w:rPr>
                <w:b/>
              </w:rPr>
              <w:t xml:space="preserve">LAS </w:t>
            </w:r>
          </w:p>
          <w:p w:rsidR="002F3F60" w:rsidRDefault="00A55716">
            <w:pPr>
              <w:spacing w:after="0" w:line="259" w:lineRule="auto"/>
              <w:ind w:left="293" w:hanging="185"/>
              <w:jc w:val="left"/>
            </w:pPr>
            <w:r>
              <w:rPr>
                <w:b/>
              </w:rPr>
              <w:t>EDIFICAB</w:t>
            </w:r>
            <w:r>
              <w:rPr>
                <w:b/>
              </w:rPr>
              <w:t xml:space="preserve">LES </w:t>
            </w:r>
          </w:p>
        </w:tc>
        <w:tc>
          <w:tcPr>
            <w:tcW w:w="151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9" w:right="60" w:hanging="65"/>
              <w:jc w:val="left"/>
            </w:pPr>
            <w:r>
              <w:rPr>
                <w:b/>
              </w:rPr>
              <w:t xml:space="preserve">DOTACION </w:t>
            </w:r>
          </w:p>
        </w:tc>
        <w:tc>
          <w:tcPr>
            <w:tcW w:w="14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58" w:firstLine="0"/>
              <w:jc w:val="left"/>
            </w:pPr>
            <w:r>
              <w:rPr>
                <w:b/>
              </w:rPr>
              <w:t xml:space="preserve">VIARIO </w:t>
            </w:r>
          </w:p>
        </w:tc>
        <w:tc>
          <w:tcPr>
            <w:tcW w:w="156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96" w:right="137" w:hanging="226"/>
              <w:jc w:val="left"/>
            </w:pPr>
            <w:r>
              <w:rPr>
                <w:b/>
              </w:rPr>
              <w:t xml:space="preserve">SUP.TOTAL </w:t>
            </w:r>
          </w:p>
        </w:tc>
      </w:tr>
      <w:tr w:rsidR="002F3F60">
        <w:trPr>
          <w:trHeight w:val="970"/>
        </w:trPr>
        <w:tc>
          <w:tcPr>
            <w:tcW w:w="2174"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122" w:firstLine="0"/>
              <w:jc w:val="left"/>
            </w:pPr>
            <w:r>
              <w:rPr>
                <w:b/>
              </w:rPr>
              <w:t>SUPERFICIE AM-</w:t>
            </w:r>
          </w:p>
          <w:p w:rsidR="002F3F60" w:rsidRDefault="00A55716">
            <w:pPr>
              <w:spacing w:after="0" w:line="259" w:lineRule="auto"/>
              <w:ind w:left="0" w:right="49" w:firstLine="0"/>
              <w:jc w:val="center"/>
            </w:pPr>
            <w:r>
              <w:rPr>
                <w:b/>
              </w:rPr>
              <w:t xml:space="preserve">BITO DE </w:t>
            </w:r>
          </w:p>
          <w:p w:rsidR="002F3F60" w:rsidRDefault="00A55716">
            <w:pPr>
              <w:spacing w:after="0" w:line="259" w:lineRule="auto"/>
              <w:ind w:left="14" w:firstLine="0"/>
            </w:pPr>
            <w:r>
              <w:rPr>
                <w:b/>
              </w:rPr>
              <w:t xml:space="preserve">ACUERDO AL PGO </w:t>
            </w:r>
          </w:p>
        </w:tc>
        <w:tc>
          <w:tcPr>
            <w:tcW w:w="17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586" w:firstLine="0"/>
              <w:jc w:val="left"/>
            </w:pPr>
            <w:r>
              <w:t xml:space="preserve"> </w:t>
            </w:r>
          </w:p>
          <w:p w:rsidR="002F3F60" w:rsidRDefault="00A55716">
            <w:pPr>
              <w:spacing w:after="0" w:line="259" w:lineRule="auto"/>
              <w:ind w:left="156" w:firstLine="0"/>
              <w:jc w:val="left"/>
            </w:pPr>
            <w:r>
              <w:t xml:space="preserve">8026 m2 </w:t>
            </w:r>
          </w:p>
        </w:tc>
        <w:tc>
          <w:tcPr>
            <w:tcW w:w="151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5.741 m2 </w:t>
            </w:r>
          </w:p>
        </w:tc>
        <w:tc>
          <w:tcPr>
            <w:tcW w:w="14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42" w:firstLine="0"/>
              <w:jc w:val="center"/>
            </w:pPr>
            <w:r>
              <w:t xml:space="preserve">3001 m2 </w:t>
            </w:r>
          </w:p>
        </w:tc>
        <w:tc>
          <w:tcPr>
            <w:tcW w:w="156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43" w:firstLine="0"/>
              <w:jc w:val="center"/>
            </w:pPr>
            <w:r>
              <w:t xml:space="preserve">16.768 m2 </w:t>
            </w:r>
          </w:p>
        </w:tc>
      </w:tr>
      <w:tr w:rsidR="002F3F60">
        <w:trPr>
          <w:trHeight w:val="1174"/>
        </w:trPr>
        <w:tc>
          <w:tcPr>
            <w:tcW w:w="2174" w:type="dxa"/>
            <w:tcBorders>
              <w:top w:val="single" w:sz="4" w:space="0" w:color="000000"/>
              <w:left w:val="single" w:sz="4" w:space="0" w:color="000000"/>
              <w:bottom w:val="single" w:sz="4" w:space="0" w:color="000000"/>
              <w:right w:val="single" w:sz="4" w:space="0" w:color="000000"/>
            </w:tcBorders>
          </w:tcPr>
          <w:p w:rsidR="002F3F60" w:rsidRDefault="00A55716">
            <w:pPr>
              <w:spacing w:after="16" w:line="259" w:lineRule="auto"/>
              <w:ind w:left="137" w:firstLine="0"/>
              <w:jc w:val="left"/>
            </w:pPr>
            <w:r>
              <w:t>SUPERFICIE RE-</w:t>
            </w:r>
          </w:p>
          <w:p w:rsidR="002F3F60" w:rsidRDefault="00A55716">
            <w:pPr>
              <w:spacing w:after="16" w:line="259" w:lineRule="auto"/>
              <w:ind w:left="170" w:firstLine="0"/>
              <w:jc w:val="left"/>
            </w:pPr>
            <w:r>
              <w:t>SULTADO MEDI-</w:t>
            </w:r>
          </w:p>
          <w:p w:rsidR="002F3F60" w:rsidRDefault="00A55716">
            <w:pPr>
              <w:spacing w:after="0" w:line="259" w:lineRule="auto"/>
              <w:ind w:left="0" w:firstLine="0"/>
              <w:jc w:val="center"/>
            </w:pPr>
            <w:r>
              <w:t>CION REAL AMBITO</w:t>
            </w:r>
            <w:r>
              <w:rPr>
                <w:rFonts w:ascii="Times New Roman" w:eastAsia="Times New Roman" w:hAnsi="Times New Roman" w:cs="Times New Roman"/>
                <w:sz w:val="24"/>
              </w:rPr>
              <w:t xml:space="preserve"> </w:t>
            </w:r>
          </w:p>
        </w:tc>
        <w:tc>
          <w:tcPr>
            <w:tcW w:w="17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47" w:firstLine="0"/>
              <w:jc w:val="center"/>
            </w:pPr>
            <w:r>
              <w:t xml:space="preserve">7840,90 m2 </w:t>
            </w:r>
          </w:p>
        </w:tc>
        <w:tc>
          <w:tcPr>
            <w:tcW w:w="151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7" w:firstLine="0"/>
              <w:jc w:val="left"/>
            </w:pPr>
            <w:r>
              <w:t xml:space="preserve">5.718,19 m2 </w:t>
            </w:r>
          </w:p>
        </w:tc>
        <w:tc>
          <w:tcPr>
            <w:tcW w:w="143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6" w:firstLine="0"/>
            </w:pPr>
            <w:r>
              <w:t xml:space="preserve">2.985,39 m2 </w:t>
            </w:r>
          </w:p>
        </w:tc>
        <w:tc>
          <w:tcPr>
            <w:tcW w:w="156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41" w:firstLine="0"/>
              <w:jc w:val="left"/>
            </w:pPr>
            <w:r>
              <w:t xml:space="preserve">16.544,48 m2 </w:t>
            </w:r>
          </w:p>
        </w:tc>
      </w:tr>
    </w:tbl>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numPr>
          <w:ilvl w:val="1"/>
          <w:numId w:val="89"/>
        </w:numPr>
        <w:spacing w:after="16" w:line="247" w:lineRule="auto"/>
        <w:ind w:left="433" w:right="49" w:hanging="429"/>
      </w:pPr>
      <w:r>
        <w:rPr>
          <w:b/>
        </w:rPr>
        <w:t>Propuesta de Convenio que aporta la propiedad:</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280"/>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5696" name="Group 4956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563" name="Rectangle 2656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564" name="Rectangle 2656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565" name="Rectangle 2656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5696" style="width:18.7031pt;height:264.21pt;position:absolute;mso-position-horizontal-relative:page;mso-position-horizontal:absolute;margin-left:662.928pt;mso-position-vertical-relative:page;margin-top:508.71pt;" coordsize="2375,33554">
                <v:rect id="Rectangle 2656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5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5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372 </w:t>
                        </w:r>
                      </w:p>
                    </w:txbxContent>
                  </v:textbox>
                </v:rect>
                <w10:wrap type="square"/>
              </v:group>
            </w:pict>
          </mc:Fallback>
        </mc:AlternateContent>
      </w:r>
      <w:r>
        <w:t>La propuesta presentada por los promotores de la presenta iniciativa, desarrollan las condiciones urbanísticas de la AU-CA1, sin la participación en el presente convenio del propietario de la Finca B, que se mantendrá incluido en la AU, a los únicos efecto</w:t>
      </w:r>
      <w:r>
        <w:t xml:space="preserve">s de ceder, en su caso, la parte correspondiente a sistemas viarios, que estipula el Plan General. </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rPr>
          <w:b/>
        </w:rPr>
        <w:t xml:space="preserve"> </w:t>
      </w:r>
    </w:p>
    <w:p w:rsidR="002F3F60" w:rsidRDefault="00A55716">
      <w:pPr>
        <w:spacing w:after="32" w:line="259" w:lineRule="auto"/>
        <w:ind w:left="58" w:firstLine="0"/>
        <w:jc w:val="left"/>
      </w:pPr>
      <w:r>
        <w:rPr>
          <w:b/>
        </w:rPr>
        <w:t xml:space="preserve"> </w:t>
      </w:r>
    </w:p>
    <w:p w:rsidR="002F3F60" w:rsidRDefault="00A55716">
      <w:pPr>
        <w:tabs>
          <w:tab w:val="center" w:pos="468"/>
          <w:tab w:val="center" w:pos="2690"/>
        </w:tabs>
        <w:spacing w:after="16" w:line="247"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b/>
        </w:rPr>
        <w:t xml:space="preserve">COMPROMISOS DE URBANIZACION  </w:t>
      </w:r>
    </w:p>
    <w:p w:rsidR="002F3F60" w:rsidRDefault="00A55716">
      <w:pPr>
        <w:spacing w:after="19" w:line="259" w:lineRule="auto"/>
        <w:ind w:left="58" w:firstLine="0"/>
        <w:jc w:val="left"/>
      </w:pPr>
      <w:r>
        <w:rPr>
          <w:b/>
        </w:rPr>
        <w:t xml:space="preserve"> </w:t>
      </w:r>
    </w:p>
    <w:p w:rsidR="002F3F60" w:rsidRDefault="00A55716">
      <w:pPr>
        <w:spacing w:after="27"/>
        <w:ind w:right="58"/>
      </w:pPr>
      <w:r>
        <w:t xml:space="preserve">La propiedad se compromete a la presentación con posterioridad a la firma del presente convenio de los siguientes documentos: </w:t>
      </w:r>
    </w:p>
    <w:p w:rsidR="002F3F60" w:rsidRDefault="00A55716">
      <w:pPr>
        <w:spacing w:after="3" w:line="259" w:lineRule="auto"/>
        <w:ind w:left="17"/>
        <w:jc w:val="left"/>
      </w:pPr>
      <w:r>
        <w:rPr>
          <w:u w:val="single" w:color="000000"/>
        </w:rPr>
        <w:t>Proyecto de urbanización</w:t>
      </w:r>
      <w:r>
        <w:t xml:space="preserve">  </w:t>
      </w:r>
    </w:p>
    <w:p w:rsidR="002F3F60" w:rsidRDefault="00A55716">
      <w:pPr>
        <w:ind w:right="58"/>
      </w:pPr>
      <w:r>
        <w:rPr>
          <w:u w:val="single" w:color="000000"/>
        </w:rPr>
        <w:t>Proyecto Industrial</w:t>
      </w:r>
      <w:r>
        <w:t xml:space="preserve"> de Baja y Media tensión, Alumbrado Público y Estación Transformadora, en su caso.</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t xml:space="preserve"> </w:t>
      </w:r>
    </w:p>
    <w:p w:rsidR="002F3F60" w:rsidRDefault="00A55716">
      <w:pPr>
        <w:ind w:right="58"/>
      </w:pPr>
      <w:r>
        <w:t>Los proyectos arriba mencionados cumplimentarán toda la legislación sectorial de aplicación y se someterán, al correspondiente procedimiento administrativo para su aprobación.</w:t>
      </w:r>
      <w:r>
        <w:rPr>
          <w:rFonts w:ascii="Times New Roman" w:eastAsia="Times New Roman" w:hAnsi="Times New Roman" w:cs="Times New Roman"/>
          <w:sz w:val="24"/>
        </w:rPr>
        <w:t xml:space="preserve"> </w:t>
      </w:r>
    </w:p>
    <w:p w:rsidR="002F3F60" w:rsidRDefault="00A55716">
      <w:pPr>
        <w:spacing w:after="117" w:line="259" w:lineRule="auto"/>
        <w:ind w:left="58" w:firstLine="0"/>
        <w:jc w:val="left"/>
      </w:pPr>
      <w:r>
        <w:rPr>
          <w:b/>
        </w:rPr>
        <w:t xml:space="preserve"> </w:t>
      </w:r>
    </w:p>
    <w:p w:rsidR="002F3F60" w:rsidRDefault="00A55716">
      <w:pPr>
        <w:spacing w:after="26"/>
        <w:ind w:right="327"/>
      </w:pPr>
      <w:r>
        <w:t>La propiedad firmante garantiza que no pondrá en uso la edificación result</w:t>
      </w:r>
      <w:r>
        <w:t>ante hasta la efectiva obtención de la licencia de primera ocupación, cuyo otorgamiento quedará condicionado a la constatación de la completa terminación de las obras de urbanización, en los términos reflejados en el proyecto técnico y a la entera satisfac</w:t>
      </w:r>
      <w:r>
        <w:t xml:space="preserve">ción del Ayuntamiento de Candelaria. </w:t>
      </w:r>
    </w:p>
    <w:p w:rsidR="002F3F60" w:rsidRDefault="00A55716">
      <w:pPr>
        <w:spacing w:after="17" w:line="259" w:lineRule="auto"/>
        <w:ind w:left="58" w:firstLine="0"/>
        <w:jc w:val="left"/>
      </w:pPr>
      <w:r>
        <w:rPr>
          <w:b/>
        </w:rPr>
        <w:t xml:space="preserve"> </w:t>
      </w:r>
    </w:p>
    <w:p w:rsidR="002F3F60" w:rsidRDefault="00A55716">
      <w:pPr>
        <w:spacing w:after="16" w:line="259" w:lineRule="auto"/>
        <w:ind w:left="58" w:firstLine="0"/>
        <w:jc w:val="left"/>
      </w:pPr>
      <w:r>
        <w:rPr>
          <w:b/>
          <w:color w:val="FF0000"/>
        </w:rPr>
        <w:t xml:space="preserve"> </w:t>
      </w:r>
    </w:p>
    <w:p w:rsidR="002F3F60" w:rsidRDefault="00A55716">
      <w:pPr>
        <w:spacing w:after="0" w:line="259" w:lineRule="auto"/>
        <w:ind w:left="58" w:firstLine="0"/>
        <w:jc w:val="left"/>
      </w:pPr>
      <w:r>
        <w:rPr>
          <w:b/>
          <w:color w:val="FF0000"/>
        </w:rPr>
        <w:t xml:space="preserve"> </w:t>
      </w:r>
    </w:p>
    <w:p w:rsidR="002F3F60" w:rsidRDefault="00A55716">
      <w:pPr>
        <w:tabs>
          <w:tab w:val="center" w:pos="468"/>
          <w:tab w:val="center" w:pos="2124"/>
        </w:tabs>
        <w:spacing w:after="16" w:line="247"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b/>
        </w:rPr>
        <w:t xml:space="preserve">CESIONES PROPUESTAS  </w:t>
      </w:r>
    </w:p>
    <w:p w:rsidR="002F3F60" w:rsidRDefault="00A55716">
      <w:pPr>
        <w:spacing w:after="16" w:line="259" w:lineRule="auto"/>
        <w:ind w:left="58" w:firstLine="0"/>
        <w:jc w:val="left"/>
      </w:pPr>
      <w:r>
        <w:rPr>
          <w:b/>
        </w:rPr>
        <w:t xml:space="preserve"> </w:t>
      </w:r>
    </w:p>
    <w:p w:rsidR="002F3F60" w:rsidRDefault="00A55716">
      <w:pPr>
        <w:ind w:right="281"/>
      </w:pPr>
      <w:r>
        <w:rPr>
          <w:b/>
          <w:u w:val="single" w:color="000000"/>
        </w:rPr>
        <w:t>VIARIO PÚBLICO</w:t>
      </w:r>
      <w:r>
        <w:rPr>
          <w:b/>
        </w:rPr>
        <w:t xml:space="preserve">: con una superficie de DOS MIL NOVECIENTOS OCHENTA Y CINCO METROS CON TREINTA Y NUEVE DECÍMETROS CUADRADOS (2.985,39 m2) </w:t>
      </w:r>
      <w:r>
        <w:t xml:space="preserve">Y para las cuales se presta conformidad para la inscripción de representación gráfica: Siendo las coordenadas </w:t>
      </w:r>
      <w:r>
        <w:rPr>
          <w:b/>
        </w:rPr>
        <w:t xml:space="preserve">U.T.M. </w:t>
      </w:r>
      <w:r>
        <w:t xml:space="preserve">de la representación gráfica georreferenciada, bajo el sistema de referencia </w:t>
      </w:r>
      <w:r>
        <w:rPr>
          <w:b/>
        </w:rPr>
        <w:t>ETRS89 Huso 28 WGS84</w:t>
      </w:r>
      <w:r>
        <w:t xml:space="preserve">, las que se detallan a continuación: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spacing w:after="25"/>
        <w:ind w:right="281"/>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3271" name="Group 4932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676" name="Rectangle 2667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677" name="Rectangle 2667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678" name="Rectangle 2667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3271" style="width:18.7031pt;height:264.21pt;position:absolute;mso-position-horizontal-relative:page;mso-position-horizontal:absolute;margin-left:662.928pt;mso-position-vertical-relative:page;margin-top:508.71pt;" coordsize="2375,33554">
                <v:rect id="Rectangle 2667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67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67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372 </w:t>
                        </w:r>
                      </w:p>
                    </w:txbxContent>
                  </v:textbox>
                </v:rect>
                <w10:wrap type="square"/>
              </v:group>
            </w:pict>
          </mc:Fallback>
        </mc:AlternateContent>
      </w:r>
      <w:r>
        <w:t>111279.253 956602.672, 111280.309 956603.274, 111281.040 956603.742, 111281.659 956604.176, 111282.476 956604.804, 111283.140 956605.366, 111284.135 956606.311, 111284.842 956607.069, 111285.505 956607.857, 111286.516 956609.242, 111286.838 956609.740, 111</w:t>
      </w:r>
      <w:r>
        <w:t>300.402 956631.477, 111310.233 956647.230, 111308.581 956651.674, 111289.641 956657.559, 111272.350 956662.970, 111267.433 956664.839, 111274.541 956675.790, 111276.553 956673.121, 111295.653 956667.187, 111301.384 956665.406, 111323.993 956658.382, 111343</w:t>
      </w:r>
      <w:r>
        <w:t>.663 956652.271, 111358.659 956647.612, 111362.177 956649.039, 111372.815 956668.571, 111380.860 956683.340, 111387.273 956693.580, 111385.925 956697.917, 111401.478 956689.464, 111397.145 956688.658, 111390.341 956677.796, 111372.209 956644.506, 111371.84</w:t>
      </w:r>
      <w:r>
        <w:t>1 956643.870, 111371.618 956643.514, 111371.300 956643.044, 111371.066 956642.722, 111370.782 956642.353, 111370.561 956642.081, 111370.238 956641.706, 111370.017 956641.464, 111369.698 956641.132, 111369.445 956640.883, 111369.158 956640.614, 111368.789 9</w:t>
      </w:r>
      <w:r>
        <w:t>56640.287, 111368.444 956640.001, 111368.184 956639.797, 111367.957 956639.626, 111367.568 956639.348, 111367.206 956639.106, 111366.806 956638.855, 111366.472 956638.659, 111366.145 956638.478, 111365.828 956638.313, 111365.441 956638.124, 111365.022 9566</w:t>
      </w:r>
      <w:r>
        <w:t>37.934, 111364.543 956637.736, 111364.047 956637.551, 111363.703 956637.434, 111363.206 956637.281, 111362.657 956637.135, 111362.250 956637.040, 111361.927 956636.973, 111361.431 956636.885, 111361.106 956636.837, 111360.728 956636.790, 111360.365 956636.</w:t>
      </w:r>
      <w:r>
        <w:t>753, 111359.985 956636.725, 111359.621 956636.707, 111359.243 956636.698, 111358.824 956636.698 ,111358.432 956636.710, 111358.009 956636.734, 111357.631 956636.765, 111357.316 956636.799, 111356.919 956636.851, 111356.435 956636.929, 111356.175 956636.978</w:t>
      </w:r>
      <w:r>
        <w:t>, 111355.946 956637.024, 111355.672 956637.085, 111355.378 956637.157, 111355.137 956637.220 ,111354.904 956637.286, 111354.620 956637.371, 111340.993 956641.605, 111323.362 956647.082, 111319.933 956645.808, 111309.535 956629.145, 111298.319 956611.173, 1</w:t>
      </w:r>
      <w:r>
        <w:t>11294.458 956604.985, 111294.071 956604.382, 111293.512 956603.564, 111293.056 956602.940, 111292.504 956602.227, 111291.697 956601.262, 111291.059 956600.555, 111290.701 956600.179, 111290.174 956599.649, 111289.855 956599.340, 111289.410 956598.925, 1112</w:t>
      </w:r>
      <w:r>
        <w:t>88.917 956598.486, 111288.621 956598.232, 111288.126 956597.822, 111287.739 956597.513, 111287.367 956597.227, 111286.914 956596.891, 111286.501 956596.597, 111285.998 956596.253, 111285.443 956595.890, 111284.889 956595.547, 111284.385 956595.248, 111283.</w:t>
      </w:r>
      <w:r>
        <w:t>986 956595.022, 111283.459 956594.736, 111259.038 956581.790, 111225.179 956563.842 ,111224.867 956563.662, 111224.577 956563.466, 111224.239 956563.196, 111223.955 956562.929, 111223.716 956562.668, 111223.477 956562.363, 111223.335 956562.158, 111223.201</w:t>
      </w:r>
      <w:r>
        <w:t xml:space="preserve"> 956561.939, 111223.014 956561.585, 111222.907 956561.345, 111222.751 956560.915, 111222.666 956560.608, 111222.596 956560.268, 111222.550 956559.920, 111222.526 956559.514, 111207.304 956566.793, 111207.951 956566.713, 111208.410 956566.682, 111208.996 95</w:t>
      </w:r>
      <w:r>
        <w:t>6566.673, 111209.597 956566.699, 111210.147 956566.755, 111211.007 956566.906 ,111211.541 956567.039, 111212.132 956567.224, 111212.702 956567.442, 111213.317 956567.724, 111213.531 956567.834, 111254.831 956589.726, 111271.714 956598.676, 111279.253 95660</w:t>
      </w:r>
      <w:r>
        <w:t xml:space="preserve">2.672. </w:t>
      </w:r>
    </w:p>
    <w:p w:rsidR="002F3F60" w:rsidRDefault="00A55716">
      <w:pPr>
        <w:spacing w:after="14" w:line="259" w:lineRule="auto"/>
        <w:ind w:left="58" w:firstLine="0"/>
        <w:jc w:val="left"/>
      </w:pPr>
      <w:r>
        <w:t xml:space="preserve"> </w:t>
      </w:r>
    </w:p>
    <w:p w:rsidR="002F3F60" w:rsidRDefault="00A55716">
      <w:pPr>
        <w:ind w:right="281"/>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93421" name="Group 4934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812" name="Rectangle 2681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813" name="Rectangle 2681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814" name="Rectangle 2681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3421" style="width:18.7031pt;height:264.21pt;position:absolute;mso-position-horizontal-relative:page;mso-position-horizontal:absolute;margin-left:662.928pt;mso-position-vertical-relative:page;margin-top:508.71pt;" coordsize="2375,33554">
                <v:rect id="Rectangle 2681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8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8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372 </w:t>
                        </w:r>
                      </w:p>
                    </w:txbxContent>
                  </v:textbox>
                </v:rect>
                <w10:wrap type="topAndBottom"/>
              </v:group>
            </w:pict>
          </mc:Fallback>
        </mc:AlternateContent>
      </w:r>
      <w:r>
        <w:t xml:space="preserve">La parcela con referencia Catastral </w:t>
      </w:r>
      <w:r>
        <w:rPr>
          <w:b/>
        </w:rPr>
        <w:t>38011A014003560001WK</w:t>
      </w:r>
      <w:r>
        <w:t>, localizada en Camino La Punta, parcela 356 del polígono 14 propiedad de la empresa Junialcan SLU y cuya superficie es de SEISCIENTOS TREINTA Y CINCO METROS CUADRADOS (635,00 m2) se encuentra afectada parcialmente por el viario incluid</w:t>
      </w:r>
      <w:r>
        <w:t xml:space="preserve">o en la Actuación Urbanística Aislada Asentamiento Rural AU-M1 de La Punta 1, donde la superficie afectada corresponde a 18,52 m2, dicha superficie se cederá para la ejecución del viario que forma parte de la Actuación Urbanística.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spacing w:after="27"/>
        <w:ind w:right="58"/>
      </w:pPr>
      <w:r>
        <w:t>La superficie de DIE</w:t>
      </w:r>
      <w:r>
        <w:t xml:space="preserve">CIOCHO METROS CON CINCUENTA Y DOS DECÍMETROS CUADRADOS </w:t>
      </w:r>
    </w:p>
    <w:p w:rsidR="002F3F60" w:rsidRDefault="00A55716">
      <w:pPr>
        <w:spacing w:after="25"/>
        <w:ind w:right="58"/>
      </w:pPr>
      <w:r>
        <w:t xml:space="preserve">(18,52) m2 está englobada dentro del viario público cuya superficie total es de DOS MIL NOVECIENTOS OCHENTA Y CINCO METROS CON TREINTA Y NUEVE DECÍMETROS CUADRADOS </w:t>
      </w:r>
    </w:p>
    <w:p w:rsidR="002F3F60" w:rsidRDefault="00A55716">
      <w:pPr>
        <w:spacing w:after="26"/>
        <w:ind w:right="281"/>
      </w:pPr>
      <w:r>
        <w:t>(2.985,39 m2). Por lo tanto, la emp</w:t>
      </w:r>
      <w:r>
        <w:t xml:space="preserve">resa Junialcan Tenerife S.L. realizá en este acto la cesión pública y gratuita de 18,52 m2 de su parcela matriz para la realización de un viario dentro de la Actuación Aislada Urbanística en Asentamiento Rural AU.M1 La Punta 1. </w:t>
      </w:r>
    </w:p>
    <w:p w:rsidR="002F3F60" w:rsidRDefault="00A55716">
      <w:pPr>
        <w:spacing w:after="16" w:line="259" w:lineRule="auto"/>
        <w:ind w:left="58" w:firstLine="0"/>
        <w:jc w:val="left"/>
      </w:pPr>
      <w:r>
        <w:t xml:space="preserve"> </w:t>
      </w:r>
    </w:p>
    <w:p w:rsidR="002F3F60" w:rsidRDefault="00A55716">
      <w:pPr>
        <w:spacing w:after="27"/>
        <w:ind w:right="58"/>
      </w:pPr>
      <w:r>
        <w:t>Desarrollado en T, presen</w:t>
      </w:r>
      <w:r>
        <w:t xml:space="preserve">ta dos anchos de sección de 11 m. y 9 m. respectivamente. </w:t>
      </w:r>
    </w:p>
    <w:p w:rsidR="002F3F60" w:rsidRDefault="00A55716">
      <w:pPr>
        <w:spacing w:after="0" w:line="259" w:lineRule="auto"/>
        <w:ind w:left="58" w:firstLine="0"/>
        <w:jc w:val="left"/>
      </w:pPr>
      <w:r>
        <w:rPr>
          <w:b/>
        </w:rPr>
        <w:t xml:space="preserve"> </w:t>
      </w:r>
    </w:p>
    <w:p w:rsidR="002F3F60" w:rsidRDefault="00A55716">
      <w:pPr>
        <w:spacing w:after="0" w:line="259" w:lineRule="auto"/>
        <w:ind w:left="0" w:right="898" w:firstLine="0"/>
        <w:jc w:val="right"/>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94710" name="Group 4947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866" name="Rectangle 2686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867" name="Rectangle 2686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868" name="Rectangle 2686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149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4710" style="width:18.7031pt;height:264.21pt;position:absolute;mso-position-horizontal-relative:page;mso-position-horizontal:absolute;margin-left:662.928pt;mso-position-vertical-relative:page;margin-top:508.71pt;" coordsize="2375,33554">
                <v:rect id="Rectangle 2686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86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86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149 de 372 </w:t>
                        </w:r>
                      </w:p>
                    </w:txbxContent>
                  </v:textbox>
                </v:rect>
                <w10:wrap type="topAndBottom"/>
              </v:group>
            </w:pict>
          </mc:Fallback>
        </mc:AlternateContent>
      </w:r>
      <w:r>
        <w:rPr>
          <w:noProof/>
        </w:rPr>
        <w:drawing>
          <wp:inline distT="0" distB="0" distL="0" distR="0">
            <wp:extent cx="5207748" cy="7505349"/>
            <wp:effectExtent l="0" t="0" r="0" b="0"/>
            <wp:docPr id="26863" name="Picture 26863"/>
            <wp:cNvGraphicFramePr/>
            <a:graphic xmlns:a="http://schemas.openxmlformats.org/drawingml/2006/main">
              <a:graphicData uri="http://schemas.openxmlformats.org/drawingml/2006/picture">
                <pic:pic xmlns:pic="http://schemas.openxmlformats.org/drawingml/2006/picture">
                  <pic:nvPicPr>
                    <pic:cNvPr id="26863" name="Picture 26863"/>
                    <pic:cNvPicPr/>
                  </pic:nvPicPr>
                  <pic:blipFill>
                    <a:blip r:embed="rId127"/>
                    <a:stretch>
                      <a:fillRect/>
                    </a:stretch>
                  </pic:blipFill>
                  <pic:spPr>
                    <a:xfrm>
                      <a:off x="0" y="0"/>
                      <a:ext cx="5207748" cy="7505349"/>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ind w:right="283"/>
      </w:pPr>
      <w:r>
        <w:rPr>
          <w:b/>
          <w:u w:val="single" w:color="000000"/>
        </w:rPr>
        <w:t>DOTACIÓN PÚBLICA</w:t>
      </w:r>
      <w:r>
        <w:rPr>
          <w:b/>
        </w:rPr>
        <w:t>:</w:t>
      </w:r>
      <w:r>
        <w:t xml:space="preserve"> </w:t>
      </w:r>
      <w:r>
        <w:rPr>
          <w:b/>
        </w:rPr>
        <w:t xml:space="preserve">con una superficie de CINCO MIL SETECIENTOS DIECIOCHO METROS CON DIECINUEVE DECÍMETROS CUADRADOS (5.718,19 m2). </w:t>
      </w:r>
      <w:r>
        <w:t>Y para las cuales se prest</w:t>
      </w:r>
      <w:r>
        <w:t xml:space="preserve">a conformidad para la inscripción de representación gráfica: Siendo las coordenadas </w:t>
      </w:r>
      <w:r>
        <w:rPr>
          <w:b/>
        </w:rPr>
        <w:t xml:space="preserve">U.T.M. </w:t>
      </w:r>
      <w:r>
        <w:t xml:space="preserve">de la representación gráfica georreferenciada, bajo el sistema de referencia </w:t>
      </w:r>
      <w:r>
        <w:rPr>
          <w:b/>
        </w:rPr>
        <w:t>ETRS89 Huso 28 WGS84</w:t>
      </w:r>
      <w:r>
        <w:t>, las que se detallan a continuación:</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t xml:space="preserve"> </w:t>
      </w:r>
    </w:p>
    <w:p w:rsidR="002F3F60" w:rsidRDefault="00A55716">
      <w:pPr>
        <w:spacing w:after="25"/>
        <w:ind w:right="280"/>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6250" name="Group 4962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943" name="Rectangle 2694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6944" name="Rectangle 2694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945" name="Rectangle 2694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150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6250" style="width:18.7031pt;height:264.21pt;position:absolute;mso-position-horizontal-relative:page;mso-position-horizontal:absolute;margin-left:662.928pt;mso-position-vertical-relative:page;margin-top:508.71pt;" coordsize="2375,33554">
                <v:rect id="Rectangle 2694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694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94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150 de 372 </w:t>
                        </w:r>
                      </w:p>
                    </w:txbxContent>
                  </v:textbox>
                </v:rect>
                <w10:wrap type="square"/>
              </v:group>
            </w:pict>
          </mc:Fallback>
        </mc:AlternateContent>
      </w:r>
      <w:r>
        <w:t>364695.334 3138360.756 364694.710 3138360.364 364694.317 313</w:t>
      </w:r>
      <w:r>
        <w:t>8360.041 364693.997 3138359.724 364693.676 3138359.337 364693.364 3138358.867 364693.122 3138358.398 364692.940 3138357.934 364692.803 3138357.443 364692.732 3138357.057 364692.694 3138356.704 364692.682 3138356.428 364680.610 3138362.200 364677.459 313836</w:t>
      </w:r>
      <w:r>
        <w:t>3.707 364671.702 3138364.659 364663.664 3138365.703 364662.710 3138365.826 364656.592 3138366.096 364652.315 3138367.137 364650.234 3138367.643 364643.607 3138367.653 364636.701 3138366.994 364633.569 3138366.394 364629.765 3138365.667 364624.625 3138364.2</w:t>
      </w:r>
      <w:r>
        <w:t xml:space="preserve">00 364620.543 3138362.972 364618.248 3138362.591 364616.692 3138362.333 364613.896 3138360.168 364611.312 3138357.453 364610.563 3138355.258 364610.968 3138350.205 364627.330 3138325.277 364632.624 3138317.155 364633.162 3138316.330 364633.927 3138315.157 </w:t>
      </w:r>
      <w:r>
        <w:t>364639.496 3138308.271 364641.651 3138305.526 364642.919 3138304.199 364642.976 3138304.154 364643.508 3138303.740 364644.925 3138302.642 364646.701 3138301.754 364649.156 3138300.626 364650.285 3138300.288 364650.554 3138300.207 364652.159 3138300.247 364</w:t>
      </w:r>
      <w:r>
        <w:t>653.396 3138300.187 364654.386 3138300.328 364657.354 3138300.603 364660.164 3138300.866 364662.458 3138301.102 364667.810 3138301.654 364672.446 3138302.132 364677.580 3138302.661 364678.055 3138302.713 364683.222 3138303.268 364688.775 3138303.864 364694</w:t>
      </w:r>
      <w:r>
        <w:t>.370 3138304.464 364694.966 3138304.528 364698.308 3138304.874 364702.868 3138305.344 364719.519 3138307.062 364718.994 3138311.967 364718.169 3138319.688 364716.531 3138335.908 364716.321 3138335.930 364714.377 3138356.635 364712.442 3138369.825 364695.33</w:t>
      </w:r>
      <w:r>
        <w:t xml:space="preserve">4 3138360.756. </w:t>
      </w:r>
    </w:p>
    <w:p w:rsidR="002F3F60" w:rsidRDefault="00A55716">
      <w:pPr>
        <w:spacing w:after="16" w:line="259" w:lineRule="auto"/>
        <w:ind w:left="58" w:firstLine="0"/>
        <w:jc w:val="left"/>
      </w:pPr>
      <w:r>
        <w:t xml:space="preserve"> </w:t>
      </w:r>
    </w:p>
    <w:p w:rsidR="002F3F60" w:rsidRDefault="00A55716">
      <w:pPr>
        <w:spacing w:after="26"/>
        <w:ind w:right="284"/>
      </w:pPr>
      <w:r>
        <w:t xml:space="preserve">Si bien no tiene uso prefijado, la existencia de huertas e invernadero, la hacen óptima para la instalación de un Vivero Municipal. Tiene una edificabilidad asignada de 0,80 m2/m2 y 1 planta de altura máxima. </w:t>
      </w:r>
    </w:p>
    <w:p w:rsidR="002F3F60" w:rsidRDefault="00A55716">
      <w:pPr>
        <w:spacing w:after="16"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640" w:firstLine="0"/>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95976" name="Group 4959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009" name="Rectangle 2700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7010" name="Rectangle 2701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011" name="Rectangle 2701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151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5976" style="width:18.7031pt;height:264.21pt;position:absolute;mso-position-horizontal-relative:page;mso-position-horizontal:absolute;margin-left:662.928pt;mso-position-vertical-relative:page;margin-top:508.71pt;" coordsize="2375,33554">
                <v:rect id="Rectangle 2700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01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01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151 de 372 </w:t>
                        </w:r>
                      </w:p>
                    </w:txbxContent>
                  </v:textbox>
                </v:rect>
                <w10:wrap type="topAndBottom"/>
              </v:group>
            </w:pict>
          </mc:Fallback>
        </mc:AlternateContent>
      </w:r>
      <w:r>
        <w:rPr>
          <w:noProof/>
        </w:rPr>
        <w:drawing>
          <wp:inline distT="0" distB="0" distL="0" distR="0">
            <wp:extent cx="5295172" cy="7673396"/>
            <wp:effectExtent l="0" t="0" r="0" b="0"/>
            <wp:docPr id="27006" name="Picture 27006"/>
            <wp:cNvGraphicFramePr/>
            <a:graphic xmlns:a="http://schemas.openxmlformats.org/drawingml/2006/main">
              <a:graphicData uri="http://schemas.openxmlformats.org/drawingml/2006/picture">
                <pic:pic xmlns:pic="http://schemas.openxmlformats.org/drawingml/2006/picture">
                  <pic:nvPicPr>
                    <pic:cNvPr id="27006" name="Picture 27006"/>
                    <pic:cNvPicPr/>
                  </pic:nvPicPr>
                  <pic:blipFill>
                    <a:blip r:embed="rId128"/>
                    <a:stretch>
                      <a:fillRect/>
                    </a:stretch>
                  </pic:blipFill>
                  <pic:spPr>
                    <a:xfrm>
                      <a:off x="0" y="0"/>
                      <a:ext cx="5295172" cy="7673396"/>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6" w:line="247" w:lineRule="auto"/>
        <w:ind w:left="428" w:right="49"/>
      </w:pPr>
      <w:r>
        <w:rPr>
          <w:rFonts w:ascii="Segoe UI Symbol" w:eastAsia="Segoe UI Symbol" w:hAnsi="Segoe UI Symbol" w:cs="Segoe UI Symbol"/>
          <w:sz w:val="24"/>
        </w:rPr>
        <w:t></w:t>
      </w:r>
      <w:r>
        <w:rPr>
          <w:sz w:val="24"/>
        </w:rPr>
        <w:t xml:space="preserve"> </w:t>
      </w:r>
      <w:r>
        <w:rPr>
          <w:b/>
        </w:rPr>
        <w:t xml:space="preserve">PARCELAS RESULTANTES PRIVADAS </w:t>
      </w:r>
      <w:r>
        <w:rPr>
          <w:rFonts w:ascii="Times New Roman" w:eastAsia="Times New Roman" w:hAnsi="Times New Roman" w:cs="Times New Roman"/>
          <w:sz w:val="24"/>
        </w:rPr>
        <w:t xml:space="preserve"> </w:t>
      </w:r>
    </w:p>
    <w:p w:rsidR="002F3F60" w:rsidRDefault="00A55716">
      <w:pPr>
        <w:spacing w:after="19" w:line="259" w:lineRule="auto"/>
        <w:ind w:left="778" w:firstLine="0"/>
        <w:jc w:val="left"/>
      </w:pPr>
      <w:r>
        <w:rPr>
          <w:b/>
        </w:rPr>
        <w:t xml:space="preserve"> </w:t>
      </w:r>
    </w:p>
    <w:p w:rsidR="002F3F60" w:rsidRDefault="00A55716">
      <w:pPr>
        <w:ind w:right="279"/>
      </w:pPr>
      <w:r>
        <w:t>Las parcelas resultan</w:t>
      </w:r>
      <w:r>
        <w:t xml:space="preserve">tes privadas de la Actuación Urbanística Aislada en Asentamiento Rural AU – M1 La Punta 1, corresponden con las parcelas de la 1-13 </w:t>
      </w:r>
      <w:r>
        <w:rPr>
          <w:b/>
        </w:rPr>
        <w:t>con una superficie total de 7.840,90 m2</w:t>
      </w:r>
      <w:r>
        <w:t>, a continuación, descritas y propiedad de Dª. Margarita Delgado Yanes, D. José Carlo</w:t>
      </w:r>
      <w:r>
        <w:t xml:space="preserve">s Delgado Yanes y D. Jorge Delgado Yanes </w:t>
      </w:r>
      <w:r>
        <w:rPr>
          <w:b/>
        </w:rPr>
        <w:t>y para las cuales se presta conformidad para la inscripción de representación gráfica:</w:t>
      </w:r>
      <w:r>
        <w:t xml:space="preserv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spacing w:after="30"/>
        <w:ind w:right="58"/>
      </w:pPr>
      <w:r>
        <w:rPr>
          <w:b/>
        </w:rPr>
        <w:t xml:space="preserve">PARCELA 1.- </w:t>
      </w:r>
      <w:r>
        <w:t xml:space="preserve">URBANA.- Parcela resultante de la Actuación Urbanística Aislada en Asentamiento </w:t>
      </w:r>
    </w:p>
    <w:p w:rsidR="002F3F60" w:rsidRDefault="00A55716">
      <w:pPr>
        <w:ind w:right="281"/>
      </w:pPr>
      <w:r>
        <w:t xml:space="preserve">Rural AU – </w:t>
      </w:r>
      <w:r>
        <w:t xml:space="preserve">M1 La Punta 1, con una extensión de QUINIENTOS TREINTA Y OCHO METROS CON NOVENTA DECÍMETROS CUADRADOS (538,90 m2). Siendo las coordenadas </w:t>
      </w:r>
      <w:r>
        <w:rPr>
          <w:b/>
        </w:rPr>
        <w:t xml:space="preserve">U.T.M. </w:t>
      </w:r>
      <w:r>
        <w:t xml:space="preserve">de la representación gráfica georreferenciada, bajo el sistema de referencia </w:t>
      </w:r>
      <w:r>
        <w:rPr>
          <w:b/>
        </w:rPr>
        <w:t>ETRS89 Huso 28 WGS84</w:t>
      </w:r>
      <w:r>
        <w:t>, las que se d</w:t>
      </w:r>
      <w:r>
        <w:t>etallan a continuación: 364760.394 3138454.827, 364743.662 3138460.025, 364743.103 3138460.237, 364726.963 3138434.342, 364733.711 3138431.777, 364739.088 3138430.030, 364743.798 3138428.526 364760.394 3138454.827, y que linda: al Norte con calle en proyec</w:t>
      </w:r>
      <w:r>
        <w:t>to; al Sur, con parcela nº 3 y parcela de propiedad de Dª. Margarita Delgado Yanes, D. José Carlos Delgado Yanes y D. Jorge Delgado Yanes (R.C.: 38011A014001930000QR) ; al Este con parcelas nº 2 y nº 3; al Oeste con parcela de propiedad Junialcan S.L.U (R.</w:t>
      </w:r>
      <w:r>
        <w:t>C.:38011A014003560001WK) CORRESPONDENCIA: La parcela resultante nº 1 se corresponde con parte de la parcela aportada al Norte.</w:t>
      </w:r>
      <w:r>
        <w:rPr>
          <w:rFonts w:ascii="Times New Roman" w:eastAsia="Times New Roman" w:hAnsi="Times New Roman" w:cs="Times New Roman"/>
          <w:sz w:val="24"/>
        </w:rPr>
        <w:t xml:space="preserve"> </w:t>
      </w:r>
    </w:p>
    <w:p w:rsidR="002F3F60" w:rsidRDefault="00A55716">
      <w:pPr>
        <w:spacing w:after="14" w:line="259" w:lineRule="auto"/>
        <w:ind w:left="58" w:firstLine="0"/>
        <w:jc w:val="left"/>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6908" name="Group 4969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144" name="Rectangle 2714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7145" name="Rectangle 2714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146" name="Rectangle 2714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w:t>
                              </w:r>
                              <w:r>
                                <w:rPr>
                                  <w:sz w:val="12"/>
                                </w:rPr>
                                <w:t xml:space="preserve">ónicamente desde la plataforma esPublico Gestiona | Página 152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6908" style="width:18.7031pt;height:264.21pt;position:absolute;mso-position-horizontal-relative:page;mso-position-horizontal:absolute;margin-left:662.928pt;mso-position-vertical-relative:page;margin-top:508.71pt;" coordsize="2375,33554">
                <v:rect id="Rectangle 2714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14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14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152 de 372 </w:t>
                        </w:r>
                      </w:p>
                    </w:txbxContent>
                  </v:textbox>
                </v:rect>
                <w10:wrap type="square"/>
              </v:group>
            </w:pict>
          </mc:Fallback>
        </mc:AlternateContent>
      </w:r>
      <w:r>
        <w:t xml:space="preserve"> </w:t>
      </w:r>
    </w:p>
    <w:p w:rsidR="002F3F60" w:rsidRDefault="00A55716">
      <w:pPr>
        <w:ind w:right="272"/>
      </w:pPr>
      <w:r>
        <w:rPr>
          <w:b/>
        </w:rPr>
        <w:t xml:space="preserve">PARCELA 2.- </w:t>
      </w:r>
      <w:r>
        <w:t xml:space="preserve">URBANA.- Parcela resultante de la Actuación Urbanística Aislada en Asentamiento Rural AU – </w:t>
      </w:r>
      <w:r>
        <w:t xml:space="preserve">M1 La Punta 1, con una extensión de QUINIENTOS NUEVE METROS CON SESENTA Y SIETE DECÍMETROS CUADRADOS (509,67 m2). Siendo las coordenadas </w:t>
      </w:r>
      <w:r>
        <w:rPr>
          <w:b/>
        </w:rPr>
        <w:t xml:space="preserve">U.T.M. </w:t>
      </w:r>
      <w:r>
        <w:t xml:space="preserve">de la representación gráfica georreferenciada, bajo el sistema de referencia </w:t>
      </w:r>
      <w:r>
        <w:rPr>
          <w:b/>
        </w:rPr>
        <w:t>ETRS89 Huso 28 WGS84</w:t>
      </w:r>
      <w:r>
        <w:t>, las que se de</w:t>
      </w:r>
      <w:r>
        <w:t xml:space="preserve">tallan a continuación: 364780.986 3138444.498, 364779.334 3138448.942, 364778.967 3138449.056, 364760.394 3138454.827, 364748.364 3138435.762, 364771.155 3138428.745, 364780.986 3138444.498, y que linda: al Norte con calle en proyecto; al Sur, con parcela </w:t>
      </w:r>
      <w:r>
        <w:t xml:space="preserve">nº 3; al Este con calle en proyecto; al Oeste con parcela nº 1. CORRESPONDENCIA: La parcela resultante nº 2 se corresponde con parte de la parcela aportada al Norte. </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rPr>
          <w:b/>
        </w:rPr>
        <w:t xml:space="preserve"> </w:t>
      </w:r>
    </w:p>
    <w:p w:rsidR="002F3F60" w:rsidRDefault="00A55716">
      <w:pPr>
        <w:spacing w:after="30"/>
        <w:ind w:right="58"/>
      </w:pPr>
      <w:r>
        <w:rPr>
          <w:b/>
        </w:rPr>
        <w:t xml:space="preserve">PARCELA 3.- </w:t>
      </w:r>
      <w:r>
        <w:t>URBANA.- Parcela resultante de la Actuación Urbanística Aislada en Asentam</w:t>
      </w:r>
      <w:r>
        <w:t xml:space="preserve">iento </w:t>
      </w:r>
    </w:p>
    <w:p w:rsidR="002F3F60" w:rsidRDefault="00A55716">
      <w:pPr>
        <w:ind w:right="223"/>
      </w:pPr>
      <w:r>
        <w:t xml:space="preserve">Rural AU – M1 La Punta 1, con una extensión de QUINIENTOS CATORCE METROS CON SESENTA Y CUATRO DECÍMETROS CUADRADOS (514,64 m2). Siendo las coordenadas </w:t>
      </w:r>
      <w:r>
        <w:rPr>
          <w:b/>
        </w:rPr>
        <w:t xml:space="preserve">U.T.M. </w:t>
      </w:r>
      <w:r>
        <w:t xml:space="preserve">de la representación gráfica georreferenciada, bajo el sistema de referencia </w:t>
      </w:r>
      <w:r>
        <w:rPr>
          <w:b/>
        </w:rPr>
        <w:t>ETRS89 Huso 28</w:t>
      </w:r>
      <w:r>
        <w:rPr>
          <w:b/>
        </w:rPr>
        <w:t xml:space="preserve"> WGS84</w:t>
      </w:r>
      <w:r>
        <w:t xml:space="preserve">, las que se detallan a continuación: 364771.155 3138428.745, 364748.364 3138435.762, 364743.798 3138428.526, 364739.088 3138430.030, 364733.056 3138420.292, 364760.612 3138411.852, 364771.155 3138428.745, y que linda: al Norte con las parcelas nº 1 </w:t>
      </w:r>
      <w:r>
        <w:t>y nº 2; al Sur, con parcela nº 4; al Este con calle en proyecto; al Oeste con parcela nº 1 y parcela propiedad de Dª. Margarita Delgado Yanes, D. José Carlos Delgado Yanes y D. Jorge Delgado Yanes (R.C.:38011A014001930000QR) CORRESPONDENCIA: La parcela res</w:t>
      </w:r>
      <w:r>
        <w:t xml:space="preserve">ultante nº 3 se corresponde con parte de la parcela aportada al Sur.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9"/>
        <w:ind w:right="58"/>
      </w:pPr>
      <w:r>
        <w:rPr>
          <w:b/>
        </w:rPr>
        <w:t xml:space="preserve">PARCELA 4.- </w:t>
      </w:r>
      <w:r>
        <w:t xml:space="preserve">URBANA.- Parcela resultante de la Actuación Urbanística Aislada en Asentamiento Rural AU – M1 La Punta 1, con una extensión de QUINIENTOS OCHENTA Y OCHO METROS </w:t>
      </w:r>
    </w:p>
    <w:p w:rsidR="002F3F60" w:rsidRDefault="00A55716">
      <w:pPr>
        <w:ind w:right="58"/>
      </w:pPr>
      <w:r>
        <w:t xml:space="preserve">CON CUARENTA Y DOS DECÍMETROS CUADRADOS (588,42 m2) . Siendo las coordenadas </w:t>
      </w:r>
    </w:p>
    <w:p w:rsidR="002F3F60" w:rsidRDefault="00A55716">
      <w:pPr>
        <w:ind w:right="280"/>
      </w:pPr>
      <w:r>
        <w:rPr>
          <w:b/>
        </w:rPr>
        <w:t xml:space="preserve">U.T.M. </w:t>
      </w:r>
      <w:r>
        <w:t xml:space="preserve">de la representación gráfica georreferenciada, bajo el sistema de referencia </w:t>
      </w:r>
      <w:r>
        <w:rPr>
          <w:b/>
        </w:rPr>
        <w:t>ETRS89 Huso 28 WGS84</w:t>
      </w:r>
      <w:r>
        <w:t>, las que se detallan a continuación: 364742.467 3138395.944, 364742.467 3</w:t>
      </w:r>
      <w:r>
        <w:t>138395.944, 364750.006 3138399.940, 364751.063 3138400.542, 364751.793 3138401.010, 364752.412 3138401.443, 364753.229 3138402.072, 364753.893 3138402.634, 364754.888 3138403.579, 364755.595 3138404.337, 364756.258 3138405.125, 364757.270 3138406.510, 3647</w:t>
      </w:r>
      <w:r>
        <w:t>57.591 3138407.008, 364760.612 3138411.852, 364733.056 3138420.292, 364720.186 3138399.551, 364725.104 3138398.556, 364742.467 3138395.944, y que linda: al Norte con la parcela nº 3; al Sur, con parcela propiedad de Dª. Margarita Delgado Yanes, D. José Car</w:t>
      </w:r>
      <w:r>
        <w:t>los Delgado Yanes y D. Jorge Delgado Yanes (R.C.:38011A014001930000QR); al Este con calle en proyecto; al Oeste con parcela propiedad de Dª. Margarita Delgado Yanes, D. José Carlos Delgado Yanes y D. Jorge Delgado Yanes (R.C.:38011A014001930000QR) CORRESPO</w:t>
      </w:r>
      <w:r>
        <w:t xml:space="preserve">NDENCIA: La parcela resultante nº 4 se corresponde con parte de la parcela aportada al Sur.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8"/>
        <w:ind w:right="58"/>
      </w:pPr>
      <w:r>
        <w:rPr>
          <w:b/>
        </w:rPr>
        <w:t xml:space="preserve">PARCELA 5.- </w:t>
      </w:r>
      <w:r>
        <w:t>URBANA.- Parcela resultante de la Actuación Urbanística Aislada en Asentamiento Rural AU – M1 La Punta 1, con una extensión de SETECIENTOS OCHENTA Y</w:t>
      </w:r>
      <w:r>
        <w:t xml:space="preserve"> CUATRO METROS </w:t>
      </w:r>
    </w:p>
    <w:p w:rsidR="002F3F60" w:rsidRDefault="00A55716">
      <w:pPr>
        <w:spacing w:after="27"/>
        <w:ind w:right="58"/>
      </w:pPr>
      <w:r>
        <w:t xml:space="preserve">CON SETENTA Y SIETE DECÍMETROS CUADRADOS (784,77 m2 ). Siendo las coordenadas </w:t>
      </w:r>
    </w:p>
    <w:p w:rsidR="002F3F60" w:rsidRDefault="00A55716">
      <w:pPr>
        <w:spacing w:after="27"/>
        <w:ind w:right="58"/>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7050" name="Group 4970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281" name="Rectangle 2728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7282" name="Rectangle 2728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283" name="Rectangle 2728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w:t>
                              </w:r>
                              <w:r>
                                <w:rPr>
                                  <w:sz w:val="12"/>
                                </w:rPr>
                                <w:t xml:space="preserve">Publico Gestiona | Página 153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7050" style="width:18.7031pt;height:264.21pt;position:absolute;mso-position-horizontal-relative:page;mso-position-horizontal:absolute;margin-left:662.928pt;mso-position-vertical-relative:page;margin-top:508.71pt;" coordsize="2375,33554">
                <v:rect id="Rectangle 2728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28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28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153 de 372 </w:t>
                        </w:r>
                      </w:p>
                    </w:txbxContent>
                  </v:textbox>
                </v:rect>
                <w10:wrap type="square"/>
              </v:group>
            </w:pict>
          </mc:Fallback>
        </mc:AlternateContent>
      </w:r>
      <w:r>
        <w:rPr>
          <w:b/>
        </w:rPr>
        <w:t xml:space="preserve">U.T.M. </w:t>
      </w:r>
      <w:r>
        <w:t xml:space="preserve">de la representación gráfica georreferenciada, bajo el sistema de referencia </w:t>
      </w:r>
      <w:r>
        <w:rPr>
          <w:b/>
        </w:rPr>
        <w:t xml:space="preserve">ETRS89 Huso </w:t>
      </w:r>
    </w:p>
    <w:p w:rsidR="002F3F60" w:rsidRDefault="00A55716">
      <w:pPr>
        <w:spacing w:after="29"/>
        <w:ind w:right="58"/>
      </w:pPr>
      <w:r>
        <w:rPr>
          <w:b/>
        </w:rPr>
        <w:t>28 WGS84</w:t>
      </w:r>
      <w:r>
        <w:t xml:space="preserve">, las que se detallan a continuación:364758.267 3138394.608, 364758.120 3138394.495, </w:t>
      </w:r>
    </w:p>
    <w:p w:rsidR="002F3F60" w:rsidRDefault="00A55716">
      <w:pPr>
        <w:spacing w:after="25"/>
        <w:ind w:right="281"/>
      </w:pPr>
      <w:r>
        <w:t>364757.667 3138394.159, 364</w:t>
      </w:r>
      <w:r>
        <w:t>757.254 3138393.865, 364756.752 3138393.521, 364756.196 3138393.158, 364755.642 3138392.814, 364755.138 3138392.516, 364754.739 3138392.290, 364754.213 3138392.004, 364729.791 3138379.058, 364732.729 3138373.516, 364778.448 3138368.915, 364784.860 3138375.</w:t>
      </w:r>
      <w:r>
        <w:t xml:space="preserve">416, 364758.268 3138394.608, 364758.267 3138394.608, y que linda: al Norte con calle en proyecto y con la parcela nº 6; al Sur, con la parcela propiedad de </w:t>
      </w:r>
    </w:p>
    <w:p w:rsidR="002F3F60" w:rsidRDefault="00A55716">
      <w:pPr>
        <w:ind w:right="282"/>
      </w:pPr>
      <w:r>
        <w:t>D. Salvador García González (R.C.:38011A014001950000QX); al Este con la parcela propiedad de D. Sal</w:t>
      </w:r>
      <w:r>
        <w:t xml:space="preserve">vador García González (R.C.:38011A014001950000QX); al Oeste con parcela propiedad de Dª. Margarita Delgado Yanes, D. José Carlos Delgado Yanes y D. Jorge Delgado Yanes (R.C.:38011A014001930000QR) y calle en proyecto. CORRESPONDENCIA: La parcela resultante </w:t>
      </w:r>
      <w:r>
        <w:t xml:space="preserve">nº 5 se corresponde con parte de la parcela aportada al Sur. </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rPr>
          <w:b/>
        </w:rPr>
        <w:t xml:space="preserve"> </w:t>
      </w:r>
    </w:p>
    <w:p w:rsidR="002F3F60" w:rsidRDefault="00A55716">
      <w:pPr>
        <w:spacing w:after="30"/>
        <w:ind w:right="58"/>
      </w:pPr>
      <w:r>
        <w:rPr>
          <w:b/>
        </w:rPr>
        <w:t xml:space="preserve">PARCELA 6.- </w:t>
      </w:r>
      <w:r>
        <w:t xml:space="preserve">URBANA.- Parcela resultante de la Actuación Urbanística Aislada en Asentamiento </w:t>
      </w:r>
    </w:p>
    <w:p w:rsidR="002F3F60" w:rsidRDefault="00A55716">
      <w:pPr>
        <w:spacing w:after="41"/>
        <w:ind w:right="223"/>
      </w:pPr>
      <w:r>
        <w:t xml:space="preserve">Rural AU – </w:t>
      </w:r>
      <w:r>
        <w:t xml:space="preserve">M1 La Punta 1, con una extensión de SEISCIENTOS CATORCE METROS CON CINCUENTA Y CINCO DECÍMETROS CUADRADOS (614,55 m2) . Siendo las coordenadas </w:t>
      </w:r>
      <w:r>
        <w:rPr>
          <w:b/>
        </w:rPr>
        <w:t xml:space="preserve">U.T.M. </w:t>
      </w:r>
      <w:r>
        <w:t xml:space="preserve">de la representación gráfica georreferenciada, bajo el sistema de referencia </w:t>
      </w:r>
      <w:r>
        <w:rPr>
          <w:b/>
        </w:rPr>
        <w:t>ETRS89 Huso 28 WGS84</w:t>
      </w:r>
      <w:r>
        <w:t>, las que</w:t>
      </w:r>
      <w:r>
        <w:t xml:space="preserve"> se detallan a continuación: 364758.268 3138394.608, 364784.860 3138375.416, 364785.687 3138376.252, 364786.667 3138377.224, 364788.903 3138379.435, 364798.717 3138389.127, 364769.072 3138408.441, 364765.211 3138402.253, 364764.824 3138401.650, 364764.265 </w:t>
      </w:r>
      <w:r>
        <w:t xml:space="preserve">3138400.832, 364763.810 3138400.208, 364763.257 3138399.495, 364762.450 3138398.530, 364761.812 3138397.823, 364761.454 3138397.447, 364760.927 3138396.916, 364760.608 3138396.608, 364760.163 3138396.193, 364759.670 3138395.754, 364759.374 </w:t>
      </w:r>
    </w:p>
    <w:p w:rsidR="002F3F60" w:rsidRDefault="00A55716">
      <w:pPr>
        <w:ind w:right="279"/>
      </w:pPr>
      <w:r>
        <w:t>3138395.499, 36</w:t>
      </w:r>
      <w:r>
        <w:t>4758.879 3138395.090, 364758.492 3138394.781, 364758.267 3138394.608, 364758.268 3138394.608, que linda: al Norte con la parcela nº 7; al Sur, con la parcela nº 5; al Este con la parcela propiedad de D. Salvador García González (R.C.:38011A014001950000QX);</w:t>
      </w:r>
      <w:r>
        <w:t xml:space="preserve"> al Oeste calle en proyecto. CORRESPONDENCIA: La parcela resultante nº 6 se corresponde con parte de la parcela aportada al Sur. </w:t>
      </w:r>
      <w:r>
        <w:rPr>
          <w:rFonts w:ascii="Times New Roman" w:eastAsia="Times New Roman" w:hAnsi="Times New Roman" w:cs="Times New Roman"/>
          <w:sz w:val="24"/>
        </w:rPr>
        <w:t xml:space="preserve"> </w:t>
      </w:r>
    </w:p>
    <w:p w:rsidR="002F3F60" w:rsidRDefault="00A55716">
      <w:pPr>
        <w:spacing w:after="14" w:line="259" w:lineRule="auto"/>
        <w:ind w:left="58" w:firstLine="0"/>
        <w:jc w:val="left"/>
      </w:pPr>
      <w:r>
        <w:t xml:space="preserve"> </w:t>
      </w:r>
    </w:p>
    <w:p w:rsidR="002F3F60" w:rsidRDefault="00A55716">
      <w:pPr>
        <w:spacing w:after="30"/>
        <w:ind w:right="58"/>
      </w:pPr>
      <w:r>
        <w:rPr>
          <w:b/>
        </w:rPr>
        <w:t xml:space="preserve">PARCELA 7.- </w:t>
      </w:r>
      <w:r>
        <w:t xml:space="preserve">URBANA.- Parcela resultante de la Actuación Urbanística Aislada en Asentamiento </w:t>
      </w:r>
    </w:p>
    <w:p w:rsidR="002F3F60" w:rsidRDefault="00A55716">
      <w:pPr>
        <w:spacing w:after="25"/>
        <w:ind w:right="280"/>
      </w:pPr>
      <w:r>
        <w:t xml:space="preserve">Rural AU – </w:t>
      </w:r>
      <w:r>
        <w:t xml:space="preserve">M1 La Punta 1, con una extensión de NOVECIENTOS CINCO METROS CON DIECISIETE DECÍMETROS CUADRADOS (905,17 m2) . Siendo las coordenadas </w:t>
      </w:r>
      <w:r>
        <w:rPr>
          <w:b/>
        </w:rPr>
        <w:t xml:space="preserve">U.T.M. </w:t>
      </w:r>
      <w:r>
        <w:t xml:space="preserve">de la representación gráfica georreferenciada, bajo el sistema de referencia </w:t>
      </w:r>
      <w:r>
        <w:rPr>
          <w:b/>
        </w:rPr>
        <w:t>ETRS89 Huso 28 WGS84</w:t>
      </w:r>
      <w:r>
        <w:t>, las que se detal</w:t>
      </w:r>
      <w:r>
        <w:t>lan a continuación: 364816.800 3138408.677, 364800.802 3138416.448, 364780.288 3138426.413, 364769.072 3138408.441, 364798.717 3138389.127, 364814.338 3138404.554, 364816.800 3138408.677, que linda: al Norte con las parcelas nº 8 y nº 9; al Sur, con la par</w:t>
      </w:r>
      <w:r>
        <w:t xml:space="preserve">cela nº </w:t>
      </w:r>
    </w:p>
    <w:p w:rsidR="002F3F60" w:rsidRDefault="00A55716">
      <w:pPr>
        <w:tabs>
          <w:tab w:val="center" w:pos="659"/>
          <w:tab w:val="center" w:pos="1293"/>
          <w:tab w:val="center" w:pos="2019"/>
          <w:tab w:val="center" w:pos="2609"/>
          <w:tab w:val="center" w:pos="3385"/>
          <w:tab w:val="center" w:pos="4562"/>
          <w:tab w:val="center" w:pos="5504"/>
          <w:tab w:val="center" w:pos="6065"/>
          <w:tab w:val="center" w:pos="6937"/>
          <w:tab w:val="center" w:pos="8028"/>
          <w:tab w:val="center" w:pos="9153"/>
        </w:tabs>
        <w:spacing w:after="37"/>
        <w:ind w:left="0" w:firstLine="0"/>
        <w:jc w:val="left"/>
      </w:pPr>
      <w:r>
        <w:t xml:space="preserve">6; </w:t>
      </w:r>
      <w:r>
        <w:tab/>
        <w:t xml:space="preserve">al </w:t>
      </w:r>
      <w:r>
        <w:tab/>
        <w:t xml:space="preserve">Este </w:t>
      </w:r>
      <w:r>
        <w:tab/>
        <w:t xml:space="preserve">con </w:t>
      </w:r>
      <w:r>
        <w:tab/>
        <w:t xml:space="preserve">la </w:t>
      </w:r>
      <w:r>
        <w:tab/>
        <w:t xml:space="preserve">parcela </w:t>
      </w:r>
      <w:r>
        <w:tab/>
        <w:t xml:space="preserve">propiedad </w:t>
      </w:r>
      <w:r>
        <w:tab/>
        <w:t xml:space="preserve">de </w:t>
      </w:r>
      <w:r>
        <w:tab/>
        <w:t xml:space="preserve">D. </w:t>
      </w:r>
      <w:r>
        <w:tab/>
        <w:t xml:space="preserve">Salvador </w:t>
      </w:r>
      <w:r>
        <w:tab/>
        <w:t xml:space="preserve">García </w:t>
      </w:r>
      <w:r>
        <w:tab/>
        <w:t xml:space="preserve">González </w:t>
      </w:r>
    </w:p>
    <w:p w:rsidR="002F3F60" w:rsidRDefault="00A55716">
      <w:pPr>
        <w:ind w:right="58"/>
      </w:pPr>
      <w:r>
        <w:t xml:space="preserve">(R.C.:38011A014001950000QX); al Oeste con calle en proyecto. CORRESPONDENCIA: La parcela resultante nº 7 se corresponde con parte de la parcela aportada al Sur. </w:t>
      </w:r>
      <w:r>
        <w:rPr>
          <w:rFonts w:ascii="Times New Roman" w:eastAsia="Times New Roman" w:hAnsi="Times New Roman" w:cs="Times New Roman"/>
          <w:sz w:val="24"/>
        </w:rPr>
        <w:t xml:space="preserve"> </w:t>
      </w:r>
    </w:p>
    <w:p w:rsidR="002F3F60" w:rsidRDefault="00A55716">
      <w:pPr>
        <w:spacing w:after="17" w:line="259" w:lineRule="auto"/>
        <w:ind w:left="58" w:firstLine="0"/>
        <w:jc w:val="left"/>
      </w:pPr>
      <w:r>
        <w:rPr>
          <w:b/>
        </w:rPr>
        <w:t xml:space="preserve"> </w:t>
      </w:r>
    </w:p>
    <w:p w:rsidR="002F3F60" w:rsidRDefault="00A55716">
      <w:pPr>
        <w:spacing w:after="30"/>
        <w:ind w:right="58"/>
      </w:pPr>
      <w:r>
        <w:rPr>
          <w:b/>
        </w:rPr>
        <w:t>PAR</w:t>
      </w:r>
      <w:r>
        <w:rPr>
          <w:b/>
        </w:rPr>
        <w:t xml:space="preserve">CELA 8.- </w:t>
      </w:r>
      <w:r>
        <w:t xml:space="preserve">URBANA.- Parcela resultante de la Actuación Urbanística Aislada en Asentamiento </w:t>
      </w:r>
    </w:p>
    <w:p w:rsidR="002F3F60" w:rsidRDefault="00A55716">
      <w:pPr>
        <w:ind w:right="276"/>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7365" name="Group 4973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434" name="Rectangle 2743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7435" name="Rectangle 2743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436" name="Rectangle 2743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154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7365" style="width:18.7031pt;height:264.21pt;position:absolute;mso-position-horizontal-relative:page;mso-position-horizontal:absolute;margin-left:662.928pt;mso-position-vertical-relative:page;margin-top:508.71pt;" coordsize="2375,33554">
                <v:rect id="Rectangle 2743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43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43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154 de 372 </w:t>
                        </w:r>
                      </w:p>
                    </w:txbxContent>
                  </v:textbox>
                </v:rect>
                <w10:wrap type="square"/>
              </v:group>
            </w:pict>
          </mc:Fallback>
        </mc:AlternateContent>
      </w:r>
      <w:r>
        <w:t xml:space="preserve">Rural AU – M1 La Punta 1, con una extensión de QUINIENTOS DOS METROS CON CUARENTA Y SEIS DECÍMETROS CUADRADOS (502,46 m2) . Siendo las coordenadas </w:t>
      </w:r>
      <w:r>
        <w:rPr>
          <w:b/>
        </w:rPr>
        <w:t xml:space="preserve">U.T.M. </w:t>
      </w:r>
      <w:r>
        <w:t>de la r</w:t>
      </w:r>
      <w:r>
        <w:t xml:space="preserve">epresentación gráfica georreferenciada, bajo el sistema de referencia </w:t>
      </w:r>
      <w:r>
        <w:rPr>
          <w:b/>
        </w:rPr>
        <w:t>ETRS89 Huso 28 WGS84</w:t>
      </w:r>
      <w:r>
        <w:t>, las que se detallan a continuación: 364811.746 3138438.872, 364794.115 3138444.350, 364790.686 3138443.076, 364780.288 3138426.413, 364800.802 3138416.448, 364811.7</w:t>
      </w:r>
      <w:r>
        <w:t xml:space="preserve">46 3138438.872, que linda: al Norte con calle en proyecto; al Sur, con la parcela nº 7; al Este con la parcela nº 9; al Oeste con calle en proyecto. CORRESPONDENCIA: La parcela resultante nº 8 se corresponde con parte de la parcela aportada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6"/>
        <w:ind w:right="280"/>
      </w:pPr>
      <w:r>
        <w:rPr>
          <w:b/>
        </w:rPr>
        <w:t>P</w:t>
      </w:r>
      <w:r>
        <w:rPr>
          <w:b/>
        </w:rPr>
        <w:t xml:space="preserve">ARCELA 9.- </w:t>
      </w:r>
      <w:r>
        <w:t xml:space="preserve">URBANA.- Parcela resultante de la Actuación Urbanística Aislada en Asentamiento Rural AU – M1 La Punta 1, con una extensión de QUINIENTOS DOS METROS CON VEINTIÚN DECÍMETROS CUADRADOS (502,21 m2) . Siendo las coordenadas </w:t>
      </w:r>
      <w:r>
        <w:rPr>
          <w:b/>
        </w:rPr>
        <w:t xml:space="preserve">U.T.M. </w:t>
      </w:r>
      <w:r>
        <w:t>de la representaci</w:t>
      </w:r>
      <w:r>
        <w:t xml:space="preserve">ón gráfica georreferenciada, bajo el sistema de referencia </w:t>
      </w:r>
      <w:r>
        <w:rPr>
          <w:b/>
        </w:rPr>
        <w:t>ETRS89 Huso 28 WGS84</w:t>
      </w:r>
      <w:r>
        <w:t>, las que se detallan a continuación: 364831.767 3138434.093, 364831.481 3138434.057, 364831.118 3138434.021, 364830.738 3138433.993, 364830.374 3138433.975, 364829.996 3138433.</w:t>
      </w:r>
      <w:r>
        <w:t xml:space="preserve">965, 364829.577 3138433.966 ,364829.185 3138433.978, 364828.762 3138434.001, 364828.384 3138434.033, 364828.069 3138434.067, 364827.672 3138434.119, 364827.188 3138434.197, 364826.928 3138434.245, 364826.699 3138434.292, 364826.425 3138434.353, 364826.131 </w:t>
      </w:r>
      <w:r>
        <w:t>3138434.425, 364825.890 3138434.488 ,364825.657 3138434.553, 364825.374 3138434.638, 364811.746 3138438.872, 364800.802 3138416.448, 364816.800 3138408.677, 364824.482 3138421.532, 364831.766 3138434.092, 364831.767 3138434.093, que linda: al Norte con cal</w:t>
      </w:r>
      <w:r>
        <w:t>le en proyecto; al Sur, con la parcela nº7; al Este con la parcela propiedad de D. Salvador García González (R.C.:38011A014001950000QX); al Oeste con la parcela nº 8. CORRESPONDENCIA: La parcela resultante nº 9 se corresponde con parte de la parcela aporta</w:t>
      </w:r>
      <w:r>
        <w:t xml:space="preserve">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30"/>
        <w:ind w:right="58"/>
      </w:pPr>
      <w:r>
        <w:rPr>
          <w:b/>
        </w:rPr>
        <w:t xml:space="preserve">PARCELA 10.- </w:t>
      </w:r>
      <w:r>
        <w:t xml:space="preserve">URBANA.- Parcela resultante de la Actuación Urbanística Aislada en Asentamiento </w:t>
      </w:r>
    </w:p>
    <w:p w:rsidR="002F3F60" w:rsidRDefault="00A55716">
      <w:pPr>
        <w:spacing w:after="39"/>
        <w:ind w:right="221"/>
      </w:pPr>
      <w:r>
        <w:t>Rural AU – M1 La Punta 1, con una extensión de SEISCIENTOS CINCUENTA Y TRES METROS CON TREINTA Y SIETE DECÍMETROS CUADRADOS (653,37 m2). Siendo l</w:t>
      </w:r>
      <w:r>
        <w:t xml:space="preserve">as coordenadas </w:t>
      </w:r>
      <w:r>
        <w:rPr>
          <w:b/>
        </w:rPr>
        <w:t xml:space="preserve">U.T.M. </w:t>
      </w:r>
      <w:r>
        <w:t xml:space="preserve">de la representación gráfica georreferenciada, bajo el sistema de referencia </w:t>
      </w:r>
      <w:r>
        <w:rPr>
          <w:b/>
        </w:rPr>
        <w:t>ETRS89 Huso 28 WGS84</w:t>
      </w:r>
      <w:r>
        <w:t>, las que se detallan a continuación: 364851.613 3138480.608, 364858.027 3138490.848, 364856.678 3138495.185, 364854.820 3138495.989, 364</w:t>
      </w:r>
      <w:r>
        <w:t>838.509 3138467.708, 364823.242 3138473.348 ,364814.417 3138449.538, 364829.412 3138444.880, 364832.930 3138446.307, 364851.613 3138480.608, y que linda: al Norte con la parcela propiedad de D. José Domingo Armas Armas (R.C.: 002004800CS63G0001RX); al Sur,</w:t>
      </w:r>
      <w:r>
        <w:t xml:space="preserve"> calle en proyecto; al Este con calle en proyecto; al Oeste con parcela propiedad de D. José Domingo Armas Armas (R.C.: </w:t>
      </w:r>
    </w:p>
    <w:p w:rsidR="002F3F60" w:rsidRDefault="00A55716">
      <w:pPr>
        <w:spacing w:after="29"/>
        <w:ind w:right="399"/>
      </w:pPr>
      <w:r>
        <w:t xml:space="preserve">002004800CS63G0001RX). CORRESPONDENCIA: La parcela resultante nº 10 se </w:t>
      </w:r>
      <w:r>
        <w:rPr>
          <w:rFonts w:ascii="Times New Roman" w:eastAsia="Times New Roman" w:hAnsi="Times New Roman" w:cs="Times New Roman"/>
          <w:sz w:val="24"/>
        </w:rPr>
        <w:t xml:space="preserve"> </w:t>
      </w:r>
      <w:r>
        <w:t xml:space="preserve">corresponde con parte de la parcela aportada al Norte.  </w:t>
      </w:r>
    </w:p>
    <w:p w:rsidR="002F3F60" w:rsidRDefault="00A55716">
      <w:pPr>
        <w:spacing w:after="16" w:line="259" w:lineRule="auto"/>
        <w:ind w:left="58" w:firstLine="0"/>
        <w:jc w:val="left"/>
      </w:pPr>
      <w:r>
        <w:rPr>
          <w:b/>
        </w:rPr>
        <w:t xml:space="preserve"> </w:t>
      </w:r>
    </w:p>
    <w:p w:rsidR="002F3F60" w:rsidRDefault="00A55716">
      <w:pPr>
        <w:spacing w:after="27"/>
        <w:ind w:right="58"/>
      </w:pPr>
      <w:r>
        <w:rPr>
          <w:b/>
        </w:rPr>
        <w:t>PARC</w:t>
      </w:r>
      <w:r>
        <w:rPr>
          <w:b/>
        </w:rPr>
        <w:t xml:space="preserve">ELA 11.- </w:t>
      </w:r>
      <w:r>
        <w:t xml:space="preserve">URBANA.- Parcela resultante de la Actuación Urbanística Aislada en Asentamiento Rural AU – M1 La Punta 1, con una extensión de QUINIENTOS CINCUENTA Y UN METROS CON </w:t>
      </w:r>
    </w:p>
    <w:p w:rsidR="002F3F60" w:rsidRDefault="00A55716">
      <w:pPr>
        <w:ind w:right="284"/>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8300" name="Group 4983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600" name="Rectangle 2760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7601" name="Rectangle 2760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602" name="Rectangle 2760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155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8300" style="width:18.7031pt;height:264.21pt;position:absolute;mso-position-horizontal-relative:page;mso-position-horizontal:absolute;margin-left:662.928pt;mso-position-vertical-relative:page;margin-top:508.71pt;" coordsize="2375,33554">
                <v:rect id="Rectangle 2760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60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60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155 de 372 </w:t>
                        </w:r>
                      </w:p>
                    </w:txbxContent>
                  </v:textbox>
                </v:rect>
                <w10:wrap type="square"/>
              </v:group>
            </w:pict>
          </mc:Fallback>
        </mc:AlternateContent>
      </w:r>
      <w:r>
        <w:t xml:space="preserve">CUARENTA Y CUATRO DECÍMETROS CUADRADOS (551,44 m2) . Siendo las coordenadas </w:t>
      </w:r>
      <w:r>
        <w:rPr>
          <w:b/>
        </w:rPr>
        <w:t xml:space="preserve">U.T.M. </w:t>
      </w:r>
      <w:r>
        <w:t>de la representación gr</w:t>
      </w:r>
      <w:r>
        <w:t xml:space="preserve">áfica georreferenciada, bajo el sistema de referencia </w:t>
      </w:r>
      <w:r>
        <w:rPr>
          <w:b/>
        </w:rPr>
        <w:t>ETRS89 Huso 28 WGS84</w:t>
      </w:r>
      <w:r>
        <w:t xml:space="preserve">, las que se detallan a continuación: </w:t>
      </w:r>
      <w:r>
        <w:rPr>
          <w:rFonts w:ascii="Times New Roman" w:eastAsia="Times New Roman" w:hAnsi="Times New Roman" w:cs="Times New Roman"/>
          <w:sz w:val="24"/>
        </w:rPr>
        <w:t xml:space="preserve"> </w:t>
      </w:r>
    </w:p>
    <w:p w:rsidR="002F3F60" w:rsidRDefault="00A55716">
      <w:pPr>
        <w:ind w:right="279"/>
      </w:pPr>
      <w:r>
        <w:t>364823.242</w:t>
      </w:r>
      <w:r>
        <w:rPr>
          <w:b/>
        </w:rPr>
        <w:t xml:space="preserve"> </w:t>
      </w:r>
      <w:r>
        <w:t xml:space="preserve">3138473.348, 364802.671 3138480.947, 364794.746 3138455.650, 364814.417 </w:t>
      </w:r>
      <w:r>
        <w:t>3138449.538, 364823.242 3138473.348, que linda: al Norte con la parcela propiedad de Ivanaran S.L.(R.C.: 002005500CS63G0001JX) y con la parcela propiedad de D. Oswaldo Justo Baute (R.C.: 002005400CS63G0001IX); al Sur, calle en proyecto; al Este con parcela</w:t>
      </w:r>
      <w:r>
        <w:t xml:space="preserve"> nº 10; al Oeste con parcela nº 12. CORRESPONDENCIA: La parcela resultante nº 11 se corresponde con parte de la parcela aportada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33"/>
        <w:ind w:right="58"/>
      </w:pPr>
      <w:r>
        <w:rPr>
          <w:b/>
        </w:rPr>
        <w:t xml:space="preserve">PARCELA 12.- </w:t>
      </w:r>
      <w:r>
        <w:t xml:space="preserve">URBANA.- Parcela resultante de la Actuación Urbanística Aislada en Asentamiento </w:t>
      </w:r>
    </w:p>
    <w:p w:rsidR="002F3F60" w:rsidRDefault="00A55716">
      <w:pPr>
        <w:ind w:right="281"/>
      </w:pPr>
      <w:r>
        <w:t>Rural AU – M1 La Pun</w:t>
      </w:r>
      <w:r>
        <w:t xml:space="preserve">ta 1, con una extensión de SEISCIENTOS METROS CON DOS DECÍMETROS CUADRADOS (600,02 m2). Siendo las coordenadas </w:t>
      </w:r>
      <w:r>
        <w:rPr>
          <w:b/>
        </w:rPr>
        <w:t xml:space="preserve">U.T.M. </w:t>
      </w:r>
      <w:r>
        <w:t xml:space="preserve">de la representación gráfica georreferenciada, bajo el sistema de referencia </w:t>
      </w:r>
      <w:r>
        <w:rPr>
          <w:b/>
        </w:rPr>
        <w:t>ETRS89 Huso 28 WGS84</w:t>
      </w:r>
      <w:r>
        <w:t>, las que se detallan a continuación: 364</w:t>
      </w:r>
      <w:r>
        <w:t>802.671 3138480.947, 364786.582 3138486.890, 364781.203 3138480.453, 364778.377 3138481.494, 364772.137 3138462.674, 364794.746 3138455.650, que linda: al Norte con la parcela propiedad de D. Oswaldo Justo Baute (R.C.: 002005400CS63G0001IX) y con la parcel</w:t>
      </w:r>
      <w:r>
        <w:t>a propiedad de Dª. Pilar Carballe Ceballos (R.C.: 002005300CS63G0001XX); al Sur, calle en proyecto; al Este con parcela nº 11; al Oeste con parcela nº 13. CORRESPONDENCIA: La parcela resultante nº 12 se corresponde con parte de la parcela aportada al Norte</w:t>
      </w:r>
      <w:r>
        <w:t xml:space="preserv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8"/>
        <w:ind w:right="58"/>
      </w:pPr>
      <w:r>
        <w:rPr>
          <w:b/>
        </w:rPr>
        <w:t xml:space="preserve">PARCELA 13.- </w:t>
      </w:r>
      <w:r>
        <w:t xml:space="preserve">URBANA.- Parcela resultante de la Actuación Aislada Urbanística en Asentamiento Rural AU – M1 La Punta 1, con una extensión de QUINIENTOS SETENTA Y CINCO METROS </w:t>
      </w:r>
    </w:p>
    <w:p w:rsidR="002F3F60" w:rsidRDefault="00A55716">
      <w:pPr>
        <w:ind w:right="58"/>
      </w:pPr>
      <w:r>
        <w:t xml:space="preserve">CON VEINTIOCHO DECÍMETROS CUADRADOS (575,28 m2). Siendo las coordenadas </w:t>
      </w:r>
      <w:r>
        <w:rPr>
          <w:b/>
        </w:rPr>
        <w:t>U.T.</w:t>
      </w:r>
      <w:r>
        <w:rPr>
          <w:b/>
        </w:rPr>
        <w:t xml:space="preserve">M. </w:t>
      </w:r>
      <w:r>
        <w:t xml:space="preserve">de la representación gráfica georreferenciada, bajo el sistema de referencia </w:t>
      </w:r>
      <w:r>
        <w:rPr>
          <w:b/>
        </w:rPr>
        <w:t>ETRS89 Huso 28 WGS84</w:t>
      </w:r>
      <w:r>
        <w:t>, las que se detallan a continuación: 111279.806 956693.001 ,111274.541 956675.790, 111276.553 956673.121, 111301.384 956665.406, 111307.624 956684.226, 111</w:t>
      </w:r>
      <w:r>
        <w:t>301.991 956686.301, 111297.336 956688.016, 111296.337 956688.214, 111293.434 956688.525 ,111279.806 956693.001, y que linda: al Norte con la parcela propiedad de Dª. Pilar Carballe Ceballos (R.C.: 002005300CS63G0001XX) y con parcela propiedad de D.Ángel Ca</w:t>
      </w:r>
      <w:r>
        <w:t>rmelo Cabrera Alvarez (R.C.: 002005300CS63G0001DX); al Sur, calle en proyecto; al Este con parcela nº 12; al Oeste con Camino La Punta. CORRESPONDENCIA: La parcela resultante nº 13 se corresponde con parte de la parcela aportada al Norte.</w:t>
      </w:r>
      <w:r>
        <w:rPr>
          <w:rFonts w:ascii="Times New Roman" w:eastAsia="Times New Roman" w:hAnsi="Times New Roman" w:cs="Times New Roman"/>
          <w:sz w:val="24"/>
        </w:rPr>
        <w:t xml:space="preserve"> </w:t>
      </w:r>
    </w:p>
    <w:p w:rsidR="002F3F60" w:rsidRDefault="00A55716">
      <w:pPr>
        <w:spacing w:after="27" w:line="259" w:lineRule="auto"/>
        <w:ind w:left="58" w:firstLine="0"/>
        <w:jc w:val="left"/>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98090" name="Group 4980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671" name="Rectangle 2767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w:t>
                              </w:r>
                              <w:r>
                                <w:rPr>
                                  <w:sz w:val="12"/>
                                </w:rPr>
                                <w:t xml:space="preserve">ón: 9MGTE9MR5NNCHW25S3ZZLNJQZ </w:t>
                              </w:r>
                            </w:p>
                          </w:txbxContent>
                        </wps:txbx>
                        <wps:bodyPr horzOverflow="overflow" vert="horz" lIns="0" tIns="0" rIns="0" bIns="0" rtlCol="0">
                          <a:noAutofit/>
                        </wps:bodyPr>
                      </wps:wsp>
                      <wps:wsp>
                        <wps:cNvPr id="27672" name="Rectangle 2767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673" name="Rectangle 2767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156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8090" style="width:18.7031pt;height:264.21pt;position:absolute;mso-position-horizontal-relative:page;mso-position-horizontal:absolute;margin-left:662.928pt;mso-position-vertical-relative:page;margin-top:508.71pt;" coordsize="2375,33554">
                <v:rect id="Rectangle 2767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67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67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156 de 372 </w:t>
                        </w:r>
                      </w:p>
                    </w:txbxContent>
                  </v:textbox>
                </v:rect>
                <w10:wrap type="topAndBottom"/>
              </v:group>
            </w:pict>
          </mc:Fallback>
        </mc:AlternateContent>
      </w:r>
      <w:r>
        <w:rPr>
          <w:b/>
        </w:rPr>
        <w:t xml:space="preserve"> </w:t>
      </w:r>
    </w:p>
    <w:p w:rsidR="002F3F60" w:rsidRDefault="00A55716">
      <w:pPr>
        <w:spacing w:after="23" w:line="216" w:lineRule="auto"/>
        <w:ind w:left="58" w:right="3328" w:firstLine="3103"/>
        <w:jc w:val="left"/>
      </w:pPr>
      <w:r>
        <w:rPr>
          <w:noProof/>
        </w:rPr>
        <w:drawing>
          <wp:inline distT="0" distB="0" distL="0" distR="0">
            <wp:extent cx="2101854" cy="3848263"/>
            <wp:effectExtent l="0" t="0" r="0" b="0"/>
            <wp:docPr id="27666" name="Picture 27666"/>
            <wp:cNvGraphicFramePr/>
            <a:graphic xmlns:a="http://schemas.openxmlformats.org/drawingml/2006/main">
              <a:graphicData uri="http://schemas.openxmlformats.org/drawingml/2006/picture">
                <pic:pic xmlns:pic="http://schemas.openxmlformats.org/drawingml/2006/picture">
                  <pic:nvPicPr>
                    <pic:cNvPr id="27666" name="Picture 27666"/>
                    <pic:cNvPicPr/>
                  </pic:nvPicPr>
                  <pic:blipFill>
                    <a:blip r:embed="rId129"/>
                    <a:stretch>
                      <a:fillRect/>
                    </a:stretch>
                  </pic:blipFill>
                  <pic:spPr>
                    <a:xfrm>
                      <a:off x="0" y="0"/>
                      <a:ext cx="2101854" cy="3848263"/>
                    </a:xfrm>
                    <a:prstGeom prst="rect">
                      <a:avLst/>
                    </a:prstGeom>
                  </pic:spPr>
                </pic:pic>
              </a:graphicData>
            </a:graphic>
          </wp:inline>
        </w:drawing>
      </w:r>
      <w:r>
        <w:rPr>
          <w:rFonts w:ascii="Times New Roman" w:eastAsia="Times New Roman" w:hAnsi="Times New Roman" w:cs="Times New Roman"/>
          <w:sz w:val="24"/>
        </w:rPr>
        <w:t xml:space="preserve"> </w:t>
      </w:r>
      <w:r>
        <w:rPr>
          <w:b/>
        </w:rPr>
        <w:t xml:space="preserve">            </w:t>
      </w:r>
    </w:p>
    <w:p w:rsidR="002F3F60" w:rsidRDefault="00A55716">
      <w:pPr>
        <w:spacing w:after="38" w:line="259" w:lineRule="auto"/>
        <w:ind w:left="58" w:firstLine="0"/>
        <w:jc w:val="left"/>
      </w:pPr>
      <w:r>
        <w:rPr>
          <w:b/>
        </w:rPr>
        <w:t xml:space="preserve"> </w:t>
      </w:r>
    </w:p>
    <w:p w:rsidR="002F3F60" w:rsidRDefault="00A55716">
      <w:pPr>
        <w:spacing w:after="0" w:line="259" w:lineRule="auto"/>
        <w:ind w:left="57" w:firstLine="0"/>
        <w:jc w:val="left"/>
      </w:pPr>
      <w:r>
        <w:rPr>
          <w:noProof/>
        </w:rPr>
        <w:drawing>
          <wp:inline distT="0" distB="0" distL="0" distR="0">
            <wp:extent cx="42981" cy="114221"/>
            <wp:effectExtent l="0" t="0" r="0" b="0"/>
            <wp:docPr id="27668" name="Picture 27668"/>
            <wp:cNvGraphicFramePr/>
            <a:graphic xmlns:a="http://schemas.openxmlformats.org/drawingml/2006/main">
              <a:graphicData uri="http://schemas.openxmlformats.org/drawingml/2006/picture">
                <pic:pic xmlns:pic="http://schemas.openxmlformats.org/drawingml/2006/picture">
                  <pic:nvPicPr>
                    <pic:cNvPr id="27668" name="Picture 27668"/>
                    <pic:cNvPicPr/>
                  </pic:nvPicPr>
                  <pic:blipFill>
                    <a:blip r:embed="rId130"/>
                    <a:stretch>
                      <a:fillRect/>
                    </a:stretch>
                  </pic:blipFill>
                  <pic:spPr>
                    <a:xfrm>
                      <a:off x="0" y="0"/>
                      <a:ext cx="42981" cy="114221"/>
                    </a:xfrm>
                    <a:prstGeom prst="rect">
                      <a:avLst/>
                    </a:prstGeom>
                  </pic:spPr>
                </pic:pic>
              </a:graphicData>
            </a:graphic>
          </wp:inline>
        </w:drawing>
      </w:r>
      <w:r>
        <w:rPr>
          <w:b/>
        </w:rPr>
        <w:t xml:space="preserve">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0" w:right="1448" w:firstLine="0"/>
        <w:jc w:val="right"/>
      </w:pPr>
      <w:r>
        <w:rPr>
          <w:noProof/>
        </w:rPr>
        <w:drawing>
          <wp:inline distT="0" distB="0" distL="0" distR="0">
            <wp:extent cx="5297425" cy="3950208"/>
            <wp:effectExtent l="0" t="0" r="0" b="0"/>
            <wp:docPr id="543963" name="Picture 543963"/>
            <wp:cNvGraphicFramePr/>
            <a:graphic xmlns:a="http://schemas.openxmlformats.org/drawingml/2006/main">
              <a:graphicData uri="http://schemas.openxmlformats.org/drawingml/2006/picture">
                <pic:pic xmlns:pic="http://schemas.openxmlformats.org/drawingml/2006/picture">
                  <pic:nvPicPr>
                    <pic:cNvPr id="543963" name="Picture 543963"/>
                    <pic:cNvPicPr/>
                  </pic:nvPicPr>
                  <pic:blipFill>
                    <a:blip r:embed="rId131"/>
                    <a:stretch>
                      <a:fillRect/>
                    </a:stretch>
                  </pic:blipFill>
                  <pic:spPr>
                    <a:xfrm>
                      <a:off x="0" y="0"/>
                      <a:ext cx="5297425" cy="3950208"/>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4) CONCLUSIONES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267"/>
        <w:ind w:right="285"/>
      </w:pPr>
      <w:r>
        <w:t xml:space="preserve">Se informa </w:t>
      </w:r>
      <w:r>
        <w:rPr>
          <w:b/>
        </w:rPr>
        <w:t>FAVORABLEMENTE</w:t>
      </w:r>
      <w:r>
        <w:t xml:space="preserve"> las cesiones propuestas, así como la parcelación ajustándose todas las parcelas resultantes a los parámetros según tipología.</w:t>
      </w:r>
      <w:r>
        <w:rPr>
          <w:rFonts w:ascii="Times New Roman" w:eastAsia="Times New Roman" w:hAnsi="Times New Roman" w:cs="Times New Roman"/>
          <w:sz w:val="24"/>
        </w:rPr>
        <w:t xml:space="preserve"> </w:t>
      </w:r>
      <w:r>
        <w:t xml:space="preserve">A los anteriores hechos son de aplicación los siguientes </w:t>
      </w:r>
    </w:p>
    <w:p w:rsidR="002F3F60" w:rsidRDefault="00A55716">
      <w:pPr>
        <w:pStyle w:val="Ttulo1"/>
        <w:ind w:left="153" w:right="370"/>
      </w:pPr>
      <w:r>
        <w:t xml:space="preserve">FUNDAMENTOS JURÍDICOS </w:t>
      </w:r>
    </w:p>
    <w:p w:rsidR="002F3F60" w:rsidRDefault="00A55716">
      <w:pPr>
        <w:spacing w:after="19" w:line="259" w:lineRule="auto"/>
        <w:ind w:left="0" w:right="168" w:firstLine="0"/>
        <w:jc w:val="center"/>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8353" name="Group 4983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747" name="Rectangle 2774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7748" name="Rectangle 2774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749" name="Rectangle 2774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157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8353" style="width:18.7031pt;height:264.21pt;position:absolute;mso-position-horizontal-relative:page;mso-position-horizontal:absolute;margin-left:662.928pt;mso-position-vertical-relative:page;margin-top:508.71pt;" coordsize="2375,33554">
                <v:rect id="Rectangle 2774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74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74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157 de 372 </w:t>
                        </w:r>
                      </w:p>
                    </w:txbxContent>
                  </v:textbox>
                </v:rect>
                <w10:wrap type="square"/>
              </v:group>
            </w:pict>
          </mc:Fallback>
        </mc:AlternateContent>
      </w:r>
      <w:r>
        <w:rPr>
          <w:b/>
        </w:rPr>
        <w:t xml:space="preserve"> </w:t>
      </w:r>
    </w:p>
    <w:p w:rsidR="002F3F60" w:rsidRDefault="00A55716">
      <w:pPr>
        <w:spacing w:after="27"/>
        <w:ind w:right="58"/>
      </w:pPr>
      <w:r>
        <w:t>La Ley 4/2017, de 13 de julio, del Suelo y de los Espacios</w:t>
      </w:r>
      <w:r>
        <w:t xml:space="preserve"> Naturales Protegidos de Canarias. </w:t>
      </w:r>
    </w:p>
    <w:p w:rsidR="002F3F60" w:rsidRDefault="00A55716">
      <w:pPr>
        <w:spacing w:after="27"/>
        <w:ind w:right="58"/>
      </w:pPr>
      <w:r>
        <w:t xml:space="preserve">&lt;&lt;Artículo 288 Concepto, principios, objeto y límites  </w:t>
      </w:r>
    </w:p>
    <w:p w:rsidR="002F3F60" w:rsidRDefault="00A55716">
      <w:pPr>
        <w:numPr>
          <w:ilvl w:val="0"/>
          <w:numId w:val="90"/>
        </w:numPr>
        <w:spacing w:after="25"/>
        <w:ind w:right="172"/>
      </w:pPr>
      <w:r>
        <w:t>La Administración de la comunidad, los cabildos insulares y los municipios, así como sus organizaciones adscritas y dependientes, y las demás organizaciones por ell</w:t>
      </w:r>
      <w:r>
        <w:t>os creadas conforme a esta ley, podrán suscribir, conjunta o separadamente, y siempre en el ámbito de sus respectivas esferas de competencia, convenios con personas públicas o privadas, tengan estas o no la condición de propietarios de los terrenos, constr</w:t>
      </w:r>
      <w:r>
        <w:t>ucciones o edificaciones correspondientes, para la preparación de toda clase de actos y resoluciones en procedimientos instruidos en el ámbito de aplicación de esta ley, incluso antes de la iniciación formal de estos, así como también para la sustitución d</w:t>
      </w:r>
      <w:r>
        <w:t xml:space="preserve">e aquellas resoluciones. </w:t>
      </w:r>
    </w:p>
    <w:p w:rsidR="002F3F60" w:rsidRDefault="00A55716">
      <w:pPr>
        <w:spacing w:after="26"/>
        <w:ind w:right="284"/>
      </w:pPr>
      <w:r>
        <w:t>La habilitación a la que se refiere el párrafo anterior se entenderá sin perjuicio de las efectuadas por disposiciones específicas de esta ley. El régimen establecido en este capítulo será aplicable a los convenios concluidos sobr</w:t>
      </w:r>
      <w:r>
        <w:t xml:space="preserve">e la base de estas en todo lo que no las contradiga. </w:t>
      </w:r>
    </w:p>
    <w:p w:rsidR="002F3F60" w:rsidRDefault="00A55716">
      <w:pPr>
        <w:numPr>
          <w:ilvl w:val="0"/>
          <w:numId w:val="90"/>
        </w:numPr>
        <w:ind w:right="172"/>
      </w:pPr>
      <w:r>
        <w:t xml:space="preserve">La negociación, la celebración y el cumplimiento de los convenios a que se refiere el apartado anterior se regirán por los principios de transparencia y publicidad&gt;&gt;. </w:t>
      </w:r>
    </w:p>
    <w:p w:rsidR="002F3F60" w:rsidRDefault="00A55716">
      <w:pPr>
        <w:spacing w:after="19" w:line="259" w:lineRule="auto"/>
        <w:ind w:left="58" w:firstLine="0"/>
        <w:jc w:val="left"/>
      </w:pPr>
      <w:r>
        <w:t xml:space="preserve"> </w:t>
      </w:r>
    </w:p>
    <w:p w:rsidR="002F3F60" w:rsidRDefault="00A55716">
      <w:pPr>
        <w:spacing w:after="25"/>
        <w:ind w:right="58"/>
      </w:pPr>
      <w:r>
        <w:t xml:space="preserve">El Decreto 183/2018, de 26 de diciembre, por el que se aprueba el Reglamento de Gestión y Ejecución del Planeamiento de Canarias </w:t>
      </w:r>
    </w:p>
    <w:p w:rsidR="002F3F60" w:rsidRDefault="00A55716">
      <w:pPr>
        <w:spacing w:after="27"/>
        <w:ind w:right="58"/>
      </w:pPr>
      <w:r>
        <w:t xml:space="preserve">Artículo 18 Requisitos para delimitar unidades de actuación.7 </w:t>
      </w:r>
    </w:p>
    <w:p w:rsidR="002F3F60" w:rsidRDefault="00A55716">
      <w:pPr>
        <w:spacing w:after="27"/>
        <w:ind w:right="285"/>
      </w:pPr>
      <w:r>
        <w:t>Los instrumentos de gestión que desarrollen la unidad de actuac</w:t>
      </w:r>
      <w:r>
        <w:t>ión podrán realizar reajustes puntuales que no supongan una variación mayor del 5% de la superficie del ámbito delimitado por el planeamiento, sin que ello se considere modificación del mismo, cuando se deriven de una medición más precisa de las fincas inc</w:t>
      </w:r>
      <w:r>
        <w:t>luidas en el ámbito, o se justifiquen por nuevos datos sobre la estructura de la propiedad o bien por exigencia de la definición o modificación del trazado y características del sistema viario general o local. En este caso, al suelo excluido se le asignará</w:t>
      </w:r>
      <w:r>
        <w:t xml:space="preserve"> la clasificación, categorización, calificación y aprovechamiento urbanístico medio, que ostente el suelo colindante en el que se integra, en el supuesto de que este ostentara la clasificación de urbano o urbanizable. Si el suelo colindante al que se integ</w:t>
      </w:r>
      <w:r>
        <w:t xml:space="preserve">ra la parte excluida fuera rústico, tendrá el régimen jurídico de esta clase y categoría de suelo, salvo que el suelo excluido cuente con los servicios urbanísticos propios del suelo urbano. </w:t>
      </w:r>
    </w:p>
    <w:p w:rsidR="002F3F60" w:rsidRDefault="00A55716">
      <w:pPr>
        <w:spacing w:after="25"/>
        <w:ind w:right="283"/>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8634" name="Group 4986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853" name="Rectangle 2785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7854" name="Rectangle 2785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w:t>
                              </w:r>
                              <w:r>
                                <w:rPr>
                                  <w:sz w:val="12"/>
                                </w:rPr>
                                <w:t xml:space="preserve">ttps://candelaria.sedelectronica.es/ </w:t>
                              </w:r>
                            </w:p>
                          </w:txbxContent>
                        </wps:txbx>
                        <wps:bodyPr horzOverflow="overflow" vert="horz" lIns="0" tIns="0" rIns="0" bIns="0" rtlCol="0">
                          <a:noAutofit/>
                        </wps:bodyPr>
                      </wps:wsp>
                      <wps:wsp>
                        <wps:cNvPr id="27855" name="Rectangle 2785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158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8634" style="width:18.7031pt;height:264.21pt;position:absolute;mso-position-horizontal-relative:page;mso-position-horizontal:absolute;margin-left:662.928pt;mso-position-vertical-relative:page;margin-top:508.71pt;" coordsize="2375,33554">
                <v:rect id="Rectangle 2785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85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85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158 de 372 </w:t>
                        </w:r>
                      </w:p>
                    </w:txbxContent>
                  </v:textbox>
                </v:rect>
                <w10:wrap type="square"/>
              </v:group>
            </w:pict>
          </mc:Fallback>
        </mc:AlternateContent>
      </w:r>
      <w:r>
        <w:t xml:space="preserve">8. Solo se admitirán los reajustes mencionados en el número anterior cuando con ello se facilite la gestión urbanística, </w:t>
      </w:r>
      <w:r>
        <w:t>no se desvirtúe la ordenación prevista en la actuación urbanística y el resultado no perjudique sustancialmente a los propietarios afectados. Tales condicionantes deberán justificarse suficientemente en el instrumento de gestión que contenga los citados re</w:t>
      </w:r>
      <w:r>
        <w:t xml:space="preserve">ajustes, que surtirán efecto con la aprobación de este. </w:t>
      </w:r>
    </w:p>
    <w:p w:rsidR="002F3F60" w:rsidRDefault="00A55716">
      <w:pPr>
        <w:spacing w:after="16" w:line="259" w:lineRule="auto"/>
        <w:ind w:left="58" w:firstLine="0"/>
        <w:jc w:val="left"/>
      </w:pPr>
      <w:r>
        <w:t xml:space="preserve"> </w:t>
      </w:r>
    </w:p>
    <w:p w:rsidR="002F3F60" w:rsidRDefault="00A55716">
      <w:pPr>
        <w:spacing w:after="27"/>
        <w:ind w:right="58"/>
      </w:pPr>
      <w:r>
        <w:t xml:space="preserve">Artículo 49 Concepto, principios, objeto y límites.  </w:t>
      </w:r>
    </w:p>
    <w:p w:rsidR="002F3F60" w:rsidRDefault="00A55716">
      <w:pPr>
        <w:spacing w:after="25"/>
        <w:ind w:right="281"/>
      </w:pPr>
      <w:r>
        <w:t xml:space="preserve">La Administración de la Comunidad Autónoma, los Cabildos </w:t>
      </w:r>
      <w:r>
        <w:t>insulares y los Municipios, así como sus organizaciones adscritas y dependientes y las demás organizaciones por ellos creadas conforme a dicha Ley, podrán suscribir, conjunta o separadamente, y siempre en el ámbito de sus respectivas esferas de competencia</w:t>
      </w:r>
      <w:r>
        <w:t>s, convenios con personas públicas o privadas, tengan estas o no la condición de propietarios de los terrenos, construcciones o edificaciones correspondientes, para la preparación de toda clase de actos y resoluciones en procedimientos instruidos tanto par</w:t>
      </w:r>
      <w:r>
        <w:t xml:space="preserve">a la aprobación de instrumentos de planeamiento como de ejecución de los mismos, incluso antes de la iniciación formal de estos, así como también para la sustitución de aquellas resoluciones, sobre la base y el respeto de los principios de transparencia y </w:t>
      </w:r>
      <w:r>
        <w:t xml:space="preserve">publicidad. </w:t>
      </w:r>
    </w:p>
    <w:p w:rsidR="002F3F60" w:rsidRDefault="00A55716">
      <w:pPr>
        <w:numPr>
          <w:ilvl w:val="0"/>
          <w:numId w:val="91"/>
        </w:numPr>
        <w:spacing w:after="25"/>
        <w:ind w:right="283"/>
      </w:pPr>
      <w:r>
        <w:t>En los procedimientos de ejecución del planeamiento, los convenios urbanísticos constituyen instrumentos suscritos entre la Administración actuante y los particulares titulares del terreno afecto a un ámbito, sector o unidad de actuación o, en</w:t>
      </w:r>
      <w:r>
        <w:t xml:space="preserve"> su caso, con la entidad urbanística encargada de la gestión en el que, además, de posibilitar la transformación registral del suelo afecto, se contienen pactos y condiciones para proceder a la ejecución de la urbanización así como la recepción y conservac</w:t>
      </w:r>
      <w:r>
        <w:t xml:space="preserve">ión de la misma. </w:t>
      </w:r>
    </w:p>
    <w:p w:rsidR="002F3F60" w:rsidRDefault="00A55716">
      <w:pPr>
        <w:numPr>
          <w:ilvl w:val="0"/>
          <w:numId w:val="91"/>
        </w:numPr>
        <w:spacing w:after="25"/>
        <w:ind w:right="283"/>
      </w:pPr>
      <w:r>
        <w:t>Los convenios urbanísticos podrán realizar adaptaciones de la ordenación pormenorizada y de las condiciones de ejecución de actuaciones urbanísticas que resulten afectadas de manera sobrevenida por la implantación de obras y servicios púb</w:t>
      </w:r>
      <w:r>
        <w:t xml:space="preserve">licos de las administraciones públicas canarias. </w:t>
      </w:r>
    </w:p>
    <w:p w:rsidR="002F3F60" w:rsidRDefault="00A55716">
      <w:pPr>
        <w:spacing w:after="16" w:line="259" w:lineRule="auto"/>
        <w:ind w:left="58" w:firstLine="0"/>
        <w:jc w:val="left"/>
      </w:pPr>
      <w:r>
        <w:t xml:space="preserve"> </w:t>
      </w:r>
    </w:p>
    <w:p w:rsidR="002F3F60" w:rsidRDefault="00A55716">
      <w:pPr>
        <w:spacing w:after="29"/>
        <w:ind w:right="58"/>
      </w:pPr>
      <w:r>
        <w:t xml:space="preserve">Artículo 50 Contenido de los convenios </w:t>
      </w:r>
    </w:p>
    <w:p w:rsidR="002F3F60" w:rsidRDefault="00A55716">
      <w:pPr>
        <w:spacing w:after="17" w:line="259" w:lineRule="auto"/>
        <w:ind w:left="58" w:firstLine="0"/>
        <w:jc w:val="left"/>
      </w:pPr>
      <w:r>
        <w:t xml:space="preserve"> </w:t>
      </w:r>
    </w:p>
    <w:p w:rsidR="002F3F60" w:rsidRDefault="00A55716">
      <w:pPr>
        <w:ind w:right="281"/>
      </w:pPr>
      <w:r>
        <w:t>1. En atención a lo previsto en el artículo 290 de la Ley 4/2017, de 13 de julio, del Suelo y de los Espacios Naturales de Canarias y en el marco de la legislació</w:t>
      </w:r>
      <w:r>
        <w:t>n básica sobre convenios de cooperación, los convenios urbanísticos podrán contener todos los acuerdos, pactos, condiciones o compromisos a los que se obliguen las partes intervinientes que sean conformes con el ordenamiento jurídico y, en particular:</w:t>
      </w:r>
      <w:r>
        <w:rPr>
          <w:rFonts w:ascii="Times New Roman" w:eastAsia="Times New Roman" w:hAnsi="Times New Roman" w:cs="Times New Roman"/>
          <w:sz w:val="24"/>
        </w:rPr>
        <w:t xml:space="preserve"> </w:t>
      </w:r>
    </w:p>
    <w:p w:rsidR="002F3F60" w:rsidRDefault="00A55716">
      <w:pPr>
        <w:numPr>
          <w:ilvl w:val="0"/>
          <w:numId w:val="92"/>
        </w:numPr>
        <w:ind w:right="281"/>
      </w:pPr>
      <w:r>
        <w:t xml:space="preserve">La </w:t>
      </w:r>
      <w:r>
        <w:t xml:space="preserve">determinación de las condiciones de gestión y ejecución del planeamiento territorial y urbanístico que se consideren convenientes. </w:t>
      </w:r>
    </w:p>
    <w:p w:rsidR="002F3F60" w:rsidRDefault="00A55716">
      <w:pPr>
        <w:numPr>
          <w:ilvl w:val="0"/>
          <w:numId w:val="92"/>
        </w:numPr>
        <w:ind w:right="281"/>
      </w:pPr>
      <w:r>
        <w:t>En los convenios de ejecución privada, además, las determinaciones a las que se refiere el artículo 218 de la Ley 4/2017, de</w:t>
      </w:r>
      <w:r>
        <w:t xml:space="preserve"> 13 de julio, del Suelo y de los Espacios Naturales Protegidos de Canarias.</w:t>
      </w:r>
      <w:r>
        <w:rPr>
          <w:rFonts w:ascii="Times New Roman" w:eastAsia="Times New Roman" w:hAnsi="Times New Roman" w:cs="Times New Roman"/>
          <w:sz w:val="24"/>
        </w:rPr>
        <w:t xml:space="preserve"> </w:t>
      </w:r>
    </w:p>
    <w:p w:rsidR="002F3F60" w:rsidRDefault="00A55716">
      <w:pPr>
        <w:numPr>
          <w:ilvl w:val="0"/>
          <w:numId w:val="92"/>
        </w:numPr>
        <w:spacing w:after="27"/>
        <w:ind w:right="281"/>
      </w:pPr>
      <w:r>
        <w:t>En los convenios de ejecución de planeamiento, además, las determinaciones a las que se refiere este reglamento para las propias del sistema de ejecución en que se inserte o, en s</w:t>
      </w:r>
      <w:r>
        <w:t xml:space="preserve">u caso, las contenidas en este reglamento para la ejecución privada de actuaciones en medio urbano. </w:t>
      </w:r>
    </w:p>
    <w:p w:rsidR="002F3F60" w:rsidRDefault="00A55716">
      <w:pPr>
        <w:numPr>
          <w:ilvl w:val="0"/>
          <w:numId w:val="92"/>
        </w:numPr>
        <w:ind w:right="281"/>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8850" name="Group 4988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979" name="Rectangle 2797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7980" name="Rectangle 2798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981" name="Rectangle 2798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159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8850" style="width:18.7031pt;height:264.21pt;position:absolute;mso-position-horizontal-relative:page;mso-position-horizontal:absolute;margin-left:662.928pt;mso-position-vertical-relative:page;margin-top:508.71pt;" coordsize="2375,33554">
                <v:rect id="Rectangle 2797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798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98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159 de 372 </w:t>
                        </w:r>
                      </w:p>
                    </w:txbxContent>
                  </v:textbox>
                </v:rect>
                <w10:wrap type="square"/>
              </v:group>
            </w:pict>
          </mc:Fallback>
        </mc:AlternateContent>
      </w:r>
      <w:r>
        <w:t>Las posibles modificaciones del planeamiento que sea necesario realizar para facilitar la gestión y ejecución del mismo, sin que ello vincule a la potestad de pl</w:t>
      </w:r>
      <w:r>
        <w:t xml:space="preserve">aneamiento territorial y urbanístico. </w:t>
      </w:r>
    </w:p>
    <w:p w:rsidR="002F3F60" w:rsidRDefault="00A55716">
      <w:pPr>
        <w:numPr>
          <w:ilvl w:val="0"/>
          <w:numId w:val="92"/>
        </w:numPr>
        <w:spacing w:after="44" w:line="228" w:lineRule="auto"/>
        <w:ind w:right="281"/>
      </w:pPr>
      <w:r>
        <w:t>El pago en metálico, o cualquier otra forma de cumplimiento cuando fuera posible, cuando no se pudiera entregar a la Administración las cesiones a las que está obligado el adjudicatario por cualquier concepto. Se debe</w:t>
      </w:r>
      <w:r>
        <w:t xml:space="preserve">rá siempre en caso de monetización acompañar la pertinente valoración. </w:t>
      </w:r>
    </w:p>
    <w:p w:rsidR="002F3F60" w:rsidRDefault="00A55716">
      <w:pPr>
        <w:numPr>
          <w:ilvl w:val="0"/>
          <w:numId w:val="92"/>
        </w:numPr>
        <w:ind w:right="281"/>
      </w:pPr>
      <w:r>
        <w:t>La adaptación de la ordenación pormenorizada y de las condiciones de ejecución de actuaciones urbanísticas que resulten afectadas de manera sobrevenida por la implantación de obras y s</w:t>
      </w:r>
      <w:r>
        <w:t>ervicios públicos de las administraciones públicas canarias, al amparo de lo previsto en los artículos 19 y 334 de la Ley 4/2017, de 13 de julio, del Suelo y Espacios Naturales Protegidos de Canarias, así como en las leyes sectoriales. Este convenio tendrá</w:t>
      </w:r>
      <w:r>
        <w:t xml:space="preserve"> el efecto de modificar los instrumentos de ordenación y gestión afectados.</w:t>
      </w:r>
      <w:r>
        <w:rPr>
          <w:rFonts w:ascii="Times New Roman" w:eastAsia="Times New Roman" w:hAnsi="Times New Roman" w:cs="Times New Roman"/>
          <w:sz w:val="24"/>
        </w:rPr>
        <w:t xml:space="preserve"> </w:t>
      </w:r>
    </w:p>
    <w:p w:rsidR="002F3F60" w:rsidRDefault="00A55716">
      <w:pPr>
        <w:numPr>
          <w:ilvl w:val="0"/>
          <w:numId w:val="92"/>
        </w:numPr>
        <w:spacing w:after="45" w:line="228" w:lineRule="auto"/>
        <w:ind w:right="281"/>
      </w:pPr>
      <w:r>
        <w:t>Las condiciones de terminación de la urbanización, incluyendo la regularización de cambios pocos significativos en la ejecución material respecto a lo dispuesto en el planeamiento</w:t>
      </w:r>
      <w:r>
        <w:t xml:space="preserve"> de la ordenación pormenorizada o en los diferentes instrumentos de gestión, recogiendo todos los ajustes que sean necesarios para adaptase a la realidad. Este convenio tendrá el efecto de modificar los diferentes instrumentos de ordenación y gestión afect</w:t>
      </w:r>
      <w:r>
        <w:t xml:space="preserve">ados. En otro caso, habrá de tramitar la correspondiente modificación de los diferentes instrumentos cuando la regularización sea posible. h) Las condiciones de conservación de la urbanización, cuando fuera procedente. </w:t>
      </w:r>
    </w:p>
    <w:p w:rsidR="002F3F60" w:rsidRDefault="00A55716">
      <w:pPr>
        <w:spacing w:after="16" w:line="259" w:lineRule="auto"/>
        <w:ind w:left="58" w:firstLine="0"/>
        <w:jc w:val="left"/>
      </w:pPr>
      <w:r>
        <w:t xml:space="preserve"> </w:t>
      </w:r>
    </w:p>
    <w:p w:rsidR="002F3F60" w:rsidRDefault="00A55716">
      <w:pPr>
        <w:numPr>
          <w:ilvl w:val="0"/>
          <w:numId w:val="93"/>
        </w:numPr>
        <w:ind w:right="282"/>
      </w:pPr>
      <w:r>
        <w:t>Los convenios para la financiación</w:t>
      </w:r>
      <w:r>
        <w:t xml:space="preserve"> y cooperación en las actividades sobre el medio urbano se regirán por lo dispuesto en la legislación estatal de suelo, así como en lo especificado en este reglamento para dichas actuaciones. </w:t>
      </w:r>
    </w:p>
    <w:p w:rsidR="002F3F60" w:rsidRDefault="00A55716">
      <w:pPr>
        <w:spacing w:after="16" w:line="259" w:lineRule="auto"/>
        <w:ind w:left="58" w:firstLine="0"/>
        <w:jc w:val="left"/>
      </w:pPr>
      <w:r>
        <w:t xml:space="preserve"> </w:t>
      </w:r>
    </w:p>
    <w:p w:rsidR="002F3F60" w:rsidRDefault="00A55716">
      <w:pPr>
        <w:numPr>
          <w:ilvl w:val="0"/>
          <w:numId w:val="93"/>
        </w:numPr>
        <w:ind w:right="282"/>
      </w:pPr>
      <w:r>
        <w:t>Sin perjuicio de lo previsto en el artículo 213 a 218 de la L</w:t>
      </w:r>
      <w:r>
        <w:t xml:space="preserve">ey 4/2017, de 13 de julio, del Suelo y de los Espacios Naturales Protegidos de Canarias sobre la documentación y alcance de los mismos al presentar las iniciativas privadas, con el fin de facilitar la inscripción registral mediante un único documento, los </w:t>
      </w:r>
      <w:r>
        <w:t>convenios de gestión que se presenten podrán incorporar la restante documentación de la iniciativa.</w:t>
      </w:r>
      <w:r>
        <w:rPr>
          <w:rFonts w:ascii="Times New Roman" w:eastAsia="Times New Roman" w:hAnsi="Times New Roman" w:cs="Times New Roman"/>
          <w:sz w:val="24"/>
        </w:rPr>
        <w:t xml:space="preserve"> </w:t>
      </w:r>
    </w:p>
    <w:p w:rsidR="002F3F60" w:rsidRDefault="00A55716">
      <w:pPr>
        <w:spacing w:after="17" w:line="259" w:lineRule="auto"/>
        <w:ind w:left="58" w:firstLine="0"/>
        <w:jc w:val="left"/>
      </w:pPr>
      <w:r>
        <w:t xml:space="preserve"> </w:t>
      </w:r>
    </w:p>
    <w:p w:rsidR="002F3F60" w:rsidRDefault="00A55716">
      <w:pPr>
        <w:numPr>
          <w:ilvl w:val="0"/>
          <w:numId w:val="93"/>
        </w:numPr>
        <w:ind w:right="282"/>
      </w:pPr>
      <w:r>
        <w:t>La certificación por el Secretario Municipal expedida con el contenido establecido en las Normas Complementarias al Reglamento para la Ejecución de la Le</w:t>
      </w:r>
      <w:r>
        <w:t>y Hipotecaria sobre Inscripción en el Registro de la Propiedad de Actos de Naturaleza Urbanística, aprobadas por Real Decreto 1093/1997, de 4 de julio, o norma que lo sustituya, del acuerdo de aprobación definitiva del convenio urbanístico de junto con los</w:t>
      </w:r>
      <w:r>
        <w:t xml:space="preserve"> documentos anexos, será título inscribible.</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spacing w:after="27"/>
        <w:ind w:right="58"/>
      </w:pPr>
      <w:r>
        <w:t xml:space="preserve">Artículo 51 Celebración y perfeccionamiento de los convenios </w:t>
      </w:r>
    </w:p>
    <w:p w:rsidR="002F3F60" w:rsidRDefault="00A55716">
      <w:pPr>
        <w:numPr>
          <w:ilvl w:val="0"/>
          <w:numId w:val="94"/>
        </w:numPr>
        <w:spacing w:after="26"/>
        <w:ind w:right="285"/>
      </w:pPr>
      <w:r>
        <w:t xml:space="preserve">Los convenios que deben acompañarse como documentación en el procedimiento para el establecimiento y adjudicación de los sistemas privados se aprobarán en dicho procedimiento con las garantías previstas en el mismo. </w:t>
      </w:r>
    </w:p>
    <w:p w:rsidR="002F3F60" w:rsidRDefault="00A55716">
      <w:pPr>
        <w:numPr>
          <w:ilvl w:val="0"/>
          <w:numId w:val="94"/>
        </w:numPr>
        <w:spacing w:after="25"/>
        <w:ind w:right="285"/>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9028" name="Group 4990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094" name="Rectangle 2809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9MGTE9MR5NNCHW25S3Z</w:t>
                              </w:r>
                              <w:r>
                                <w:rPr>
                                  <w:sz w:val="12"/>
                                </w:rPr>
                                <w:t xml:space="preserve">ZLNJQZ </w:t>
                              </w:r>
                            </w:p>
                          </w:txbxContent>
                        </wps:txbx>
                        <wps:bodyPr horzOverflow="overflow" vert="horz" lIns="0" tIns="0" rIns="0" bIns="0" rtlCol="0">
                          <a:noAutofit/>
                        </wps:bodyPr>
                      </wps:wsp>
                      <wps:wsp>
                        <wps:cNvPr id="28095" name="Rectangle 2809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096" name="Rectangle 2809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160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9028" style="width:18.7031pt;height:264.21pt;position:absolute;mso-position-horizontal-relative:page;mso-position-horizontal:absolute;margin-left:662.928pt;mso-position-vertical-relative:page;margin-top:508.71pt;" coordsize="2375,33554">
                <v:rect id="Rectangle 2809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809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09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160 de 372 </w:t>
                        </w:r>
                      </w:p>
                    </w:txbxContent>
                  </v:textbox>
                </v:rect>
                <w10:wrap type="square"/>
              </v:group>
            </w:pict>
          </mc:Fallback>
        </mc:AlternateContent>
      </w:r>
      <w:r>
        <w:t>Cuando se apruebe fuera del caso previsto en el apartado anterior, una vez negociado y suscrito,</w:t>
      </w:r>
      <w:r>
        <w:t xml:space="preserve"> el texto inicial de los convenios sustitutorios de resoluciones deberá someterse a información pública mediante anuncio publicado en el boletín oficial de la comunidad autónoma o en el de la provincia, según proceda, y en, al menos, dos de los periódicos </w:t>
      </w:r>
      <w:r>
        <w:t xml:space="preserve">de mayor difusión en la isla, por un periodo mínimo de dos meses. </w:t>
      </w:r>
    </w:p>
    <w:p w:rsidR="002F3F60" w:rsidRDefault="00A55716">
      <w:pPr>
        <w:numPr>
          <w:ilvl w:val="0"/>
          <w:numId w:val="94"/>
        </w:numPr>
        <w:spacing w:after="25"/>
        <w:ind w:right="285"/>
      </w:pPr>
      <w:r>
        <w:t>Cuando la negociación de un convenio coincida con la tramitación del procedimiento de aprobación de un instrumento de ordenación, o de ejecución de este, con el que guarde directa relación,</w:t>
      </w:r>
      <w:r>
        <w:t xml:space="preserve"> deberá incluirse el texto íntegro del convenio en la documentación sometida a la información pública propia de dicho procedimiento. </w:t>
      </w:r>
    </w:p>
    <w:p w:rsidR="002F3F60" w:rsidRDefault="00A55716">
      <w:pPr>
        <w:numPr>
          <w:ilvl w:val="0"/>
          <w:numId w:val="94"/>
        </w:numPr>
        <w:spacing w:after="26"/>
        <w:ind w:right="285"/>
      </w:pPr>
      <w:r>
        <w:t>Tras la información pública, el órgano que hubiera negociado el convenio deberá, a la vista de las alegaciones, elaborar u</w:t>
      </w:r>
      <w:r>
        <w:t xml:space="preserve">na propuesta de texto definitivo del convenio, de la que se dará vista a la persona o las personas que hubieran negociado y suscrito el texto inicial para su aceptación, reparos o, en su caso, renuncia. </w:t>
      </w:r>
    </w:p>
    <w:p w:rsidR="002F3F60" w:rsidRDefault="00A55716">
      <w:pPr>
        <w:numPr>
          <w:ilvl w:val="0"/>
          <w:numId w:val="94"/>
        </w:numPr>
        <w:spacing w:after="25"/>
        <w:ind w:right="285"/>
      </w:pPr>
      <w:r>
        <w:t>En el supuesto de actuaciones urbanísticas que afect</w:t>
      </w:r>
      <w:r>
        <w:t>en a propietario único, el convenio urbanístico podrá simultáneamente ostentar la condición de convenio tramitado con la aprobación del instrumento de ordenación y convenio de ejecución de la misma, para lo cual deberá tener el contenido propio de ambas mo</w:t>
      </w:r>
      <w:r>
        <w:t>dalidades y someterse al procedimiento de información pública, conteniendo el texto íntegro del convenio y sus anexos que habrá de haber sido aprobado inicialmente de forma expresa con anterioridad. El acuerdo de aprobación definitiva del instrumento de pl</w:t>
      </w:r>
      <w:r>
        <w:t>aneamiento, a su vez deberá contener la aprobación definitiva del convenio y sus anexos en el supuesto que coincida la Administración encargada de la aprobación del instrumento de planeamiento con la Administración actuante. En otro caso, la Administración</w:t>
      </w:r>
      <w:r>
        <w:t xml:space="preserve"> actuante deberá proceder a la aprobación del convenio y sus anexos en el plazo máximo de tres meses desde la aprobación definitiva del instrumento de planeamiento. </w:t>
      </w:r>
    </w:p>
    <w:p w:rsidR="002F3F60" w:rsidRDefault="00A55716">
      <w:pPr>
        <w:spacing w:after="0" w:line="259" w:lineRule="auto"/>
        <w:ind w:left="58" w:firstLine="0"/>
        <w:jc w:val="left"/>
      </w:pPr>
      <w:r>
        <w:t xml:space="preserve"> </w:t>
      </w:r>
    </w:p>
    <w:p w:rsidR="002F3F60" w:rsidRDefault="00A55716">
      <w:pPr>
        <w:spacing w:after="27"/>
        <w:ind w:right="58"/>
      </w:pPr>
      <w:r>
        <w:t xml:space="preserve">Artículo 52 Competencia para la aprobación de los convenios </w:t>
      </w:r>
    </w:p>
    <w:p w:rsidR="002F3F60" w:rsidRDefault="00A55716">
      <w:pPr>
        <w:numPr>
          <w:ilvl w:val="0"/>
          <w:numId w:val="95"/>
        </w:numPr>
        <w:spacing w:after="27"/>
        <w:ind w:right="58" w:hanging="247"/>
      </w:pPr>
      <w:r>
        <w:t>Los convenios preparatorios</w:t>
      </w:r>
      <w:r>
        <w:t xml:space="preserve"> de la modificación del planeamiento territorial y urbanístico deberán ser aprobados por el mismo órgano que tenga que realizar la modificación del planeamiento. </w:t>
      </w:r>
    </w:p>
    <w:p w:rsidR="002F3F60" w:rsidRDefault="00A55716">
      <w:pPr>
        <w:numPr>
          <w:ilvl w:val="0"/>
          <w:numId w:val="95"/>
        </w:numPr>
        <w:spacing w:after="27"/>
        <w:ind w:right="58" w:hanging="247"/>
      </w:pPr>
      <w:r>
        <w:t xml:space="preserve">El resto de los convenios serán aprobados: </w:t>
      </w:r>
    </w:p>
    <w:p w:rsidR="002F3F60" w:rsidRDefault="00A55716">
      <w:pPr>
        <w:numPr>
          <w:ilvl w:val="0"/>
          <w:numId w:val="96"/>
        </w:numPr>
        <w:spacing w:after="26"/>
        <w:ind w:right="171"/>
      </w:pPr>
      <w:r>
        <w:t xml:space="preserve">Por el Consejo de Gobierno, previo informe del departamento con competencias en materia de ordenación del territorio, cuando hayan sido suscritos inicialmente por cualquiera de los órganos de la comunidad, con excepción de la Agencia Canaria de Protección </w:t>
      </w:r>
      <w:r>
        <w:t xml:space="preserve">del Medio Natural. </w:t>
      </w:r>
    </w:p>
    <w:p w:rsidR="002F3F60" w:rsidRDefault="00A55716">
      <w:pPr>
        <w:numPr>
          <w:ilvl w:val="0"/>
          <w:numId w:val="96"/>
        </w:numPr>
        <w:ind w:right="171"/>
      </w:pPr>
      <w:r>
        <w:t xml:space="preserve">Por el Consejo Rector de la Agencia Canaria de Protección del Medio Natural, cuando hayan sido suscritos inicialmente por el director ejecutivo de esta. </w:t>
      </w:r>
    </w:p>
    <w:p w:rsidR="002F3F60" w:rsidRDefault="00A55716">
      <w:pPr>
        <w:numPr>
          <w:ilvl w:val="0"/>
          <w:numId w:val="96"/>
        </w:numPr>
        <w:spacing w:after="26"/>
        <w:ind w:right="171"/>
      </w:pPr>
      <w:r>
        <w:t>Por el Pleno del cabildo insular y del ayuntamiento, cuando se hayan suscrito inic</w:t>
      </w:r>
      <w:r>
        <w:t xml:space="preserve">ialmente en nombre o representación del cabildo y del municipio, respectivamente, sin perjuicio del régimen aplicable a los municipios y cabildos de gran población. </w:t>
      </w:r>
    </w:p>
    <w:p w:rsidR="002F3F60" w:rsidRDefault="00A55716">
      <w:pPr>
        <w:numPr>
          <w:ilvl w:val="0"/>
          <w:numId w:val="96"/>
        </w:numPr>
        <w:ind w:right="171"/>
      </w:pPr>
      <w:r>
        <w:t>Por el máximo órgano colegiado de la organización pública de que se trate, cuando hayan si</w:t>
      </w:r>
      <w:r>
        <w:t xml:space="preserve">do suscritos inicialmente en nombre de la misma. </w:t>
      </w:r>
    </w:p>
    <w:p w:rsidR="002F3F60" w:rsidRDefault="00A55716">
      <w:pPr>
        <w:numPr>
          <w:ilvl w:val="0"/>
          <w:numId w:val="97"/>
        </w:numPr>
        <w:spacing w:after="27"/>
        <w:ind w:right="283"/>
      </w:pPr>
      <w:r>
        <w:t>Los convenios se entenderán aprobados una vez hayan transcurrido tres meses desde que hubiera finalizado el plazo de información pública sin que hubiere recaído resolución expresa. El convenio deberá firmar</w:t>
      </w:r>
      <w:r>
        <w:t>se dentro de los quince días siguientes a la notificación de la aprobación del texto definitivo, a la persona o personas interesadas, privadas o públicas. Transcurrido dicho plazo sin que tal firma haya tenido lugar se entenderá que renuncian a aquel en el</w:t>
      </w:r>
      <w:r>
        <w:t xml:space="preserve"> supuesto de los convenios preparatorios. </w:t>
      </w:r>
    </w:p>
    <w:p w:rsidR="002F3F60" w:rsidRDefault="00A55716">
      <w:pPr>
        <w:numPr>
          <w:ilvl w:val="0"/>
          <w:numId w:val="97"/>
        </w:numPr>
        <w:spacing w:after="25"/>
        <w:ind w:right="283"/>
      </w:pP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9201" name="Group 4992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213" name="Rectangle 2821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8214" name="Rectangle 2821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215" name="Rectangle 2821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161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9201" style="width:18.7031pt;height:264.21pt;position:absolute;mso-position-horizontal-relative:page;mso-position-horizontal:absolute;margin-left:662.928pt;mso-position-vertical-relative:page;margin-top:508.71pt;" coordsize="2375,33554">
                <v:rect id="Rectangle 2821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821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21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161 de 372 </w:t>
                        </w:r>
                      </w:p>
                    </w:txbxContent>
                  </v:textbox>
                </v:rect>
                <w10:wrap type="square"/>
              </v:group>
            </w:pict>
          </mc:Fallback>
        </mc:AlternateContent>
      </w:r>
      <w:r>
        <w:t>En el supuesto</w:t>
      </w:r>
      <w:r>
        <w:t xml:space="preserve"> de convenios de gestión y ejecución de planeamiento, el plazo para dictar la resolución aprobatoria del establecimiento y adjudicación del sistema y de la documentación incorporada será de tres meses a contar desde la fecha de finalización de la informaci</w:t>
      </w:r>
      <w:r>
        <w:t>ón pública. Si no hubiera recaído resolución en el referido plazo, el promotor podrá entender otorgada la adjudicación y aprobado el convenio urbanístico y documentos presentados por silencio administrativo positivo, estando obligada la Administración actu</w:t>
      </w:r>
      <w:r>
        <w:t xml:space="preserve">ante a expedir la certificación constitutiva del acto presunto positivo generado en el plazo de quince días desde la solicitud del propietario o propietarios afectados. Esta solicitud junto con el acuerdo de aprobación inicial será suficiente para que por </w:t>
      </w:r>
      <w:r>
        <w:t>el Boletín Oficial de la Provincia proceda a publicar el tenor de los Estatutos y Bases de Actuación en su caso y la aprobación de la iniciativa por silencio positivo, así como para inscribir, una vez publicado en el Boletín Oficial, la entidad urbanística</w:t>
      </w:r>
      <w:r>
        <w:t xml:space="preserve"> en el Registro de Entidades Urbanísticas Colaboradoras. </w:t>
      </w:r>
    </w:p>
    <w:p w:rsidR="002F3F60" w:rsidRDefault="00A55716">
      <w:pPr>
        <w:numPr>
          <w:ilvl w:val="0"/>
          <w:numId w:val="97"/>
        </w:numPr>
        <w:spacing w:after="26"/>
        <w:ind w:right="283"/>
      </w:pPr>
      <w:r>
        <w:t>Será inscribible la certificación expedida por el Secretario Municipal del acuerdo de aprobación definitiva del sistema, convenio urbanístico y del resto de los documentos que lo integran o, en su c</w:t>
      </w:r>
      <w:r>
        <w:t xml:space="preserve">aso, la certificación municipal del silencio positivo generado. </w:t>
      </w:r>
    </w:p>
    <w:p w:rsidR="002F3F60" w:rsidRDefault="00A55716">
      <w:pPr>
        <w:numPr>
          <w:ilvl w:val="0"/>
          <w:numId w:val="97"/>
        </w:numPr>
        <w:ind w:right="283"/>
      </w:pPr>
      <w:r>
        <w:t xml:space="preserve">Los convenios se perfeccionan y obligan desde su firma, en su caso tras la aprobación de su texto definitivo en la forma dispuesta en el número anterior. </w:t>
      </w:r>
    </w:p>
    <w:p w:rsidR="002F3F60" w:rsidRDefault="00A55716">
      <w:pPr>
        <w:numPr>
          <w:ilvl w:val="0"/>
          <w:numId w:val="97"/>
        </w:numPr>
        <w:spacing w:after="25"/>
        <w:ind w:right="283"/>
      </w:pPr>
      <w:r>
        <w:t>El plazo de vigencia de los convenios deberá estar concretado en el clausulado de los mismos, y será en todo caso el necesario para el cumplimiento de sus fines, sin que pueda exceder del asignado para la ejecución del planeamiento establecido en la ordena</w:t>
      </w:r>
      <w:r>
        <w:t xml:space="preserve">ción pormenorizada que se ejecuta o, en su defecto, el plazo de cuatro años establecido en la legislación estatal básica sobre convenios. </w:t>
      </w:r>
    </w:p>
    <w:p w:rsidR="002F3F60" w:rsidRDefault="00A55716">
      <w:pPr>
        <w:spacing w:after="27"/>
        <w:ind w:right="58"/>
      </w:pPr>
      <w:r>
        <w:t xml:space="preserve">Artículo 53 Publicidad: registro centralizado de convenios urbanísticos </w:t>
      </w:r>
    </w:p>
    <w:p w:rsidR="002F3F60" w:rsidRDefault="00A55716">
      <w:pPr>
        <w:numPr>
          <w:ilvl w:val="0"/>
          <w:numId w:val="98"/>
        </w:numPr>
        <w:spacing w:after="27"/>
        <w:ind w:right="169"/>
      </w:pPr>
      <w:r>
        <w:t>En las consejerías competentes en materia de ordenación territorial y urbanística, medioambiente y conservación de la naturaleza existirá un registro centralizado de todos los convenios urbanísticos que celebren las diferentes administraciones públicas can</w:t>
      </w:r>
      <w:r>
        <w:t xml:space="preserve">arias o sus entes instrumentales. Todas las administraciones públicas deberán comunicar al citado registro el acuerdo aprobatorio de los mismos y el texto definitivo de ellos. </w:t>
      </w:r>
    </w:p>
    <w:p w:rsidR="002F3F60" w:rsidRDefault="00A55716">
      <w:pPr>
        <w:numPr>
          <w:ilvl w:val="0"/>
          <w:numId w:val="98"/>
        </w:numPr>
        <w:spacing w:after="25"/>
        <w:ind w:right="169"/>
      </w:pPr>
      <w:r>
        <w:t>El ejemplar custodiado en los archivos a que se refiere el número anterior dará</w:t>
      </w:r>
      <w:r>
        <w:t xml:space="preserve"> fe, a todos los efectos legales, del contenido de los convenios. </w:t>
      </w:r>
    </w:p>
    <w:p w:rsidR="002F3F60" w:rsidRDefault="00A55716">
      <w:pPr>
        <w:numPr>
          <w:ilvl w:val="0"/>
          <w:numId w:val="98"/>
        </w:numPr>
        <w:ind w:right="169"/>
      </w:pPr>
      <w:r>
        <w:t xml:space="preserve">Independientemente de lo previsto en el apartado 1 de este artículo, las diferentes administraciones harán públicos los citados convenios en sus respectivos portales electrónicos. </w:t>
      </w:r>
    </w:p>
    <w:p w:rsidR="002F3F60" w:rsidRDefault="00A55716">
      <w:pPr>
        <w:numPr>
          <w:ilvl w:val="0"/>
          <w:numId w:val="98"/>
        </w:numPr>
        <w:spacing w:after="26"/>
        <w:ind w:right="169"/>
      </w:pPr>
      <w:r>
        <w:t>Cualquie</w:t>
      </w:r>
      <w:r>
        <w:t xml:space="preserve">r ciudadano tiene derecho a consultar los registros y los archivos a que se refiere este artículo, así como a obtener, abonando el precio del servicio, certificaciones y copias de las anotaciones practicadas y de los documentos custodiados en los mismos. </w:t>
      </w:r>
    </w:p>
    <w:p w:rsidR="002F3F60" w:rsidRDefault="00A55716">
      <w:pPr>
        <w:spacing w:after="16" w:line="259" w:lineRule="auto"/>
        <w:ind w:left="58" w:firstLine="0"/>
        <w:jc w:val="left"/>
      </w:pPr>
      <w:r>
        <w:t xml:space="preserve"> </w:t>
      </w:r>
    </w:p>
    <w:p w:rsidR="002F3F60" w:rsidRDefault="00A55716">
      <w:pPr>
        <w:spacing w:after="29"/>
        <w:ind w:right="58"/>
      </w:pPr>
      <w:r>
        <w:t xml:space="preserve">Artículo 54 Alcance, límites de los convenios e impugnación de los convenios urbanísticos </w:t>
      </w:r>
    </w:p>
    <w:p w:rsidR="002F3F60" w:rsidRDefault="00A55716">
      <w:pPr>
        <w:numPr>
          <w:ilvl w:val="0"/>
          <w:numId w:val="99"/>
        </w:numPr>
        <w:ind w:right="171"/>
      </w:pPr>
      <w:r>
        <w:t>Los convenios regulados en este capítulo tendrán a todos los efectos carácter jurídico-administrativos, sin perjuicio de los acuerdos jurídico-privados que conteng</w:t>
      </w:r>
      <w:r>
        <w:t xml:space="preserve">an. </w:t>
      </w:r>
    </w:p>
    <w:p w:rsidR="002F3F60" w:rsidRDefault="00A55716">
      <w:pPr>
        <w:numPr>
          <w:ilvl w:val="0"/>
          <w:numId w:val="99"/>
        </w:numPr>
        <w:spacing w:after="25"/>
        <w:ind w:right="171"/>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9344" name="Group 4993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336" name="Rectangle 2833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8337" name="Rectangle 2833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338" name="Rectangle 2833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162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9344" style="width:18.7031pt;height:264.21pt;position:absolute;mso-position-horizontal-relative:page;mso-position-horizontal:absolute;margin-left:662.928pt;mso-position-vertical-relative:page;margin-top:508.71pt;" coordsize="2375,33554">
                <v:rect id="Rectangle 2833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83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3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162 de 372 </w:t>
                        </w:r>
                      </w:p>
                    </w:txbxContent>
                  </v:textbox>
                </v:rect>
                <w10:wrap type="square"/>
              </v:group>
            </w:pict>
          </mc:Fallback>
        </mc:AlternateContent>
      </w:r>
      <w:r>
        <w:t>De conformidad con la legislación estatal, las estip</w:t>
      </w:r>
      <w:r>
        <w:t xml:space="preserve">ulaciones de los convenios que impongan a los propietarios obligaciones o prestaciones adicionales, o más gravosas, que las previstas en la legislación, serán nulas de pleno derecho. Asimismo, los convenios serán inválidos en los supuestos previstos en la </w:t>
      </w:r>
      <w:r>
        <w:t>legislación estatal básica y, en cualquier caso, podrán ser impugnados ante la jurisdicción de lo contencioso-administrativo ejercitando la acción pública o, en su caso, en defensa de interés directo de cualquier propietario que pudiera ver afectado sus le</w:t>
      </w:r>
      <w:r>
        <w:t xml:space="preserve">gítimos derechos. </w:t>
      </w:r>
    </w:p>
    <w:p w:rsidR="002F3F60" w:rsidRDefault="00A55716">
      <w:pPr>
        <w:spacing w:after="19" w:line="259" w:lineRule="auto"/>
        <w:ind w:left="58" w:firstLine="0"/>
        <w:jc w:val="left"/>
      </w:pPr>
      <w:r>
        <w:t xml:space="preserve"> </w:t>
      </w:r>
    </w:p>
    <w:p w:rsidR="002F3F60" w:rsidRDefault="00A55716">
      <w:pPr>
        <w:spacing w:after="27"/>
        <w:ind w:right="58"/>
      </w:pPr>
      <w:r>
        <w:t xml:space="preserve">RELATIVOS A LAS CESIONES: </w:t>
      </w:r>
    </w:p>
    <w:p w:rsidR="002F3F60" w:rsidRDefault="00A55716">
      <w:pPr>
        <w:spacing w:after="27"/>
        <w:ind w:right="58"/>
      </w:pPr>
      <w:r>
        <w:t xml:space="preserve">Artículo 158 del RGEPC Constitución y bienes integrantes </w:t>
      </w:r>
    </w:p>
    <w:p w:rsidR="002F3F60" w:rsidRDefault="00A55716">
      <w:pPr>
        <w:numPr>
          <w:ilvl w:val="0"/>
          <w:numId w:val="100"/>
        </w:numPr>
        <w:spacing w:after="25"/>
        <w:ind w:right="282"/>
      </w:pPr>
      <w:r>
        <w:t>Las administraciones públicas canarias deberán constituir sus respectivos patrimonios públicos de suelo con la finalidad de crear reservas de suelo para actuaciones públicas de carácter urbanístico, residencial o ambiental y de facilitar la ejecución del p</w:t>
      </w:r>
      <w:r>
        <w:t>laneamiento. La percepción de transferencias o subvenciones con cargo a los presupuestos de la comunidad autónoma y por el expresado concepto de gestión del planeamiento requerirá la acreditación por la administración destinataria o interesada del cumplimi</w:t>
      </w:r>
      <w:r>
        <w:t xml:space="preserve">ento de la obligación de constituir el patrimonio público de suelo. </w:t>
      </w:r>
    </w:p>
    <w:p w:rsidR="002F3F60" w:rsidRDefault="00A55716">
      <w:pPr>
        <w:numPr>
          <w:ilvl w:val="0"/>
          <w:numId w:val="100"/>
        </w:numPr>
        <w:spacing w:after="25"/>
        <w:ind w:right="282"/>
      </w:pPr>
      <w:r>
        <w:t>El Patrimonio público del suelo constituye el patrimonio separado de los demás bienes de titularidad de la Administración Pública de que trate destinados al cumplimiento de los fines esta</w:t>
      </w:r>
      <w:r>
        <w:t xml:space="preserve">blecidos al efecto en la legislación del suelo y en este Título y está integrado por los siguientes bienes y derechos: </w:t>
      </w:r>
    </w:p>
    <w:p w:rsidR="002F3F60" w:rsidRDefault="00A55716">
      <w:pPr>
        <w:spacing w:after="16" w:line="259" w:lineRule="auto"/>
        <w:ind w:left="58" w:firstLine="0"/>
        <w:jc w:val="left"/>
      </w:pPr>
      <w:r>
        <w:t xml:space="preserve"> </w:t>
      </w:r>
    </w:p>
    <w:p w:rsidR="002F3F60" w:rsidRDefault="00A55716">
      <w:pPr>
        <w:numPr>
          <w:ilvl w:val="0"/>
          <w:numId w:val="101"/>
        </w:numPr>
        <w:spacing w:after="29"/>
        <w:ind w:right="58" w:hanging="259"/>
      </w:pPr>
      <w:r>
        <w:t xml:space="preserve">Los bienes patrimoniales de la Administración adscritos expresamente a tal destino. </w:t>
      </w:r>
    </w:p>
    <w:p w:rsidR="002F3F60" w:rsidRDefault="00A55716">
      <w:pPr>
        <w:spacing w:after="16" w:line="259" w:lineRule="auto"/>
        <w:ind w:left="58" w:firstLine="0"/>
        <w:jc w:val="left"/>
      </w:pPr>
      <w:r>
        <w:t xml:space="preserve"> </w:t>
      </w:r>
    </w:p>
    <w:p w:rsidR="002F3F60" w:rsidRDefault="00A55716">
      <w:pPr>
        <w:numPr>
          <w:ilvl w:val="0"/>
          <w:numId w:val="101"/>
        </w:numPr>
        <w:spacing w:after="27"/>
        <w:ind w:right="58" w:hanging="259"/>
      </w:pPr>
      <w:r>
        <w:t>Los terrenos y las edificaciones o construccion</w:t>
      </w:r>
      <w:r>
        <w:t xml:space="preserve">es obtenidas en virtud de las cesiones correspondientes a la participación de la Administración en el aprovechamiento urbanístico, así como las adquisiciones de bienes o dinero por razón de la gestión urbanística, incluso mediante convenio urbanístico. </w:t>
      </w:r>
    </w:p>
    <w:p w:rsidR="002F3F60" w:rsidRDefault="00A55716">
      <w:pPr>
        <w:spacing w:after="16" w:line="259" w:lineRule="auto"/>
        <w:ind w:left="58" w:firstLine="0"/>
        <w:jc w:val="left"/>
      </w:pPr>
      <w:r>
        <w:t xml:space="preserve"> </w:t>
      </w:r>
    </w:p>
    <w:p w:rsidR="002F3F60" w:rsidRDefault="00A55716">
      <w:pPr>
        <w:ind w:right="58"/>
      </w:pPr>
      <w:r>
        <w:t xml:space="preserve">En cuanto a la constitución del patrimonio público de suelo y el destino de esos bienes la LSENPC establece: PATRIMONIO PÚBLICO DEL SUELO </w:t>
      </w:r>
    </w:p>
    <w:p w:rsidR="002F3F60" w:rsidRDefault="00A55716">
      <w:pPr>
        <w:spacing w:after="19" w:line="259" w:lineRule="auto"/>
        <w:ind w:left="58" w:firstLine="0"/>
        <w:jc w:val="left"/>
      </w:pPr>
      <w:r>
        <w:t xml:space="preserve"> </w:t>
      </w:r>
    </w:p>
    <w:p w:rsidR="002F3F60" w:rsidRDefault="00A55716">
      <w:pPr>
        <w:spacing w:after="27"/>
        <w:ind w:right="58"/>
      </w:pPr>
      <w:r>
        <w:t xml:space="preserve">Artículo 158 Constitución y bienes integrantes </w:t>
      </w:r>
    </w:p>
    <w:p w:rsidR="002F3F60" w:rsidRDefault="00A55716">
      <w:pPr>
        <w:ind w:right="286"/>
      </w:pPr>
      <w:r>
        <w:t>1. Las administraciones públicas canarias deberán constituir sus re</w:t>
      </w:r>
      <w:r>
        <w:t xml:space="preserve">spectivos patrimonios públicos de suelo con la finalidad de crear reservas de suelo para actuaciones públicas de carácter urbanístico, residencial o ambiental y de facilitar la ejecución del planeamiento.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pStyle w:val="Ttulo1"/>
        <w:ind w:left="153" w:right="376"/>
      </w:pPr>
      <w:r>
        <w:t xml:space="preserve">COMPETENCIA; </w:t>
      </w:r>
    </w:p>
    <w:p w:rsidR="002F3F60" w:rsidRDefault="00A55716">
      <w:pPr>
        <w:spacing w:after="19" w:line="259" w:lineRule="auto"/>
        <w:ind w:left="0" w:right="168" w:firstLine="0"/>
        <w:jc w:val="center"/>
      </w:pPr>
      <w:r>
        <w:rPr>
          <w:b/>
        </w:rPr>
        <w:t xml:space="preserve"> </w:t>
      </w:r>
    </w:p>
    <w:p w:rsidR="002F3F60" w:rsidRDefault="00A55716">
      <w:pPr>
        <w:spacing w:after="254"/>
        <w:ind w:left="14" w:right="285" w:firstLine="708"/>
      </w:pPr>
      <w:r>
        <w:t xml:space="preserve"> </w:t>
      </w:r>
      <w:r>
        <w:t>Visto cuanto antecede, se considera que el expediente ha seguido la tramitación establecida en la Legislación aplicable, procediendo su aprobación por el Pleno, de conformidad con el artículo 212.6 de la Ley 4/2017, de 13 de julio, del Suelo y de los Espac</w:t>
      </w:r>
      <w:r>
        <w:t>ios Naturales Protegidos de Canarias. Por ello, de conformidad con lo establecido en el artículo 175 del Reglamento de Organización, Funcionamiento y Régimen Jurídico de las Entidades Locales, aprobado por Real Decreto 2568/1986, de 28 de noviembre, el que</w:t>
      </w:r>
      <w:r>
        <w:t xml:space="preserve"> suscribe eleva la siguiente propuesta de resolución:</w:t>
      </w:r>
      <w:r>
        <w:rPr>
          <w:rFonts w:ascii="Times New Roman" w:eastAsia="Times New Roman" w:hAnsi="Times New Roman" w:cs="Times New Roman"/>
          <w:sz w:val="24"/>
        </w:rPr>
        <w:t xml:space="preserve"> </w:t>
      </w:r>
    </w:p>
    <w:p w:rsidR="002F3F60" w:rsidRDefault="00A55716">
      <w:pPr>
        <w:pStyle w:val="Ttulo1"/>
        <w:ind w:left="153" w:right="370"/>
      </w:pPr>
      <w:r>
        <w:t xml:space="preserve">III.- PROPUESTA DE RESOLUCIÓN </w:t>
      </w:r>
    </w:p>
    <w:p w:rsidR="002F3F60" w:rsidRDefault="00A55716">
      <w:pPr>
        <w:spacing w:after="19" w:line="259" w:lineRule="auto"/>
        <w:ind w:left="0" w:right="168" w:firstLine="0"/>
        <w:jc w:val="center"/>
      </w:pPr>
      <w:r>
        <w:rPr>
          <w:b/>
        </w:rPr>
        <w:t xml:space="preserve"> </w:t>
      </w:r>
    </w:p>
    <w:p w:rsidR="002F3F60" w:rsidRDefault="00A55716">
      <w:pPr>
        <w:spacing w:after="96"/>
        <w:ind w:right="324"/>
      </w:pPr>
      <w:r>
        <w:t>PRIMERO. - APROBAR LA PROPUESTA DE TEXTO DEFINITIVO DE CONVENIO URBANÍSTICO A SUSCRIBIR ENTRE EL AYUNTAMIENTO DE LA VILLA DE CANDELARIA y la entidad FUNDO Y MADELAR SLU</w:t>
      </w:r>
      <w:r>
        <w:t xml:space="preserve"> (B38866034), del tenor literal siguiente: </w:t>
      </w:r>
      <w:r>
        <w:rPr>
          <w:rFonts w:ascii="Times New Roman" w:eastAsia="Times New Roman" w:hAnsi="Times New Roman" w:cs="Times New Roman"/>
          <w:sz w:val="24"/>
        </w:rPr>
        <w:t xml:space="preserve"> </w:t>
      </w:r>
    </w:p>
    <w:p w:rsidR="002F3F60" w:rsidRDefault="00A55716">
      <w:pPr>
        <w:spacing w:after="623" w:line="259" w:lineRule="auto"/>
        <w:ind w:left="58" w:firstLine="0"/>
        <w:jc w:val="left"/>
      </w:pPr>
      <w:r>
        <w:rPr>
          <w:color w:val="FF0000"/>
        </w:rPr>
        <w:t xml:space="preserve"> </w:t>
      </w:r>
    </w:p>
    <w:p w:rsidR="002F3F60" w:rsidRDefault="00A55716">
      <w:pPr>
        <w:spacing w:after="3" w:line="265" w:lineRule="auto"/>
        <w:ind w:left="153" w:right="333"/>
        <w:jc w:val="center"/>
      </w:pPr>
      <w:r>
        <w:rPr>
          <w:b/>
        </w:rPr>
        <w:t>CONVENIO URBANÍSTICO DE COLABORACIÓN PARA EL DESARROLLO DE LA ACTUACIÓN URBANÍSTICA AISLADA EN ASENTAMIENTO RURAL AU-M1 LA PUNTA 1.</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pStyle w:val="Ttulo1"/>
        <w:ind w:left="153" w:right="372"/>
      </w:pPr>
      <w:r>
        <w:t>REUNIDOS</w:t>
      </w:r>
      <w:r>
        <w:rPr>
          <w:rFonts w:ascii="Times New Roman" w:eastAsia="Times New Roman" w:hAnsi="Times New Roman" w:cs="Times New Roman"/>
          <w:b w:val="0"/>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En la Villa de </w:t>
      </w:r>
      <w:r>
        <w:t xml:space="preserve">Candelaria, a la fecha de la presente firma, comparecen;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rPr>
          <w:u w:val="single" w:color="000000"/>
        </w:rPr>
        <w:t>De una parte</w:t>
      </w:r>
      <w:r>
        <w:t xml:space="preserve">: Doña María Concepción Brito Núñez, como Alcaldesa Presidenta del Ilustre Ayuntamiento de Candelaria.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283"/>
      </w:pPr>
      <w:r>
        <w:rPr>
          <w:rFonts w:ascii="Calibri" w:eastAsia="Calibri" w:hAnsi="Calibri" w:cs="Calibri"/>
          <w:noProof/>
        </w:rPr>
        <mc:AlternateContent>
          <mc:Choice Requires="wpg">
            <w:drawing>
              <wp:anchor distT="0" distB="0" distL="114300" distR="114300" simplePos="0" relativeHeight="251827200" behindDoc="1" locked="0" layoutInCell="1" allowOverlap="1">
                <wp:simplePos x="0" y="0"/>
                <wp:positionH relativeFrom="column">
                  <wp:posOffset>-375208</wp:posOffset>
                </wp:positionH>
                <wp:positionV relativeFrom="paragraph">
                  <wp:posOffset>-1993885</wp:posOffset>
                </wp:positionV>
                <wp:extent cx="7447553" cy="3416427"/>
                <wp:effectExtent l="0" t="0" r="0" b="0"/>
                <wp:wrapNone/>
                <wp:docPr id="500655" name="Group 500655"/>
                <wp:cNvGraphicFramePr/>
                <a:graphic xmlns:a="http://schemas.openxmlformats.org/drawingml/2006/main">
                  <a:graphicData uri="http://schemas.microsoft.com/office/word/2010/wordprocessingGroup">
                    <wpg:wgp>
                      <wpg:cNvGrpSpPr/>
                      <wpg:grpSpPr>
                        <a:xfrm>
                          <a:off x="0" y="0"/>
                          <a:ext cx="7447553" cy="3416427"/>
                          <a:chOff x="0" y="0"/>
                          <a:chExt cx="7447553" cy="3416427"/>
                        </a:xfrm>
                      </wpg:grpSpPr>
                      <wps:wsp>
                        <wps:cNvPr id="559563" name="Shape 559563"/>
                        <wps:cNvSpPr/>
                        <wps:spPr>
                          <a:xfrm>
                            <a:off x="6900418" y="165176"/>
                            <a:ext cx="9144" cy="538277"/>
                          </a:xfrm>
                          <a:custGeom>
                            <a:avLst/>
                            <a:gdLst/>
                            <a:ahLst/>
                            <a:cxnLst/>
                            <a:rect l="0" t="0" r="0" b="0"/>
                            <a:pathLst>
                              <a:path w="9144" h="538277">
                                <a:moveTo>
                                  <a:pt x="0" y="0"/>
                                </a:moveTo>
                                <a:lnTo>
                                  <a:pt x="9144" y="0"/>
                                </a:lnTo>
                                <a:lnTo>
                                  <a:pt x="9144" y="538277"/>
                                </a:lnTo>
                                <a:lnTo>
                                  <a:pt x="0" y="53827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64" name="Shape 559564"/>
                        <wps:cNvSpPr/>
                        <wps:spPr>
                          <a:xfrm>
                            <a:off x="6897370" y="165176"/>
                            <a:ext cx="9144" cy="538277"/>
                          </a:xfrm>
                          <a:custGeom>
                            <a:avLst/>
                            <a:gdLst/>
                            <a:ahLst/>
                            <a:cxnLst/>
                            <a:rect l="0" t="0" r="0" b="0"/>
                            <a:pathLst>
                              <a:path w="9144" h="538277">
                                <a:moveTo>
                                  <a:pt x="0" y="0"/>
                                </a:moveTo>
                                <a:lnTo>
                                  <a:pt x="9144" y="0"/>
                                </a:lnTo>
                                <a:lnTo>
                                  <a:pt x="9144" y="538277"/>
                                </a:lnTo>
                                <a:lnTo>
                                  <a:pt x="0" y="53827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65" name="Shape 559565"/>
                        <wps:cNvSpPr/>
                        <wps:spPr>
                          <a:xfrm>
                            <a:off x="6900418" y="7034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66" name="Shape 559566"/>
                        <wps:cNvSpPr/>
                        <wps:spPr>
                          <a:xfrm>
                            <a:off x="6897370" y="7034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67" name="Shape 559567"/>
                        <wps:cNvSpPr/>
                        <wps:spPr>
                          <a:xfrm>
                            <a:off x="6900418" y="8482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68" name="Shape 559568"/>
                        <wps:cNvSpPr/>
                        <wps:spPr>
                          <a:xfrm>
                            <a:off x="6897370" y="8482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69" name="Shape 559569"/>
                        <wps:cNvSpPr/>
                        <wps:spPr>
                          <a:xfrm>
                            <a:off x="6900418" y="9930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70" name="Shape 559570"/>
                        <wps:cNvSpPr/>
                        <wps:spPr>
                          <a:xfrm>
                            <a:off x="6897370" y="9930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71" name="Shape 559571"/>
                        <wps:cNvSpPr/>
                        <wps:spPr>
                          <a:xfrm>
                            <a:off x="6900418" y="11377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72" name="Shape 559572"/>
                        <wps:cNvSpPr/>
                        <wps:spPr>
                          <a:xfrm>
                            <a:off x="6897370" y="11377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73" name="Shape 559573"/>
                        <wps:cNvSpPr/>
                        <wps:spPr>
                          <a:xfrm>
                            <a:off x="6900418" y="12825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74" name="Shape 559574"/>
                        <wps:cNvSpPr/>
                        <wps:spPr>
                          <a:xfrm>
                            <a:off x="6897370" y="12825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75" name="Shape 559575"/>
                        <wps:cNvSpPr/>
                        <wps:spPr>
                          <a:xfrm>
                            <a:off x="6900418" y="14258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76" name="Shape 559576"/>
                        <wps:cNvSpPr/>
                        <wps:spPr>
                          <a:xfrm>
                            <a:off x="6897370" y="14258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77" name="Shape 559577"/>
                        <wps:cNvSpPr/>
                        <wps:spPr>
                          <a:xfrm>
                            <a:off x="6900418" y="15706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78" name="Shape 559578"/>
                        <wps:cNvSpPr/>
                        <wps:spPr>
                          <a:xfrm>
                            <a:off x="6897370" y="15706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79" name="Shape 559579"/>
                        <wps:cNvSpPr/>
                        <wps:spPr>
                          <a:xfrm>
                            <a:off x="6900418" y="17153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80" name="Shape 559580"/>
                        <wps:cNvSpPr/>
                        <wps:spPr>
                          <a:xfrm>
                            <a:off x="6897370" y="17153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81" name="Shape 559581"/>
                        <wps:cNvSpPr/>
                        <wps:spPr>
                          <a:xfrm>
                            <a:off x="6900418" y="18601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82" name="Shape 559582"/>
                        <wps:cNvSpPr/>
                        <wps:spPr>
                          <a:xfrm>
                            <a:off x="6897370" y="18601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83" name="Shape 559583"/>
                        <wps:cNvSpPr/>
                        <wps:spPr>
                          <a:xfrm>
                            <a:off x="6900418" y="20049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84" name="Shape 559584"/>
                        <wps:cNvSpPr/>
                        <wps:spPr>
                          <a:xfrm>
                            <a:off x="6897370" y="20049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85" name="Shape 559585"/>
                        <wps:cNvSpPr/>
                        <wps:spPr>
                          <a:xfrm>
                            <a:off x="6900418" y="21497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86" name="Shape 559586"/>
                        <wps:cNvSpPr/>
                        <wps:spPr>
                          <a:xfrm>
                            <a:off x="6897370" y="21497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87" name="Shape 559587"/>
                        <wps:cNvSpPr/>
                        <wps:spPr>
                          <a:xfrm>
                            <a:off x="6900418" y="22945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88" name="Shape 559588"/>
                        <wps:cNvSpPr/>
                        <wps:spPr>
                          <a:xfrm>
                            <a:off x="6897370" y="22945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89" name="Shape 559589"/>
                        <wps:cNvSpPr/>
                        <wps:spPr>
                          <a:xfrm>
                            <a:off x="6900418" y="243928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90" name="Shape 559590"/>
                        <wps:cNvSpPr/>
                        <wps:spPr>
                          <a:xfrm>
                            <a:off x="6897370" y="243928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91" name="Shape 559591"/>
                        <wps:cNvSpPr/>
                        <wps:spPr>
                          <a:xfrm>
                            <a:off x="6900418" y="25825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92" name="Shape 559592"/>
                        <wps:cNvSpPr/>
                        <wps:spPr>
                          <a:xfrm>
                            <a:off x="6897370" y="25825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93" name="Shape 559593"/>
                        <wps:cNvSpPr/>
                        <wps:spPr>
                          <a:xfrm>
                            <a:off x="6900418" y="27272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94" name="Shape 559594"/>
                        <wps:cNvSpPr/>
                        <wps:spPr>
                          <a:xfrm>
                            <a:off x="6897370" y="27272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95" name="Shape 559595"/>
                        <wps:cNvSpPr/>
                        <wps:spPr>
                          <a:xfrm>
                            <a:off x="0" y="341337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96" name="Shape 559596"/>
                        <wps:cNvSpPr/>
                        <wps:spPr>
                          <a:xfrm>
                            <a:off x="0" y="3410331"/>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597" name="Shape 559597"/>
                        <wps:cNvSpPr/>
                        <wps:spPr>
                          <a:xfrm>
                            <a:off x="6900418" y="341033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98" name="Shape 559598"/>
                        <wps:cNvSpPr/>
                        <wps:spPr>
                          <a:xfrm>
                            <a:off x="6897370" y="341337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599" name="Shape 559599"/>
                        <wps:cNvSpPr/>
                        <wps:spPr>
                          <a:xfrm>
                            <a:off x="6897370" y="341033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00" name="Shape 559600"/>
                        <wps:cNvSpPr/>
                        <wps:spPr>
                          <a:xfrm>
                            <a:off x="6900418" y="2872359"/>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01" name="Shape 559601"/>
                        <wps:cNvSpPr/>
                        <wps:spPr>
                          <a:xfrm>
                            <a:off x="6897370" y="2872359"/>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8516" name="Rectangle 28516"/>
                        <wps:cNvSpPr/>
                        <wps:spPr>
                          <a:xfrm rot="-5399999">
                            <a:off x="6029403"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8517" name="Rectangle 28517"/>
                        <wps:cNvSpPr/>
                        <wps:spPr>
                          <a:xfrm rot="-5399999">
                            <a:off x="6233857"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518" name="Rectangle 28518"/>
                        <wps:cNvSpPr/>
                        <wps:spPr>
                          <a:xfrm rot="-5399999">
                            <a:off x="5187650"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0655" style="width:586.421pt;height:269.01pt;position:absolute;z-index:-2147483519;mso-position-horizontal-relative:text;mso-position-horizontal:absolute;margin-left:-29.544pt;mso-position-vertical-relative:text;margin-top:-156.999pt;" coordsize="74475,34164">
                <v:shape id="Shape 559602" style="position:absolute;width:91;height:5382;left:69004;top:1651;" coordsize="9144,538277" path="m0,0l9144,0l9144,538277l0,538277l0,0">
                  <v:stroke weight="0pt" endcap="square" joinstyle="miter" miterlimit="10" on="false" color="#000000" opacity="0"/>
                  <v:fill on="true" color="#000000"/>
                </v:shape>
                <v:shape id="Shape 559603" style="position:absolute;width:91;height:5382;left:68973;top:1651;" coordsize="9144,538277" path="m0,0l9144,0l9144,538277l0,538277l0,0">
                  <v:stroke weight="0pt" endcap="square" joinstyle="miter" miterlimit="10" on="false" color="#000000" opacity="0"/>
                  <v:fill on="true" color="#ffffff"/>
                </v:shape>
                <v:shape id="Shape 559604" style="position:absolute;width:91;height:1447;left:69004;top:7034;" coordsize="9144,144780" path="m0,0l9144,0l9144,144780l0,144780l0,0">
                  <v:stroke weight="0pt" endcap="square" joinstyle="miter" miterlimit="10" on="false" color="#000000" opacity="0"/>
                  <v:fill on="true" color="#000000"/>
                </v:shape>
                <v:shape id="Shape 559605" style="position:absolute;width:91;height:1447;left:68973;top:7034;" coordsize="9144,144780" path="m0,0l9144,0l9144,144780l0,144780l0,0">
                  <v:stroke weight="0pt" endcap="square" joinstyle="miter" miterlimit="10" on="false" color="#000000" opacity="0"/>
                  <v:fill on="true" color="#ffffff"/>
                </v:shape>
                <v:shape id="Shape 559606" style="position:absolute;width:91;height:1447;left:69004;top:8482;" coordsize="9144,144780" path="m0,0l9144,0l9144,144780l0,144780l0,0">
                  <v:stroke weight="0pt" endcap="square" joinstyle="miter" miterlimit="10" on="false" color="#000000" opacity="0"/>
                  <v:fill on="true" color="#000000"/>
                </v:shape>
                <v:shape id="Shape 559607" style="position:absolute;width:91;height:1447;left:68973;top:8482;" coordsize="9144,144780" path="m0,0l9144,0l9144,144780l0,144780l0,0">
                  <v:stroke weight="0pt" endcap="square" joinstyle="miter" miterlimit="10" on="false" color="#000000" opacity="0"/>
                  <v:fill on="true" color="#ffffff"/>
                </v:shape>
                <v:shape id="Shape 559608" style="position:absolute;width:91;height:1447;left:69004;top:9930;" coordsize="9144,144780" path="m0,0l9144,0l9144,144780l0,144780l0,0">
                  <v:stroke weight="0pt" endcap="square" joinstyle="miter" miterlimit="10" on="false" color="#000000" opacity="0"/>
                  <v:fill on="true" color="#000000"/>
                </v:shape>
                <v:shape id="Shape 559609" style="position:absolute;width:91;height:1447;left:68973;top:9930;" coordsize="9144,144780" path="m0,0l9144,0l9144,144780l0,144780l0,0">
                  <v:stroke weight="0pt" endcap="square" joinstyle="miter" miterlimit="10" on="false" color="#000000" opacity="0"/>
                  <v:fill on="true" color="#ffffff"/>
                </v:shape>
                <v:shape id="Shape 559610" style="position:absolute;width:91;height:1447;left:69004;top:11377;" coordsize="9144,144780" path="m0,0l9144,0l9144,144780l0,144780l0,0">
                  <v:stroke weight="0pt" endcap="square" joinstyle="miter" miterlimit="10" on="false" color="#000000" opacity="0"/>
                  <v:fill on="true" color="#000000"/>
                </v:shape>
                <v:shape id="Shape 559611" style="position:absolute;width:91;height:1447;left:68973;top:11377;" coordsize="9144,144780" path="m0,0l9144,0l9144,144780l0,144780l0,0">
                  <v:stroke weight="0pt" endcap="square" joinstyle="miter" miterlimit="10" on="false" color="#000000" opacity="0"/>
                  <v:fill on="true" color="#ffffff"/>
                </v:shape>
                <v:shape id="Shape 559612" style="position:absolute;width:91;height:1432;left:69004;top:12825;" coordsize="9144,143256" path="m0,0l9144,0l9144,143256l0,143256l0,0">
                  <v:stroke weight="0pt" endcap="square" joinstyle="miter" miterlimit="10" on="false" color="#000000" opacity="0"/>
                  <v:fill on="true" color="#000000"/>
                </v:shape>
                <v:shape id="Shape 559613" style="position:absolute;width:91;height:1432;left:68973;top:12825;" coordsize="9144,143256" path="m0,0l9144,0l9144,143256l0,143256l0,0">
                  <v:stroke weight="0pt" endcap="square" joinstyle="miter" miterlimit="10" on="false" color="#000000" opacity="0"/>
                  <v:fill on="true" color="#ffffff"/>
                </v:shape>
                <v:shape id="Shape 559614" style="position:absolute;width:91;height:1447;left:69004;top:14258;" coordsize="9144,144780" path="m0,0l9144,0l9144,144780l0,144780l0,0">
                  <v:stroke weight="0pt" endcap="square" joinstyle="miter" miterlimit="10" on="false" color="#000000" opacity="0"/>
                  <v:fill on="true" color="#000000"/>
                </v:shape>
                <v:shape id="Shape 559615" style="position:absolute;width:91;height:1447;left:68973;top:14258;" coordsize="9144,144780" path="m0,0l9144,0l9144,144780l0,144780l0,0">
                  <v:stroke weight="0pt" endcap="square" joinstyle="miter" miterlimit="10" on="false" color="#000000" opacity="0"/>
                  <v:fill on="true" color="#ffffff"/>
                </v:shape>
                <v:shape id="Shape 559616" style="position:absolute;width:91;height:1447;left:69004;top:15706;" coordsize="9144,144780" path="m0,0l9144,0l9144,144780l0,144780l0,0">
                  <v:stroke weight="0pt" endcap="square" joinstyle="miter" miterlimit="10" on="false" color="#000000" opacity="0"/>
                  <v:fill on="true" color="#000000"/>
                </v:shape>
                <v:shape id="Shape 559617" style="position:absolute;width:91;height:1447;left:68973;top:15706;" coordsize="9144,144780" path="m0,0l9144,0l9144,144780l0,144780l0,0">
                  <v:stroke weight="0pt" endcap="square" joinstyle="miter" miterlimit="10" on="false" color="#000000" opacity="0"/>
                  <v:fill on="true" color="#ffffff"/>
                </v:shape>
                <v:shape id="Shape 559618" style="position:absolute;width:91;height:1447;left:69004;top:17153;" coordsize="9144,144780" path="m0,0l9144,0l9144,144780l0,144780l0,0">
                  <v:stroke weight="0pt" endcap="square" joinstyle="miter" miterlimit="10" on="false" color="#000000" opacity="0"/>
                  <v:fill on="true" color="#000000"/>
                </v:shape>
                <v:shape id="Shape 559619" style="position:absolute;width:91;height:1447;left:68973;top:17153;" coordsize="9144,144780" path="m0,0l9144,0l9144,144780l0,144780l0,0">
                  <v:stroke weight="0pt" endcap="square" joinstyle="miter" miterlimit="10" on="false" color="#000000" opacity="0"/>
                  <v:fill on="true" color="#ffffff"/>
                </v:shape>
                <v:shape id="Shape 559620" style="position:absolute;width:91;height:1447;left:69004;top:18601;" coordsize="9144,144780" path="m0,0l9144,0l9144,144780l0,144780l0,0">
                  <v:stroke weight="0pt" endcap="square" joinstyle="miter" miterlimit="10" on="false" color="#000000" opacity="0"/>
                  <v:fill on="true" color="#000000"/>
                </v:shape>
                <v:shape id="Shape 559621" style="position:absolute;width:91;height:1447;left:68973;top:18601;" coordsize="9144,144780" path="m0,0l9144,0l9144,144780l0,144780l0,0">
                  <v:stroke weight="0pt" endcap="square" joinstyle="miter" miterlimit="10" on="false" color="#000000" opacity="0"/>
                  <v:fill on="true" color="#ffffff"/>
                </v:shape>
                <v:shape id="Shape 559622" style="position:absolute;width:91;height:1447;left:69004;top:20049;" coordsize="9144,144780" path="m0,0l9144,0l9144,144780l0,144780l0,0">
                  <v:stroke weight="0pt" endcap="square" joinstyle="miter" miterlimit="10" on="false" color="#000000" opacity="0"/>
                  <v:fill on="true" color="#000000"/>
                </v:shape>
                <v:shape id="Shape 559623" style="position:absolute;width:91;height:1447;left:68973;top:20049;" coordsize="9144,144780" path="m0,0l9144,0l9144,144780l0,144780l0,0">
                  <v:stroke weight="0pt" endcap="square" joinstyle="miter" miterlimit="10" on="false" color="#000000" opacity="0"/>
                  <v:fill on="true" color="#ffffff"/>
                </v:shape>
                <v:shape id="Shape 559624" style="position:absolute;width:91;height:1447;left:69004;top:21497;" coordsize="9144,144780" path="m0,0l9144,0l9144,144780l0,144780l0,0">
                  <v:stroke weight="0pt" endcap="square" joinstyle="miter" miterlimit="10" on="false" color="#000000" opacity="0"/>
                  <v:fill on="true" color="#000000"/>
                </v:shape>
                <v:shape id="Shape 559625" style="position:absolute;width:91;height:1447;left:68973;top:21497;" coordsize="9144,144780" path="m0,0l9144,0l9144,144780l0,144780l0,0">
                  <v:stroke weight="0pt" endcap="square" joinstyle="miter" miterlimit="10" on="false" color="#000000" opacity="0"/>
                  <v:fill on="true" color="#ffffff"/>
                </v:shape>
                <v:shape id="Shape 559626" style="position:absolute;width:91;height:1447;left:69004;top:22945;" coordsize="9144,144780" path="m0,0l9144,0l9144,144780l0,144780l0,0">
                  <v:stroke weight="0pt" endcap="square" joinstyle="miter" miterlimit="10" on="false" color="#000000" opacity="0"/>
                  <v:fill on="true" color="#000000"/>
                </v:shape>
                <v:shape id="Shape 559627" style="position:absolute;width:91;height:1447;left:68973;top:22945;" coordsize="9144,144780" path="m0,0l9144,0l9144,144780l0,144780l0,0">
                  <v:stroke weight="0pt" endcap="square" joinstyle="miter" miterlimit="10" on="false" color="#000000" opacity="0"/>
                  <v:fill on="true" color="#ffffff"/>
                </v:shape>
                <v:shape id="Shape 559628" style="position:absolute;width:91;height:1432;left:69004;top:24392;" coordsize="9144,143256" path="m0,0l9144,0l9144,143256l0,143256l0,0">
                  <v:stroke weight="0pt" endcap="square" joinstyle="miter" miterlimit="10" on="false" color="#000000" opacity="0"/>
                  <v:fill on="true" color="#000000"/>
                </v:shape>
                <v:shape id="Shape 559629" style="position:absolute;width:91;height:1432;left:68973;top:24392;" coordsize="9144,143256" path="m0,0l9144,0l9144,143256l0,143256l0,0">
                  <v:stroke weight="0pt" endcap="square" joinstyle="miter" miterlimit="10" on="false" color="#000000" opacity="0"/>
                  <v:fill on="true" color="#ffffff"/>
                </v:shape>
                <v:shape id="Shape 559630" style="position:absolute;width:91;height:1447;left:69004;top:25825;" coordsize="9144,144780" path="m0,0l9144,0l9144,144780l0,144780l0,0">
                  <v:stroke weight="0pt" endcap="square" joinstyle="miter" miterlimit="10" on="false" color="#000000" opacity="0"/>
                  <v:fill on="true" color="#000000"/>
                </v:shape>
                <v:shape id="Shape 559631" style="position:absolute;width:91;height:1447;left:68973;top:25825;" coordsize="9144,144780" path="m0,0l9144,0l9144,144780l0,144780l0,0">
                  <v:stroke weight="0pt" endcap="square" joinstyle="miter" miterlimit="10" on="false" color="#000000" opacity="0"/>
                  <v:fill on="true" color="#ffffff"/>
                </v:shape>
                <v:shape id="Shape 559632" style="position:absolute;width:91;height:1450;left:69004;top:27272;" coordsize="9144,145085" path="m0,0l9144,0l9144,145085l0,145085l0,0">
                  <v:stroke weight="0pt" endcap="square" joinstyle="miter" miterlimit="10" on="false" color="#000000" opacity="0"/>
                  <v:fill on="true" color="#000000"/>
                </v:shape>
                <v:shape id="Shape 559633" style="position:absolute;width:91;height:1450;left:68973;top:27272;" coordsize="9144,145085" path="m0,0l9144,0l9144,145085l0,145085l0,0">
                  <v:stroke weight="0pt" endcap="square" joinstyle="miter" miterlimit="10" on="false" color="#000000" opacity="0"/>
                  <v:fill on="true" color="#ffffff"/>
                </v:shape>
                <v:shape id="Shape 559634" style="position:absolute;width:68973;height:91;left:0;top:34133;" coordsize="6897370,9144" path="m0,0l6897370,0l6897370,9144l0,9144l0,0">
                  <v:stroke weight="0pt" endcap="square" joinstyle="miter" miterlimit="10" on="false" color="#000000" opacity="0"/>
                  <v:fill on="true" color="#000000"/>
                </v:shape>
                <v:shape id="Shape 559635" style="position:absolute;width:68973;height:91;left:0;top:34103;" coordsize="6897370,9144" path="m0,0l6897370,0l6897370,9144l0,9144l0,0">
                  <v:stroke weight="0pt" endcap="square" joinstyle="miter" miterlimit="10" on="false" color="#000000" opacity="0"/>
                  <v:fill on="true" color="#ffffff"/>
                </v:shape>
                <v:shape id="Shape 559636" style="position:absolute;width:91;height:91;left:69004;top:34103;" coordsize="9144,9144" path="m0,0l9144,0l9144,9144l0,9144l0,0">
                  <v:stroke weight="0pt" endcap="square" joinstyle="miter" miterlimit="10" on="false" color="#000000" opacity="0"/>
                  <v:fill on="true" color="#000000"/>
                </v:shape>
                <v:shape id="Shape 559637" style="position:absolute;width:91;height:91;left:68973;top:34133;" coordsize="9144,9144" path="m0,0l9144,0l9144,9144l0,9144l0,0">
                  <v:stroke weight="0pt" endcap="square" joinstyle="miter" miterlimit="10" on="false" color="#000000" opacity="0"/>
                  <v:fill on="true" color="#000000"/>
                </v:shape>
                <v:shape id="Shape 559638" style="position:absolute;width:91;height:91;left:68973;top:34103;" coordsize="9144,9144" path="m0,0l9144,0l9144,9144l0,9144l0,0">
                  <v:stroke weight="0pt" endcap="square" joinstyle="miter" miterlimit="10" on="false" color="#000000" opacity="0"/>
                  <v:fill on="true" color="#ffffff"/>
                </v:shape>
                <v:shape id="Shape 559639" style="position:absolute;width:91;height:5379;left:69004;top:28723;" coordsize="9144,537972" path="m0,0l9144,0l9144,537972l0,537972l0,0">
                  <v:stroke weight="0pt" endcap="square" joinstyle="miter" miterlimit="10" on="false" color="#000000" opacity="0"/>
                  <v:fill on="true" color="#000000"/>
                </v:shape>
                <v:shape id="Shape 559640" style="position:absolute;width:91;height:5379;left:68973;top:28723;" coordsize="9144,537972" path="m0,0l9144,0l9144,537972l0,537972l0,0">
                  <v:stroke weight="0pt" endcap="square" joinstyle="miter" miterlimit="10" on="false" color="#000000" opacity="0"/>
                  <v:fill on="true" color="#ffffff"/>
                </v:shape>
                <v:rect id="Rectangle 28516" style="position:absolute;width:24744;height:1132;left:60294;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8517" style="position:absolute;width:22179;height:1132;left:62338;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518" style="position:absolute;width:44627;height:1132;left:51876;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163 de 372 </w:t>
                        </w:r>
                      </w:p>
                    </w:txbxContent>
                  </v:textbox>
                </v:rect>
              </v:group>
            </w:pict>
          </mc:Fallback>
        </mc:AlternateContent>
      </w:r>
      <w:r>
        <w:rPr>
          <w:u w:val="single" w:color="000000"/>
        </w:rPr>
        <w:t>De otra parte</w:t>
      </w:r>
      <w:r>
        <w:t>: D.Jorge Rafael Delgado Yanes, con D.N.I. nº 42.006.127-P, y domicilio a efecto de notificac</w:t>
      </w:r>
      <w:r>
        <w:t>iones en calle El Madroño nº18, en el término municipal de Candelaria (S/C de Tenerife). Y éste en representación de sus hermanos copropietarios, Doña Margarita Delgado Yanes y Don José Carlos Delgado Yanes, según poder otorgado (nº 1.485), en Barcelona co</w:t>
      </w:r>
      <w:r>
        <w:t>n fecha 11/10/2018, ante notario Dª. Maria de Zulueta Sagarra, donde comparecen Dª. Margarita Delgado Yanes, D. José Carlos Delgado Yanes y otorgan poder especial a favor de su hermano D. Jorge Rafael Delgados Yanes.</w:t>
      </w:r>
      <w:r>
        <w:rPr>
          <w:rFonts w:ascii="Times New Roman" w:eastAsia="Times New Roman" w:hAnsi="Times New Roman" w:cs="Times New Roman"/>
          <w:sz w:val="24"/>
        </w:rPr>
        <w:t xml:space="preserve"> </w:t>
      </w:r>
    </w:p>
    <w:p w:rsidR="002F3F60" w:rsidRDefault="00A55716">
      <w:pPr>
        <w:ind w:right="58"/>
      </w:pPr>
      <w:r>
        <w:t xml:space="preserve">D. Juan Luis Cruz Cabrera, con D.N.I. </w:t>
      </w:r>
      <w:r>
        <w:t xml:space="preserve">nº 42.028.860-V, en representación de la empresa Junialcan </w:t>
      </w:r>
    </w:p>
    <w:p w:rsidR="002F3F60" w:rsidRDefault="00A55716">
      <w:pPr>
        <w:ind w:right="58"/>
      </w:pPr>
      <w:r>
        <w:t xml:space="preserve">SLU, con CIF B-76632140, y domicilio a efectos de notificaciones en Carretera General del Sur nº 94, en el término municipal de Candelaria.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Por el Secretario General del Ilustre Ayuntamiento d</w:t>
      </w:r>
      <w:r>
        <w:t xml:space="preserve">e Candelaria que da fé del acto, de conformidad con o establecido en la normativa de régimen local. </w:t>
      </w:r>
      <w:r>
        <w:rPr>
          <w:rFonts w:ascii="Times New Roman" w:eastAsia="Times New Roman" w:hAnsi="Times New Roman" w:cs="Times New Roman"/>
          <w:sz w:val="24"/>
        </w:rPr>
        <w:t xml:space="preserve"> </w:t>
      </w:r>
    </w:p>
    <w:p w:rsidR="002F3F60" w:rsidRDefault="00A55716">
      <w:pPr>
        <w:spacing w:after="0" w:line="259" w:lineRule="auto"/>
        <w:ind w:left="0" w:right="168" w:firstLine="0"/>
        <w:jc w:val="center"/>
      </w:pPr>
      <w:r>
        <w:rPr>
          <w:b/>
        </w:rPr>
        <w:t xml:space="preserve"> </w:t>
      </w:r>
    </w:p>
    <w:p w:rsidR="002F3F60" w:rsidRDefault="00A55716">
      <w:pPr>
        <w:spacing w:after="0" w:line="259" w:lineRule="auto"/>
        <w:ind w:left="0" w:right="168" w:firstLine="0"/>
        <w:jc w:val="center"/>
      </w:pPr>
      <w:r>
        <w:rPr>
          <w:b/>
        </w:rPr>
        <w:t xml:space="preserve"> </w:t>
      </w:r>
    </w:p>
    <w:p w:rsidR="002F3F60" w:rsidRDefault="00A55716">
      <w:pPr>
        <w:pStyle w:val="Ttulo1"/>
        <w:ind w:left="153" w:right="369"/>
      </w:pPr>
      <w:r>
        <w:t xml:space="preserve">INTERVENCIÓN </w:t>
      </w:r>
    </w:p>
    <w:p w:rsidR="002F3F60" w:rsidRDefault="00A55716">
      <w:pPr>
        <w:spacing w:after="0" w:line="259" w:lineRule="auto"/>
        <w:ind w:left="58" w:firstLine="0"/>
        <w:jc w:val="left"/>
      </w:pPr>
      <w:r>
        <w:t xml:space="preserve"> </w:t>
      </w:r>
    </w:p>
    <w:p w:rsidR="002F3F60" w:rsidRDefault="00A55716">
      <w:pPr>
        <w:spacing w:after="3" w:line="259" w:lineRule="auto"/>
        <w:ind w:left="17"/>
        <w:jc w:val="left"/>
      </w:pPr>
      <w:r>
        <w:rPr>
          <w:u w:val="single" w:color="000000"/>
        </w:rPr>
        <w:t>Intervienen los comparecientes:</w:t>
      </w:r>
      <w:r>
        <w:rPr>
          <w:rFonts w:ascii="Times New Roman" w:eastAsia="Times New Roman" w:hAnsi="Times New Roman" w:cs="Times New Roman"/>
          <w:sz w:val="24"/>
        </w:rPr>
        <w:t xml:space="preserve"> </w:t>
      </w:r>
    </w:p>
    <w:p w:rsidR="002F3F60" w:rsidRDefault="00A55716">
      <w:pPr>
        <w:ind w:right="281"/>
      </w:pPr>
      <w:r>
        <w:t xml:space="preserve">Doña María Concepción Brito Núñez, en su condición de Alcaldesa Presidenta del Ayuntamiento de Candelaria y en la representación legal del mismo, debidamente facultada para este acto. </w:t>
      </w:r>
      <w:r>
        <w:rPr>
          <w:rFonts w:ascii="Times New Roman" w:eastAsia="Times New Roman" w:hAnsi="Times New Roman" w:cs="Times New Roman"/>
          <w:sz w:val="24"/>
        </w:rPr>
        <w:t xml:space="preserve"> </w:t>
      </w:r>
      <w:r>
        <w:t>Don Jorge Rafael Delgado Yanes, en su propio nombre y en representación</w:t>
      </w:r>
      <w:r>
        <w:t xml:space="preserve"> de sus dos hermanos, Doña Margarita Delgado Yanes y Don José Carlos Delgado Yanes. Éste en calidad de propietario y en representación de sus hermanos copropietarios, del trozo de terreno que a continuación se describe y afectado por la Actuación Urbanísti</w:t>
      </w:r>
      <w:r>
        <w:t xml:space="preserve">ca Aislada en Asentamiento Rural AU – M1 La Punta 1, sita en la Medianía del Término Municipal de Candelaria. </w:t>
      </w:r>
      <w:r>
        <w:rPr>
          <w:rFonts w:ascii="Times New Roman" w:eastAsia="Times New Roman" w:hAnsi="Times New Roman" w:cs="Times New Roman"/>
          <w:sz w:val="24"/>
        </w:rPr>
        <w:t xml:space="preserve"> </w:t>
      </w:r>
    </w:p>
    <w:p w:rsidR="002F3F60" w:rsidRDefault="00A55716">
      <w:pPr>
        <w:spacing w:line="228" w:lineRule="auto"/>
        <w:ind w:left="9"/>
        <w:jc w:val="left"/>
      </w:pPr>
      <w:r>
        <w:t>Don Juan Luis Cruz Cabrera en calidad de administrador único de la empresa Junialcan SLU, propietaria del trozo de terreno afectado parcialmente</w:t>
      </w:r>
      <w:r>
        <w:t xml:space="preserve"> por la Actuación Urbanística Aislada en Asentamiento Rural AU – M1 La Punta 1, sita en la Medianía del Término Municipal de Candelaria.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281"/>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8106537</wp:posOffset>
                </wp:positionH>
                <wp:positionV relativeFrom="page">
                  <wp:posOffset>1806194</wp:posOffset>
                </wp:positionV>
                <wp:extent cx="550183" cy="8009890"/>
                <wp:effectExtent l="0" t="0" r="0" b="0"/>
                <wp:wrapSquare wrapText="bothSides"/>
                <wp:docPr id="499754" name="Group 499754"/>
                <wp:cNvGraphicFramePr/>
                <a:graphic xmlns:a="http://schemas.openxmlformats.org/drawingml/2006/main">
                  <a:graphicData uri="http://schemas.microsoft.com/office/word/2010/wordprocessingGroup">
                    <wpg:wgp>
                      <wpg:cNvGrpSpPr/>
                      <wpg:grpSpPr>
                        <a:xfrm>
                          <a:off x="0" y="0"/>
                          <a:ext cx="550183" cy="8009890"/>
                          <a:chOff x="0" y="0"/>
                          <a:chExt cx="550183" cy="8009890"/>
                        </a:xfrm>
                      </wpg:grpSpPr>
                      <wps:wsp>
                        <wps:cNvPr id="559641" name="Shape 559641"/>
                        <wps:cNvSpPr/>
                        <wps:spPr>
                          <a:xfrm>
                            <a:off x="304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42" name="Shape 559642"/>
                        <wps:cNvSpPr/>
                        <wps:spPr>
                          <a:xfrm>
                            <a:off x="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43" name="Shape 559643"/>
                        <wps:cNvSpPr/>
                        <wps:spPr>
                          <a:xfrm>
                            <a:off x="304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44" name="Shape 559644"/>
                        <wps:cNvSpPr/>
                        <wps:spPr>
                          <a:xfrm>
                            <a:off x="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45" name="Shape 559645"/>
                        <wps:cNvSpPr/>
                        <wps:spPr>
                          <a:xfrm>
                            <a:off x="3048"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46" name="Shape 559646"/>
                        <wps:cNvSpPr/>
                        <wps:spPr>
                          <a:xfrm>
                            <a:off x="0"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47" name="Shape 559647"/>
                        <wps:cNvSpPr/>
                        <wps:spPr>
                          <a:xfrm>
                            <a:off x="3048"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48" name="Shape 559648"/>
                        <wps:cNvSpPr/>
                        <wps:spPr>
                          <a:xfrm>
                            <a:off x="0"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49" name="Shape 559649"/>
                        <wps:cNvSpPr/>
                        <wps:spPr>
                          <a:xfrm>
                            <a:off x="3048"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50" name="Shape 559650"/>
                        <wps:cNvSpPr/>
                        <wps:spPr>
                          <a:xfrm>
                            <a:off x="0"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51" name="Shape 559651"/>
                        <wps:cNvSpPr/>
                        <wps:spPr>
                          <a:xfrm>
                            <a:off x="3048"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52" name="Shape 559652"/>
                        <wps:cNvSpPr/>
                        <wps:spPr>
                          <a:xfrm>
                            <a:off x="0"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53" name="Shape 559653"/>
                        <wps:cNvSpPr/>
                        <wps:spPr>
                          <a:xfrm>
                            <a:off x="3048"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54" name="Shape 559654"/>
                        <wps:cNvSpPr/>
                        <wps:spPr>
                          <a:xfrm>
                            <a:off x="0"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55" name="Shape 559655"/>
                        <wps:cNvSpPr/>
                        <wps:spPr>
                          <a:xfrm>
                            <a:off x="3048"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56" name="Shape 559656"/>
                        <wps:cNvSpPr/>
                        <wps:spPr>
                          <a:xfrm>
                            <a:off x="0"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57" name="Shape 559657"/>
                        <wps:cNvSpPr/>
                        <wps:spPr>
                          <a:xfrm>
                            <a:off x="3048"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58" name="Shape 559658"/>
                        <wps:cNvSpPr/>
                        <wps:spPr>
                          <a:xfrm>
                            <a:off x="0"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59" name="Shape 559659"/>
                        <wps:cNvSpPr/>
                        <wps:spPr>
                          <a:xfrm>
                            <a:off x="3048"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60" name="Shape 559660"/>
                        <wps:cNvSpPr/>
                        <wps:spPr>
                          <a:xfrm>
                            <a:off x="0"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61" name="Shape 559661"/>
                        <wps:cNvSpPr/>
                        <wps:spPr>
                          <a:xfrm>
                            <a:off x="3048"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62" name="Shape 559662"/>
                        <wps:cNvSpPr/>
                        <wps:spPr>
                          <a:xfrm>
                            <a:off x="0"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63" name="Shape 559663"/>
                        <wps:cNvSpPr/>
                        <wps:spPr>
                          <a:xfrm>
                            <a:off x="3048"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64" name="Shape 559664"/>
                        <wps:cNvSpPr/>
                        <wps:spPr>
                          <a:xfrm>
                            <a:off x="0"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65" name="Shape 559665"/>
                        <wps:cNvSpPr/>
                        <wps:spPr>
                          <a:xfrm>
                            <a:off x="3048"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66" name="Shape 559666"/>
                        <wps:cNvSpPr/>
                        <wps:spPr>
                          <a:xfrm>
                            <a:off x="0"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67" name="Shape 559667"/>
                        <wps:cNvSpPr/>
                        <wps:spPr>
                          <a:xfrm>
                            <a:off x="3048"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68" name="Shape 559668"/>
                        <wps:cNvSpPr/>
                        <wps:spPr>
                          <a:xfrm>
                            <a:off x="0"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69" name="Shape 559669"/>
                        <wps:cNvSpPr/>
                        <wps:spPr>
                          <a:xfrm>
                            <a:off x="3048"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70" name="Shape 559670"/>
                        <wps:cNvSpPr/>
                        <wps:spPr>
                          <a:xfrm>
                            <a:off x="0"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71" name="Shape 559671"/>
                        <wps:cNvSpPr/>
                        <wps:spPr>
                          <a:xfrm>
                            <a:off x="3048"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72" name="Shape 559672"/>
                        <wps:cNvSpPr/>
                        <wps:spPr>
                          <a:xfrm>
                            <a:off x="0"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73" name="Shape 559673"/>
                        <wps:cNvSpPr/>
                        <wps:spPr>
                          <a:xfrm>
                            <a:off x="3048"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74" name="Shape 559674"/>
                        <wps:cNvSpPr/>
                        <wps:spPr>
                          <a:xfrm>
                            <a:off x="0"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75" name="Shape 559675"/>
                        <wps:cNvSpPr/>
                        <wps:spPr>
                          <a:xfrm>
                            <a:off x="3048"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76" name="Shape 559676"/>
                        <wps:cNvSpPr/>
                        <wps:spPr>
                          <a:xfrm>
                            <a:off x="0"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77" name="Shape 559677"/>
                        <wps:cNvSpPr/>
                        <wps:spPr>
                          <a:xfrm>
                            <a:off x="3048"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78" name="Shape 559678"/>
                        <wps:cNvSpPr/>
                        <wps:spPr>
                          <a:xfrm>
                            <a:off x="0"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79" name="Shape 559679"/>
                        <wps:cNvSpPr/>
                        <wps:spPr>
                          <a:xfrm>
                            <a:off x="3048"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80" name="Shape 559680"/>
                        <wps:cNvSpPr/>
                        <wps:spPr>
                          <a:xfrm>
                            <a:off x="0"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81" name="Shape 559681"/>
                        <wps:cNvSpPr/>
                        <wps:spPr>
                          <a:xfrm>
                            <a:off x="3048"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82" name="Shape 559682"/>
                        <wps:cNvSpPr/>
                        <wps:spPr>
                          <a:xfrm>
                            <a:off x="0"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83" name="Shape 559683"/>
                        <wps:cNvSpPr/>
                        <wps:spPr>
                          <a:xfrm>
                            <a:off x="3048"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84" name="Shape 559684"/>
                        <wps:cNvSpPr/>
                        <wps:spPr>
                          <a:xfrm>
                            <a:off x="0"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85" name="Shape 559685"/>
                        <wps:cNvSpPr/>
                        <wps:spPr>
                          <a:xfrm>
                            <a:off x="3048"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86" name="Shape 559686"/>
                        <wps:cNvSpPr/>
                        <wps:spPr>
                          <a:xfrm>
                            <a:off x="0"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87" name="Shape 559687"/>
                        <wps:cNvSpPr/>
                        <wps:spPr>
                          <a:xfrm>
                            <a:off x="3048"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88" name="Shape 559688"/>
                        <wps:cNvSpPr/>
                        <wps:spPr>
                          <a:xfrm>
                            <a:off x="0"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89" name="Shape 559689"/>
                        <wps:cNvSpPr/>
                        <wps:spPr>
                          <a:xfrm>
                            <a:off x="3048"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90" name="Shape 559690"/>
                        <wps:cNvSpPr/>
                        <wps:spPr>
                          <a:xfrm>
                            <a:off x="0"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91" name="Shape 559691"/>
                        <wps:cNvSpPr/>
                        <wps:spPr>
                          <a:xfrm>
                            <a:off x="3048"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92" name="Shape 559692"/>
                        <wps:cNvSpPr/>
                        <wps:spPr>
                          <a:xfrm>
                            <a:off x="0"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93" name="Shape 559693"/>
                        <wps:cNvSpPr/>
                        <wps:spPr>
                          <a:xfrm>
                            <a:off x="3048"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94" name="Shape 559694"/>
                        <wps:cNvSpPr/>
                        <wps:spPr>
                          <a:xfrm>
                            <a:off x="0"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95" name="Shape 559695"/>
                        <wps:cNvSpPr/>
                        <wps:spPr>
                          <a:xfrm>
                            <a:off x="3048"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96" name="Shape 559696"/>
                        <wps:cNvSpPr/>
                        <wps:spPr>
                          <a:xfrm>
                            <a:off x="0"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97" name="Shape 559697"/>
                        <wps:cNvSpPr/>
                        <wps:spPr>
                          <a:xfrm>
                            <a:off x="3048"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698" name="Shape 559698"/>
                        <wps:cNvSpPr/>
                        <wps:spPr>
                          <a:xfrm>
                            <a:off x="0"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699" name="Shape 559699"/>
                        <wps:cNvSpPr/>
                        <wps:spPr>
                          <a:xfrm>
                            <a:off x="3048"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00" name="Shape 559700"/>
                        <wps:cNvSpPr/>
                        <wps:spPr>
                          <a:xfrm>
                            <a:off x="0"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01" name="Shape 559701"/>
                        <wps:cNvSpPr/>
                        <wps:spPr>
                          <a:xfrm>
                            <a:off x="3048"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02" name="Shape 559702"/>
                        <wps:cNvSpPr/>
                        <wps:spPr>
                          <a:xfrm>
                            <a:off x="0"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03" name="Shape 559703"/>
                        <wps:cNvSpPr/>
                        <wps:spPr>
                          <a:xfrm>
                            <a:off x="3048"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04" name="Shape 559704"/>
                        <wps:cNvSpPr/>
                        <wps:spPr>
                          <a:xfrm>
                            <a:off x="0"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05" name="Shape 559705"/>
                        <wps:cNvSpPr/>
                        <wps:spPr>
                          <a:xfrm>
                            <a:off x="3048"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06" name="Shape 559706"/>
                        <wps:cNvSpPr/>
                        <wps:spPr>
                          <a:xfrm>
                            <a:off x="0"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07" name="Shape 559707"/>
                        <wps:cNvSpPr/>
                        <wps:spPr>
                          <a:xfrm>
                            <a:off x="3048" y="5165470"/>
                            <a:ext cx="9144" cy="97537"/>
                          </a:xfrm>
                          <a:custGeom>
                            <a:avLst/>
                            <a:gdLst/>
                            <a:ahLst/>
                            <a:cxnLst/>
                            <a:rect l="0" t="0" r="0" b="0"/>
                            <a:pathLst>
                              <a:path w="9144" h="97537">
                                <a:moveTo>
                                  <a:pt x="0" y="0"/>
                                </a:moveTo>
                                <a:lnTo>
                                  <a:pt x="9144" y="0"/>
                                </a:lnTo>
                                <a:lnTo>
                                  <a:pt x="9144" y="97537"/>
                                </a:lnTo>
                                <a:lnTo>
                                  <a:pt x="0" y="9753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08" name="Shape 559708"/>
                        <wps:cNvSpPr/>
                        <wps:spPr>
                          <a:xfrm>
                            <a:off x="0" y="5165470"/>
                            <a:ext cx="9144" cy="97537"/>
                          </a:xfrm>
                          <a:custGeom>
                            <a:avLst/>
                            <a:gdLst/>
                            <a:ahLst/>
                            <a:cxnLst/>
                            <a:rect l="0" t="0" r="0" b="0"/>
                            <a:pathLst>
                              <a:path w="9144" h="97537">
                                <a:moveTo>
                                  <a:pt x="0" y="0"/>
                                </a:moveTo>
                                <a:lnTo>
                                  <a:pt x="9144" y="0"/>
                                </a:lnTo>
                                <a:lnTo>
                                  <a:pt x="9144" y="97537"/>
                                </a:lnTo>
                                <a:lnTo>
                                  <a:pt x="0" y="9753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09" name="Shape 559709"/>
                        <wps:cNvSpPr/>
                        <wps:spPr>
                          <a:xfrm>
                            <a:off x="3048" y="5263083"/>
                            <a:ext cx="9144" cy="143560"/>
                          </a:xfrm>
                          <a:custGeom>
                            <a:avLst/>
                            <a:gdLst/>
                            <a:ahLst/>
                            <a:cxnLst/>
                            <a:rect l="0" t="0" r="0" b="0"/>
                            <a:pathLst>
                              <a:path w="9144" h="143560">
                                <a:moveTo>
                                  <a:pt x="0" y="0"/>
                                </a:moveTo>
                                <a:lnTo>
                                  <a:pt x="9144" y="0"/>
                                </a:lnTo>
                                <a:lnTo>
                                  <a:pt x="9144" y="143560"/>
                                </a:lnTo>
                                <a:lnTo>
                                  <a:pt x="0" y="1435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10" name="Shape 559710"/>
                        <wps:cNvSpPr/>
                        <wps:spPr>
                          <a:xfrm>
                            <a:off x="0" y="5263083"/>
                            <a:ext cx="9144" cy="143560"/>
                          </a:xfrm>
                          <a:custGeom>
                            <a:avLst/>
                            <a:gdLst/>
                            <a:ahLst/>
                            <a:cxnLst/>
                            <a:rect l="0" t="0" r="0" b="0"/>
                            <a:pathLst>
                              <a:path w="9144" h="143560">
                                <a:moveTo>
                                  <a:pt x="0" y="0"/>
                                </a:moveTo>
                                <a:lnTo>
                                  <a:pt x="9144" y="0"/>
                                </a:lnTo>
                                <a:lnTo>
                                  <a:pt x="9144" y="143560"/>
                                </a:lnTo>
                                <a:lnTo>
                                  <a:pt x="0" y="1435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11" name="Shape 559711"/>
                        <wps:cNvSpPr/>
                        <wps:spPr>
                          <a:xfrm>
                            <a:off x="3048" y="540664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12" name="Shape 559712"/>
                        <wps:cNvSpPr/>
                        <wps:spPr>
                          <a:xfrm>
                            <a:off x="0" y="540664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13" name="Shape 559713"/>
                        <wps:cNvSpPr/>
                        <wps:spPr>
                          <a:xfrm>
                            <a:off x="3048" y="556818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14" name="Shape 559714"/>
                        <wps:cNvSpPr/>
                        <wps:spPr>
                          <a:xfrm>
                            <a:off x="0" y="556818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15" name="Shape 559715"/>
                        <wps:cNvSpPr/>
                        <wps:spPr>
                          <a:xfrm>
                            <a:off x="3048" y="57282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16" name="Shape 559716"/>
                        <wps:cNvSpPr/>
                        <wps:spPr>
                          <a:xfrm>
                            <a:off x="0" y="57282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17" name="Shape 559717"/>
                        <wps:cNvSpPr/>
                        <wps:spPr>
                          <a:xfrm>
                            <a:off x="3048" y="588975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18" name="Shape 559718"/>
                        <wps:cNvSpPr/>
                        <wps:spPr>
                          <a:xfrm>
                            <a:off x="0" y="588975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19" name="Shape 559719"/>
                        <wps:cNvSpPr/>
                        <wps:spPr>
                          <a:xfrm>
                            <a:off x="3048" y="604977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20" name="Shape 559720"/>
                        <wps:cNvSpPr/>
                        <wps:spPr>
                          <a:xfrm>
                            <a:off x="0" y="604977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21" name="Shape 559721"/>
                        <wps:cNvSpPr/>
                        <wps:spPr>
                          <a:xfrm>
                            <a:off x="3048" y="621131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22" name="Shape 559722"/>
                        <wps:cNvSpPr/>
                        <wps:spPr>
                          <a:xfrm>
                            <a:off x="0" y="621131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23" name="Shape 559723"/>
                        <wps:cNvSpPr/>
                        <wps:spPr>
                          <a:xfrm>
                            <a:off x="3048" y="637133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24" name="Shape 559724"/>
                        <wps:cNvSpPr/>
                        <wps:spPr>
                          <a:xfrm>
                            <a:off x="0" y="637133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25" name="Shape 559725"/>
                        <wps:cNvSpPr/>
                        <wps:spPr>
                          <a:xfrm>
                            <a:off x="3048" y="65313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26" name="Shape 559726"/>
                        <wps:cNvSpPr/>
                        <wps:spPr>
                          <a:xfrm>
                            <a:off x="0" y="65313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27" name="Shape 559727"/>
                        <wps:cNvSpPr/>
                        <wps:spPr>
                          <a:xfrm>
                            <a:off x="3048" y="669289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28" name="Shape 559728"/>
                        <wps:cNvSpPr/>
                        <wps:spPr>
                          <a:xfrm>
                            <a:off x="0" y="669289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29" name="Shape 559729"/>
                        <wps:cNvSpPr/>
                        <wps:spPr>
                          <a:xfrm>
                            <a:off x="3048" y="685291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30" name="Shape 559730"/>
                        <wps:cNvSpPr/>
                        <wps:spPr>
                          <a:xfrm>
                            <a:off x="0" y="685291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31" name="Shape 559731"/>
                        <wps:cNvSpPr/>
                        <wps:spPr>
                          <a:xfrm>
                            <a:off x="3048" y="70144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32" name="Shape 559732"/>
                        <wps:cNvSpPr/>
                        <wps:spPr>
                          <a:xfrm>
                            <a:off x="0" y="70144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33" name="Shape 559733"/>
                        <wps:cNvSpPr/>
                        <wps:spPr>
                          <a:xfrm>
                            <a:off x="3048" y="7174484"/>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34" name="Shape 559734"/>
                        <wps:cNvSpPr/>
                        <wps:spPr>
                          <a:xfrm>
                            <a:off x="0" y="7174484"/>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35" name="Shape 559735"/>
                        <wps:cNvSpPr/>
                        <wps:spPr>
                          <a:xfrm>
                            <a:off x="3048" y="738169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36" name="Shape 559736"/>
                        <wps:cNvSpPr/>
                        <wps:spPr>
                          <a:xfrm>
                            <a:off x="0" y="738169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37" name="Shape 559737"/>
                        <wps:cNvSpPr/>
                        <wps:spPr>
                          <a:xfrm>
                            <a:off x="3048" y="75267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38" name="Shape 559738"/>
                        <wps:cNvSpPr/>
                        <wps:spPr>
                          <a:xfrm>
                            <a:off x="0" y="75267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739" name="Shape 559739"/>
                        <wps:cNvSpPr/>
                        <wps:spPr>
                          <a:xfrm>
                            <a:off x="3048" y="767156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740" name="Shape 559740"/>
                        <wps:cNvSpPr/>
                        <wps:spPr>
                          <a:xfrm>
                            <a:off x="0" y="767156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8818" name="Rectangle 28818"/>
                        <wps:cNvSpPr/>
                        <wps:spPr>
                          <a:xfrm rot="-5399999">
                            <a:off x="-867966" y="671604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8819" name="Rectangle 28819"/>
                        <wps:cNvSpPr/>
                        <wps:spPr>
                          <a:xfrm rot="-5399999">
                            <a:off x="-663513" y="684430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820" name="Rectangle 28820"/>
                        <wps:cNvSpPr/>
                        <wps:spPr>
                          <a:xfrm rot="-5399999">
                            <a:off x="-1709719" y="5721892"/>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164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9754" style="width:43.3215pt;height:630.7pt;position:absolute;mso-position-horizontal-relative:page;mso-position-horizontal:absolute;margin-left:638.31pt;mso-position-vertical-relative:page;margin-top:142.22pt;" coordsize="5501,80098">
                <v:shape id="Shape 559741" style="position:absolute;width:91;height:5394;left:30;top:0;" coordsize="9144,539496" path="m0,0l9144,0l9144,539496l0,539496l0,0">
                  <v:stroke weight="0pt" endcap="square" joinstyle="miter" miterlimit="10" on="false" color="#000000" opacity="0"/>
                  <v:fill on="true" color="#000000"/>
                </v:shape>
                <v:shape id="Shape 559742" style="position:absolute;width:91;height:5394;left:0;top:0;" coordsize="9144,539496" path="m0,0l9144,0l9144,539496l0,539496l0,0">
                  <v:stroke weight="0pt" endcap="square" joinstyle="miter" miterlimit="10" on="false" color="#000000" opacity="0"/>
                  <v:fill on="true" color="#ffffff"/>
                </v:shape>
                <v:shape id="Shape 559743" style="position:absolute;width:91;height:1432;left:30;top:5394;" coordsize="9144,143256" path="m0,0l9144,0l9144,143256l0,143256l0,0">
                  <v:stroke weight="0pt" endcap="square" joinstyle="miter" miterlimit="10" on="false" color="#000000" opacity="0"/>
                  <v:fill on="true" color="#000000"/>
                </v:shape>
                <v:shape id="Shape 559744" style="position:absolute;width:91;height:1432;left:0;top:5394;" coordsize="9144,143256" path="m0,0l9144,0l9144,143256l0,143256l0,0">
                  <v:stroke weight="0pt" endcap="square" joinstyle="miter" miterlimit="10" on="false" color="#000000" opacity="0"/>
                  <v:fill on="true" color="#ffffff"/>
                </v:shape>
                <v:shape id="Shape 559745" style="position:absolute;width:91;height:1447;left:30;top:6827;" coordsize="9144,144780" path="m0,0l9144,0l9144,144780l0,144780l0,0">
                  <v:stroke weight="0pt" endcap="square" joinstyle="miter" miterlimit="10" on="false" color="#000000" opacity="0"/>
                  <v:fill on="true" color="#000000"/>
                </v:shape>
                <v:shape id="Shape 559746" style="position:absolute;width:91;height:1447;left:0;top:6827;" coordsize="9144,144780" path="m0,0l9144,0l9144,144780l0,144780l0,0">
                  <v:stroke weight="0pt" endcap="square" joinstyle="miter" miterlimit="10" on="false" color="#000000" opacity="0"/>
                  <v:fill on="true" color="#ffffff"/>
                </v:shape>
                <v:shape id="Shape 559747" style="position:absolute;width:91;height:1447;left:30;top:8275;" coordsize="9144,144780" path="m0,0l9144,0l9144,144780l0,144780l0,0">
                  <v:stroke weight="0pt" endcap="square" joinstyle="miter" miterlimit="10" on="false" color="#000000" opacity="0"/>
                  <v:fill on="true" color="#000000"/>
                </v:shape>
                <v:shape id="Shape 559748" style="position:absolute;width:91;height:1447;left:0;top:8275;" coordsize="9144,144780" path="m0,0l9144,0l9144,144780l0,144780l0,0">
                  <v:stroke weight="0pt" endcap="square" joinstyle="miter" miterlimit="10" on="false" color="#000000" opacity="0"/>
                  <v:fill on="true" color="#ffffff"/>
                </v:shape>
                <v:shape id="Shape 559749" style="position:absolute;width:91;height:1447;left:30;top:9723;" coordsize="9144,144780" path="m0,0l9144,0l9144,144780l0,144780l0,0">
                  <v:stroke weight="0pt" endcap="square" joinstyle="miter" miterlimit="10" on="false" color="#000000" opacity="0"/>
                  <v:fill on="true" color="#000000"/>
                </v:shape>
                <v:shape id="Shape 559750" style="position:absolute;width:91;height:1447;left:0;top:9723;" coordsize="9144,144780" path="m0,0l9144,0l9144,144780l0,144780l0,0">
                  <v:stroke weight="0pt" endcap="square" joinstyle="miter" miterlimit="10" on="false" color="#000000" opacity="0"/>
                  <v:fill on="true" color="#ffffff"/>
                </v:shape>
                <v:shape id="Shape 559751" style="position:absolute;width:91;height:1450;left:30;top:11171;" coordsize="9144,145085" path="m0,0l9144,0l9144,145085l0,145085l0,0">
                  <v:stroke weight="0pt" endcap="square" joinstyle="miter" miterlimit="10" on="false" color="#000000" opacity="0"/>
                  <v:fill on="true" color="#000000"/>
                </v:shape>
                <v:shape id="Shape 559752" style="position:absolute;width:91;height:1450;left:0;top:11171;" coordsize="9144,145085" path="m0,0l9144,0l9144,145085l0,145085l0,0">
                  <v:stroke weight="0pt" endcap="square" joinstyle="miter" miterlimit="10" on="false" color="#000000" opacity="0"/>
                  <v:fill on="true" color="#ffffff"/>
                </v:shape>
                <v:shape id="Shape 559753" style="position:absolute;width:91;height:1447;left:30;top:12622;" coordsize="9144,144780" path="m0,0l9144,0l9144,144780l0,144780l0,0">
                  <v:stroke weight="0pt" endcap="square" joinstyle="miter" miterlimit="10" on="false" color="#000000" opacity="0"/>
                  <v:fill on="true" color="#000000"/>
                </v:shape>
                <v:shape id="Shape 559754" style="position:absolute;width:91;height:1447;left:0;top:12622;" coordsize="9144,144780" path="m0,0l9144,0l9144,144780l0,144780l0,0">
                  <v:stroke weight="0pt" endcap="square" joinstyle="miter" miterlimit="10" on="false" color="#000000" opacity="0"/>
                  <v:fill on="true" color="#ffffff"/>
                </v:shape>
                <v:shape id="Shape 559755" style="position:absolute;width:91;height:1447;left:30;top:14070;" coordsize="9144,144780" path="m0,0l9144,0l9144,144780l0,144780l0,0">
                  <v:stroke weight="0pt" endcap="square" joinstyle="miter" miterlimit="10" on="false" color="#000000" opacity="0"/>
                  <v:fill on="true" color="#000000"/>
                </v:shape>
                <v:shape id="Shape 559756" style="position:absolute;width:91;height:1447;left:0;top:14070;" coordsize="9144,144780" path="m0,0l9144,0l9144,144780l0,144780l0,0">
                  <v:stroke weight="0pt" endcap="square" joinstyle="miter" miterlimit="10" on="false" color="#000000" opacity="0"/>
                  <v:fill on="true" color="#ffffff"/>
                </v:shape>
                <v:shape id="Shape 559757" style="position:absolute;width:91;height:1447;left:30;top:15518;" coordsize="9144,144780" path="m0,0l9144,0l9144,144780l0,144780l0,0">
                  <v:stroke weight="0pt" endcap="square" joinstyle="miter" miterlimit="10" on="false" color="#000000" opacity="0"/>
                  <v:fill on="true" color="#000000"/>
                </v:shape>
                <v:shape id="Shape 559758" style="position:absolute;width:91;height:1447;left:0;top:15518;" coordsize="9144,144780" path="m0,0l9144,0l9144,144780l0,144780l0,0">
                  <v:stroke weight="0pt" endcap="square" joinstyle="miter" miterlimit="10" on="false" color="#000000" opacity="0"/>
                  <v:fill on="true" color="#ffffff"/>
                </v:shape>
                <v:shape id="Shape 559759" style="position:absolute;width:91;height:1432;left:30;top:16965;" coordsize="9144,143256" path="m0,0l9144,0l9144,143256l0,143256l0,0">
                  <v:stroke weight="0pt" endcap="square" joinstyle="miter" miterlimit="10" on="false" color="#000000" opacity="0"/>
                  <v:fill on="true" color="#000000"/>
                </v:shape>
                <v:shape id="Shape 559760" style="position:absolute;width:91;height:1432;left:0;top:16965;" coordsize="9144,143256" path="m0,0l9144,0l9144,143256l0,143256l0,0">
                  <v:stroke weight="0pt" endcap="square" joinstyle="miter" miterlimit="10" on="false" color="#000000" opacity="0"/>
                  <v:fill on="true" color="#ffffff"/>
                </v:shape>
                <v:shape id="Shape 559761" style="position:absolute;width:91;height:1447;left:30;top:18398;" coordsize="9144,144780" path="m0,0l9144,0l9144,144780l0,144780l0,0">
                  <v:stroke weight="0pt" endcap="square" joinstyle="miter" miterlimit="10" on="false" color="#000000" opacity="0"/>
                  <v:fill on="true" color="#000000"/>
                </v:shape>
                <v:shape id="Shape 559762" style="position:absolute;width:91;height:1447;left:0;top:18398;" coordsize="9144,144780" path="m0,0l9144,0l9144,144780l0,144780l0,0">
                  <v:stroke weight="0pt" endcap="square" joinstyle="miter" miterlimit="10" on="false" color="#000000" opacity="0"/>
                  <v:fill on="true" color="#ffffff"/>
                </v:shape>
                <v:shape id="Shape 559763" style="position:absolute;width:91;height:1447;left:30;top:19846;" coordsize="9144,144780" path="m0,0l9144,0l9144,144780l0,144780l0,0">
                  <v:stroke weight="0pt" endcap="square" joinstyle="miter" miterlimit="10" on="false" color="#000000" opacity="0"/>
                  <v:fill on="true" color="#000000"/>
                </v:shape>
                <v:shape id="Shape 559764" style="position:absolute;width:91;height:1447;left:0;top:19846;" coordsize="9144,144780" path="m0,0l9144,0l9144,144780l0,144780l0,0">
                  <v:stroke weight="0pt" endcap="square" joinstyle="miter" miterlimit="10" on="false" color="#000000" opacity="0"/>
                  <v:fill on="true" color="#ffffff"/>
                </v:shape>
                <v:shape id="Shape 559765" style="position:absolute;width:91;height:1447;left:30;top:21294;" coordsize="9144,144780" path="m0,0l9144,0l9144,144780l0,144780l0,0">
                  <v:stroke weight="0pt" endcap="square" joinstyle="miter" miterlimit="10" on="false" color="#000000" opacity="0"/>
                  <v:fill on="true" color="#000000"/>
                </v:shape>
                <v:shape id="Shape 559766" style="position:absolute;width:91;height:1447;left:0;top:21294;" coordsize="9144,144780" path="m0,0l9144,0l9144,144780l0,144780l0,0">
                  <v:stroke weight="0pt" endcap="square" joinstyle="miter" miterlimit="10" on="false" color="#000000" opacity="0"/>
                  <v:fill on="true" color="#ffffff"/>
                </v:shape>
                <v:shape id="Shape 559767" style="position:absolute;width:91;height:1447;left:30;top:22741;" coordsize="9144,144780" path="m0,0l9144,0l9144,144780l0,144780l0,0">
                  <v:stroke weight="0pt" endcap="square" joinstyle="miter" miterlimit="10" on="false" color="#000000" opacity="0"/>
                  <v:fill on="true" color="#000000"/>
                </v:shape>
                <v:shape id="Shape 559768" style="position:absolute;width:91;height:1447;left:0;top:22741;" coordsize="9144,144780" path="m0,0l9144,0l9144,144780l0,144780l0,0">
                  <v:stroke weight="0pt" endcap="square" joinstyle="miter" miterlimit="10" on="false" color="#000000" opacity="0"/>
                  <v:fill on="true" color="#ffffff"/>
                </v:shape>
                <v:shape id="Shape 559769" style="position:absolute;width:91;height:1447;left:30;top:24189;" coordsize="9144,144780" path="m0,0l9144,0l9144,144780l0,144780l0,0">
                  <v:stroke weight="0pt" endcap="square" joinstyle="miter" miterlimit="10" on="false" color="#000000" opacity="0"/>
                  <v:fill on="true" color="#000000"/>
                </v:shape>
                <v:shape id="Shape 559770" style="position:absolute;width:91;height:1447;left:0;top:24189;" coordsize="9144,144780" path="m0,0l9144,0l9144,144780l0,144780l0,0">
                  <v:stroke weight="0pt" endcap="square" joinstyle="miter" miterlimit="10" on="false" color="#000000" opacity="0"/>
                  <v:fill on="true" color="#ffffff"/>
                </v:shape>
                <v:shape id="Shape 559771" style="position:absolute;width:91;height:1447;left:30;top:25637;" coordsize="9144,144780" path="m0,0l9144,0l9144,144780l0,144780l0,0">
                  <v:stroke weight="0pt" endcap="square" joinstyle="miter" miterlimit="10" on="false" color="#000000" opacity="0"/>
                  <v:fill on="true" color="#000000"/>
                </v:shape>
                <v:shape id="Shape 559772" style="position:absolute;width:91;height:1447;left:0;top:25637;" coordsize="9144,144780" path="m0,0l9144,0l9144,144780l0,144780l0,0">
                  <v:stroke weight="0pt" endcap="square" joinstyle="miter" miterlimit="10" on="false" color="#000000" opacity="0"/>
                  <v:fill on="true" color="#ffffff"/>
                </v:shape>
                <v:shape id="Shape 559773" style="position:absolute;width:91;height:1432;left:30;top:27085;" coordsize="9144,143256" path="m0,0l9144,0l9144,143256l0,143256l0,0">
                  <v:stroke weight="0pt" endcap="square" joinstyle="miter" miterlimit="10" on="false" color="#000000" opacity="0"/>
                  <v:fill on="true" color="#000000"/>
                </v:shape>
                <v:shape id="Shape 559774" style="position:absolute;width:91;height:1432;left:0;top:27085;" coordsize="9144,143256" path="m0,0l9144,0l9144,143256l0,143256l0,0">
                  <v:stroke weight="0pt" endcap="square" joinstyle="miter" miterlimit="10" on="false" color="#000000" opacity="0"/>
                  <v:fill on="true" color="#ffffff"/>
                </v:shape>
                <v:shape id="Shape 559775" style="position:absolute;width:91;height:1447;left:30;top:28517;" coordsize="9144,144780" path="m0,0l9144,0l9144,144780l0,144780l0,0">
                  <v:stroke weight="0pt" endcap="square" joinstyle="miter" miterlimit="10" on="false" color="#000000" opacity="0"/>
                  <v:fill on="true" color="#000000"/>
                </v:shape>
                <v:shape id="Shape 559776" style="position:absolute;width:91;height:1447;left:0;top:28517;" coordsize="9144,144780" path="m0,0l9144,0l9144,144780l0,144780l0,0">
                  <v:stroke weight="0pt" endcap="square" joinstyle="miter" miterlimit="10" on="false" color="#000000" opacity="0"/>
                  <v:fill on="true" color="#ffffff"/>
                </v:shape>
                <v:shape id="Shape 559777" style="position:absolute;width:91;height:1447;left:30;top:29965;" coordsize="9144,144780" path="m0,0l9144,0l9144,144780l0,144780l0,0">
                  <v:stroke weight="0pt" endcap="square" joinstyle="miter" miterlimit="10" on="false" color="#000000" opacity="0"/>
                  <v:fill on="true" color="#000000"/>
                </v:shape>
                <v:shape id="Shape 559778" style="position:absolute;width:91;height:1447;left:0;top:29965;" coordsize="9144,144780" path="m0,0l9144,0l9144,144780l0,144780l0,0">
                  <v:stroke weight="0pt" endcap="square" joinstyle="miter" miterlimit="10" on="false" color="#000000" opacity="0"/>
                  <v:fill on="true" color="#ffffff"/>
                </v:shape>
                <v:shape id="Shape 559779" style="position:absolute;width:91;height:1447;left:30;top:31413;" coordsize="9144,144780" path="m0,0l9144,0l9144,144780l0,144780l0,0">
                  <v:stroke weight="0pt" endcap="square" joinstyle="miter" miterlimit="10" on="false" color="#000000" opacity="0"/>
                  <v:fill on="true" color="#000000"/>
                </v:shape>
                <v:shape id="Shape 559780" style="position:absolute;width:91;height:1447;left:0;top:31413;" coordsize="9144,144780" path="m0,0l9144,0l9144,144780l0,144780l0,0">
                  <v:stroke weight="0pt" endcap="square" joinstyle="miter" miterlimit="10" on="false" color="#000000" opacity="0"/>
                  <v:fill on="true" color="#ffffff"/>
                </v:shape>
                <v:shape id="Shape 559781" style="position:absolute;width:91;height:1450;left:30;top:32860;" coordsize="9144,145085" path="m0,0l9144,0l9144,145085l0,145085l0,0">
                  <v:stroke weight="0pt" endcap="square" joinstyle="miter" miterlimit="10" on="false" color="#000000" opacity="0"/>
                  <v:fill on="true" color="#000000"/>
                </v:shape>
                <v:shape id="Shape 559782" style="position:absolute;width:91;height:1450;left:0;top:32860;" coordsize="9144,145085" path="m0,0l9144,0l9144,145085l0,145085l0,0">
                  <v:stroke weight="0pt" endcap="square" joinstyle="miter" miterlimit="10" on="false" color="#000000" opacity="0"/>
                  <v:fill on="true" color="#ffffff"/>
                </v:shape>
                <v:shape id="Shape 559783" style="position:absolute;width:91;height:1447;left:30;top:34311;" coordsize="9144,144780" path="m0,0l9144,0l9144,144780l0,144780l0,0">
                  <v:stroke weight="0pt" endcap="square" joinstyle="miter" miterlimit="10" on="false" color="#000000" opacity="0"/>
                  <v:fill on="true" color="#000000"/>
                </v:shape>
                <v:shape id="Shape 559784" style="position:absolute;width:91;height:1447;left:0;top:34311;" coordsize="9144,144780" path="m0,0l9144,0l9144,144780l0,144780l0,0">
                  <v:stroke weight="0pt" endcap="square" joinstyle="miter" miterlimit="10" on="false" color="#000000" opacity="0"/>
                  <v:fill on="true" color="#ffffff"/>
                </v:shape>
                <v:shape id="Shape 559785" style="position:absolute;width:91;height:1447;left:30;top:35759;" coordsize="9144,144780" path="m0,0l9144,0l9144,144780l0,144780l0,0">
                  <v:stroke weight="0pt" endcap="square" joinstyle="miter" miterlimit="10" on="false" color="#000000" opacity="0"/>
                  <v:fill on="true" color="#000000"/>
                </v:shape>
                <v:shape id="Shape 559786" style="position:absolute;width:91;height:1447;left:0;top:35759;" coordsize="9144,144780" path="m0,0l9144,0l9144,144780l0,144780l0,0">
                  <v:stroke weight="0pt" endcap="square" joinstyle="miter" miterlimit="10" on="false" color="#000000" opacity="0"/>
                  <v:fill on="true" color="#ffffff"/>
                </v:shape>
                <v:shape id="Shape 559787" style="position:absolute;width:91;height:1447;left:30;top:37207;" coordsize="9144,144780" path="m0,0l9144,0l9144,144780l0,144780l0,0">
                  <v:stroke weight="0pt" endcap="square" joinstyle="miter" miterlimit="10" on="false" color="#000000" opacity="0"/>
                  <v:fill on="true" color="#000000"/>
                </v:shape>
                <v:shape id="Shape 559788" style="position:absolute;width:91;height:1447;left:0;top:37207;" coordsize="9144,144780" path="m0,0l9144,0l9144,144780l0,144780l0,0">
                  <v:stroke weight="0pt" endcap="square" joinstyle="miter" miterlimit="10" on="false" color="#000000" opacity="0"/>
                  <v:fill on="true" color="#ffffff"/>
                </v:shape>
                <v:shape id="Shape 559789" style="position:absolute;width:91;height:1432;left:30;top:38654;" coordsize="9144,143256" path="m0,0l9144,0l9144,143256l0,143256l0,0">
                  <v:stroke weight="0pt" endcap="square" joinstyle="miter" miterlimit="10" on="false" color="#000000" opacity="0"/>
                  <v:fill on="true" color="#000000"/>
                </v:shape>
                <v:shape id="Shape 559790" style="position:absolute;width:91;height:1432;left:0;top:38654;" coordsize="9144,143256" path="m0,0l9144,0l9144,143256l0,143256l0,0">
                  <v:stroke weight="0pt" endcap="square" joinstyle="miter" miterlimit="10" on="false" color="#000000" opacity="0"/>
                  <v:fill on="true" color="#ffffff"/>
                </v:shape>
                <v:shape id="Shape 559791" style="position:absolute;width:91;height:1447;left:30;top:40087;" coordsize="9144,144780" path="m0,0l9144,0l9144,144780l0,144780l0,0">
                  <v:stroke weight="0pt" endcap="square" joinstyle="miter" miterlimit="10" on="false" color="#000000" opacity="0"/>
                  <v:fill on="true" color="#000000"/>
                </v:shape>
                <v:shape id="Shape 559792" style="position:absolute;width:91;height:1447;left:0;top:40087;" coordsize="9144,144780" path="m0,0l9144,0l9144,144780l0,144780l0,0">
                  <v:stroke weight="0pt" endcap="square" joinstyle="miter" miterlimit="10" on="false" color="#000000" opacity="0"/>
                  <v:fill on="true" color="#ffffff"/>
                </v:shape>
                <v:shape id="Shape 559793" style="position:absolute;width:91;height:1447;left:30;top:41535;" coordsize="9144,144780" path="m0,0l9144,0l9144,144780l0,144780l0,0">
                  <v:stroke weight="0pt" endcap="square" joinstyle="miter" miterlimit="10" on="false" color="#000000" opacity="0"/>
                  <v:fill on="true" color="#000000"/>
                </v:shape>
                <v:shape id="Shape 559794" style="position:absolute;width:91;height:1447;left:0;top:41535;" coordsize="9144,144780" path="m0,0l9144,0l9144,144780l0,144780l0,0">
                  <v:stroke weight="0pt" endcap="square" joinstyle="miter" miterlimit="10" on="false" color="#000000" opacity="0"/>
                  <v:fill on="true" color="#ffffff"/>
                </v:shape>
                <v:shape id="Shape 559795" style="position:absolute;width:91;height:1447;left:30;top:42983;" coordsize="9144,144780" path="m0,0l9144,0l9144,144780l0,144780l0,0">
                  <v:stroke weight="0pt" endcap="square" joinstyle="miter" miterlimit="10" on="false" color="#000000" opacity="0"/>
                  <v:fill on="true" color="#000000"/>
                </v:shape>
                <v:shape id="Shape 559796" style="position:absolute;width:91;height:1447;left:0;top:42983;" coordsize="9144,144780" path="m0,0l9144,0l9144,144780l0,144780l0,0">
                  <v:stroke weight="0pt" endcap="square" joinstyle="miter" miterlimit="10" on="false" color="#000000" opacity="0"/>
                  <v:fill on="true" color="#ffffff"/>
                </v:shape>
                <v:shape id="Shape 559797" style="position:absolute;width:91;height:1447;left:30;top:44430;" coordsize="9144,144780" path="m0,0l9144,0l9144,144780l0,144780l0,0">
                  <v:stroke weight="0pt" endcap="square" joinstyle="miter" miterlimit="10" on="false" color="#000000" opacity="0"/>
                  <v:fill on="true" color="#000000"/>
                </v:shape>
                <v:shape id="Shape 559798" style="position:absolute;width:91;height:1447;left:0;top:44430;" coordsize="9144,144780" path="m0,0l9144,0l9144,144780l0,144780l0,0">
                  <v:stroke weight="0pt" endcap="square" joinstyle="miter" miterlimit="10" on="false" color="#000000" opacity="0"/>
                  <v:fill on="true" color="#ffffff"/>
                </v:shape>
                <v:shape id="Shape 559799" style="position:absolute;width:91;height:1447;left:30;top:45878;" coordsize="9144,144780" path="m0,0l9144,0l9144,144780l0,144780l0,0">
                  <v:stroke weight="0pt" endcap="square" joinstyle="miter" miterlimit="10" on="false" color="#000000" opacity="0"/>
                  <v:fill on="true" color="#000000"/>
                </v:shape>
                <v:shape id="Shape 559800" style="position:absolute;width:91;height:1447;left:0;top:45878;" coordsize="9144,144780" path="m0,0l9144,0l9144,144780l0,144780l0,0">
                  <v:stroke weight="0pt" endcap="square" joinstyle="miter" miterlimit="10" on="false" color="#000000" opacity="0"/>
                  <v:fill on="true" color="#ffffff"/>
                </v:shape>
                <v:shape id="Shape 559801" style="position:absolute;width:91;height:1447;left:30;top:47326;" coordsize="9144,144780" path="m0,0l9144,0l9144,144780l0,144780l0,0">
                  <v:stroke weight="0pt" endcap="square" joinstyle="miter" miterlimit="10" on="false" color="#000000" opacity="0"/>
                  <v:fill on="true" color="#000000"/>
                </v:shape>
                <v:shape id="Shape 559802" style="position:absolute;width:91;height:1447;left:0;top:47326;" coordsize="9144,144780" path="m0,0l9144,0l9144,144780l0,144780l0,0">
                  <v:stroke weight="0pt" endcap="square" joinstyle="miter" miterlimit="10" on="false" color="#000000" opacity="0"/>
                  <v:fill on="true" color="#ffffff"/>
                </v:shape>
                <v:shape id="Shape 559803" style="position:absolute;width:91;height:1432;left:30;top:48774;" coordsize="9144,143256" path="m0,0l9144,0l9144,143256l0,143256l0,0">
                  <v:stroke weight="0pt" endcap="square" joinstyle="miter" miterlimit="10" on="false" color="#000000" opacity="0"/>
                  <v:fill on="true" color="#000000"/>
                </v:shape>
                <v:shape id="Shape 559804" style="position:absolute;width:91;height:1432;left:0;top:48774;" coordsize="9144,143256" path="m0,0l9144,0l9144,143256l0,143256l0,0">
                  <v:stroke weight="0pt" endcap="square" joinstyle="miter" miterlimit="10" on="false" color="#000000" opacity="0"/>
                  <v:fill on="true" color="#ffffff"/>
                </v:shape>
                <v:shape id="Shape 559805" style="position:absolute;width:91;height:1447;left:30;top:50206;" coordsize="9144,144780" path="m0,0l9144,0l9144,144780l0,144780l0,0">
                  <v:stroke weight="0pt" endcap="square" joinstyle="miter" miterlimit="10" on="false" color="#000000" opacity="0"/>
                  <v:fill on="true" color="#000000"/>
                </v:shape>
                <v:shape id="Shape 559806" style="position:absolute;width:91;height:1447;left:0;top:50206;" coordsize="9144,144780" path="m0,0l9144,0l9144,144780l0,144780l0,0">
                  <v:stroke weight="0pt" endcap="square" joinstyle="miter" miterlimit="10" on="false" color="#000000" opacity="0"/>
                  <v:fill on="true" color="#ffffff"/>
                </v:shape>
                <v:shape id="Shape 559807" style="position:absolute;width:91;height:975;left:30;top:51654;" coordsize="9144,97537" path="m0,0l9144,0l9144,97537l0,97537l0,0">
                  <v:stroke weight="0pt" endcap="square" joinstyle="miter" miterlimit="10" on="false" color="#000000" opacity="0"/>
                  <v:fill on="true" color="#000000"/>
                </v:shape>
                <v:shape id="Shape 559808" style="position:absolute;width:91;height:975;left:0;top:51654;" coordsize="9144,97537" path="m0,0l9144,0l9144,97537l0,97537l0,0">
                  <v:stroke weight="0pt" endcap="square" joinstyle="miter" miterlimit="10" on="false" color="#000000" opacity="0"/>
                  <v:fill on="true" color="#ffffff"/>
                </v:shape>
                <v:shape id="Shape 559809" style="position:absolute;width:91;height:1435;left:30;top:52630;" coordsize="9144,143560" path="m0,0l9144,0l9144,143560l0,143560l0,0">
                  <v:stroke weight="0pt" endcap="square" joinstyle="miter" miterlimit="10" on="false" color="#000000" opacity="0"/>
                  <v:fill on="true" color="#000000"/>
                </v:shape>
                <v:shape id="Shape 559810" style="position:absolute;width:91;height:1435;left:0;top:52630;" coordsize="9144,143560" path="m0,0l9144,0l9144,143560l0,143560l0,0">
                  <v:stroke weight="0pt" endcap="square" joinstyle="miter" miterlimit="10" on="false" color="#000000" opacity="0"/>
                  <v:fill on="true" color="#ffffff"/>
                </v:shape>
                <v:shape id="Shape 559811" style="position:absolute;width:91;height:1615;left:30;top:54066;" coordsize="9144,161544" path="m0,0l9144,0l9144,161544l0,161544l0,0">
                  <v:stroke weight="0pt" endcap="square" joinstyle="miter" miterlimit="10" on="false" color="#000000" opacity="0"/>
                  <v:fill on="true" color="#000000"/>
                </v:shape>
                <v:shape id="Shape 559812" style="position:absolute;width:91;height:1615;left:0;top:54066;" coordsize="9144,161544" path="m0,0l9144,0l9144,161544l0,161544l0,0">
                  <v:stroke weight="0pt" endcap="square" joinstyle="miter" miterlimit="10" on="false" color="#000000" opacity="0"/>
                  <v:fill on="true" color="#ffffff"/>
                </v:shape>
                <v:shape id="Shape 559813" style="position:absolute;width:91;height:1600;left:30;top:55681;" coordsize="9144,160020" path="m0,0l9144,0l9144,160020l0,160020l0,0">
                  <v:stroke weight="0pt" endcap="square" joinstyle="miter" miterlimit="10" on="false" color="#000000" opacity="0"/>
                  <v:fill on="true" color="#000000"/>
                </v:shape>
                <v:shape id="Shape 559814" style="position:absolute;width:91;height:1600;left:0;top:55681;" coordsize="9144,160020" path="m0,0l9144,0l9144,160020l0,160020l0,0">
                  <v:stroke weight="0pt" endcap="square" joinstyle="miter" miterlimit="10" on="false" color="#000000" opacity="0"/>
                  <v:fill on="true" color="#ffffff"/>
                </v:shape>
                <v:shape id="Shape 559815" style="position:absolute;width:91;height:1615;left:30;top:57282;" coordsize="9144,161544" path="m0,0l9144,0l9144,161544l0,161544l0,0">
                  <v:stroke weight="0pt" endcap="square" joinstyle="miter" miterlimit="10" on="false" color="#000000" opacity="0"/>
                  <v:fill on="true" color="#000000"/>
                </v:shape>
                <v:shape id="Shape 559816" style="position:absolute;width:91;height:1615;left:0;top:57282;" coordsize="9144,161544" path="m0,0l9144,0l9144,161544l0,161544l0,0">
                  <v:stroke weight="0pt" endcap="square" joinstyle="miter" miterlimit="10" on="false" color="#000000" opacity="0"/>
                  <v:fill on="true" color="#ffffff"/>
                </v:shape>
                <v:shape id="Shape 559817" style="position:absolute;width:91;height:1600;left:30;top:58897;" coordsize="9144,160020" path="m0,0l9144,0l9144,160020l0,160020l0,0">
                  <v:stroke weight="0pt" endcap="square" joinstyle="miter" miterlimit="10" on="false" color="#000000" opacity="0"/>
                  <v:fill on="true" color="#000000"/>
                </v:shape>
                <v:shape id="Shape 559818" style="position:absolute;width:91;height:1600;left:0;top:58897;" coordsize="9144,160020" path="m0,0l9144,0l9144,160020l0,160020l0,0">
                  <v:stroke weight="0pt" endcap="square" joinstyle="miter" miterlimit="10" on="false" color="#000000" opacity="0"/>
                  <v:fill on="true" color="#ffffff"/>
                </v:shape>
                <v:shape id="Shape 559819" style="position:absolute;width:91;height:1615;left:30;top:60497;" coordsize="9144,161544" path="m0,0l9144,0l9144,161544l0,161544l0,0">
                  <v:stroke weight="0pt" endcap="square" joinstyle="miter" miterlimit="10" on="false" color="#000000" opacity="0"/>
                  <v:fill on="true" color="#000000"/>
                </v:shape>
                <v:shape id="Shape 559820" style="position:absolute;width:91;height:1615;left:0;top:60497;" coordsize="9144,161544" path="m0,0l9144,0l9144,161544l0,161544l0,0">
                  <v:stroke weight="0pt" endcap="square" joinstyle="miter" miterlimit="10" on="false" color="#000000" opacity="0"/>
                  <v:fill on="true" color="#ffffff"/>
                </v:shape>
                <v:shape id="Shape 559821" style="position:absolute;width:91;height:1600;left:30;top:62113;" coordsize="9144,160020" path="m0,0l9144,0l9144,160020l0,160020l0,0">
                  <v:stroke weight="0pt" endcap="square" joinstyle="miter" miterlimit="10" on="false" color="#000000" opacity="0"/>
                  <v:fill on="true" color="#000000"/>
                </v:shape>
                <v:shape id="Shape 559822" style="position:absolute;width:91;height:1600;left:0;top:62113;" coordsize="9144,160020" path="m0,0l9144,0l9144,160020l0,160020l0,0">
                  <v:stroke weight="0pt" endcap="square" joinstyle="miter" miterlimit="10" on="false" color="#000000" opacity="0"/>
                  <v:fill on="true" color="#ffffff"/>
                </v:shape>
                <v:shape id="Shape 559823" style="position:absolute;width:91;height:1600;left:30;top:63713;" coordsize="9144,160020" path="m0,0l9144,0l9144,160020l0,160020l0,0">
                  <v:stroke weight="0pt" endcap="square" joinstyle="miter" miterlimit="10" on="false" color="#000000" opacity="0"/>
                  <v:fill on="true" color="#000000"/>
                </v:shape>
                <v:shape id="Shape 559824" style="position:absolute;width:91;height:1600;left:0;top:63713;" coordsize="9144,160020" path="m0,0l9144,0l9144,160020l0,160020l0,0">
                  <v:stroke weight="0pt" endcap="square" joinstyle="miter" miterlimit="10" on="false" color="#000000" opacity="0"/>
                  <v:fill on="true" color="#ffffff"/>
                </v:shape>
                <v:shape id="Shape 559825" style="position:absolute;width:91;height:1615;left:30;top:65313;" coordsize="9144,161544" path="m0,0l9144,0l9144,161544l0,161544l0,0">
                  <v:stroke weight="0pt" endcap="square" joinstyle="miter" miterlimit="10" on="false" color="#000000" opacity="0"/>
                  <v:fill on="true" color="#000000"/>
                </v:shape>
                <v:shape id="Shape 559826" style="position:absolute;width:91;height:1615;left:0;top:65313;" coordsize="9144,161544" path="m0,0l9144,0l9144,161544l0,161544l0,0">
                  <v:stroke weight="0pt" endcap="square" joinstyle="miter" miterlimit="10" on="false" color="#000000" opacity="0"/>
                  <v:fill on="true" color="#ffffff"/>
                </v:shape>
                <v:shape id="Shape 559827" style="position:absolute;width:91;height:1600;left:30;top:66928;" coordsize="9144,160020" path="m0,0l9144,0l9144,160020l0,160020l0,0">
                  <v:stroke weight="0pt" endcap="square" joinstyle="miter" miterlimit="10" on="false" color="#000000" opacity="0"/>
                  <v:fill on="true" color="#000000"/>
                </v:shape>
                <v:shape id="Shape 559828" style="position:absolute;width:91;height:1600;left:0;top:66928;" coordsize="9144,160020" path="m0,0l9144,0l9144,160020l0,160020l0,0">
                  <v:stroke weight="0pt" endcap="square" joinstyle="miter" miterlimit="10" on="false" color="#000000" opacity="0"/>
                  <v:fill on="true" color="#ffffff"/>
                </v:shape>
                <v:shape id="Shape 559829" style="position:absolute;width:91;height:1615;left:30;top:68529;" coordsize="9144,161544" path="m0,0l9144,0l9144,161544l0,161544l0,0">
                  <v:stroke weight="0pt" endcap="square" joinstyle="miter" miterlimit="10" on="false" color="#000000" opacity="0"/>
                  <v:fill on="true" color="#000000"/>
                </v:shape>
                <v:shape id="Shape 559830" style="position:absolute;width:91;height:1615;left:0;top:68529;" coordsize="9144,161544" path="m0,0l9144,0l9144,161544l0,161544l0,0">
                  <v:stroke weight="0pt" endcap="square" joinstyle="miter" miterlimit="10" on="false" color="#000000" opacity="0"/>
                  <v:fill on="true" color="#ffffff"/>
                </v:shape>
                <v:shape id="Shape 559831" style="position:absolute;width:91;height:1600;left:30;top:70144;" coordsize="9144,160020" path="m0,0l9144,0l9144,160020l0,160020l0,0">
                  <v:stroke weight="0pt" endcap="square" joinstyle="miter" miterlimit="10" on="false" color="#000000" opacity="0"/>
                  <v:fill on="true" color="#000000"/>
                </v:shape>
                <v:shape id="Shape 559832" style="position:absolute;width:91;height:1600;left:0;top:70144;" coordsize="9144,160020" path="m0,0l9144,0l9144,160020l0,160020l0,0">
                  <v:stroke weight="0pt" endcap="square" joinstyle="miter" miterlimit="10" on="false" color="#000000" opacity="0"/>
                  <v:fill on="true" color="#ffffff"/>
                </v:shape>
                <v:shape id="Shape 559833" style="position:absolute;width:91;height:2072;left:30;top:71744;" coordsize="9144,207263" path="m0,0l9144,0l9144,207263l0,207263l0,0">
                  <v:stroke weight="0pt" endcap="square" joinstyle="miter" miterlimit="10" on="false" color="#000000" opacity="0"/>
                  <v:fill on="true" color="#000000"/>
                </v:shape>
                <v:shape id="Shape 559834" style="position:absolute;width:91;height:2072;left:0;top:71744;" coordsize="9144,207263" path="m0,0l9144,0l9144,207263l0,207263l0,0">
                  <v:stroke weight="0pt" endcap="square" joinstyle="miter" miterlimit="10" on="false" color="#000000" opacity="0"/>
                  <v:fill on="true" color="#ffffff"/>
                </v:shape>
                <v:shape id="Shape 559835" style="position:absolute;width:91;height:1450;left:30;top:73816;" coordsize="9144,145085" path="m0,0l9144,0l9144,145085l0,145085l0,0">
                  <v:stroke weight="0pt" endcap="square" joinstyle="miter" miterlimit="10" on="false" color="#000000" opacity="0"/>
                  <v:fill on="true" color="#000000"/>
                </v:shape>
                <v:shape id="Shape 559836" style="position:absolute;width:91;height:1450;left:0;top:73816;" coordsize="9144,145085" path="m0,0l9144,0l9144,145085l0,145085l0,0">
                  <v:stroke weight="0pt" endcap="square" joinstyle="miter" miterlimit="10" on="false" color="#000000" opacity="0"/>
                  <v:fill on="true" color="#ffffff"/>
                </v:shape>
                <v:shape id="Shape 559837" style="position:absolute;width:91;height:1447;left:30;top:75267;" coordsize="9144,144780" path="m0,0l9144,0l9144,144780l0,144780l0,0">
                  <v:stroke weight="0pt" endcap="square" joinstyle="miter" miterlimit="10" on="false" color="#000000" opacity="0"/>
                  <v:fill on="true" color="#000000"/>
                </v:shape>
                <v:shape id="Shape 559838" style="position:absolute;width:91;height:1447;left:0;top:75267;" coordsize="9144,144780" path="m0,0l9144,0l9144,144780l0,144780l0,0">
                  <v:stroke weight="0pt" endcap="square" joinstyle="miter" miterlimit="10" on="false" color="#000000" opacity="0"/>
                  <v:fill on="true" color="#ffffff"/>
                </v:shape>
                <v:shape id="Shape 559839" style="position:absolute;width:91;height:1432;left:30;top:76715;" coordsize="9144,143256" path="m0,0l9144,0l9144,143256l0,143256l0,0">
                  <v:stroke weight="0pt" endcap="square" joinstyle="miter" miterlimit="10" on="false" color="#000000" opacity="0"/>
                  <v:fill on="true" color="#000000"/>
                </v:shape>
                <v:shape id="Shape 559840" style="position:absolute;width:91;height:1432;left:0;top:76715;" coordsize="9144,143256" path="m0,0l9144,0l9144,143256l0,143256l0,0">
                  <v:stroke weight="0pt" endcap="square" joinstyle="miter" miterlimit="10" on="false" color="#000000" opacity="0"/>
                  <v:fill on="true" color="#ffffff"/>
                </v:shape>
                <v:rect id="Rectangle 28818" style="position:absolute;width:24744;height:1132;left:-8679;top:671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8819" style="position:absolute;width:22179;height:1132;left:-6635;top:684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820" style="position:absolute;width:44627;height:1132;left:-17097;top:57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164 de 372 </w:t>
                        </w:r>
                      </w:p>
                    </w:txbxContent>
                  </v:textbox>
                </v:rect>
                <w10:wrap type="square"/>
              </v:group>
            </w:pict>
          </mc:Fallback>
        </mc:AlternateContent>
      </w:r>
      <w:r>
        <w:t xml:space="preserve">Las tres partes, según intervienen, se reconocen mutua y recíprocamente la capacidad legal bastante para otorgar, al amparo de lo previsto en el  la Ley 4/2017, </w:t>
      </w:r>
      <w:r>
        <w:t>de 13 de julio, del Suelo y de los Espacios Naturales Protegidos de Canarias, y por los artículos 243 a 249 del Reglamento de Gestión y Ejecución del Planeamiento de Canarias del Decreto 183/2018 de 26 de diciembre, el presente documento de Convenio Urbaní</w:t>
      </w:r>
      <w:r>
        <w:t>stico de Colaboración, y , en la representación que ostentan, obligarse al cumplimiento de sus Estipulaciones en base a los siguientes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pStyle w:val="Ttulo1"/>
        <w:ind w:left="153" w:right="373"/>
      </w:pPr>
      <w:r>
        <w:t xml:space="preserve">ANTECEDENTES Y FUNDAMENTACIÓN DEL CONVENIO </w:t>
      </w:r>
    </w:p>
    <w:p w:rsidR="002F3F60" w:rsidRDefault="00A55716">
      <w:pPr>
        <w:spacing w:after="0" w:line="259" w:lineRule="auto"/>
        <w:ind w:left="0" w:right="168" w:firstLine="0"/>
        <w:jc w:val="center"/>
      </w:pPr>
      <w:r>
        <w:rPr>
          <w:b/>
        </w:rPr>
        <w:t xml:space="preserve"> </w:t>
      </w:r>
    </w:p>
    <w:p w:rsidR="002F3F60" w:rsidRDefault="00A55716">
      <w:pPr>
        <w:ind w:right="58"/>
      </w:pPr>
      <w:r>
        <w:t xml:space="preserve">El presente convenio urbanístico tiene como objeto el desarrollo de la Actuación Urbanística Aislada en Asentamiento Rural AU-Mº LA PUNTA 1.  </w:t>
      </w:r>
    </w:p>
    <w:p w:rsidR="002F3F60" w:rsidRDefault="00A55716">
      <w:pPr>
        <w:spacing w:after="0" w:line="259" w:lineRule="auto"/>
        <w:ind w:left="58" w:firstLine="0"/>
        <w:jc w:val="left"/>
      </w:pPr>
      <w:r>
        <w:t xml:space="preserve"> </w:t>
      </w:r>
    </w:p>
    <w:p w:rsidR="002F3F60" w:rsidRDefault="00A55716">
      <w:pPr>
        <w:spacing w:after="3" w:line="259" w:lineRule="auto"/>
        <w:ind w:left="17"/>
        <w:jc w:val="left"/>
      </w:pPr>
      <w:r>
        <w:rPr>
          <w:u w:val="single" w:color="000000"/>
        </w:rPr>
        <w:t>LOS INTERVINIENTES EXPONEN:</w:t>
      </w:r>
      <w:r>
        <w:rPr>
          <w:rFonts w:ascii="Times New Roman" w:eastAsia="Times New Roman" w:hAnsi="Times New Roman" w:cs="Times New Roman"/>
          <w:sz w:val="24"/>
        </w:rPr>
        <w:t xml:space="preserve"> </w:t>
      </w:r>
    </w:p>
    <w:p w:rsidR="002F3F60" w:rsidRDefault="00A55716">
      <w:pPr>
        <w:spacing w:after="16" w:line="247" w:lineRule="auto"/>
        <w:ind w:left="14" w:right="5048"/>
      </w:pPr>
      <w:r>
        <w:rPr>
          <w:b/>
        </w:rPr>
        <w:t>PRIMERO.-</w:t>
      </w:r>
      <w:r>
        <w:t xml:space="preserve"> </w:t>
      </w:r>
      <w:r>
        <w:rPr>
          <w:b/>
        </w:rPr>
        <w:t>De la propiedad</w:t>
      </w:r>
      <w:r>
        <w:rPr>
          <w:rFonts w:ascii="Times New Roman" w:eastAsia="Times New Roman" w:hAnsi="Times New Roman" w:cs="Times New Roman"/>
          <w:sz w:val="24"/>
        </w:rPr>
        <w:t xml:space="preserve"> </w:t>
      </w:r>
      <w:r>
        <w:rPr>
          <w:b/>
        </w:rPr>
        <w:t xml:space="preserve">ANTECEDENTES: </w:t>
      </w:r>
      <w:r>
        <w:rPr>
          <w:rFonts w:ascii="Times New Roman" w:eastAsia="Times New Roman" w:hAnsi="Times New Roman" w:cs="Times New Roman"/>
          <w:sz w:val="24"/>
        </w:rPr>
        <w:t xml:space="preserve"> </w:t>
      </w:r>
    </w:p>
    <w:p w:rsidR="002F3F60" w:rsidRDefault="00A55716">
      <w:pPr>
        <w:ind w:right="283"/>
      </w:pPr>
      <w:r>
        <w:t>La finca objeto  del presente convenio u</w:t>
      </w:r>
      <w:r>
        <w:t>rbanístico para el desarrollo de la Actuación Urbanística Aislada en Asentamiento Rural La Punta 1 es el resultado de diversas segregaciones a lo largo de los años de una finca original en la actualidad propiedad de Don Jorge Rafael Delgado Yanes, Doña Mar</w:t>
      </w:r>
      <w:r>
        <w:t xml:space="preserve">garita Delgado Yanes y Don José Carlos Delgado Yanes.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283"/>
      </w:pPr>
      <w:r>
        <w:t>La Finca originaria poseía 50.637,00 m2 y se dividía por el actual viario a un lado y a otro de él, dando lugar a lo largo de los años de diversas segregaciones de parcelas en ladera, y parcelas rús</w:t>
      </w:r>
      <w:r>
        <w:t xml:space="preserve">ticas y de asentamiento rural.  </w:t>
      </w:r>
    </w:p>
    <w:p w:rsidR="002F3F60" w:rsidRDefault="00A55716">
      <w:pPr>
        <w:spacing w:after="72" w:line="259" w:lineRule="auto"/>
        <w:ind w:left="58" w:firstLine="0"/>
        <w:jc w:val="left"/>
      </w:pPr>
      <w:r>
        <w:t xml:space="preserve"> </w:t>
      </w:r>
    </w:p>
    <w:p w:rsidR="002F3F60" w:rsidRDefault="00A55716">
      <w:pPr>
        <w:tabs>
          <w:tab w:val="center" w:pos="4937"/>
        </w:tabs>
        <w:ind w:left="0" w:firstLine="0"/>
        <w:jc w:val="left"/>
      </w:pPr>
      <w:r>
        <w:rPr>
          <w:sz w:val="24"/>
        </w:rPr>
        <w:t>•</w:t>
      </w:r>
      <w:r>
        <w:rPr>
          <w:sz w:val="24"/>
        </w:rPr>
        <w:t xml:space="preserve"> </w:t>
      </w:r>
      <w:r>
        <w:rPr>
          <w:sz w:val="24"/>
        </w:rPr>
        <w:tab/>
      </w:r>
      <w:r>
        <w:t xml:space="preserve">Según la </w:t>
      </w:r>
      <w:r>
        <w:rPr>
          <w:u w:val="single" w:color="000000"/>
        </w:rPr>
        <w:t>Escritura de ADJUDICACIÓN DE HERENCIA</w:t>
      </w:r>
      <w:r>
        <w:t xml:space="preserve"> de fecha 11 de julio de 2011, cita así: </w:t>
      </w:r>
      <w:r>
        <w:rPr>
          <w:rFonts w:ascii="Times New Roman" w:eastAsia="Times New Roman" w:hAnsi="Times New Roman" w:cs="Times New Roman"/>
          <w:sz w:val="24"/>
        </w:rPr>
        <w:t xml:space="preserve"> </w:t>
      </w:r>
    </w:p>
    <w:p w:rsidR="002F3F60" w:rsidRDefault="00A55716">
      <w:pPr>
        <w:spacing w:line="264" w:lineRule="auto"/>
        <w:ind w:left="53" w:right="272"/>
      </w:pPr>
      <w:r>
        <w:t>“</w:t>
      </w:r>
      <w:r>
        <w:rPr>
          <w:i/>
        </w:rPr>
        <w:t>RÚSTICA: Terreno en el término de Candelaria donde dicen “El Hornillo”, “Hornito, “La Punta”, “Punta de Araya”, “Tras La Punta”,</w:t>
      </w:r>
      <w:r>
        <w:rPr>
          <w:i/>
        </w:rPr>
        <w:t xml:space="preserve"> “Detrás de la Punta” y “Saijón”, cuya finca en la actualidad es conocida con el solo nombre de “La Punta”. Mide CINCO HECTÁREAS (5 Ha), SEIS ÁREAS (6 a), TREINTA Y SIETE CENTIÁREAS (37 ca), es decir 50.637 m2. Linda: Por el NORTE, con terrenos de Don Luis</w:t>
      </w:r>
      <w:r>
        <w:rPr>
          <w:i/>
        </w:rPr>
        <w:t xml:space="preserve"> Suárez Acosta y también en partes los de Don Francisco Coello Días y Don Maurilio Díaz Rodríguez; al SUR, terrenos de Don Mauricio Díaz Rodriguez; al ESTE, con los de Doña Antonia García Padrón, Don Francisco Coello Díaz, Don Rafael Machín Machín y en par</w:t>
      </w:r>
      <w:r>
        <w:rPr>
          <w:i/>
        </w:rPr>
        <w:t xml:space="preserve">tes, de Don Luis Suárez Acosta; por el OESTE, terrenos de Don Maurilio Díaz Rodríguez, de Don Blas Pérez González y otros. </w:t>
      </w:r>
      <w:r>
        <w:rPr>
          <w:rFonts w:ascii="Times New Roman" w:eastAsia="Times New Roman" w:hAnsi="Times New Roman" w:cs="Times New Roman"/>
          <w:sz w:val="24"/>
        </w:rPr>
        <w:t xml:space="preserve"> </w:t>
      </w:r>
    </w:p>
    <w:p w:rsidR="002F3F60" w:rsidRDefault="00A55716">
      <w:pPr>
        <w:spacing w:line="264" w:lineRule="auto"/>
        <w:ind w:left="53" w:right="272"/>
      </w:pPr>
      <w:r>
        <w:rPr>
          <w:i/>
        </w:rPr>
        <w:t>Dentro de esta finca existe incluido en la expresada cabida a un estanque, con una superficie de terreno de MIL DOSCIENTOS METROS C</w:t>
      </w:r>
      <w:r>
        <w:rPr>
          <w:i/>
        </w:rPr>
        <w:t>UADRADOS  (1.200 m2), teniendo treinta metros (30 ml) por el Este y Oeste y (40 ml) por el Norte y Sur, con capacidad para seis mil metros cúbicos de agua y una altura de siete metros con cincuenta centímetros (7,50 ml). Está atravesada toda la finca de Es</w:t>
      </w:r>
      <w:r>
        <w:rPr>
          <w:i/>
        </w:rPr>
        <w:t xml:space="preserve">te a Oeste, por un camino denominado “Camino de Araya”.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TITULO.- Escritura de manifestación de herencia autorizada por el Notario de Santa Cruz de Tenerife, D. Bernardo Saro Calamita, el día 25 de Junio de 1998, bajo  nº 2264 de protocolo, siendo el ti</w:t>
      </w:r>
      <w:r>
        <w:rPr>
          <w:i/>
        </w:rPr>
        <w:t>tulo previo escritura de Agrupación de fincas y declaración de obra nueva otorgada por el causante ante el Notario que fue de La Laguna, D. Juan Antonio Cruz Auñón, el día 3 de marzo de 1966, bajo nº 1326 de protocolo.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line="264" w:lineRule="auto"/>
        <w:ind w:left="53" w:right="272"/>
      </w:pPr>
      <w:r>
        <w:rPr>
          <w:i/>
        </w:rPr>
        <w:t>INSCRIPCIÓN.- Inscrita en el regis</w:t>
      </w:r>
      <w:r>
        <w:rPr>
          <w:i/>
        </w:rPr>
        <w:t xml:space="preserve">tro de La Propiedad de Santa Cruz de Tenerife, Libro 66 de Candelaria, folio 203, </w:t>
      </w:r>
      <w:r>
        <w:rPr>
          <w:b/>
          <w:i/>
        </w:rPr>
        <w:t>finca nº 5.391</w:t>
      </w:r>
      <w:r>
        <w:rPr>
          <w:i/>
        </w:rPr>
        <w:t xml:space="preserve">, inscripción 1ª. El citado inmueble se describe con arreglo al título, advirtiendo que </w:t>
      </w:r>
      <w:r>
        <w:rPr>
          <w:i/>
          <w:u w:val="single" w:color="000000"/>
        </w:rPr>
        <w:t>ha sido objeto de varias segregaciones, sin que se haya determinado el resto.</w:t>
      </w:r>
      <w:r>
        <w:rPr>
          <w:i/>
        </w:rPr>
        <w:t xml:space="preserve"> No obstante ello, se encuentra comprendido en la actualidad por las siguientes fincas catastrales: </w:t>
      </w:r>
      <w:r>
        <w:rPr>
          <w:rFonts w:ascii="Times New Roman" w:eastAsia="Times New Roman" w:hAnsi="Times New Roman" w:cs="Times New Roman"/>
          <w:sz w:val="24"/>
        </w:rPr>
        <w:t xml:space="preserve"> </w:t>
      </w:r>
    </w:p>
    <w:p w:rsidR="002F3F60" w:rsidRDefault="00A55716">
      <w:pPr>
        <w:numPr>
          <w:ilvl w:val="0"/>
          <w:numId w:val="102"/>
        </w:numPr>
        <w:spacing w:line="264" w:lineRule="auto"/>
        <w:ind w:right="272" w:hanging="360"/>
      </w:pPr>
      <w:r>
        <w:rPr>
          <w:i/>
        </w:rPr>
        <w:t xml:space="preserve">Referencia Catastral (1): 38011A014001930001WT; 12.429,00 m2_Urbana (AR) </w:t>
      </w:r>
    </w:p>
    <w:p w:rsidR="002F3F60" w:rsidRDefault="00A55716">
      <w:pPr>
        <w:numPr>
          <w:ilvl w:val="0"/>
          <w:numId w:val="102"/>
        </w:numPr>
        <w:spacing w:line="264" w:lineRule="auto"/>
        <w:ind w:right="272" w:hanging="360"/>
      </w:pPr>
      <w:r>
        <w:rPr>
          <w:i/>
        </w:rPr>
        <w:t xml:space="preserve">Referencia Catastral (2): 38011A014001930000QR; 16.419,00 m2 _Rústica </w:t>
      </w:r>
    </w:p>
    <w:p w:rsidR="002F3F60" w:rsidRDefault="00A55716">
      <w:pPr>
        <w:numPr>
          <w:ilvl w:val="0"/>
          <w:numId w:val="102"/>
        </w:numPr>
        <w:spacing w:line="264" w:lineRule="auto"/>
        <w:ind w:right="272" w:hanging="360"/>
      </w:pPr>
      <w:r>
        <w:rPr>
          <w:i/>
        </w:rPr>
        <w:t xml:space="preserve">Referencia Catastral (3): 38011A013000060001WZ; 541,00 m2_Urbana (AR) </w:t>
      </w:r>
    </w:p>
    <w:p w:rsidR="002F3F60" w:rsidRDefault="00A55716">
      <w:pPr>
        <w:numPr>
          <w:ilvl w:val="0"/>
          <w:numId w:val="102"/>
        </w:numPr>
        <w:spacing w:line="264" w:lineRule="auto"/>
        <w:ind w:right="272" w:hanging="360"/>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499932" name="Group 499932"/>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59841" name="Shape 559841"/>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42" name="Shape 559842"/>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43" name="Shape 559843"/>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44" name="Shape 559844"/>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45" name="Shape 559845"/>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46" name="Shape 559846"/>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47" name="Shape 559847"/>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48" name="Shape 559848"/>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49" name="Shape 559849"/>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50" name="Shape 559850"/>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51" name="Shape 559851"/>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52" name="Shape 559852"/>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53" name="Shape 559853"/>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54" name="Shape 559854"/>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55" name="Shape 559855"/>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56" name="Shape 559856"/>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57" name="Shape 559857"/>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58" name="Shape 559858"/>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59" name="Shape 559859"/>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60" name="Shape 559860"/>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61" name="Shape 559861"/>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62" name="Shape 559862"/>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63" name="Shape 559863"/>
                        <wps:cNvSpPr/>
                        <wps:spPr>
                          <a:xfrm>
                            <a:off x="304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64" name="Shape 559864"/>
                        <wps:cNvSpPr/>
                        <wps:spPr>
                          <a:xfrm>
                            <a:off x="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65" name="Shape 559865"/>
                        <wps:cNvSpPr/>
                        <wps:spPr>
                          <a:xfrm>
                            <a:off x="304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66" name="Shape 559866"/>
                        <wps:cNvSpPr/>
                        <wps:spPr>
                          <a:xfrm>
                            <a:off x="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67" name="Shape 559867"/>
                        <wps:cNvSpPr/>
                        <wps:spPr>
                          <a:xfrm>
                            <a:off x="304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68" name="Shape 559868"/>
                        <wps:cNvSpPr/>
                        <wps:spPr>
                          <a:xfrm>
                            <a:off x="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69" name="Shape 559869"/>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70" name="Shape 559870"/>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71" name="Shape 559871"/>
                        <wps:cNvSpPr/>
                        <wps:spPr>
                          <a:xfrm>
                            <a:off x="304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72" name="Shape 559872"/>
                        <wps:cNvSpPr/>
                        <wps:spPr>
                          <a:xfrm>
                            <a:off x="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73" name="Shape 559873"/>
                        <wps:cNvSpPr/>
                        <wps:spPr>
                          <a:xfrm>
                            <a:off x="304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74" name="Shape 559874"/>
                        <wps:cNvSpPr/>
                        <wps:spPr>
                          <a:xfrm>
                            <a:off x="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75" name="Shape 559875"/>
                        <wps:cNvSpPr/>
                        <wps:spPr>
                          <a:xfrm>
                            <a:off x="304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76" name="Shape 559876"/>
                        <wps:cNvSpPr/>
                        <wps:spPr>
                          <a:xfrm>
                            <a:off x="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77" name="Shape 559877"/>
                        <wps:cNvSpPr/>
                        <wps:spPr>
                          <a:xfrm>
                            <a:off x="304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78" name="Shape 559878"/>
                        <wps:cNvSpPr/>
                        <wps:spPr>
                          <a:xfrm>
                            <a:off x="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79" name="Shape 559879"/>
                        <wps:cNvSpPr/>
                        <wps:spPr>
                          <a:xfrm>
                            <a:off x="304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80" name="Shape 559880"/>
                        <wps:cNvSpPr/>
                        <wps:spPr>
                          <a:xfrm>
                            <a:off x="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81" name="Shape 559881"/>
                        <wps:cNvSpPr/>
                        <wps:spPr>
                          <a:xfrm>
                            <a:off x="304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82" name="Shape 559882"/>
                        <wps:cNvSpPr/>
                        <wps:spPr>
                          <a:xfrm>
                            <a:off x="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83" name="Shape 559883"/>
                        <wps:cNvSpPr/>
                        <wps:spPr>
                          <a:xfrm>
                            <a:off x="304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84" name="Shape 559884"/>
                        <wps:cNvSpPr/>
                        <wps:spPr>
                          <a:xfrm>
                            <a:off x="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85" name="Shape 559885"/>
                        <wps:cNvSpPr/>
                        <wps:spPr>
                          <a:xfrm>
                            <a:off x="3048" y="3180919"/>
                            <a:ext cx="9144" cy="175565"/>
                          </a:xfrm>
                          <a:custGeom>
                            <a:avLst/>
                            <a:gdLst/>
                            <a:ahLst/>
                            <a:cxnLst/>
                            <a:rect l="0" t="0" r="0" b="0"/>
                            <a:pathLst>
                              <a:path w="9144" h="175565">
                                <a:moveTo>
                                  <a:pt x="0" y="0"/>
                                </a:moveTo>
                                <a:lnTo>
                                  <a:pt x="9144" y="0"/>
                                </a:lnTo>
                                <a:lnTo>
                                  <a:pt x="9144" y="175565"/>
                                </a:lnTo>
                                <a:lnTo>
                                  <a:pt x="0" y="17556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86" name="Shape 559886"/>
                        <wps:cNvSpPr/>
                        <wps:spPr>
                          <a:xfrm>
                            <a:off x="0" y="3180919"/>
                            <a:ext cx="9144" cy="175565"/>
                          </a:xfrm>
                          <a:custGeom>
                            <a:avLst/>
                            <a:gdLst/>
                            <a:ahLst/>
                            <a:cxnLst/>
                            <a:rect l="0" t="0" r="0" b="0"/>
                            <a:pathLst>
                              <a:path w="9144" h="175565">
                                <a:moveTo>
                                  <a:pt x="0" y="0"/>
                                </a:moveTo>
                                <a:lnTo>
                                  <a:pt x="9144" y="0"/>
                                </a:lnTo>
                                <a:lnTo>
                                  <a:pt x="9144" y="175565"/>
                                </a:lnTo>
                                <a:lnTo>
                                  <a:pt x="0" y="17556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87" name="Shape 559887"/>
                        <wps:cNvSpPr/>
                        <wps:spPr>
                          <a:xfrm>
                            <a:off x="3048" y="33564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88" name="Shape 559888"/>
                        <wps:cNvSpPr/>
                        <wps:spPr>
                          <a:xfrm>
                            <a:off x="0" y="33564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89" name="Shape 559889"/>
                        <wps:cNvSpPr/>
                        <wps:spPr>
                          <a:xfrm>
                            <a:off x="3048" y="35317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90" name="Shape 559890"/>
                        <wps:cNvSpPr/>
                        <wps:spPr>
                          <a:xfrm>
                            <a:off x="0" y="35317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91" name="Shape 559891"/>
                        <wps:cNvSpPr/>
                        <wps:spPr>
                          <a:xfrm>
                            <a:off x="3048" y="370700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92" name="Shape 559892"/>
                        <wps:cNvSpPr/>
                        <wps:spPr>
                          <a:xfrm>
                            <a:off x="0" y="370700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93" name="Shape 559893"/>
                        <wps:cNvSpPr/>
                        <wps:spPr>
                          <a:xfrm>
                            <a:off x="3048" y="38807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94" name="Shape 559894"/>
                        <wps:cNvSpPr/>
                        <wps:spPr>
                          <a:xfrm>
                            <a:off x="0" y="38807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95" name="Shape 559895"/>
                        <wps:cNvSpPr/>
                        <wps:spPr>
                          <a:xfrm>
                            <a:off x="3048" y="4056000"/>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96" name="Shape 559896"/>
                        <wps:cNvSpPr/>
                        <wps:spPr>
                          <a:xfrm>
                            <a:off x="0" y="4056000"/>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97" name="Shape 559897"/>
                        <wps:cNvSpPr/>
                        <wps:spPr>
                          <a:xfrm>
                            <a:off x="3048" y="418401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898" name="Shape 559898"/>
                        <wps:cNvSpPr/>
                        <wps:spPr>
                          <a:xfrm>
                            <a:off x="0" y="418401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899" name="Shape 559899"/>
                        <wps:cNvSpPr/>
                        <wps:spPr>
                          <a:xfrm>
                            <a:off x="3048" y="435927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00" name="Shape 559900"/>
                        <wps:cNvSpPr/>
                        <wps:spPr>
                          <a:xfrm>
                            <a:off x="0" y="435927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01" name="Shape 559901"/>
                        <wps:cNvSpPr/>
                        <wps:spPr>
                          <a:xfrm>
                            <a:off x="3048" y="453453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02" name="Shape 559902"/>
                        <wps:cNvSpPr/>
                        <wps:spPr>
                          <a:xfrm>
                            <a:off x="0" y="453453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03" name="Shape 559903"/>
                        <wps:cNvSpPr/>
                        <wps:spPr>
                          <a:xfrm>
                            <a:off x="3048" y="46625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04" name="Shape 559904"/>
                        <wps:cNvSpPr/>
                        <wps:spPr>
                          <a:xfrm>
                            <a:off x="0" y="46625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05" name="Shape 559905"/>
                        <wps:cNvSpPr/>
                        <wps:spPr>
                          <a:xfrm>
                            <a:off x="3048" y="48073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06" name="Shape 559906"/>
                        <wps:cNvSpPr/>
                        <wps:spPr>
                          <a:xfrm>
                            <a:off x="0" y="48073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07" name="Shape 559907"/>
                        <wps:cNvSpPr/>
                        <wps:spPr>
                          <a:xfrm>
                            <a:off x="3048" y="49521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08" name="Shape 559908"/>
                        <wps:cNvSpPr/>
                        <wps:spPr>
                          <a:xfrm>
                            <a:off x="0" y="49521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09" name="Shape 559909"/>
                        <wps:cNvSpPr/>
                        <wps:spPr>
                          <a:xfrm>
                            <a:off x="3048" y="50968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10" name="Shape 559910"/>
                        <wps:cNvSpPr/>
                        <wps:spPr>
                          <a:xfrm>
                            <a:off x="0" y="50968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11" name="Shape 559911"/>
                        <wps:cNvSpPr/>
                        <wps:spPr>
                          <a:xfrm>
                            <a:off x="3048" y="5241748"/>
                            <a:ext cx="9144" cy="145086"/>
                          </a:xfrm>
                          <a:custGeom>
                            <a:avLst/>
                            <a:gdLst/>
                            <a:ahLst/>
                            <a:cxnLst/>
                            <a:rect l="0" t="0" r="0" b="0"/>
                            <a:pathLst>
                              <a:path w="9144" h="145086">
                                <a:moveTo>
                                  <a:pt x="0" y="0"/>
                                </a:moveTo>
                                <a:lnTo>
                                  <a:pt x="9144" y="0"/>
                                </a:lnTo>
                                <a:lnTo>
                                  <a:pt x="9144" y="145086"/>
                                </a:lnTo>
                                <a:lnTo>
                                  <a:pt x="0" y="14508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12" name="Shape 559912"/>
                        <wps:cNvSpPr/>
                        <wps:spPr>
                          <a:xfrm>
                            <a:off x="0" y="5241748"/>
                            <a:ext cx="9144" cy="145086"/>
                          </a:xfrm>
                          <a:custGeom>
                            <a:avLst/>
                            <a:gdLst/>
                            <a:ahLst/>
                            <a:cxnLst/>
                            <a:rect l="0" t="0" r="0" b="0"/>
                            <a:pathLst>
                              <a:path w="9144" h="145086">
                                <a:moveTo>
                                  <a:pt x="0" y="0"/>
                                </a:moveTo>
                                <a:lnTo>
                                  <a:pt x="9144" y="0"/>
                                </a:lnTo>
                                <a:lnTo>
                                  <a:pt x="9144" y="145086"/>
                                </a:lnTo>
                                <a:lnTo>
                                  <a:pt x="0" y="14508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13" name="Shape 559913"/>
                        <wps:cNvSpPr/>
                        <wps:spPr>
                          <a:xfrm>
                            <a:off x="3048" y="5386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14" name="Shape 559914"/>
                        <wps:cNvSpPr/>
                        <wps:spPr>
                          <a:xfrm>
                            <a:off x="0" y="5386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15" name="Shape 559915"/>
                        <wps:cNvSpPr/>
                        <wps:spPr>
                          <a:xfrm>
                            <a:off x="3048" y="55316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16" name="Shape 559916"/>
                        <wps:cNvSpPr/>
                        <wps:spPr>
                          <a:xfrm>
                            <a:off x="0" y="55316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17" name="Shape 559917"/>
                        <wps:cNvSpPr/>
                        <wps:spPr>
                          <a:xfrm>
                            <a:off x="3048" y="56748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18" name="Shape 559918"/>
                        <wps:cNvSpPr/>
                        <wps:spPr>
                          <a:xfrm>
                            <a:off x="0" y="56748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19" name="Shape 559919"/>
                        <wps:cNvSpPr/>
                        <wps:spPr>
                          <a:xfrm>
                            <a:off x="3048" y="58196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20" name="Shape 559920"/>
                        <wps:cNvSpPr/>
                        <wps:spPr>
                          <a:xfrm>
                            <a:off x="0" y="58196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21" name="Shape 559921"/>
                        <wps:cNvSpPr/>
                        <wps:spPr>
                          <a:xfrm>
                            <a:off x="3048" y="5964429"/>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22" name="Shape 559922"/>
                        <wps:cNvSpPr/>
                        <wps:spPr>
                          <a:xfrm>
                            <a:off x="0" y="5964429"/>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23" name="Shape 559923"/>
                        <wps:cNvSpPr/>
                        <wps:spPr>
                          <a:xfrm>
                            <a:off x="3048" y="6171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24" name="Shape 559924"/>
                        <wps:cNvSpPr/>
                        <wps:spPr>
                          <a:xfrm>
                            <a:off x="0" y="6171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25" name="Shape 559925"/>
                        <wps:cNvSpPr/>
                        <wps:spPr>
                          <a:xfrm>
                            <a:off x="3048" y="6316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26" name="Shape 559926"/>
                        <wps:cNvSpPr/>
                        <wps:spPr>
                          <a:xfrm>
                            <a:off x="0" y="6316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27" name="Shape 559927"/>
                        <wps:cNvSpPr/>
                        <wps:spPr>
                          <a:xfrm>
                            <a:off x="3048" y="6461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28" name="Shape 559928"/>
                        <wps:cNvSpPr/>
                        <wps:spPr>
                          <a:xfrm>
                            <a:off x="0" y="6461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29" name="Shape 559929"/>
                        <wps:cNvSpPr/>
                        <wps:spPr>
                          <a:xfrm>
                            <a:off x="3048" y="660603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30" name="Shape 559930"/>
                        <wps:cNvSpPr/>
                        <wps:spPr>
                          <a:xfrm>
                            <a:off x="0" y="660603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31" name="Shape 559931"/>
                        <wps:cNvSpPr/>
                        <wps:spPr>
                          <a:xfrm>
                            <a:off x="3048" y="67492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32" name="Shape 559932"/>
                        <wps:cNvSpPr/>
                        <wps:spPr>
                          <a:xfrm>
                            <a:off x="0" y="67492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33" name="Shape 559933"/>
                        <wps:cNvSpPr/>
                        <wps:spPr>
                          <a:xfrm>
                            <a:off x="3048" y="6894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34" name="Shape 559934"/>
                        <wps:cNvSpPr/>
                        <wps:spPr>
                          <a:xfrm>
                            <a:off x="0" y="6894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35" name="Shape 559935"/>
                        <wps:cNvSpPr/>
                        <wps:spPr>
                          <a:xfrm>
                            <a:off x="3048" y="70388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36" name="Shape 559936"/>
                        <wps:cNvSpPr/>
                        <wps:spPr>
                          <a:xfrm>
                            <a:off x="0" y="70388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37" name="Shape 559937"/>
                        <wps:cNvSpPr/>
                        <wps:spPr>
                          <a:xfrm>
                            <a:off x="3048" y="7183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38" name="Shape 559938"/>
                        <wps:cNvSpPr/>
                        <wps:spPr>
                          <a:xfrm>
                            <a:off x="0" y="7183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39" name="Shape 559939"/>
                        <wps:cNvSpPr/>
                        <wps:spPr>
                          <a:xfrm>
                            <a:off x="3048" y="7328358"/>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40" name="Shape 559940"/>
                        <wps:cNvSpPr/>
                        <wps:spPr>
                          <a:xfrm>
                            <a:off x="0" y="7328358"/>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41" name="Shape 559941"/>
                        <wps:cNvSpPr/>
                        <wps:spPr>
                          <a:xfrm>
                            <a:off x="3048" y="7473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42" name="Shape 559942"/>
                        <wps:cNvSpPr/>
                        <wps:spPr>
                          <a:xfrm>
                            <a:off x="0" y="7473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59943" name="Shape 559943"/>
                        <wps:cNvSpPr/>
                        <wps:spPr>
                          <a:xfrm>
                            <a:off x="3048" y="7618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59944" name="Shape 559944"/>
                        <wps:cNvSpPr/>
                        <wps:spPr>
                          <a:xfrm>
                            <a:off x="0" y="7618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137" name="Rectangle 29137"/>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9138" name="Rectangle 29138"/>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139" name="Rectangle 29139"/>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w:t>
                              </w:r>
                              <w:r>
                                <w:rPr>
                                  <w:sz w:val="12"/>
                                </w:rPr>
                                <w:t xml:space="preserve">firmado electrónicamente desde la plataforma esPublico Gestiona | Página 165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9932" style="width:43.3215pt;height:631.18pt;position:absolute;mso-position-horizontal-relative:page;mso-position-horizontal:absolute;margin-left:638.31pt;mso-position-vertical-relative:page;margin-top:141.74pt;" coordsize="5501,80159">
                <v:shape id="Shape 559945" style="position:absolute;width:91;height:1447;left:30;top:0;" coordsize="9144,144780" path="m0,0l9144,0l9144,144780l0,144780l0,0">
                  <v:stroke weight="0pt" endcap="square" joinstyle="miter" miterlimit="10" on="false" color="#000000" opacity="0"/>
                  <v:fill on="true" color="#000000"/>
                </v:shape>
                <v:shape id="Shape 559946" style="position:absolute;width:91;height:1447;left:0;top:0;" coordsize="9144,144780" path="m0,0l9144,0l9144,144780l0,144780l0,0">
                  <v:stroke weight="0pt" endcap="square" joinstyle="miter" miterlimit="10" on="false" color="#000000" opacity="0"/>
                  <v:fill on="true" color="#ffffff"/>
                </v:shape>
                <v:shape id="Shape 559947" style="position:absolute;width:91;height:1447;left:30;top:1447;" coordsize="9144,144780" path="m0,0l9144,0l9144,144780l0,144780l0,0">
                  <v:stroke weight="0pt" endcap="square" joinstyle="miter" miterlimit="10" on="false" color="#000000" opacity="0"/>
                  <v:fill on="true" color="#000000"/>
                </v:shape>
                <v:shape id="Shape 559948" style="position:absolute;width:91;height:1447;left:0;top:1447;" coordsize="9144,144780" path="m0,0l9144,0l9144,144780l0,144780l0,0">
                  <v:stroke weight="0pt" endcap="square" joinstyle="miter" miterlimit="10" on="false" color="#000000" opacity="0"/>
                  <v:fill on="true" color="#ffffff"/>
                </v:shape>
                <v:shape id="Shape 559949" style="position:absolute;width:91;height:1447;left:30;top:2895;" coordsize="9144,144780" path="m0,0l9144,0l9144,144780l0,144780l0,0">
                  <v:stroke weight="0pt" endcap="square" joinstyle="miter" miterlimit="10" on="false" color="#000000" opacity="0"/>
                  <v:fill on="true" color="#000000"/>
                </v:shape>
                <v:shape id="Shape 559950" style="position:absolute;width:91;height:1447;left:0;top:2895;" coordsize="9144,144780" path="m0,0l9144,0l9144,144780l0,144780l0,0">
                  <v:stroke weight="0pt" endcap="square" joinstyle="miter" miterlimit="10" on="false" color="#000000" opacity="0"/>
                  <v:fill on="true" color="#ffffff"/>
                </v:shape>
                <v:shape id="Shape 559951" style="position:absolute;width:91;height:1447;left:30;top:4343;" coordsize="9144,144780" path="m0,0l9144,0l9144,144780l0,144780l0,0">
                  <v:stroke weight="0pt" endcap="square" joinstyle="miter" miterlimit="10" on="false" color="#000000" opacity="0"/>
                  <v:fill on="true" color="#000000"/>
                </v:shape>
                <v:shape id="Shape 559952" style="position:absolute;width:91;height:1447;left:0;top:4343;" coordsize="9144,144780" path="m0,0l9144,0l9144,144780l0,144780l0,0">
                  <v:stroke weight="0pt" endcap="square" joinstyle="miter" miterlimit="10" on="false" color="#000000" opacity="0"/>
                  <v:fill on="true" color="#ffffff"/>
                </v:shape>
                <v:shape id="Shape 559953" style="position:absolute;width:91;height:1447;left:30;top:5791;" coordsize="9144,144780" path="m0,0l9144,0l9144,144780l0,144780l0,0">
                  <v:stroke weight="0pt" endcap="square" joinstyle="miter" miterlimit="10" on="false" color="#000000" opacity="0"/>
                  <v:fill on="true" color="#000000"/>
                </v:shape>
                <v:shape id="Shape 559954" style="position:absolute;width:91;height:1447;left:0;top:5791;" coordsize="9144,144780" path="m0,0l9144,0l9144,144780l0,144780l0,0">
                  <v:stroke weight="0pt" endcap="square" joinstyle="miter" miterlimit="10" on="false" color="#000000" opacity="0"/>
                  <v:fill on="true" color="#ffffff"/>
                </v:shape>
                <v:shape id="Shape 559955" style="position:absolute;width:91;height:1432;left:30;top:7239;" coordsize="9144,143256" path="m0,0l9144,0l9144,143256l0,143256l0,0">
                  <v:stroke weight="0pt" endcap="square" joinstyle="miter" miterlimit="10" on="false" color="#000000" opacity="0"/>
                  <v:fill on="true" color="#000000"/>
                </v:shape>
                <v:shape id="Shape 559956" style="position:absolute;width:91;height:1432;left:0;top:7239;" coordsize="9144,143256" path="m0,0l9144,0l9144,143256l0,143256l0,0">
                  <v:stroke weight="0pt" endcap="square" joinstyle="miter" miterlimit="10" on="false" color="#000000" opacity="0"/>
                  <v:fill on="true" color="#ffffff"/>
                </v:shape>
                <v:shape id="Shape 559957" style="position:absolute;width:91;height:1447;left:30;top:8671;" coordsize="9144,144780" path="m0,0l9144,0l9144,144780l0,144780l0,0">
                  <v:stroke weight="0pt" endcap="square" joinstyle="miter" miterlimit="10" on="false" color="#000000" opacity="0"/>
                  <v:fill on="true" color="#000000"/>
                </v:shape>
                <v:shape id="Shape 559958" style="position:absolute;width:91;height:1447;left:0;top:8671;" coordsize="9144,144780" path="m0,0l9144,0l9144,144780l0,144780l0,0">
                  <v:stroke weight="0pt" endcap="square" joinstyle="miter" miterlimit="10" on="false" color="#000000" opacity="0"/>
                  <v:fill on="true" color="#ffffff"/>
                </v:shape>
                <v:shape id="Shape 559959" style="position:absolute;width:91;height:1447;left:30;top:10119;" coordsize="9144,144780" path="m0,0l9144,0l9144,144780l0,144780l0,0">
                  <v:stroke weight="0pt" endcap="square" joinstyle="miter" miterlimit="10" on="false" color="#000000" opacity="0"/>
                  <v:fill on="true" color="#000000"/>
                </v:shape>
                <v:shape id="Shape 559960" style="position:absolute;width:91;height:1447;left:0;top:10119;" coordsize="9144,144780" path="m0,0l9144,0l9144,144780l0,144780l0,0">
                  <v:stroke weight="0pt" endcap="square" joinstyle="miter" miterlimit="10" on="false" color="#000000" opacity="0"/>
                  <v:fill on="true" color="#ffffff"/>
                </v:shape>
                <v:shape id="Shape 559961" style="position:absolute;width:91;height:1450;left:30;top:11567;" coordsize="9144,145085" path="m0,0l9144,0l9144,145085l0,145085l0,0">
                  <v:stroke weight="0pt" endcap="square" joinstyle="miter" miterlimit="10" on="false" color="#000000" opacity="0"/>
                  <v:fill on="true" color="#000000"/>
                </v:shape>
                <v:shape id="Shape 559962" style="position:absolute;width:91;height:1450;left:0;top:11567;" coordsize="9144,145085" path="m0,0l9144,0l9144,145085l0,145085l0,0">
                  <v:stroke weight="0pt" endcap="square" joinstyle="miter" miterlimit="10" on="false" color="#000000" opacity="0"/>
                  <v:fill on="true" color="#ffffff"/>
                </v:shape>
                <v:shape id="Shape 559963" style="position:absolute;width:91;height:1447;left:30;top:13018;" coordsize="9144,144780" path="m0,0l9144,0l9144,144780l0,144780l0,0">
                  <v:stroke weight="0pt" endcap="square" joinstyle="miter" miterlimit="10" on="false" color="#000000" opacity="0"/>
                  <v:fill on="true" color="#000000"/>
                </v:shape>
                <v:shape id="Shape 559964" style="position:absolute;width:91;height:1447;left:0;top:13018;" coordsize="9144,144780" path="m0,0l9144,0l9144,144780l0,144780l0,0">
                  <v:stroke weight="0pt" endcap="square" joinstyle="miter" miterlimit="10" on="false" color="#000000" opacity="0"/>
                  <v:fill on="true" color="#ffffff"/>
                </v:shape>
                <v:shape id="Shape 559965" style="position:absolute;width:91;height:1447;left:30;top:14466;" coordsize="9144,144780" path="m0,0l9144,0l9144,144780l0,144780l0,0">
                  <v:stroke weight="0pt" endcap="square" joinstyle="miter" miterlimit="10" on="false" color="#000000" opacity="0"/>
                  <v:fill on="true" color="#000000"/>
                </v:shape>
                <v:shape id="Shape 559966" style="position:absolute;width:91;height:1447;left:0;top:14466;" coordsize="9144,144780" path="m0,0l9144,0l9144,144780l0,144780l0,0">
                  <v:stroke weight="0pt" endcap="square" joinstyle="miter" miterlimit="10" on="false" color="#000000" opacity="0"/>
                  <v:fill on="true" color="#ffffff"/>
                </v:shape>
                <v:shape id="Shape 559967" style="position:absolute;width:91;height:1447;left:30;top:15914;" coordsize="9144,144780" path="m0,0l9144,0l9144,144780l0,144780l0,0">
                  <v:stroke weight="0pt" endcap="square" joinstyle="miter" miterlimit="10" on="false" color="#000000" opacity="0"/>
                  <v:fill on="true" color="#000000"/>
                </v:shape>
                <v:shape id="Shape 559968" style="position:absolute;width:91;height:1447;left:0;top:15914;" coordsize="9144,144780" path="m0,0l9144,0l9144,144780l0,144780l0,0">
                  <v:stroke weight="0pt" endcap="square" joinstyle="miter" miterlimit="10" on="false" color="#000000" opacity="0"/>
                  <v:fill on="true" color="#ffffff"/>
                </v:shape>
                <v:shape id="Shape 559969" style="position:absolute;width:91;height:1447;left:30;top:17362;" coordsize="9144,144780" path="m0,0l9144,0l9144,144780l0,144780l0,0">
                  <v:stroke weight="0pt" endcap="square" joinstyle="miter" miterlimit="10" on="false" color="#000000" opacity="0"/>
                  <v:fill on="true" color="#000000"/>
                </v:shape>
                <v:shape id="Shape 559970" style="position:absolute;width:91;height:1447;left:0;top:17362;" coordsize="9144,144780" path="m0,0l9144,0l9144,144780l0,144780l0,0">
                  <v:stroke weight="0pt" endcap="square" joinstyle="miter" miterlimit="10" on="false" color="#000000" opacity="0"/>
                  <v:fill on="true" color="#ffffff"/>
                </v:shape>
                <v:shape id="Shape 559971" style="position:absolute;width:91;height:1432;left:30;top:18809;" coordsize="9144,143256" path="m0,0l9144,0l9144,143256l0,143256l0,0">
                  <v:stroke weight="0pt" endcap="square" joinstyle="miter" miterlimit="10" on="false" color="#000000" opacity="0"/>
                  <v:fill on="true" color="#000000"/>
                </v:shape>
                <v:shape id="Shape 559972" style="position:absolute;width:91;height:1432;left:0;top:18809;" coordsize="9144,143256" path="m0,0l9144,0l9144,143256l0,143256l0,0">
                  <v:stroke weight="0pt" endcap="square" joinstyle="miter" miterlimit="10" on="false" color="#000000" opacity="0"/>
                  <v:fill on="true" color="#ffffff"/>
                </v:shape>
                <v:shape id="Shape 559973" style="position:absolute;width:91;height:1447;left:30;top:20242;" coordsize="9144,144780" path="m0,0l9144,0l9144,144780l0,144780l0,0">
                  <v:stroke weight="0pt" endcap="square" joinstyle="miter" miterlimit="10" on="false" color="#000000" opacity="0"/>
                  <v:fill on="true" color="#000000"/>
                </v:shape>
                <v:shape id="Shape 559974" style="position:absolute;width:91;height:1447;left:0;top:20242;" coordsize="9144,144780" path="m0,0l9144,0l9144,144780l0,144780l0,0">
                  <v:stroke weight="0pt" endcap="square" joinstyle="miter" miterlimit="10" on="false" color="#000000" opacity="0"/>
                  <v:fill on="true" color="#ffffff"/>
                </v:shape>
                <v:shape id="Shape 559975" style="position:absolute;width:91;height:1447;left:30;top:21690;" coordsize="9144,144780" path="m0,0l9144,0l9144,144780l0,144780l0,0">
                  <v:stroke weight="0pt" endcap="square" joinstyle="miter" miterlimit="10" on="false" color="#000000" opacity="0"/>
                  <v:fill on="true" color="#000000"/>
                </v:shape>
                <v:shape id="Shape 559976" style="position:absolute;width:91;height:1447;left:0;top:21690;" coordsize="9144,144780" path="m0,0l9144,0l9144,144780l0,144780l0,0">
                  <v:stroke weight="0pt" endcap="square" joinstyle="miter" miterlimit="10" on="false" color="#000000" opacity="0"/>
                  <v:fill on="true" color="#ffffff"/>
                </v:shape>
                <v:shape id="Shape 559977" style="position:absolute;width:91;height:1447;left:30;top:23138;" coordsize="9144,144780" path="m0,0l9144,0l9144,144780l0,144780l0,0">
                  <v:stroke weight="0pt" endcap="square" joinstyle="miter" miterlimit="10" on="false" color="#000000" opacity="0"/>
                  <v:fill on="true" color="#000000"/>
                </v:shape>
                <v:shape id="Shape 559978" style="position:absolute;width:91;height:1447;left:0;top:23138;" coordsize="9144,144780" path="m0,0l9144,0l9144,144780l0,144780l0,0">
                  <v:stroke weight="0pt" endcap="square" joinstyle="miter" miterlimit="10" on="false" color="#000000" opacity="0"/>
                  <v:fill on="true" color="#ffffff"/>
                </v:shape>
                <v:shape id="Shape 559979" style="position:absolute;width:91;height:1447;left:30;top:24585;" coordsize="9144,144780" path="m0,0l9144,0l9144,144780l0,144780l0,0">
                  <v:stroke weight="0pt" endcap="square" joinstyle="miter" miterlimit="10" on="false" color="#000000" opacity="0"/>
                  <v:fill on="true" color="#000000"/>
                </v:shape>
                <v:shape id="Shape 559980" style="position:absolute;width:91;height:1447;left:0;top:24585;" coordsize="9144,144780" path="m0,0l9144,0l9144,144780l0,144780l0,0">
                  <v:stroke weight="0pt" endcap="square" joinstyle="miter" miterlimit="10" on="false" color="#000000" opacity="0"/>
                  <v:fill on="true" color="#ffffff"/>
                </v:shape>
                <v:shape id="Shape 559981" style="position:absolute;width:91;height:1447;left:30;top:26033;" coordsize="9144,144780" path="m0,0l9144,0l9144,144780l0,144780l0,0">
                  <v:stroke weight="0pt" endcap="square" joinstyle="miter" miterlimit="10" on="false" color="#000000" opacity="0"/>
                  <v:fill on="true" color="#000000"/>
                </v:shape>
                <v:shape id="Shape 559982" style="position:absolute;width:91;height:1447;left:0;top:26033;" coordsize="9144,144780" path="m0,0l9144,0l9144,144780l0,144780l0,0">
                  <v:stroke weight="0pt" endcap="square" joinstyle="miter" miterlimit="10" on="false" color="#000000" opacity="0"/>
                  <v:fill on="true" color="#ffffff"/>
                </v:shape>
                <v:shape id="Shape 559983" style="position:absolute;width:91;height:1447;left:30;top:27481;" coordsize="9144,144780" path="m0,0l9144,0l9144,144780l0,144780l0,0">
                  <v:stroke weight="0pt" endcap="square" joinstyle="miter" miterlimit="10" on="false" color="#000000" opacity="0"/>
                  <v:fill on="true" color="#000000"/>
                </v:shape>
                <v:shape id="Shape 559984" style="position:absolute;width:91;height:1447;left:0;top:27481;" coordsize="9144,144780" path="m0,0l9144,0l9144,144780l0,144780l0,0">
                  <v:stroke weight="0pt" endcap="square" joinstyle="miter" miterlimit="10" on="false" color="#000000" opacity="0"/>
                  <v:fill on="true" color="#ffffff"/>
                </v:shape>
                <v:shape id="Shape 559985" style="position:absolute;width:91;height:1432;left:30;top:28929;" coordsize="9144,143256" path="m0,0l9144,0l9144,143256l0,143256l0,0">
                  <v:stroke weight="0pt" endcap="square" joinstyle="miter" miterlimit="10" on="false" color="#000000" opacity="0"/>
                  <v:fill on="true" color="#000000"/>
                </v:shape>
                <v:shape id="Shape 559986" style="position:absolute;width:91;height:1432;left:0;top:28929;" coordsize="9144,143256" path="m0,0l9144,0l9144,143256l0,143256l0,0">
                  <v:stroke weight="0pt" endcap="square" joinstyle="miter" miterlimit="10" on="false" color="#000000" opacity="0"/>
                  <v:fill on="true" color="#ffffff"/>
                </v:shape>
                <v:shape id="Shape 559987" style="position:absolute;width:91;height:1447;left:30;top:30361;" coordsize="9144,144780" path="m0,0l9144,0l9144,144780l0,144780l0,0">
                  <v:stroke weight="0pt" endcap="square" joinstyle="miter" miterlimit="10" on="false" color="#000000" opacity="0"/>
                  <v:fill on="true" color="#000000"/>
                </v:shape>
                <v:shape id="Shape 559988" style="position:absolute;width:91;height:1447;left:0;top:30361;" coordsize="9144,144780" path="m0,0l9144,0l9144,144780l0,144780l0,0">
                  <v:stroke weight="0pt" endcap="square" joinstyle="miter" miterlimit="10" on="false" color="#000000" opacity="0"/>
                  <v:fill on="true" color="#ffffff"/>
                </v:shape>
                <v:shape id="Shape 559989" style="position:absolute;width:91;height:1755;left:30;top:31809;" coordsize="9144,175565" path="m0,0l9144,0l9144,175565l0,175565l0,0">
                  <v:stroke weight="0pt" endcap="square" joinstyle="miter" miterlimit="10" on="false" color="#000000" opacity="0"/>
                  <v:fill on="true" color="#000000"/>
                </v:shape>
                <v:shape id="Shape 559990" style="position:absolute;width:91;height:1755;left:0;top:31809;" coordsize="9144,175565" path="m0,0l9144,0l9144,175565l0,175565l0,0">
                  <v:stroke weight="0pt" endcap="square" joinstyle="miter" miterlimit="10" on="false" color="#000000" opacity="0"/>
                  <v:fill on="true" color="#ffffff"/>
                </v:shape>
                <v:shape id="Shape 559991" style="position:absolute;width:91;height:1752;left:30;top:33564;" coordsize="9144,175260" path="m0,0l9144,0l9144,175260l0,175260l0,0">
                  <v:stroke weight="0pt" endcap="square" joinstyle="miter" miterlimit="10" on="false" color="#000000" opacity="0"/>
                  <v:fill on="true" color="#000000"/>
                </v:shape>
                <v:shape id="Shape 559992" style="position:absolute;width:91;height:1752;left:0;top:33564;" coordsize="9144,175260" path="m0,0l9144,0l9144,175260l0,175260l0,0">
                  <v:stroke weight="0pt" endcap="square" joinstyle="miter" miterlimit="10" on="false" color="#000000" opacity="0"/>
                  <v:fill on="true" color="#ffffff"/>
                </v:shape>
                <v:shape id="Shape 559993" style="position:absolute;width:91;height:1752;left:30;top:35317;" coordsize="9144,175260" path="m0,0l9144,0l9144,175260l0,175260l0,0">
                  <v:stroke weight="0pt" endcap="square" joinstyle="miter" miterlimit="10" on="false" color="#000000" opacity="0"/>
                  <v:fill on="true" color="#000000"/>
                </v:shape>
                <v:shape id="Shape 559994" style="position:absolute;width:91;height:1752;left:0;top:35317;" coordsize="9144,175260" path="m0,0l9144,0l9144,175260l0,175260l0,0">
                  <v:stroke weight="0pt" endcap="square" joinstyle="miter" miterlimit="10" on="false" color="#000000" opacity="0"/>
                  <v:fill on="true" color="#ffffff"/>
                </v:shape>
                <v:shape id="Shape 559995" style="position:absolute;width:91;height:1737;left:30;top:37070;" coordsize="9144,173736" path="m0,0l9144,0l9144,173736l0,173736l0,0">
                  <v:stroke weight="0pt" endcap="square" joinstyle="miter" miterlimit="10" on="false" color="#000000" opacity="0"/>
                  <v:fill on="true" color="#000000"/>
                </v:shape>
                <v:shape id="Shape 559996" style="position:absolute;width:91;height:1737;left:0;top:37070;" coordsize="9144,173736" path="m0,0l9144,0l9144,173736l0,173736l0,0">
                  <v:stroke weight="0pt" endcap="square" joinstyle="miter" miterlimit="10" on="false" color="#000000" opacity="0"/>
                  <v:fill on="true" color="#ffffff"/>
                </v:shape>
                <v:shape id="Shape 559997" style="position:absolute;width:91;height:1752;left:30;top:38807;" coordsize="9144,175260" path="m0,0l9144,0l9144,175260l0,175260l0,0">
                  <v:stroke weight="0pt" endcap="square" joinstyle="miter" miterlimit="10" on="false" color="#000000" opacity="0"/>
                  <v:fill on="true" color="#000000"/>
                </v:shape>
                <v:shape id="Shape 559998" style="position:absolute;width:91;height:1752;left:0;top:38807;" coordsize="9144,175260" path="m0,0l9144,0l9144,175260l0,175260l0,0">
                  <v:stroke weight="0pt" endcap="square" joinstyle="miter" miterlimit="10" on="false" color="#000000" opacity="0"/>
                  <v:fill on="true" color="#ffffff"/>
                </v:shape>
                <v:shape id="Shape 559999" style="position:absolute;width:91;height:1280;left:30;top:40560;" coordsize="9144,128016" path="m0,0l9144,0l9144,128016l0,128016l0,0">
                  <v:stroke weight="0pt" endcap="square" joinstyle="miter" miterlimit="10" on="false" color="#000000" opacity="0"/>
                  <v:fill on="true" color="#000000"/>
                </v:shape>
                <v:shape id="Shape 560000" style="position:absolute;width:91;height:1280;left:0;top:40560;" coordsize="9144,128016" path="m0,0l9144,0l9144,128016l0,128016l0,0">
                  <v:stroke weight="0pt" endcap="square" joinstyle="miter" miterlimit="10" on="false" color="#000000" opacity="0"/>
                  <v:fill on="true" color="#ffffff"/>
                </v:shape>
                <v:shape id="Shape 560001" style="position:absolute;width:91;height:1752;left:30;top:41840;" coordsize="9144,175260" path="m0,0l9144,0l9144,175260l0,175260l0,0">
                  <v:stroke weight="0pt" endcap="square" joinstyle="miter" miterlimit="10" on="false" color="#000000" opacity="0"/>
                  <v:fill on="true" color="#000000"/>
                </v:shape>
                <v:shape id="Shape 560002" style="position:absolute;width:91;height:1752;left:0;top:41840;" coordsize="9144,175260" path="m0,0l9144,0l9144,175260l0,175260l0,0">
                  <v:stroke weight="0pt" endcap="square" joinstyle="miter" miterlimit="10" on="false" color="#000000" opacity="0"/>
                  <v:fill on="true" color="#ffffff"/>
                </v:shape>
                <v:shape id="Shape 560003" style="position:absolute;width:91;height:1752;left:30;top:43592;" coordsize="9144,175260" path="m0,0l9144,0l9144,175260l0,175260l0,0">
                  <v:stroke weight="0pt" endcap="square" joinstyle="miter" miterlimit="10" on="false" color="#000000" opacity="0"/>
                  <v:fill on="true" color="#000000"/>
                </v:shape>
                <v:shape id="Shape 560004" style="position:absolute;width:91;height:1752;left:0;top:43592;" coordsize="9144,175260" path="m0,0l9144,0l9144,175260l0,175260l0,0">
                  <v:stroke weight="0pt" endcap="square" joinstyle="miter" miterlimit="10" on="false" color="#000000" opacity="0"/>
                  <v:fill on="true" color="#ffffff"/>
                </v:shape>
                <v:shape id="Shape 560005" style="position:absolute;width:91;height:1280;left:30;top:45345;" coordsize="9144,128016" path="m0,0l9144,0l9144,128016l0,128016l0,0">
                  <v:stroke weight="0pt" endcap="square" joinstyle="miter" miterlimit="10" on="false" color="#000000" opacity="0"/>
                  <v:fill on="true" color="#000000"/>
                </v:shape>
                <v:shape id="Shape 560006" style="position:absolute;width:91;height:1280;left:0;top:45345;" coordsize="9144,128016" path="m0,0l9144,0l9144,128016l0,128016l0,0">
                  <v:stroke weight="0pt" endcap="square" joinstyle="miter" miterlimit="10" on="false" color="#000000" opacity="0"/>
                  <v:fill on="true" color="#ffffff"/>
                </v:shape>
                <v:shape id="Shape 560007" style="position:absolute;width:91;height:1447;left:30;top:46625;" coordsize="9144,144780" path="m0,0l9144,0l9144,144780l0,144780l0,0">
                  <v:stroke weight="0pt" endcap="square" joinstyle="miter" miterlimit="10" on="false" color="#000000" opacity="0"/>
                  <v:fill on="true" color="#000000"/>
                </v:shape>
                <v:shape id="Shape 560008" style="position:absolute;width:91;height:1447;left:0;top:46625;" coordsize="9144,144780" path="m0,0l9144,0l9144,144780l0,144780l0,0">
                  <v:stroke weight="0pt" endcap="square" joinstyle="miter" miterlimit="10" on="false" color="#000000" opacity="0"/>
                  <v:fill on="true" color="#ffffff"/>
                </v:shape>
                <v:shape id="Shape 560009" style="position:absolute;width:91;height:1447;left:30;top:48073;" coordsize="9144,144780" path="m0,0l9144,0l9144,144780l0,144780l0,0">
                  <v:stroke weight="0pt" endcap="square" joinstyle="miter" miterlimit="10" on="false" color="#000000" opacity="0"/>
                  <v:fill on="true" color="#000000"/>
                </v:shape>
                <v:shape id="Shape 560010" style="position:absolute;width:91;height:1447;left:0;top:48073;" coordsize="9144,144780" path="m0,0l9144,0l9144,144780l0,144780l0,0">
                  <v:stroke weight="0pt" endcap="square" joinstyle="miter" miterlimit="10" on="false" color="#000000" opacity="0"/>
                  <v:fill on="true" color="#ffffff"/>
                </v:shape>
                <v:shape id="Shape 560011" style="position:absolute;width:91;height:1447;left:30;top:49521;" coordsize="9144,144780" path="m0,0l9144,0l9144,144780l0,144780l0,0">
                  <v:stroke weight="0pt" endcap="square" joinstyle="miter" miterlimit="10" on="false" color="#000000" opacity="0"/>
                  <v:fill on="true" color="#000000"/>
                </v:shape>
                <v:shape id="Shape 560012" style="position:absolute;width:91;height:1447;left:0;top:49521;" coordsize="9144,144780" path="m0,0l9144,0l9144,144780l0,144780l0,0">
                  <v:stroke weight="0pt" endcap="square" joinstyle="miter" miterlimit="10" on="false" color="#000000" opacity="0"/>
                  <v:fill on="true" color="#ffffff"/>
                </v:shape>
                <v:shape id="Shape 560013" style="position:absolute;width:91;height:1447;left:30;top:50968;" coordsize="9144,144780" path="m0,0l9144,0l9144,144780l0,144780l0,0">
                  <v:stroke weight="0pt" endcap="square" joinstyle="miter" miterlimit="10" on="false" color="#000000" opacity="0"/>
                  <v:fill on="true" color="#000000"/>
                </v:shape>
                <v:shape id="Shape 560014" style="position:absolute;width:91;height:1447;left:0;top:50968;" coordsize="9144,144780" path="m0,0l9144,0l9144,144780l0,144780l0,0">
                  <v:stroke weight="0pt" endcap="square" joinstyle="miter" miterlimit="10" on="false" color="#000000" opacity="0"/>
                  <v:fill on="true" color="#ffffff"/>
                </v:shape>
                <v:shape id="Shape 560015" style="position:absolute;width:91;height:1450;left:30;top:52417;" coordsize="9144,145086" path="m0,0l9144,0l9144,145086l0,145086l0,0">
                  <v:stroke weight="0pt" endcap="square" joinstyle="miter" miterlimit="10" on="false" color="#000000" opacity="0"/>
                  <v:fill on="true" color="#000000"/>
                </v:shape>
                <v:shape id="Shape 560016" style="position:absolute;width:91;height:1450;left:0;top:52417;" coordsize="9144,145086" path="m0,0l9144,0l9144,145086l0,145086l0,0">
                  <v:stroke weight="0pt" endcap="square" joinstyle="miter" miterlimit="10" on="false" color="#000000" opacity="0"/>
                  <v:fill on="true" color="#ffffff"/>
                </v:shape>
                <v:shape id="Shape 560017" style="position:absolute;width:91;height:1447;left:30;top:53868;" coordsize="9144,144780" path="m0,0l9144,0l9144,144780l0,144780l0,0">
                  <v:stroke weight="0pt" endcap="square" joinstyle="miter" miterlimit="10" on="false" color="#000000" opacity="0"/>
                  <v:fill on="true" color="#000000"/>
                </v:shape>
                <v:shape id="Shape 560018" style="position:absolute;width:91;height:1447;left:0;top:53868;" coordsize="9144,144780" path="m0,0l9144,0l9144,144780l0,144780l0,0">
                  <v:stroke weight="0pt" endcap="square" joinstyle="miter" miterlimit="10" on="false" color="#000000" opacity="0"/>
                  <v:fill on="true" color="#ffffff"/>
                </v:shape>
                <v:shape id="Shape 560019" style="position:absolute;width:91;height:1432;left:30;top:55316;" coordsize="9144,143256" path="m0,0l9144,0l9144,143256l0,143256l0,0">
                  <v:stroke weight="0pt" endcap="square" joinstyle="miter" miterlimit="10" on="false" color="#000000" opacity="0"/>
                  <v:fill on="true" color="#000000"/>
                </v:shape>
                <v:shape id="Shape 560020" style="position:absolute;width:91;height:1432;left:0;top:55316;" coordsize="9144,143256" path="m0,0l9144,0l9144,143256l0,143256l0,0">
                  <v:stroke weight="0pt" endcap="square" joinstyle="miter" miterlimit="10" on="false" color="#000000" opacity="0"/>
                  <v:fill on="true" color="#ffffff"/>
                </v:shape>
                <v:shape id="Shape 560021" style="position:absolute;width:91;height:1447;left:30;top:56748;" coordsize="9144,144780" path="m0,0l9144,0l9144,144780l0,144780l0,0">
                  <v:stroke weight="0pt" endcap="square" joinstyle="miter" miterlimit="10" on="false" color="#000000" opacity="0"/>
                  <v:fill on="true" color="#000000"/>
                </v:shape>
                <v:shape id="Shape 560022" style="position:absolute;width:91;height:1447;left:0;top:56748;" coordsize="9144,144780" path="m0,0l9144,0l9144,144780l0,144780l0,0">
                  <v:stroke weight="0pt" endcap="square" joinstyle="miter" miterlimit="10" on="false" color="#000000" opacity="0"/>
                  <v:fill on="true" color="#ffffff"/>
                </v:shape>
                <v:shape id="Shape 560023" style="position:absolute;width:91;height:1447;left:30;top:58196;" coordsize="9144,144780" path="m0,0l9144,0l9144,144780l0,144780l0,0">
                  <v:stroke weight="0pt" endcap="square" joinstyle="miter" miterlimit="10" on="false" color="#000000" opacity="0"/>
                  <v:fill on="true" color="#000000"/>
                </v:shape>
                <v:shape id="Shape 560024" style="position:absolute;width:91;height:1447;left:0;top:58196;" coordsize="9144,144780" path="m0,0l9144,0l9144,144780l0,144780l0,0">
                  <v:stroke weight="0pt" endcap="square" joinstyle="miter" miterlimit="10" on="false" color="#000000" opacity="0"/>
                  <v:fill on="true" color="#ffffff"/>
                </v:shape>
                <v:shape id="Shape 560025" style="position:absolute;width:91;height:2072;left:30;top:59644;" coordsize="9144,207263" path="m0,0l9144,0l9144,207263l0,207263l0,0">
                  <v:stroke weight="0pt" endcap="square" joinstyle="miter" miterlimit="10" on="false" color="#000000" opacity="0"/>
                  <v:fill on="true" color="#000000"/>
                </v:shape>
                <v:shape id="Shape 560026" style="position:absolute;width:91;height:2072;left:0;top:59644;" coordsize="9144,207263" path="m0,0l9144,0l9144,207263l0,207263l0,0">
                  <v:stroke weight="0pt" endcap="square" joinstyle="miter" miterlimit="10" on="false" color="#000000" opacity="0"/>
                  <v:fill on="true" color="#ffffff"/>
                </v:shape>
                <v:shape id="Shape 560027" style="position:absolute;width:91;height:1447;left:30;top:61716;" coordsize="9144,144780" path="m0,0l9144,0l9144,144780l0,144780l0,0">
                  <v:stroke weight="0pt" endcap="square" joinstyle="miter" miterlimit="10" on="false" color="#000000" opacity="0"/>
                  <v:fill on="true" color="#000000"/>
                </v:shape>
                <v:shape id="Shape 560028" style="position:absolute;width:91;height:1447;left:0;top:61716;" coordsize="9144,144780" path="m0,0l9144,0l9144,144780l0,144780l0,0">
                  <v:stroke weight="0pt" endcap="square" joinstyle="miter" miterlimit="10" on="false" color="#000000" opacity="0"/>
                  <v:fill on="true" color="#ffffff"/>
                </v:shape>
                <v:shape id="Shape 560029" style="position:absolute;width:91;height:1447;left:30;top:63164;" coordsize="9144,144780" path="m0,0l9144,0l9144,144780l0,144780l0,0">
                  <v:stroke weight="0pt" endcap="square" joinstyle="miter" miterlimit="10" on="false" color="#000000" opacity="0"/>
                  <v:fill on="true" color="#000000"/>
                </v:shape>
                <v:shape id="Shape 560030" style="position:absolute;width:91;height:1447;left:0;top:63164;" coordsize="9144,144780" path="m0,0l9144,0l9144,144780l0,144780l0,0">
                  <v:stroke weight="0pt" endcap="square" joinstyle="miter" miterlimit="10" on="false" color="#000000" opacity="0"/>
                  <v:fill on="true" color="#ffffff"/>
                </v:shape>
                <v:shape id="Shape 560031" style="position:absolute;width:91;height:1447;left:30;top:64612;" coordsize="9144,144780" path="m0,0l9144,0l9144,144780l0,144780l0,0">
                  <v:stroke weight="0pt" endcap="square" joinstyle="miter" miterlimit="10" on="false" color="#000000" opacity="0"/>
                  <v:fill on="true" color="#000000"/>
                </v:shape>
                <v:shape id="Shape 560032" style="position:absolute;width:91;height:1447;left:0;top:64612;" coordsize="9144,144780" path="m0,0l9144,0l9144,144780l0,144780l0,0">
                  <v:stroke weight="0pt" endcap="square" joinstyle="miter" miterlimit="10" on="false" color="#000000" opacity="0"/>
                  <v:fill on="true" color="#ffffff"/>
                </v:shape>
                <v:shape id="Shape 560033" style="position:absolute;width:91;height:1432;left:30;top:66060;" coordsize="9144,143256" path="m0,0l9144,0l9144,143256l0,143256l0,0">
                  <v:stroke weight="0pt" endcap="square" joinstyle="miter" miterlimit="10" on="false" color="#000000" opacity="0"/>
                  <v:fill on="true" color="#000000"/>
                </v:shape>
                <v:shape id="Shape 560034" style="position:absolute;width:91;height:1432;left:0;top:66060;" coordsize="9144,143256" path="m0,0l9144,0l9144,143256l0,143256l0,0">
                  <v:stroke weight="0pt" endcap="square" joinstyle="miter" miterlimit="10" on="false" color="#000000" opacity="0"/>
                  <v:fill on="true" color="#ffffff"/>
                </v:shape>
                <v:shape id="Shape 560035" style="position:absolute;width:91;height:1447;left:30;top:67492;" coordsize="9144,144780" path="m0,0l9144,0l9144,144780l0,144780l0,0">
                  <v:stroke weight="0pt" endcap="square" joinstyle="miter" miterlimit="10" on="false" color="#000000" opacity="0"/>
                  <v:fill on="true" color="#000000"/>
                </v:shape>
                <v:shape id="Shape 560036" style="position:absolute;width:91;height:1447;left:0;top:67492;" coordsize="9144,144780" path="m0,0l9144,0l9144,144780l0,144780l0,0">
                  <v:stroke weight="0pt" endcap="square" joinstyle="miter" miterlimit="10" on="false" color="#000000" opacity="0"/>
                  <v:fill on="true" color="#ffffff"/>
                </v:shape>
                <v:shape id="Shape 560037" style="position:absolute;width:91;height:1447;left:30;top:68940;" coordsize="9144,144780" path="m0,0l9144,0l9144,144780l0,144780l0,0">
                  <v:stroke weight="0pt" endcap="square" joinstyle="miter" miterlimit="10" on="false" color="#000000" opacity="0"/>
                  <v:fill on="true" color="#000000"/>
                </v:shape>
                <v:shape id="Shape 560038" style="position:absolute;width:91;height:1447;left:0;top:68940;" coordsize="9144,144780" path="m0,0l9144,0l9144,144780l0,144780l0,0">
                  <v:stroke weight="0pt" endcap="square" joinstyle="miter" miterlimit="10" on="false" color="#000000" opacity="0"/>
                  <v:fill on="true" color="#ffffff"/>
                </v:shape>
                <v:shape id="Shape 560039" style="position:absolute;width:91;height:1447;left:30;top:70388;" coordsize="9144,144780" path="m0,0l9144,0l9144,144780l0,144780l0,0">
                  <v:stroke weight="0pt" endcap="square" joinstyle="miter" miterlimit="10" on="false" color="#000000" opacity="0"/>
                  <v:fill on="true" color="#000000"/>
                </v:shape>
                <v:shape id="Shape 560040" style="position:absolute;width:91;height:1447;left:0;top:70388;" coordsize="9144,144780" path="m0,0l9144,0l9144,144780l0,144780l0,0">
                  <v:stroke weight="0pt" endcap="square" joinstyle="miter" miterlimit="10" on="false" color="#000000" opacity="0"/>
                  <v:fill on="true" color="#ffffff"/>
                </v:shape>
                <v:shape id="Shape 560041" style="position:absolute;width:91;height:1447;left:30;top:71836;" coordsize="9144,144780" path="m0,0l9144,0l9144,144780l0,144780l0,0">
                  <v:stroke weight="0pt" endcap="square" joinstyle="miter" miterlimit="10" on="false" color="#000000" opacity="0"/>
                  <v:fill on="true" color="#000000"/>
                </v:shape>
                <v:shape id="Shape 560042" style="position:absolute;width:91;height:1447;left:0;top:71836;" coordsize="9144,144780" path="m0,0l9144,0l9144,144780l0,144780l0,0">
                  <v:stroke weight="0pt" endcap="square" joinstyle="miter" miterlimit="10" on="false" color="#000000" opacity="0"/>
                  <v:fill on="true" color="#ffffff"/>
                </v:shape>
                <v:shape id="Shape 560043" style="position:absolute;width:91;height:1450;left:30;top:73283;" coordsize="9144,145084" path="m0,0l9144,0l9144,145084l0,145084l0,0">
                  <v:stroke weight="0pt" endcap="square" joinstyle="miter" miterlimit="10" on="false" color="#000000" opacity="0"/>
                  <v:fill on="true" color="#000000"/>
                </v:shape>
                <v:shape id="Shape 560044" style="position:absolute;width:91;height:1450;left:0;top:73283;" coordsize="9144,145084" path="m0,0l9144,0l9144,145084l0,145084l0,0">
                  <v:stroke weight="0pt" endcap="square" joinstyle="miter" miterlimit="10" on="false" color="#000000" opacity="0"/>
                  <v:fill on="true" color="#ffffff"/>
                </v:shape>
                <v:shape id="Shape 560045" style="position:absolute;width:91;height:1447;left:30;top:74734;" coordsize="9144,144780" path="m0,0l9144,0l9144,144780l0,144780l0,0">
                  <v:stroke weight="0pt" endcap="square" joinstyle="miter" miterlimit="10" on="false" color="#000000" opacity="0"/>
                  <v:fill on="true" color="#000000"/>
                </v:shape>
                <v:shape id="Shape 560046" style="position:absolute;width:91;height:1447;left:0;top:74734;" coordsize="9144,144780" path="m0,0l9144,0l9144,144780l0,144780l0,0">
                  <v:stroke weight="0pt" endcap="square" joinstyle="miter" miterlimit="10" on="false" color="#000000" opacity="0"/>
                  <v:fill on="true" color="#ffffff"/>
                </v:shape>
                <v:shape id="Shape 560047" style="position:absolute;width:91;height:1447;left:30;top:76182;" coordsize="9144,144780" path="m0,0l9144,0l9144,144780l0,144780l0,0">
                  <v:stroke weight="0pt" endcap="square" joinstyle="miter" miterlimit="10" on="false" color="#000000" opacity="0"/>
                  <v:fill on="true" color="#000000"/>
                </v:shape>
                <v:shape id="Shape 560048" style="position:absolute;width:91;height:1447;left:0;top:76182;" coordsize="9144,144780" path="m0,0l9144,0l9144,144780l0,144780l0,0">
                  <v:stroke weight="0pt" endcap="square" joinstyle="miter" miterlimit="10" on="false" color="#000000" opacity="0"/>
                  <v:fill on="true" color="#ffffff"/>
                </v:shape>
                <v:rect id="Rectangle 29137"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9138"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139"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165 de 372 </w:t>
                        </w:r>
                      </w:p>
                    </w:txbxContent>
                  </v:textbox>
                </v:rect>
                <w10:wrap type="square"/>
              </v:group>
            </w:pict>
          </mc:Fallback>
        </mc:AlternateContent>
      </w:r>
      <w:r>
        <w:rPr>
          <w:i/>
        </w:rPr>
        <w:t xml:space="preserve">Referencia Catastral (4): 38011A013000060000QB; 189,00 m2_ Rústica </w:t>
      </w:r>
    </w:p>
    <w:p w:rsidR="002F3F60" w:rsidRDefault="00A55716">
      <w:pPr>
        <w:numPr>
          <w:ilvl w:val="0"/>
          <w:numId w:val="102"/>
        </w:numPr>
        <w:spacing w:line="264" w:lineRule="auto"/>
        <w:ind w:right="272" w:hanging="360"/>
      </w:pPr>
      <w:r>
        <w:rPr>
          <w:i/>
        </w:rPr>
        <w:t>Referencia Catastral (5): 38011A013000050001WS; 432,00 m2_Urbana (AR) (FONDOS DE LADERA-no practicables</w:t>
      </w:r>
      <w:r>
        <w:rPr>
          <w:i/>
        </w:rPr>
        <w:t xml:space="preserve">) </w:t>
      </w:r>
    </w:p>
    <w:p w:rsidR="002F3F60" w:rsidRDefault="00A55716">
      <w:pPr>
        <w:numPr>
          <w:ilvl w:val="0"/>
          <w:numId w:val="102"/>
        </w:numPr>
        <w:spacing w:line="264" w:lineRule="auto"/>
        <w:ind w:right="272" w:hanging="360"/>
      </w:pPr>
      <w:r>
        <w:rPr>
          <w:i/>
        </w:rPr>
        <w:t xml:space="preserve">Referencia Catastral (6): 38011A013000050000QA; 11.062,00 m2_Rústica(LADERA) </w:t>
      </w:r>
    </w:p>
    <w:p w:rsidR="002F3F60" w:rsidRDefault="00A55716">
      <w:pPr>
        <w:numPr>
          <w:ilvl w:val="0"/>
          <w:numId w:val="102"/>
        </w:numPr>
        <w:spacing w:line="264" w:lineRule="auto"/>
        <w:ind w:right="272" w:hanging="360"/>
      </w:pPr>
      <w:r>
        <w:rPr>
          <w:i/>
        </w:rPr>
        <w:t xml:space="preserve">Referencia Catastral (7): 38011A013004040000QK; 212,00 m2_Urbana (AR) (Superficie no edificable) </w:t>
      </w:r>
    </w:p>
    <w:p w:rsidR="002F3F60" w:rsidRDefault="00A55716">
      <w:pPr>
        <w:spacing w:after="16" w:line="247" w:lineRule="auto"/>
        <w:ind w:left="14" w:right="283"/>
      </w:pPr>
      <w:r>
        <w:t>Por lo tanto, extraemos de este documento que la superficie de las parcelas d</w:t>
      </w:r>
      <w:r>
        <w:t xml:space="preserve">etalladas en el párrafo anterior tienen una superficie total de </w:t>
      </w:r>
      <w:r>
        <w:rPr>
          <w:b/>
        </w:rPr>
        <w:t>41.284,00 m2. (Existiendo una discrepancia con respecto a los datos registrales que se extraen de Nota Simple Informativa de fecha 05/12/2018 donde se detalla que la finca matriz consta de 40.</w:t>
      </w:r>
      <w:r>
        <w:rPr>
          <w:b/>
        </w:rPr>
        <w:t>338,00 m2)</w:t>
      </w:r>
      <w:r>
        <w:rPr>
          <w:rFonts w:ascii="Times New Roman" w:eastAsia="Times New Roman" w:hAnsi="Times New Roman" w:cs="Times New Roman"/>
          <w:sz w:val="24"/>
        </w:rPr>
        <w:t xml:space="preserve"> </w:t>
      </w:r>
    </w:p>
    <w:p w:rsidR="002F3F60" w:rsidRDefault="00A55716">
      <w:pPr>
        <w:ind w:right="58"/>
      </w:pPr>
      <w:r>
        <w:t xml:space="preserve">Como nota aclaratoria, con respecto a las referencias catastrales del documento de adjudicación de herencia: </w:t>
      </w:r>
      <w:r>
        <w:rPr>
          <w:rFonts w:ascii="Times New Roman" w:eastAsia="Times New Roman" w:hAnsi="Times New Roman" w:cs="Times New Roman"/>
          <w:sz w:val="24"/>
        </w:rPr>
        <w:t xml:space="preserve"> </w:t>
      </w:r>
    </w:p>
    <w:p w:rsidR="002F3F60" w:rsidRDefault="00A55716">
      <w:pPr>
        <w:numPr>
          <w:ilvl w:val="0"/>
          <w:numId w:val="103"/>
        </w:numPr>
        <w:ind w:right="58" w:hanging="360"/>
      </w:pPr>
      <w:r>
        <w:t xml:space="preserve">Referencia Catastral (1) + Referencia Catastral (2): 28.848,00 m2 </w:t>
      </w:r>
    </w:p>
    <w:p w:rsidR="002F3F60" w:rsidRDefault="00A55716">
      <w:pPr>
        <w:numPr>
          <w:ilvl w:val="0"/>
          <w:numId w:val="103"/>
        </w:numPr>
        <w:ind w:right="58" w:hanging="360"/>
      </w:pPr>
      <w:r>
        <w:t xml:space="preserve">Referencia Catastral (3) + Referencia Catastral (4): 730,00 m2 </w:t>
      </w:r>
    </w:p>
    <w:p w:rsidR="002F3F60" w:rsidRDefault="00A55716">
      <w:pPr>
        <w:numPr>
          <w:ilvl w:val="0"/>
          <w:numId w:val="103"/>
        </w:numPr>
        <w:spacing w:after="78"/>
        <w:ind w:right="58" w:hanging="360"/>
      </w:pPr>
      <w:r>
        <w:t xml:space="preserve">Referencia Catastral (5) + Referencia Catastral (6): 11.494,00 m2 </w:t>
      </w:r>
    </w:p>
    <w:p w:rsidR="002F3F60" w:rsidRDefault="00A55716">
      <w:pPr>
        <w:numPr>
          <w:ilvl w:val="0"/>
          <w:numId w:val="104"/>
        </w:numPr>
        <w:spacing w:after="3" w:line="259" w:lineRule="auto"/>
        <w:ind w:right="141" w:hanging="180"/>
        <w:jc w:val="left"/>
      </w:pPr>
      <w:r>
        <w:t xml:space="preserve">Según </w:t>
      </w:r>
      <w:r>
        <w:rPr>
          <w:u w:val="single" w:color="000000"/>
        </w:rPr>
        <w:t>Nota Simple Informativa con fecha 05 de Diciembre de 2018</w:t>
      </w:r>
      <w:r>
        <w:t xml:space="preserve">: La Finca corresponde al </w:t>
      </w:r>
      <w:r>
        <w:rPr>
          <w:b/>
        </w:rPr>
        <w:t xml:space="preserve">nº 5391, </w:t>
      </w:r>
      <w:r>
        <w:t>cita así;</w:t>
      </w:r>
      <w:r>
        <w:rPr>
          <w:rFonts w:ascii="Times New Roman" w:eastAsia="Times New Roman" w:hAnsi="Times New Roman" w:cs="Times New Roman"/>
          <w:sz w:val="24"/>
        </w:rPr>
        <w:t xml:space="preserve"> </w:t>
      </w:r>
    </w:p>
    <w:p w:rsidR="002F3F60" w:rsidRDefault="00A55716">
      <w:pPr>
        <w:spacing w:line="264" w:lineRule="auto"/>
        <w:ind w:left="53" w:right="272"/>
      </w:pPr>
      <w:r>
        <w:rPr>
          <w:i/>
        </w:rPr>
        <w:t>RÚSTICA: Trozo de terreno sito en el término municipal de Candelaria, en el luga</w:t>
      </w:r>
      <w:r>
        <w:rPr>
          <w:i/>
        </w:rPr>
        <w:t xml:space="preserve">r conocido por “La Punta”, con una superficie de cuarenta mil trescientos treinta y ocho metros cuadrados, y cuyos linderos son: al NORTE, con las parcelas números seis, siete, ocho y nueve, Don Luis Álvarez Acosta, Don Francisco Coello Díaz, Don Mauricio </w:t>
      </w:r>
      <w:r>
        <w:rPr>
          <w:i/>
        </w:rPr>
        <w:t>Díaz Rodríguez, camino, Doña Maria Mercedes Cabrera Dominguez, Doña Nieves Fernández Cabrera y parcelas en trámite de segregación; al SUR, con parcelas números uno, dos, tres, cuatro y cinco, Don Mauricio Díaz Rodriguez, camino, Don José Ángel Veiras Vicen</w:t>
      </w:r>
      <w:r>
        <w:rPr>
          <w:i/>
        </w:rPr>
        <w:t>te, Don Senen Romero Concepción, Don Anselmo  Fariña Melián, Doña Carmen María Roger Padilla y parcela en trámite de segregación; al ESTE, con Doña Antonia García Padrón, Don Francisco Coello Díaz, Don Rafael Machín Machín, Don Luis Suárez Acosta, Don José</w:t>
      </w:r>
      <w:r>
        <w:rPr>
          <w:i/>
        </w:rPr>
        <w:t xml:space="preserve"> Ángel Veiras Vicente, Doña María Mercedes Cabrera Dominguez, Don Anselmo Fariña Melián y Doña Carmen María Roger Padilla; y al OESTE, con Don Mauricio Díaz Rodríguez, Don Blas Pérez González, Doña Nieves Fernández Cabrera, Don Senen Romero Concepción y pa</w:t>
      </w:r>
      <w:r>
        <w:rPr>
          <w:i/>
        </w:rPr>
        <w:t xml:space="preserve">rcela en trámites de segregación.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after="0" w:line="216" w:lineRule="auto"/>
        <w:ind w:left="53" w:right="270"/>
        <w:jc w:val="left"/>
      </w:pPr>
      <w:r>
        <w:rPr>
          <w:i/>
        </w:rPr>
        <w:t xml:space="preserve">Se hace constar que de la superficie de esta finca, </w:t>
      </w:r>
      <w:r>
        <w:rPr>
          <w:b/>
          <w:i/>
        </w:rPr>
        <w:t>cuarenta mil trescientos treinta y ocho metros cuadrados</w:t>
      </w:r>
      <w:r>
        <w:rPr>
          <w:i/>
        </w:rPr>
        <w:t>, queda pendiente de segregar una superficie de DOS MIL TRESCIENTOS VEINTICINCO METROS CUADRADOS, tal y como c</w:t>
      </w:r>
      <w:r>
        <w:rPr>
          <w:i/>
        </w:rPr>
        <w:t xml:space="preserve">onsta por nota puesta al margen de la inscripción 8ª, al folio 121 del libro 182 de Candelaria, con fecha dieciséis de enero de dos mil diecisiete, por lo que los titulares de la finca de este número tienen inscrito a su favor la diferencia de superficie, </w:t>
      </w:r>
      <w:r>
        <w:rPr>
          <w:i/>
        </w:rPr>
        <w:t xml:space="preserve">es decir, la superficie de </w:t>
      </w:r>
      <w:r>
        <w:rPr>
          <w:b/>
          <w:i/>
        </w:rPr>
        <w:t>TREINTA Y OCHO MIL TRECE METROS CUADRADOS</w:t>
      </w:r>
      <w:r>
        <w:rPr>
          <w:i/>
        </w:rPr>
        <w:t xml:space="preserve">. </w:t>
      </w:r>
      <w:r>
        <w:rPr>
          <w:rFonts w:ascii="Times New Roman" w:eastAsia="Times New Roman" w:hAnsi="Times New Roman" w:cs="Times New Roman"/>
          <w:sz w:val="24"/>
        </w:rPr>
        <w:t xml:space="preserve"> </w:t>
      </w:r>
    </w:p>
    <w:p w:rsidR="002F3F60" w:rsidRDefault="00A55716">
      <w:pPr>
        <w:spacing w:after="70"/>
        <w:ind w:right="58"/>
      </w:pPr>
      <w:r>
        <w:t>Por lo que nos consta que la Finca nº 5391 posee una superficie de 38.013,00 m2 (fecha 05/12/2018). Nota Simple que se adjunta a este Convenio Urbanístico.</w:t>
      </w:r>
      <w:r>
        <w:rPr>
          <w:rFonts w:ascii="Times New Roman" w:eastAsia="Times New Roman" w:hAnsi="Times New Roman" w:cs="Times New Roman"/>
          <w:sz w:val="24"/>
        </w:rPr>
        <w:t xml:space="preserve"> </w:t>
      </w:r>
    </w:p>
    <w:p w:rsidR="002F3F60" w:rsidRDefault="00A55716">
      <w:pPr>
        <w:numPr>
          <w:ilvl w:val="0"/>
          <w:numId w:val="104"/>
        </w:numPr>
        <w:ind w:right="141" w:hanging="180"/>
        <w:jc w:val="left"/>
      </w:pPr>
      <w:r>
        <w:t xml:space="preserve">Con motivo de aclarar la superficie de la parcela con referencia catastral </w:t>
      </w:r>
      <w:r>
        <w:rPr>
          <w:b/>
        </w:rPr>
        <w:t xml:space="preserve">38011A013000060001WZ </w:t>
      </w:r>
      <w:r>
        <w:t>que formaba parte de la finca nº 5391</w:t>
      </w:r>
      <w:r>
        <w:rPr>
          <w:b/>
        </w:rPr>
        <w:t xml:space="preserve">, </w:t>
      </w:r>
      <w:r>
        <w:t xml:space="preserve">se hace constar que según </w:t>
      </w:r>
      <w:r>
        <w:rPr>
          <w:u w:val="single" w:color="000000"/>
        </w:rPr>
        <w:t>Nota Simple Informativa con fecha 19 de Junio de 2019</w:t>
      </w:r>
      <w:r>
        <w:t xml:space="preserve"> del registro de La Propiedad nº4 de Santa</w:t>
      </w:r>
      <w:r>
        <w:t xml:space="preserve"> Cruz de Tenerife: La Finca corresponde al nº </w:t>
      </w:r>
      <w:r>
        <w:rPr>
          <w:b/>
        </w:rPr>
        <w:t>29840</w:t>
      </w:r>
      <w:r>
        <w:t>, cita así;</w:t>
      </w:r>
      <w:r>
        <w:rPr>
          <w:rFonts w:ascii="Times New Roman" w:eastAsia="Times New Roman" w:hAnsi="Times New Roman" w:cs="Times New Roman"/>
          <w:sz w:val="24"/>
        </w:rPr>
        <w:t xml:space="preserve"> </w:t>
      </w:r>
    </w:p>
    <w:p w:rsidR="002F3F60" w:rsidRDefault="00A55716">
      <w:pPr>
        <w:spacing w:line="264" w:lineRule="auto"/>
        <w:ind w:left="53" w:right="272"/>
      </w:pPr>
      <w:r>
        <w:rPr>
          <w:i/>
        </w:rPr>
        <w:t>Código Registral único: 38021000564111</w:t>
      </w:r>
      <w:r>
        <w:rPr>
          <w:rFonts w:ascii="Times New Roman" w:eastAsia="Times New Roman" w:hAnsi="Times New Roman" w:cs="Times New Roman"/>
          <w:sz w:val="24"/>
        </w:rPr>
        <w:t xml:space="preserve"> </w:t>
      </w:r>
    </w:p>
    <w:p w:rsidR="002F3F60" w:rsidRDefault="00A55716">
      <w:pPr>
        <w:spacing w:line="264" w:lineRule="auto"/>
        <w:ind w:left="53" w:right="272"/>
      </w:pPr>
      <w:r>
        <w:rPr>
          <w:rFonts w:ascii="Calibri" w:eastAsia="Calibri" w:hAnsi="Calibri" w:cs="Calibri"/>
          <w:noProof/>
        </w:rPr>
        <mc:AlternateContent>
          <mc:Choice Requires="wpg">
            <w:drawing>
              <wp:anchor distT="0" distB="0" distL="114300" distR="114300" simplePos="0" relativeHeight="251830272" behindDoc="1" locked="0" layoutInCell="1" allowOverlap="1">
                <wp:simplePos x="0" y="0"/>
                <wp:positionH relativeFrom="column">
                  <wp:posOffset>-375208</wp:posOffset>
                </wp:positionH>
                <wp:positionV relativeFrom="paragraph">
                  <wp:posOffset>-2534826</wp:posOffset>
                </wp:positionV>
                <wp:extent cx="7447553" cy="8015987"/>
                <wp:effectExtent l="0" t="0" r="0" b="0"/>
                <wp:wrapNone/>
                <wp:docPr id="502516" name="Group 502516"/>
                <wp:cNvGraphicFramePr/>
                <a:graphic xmlns:a="http://schemas.openxmlformats.org/drawingml/2006/main">
                  <a:graphicData uri="http://schemas.microsoft.com/office/word/2010/wordprocessingGroup">
                    <wpg:wgp>
                      <wpg:cNvGrpSpPr/>
                      <wpg:grpSpPr>
                        <a:xfrm>
                          <a:off x="0" y="0"/>
                          <a:ext cx="7447553" cy="8015987"/>
                          <a:chOff x="0" y="0"/>
                          <a:chExt cx="7447553" cy="8015987"/>
                        </a:xfrm>
                      </wpg:grpSpPr>
                      <wps:wsp>
                        <wps:cNvPr id="560049" name="Shape 560049"/>
                        <wps:cNvSpPr/>
                        <wps:spPr>
                          <a:xfrm>
                            <a:off x="690041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50" name="Shape 560050"/>
                        <wps:cNvSpPr/>
                        <wps:spPr>
                          <a:xfrm>
                            <a:off x="689737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51" name="Shape 560051"/>
                        <wps:cNvSpPr/>
                        <wps:spPr>
                          <a:xfrm>
                            <a:off x="690041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52" name="Shape 560052"/>
                        <wps:cNvSpPr/>
                        <wps:spPr>
                          <a:xfrm>
                            <a:off x="689737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53" name="Shape 560053"/>
                        <wps:cNvSpPr/>
                        <wps:spPr>
                          <a:xfrm>
                            <a:off x="690041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54" name="Shape 560054"/>
                        <wps:cNvSpPr/>
                        <wps:spPr>
                          <a:xfrm>
                            <a:off x="689737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55" name="Shape 560055"/>
                        <wps:cNvSpPr/>
                        <wps:spPr>
                          <a:xfrm>
                            <a:off x="690041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56" name="Shape 560056"/>
                        <wps:cNvSpPr/>
                        <wps:spPr>
                          <a:xfrm>
                            <a:off x="689737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57" name="Shape 560057"/>
                        <wps:cNvSpPr/>
                        <wps:spPr>
                          <a:xfrm>
                            <a:off x="690041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58" name="Shape 560058"/>
                        <wps:cNvSpPr/>
                        <wps:spPr>
                          <a:xfrm>
                            <a:off x="689737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59" name="Shape 560059"/>
                        <wps:cNvSpPr/>
                        <wps:spPr>
                          <a:xfrm>
                            <a:off x="690041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60" name="Shape 560060"/>
                        <wps:cNvSpPr/>
                        <wps:spPr>
                          <a:xfrm>
                            <a:off x="689737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61" name="Shape 560061"/>
                        <wps:cNvSpPr/>
                        <wps:spPr>
                          <a:xfrm>
                            <a:off x="690041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62" name="Shape 560062"/>
                        <wps:cNvSpPr/>
                        <wps:spPr>
                          <a:xfrm>
                            <a:off x="689737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63" name="Shape 560063"/>
                        <wps:cNvSpPr/>
                        <wps:spPr>
                          <a:xfrm>
                            <a:off x="690041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64" name="Shape 560064"/>
                        <wps:cNvSpPr/>
                        <wps:spPr>
                          <a:xfrm>
                            <a:off x="689737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65" name="Shape 560065"/>
                        <wps:cNvSpPr/>
                        <wps:spPr>
                          <a:xfrm>
                            <a:off x="690041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66" name="Shape 560066"/>
                        <wps:cNvSpPr/>
                        <wps:spPr>
                          <a:xfrm>
                            <a:off x="689737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67" name="Shape 560067"/>
                        <wps:cNvSpPr/>
                        <wps:spPr>
                          <a:xfrm>
                            <a:off x="690041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68" name="Shape 560068"/>
                        <wps:cNvSpPr/>
                        <wps:spPr>
                          <a:xfrm>
                            <a:off x="689737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69" name="Shape 560069"/>
                        <wps:cNvSpPr/>
                        <wps:spPr>
                          <a:xfrm>
                            <a:off x="690041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70" name="Shape 560070"/>
                        <wps:cNvSpPr/>
                        <wps:spPr>
                          <a:xfrm>
                            <a:off x="689737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71" name="Shape 560071"/>
                        <wps:cNvSpPr/>
                        <wps:spPr>
                          <a:xfrm>
                            <a:off x="690041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72" name="Shape 560072"/>
                        <wps:cNvSpPr/>
                        <wps:spPr>
                          <a:xfrm>
                            <a:off x="689737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73" name="Shape 560073"/>
                        <wps:cNvSpPr/>
                        <wps:spPr>
                          <a:xfrm>
                            <a:off x="6900418" y="1736217"/>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74" name="Shape 560074"/>
                        <wps:cNvSpPr/>
                        <wps:spPr>
                          <a:xfrm>
                            <a:off x="6897370" y="1736217"/>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75" name="Shape 560075"/>
                        <wps:cNvSpPr/>
                        <wps:spPr>
                          <a:xfrm>
                            <a:off x="6900418" y="194348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76" name="Shape 560076"/>
                        <wps:cNvSpPr/>
                        <wps:spPr>
                          <a:xfrm>
                            <a:off x="6897370" y="194348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77" name="Shape 560077"/>
                        <wps:cNvSpPr/>
                        <wps:spPr>
                          <a:xfrm>
                            <a:off x="6900418" y="20867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78" name="Shape 560078"/>
                        <wps:cNvSpPr/>
                        <wps:spPr>
                          <a:xfrm>
                            <a:off x="6897370" y="20867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79" name="Shape 560079"/>
                        <wps:cNvSpPr/>
                        <wps:spPr>
                          <a:xfrm>
                            <a:off x="6900418" y="22315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80" name="Shape 560080"/>
                        <wps:cNvSpPr/>
                        <wps:spPr>
                          <a:xfrm>
                            <a:off x="6897370" y="22315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81" name="Shape 560081"/>
                        <wps:cNvSpPr/>
                        <wps:spPr>
                          <a:xfrm>
                            <a:off x="6900418" y="237629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82" name="Shape 560082"/>
                        <wps:cNvSpPr/>
                        <wps:spPr>
                          <a:xfrm>
                            <a:off x="6897370" y="237629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83" name="Shape 560083"/>
                        <wps:cNvSpPr/>
                        <wps:spPr>
                          <a:xfrm>
                            <a:off x="6900418" y="252107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84" name="Shape 560084"/>
                        <wps:cNvSpPr/>
                        <wps:spPr>
                          <a:xfrm>
                            <a:off x="6897370" y="252107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85" name="Shape 560085"/>
                        <wps:cNvSpPr/>
                        <wps:spPr>
                          <a:xfrm>
                            <a:off x="6900418" y="266585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86" name="Shape 560086"/>
                        <wps:cNvSpPr/>
                        <wps:spPr>
                          <a:xfrm>
                            <a:off x="6897370" y="266585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87" name="Shape 560087"/>
                        <wps:cNvSpPr/>
                        <wps:spPr>
                          <a:xfrm>
                            <a:off x="6900418" y="28106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88" name="Shape 560088"/>
                        <wps:cNvSpPr/>
                        <wps:spPr>
                          <a:xfrm>
                            <a:off x="6897370" y="28106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89" name="Shape 560089"/>
                        <wps:cNvSpPr/>
                        <wps:spPr>
                          <a:xfrm>
                            <a:off x="6900418" y="295541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90" name="Shape 560090"/>
                        <wps:cNvSpPr/>
                        <wps:spPr>
                          <a:xfrm>
                            <a:off x="6897370" y="295541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91" name="Shape 560091"/>
                        <wps:cNvSpPr/>
                        <wps:spPr>
                          <a:xfrm>
                            <a:off x="6900418" y="30986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92" name="Shape 560092"/>
                        <wps:cNvSpPr/>
                        <wps:spPr>
                          <a:xfrm>
                            <a:off x="6897370" y="30986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93" name="Shape 560093"/>
                        <wps:cNvSpPr/>
                        <wps:spPr>
                          <a:xfrm>
                            <a:off x="6900418" y="324340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94" name="Shape 560094"/>
                        <wps:cNvSpPr/>
                        <wps:spPr>
                          <a:xfrm>
                            <a:off x="6897370" y="324340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95" name="Shape 560095"/>
                        <wps:cNvSpPr/>
                        <wps:spPr>
                          <a:xfrm>
                            <a:off x="6900418" y="33884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96" name="Shape 560096"/>
                        <wps:cNvSpPr/>
                        <wps:spPr>
                          <a:xfrm>
                            <a:off x="6897370" y="33884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97" name="Shape 560097"/>
                        <wps:cNvSpPr/>
                        <wps:spPr>
                          <a:xfrm>
                            <a:off x="6900418" y="35332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098" name="Shape 560098"/>
                        <wps:cNvSpPr/>
                        <wps:spPr>
                          <a:xfrm>
                            <a:off x="6897370" y="35332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099" name="Shape 560099"/>
                        <wps:cNvSpPr/>
                        <wps:spPr>
                          <a:xfrm>
                            <a:off x="6900418" y="36780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00" name="Shape 560100"/>
                        <wps:cNvSpPr/>
                        <wps:spPr>
                          <a:xfrm>
                            <a:off x="6897370" y="36780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01" name="Shape 560101"/>
                        <wps:cNvSpPr/>
                        <wps:spPr>
                          <a:xfrm>
                            <a:off x="6900418" y="38228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02" name="Shape 560102"/>
                        <wps:cNvSpPr/>
                        <wps:spPr>
                          <a:xfrm>
                            <a:off x="6897370" y="38228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03" name="Shape 560103"/>
                        <wps:cNvSpPr/>
                        <wps:spPr>
                          <a:xfrm>
                            <a:off x="6900418" y="39676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04" name="Shape 560104"/>
                        <wps:cNvSpPr/>
                        <wps:spPr>
                          <a:xfrm>
                            <a:off x="6897370" y="39676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05" name="Shape 560105"/>
                        <wps:cNvSpPr/>
                        <wps:spPr>
                          <a:xfrm>
                            <a:off x="6900418" y="411238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06" name="Shape 560106"/>
                        <wps:cNvSpPr/>
                        <wps:spPr>
                          <a:xfrm>
                            <a:off x="6897370" y="411238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07" name="Shape 560107"/>
                        <wps:cNvSpPr/>
                        <wps:spPr>
                          <a:xfrm>
                            <a:off x="6900418" y="42556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08" name="Shape 560108"/>
                        <wps:cNvSpPr/>
                        <wps:spPr>
                          <a:xfrm>
                            <a:off x="6897370" y="42556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09" name="Shape 560109"/>
                        <wps:cNvSpPr/>
                        <wps:spPr>
                          <a:xfrm>
                            <a:off x="6900418" y="4400424"/>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10" name="Shape 560110"/>
                        <wps:cNvSpPr/>
                        <wps:spPr>
                          <a:xfrm>
                            <a:off x="6897370" y="4400424"/>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11" name="Shape 560111"/>
                        <wps:cNvSpPr/>
                        <wps:spPr>
                          <a:xfrm>
                            <a:off x="6900418" y="46076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12" name="Shape 560112"/>
                        <wps:cNvSpPr/>
                        <wps:spPr>
                          <a:xfrm>
                            <a:off x="6897370" y="46076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13" name="Shape 560113"/>
                        <wps:cNvSpPr/>
                        <wps:spPr>
                          <a:xfrm>
                            <a:off x="6900418" y="47524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14" name="Shape 560114"/>
                        <wps:cNvSpPr/>
                        <wps:spPr>
                          <a:xfrm>
                            <a:off x="6897370" y="47524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15" name="Shape 560115"/>
                        <wps:cNvSpPr/>
                        <wps:spPr>
                          <a:xfrm>
                            <a:off x="6900418" y="48972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16" name="Shape 560116"/>
                        <wps:cNvSpPr/>
                        <wps:spPr>
                          <a:xfrm>
                            <a:off x="6897370" y="48972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17" name="Shape 560117"/>
                        <wps:cNvSpPr/>
                        <wps:spPr>
                          <a:xfrm>
                            <a:off x="6900418" y="50420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18" name="Shape 560118"/>
                        <wps:cNvSpPr/>
                        <wps:spPr>
                          <a:xfrm>
                            <a:off x="6897370" y="50420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19" name="Shape 560119"/>
                        <wps:cNvSpPr/>
                        <wps:spPr>
                          <a:xfrm>
                            <a:off x="6900418" y="51868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20" name="Shape 560120"/>
                        <wps:cNvSpPr/>
                        <wps:spPr>
                          <a:xfrm>
                            <a:off x="6897370" y="51868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21" name="Shape 560121"/>
                        <wps:cNvSpPr/>
                        <wps:spPr>
                          <a:xfrm>
                            <a:off x="6900418" y="533014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22" name="Shape 560122"/>
                        <wps:cNvSpPr/>
                        <wps:spPr>
                          <a:xfrm>
                            <a:off x="6897370" y="533014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23" name="Shape 560123"/>
                        <wps:cNvSpPr/>
                        <wps:spPr>
                          <a:xfrm>
                            <a:off x="6900418" y="54752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24" name="Shape 560124"/>
                        <wps:cNvSpPr/>
                        <wps:spPr>
                          <a:xfrm>
                            <a:off x="6897370" y="54752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25" name="Shape 560125"/>
                        <wps:cNvSpPr/>
                        <wps:spPr>
                          <a:xfrm>
                            <a:off x="6900418" y="5620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26" name="Shape 560126"/>
                        <wps:cNvSpPr/>
                        <wps:spPr>
                          <a:xfrm>
                            <a:off x="6897370" y="5620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27" name="Shape 560127"/>
                        <wps:cNvSpPr/>
                        <wps:spPr>
                          <a:xfrm>
                            <a:off x="6900418" y="5764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28" name="Shape 560128"/>
                        <wps:cNvSpPr/>
                        <wps:spPr>
                          <a:xfrm>
                            <a:off x="6897370" y="5764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29" name="Shape 560129"/>
                        <wps:cNvSpPr/>
                        <wps:spPr>
                          <a:xfrm>
                            <a:off x="6900418" y="5909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30" name="Shape 560130"/>
                        <wps:cNvSpPr/>
                        <wps:spPr>
                          <a:xfrm>
                            <a:off x="6897370" y="5909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31" name="Shape 560131"/>
                        <wps:cNvSpPr/>
                        <wps:spPr>
                          <a:xfrm>
                            <a:off x="6900418" y="6054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32" name="Shape 560132"/>
                        <wps:cNvSpPr/>
                        <wps:spPr>
                          <a:xfrm>
                            <a:off x="6897370" y="6054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33" name="Shape 560133"/>
                        <wps:cNvSpPr/>
                        <wps:spPr>
                          <a:xfrm>
                            <a:off x="6900418" y="61991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34" name="Shape 560134"/>
                        <wps:cNvSpPr/>
                        <wps:spPr>
                          <a:xfrm>
                            <a:off x="6897370" y="61991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35" name="Shape 560135"/>
                        <wps:cNvSpPr/>
                        <wps:spPr>
                          <a:xfrm>
                            <a:off x="6900418" y="634390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36" name="Shape 560136"/>
                        <wps:cNvSpPr/>
                        <wps:spPr>
                          <a:xfrm>
                            <a:off x="6897370" y="634390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37" name="Shape 560137"/>
                        <wps:cNvSpPr/>
                        <wps:spPr>
                          <a:xfrm>
                            <a:off x="6900418" y="64871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38" name="Shape 560138"/>
                        <wps:cNvSpPr/>
                        <wps:spPr>
                          <a:xfrm>
                            <a:off x="6897370" y="64871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39" name="Shape 560139"/>
                        <wps:cNvSpPr/>
                        <wps:spPr>
                          <a:xfrm>
                            <a:off x="0" y="7174485"/>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40" name="Shape 560140"/>
                        <wps:cNvSpPr/>
                        <wps:spPr>
                          <a:xfrm>
                            <a:off x="0" y="7171437"/>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41" name="Shape 560141"/>
                        <wps:cNvSpPr/>
                        <wps:spPr>
                          <a:xfrm>
                            <a:off x="6900418" y="717143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42" name="Shape 560142"/>
                        <wps:cNvSpPr/>
                        <wps:spPr>
                          <a:xfrm>
                            <a:off x="6897370" y="717448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43" name="Shape 560143"/>
                        <wps:cNvSpPr/>
                        <wps:spPr>
                          <a:xfrm>
                            <a:off x="6897370" y="717143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144" name="Shape 560144"/>
                        <wps:cNvSpPr/>
                        <wps:spPr>
                          <a:xfrm>
                            <a:off x="6900418" y="6631941"/>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145" name="Shape 560145"/>
                        <wps:cNvSpPr/>
                        <wps:spPr>
                          <a:xfrm>
                            <a:off x="6897370" y="6631941"/>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419" name="Rectangle 29419"/>
                        <wps:cNvSpPr/>
                        <wps:spPr>
                          <a:xfrm rot="-5399999">
                            <a:off x="6029403"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9420" name="Rectangle 29420"/>
                        <wps:cNvSpPr/>
                        <wps:spPr>
                          <a:xfrm rot="-5399999">
                            <a:off x="6233857"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421" name="Rectangle 29421"/>
                        <wps:cNvSpPr/>
                        <wps:spPr>
                          <a:xfrm rot="-5399999">
                            <a:off x="5187650"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2516" style="width:586.421pt;height:631.18pt;position:absolute;z-index:-2147483498;mso-position-horizontal-relative:text;mso-position-horizontal:absolute;margin-left:-29.544pt;mso-position-vertical-relative:text;margin-top:-199.593pt;" coordsize="74475,80159">
                <v:shape id="Shape 560146" style="position:absolute;width:91;height:1447;left:69004;top:0;" coordsize="9144,144780" path="m0,0l9144,0l9144,144780l0,144780l0,0">
                  <v:stroke weight="0pt" endcap="square" joinstyle="miter" miterlimit="10" on="false" color="#000000" opacity="0"/>
                  <v:fill on="true" color="#000000"/>
                </v:shape>
                <v:shape id="Shape 560147" style="position:absolute;width:91;height:1447;left:68973;top:0;" coordsize="9144,144780" path="m0,0l9144,0l9144,144780l0,144780l0,0">
                  <v:stroke weight="0pt" endcap="square" joinstyle="miter" miterlimit="10" on="false" color="#000000" opacity="0"/>
                  <v:fill on="true" color="#ffffff"/>
                </v:shape>
                <v:shape id="Shape 560148" style="position:absolute;width:91;height:1447;left:69004;top:1447;" coordsize="9144,144780" path="m0,0l9144,0l9144,144780l0,144780l0,0">
                  <v:stroke weight="0pt" endcap="square" joinstyle="miter" miterlimit="10" on="false" color="#000000" opacity="0"/>
                  <v:fill on="true" color="#000000"/>
                </v:shape>
                <v:shape id="Shape 560149" style="position:absolute;width:91;height:1447;left:68973;top:1447;" coordsize="9144,144780" path="m0,0l9144,0l9144,144780l0,144780l0,0">
                  <v:stroke weight="0pt" endcap="square" joinstyle="miter" miterlimit="10" on="false" color="#000000" opacity="0"/>
                  <v:fill on="true" color="#ffffff"/>
                </v:shape>
                <v:shape id="Shape 560150" style="position:absolute;width:91;height:1447;left:69004;top:2895;" coordsize="9144,144780" path="m0,0l9144,0l9144,144780l0,144780l0,0">
                  <v:stroke weight="0pt" endcap="square" joinstyle="miter" miterlimit="10" on="false" color="#000000" opacity="0"/>
                  <v:fill on="true" color="#000000"/>
                </v:shape>
                <v:shape id="Shape 560151" style="position:absolute;width:91;height:1447;left:68973;top:2895;" coordsize="9144,144780" path="m0,0l9144,0l9144,144780l0,144780l0,0">
                  <v:stroke weight="0pt" endcap="square" joinstyle="miter" miterlimit="10" on="false" color="#000000" opacity="0"/>
                  <v:fill on="true" color="#ffffff"/>
                </v:shape>
                <v:shape id="Shape 560152" style="position:absolute;width:91;height:1447;left:69004;top:4343;" coordsize="9144,144780" path="m0,0l9144,0l9144,144780l0,144780l0,0">
                  <v:stroke weight="0pt" endcap="square" joinstyle="miter" miterlimit="10" on="false" color="#000000" opacity="0"/>
                  <v:fill on="true" color="#000000"/>
                </v:shape>
                <v:shape id="Shape 560153" style="position:absolute;width:91;height:1447;left:68973;top:4343;" coordsize="9144,144780" path="m0,0l9144,0l9144,144780l0,144780l0,0">
                  <v:stroke weight="0pt" endcap="square" joinstyle="miter" miterlimit="10" on="false" color="#000000" opacity="0"/>
                  <v:fill on="true" color="#ffffff"/>
                </v:shape>
                <v:shape id="Shape 560154" style="position:absolute;width:91;height:1447;left:69004;top:5791;" coordsize="9144,144780" path="m0,0l9144,0l9144,144780l0,144780l0,0">
                  <v:stroke weight="0pt" endcap="square" joinstyle="miter" miterlimit="10" on="false" color="#000000" opacity="0"/>
                  <v:fill on="true" color="#000000"/>
                </v:shape>
                <v:shape id="Shape 560155" style="position:absolute;width:91;height:1447;left:68973;top:5791;" coordsize="9144,144780" path="m0,0l9144,0l9144,144780l0,144780l0,0">
                  <v:stroke weight="0pt" endcap="square" joinstyle="miter" miterlimit="10" on="false" color="#000000" opacity="0"/>
                  <v:fill on="true" color="#ffffff"/>
                </v:shape>
                <v:shape id="Shape 560156" style="position:absolute;width:91;height:1432;left:69004;top:7239;" coordsize="9144,143256" path="m0,0l9144,0l9144,143256l0,143256l0,0">
                  <v:stroke weight="0pt" endcap="square" joinstyle="miter" miterlimit="10" on="false" color="#000000" opacity="0"/>
                  <v:fill on="true" color="#000000"/>
                </v:shape>
                <v:shape id="Shape 560157" style="position:absolute;width:91;height:1432;left:68973;top:7239;" coordsize="9144,143256" path="m0,0l9144,0l9144,143256l0,143256l0,0">
                  <v:stroke weight="0pt" endcap="square" joinstyle="miter" miterlimit="10" on="false" color="#000000" opacity="0"/>
                  <v:fill on="true" color="#ffffff"/>
                </v:shape>
                <v:shape id="Shape 560158" style="position:absolute;width:91;height:1447;left:69004;top:8671;" coordsize="9144,144780" path="m0,0l9144,0l9144,144780l0,144780l0,0">
                  <v:stroke weight="0pt" endcap="square" joinstyle="miter" miterlimit="10" on="false" color="#000000" opacity="0"/>
                  <v:fill on="true" color="#000000"/>
                </v:shape>
                <v:shape id="Shape 560159" style="position:absolute;width:91;height:1447;left:68973;top:8671;" coordsize="9144,144780" path="m0,0l9144,0l9144,144780l0,144780l0,0">
                  <v:stroke weight="0pt" endcap="square" joinstyle="miter" miterlimit="10" on="false" color="#000000" opacity="0"/>
                  <v:fill on="true" color="#ffffff"/>
                </v:shape>
                <v:shape id="Shape 560160" style="position:absolute;width:91;height:1447;left:69004;top:10119;" coordsize="9144,144780" path="m0,0l9144,0l9144,144780l0,144780l0,0">
                  <v:stroke weight="0pt" endcap="square" joinstyle="miter" miterlimit="10" on="false" color="#000000" opacity="0"/>
                  <v:fill on="true" color="#000000"/>
                </v:shape>
                <v:shape id="Shape 560161" style="position:absolute;width:91;height:1447;left:68973;top:10119;" coordsize="9144,144780" path="m0,0l9144,0l9144,144780l0,144780l0,0">
                  <v:stroke weight="0pt" endcap="square" joinstyle="miter" miterlimit="10" on="false" color="#000000" opacity="0"/>
                  <v:fill on="true" color="#ffffff"/>
                </v:shape>
                <v:shape id="Shape 560162" style="position:absolute;width:91;height:1450;left:69004;top:11567;" coordsize="9144,145085" path="m0,0l9144,0l9144,145085l0,145085l0,0">
                  <v:stroke weight="0pt" endcap="square" joinstyle="miter" miterlimit="10" on="false" color="#000000" opacity="0"/>
                  <v:fill on="true" color="#000000"/>
                </v:shape>
                <v:shape id="Shape 560163" style="position:absolute;width:91;height:1450;left:68973;top:11567;" coordsize="9144,145085" path="m0,0l9144,0l9144,145085l0,145085l0,0">
                  <v:stroke weight="0pt" endcap="square" joinstyle="miter" miterlimit="10" on="false" color="#000000" opacity="0"/>
                  <v:fill on="true" color="#ffffff"/>
                </v:shape>
                <v:shape id="Shape 560164" style="position:absolute;width:91;height:1447;left:69004;top:13018;" coordsize="9144,144780" path="m0,0l9144,0l9144,144780l0,144780l0,0">
                  <v:stroke weight="0pt" endcap="square" joinstyle="miter" miterlimit="10" on="false" color="#000000" opacity="0"/>
                  <v:fill on="true" color="#000000"/>
                </v:shape>
                <v:shape id="Shape 560165" style="position:absolute;width:91;height:1447;left:68973;top:13018;" coordsize="9144,144780" path="m0,0l9144,0l9144,144780l0,144780l0,0">
                  <v:stroke weight="0pt" endcap="square" joinstyle="miter" miterlimit="10" on="false" color="#000000" opacity="0"/>
                  <v:fill on="true" color="#ffffff"/>
                </v:shape>
                <v:shape id="Shape 560166" style="position:absolute;width:91;height:1447;left:69004;top:14466;" coordsize="9144,144780" path="m0,0l9144,0l9144,144780l0,144780l0,0">
                  <v:stroke weight="0pt" endcap="square" joinstyle="miter" miterlimit="10" on="false" color="#000000" opacity="0"/>
                  <v:fill on="true" color="#000000"/>
                </v:shape>
                <v:shape id="Shape 560167" style="position:absolute;width:91;height:1447;left:68973;top:14466;" coordsize="9144,144780" path="m0,0l9144,0l9144,144780l0,144780l0,0">
                  <v:stroke weight="0pt" endcap="square" joinstyle="miter" miterlimit="10" on="false" color="#000000" opacity="0"/>
                  <v:fill on="true" color="#ffffff"/>
                </v:shape>
                <v:shape id="Shape 560168" style="position:absolute;width:91;height:1447;left:69004;top:15914;" coordsize="9144,144780" path="m0,0l9144,0l9144,144780l0,144780l0,0">
                  <v:stroke weight="0pt" endcap="square" joinstyle="miter" miterlimit="10" on="false" color="#000000" opacity="0"/>
                  <v:fill on="true" color="#000000"/>
                </v:shape>
                <v:shape id="Shape 560169" style="position:absolute;width:91;height:1447;left:68973;top:15914;" coordsize="9144,144780" path="m0,0l9144,0l9144,144780l0,144780l0,0">
                  <v:stroke weight="0pt" endcap="square" joinstyle="miter" miterlimit="10" on="false" color="#000000" opacity="0"/>
                  <v:fill on="true" color="#ffffff"/>
                </v:shape>
                <v:shape id="Shape 560170" style="position:absolute;width:91;height:2072;left:69004;top:17362;" coordsize="9144,207264" path="m0,0l9144,0l9144,207264l0,207264l0,0">
                  <v:stroke weight="0pt" endcap="square" joinstyle="miter" miterlimit="10" on="false" color="#000000" opacity="0"/>
                  <v:fill on="true" color="#000000"/>
                </v:shape>
                <v:shape id="Shape 560171" style="position:absolute;width:91;height:2072;left:68973;top:17362;" coordsize="9144,207264" path="m0,0l9144,0l9144,207264l0,207264l0,0">
                  <v:stroke weight="0pt" endcap="square" joinstyle="miter" miterlimit="10" on="false" color="#000000" opacity="0"/>
                  <v:fill on="true" color="#ffffff"/>
                </v:shape>
                <v:shape id="Shape 560172" style="position:absolute;width:91;height:1432;left:69004;top:19434;" coordsize="9144,143256" path="m0,0l9144,0l9144,143256l0,143256l0,0">
                  <v:stroke weight="0pt" endcap="square" joinstyle="miter" miterlimit="10" on="false" color="#000000" opacity="0"/>
                  <v:fill on="true" color="#000000"/>
                </v:shape>
                <v:shape id="Shape 560173" style="position:absolute;width:91;height:1432;left:68973;top:19434;" coordsize="9144,143256" path="m0,0l9144,0l9144,143256l0,143256l0,0">
                  <v:stroke weight="0pt" endcap="square" joinstyle="miter" miterlimit="10" on="false" color="#000000" opacity="0"/>
                  <v:fill on="true" color="#ffffff"/>
                </v:shape>
                <v:shape id="Shape 560174" style="position:absolute;width:91;height:1447;left:69004;top:20867;" coordsize="9144,144780" path="m0,0l9144,0l9144,144780l0,144780l0,0">
                  <v:stroke weight="0pt" endcap="square" joinstyle="miter" miterlimit="10" on="false" color="#000000" opacity="0"/>
                  <v:fill on="true" color="#000000"/>
                </v:shape>
                <v:shape id="Shape 560175" style="position:absolute;width:91;height:1447;left:68973;top:20867;" coordsize="9144,144780" path="m0,0l9144,0l9144,144780l0,144780l0,0">
                  <v:stroke weight="0pt" endcap="square" joinstyle="miter" miterlimit="10" on="false" color="#000000" opacity="0"/>
                  <v:fill on="true" color="#ffffff"/>
                </v:shape>
                <v:shape id="Shape 560176" style="position:absolute;width:91;height:1447;left:69004;top:22315;" coordsize="9144,144780" path="m0,0l9144,0l9144,144780l0,144780l0,0">
                  <v:stroke weight="0pt" endcap="square" joinstyle="miter" miterlimit="10" on="false" color="#000000" opacity="0"/>
                  <v:fill on="true" color="#000000"/>
                </v:shape>
                <v:shape id="Shape 560177" style="position:absolute;width:91;height:1447;left:68973;top:22315;" coordsize="9144,144780" path="m0,0l9144,0l9144,144780l0,144780l0,0">
                  <v:stroke weight="0pt" endcap="square" joinstyle="miter" miterlimit="10" on="false" color="#000000" opacity="0"/>
                  <v:fill on="true" color="#ffffff"/>
                </v:shape>
                <v:shape id="Shape 560178" style="position:absolute;width:91;height:1447;left:69004;top:23762;" coordsize="9144,144780" path="m0,0l9144,0l9144,144780l0,144780l0,0">
                  <v:stroke weight="0pt" endcap="square" joinstyle="miter" miterlimit="10" on="false" color="#000000" opacity="0"/>
                  <v:fill on="true" color="#000000"/>
                </v:shape>
                <v:shape id="Shape 560179" style="position:absolute;width:91;height:1447;left:68973;top:23762;" coordsize="9144,144780" path="m0,0l9144,0l9144,144780l0,144780l0,0">
                  <v:stroke weight="0pt" endcap="square" joinstyle="miter" miterlimit="10" on="false" color="#000000" opacity="0"/>
                  <v:fill on="true" color="#ffffff"/>
                </v:shape>
                <v:shape id="Shape 560180" style="position:absolute;width:91;height:1447;left:69004;top:25210;" coordsize="9144,144780" path="m0,0l9144,0l9144,144780l0,144780l0,0">
                  <v:stroke weight="0pt" endcap="square" joinstyle="miter" miterlimit="10" on="false" color="#000000" opacity="0"/>
                  <v:fill on="true" color="#000000"/>
                </v:shape>
                <v:shape id="Shape 560181" style="position:absolute;width:91;height:1447;left:68973;top:25210;" coordsize="9144,144780" path="m0,0l9144,0l9144,144780l0,144780l0,0">
                  <v:stroke weight="0pt" endcap="square" joinstyle="miter" miterlimit="10" on="false" color="#000000" opacity="0"/>
                  <v:fill on="true" color="#ffffff"/>
                </v:shape>
                <v:shape id="Shape 560182" style="position:absolute;width:91;height:1447;left:69004;top:26658;" coordsize="9144,144780" path="m0,0l9144,0l9144,144780l0,144780l0,0">
                  <v:stroke weight="0pt" endcap="square" joinstyle="miter" miterlimit="10" on="false" color="#000000" opacity="0"/>
                  <v:fill on="true" color="#000000"/>
                </v:shape>
                <v:shape id="Shape 560183" style="position:absolute;width:91;height:1447;left:68973;top:26658;" coordsize="9144,144780" path="m0,0l9144,0l9144,144780l0,144780l0,0">
                  <v:stroke weight="0pt" endcap="square" joinstyle="miter" miterlimit="10" on="false" color="#000000" opacity="0"/>
                  <v:fill on="true" color="#ffffff"/>
                </v:shape>
                <v:shape id="Shape 560184" style="position:absolute;width:91;height:1447;left:69004;top:28106;" coordsize="9144,144780" path="m0,0l9144,0l9144,144780l0,144780l0,0">
                  <v:stroke weight="0pt" endcap="square" joinstyle="miter" miterlimit="10" on="false" color="#000000" opacity="0"/>
                  <v:fill on="true" color="#000000"/>
                </v:shape>
                <v:shape id="Shape 560185" style="position:absolute;width:91;height:1447;left:68973;top:28106;" coordsize="9144,144780" path="m0,0l9144,0l9144,144780l0,144780l0,0">
                  <v:stroke weight="0pt" endcap="square" joinstyle="miter" miterlimit="10" on="false" color="#000000" opacity="0"/>
                  <v:fill on="true" color="#ffffff"/>
                </v:shape>
                <v:shape id="Shape 560186" style="position:absolute;width:91;height:1432;left:69004;top:29554;" coordsize="9144,143256" path="m0,0l9144,0l9144,143256l0,143256l0,0">
                  <v:stroke weight="0pt" endcap="square" joinstyle="miter" miterlimit="10" on="false" color="#000000" opacity="0"/>
                  <v:fill on="true" color="#000000"/>
                </v:shape>
                <v:shape id="Shape 560187" style="position:absolute;width:91;height:1432;left:68973;top:29554;" coordsize="9144,143256" path="m0,0l9144,0l9144,143256l0,143256l0,0">
                  <v:stroke weight="0pt" endcap="square" joinstyle="miter" miterlimit="10" on="false" color="#000000" opacity="0"/>
                  <v:fill on="true" color="#ffffff"/>
                </v:shape>
                <v:shape id="Shape 560188" style="position:absolute;width:91;height:1447;left:69004;top:30986;" coordsize="9144,144780" path="m0,0l9144,0l9144,144780l0,144780l0,0">
                  <v:stroke weight="0pt" endcap="square" joinstyle="miter" miterlimit="10" on="false" color="#000000" opacity="0"/>
                  <v:fill on="true" color="#000000"/>
                </v:shape>
                <v:shape id="Shape 560189" style="position:absolute;width:91;height:1447;left:68973;top:30986;" coordsize="9144,144780" path="m0,0l9144,0l9144,144780l0,144780l0,0">
                  <v:stroke weight="0pt" endcap="square" joinstyle="miter" miterlimit="10" on="false" color="#000000" opacity="0"/>
                  <v:fill on="true" color="#ffffff"/>
                </v:shape>
                <v:shape id="Shape 560190" style="position:absolute;width:91;height:1450;left:69004;top:32434;" coordsize="9144,145085" path="m0,0l9144,0l9144,145085l0,145085l0,0">
                  <v:stroke weight="0pt" endcap="square" joinstyle="miter" miterlimit="10" on="false" color="#000000" opacity="0"/>
                  <v:fill on="true" color="#000000"/>
                </v:shape>
                <v:shape id="Shape 560191" style="position:absolute;width:91;height:1450;left:68973;top:32434;" coordsize="9144,145085" path="m0,0l9144,0l9144,145085l0,145085l0,0">
                  <v:stroke weight="0pt" endcap="square" joinstyle="miter" miterlimit="10" on="false" color="#000000" opacity="0"/>
                  <v:fill on="true" color="#ffffff"/>
                </v:shape>
                <v:shape id="Shape 560192" style="position:absolute;width:91;height:1447;left:69004;top:33884;" coordsize="9144,144780" path="m0,0l9144,0l9144,144780l0,144780l0,0">
                  <v:stroke weight="0pt" endcap="square" joinstyle="miter" miterlimit="10" on="false" color="#000000" opacity="0"/>
                  <v:fill on="true" color="#000000"/>
                </v:shape>
                <v:shape id="Shape 560193" style="position:absolute;width:91;height:1447;left:68973;top:33884;" coordsize="9144,144780" path="m0,0l9144,0l9144,144780l0,144780l0,0">
                  <v:stroke weight="0pt" endcap="square" joinstyle="miter" miterlimit="10" on="false" color="#000000" opacity="0"/>
                  <v:fill on="true" color="#ffffff"/>
                </v:shape>
                <v:shape id="Shape 560194" style="position:absolute;width:91;height:1447;left:69004;top:35332;" coordsize="9144,144780" path="m0,0l9144,0l9144,144780l0,144780l0,0">
                  <v:stroke weight="0pt" endcap="square" joinstyle="miter" miterlimit="10" on="false" color="#000000" opacity="0"/>
                  <v:fill on="true" color="#000000"/>
                </v:shape>
                <v:shape id="Shape 560195" style="position:absolute;width:91;height:1447;left:68973;top:35332;" coordsize="9144,144780" path="m0,0l9144,0l9144,144780l0,144780l0,0">
                  <v:stroke weight="0pt" endcap="square" joinstyle="miter" miterlimit="10" on="false" color="#000000" opacity="0"/>
                  <v:fill on="true" color="#ffffff"/>
                </v:shape>
                <v:shape id="Shape 560196" style="position:absolute;width:91;height:1447;left:69004;top:36780;" coordsize="9144,144780" path="m0,0l9144,0l9144,144780l0,144780l0,0">
                  <v:stroke weight="0pt" endcap="square" joinstyle="miter" miterlimit="10" on="false" color="#000000" opacity="0"/>
                  <v:fill on="true" color="#000000"/>
                </v:shape>
                <v:shape id="Shape 560197" style="position:absolute;width:91;height:1447;left:68973;top:36780;" coordsize="9144,144780" path="m0,0l9144,0l9144,144780l0,144780l0,0">
                  <v:stroke weight="0pt" endcap="square" joinstyle="miter" miterlimit="10" on="false" color="#000000" opacity="0"/>
                  <v:fill on="true" color="#ffffff"/>
                </v:shape>
                <v:shape id="Shape 560198" style="position:absolute;width:91;height:1447;left:69004;top:38228;" coordsize="9144,144780" path="m0,0l9144,0l9144,144780l0,144780l0,0">
                  <v:stroke weight="0pt" endcap="square" joinstyle="miter" miterlimit="10" on="false" color="#000000" opacity="0"/>
                  <v:fill on="true" color="#000000"/>
                </v:shape>
                <v:shape id="Shape 560199" style="position:absolute;width:91;height:1447;left:68973;top:38228;" coordsize="9144,144780" path="m0,0l9144,0l9144,144780l0,144780l0,0">
                  <v:stroke weight="0pt" endcap="square" joinstyle="miter" miterlimit="10" on="false" color="#000000" opacity="0"/>
                  <v:fill on="true" color="#ffffff"/>
                </v:shape>
                <v:shape id="Shape 560200" style="position:absolute;width:91;height:1447;left:69004;top:39676;" coordsize="9144,144780" path="m0,0l9144,0l9144,144780l0,144780l0,0">
                  <v:stroke weight="0pt" endcap="square" joinstyle="miter" miterlimit="10" on="false" color="#000000" opacity="0"/>
                  <v:fill on="true" color="#000000"/>
                </v:shape>
                <v:shape id="Shape 560201" style="position:absolute;width:91;height:1447;left:68973;top:39676;" coordsize="9144,144780" path="m0,0l9144,0l9144,144780l0,144780l0,0">
                  <v:stroke weight="0pt" endcap="square" joinstyle="miter" miterlimit="10" on="false" color="#000000" opacity="0"/>
                  <v:fill on="true" color="#ffffff"/>
                </v:shape>
                <v:shape id="Shape 560202" style="position:absolute;width:91;height:1432;left:69004;top:41123;" coordsize="9144,143256" path="m0,0l9144,0l9144,143256l0,143256l0,0">
                  <v:stroke weight="0pt" endcap="square" joinstyle="miter" miterlimit="10" on="false" color="#000000" opacity="0"/>
                  <v:fill on="true" color="#000000"/>
                </v:shape>
                <v:shape id="Shape 560203" style="position:absolute;width:91;height:1432;left:68973;top:41123;" coordsize="9144,143256" path="m0,0l9144,0l9144,143256l0,143256l0,0">
                  <v:stroke weight="0pt" endcap="square" joinstyle="miter" miterlimit="10" on="false" color="#000000" opacity="0"/>
                  <v:fill on="true" color="#ffffff"/>
                </v:shape>
                <v:shape id="Shape 560204" style="position:absolute;width:91;height:1447;left:69004;top:42556;" coordsize="9144,144780" path="m0,0l9144,0l9144,144780l0,144780l0,0">
                  <v:stroke weight="0pt" endcap="square" joinstyle="miter" miterlimit="10" on="false" color="#000000" opacity="0"/>
                  <v:fill on="true" color="#000000"/>
                </v:shape>
                <v:shape id="Shape 560205" style="position:absolute;width:91;height:1447;left:68973;top:42556;" coordsize="9144,144780" path="m0,0l9144,0l9144,144780l0,144780l0,0">
                  <v:stroke weight="0pt" endcap="square" joinstyle="miter" miterlimit="10" on="false" color="#000000" opacity="0"/>
                  <v:fill on="true" color="#ffffff"/>
                </v:shape>
                <v:shape id="Shape 560206" style="position:absolute;width:91;height:2072;left:69004;top:44004;" coordsize="9144,207264" path="m0,0l9144,0l9144,207264l0,207264l0,0">
                  <v:stroke weight="0pt" endcap="square" joinstyle="miter" miterlimit="10" on="false" color="#000000" opacity="0"/>
                  <v:fill on="true" color="#000000"/>
                </v:shape>
                <v:shape id="Shape 560207" style="position:absolute;width:91;height:2072;left:68973;top:44004;" coordsize="9144,207264" path="m0,0l9144,0l9144,207264l0,207264l0,0">
                  <v:stroke weight="0pt" endcap="square" joinstyle="miter" miterlimit="10" on="false" color="#000000" opacity="0"/>
                  <v:fill on="true" color="#ffffff"/>
                </v:shape>
                <v:shape id="Shape 560208" style="position:absolute;width:91;height:1447;left:69004;top:46076;" coordsize="9144,144780" path="m0,0l9144,0l9144,144780l0,144780l0,0">
                  <v:stroke weight="0pt" endcap="square" joinstyle="miter" miterlimit="10" on="false" color="#000000" opacity="0"/>
                  <v:fill on="true" color="#000000"/>
                </v:shape>
                <v:shape id="Shape 560209" style="position:absolute;width:91;height:1447;left:68973;top:46076;" coordsize="9144,144780" path="m0,0l9144,0l9144,144780l0,144780l0,0">
                  <v:stroke weight="0pt" endcap="square" joinstyle="miter" miterlimit="10" on="false" color="#000000" opacity="0"/>
                  <v:fill on="true" color="#ffffff"/>
                </v:shape>
                <v:shape id="Shape 560210" style="position:absolute;width:91;height:1447;left:69004;top:47524;" coordsize="9144,144780" path="m0,0l9144,0l9144,144780l0,144780l0,0">
                  <v:stroke weight="0pt" endcap="square" joinstyle="miter" miterlimit="10" on="false" color="#000000" opacity="0"/>
                  <v:fill on="true" color="#000000"/>
                </v:shape>
                <v:shape id="Shape 560211" style="position:absolute;width:91;height:1447;left:68973;top:47524;" coordsize="9144,144780" path="m0,0l9144,0l9144,144780l0,144780l0,0">
                  <v:stroke weight="0pt" endcap="square" joinstyle="miter" miterlimit="10" on="false" color="#000000" opacity="0"/>
                  <v:fill on="true" color="#ffffff"/>
                </v:shape>
                <v:shape id="Shape 560212" style="position:absolute;width:91;height:1447;left:69004;top:48972;" coordsize="9144,144780" path="m0,0l9144,0l9144,144780l0,144780l0,0">
                  <v:stroke weight="0pt" endcap="square" joinstyle="miter" miterlimit="10" on="false" color="#000000" opacity="0"/>
                  <v:fill on="true" color="#000000"/>
                </v:shape>
                <v:shape id="Shape 560213" style="position:absolute;width:91;height:1447;left:68973;top:48972;" coordsize="9144,144780" path="m0,0l9144,0l9144,144780l0,144780l0,0">
                  <v:stroke weight="0pt" endcap="square" joinstyle="miter" miterlimit="10" on="false" color="#000000" opacity="0"/>
                  <v:fill on="true" color="#ffffff"/>
                </v:shape>
                <v:shape id="Shape 560214" style="position:absolute;width:91;height:1447;left:69004;top:50420;" coordsize="9144,144780" path="m0,0l9144,0l9144,144780l0,144780l0,0">
                  <v:stroke weight="0pt" endcap="square" joinstyle="miter" miterlimit="10" on="false" color="#000000" opacity="0"/>
                  <v:fill on="true" color="#000000"/>
                </v:shape>
                <v:shape id="Shape 560215" style="position:absolute;width:91;height:1447;left:68973;top:50420;" coordsize="9144,144780" path="m0,0l9144,0l9144,144780l0,144780l0,0">
                  <v:stroke weight="0pt" endcap="square" joinstyle="miter" miterlimit="10" on="false" color="#000000" opacity="0"/>
                  <v:fill on="true" color="#ffffff"/>
                </v:shape>
                <v:shape id="Shape 560216" style="position:absolute;width:91;height:1432;left:69004;top:51868;" coordsize="9144,143256" path="m0,0l9144,0l9144,143256l0,143256l0,0">
                  <v:stroke weight="0pt" endcap="square" joinstyle="miter" miterlimit="10" on="false" color="#000000" opacity="0"/>
                  <v:fill on="true" color="#000000"/>
                </v:shape>
                <v:shape id="Shape 560217" style="position:absolute;width:91;height:1432;left:68973;top:51868;" coordsize="9144,143256" path="m0,0l9144,0l9144,143256l0,143256l0,0">
                  <v:stroke weight="0pt" endcap="square" joinstyle="miter" miterlimit="10" on="false" color="#000000" opacity="0"/>
                  <v:fill on="true" color="#ffffff"/>
                </v:shape>
                <v:shape id="Shape 560218" style="position:absolute;width:91;height:1450;left:69004;top:53301;" coordsize="9144,145085" path="m0,0l9144,0l9144,145085l0,145085l0,0">
                  <v:stroke weight="0pt" endcap="square" joinstyle="miter" miterlimit="10" on="false" color="#000000" opacity="0"/>
                  <v:fill on="true" color="#000000"/>
                </v:shape>
                <v:shape id="Shape 560219" style="position:absolute;width:91;height:1450;left:68973;top:53301;" coordsize="9144,145085" path="m0,0l9144,0l9144,145085l0,145085l0,0">
                  <v:stroke weight="0pt" endcap="square" joinstyle="miter" miterlimit="10" on="false" color="#000000" opacity="0"/>
                  <v:fill on="true" color="#ffffff"/>
                </v:shape>
                <v:shape id="Shape 560220" style="position:absolute;width:91;height:1447;left:69004;top:54752;" coordsize="9144,144780" path="m0,0l9144,0l9144,144780l0,144780l0,0">
                  <v:stroke weight="0pt" endcap="square" joinstyle="miter" miterlimit="10" on="false" color="#000000" opacity="0"/>
                  <v:fill on="true" color="#000000"/>
                </v:shape>
                <v:shape id="Shape 560221" style="position:absolute;width:91;height:1447;left:68973;top:54752;" coordsize="9144,144780" path="m0,0l9144,0l9144,144780l0,144780l0,0">
                  <v:stroke weight="0pt" endcap="square" joinstyle="miter" miterlimit="10" on="false" color="#000000" opacity="0"/>
                  <v:fill on="true" color="#ffffff"/>
                </v:shape>
                <v:shape id="Shape 560222" style="position:absolute;width:91;height:1447;left:69004;top:56200;" coordsize="9144,144780" path="m0,0l9144,0l9144,144780l0,144780l0,0">
                  <v:stroke weight="0pt" endcap="square" joinstyle="miter" miterlimit="10" on="false" color="#000000" opacity="0"/>
                  <v:fill on="true" color="#000000"/>
                </v:shape>
                <v:shape id="Shape 560223" style="position:absolute;width:91;height:1447;left:68973;top:56200;" coordsize="9144,144780" path="m0,0l9144,0l9144,144780l0,144780l0,0">
                  <v:stroke weight="0pt" endcap="square" joinstyle="miter" miterlimit="10" on="false" color="#000000" opacity="0"/>
                  <v:fill on="true" color="#ffffff"/>
                </v:shape>
                <v:shape id="Shape 560224" style="position:absolute;width:91;height:1447;left:69004;top:57647;" coordsize="9144,144780" path="m0,0l9144,0l9144,144780l0,144780l0,0">
                  <v:stroke weight="0pt" endcap="square" joinstyle="miter" miterlimit="10" on="false" color="#000000" opacity="0"/>
                  <v:fill on="true" color="#000000"/>
                </v:shape>
                <v:shape id="Shape 560225" style="position:absolute;width:91;height:1447;left:68973;top:57647;" coordsize="9144,144780" path="m0,0l9144,0l9144,144780l0,144780l0,0">
                  <v:stroke weight="0pt" endcap="square" joinstyle="miter" miterlimit="10" on="false" color="#000000" opacity="0"/>
                  <v:fill on="true" color="#ffffff"/>
                </v:shape>
                <v:shape id="Shape 560226" style="position:absolute;width:91;height:1447;left:69004;top:59095;" coordsize="9144,144780" path="m0,0l9144,0l9144,144780l0,144780l0,0">
                  <v:stroke weight="0pt" endcap="square" joinstyle="miter" miterlimit="10" on="false" color="#000000" opacity="0"/>
                  <v:fill on="true" color="#000000"/>
                </v:shape>
                <v:shape id="Shape 560227" style="position:absolute;width:91;height:1447;left:68973;top:59095;" coordsize="9144,144780" path="m0,0l9144,0l9144,144780l0,144780l0,0">
                  <v:stroke weight="0pt" endcap="square" joinstyle="miter" miterlimit="10" on="false" color="#000000" opacity="0"/>
                  <v:fill on="true" color="#ffffff"/>
                </v:shape>
                <v:shape id="Shape 560228" style="position:absolute;width:91;height:1447;left:69004;top:60543;" coordsize="9144,144780" path="m0,0l9144,0l9144,144780l0,144780l0,0">
                  <v:stroke weight="0pt" endcap="square" joinstyle="miter" miterlimit="10" on="false" color="#000000" opacity="0"/>
                  <v:fill on="true" color="#000000"/>
                </v:shape>
                <v:shape id="Shape 560229" style="position:absolute;width:91;height:1447;left:68973;top:60543;" coordsize="9144,144780" path="m0,0l9144,0l9144,144780l0,144780l0,0">
                  <v:stroke weight="0pt" endcap="square" joinstyle="miter" miterlimit="10" on="false" color="#000000" opacity="0"/>
                  <v:fill on="true" color="#ffffff"/>
                </v:shape>
                <v:shape id="Shape 560230" style="position:absolute;width:91;height:1447;left:69004;top:61991;" coordsize="9144,144780" path="m0,0l9144,0l9144,144780l0,144780l0,0">
                  <v:stroke weight="0pt" endcap="square" joinstyle="miter" miterlimit="10" on="false" color="#000000" opacity="0"/>
                  <v:fill on="true" color="#000000"/>
                </v:shape>
                <v:shape id="Shape 560231" style="position:absolute;width:91;height:1447;left:68973;top:61991;" coordsize="9144,144780" path="m0,0l9144,0l9144,144780l0,144780l0,0">
                  <v:stroke weight="0pt" endcap="square" joinstyle="miter" miterlimit="10" on="false" color="#000000" opacity="0"/>
                  <v:fill on="true" color="#ffffff"/>
                </v:shape>
                <v:shape id="Shape 560232" style="position:absolute;width:91;height:1432;left:69004;top:63439;" coordsize="9144,143256" path="m0,0l9144,0l9144,143256l0,143256l0,0">
                  <v:stroke weight="0pt" endcap="square" joinstyle="miter" miterlimit="10" on="false" color="#000000" opacity="0"/>
                  <v:fill on="true" color="#000000"/>
                </v:shape>
                <v:shape id="Shape 560233" style="position:absolute;width:91;height:1432;left:68973;top:63439;" coordsize="9144,143256" path="m0,0l9144,0l9144,143256l0,143256l0,0">
                  <v:stroke weight="0pt" endcap="square" joinstyle="miter" miterlimit="10" on="false" color="#000000" opacity="0"/>
                  <v:fill on="true" color="#ffffff"/>
                </v:shape>
                <v:shape id="Shape 560234" style="position:absolute;width:91;height:1447;left:69004;top:64871;" coordsize="9144,144780" path="m0,0l9144,0l9144,144780l0,144780l0,0">
                  <v:stroke weight="0pt" endcap="square" joinstyle="miter" miterlimit="10" on="false" color="#000000" opacity="0"/>
                  <v:fill on="true" color="#000000"/>
                </v:shape>
                <v:shape id="Shape 560235" style="position:absolute;width:91;height:1447;left:68973;top:64871;" coordsize="9144,144780" path="m0,0l9144,0l9144,144780l0,144780l0,0">
                  <v:stroke weight="0pt" endcap="square" joinstyle="miter" miterlimit="10" on="false" color="#000000" opacity="0"/>
                  <v:fill on="true" color="#ffffff"/>
                </v:shape>
                <v:shape id="Shape 560236" style="position:absolute;width:68973;height:91;left:0;top:71744;" coordsize="6897370,9144" path="m0,0l6897370,0l6897370,9144l0,9144l0,0">
                  <v:stroke weight="0pt" endcap="square" joinstyle="miter" miterlimit="10" on="false" color="#000000" opacity="0"/>
                  <v:fill on="true" color="#000000"/>
                </v:shape>
                <v:shape id="Shape 560237" style="position:absolute;width:68973;height:91;left:0;top:71714;" coordsize="6897370,9144" path="m0,0l6897370,0l6897370,9144l0,9144l0,0">
                  <v:stroke weight="0pt" endcap="square" joinstyle="miter" miterlimit="10" on="false" color="#000000" opacity="0"/>
                  <v:fill on="true" color="#ffffff"/>
                </v:shape>
                <v:shape id="Shape 560238" style="position:absolute;width:91;height:91;left:69004;top:71714;" coordsize="9144,9144" path="m0,0l9144,0l9144,9144l0,9144l0,0">
                  <v:stroke weight="0pt" endcap="square" joinstyle="miter" miterlimit="10" on="false" color="#000000" opacity="0"/>
                  <v:fill on="true" color="#000000"/>
                </v:shape>
                <v:shape id="Shape 560239" style="position:absolute;width:91;height:91;left:68973;top:71744;" coordsize="9144,9144" path="m0,0l9144,0l9144,9144l0,9144l0,0">
                  <v:stroke weight="0pt" endcap="square" joinstyle="miter" miterlimit="10" on="false" color="#000000" opacity="0"/>
                  <v:fill on="true" color="#000000"/>
                </v:shape>
                <v:shape id="Shape 560240" style="position:absolute;width:91;height:91;left:68973;top:71714;" coordsize="9144,9144" path="m0,0l9144,0l9144,9144l0,9144l0,0">
                  <v:stroke weight="0pt" endcap="square" joinstyle="miter" miterlimit="10" on="false" color="#000000" opacity="0"/>
                  <v:fill on="true" color="#ffffff"/>
                </v:shape>
                <v:shape id="Shape 560241" style="position:absolute;width:91;height:5394;left:69004;top:66319;" coordsize="9144,539496" path="m0,0l9144,0l9144,539496l0,539496l0,0">
                  <v:stroke weight="0pt" endcap="square" joinstyle="miter" miterlimit="10" on="false" color="#000000" opacity="0"/>
                  <v:fill on="true" color="#000000"/>
                </v:shape>
                <v:shape id="Shape 560242" style="position:absolute;width:91;height:5394;left:68973;top:66319;" coordsize="9144,539496" path="m0,0l9144,0l9144,539496l0,539496l0,0">
                  <v:stroke weight="0pt" endcap="square" joinstyle="miter" miterlimit="10" on="false" color="#000000" opacity="0"/>
                  <v:fill on="true" color="#ffffff"/>
                </v:shape>
                <v:rect id="Rectangle 29419" style="position:absolute;width:24744;height:1132;left:60294;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9420" style="position:absolute;width:22179;height:1132;left:62338;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421" style="position:absolute;width:44627;height:1132;left:51876;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166 de 372 </w:t>
                        </w:r>
                      </w:p>
                    </w:txbxContent>
                  </v:textbox>
                </v:rect>
              </v:group>
            </w:pict>
          </mc:Fallback>
        </mc:AlternateContent>
      </w:r>
      <w:r>
        <w:rPr>
          <w:i/>
        </w:rPr>
        <w:t>“RÚSTICA: Terreno en el término de Candelaria donde dicen “El Hornito”, “Hornito”, “La Punta”, “Punta de Araya”, “Tras La Punta”, “Detrás de La Punta” y “Saijón”</w:t>
      </w:r>
      <w:r>
        <w:rPr>
          <w:i/>
        </w:rPr>
        <w:t xml:space="preserve">, cuya finca en la actualidad es conocida con el solo nombre de “La Punta”. Mide </w:t>
      </w:r>
      <w:r>
        <w:rPr>
          <w:b/>
          <w:i/>
        </w:rPr>
        <w:t>setecientos treinta metros</w:t>
      </w:r>
      <w:r>
        <w:rPr>
          <w:i/>
        </w:rPr>
        <w:t>, siendo las coordenadas U.T.M. de la representación gráfica georeferenciada, bajo el sistema de referencia ETRS89 Huso 28 WGS84 (EPSG: 32628)…y lind</w:t>
      </w:r>
      <w:r>
        <w:rPr>
          <w:i/>
        </w:rPr>
        <w:t xml:space="preserve">a: al Norte, parcela 38011A013000050000QA, resto de finca matriz; al Sur, camino de Araya; Este, con parcela 002003900CS63G0001LX, de José Ángel Veiras Vicente; y Oeste, parcela 38011A013000050000QA, resto de finca matriz. </w:t>
      </w:r>
      <w:r>
        <w:rPr>
          <w:rFonts w:ascii="Times New Roman" w:eastAsia="Times New Roman" w:hAnsi="Times New Roman" w:cs="Times New Roman"/>
          <w:sz w:val="24"/>
        </w:rPr>
        <w:t xml:space="preserve"> </w:t>
      </w:r>
    </w:p>
    <w:p w:rsidR="002F3F60" w:rsidRDefault="00A55716">
      <w:pPr>
        <w:spacing w:line="264" w:lineRule="auto"/>
        <w:ind w:left="53" w:right="272"/>
      </w:pPr>
      <w:r>
        <w:rPr>
          <w:i/>
        </w:rPr>
        <w:t xml:space="preserve">Referencia Catastral: </w:t>
      </w:r>
      <w:r>
        <w:rPr>
          <w:b/>
          <w:i/>
        </w:rPr>
        <w:t>38011A013</w:t>
      </w:r>
      <w:r>
        <w:rPr>
          <w:b/>
          <w:i/>
        </w:rPr>
        <w:t>000060001WZ.</w:t>
      </w:r>
      <w:r>
        <w:rPr>
          <w:i/>
        </w:rPr>
        <w:t xml:space="preserve"> </w:t>
      </w:r>
      <w:r>
        <w:rPr>
          <w:rFonts w:ascii="Times New Roman" w:eastAsia="Times New Roman" w:hAnsi="Times New Roman" w:cs="Times New Roman"/>
          <w:sz w:val="24"/>
        </w:rPr>
        <w:t xml:space="preserve"> </w:t>
      </w:r>
    </w:p>
    <w:p w:rsidR="002F3F60" w:rsidRDefault="00A55716">
      <w:pPr>
        <w:spacing w:line="264" w:lineRule="auto"/>
        <w:ind w:left="53" w:right="272"/>
      </w:pPr>
      <w:r>
        <w:rPr>
          <w:i/>
        </w:rPr>
        <w:t>Titularidades:</w:t>
      </w:r>
      <w:r>
        <w:rPr>
          <w:rFonts w:ascii="Times New Roman" w:eastAsia="Times New Roman" w:hAnsi="Times New Roman" w:cs="Times New Roman"/>
          <w:sz w:val="24"/>
        </w:rPr>
        <w:t xml:space="preserve"> </w:t>
      </w:r>
    </w:p>
    <w:p w:rsidR="002F3F60" w:rsidRDefault="00A55716">
      <w:pPr>
        <w:spacing w:line="264" w:lineRule="auto"/>
        <w:ind w:left="53" w:right="272"/>
      </w:pPr>
      <w:r>
        <w:rPr>
          <w:i/>
        </w:rPr>
        <w:t xml:space="preserve">Titular: Margarita Delgado Yanes    41.933898E, 66,666666% del pleno dominio con carácter privativo, Título: SEGREGACIÓN en virtud de escritura pública. Notario Autorizante: Dª. Inmaculada </w:t>
      </w:r>
    </w:p>
    <w:p w:rsidR="002F3F60" w:rsidRDefault="00A55716">
      <w:pPr>
        <w:spacing w:line="264" w:lineRule="auto"/>
        <w:ind w:left="53" w:right="272"/>
      </w:pPr>
      <w:r>
        <w:rPr>
          <w:i/>
        </w:rPr>
        <w:t>Espiñeira Soto. Notario: Santa Cruz</w:t>
      </w:r>
      <w:r>
        <w:rPr>
          <w:i/>
        </w:rPr>
        <w:t xml:space="preserve"> de Tenerife. Nº Protocolo: 898</w:t>
      </w:r>
      <w:r>
        <w:rPr>
          <w:rFonts w:ascii="Times New Roman" w:eastAsia="Times New Roman" w:hAnsi="Times New Roman" w:cs="Times New Roman"/>
          <w:sz w:val="24"/>
        </w:rPr>
        <w:t xml:space="preserve"> </w:t>
      </w:r>
    </w:p>
    <w:p w:rsidR="002F3F60" w:rsidRDefault="00A55716">
      <w:pPr>
        <w:spacing w:after="45" w:line="264" w:lineRule="auto"/>
        <w:ind w:left="53" w:right="272"/>
      </w:pPr>
      <w:r>
        <w:rPr>
          <w:i/>
        </w:rPr>
        <w:t>Fecha de Otorgamiento: 11/07/2011. Inscripción: 1ª Tomo: 2.372 Libro: 500 Folio: 72</w:t>
      </w:r>
      <w:r>
        <w:rPr>
          <w:rFonts w:ascii="Times New Roman" w:eastAsia="Times New Roman" w:hAnsi="Times New Roman" w:cs="Times New Roman"/>
          <w:sz w:val="24"/>
        </w:rPr>
        <w:t xml:space="preserve"> </w:t>
      </w:r>
    </w:p>
    <w:p w:rsidR="002F3F60" w:rsidRDefault="00A55716">
      <w:pPr>
        <w:ind w:left="194" w:right="280" w:hanging="180"/>
      </w:pPr>
      <w:r>
        <w:rPr>
          <w:sz w:val="24"/>
        </w:rPr>
        <w:t>•</w:t>
      </w:r>
      <w:r>
        <w:rPr>
          <w:sz w:val="24"/>
        </w:rPr>
        <w:t xml:space="preserve"> </w:t>
      </w:r>
      <w:r>
        <w:t xml:space="preserve">Según </w:t>
      </w:r>
      <w:r>
        <w:rPr>
          <w:u w:val="single" w:color="000000"/>
        </w:rPr>
        <w:t>Datos Catastrales Actuales</w:t>
      </w:r>
      <w:r>
        <w:t>, fecha 18/12/2019,  las siguientes parcelas: Referencia Catastral (1): 38011A014001930001WT coincide co</w:t>
      </w:r>
      <w:r>
        <w:t xml:space="preserve">n la Referencia Catastral (2): 38011A014001930000QR, siendo misma parcela,  posee una superficie actual de 28.848,00 m2 (no lo que figura en el Registro). </w:t>
      </w:r>
      <w:r>
        <w:rPr>
          <w:rFonts w:ascii="Times New Roman" w:eastAsia="Times New Roman" w:hAnsi="Times New Roman" w:cs="Times New Roman"/>
          <w:sz w:val="24"/>
        </w:rPr>
        <w:t xml:space="preserve"> </w:t>
      </w:r>
    </w:p>
    <w:p w:rsidR="002F3F60" w:rsidRDefault="00A55716">
      <w:pPr>
        <w:ind w:right="282"/>
      </w:pPr>
      <w:r>
        <w:t>La parcela con Referencia Catastral (3); 38011A013000060001WZ posee una superficie de  730,00 m2 (n</w:t>
      </w:r>
      <w:r>
        <w:t xml:space="preserve">o lo que figura en el Registro), siendo la misma parcela que la referencia catastral </w:t>
      </w:r>
      <w:r>
        <w:rPr>
          <w:rFonts w:ascii="Times New Roman" w:eastAsia="Times New Roman" w:hAnsi="Times New Roman" w:cs="Times New Roman"/>
          <w:sz w:val="24"/>
        </w:rPr>
        <w:t xml:space="preserve"> </w:t>
      </w:r>
      <w:r>
        <w:t>Referencia Catastral (4): 38011A013000060000QB (Ver aclaración de la diferencia respecto con el registro actual, tal y como, cita Nota Simple de Finca nº 29840)</w:t>
      </w:r>
      <w:r>
        <w:rPr>
          <w:rFonts w:ascii="Times New Roman" w:eastAsia="Times New Roman" w:hAnsi="Times New Roman" w:cs="Times New Roman"/>
          <w:sz w:val="24"/>
        </w:rPr>
        <w:t xml:space="preserve"> </w:t>
      </w:r>
    </w:p>
    <w:p w:rsidR="002F3F60" w:rsidRDefault="00A55716">
      <w:pPr>
        <w:ind w:right="287"/>
      </w:pPr>
      <w:r>
        <w:t>La parce</w:t>
      </w:r>
      <w:r>
        <w:t xml:space="preserve">la con Referencia Catastral (5): 38011A013000050001WS , posee una superficie de 11.561,00 m2, siendo la misma parcela que la referencia catastral Referencia Catastral (6): 38011A013000050000QA. </w:t>
      </w:r>
      <w:r>
        <w:rPr>
          <w:rFonts w:ascii="Times New Roman" w:eastAsia="Times New Roman" w:hAnsi="Times New Roman" w:cs="Times New Roman"/>
          <w:sz w:val="24"/>
        </w:rPr>
        <w:t xml:space="preserve"> </w:t>
      </w:r>
    </w:p>
    <w:p w:rsidR="002F3F60" w:rsidRDefault="00A55716">
      <w:pPr>
        <w:ind w:right="58"/>
      </w:pPr>
      <w:r>
        <w:t>La parcela con Referencia Catastral (7): 38011A013004040000Q</w:t>
      </w:r>
      <w:r>
        <w:t>K , posee una superficie de 213,00 m2.</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i/>
        </w:rPr>
        <w:t xml:space="preserve"> </w:t>
      </w:r>
    </w:p>
    <w:p w:rsidR="002F3F60" w:rsidRDefault="00A55716">
      <w:pPr>
        <w:spacing w:after="10" w:line="249" w:lineRule="auto"/>
        <w:ind w:left="53" w:right="271"/>
      </w:pPr>
      <w:r>
        <w:rPr>
          <w:b/>
          <w:i/>
        </w:rPr>
        <w:t>Finca A (Parcela Matriz)</w:t>
      </w:r>
      <w:r>
        <w:rPr>
          <w:rFonts w:ascii="Times New Roman" w:eastAsia="Times New Roman" w:hAnsi="Times New Roman" w:cs="Times New Roman"/>
          <w:sz w:val="24"/>
        </w:rPr>
        <w:t xml:space="preserve"> </w:t>
      </w:r>
    </w:p>
    <w:p w:rsidR="002F3F60" w:rsidRDefault="00A55716">
      <w:pPr>
        <w:ind w:right="58"/>
      </w:pPr>
      <w:r>
        <w:t>FINCA MATRIZ RESULTANTE:</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column">
                  <wp:posOffset>2732228</wp:posOffset>
                </wp:positionH>
                <wp:positionV relativeFrom="paragraph">
                  <wp:posOffset>51958</wp:posOffset>
                </wp:positionV>
                <wp:extent cx="3604260" cy="2683764"/>
                <wp:effectExtent l="0" t="0" r="0" b="0"/>
                <wp:wrapSquare wrapText="bothSides"/>
                <wp:docPr id="499738" name="Group 499738"/>
                <wp:cNvGraphicFramePr/>
                <a:graphic xmlns:a="http://schemas.openxmlformats.org/drawingml/2006/main">
                  <a:graphicData uri="http://schemas.microsoft.com/office/word/2010/wordprocessingGroup">
                    <wpg:wgp>
                      <wpg:cNvGrpSpPr/>
                      <wpg:grpSpPr>
                        <a:xfrm>
                          <a:off x="0" y="0"/>
                          <a:ext cx="3604260" cy="2683764"/>
                          <a:chOff x="0" y="0"/>
                          <a:chExt cx="3604260" cy="2683764"/>
                        </a:xfrm>
                      </wpg:grpSpPr>
                      <pic:pic xmlns:pic="http://schemas.openxmlformats.org/drawingml/2006/picture">
                        <pic:nvPicPr>
                          <pic:cNvPr id="29595" name="Picture 29595"/>
                          <pic:cNvPicPr/>
                        </pic:nvPicPr>
                        <pic:blipFill>
                          <a:blip r:embed="rId132"/>
                          <a:stretch>
                            <a:fillRect/>
                          </a:stretch>
                        </pic:blipFill>
                        <pic:spPr>
                          <a:xfrm>
                            <a:off x="74676" y="0"/>
                            <a:ext cx="3529584" cy="1200912"/>
                          </a:xfrm>
                          <a:prstGeom prst="rect">
                            <a:avLst/>
                          </a:prstGeom>
                        </pic:spPr>
                      </pic:pic>
                      <pic:pic xmlns:pic="http://schemas.openxmlformats.org/drawingml/2006/picture">
                        <pic:nvPicPr>
                          <pic:cNvPr id="29597" name="Picture 29597"/>
                          <pic:cNvPicPr/>
                        </pic:nvPicPr>
                        <pic:blipFill>
                          <a:blip r:embed="rId133"/>
                          <a:stretch>
                            <a:fillRect/>
                          </a:stretch>
                        </pic:blipFill>
                        <pic:spPr>
                          <a:xfrm>
                            <a:off x="0" y="1354836"/>
                            <a:ext cx="3400044" cy="1328928"/>
                          </a:xfrm>
                          <a:prstGeom prst="rect">
                            <a:avLst/>
                          </a:prstGeom>
                        </pic:spPr>
                      </pic:pic>
                    </wpg:wgp>
                  </a:graphicData>
                </a:graphic>
              </wp:anchor>
            </w:drawing>
          </mc:Choice>
          <mc:Fallback xmlns:a="http://schemas.openxmlformats.org/drawingml/2006/main">
            <w:pict>
              <v:group id="Group 499738" style="width:283.8pt;height:211.32pt;position:absolute;mso-position-horizontal-relative:text;mso-position-horizontal:absolute;margin-left:215.136pt;mso-position-vertical-relative:text;margin-top:4.09119pt;" coordsize="36042,26837">
                <v:shape id="Picture 29595" style="position:absolute;width:35295;height:12009;left:746;top:0;" filled="f">
                  <v:imagedata r:id="rId134"/>
                </v:shape>
                <v:shape id="Picture 29597" style="position:absolute;width:34000;height:13289;left:0;top:13548;" filled="f">
                  <v:imagedata r:id="rId135"/>
                </v:shape>
                <w10:wrap type="square"/>
              </v:group>
            </w:pict>
          </mc:Fallback>
        </mc:AlternateContent>
      </w:r>
      <w:r>
        <w:t xml:space="preserve">Finca Matriz es la </w:t>
      </w:r>
      <w:r>
        <w:rPr>
          <w:b/>
        </w:rPr>
        <w:t>Finca 5391</w:t>
      </w:r>
      <w:r>
        <w:t xml:space="preserve">, que consta de varias referencias </w:t>
      </w:r>
    </w:p>
    <w:p w:rsidR="002F3F60" w:rsidRDefault="00A55716">
      <w:pPr>
        <w:ind w:right="58"/>
      </w:pPr>
      <w:r>
        <w:t xml:space="preserve">(38011A014001930001WT; </w:t>
      </w:r>
    </w:p>
    <w:p w:rsidR="002F3F60" w:rsidRDefault="00A55716">
      <w:pPr>
        <w:ind w:right="58"/>
      </w:pPr>
      <w:r>
        <w:t xml:space="preserve">38011A014001930000QR; </w:t>
      </w:r>
    </w:p>
    <w:p w:rsidR="002F3F60" w:rsidRDefault="00A55716">
      <w:pPr>
        <w:spacing w:after="4290"/>
        <w:ind w:right="58"/>
      </w:pPr>
      <w:r>
        <w:t xml:space="preserve">38011A013000060001WZ; </w:t>
      </w:r>
    </w:p>
    <w:p w:rsidR="002F3F60" w:rsidRDefault="00A55716">
      <w:pPr>
        <w:tabs>
          <w:tab w:val="center" w:pos="1928"/>
          <w:tab w:val="center" w:pos="3416"/>
        </w:tabs>
        <w:spacing w:after="16" w:line="247" w:lineRule="auto"/>
        <w:ind w:left="0" w:firstLine="0"/>
        <w:jc w:val="left"/>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99739" name="Group 4997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600" name="Rectangle 2960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9601" name="Rectangle 2960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602" name="Rectangle 2960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167 de 372 </w:t>
                              </w:r>
                            </w:p>
                          </w:txbxContent>
                        </wps:txbx>
                        <wps:bodyPr horzOverflow="overflow" vert="horz" lIns="0" tIns="0" rIns="0" bIns="0" rtlCol="0">
                          <a:noAutofit/>
                        </wps:bodyPr>
                      </wps:wsp>
                    </wpg:wgp>
                  </a:graphicData>
                </a:graphic>
              </wp:anchor>
            </w:drawing>
          </mc:Choice>
          <mc:Fallback xmlns:a="http://schemas.openxmlformats.org/drawingml/2006/main">
            <w:pict>
              <v:group id="Group 499739" style="width:18.7031pt;height:264.21pt;position:absolute;mso-position-horizontal-relative:page;mso-position-horizontal:absolute;margin-left:662.928pt;mso-position-vertical-relative:page;margin-top:508.71pt;" coordsize="2375,33554">
                <v:rect id="Rectangle 2960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960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60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167 de 372 </w:t>
                        </w:r>
                      </w:p>
                    </w:txbxContent>
                  </v:textbox>
                </v:rect>
                <w10:wrap type="square"/>
              </v:group>
            </w:pict>
          </mc:Fallback>
        </mc:AlternateContent>
      </w:r>
      <w:r>
        <w:rPr>
          <w:b/>
        </w:rPr>
        <w:t xml:space="preserve">IDUFIR </w:t>
      </w:r>
      <w:r>
        <w:rPr>
          <w:b/>
        </w:rPr>
        <w:tab/>
        <w:t xml:space="preserve">parcela </w:t>
      </w:r>
      <w:r>
        <w:rPr>
          <w:b/>
        </w:rPr>
        <w:tab/>
        <w:t xml:space="preserve">Matriz: </w:t>
      </w:r>
    </w:p>
    <w:p w:rsidR="002F3F60" w:rsidRDefault="00A55716">
      <w:pPr>
        <w:spacing w:after="16" w:line="247" w:lineRule="auto"/>
        <w:ind w:left="14" w:right="49"/>
      </w:pPr>
      <w:r>
        <w:rPr>
          <w:b/>
        </w:rPr>
        <w:t>38021000030227.</w:t>
      </w:r>
      <w:r>
        <w:rPr>
          <w:rFonts w:ascii="Times New Roman" w:eastAsia="Times New Roman" w:hAnsi="Times New Roman" w:cs="Times New Roman"/>
          <w:sz w:val="24"/>
        </w:rPr>
        <w:t xml:space="preserve"> </w:t>
      </w:r>
    </w:p>
    <w:p w:rsidR="002F3F60" w:rsidRDefault="00A55716">
      <w:pPr>
        <w:tabs>
          <w:tab w:val="center" w:pos="1693"/>
          <w:tab w:val="center" w:pos="2889"/>
          <w:tab w:val="center" w:pos="3651"/>
        </w:tabs>
        <w:ind w:left="0" w:firstLine="0"/>
        <w:jc w:val="left"/>
      </w:pPr>
      <w:r>
        <w:t xml:space="preserve">“Terreno </w:t>
      </w:r>
      <w:r>
        <w:tab/>
        <w:t>urbaniz</w:t>
      </w:r>
      <w:r>
        <w:t xml:space="preserve">able </w:t>
      </w:r>
      <w:r>
        <w:tab/>
        <w:t xml:space="preserve">“AU-M1 </w:t>
      </w:r>
      <w:r>
        <w:tab/>
        <w:t xml:space="preserve">LA </w:t>
      </w:r>
    </w:p>
    <w:p w:rsidR="002F3F60" w:rsidRDefault="00A55716">
      <w:pPr>
        <w:ind w:right="6133"/>
      </w:pPr>
      <w:r>
        <w:t>PUNTA”, en el término municipal de Candelaria, donde dicen LA PUNTA, con una superficie aproximada de 16.768 m</w:t>
      </w:r>
      <w:r>
        <w:rPr>
          <w:vertAlign w:val="superscript"/>
        </w:rPr>
        <w:t>2</w:t>
      </w:r>
      <w:r>
        <w:t>, susceptible de ser segregada de la matriz registral en que ubica. De ellos, 8.026 m</w:t>
      </w:r>
      <w:r>
        <w:rPr>
          <w:vertAlign w:val="superscript"/>
        </w:rPr>
        <w:t>2</w:t>
      </w:r>
      <w:r>
        <w:t xml:space="preserve"> están destinados a parcelas (trece parce</w:t>
      </w:r>
      <w:r>
        <w:t>las de 603 m</w:t>
      </w:r>
      <w:r>
        <w:rPr>
          <w:vertAlign w:val="superscript"/>
        </w:rPr>
        <w:t>2</w:t>
      </w:r>
      <w:r>
        <w:t xml:space="preserve"> de superficie-promedio aproximadamente), Otros 3.001 m</w:t>
      </w:r>
      <w:r>
        <w:rPr>
          <w:vertAlign w:val="superscript"/>
        </w:rPr>
        <w:t>2</w:t>
      </w:r>
      <w:r>
        <w:t xml:space="preserve"> aproximadamente, dedicados a viales y </w:t>
      </w:r>
    </w:p>
    <w:p w:rsidR="002F3F60" w:rsidRDefault="00A55716">
      <w:pPr>
        <w:ind w:right="58"/>
      </w:pPr>
      <w:r>
        <w:t>5.741m</w:t>
      </w:r>
      <w:r>
        <w:rPr>
          <w:vertAlign w:val="superscript"/>
        </w:rPr>
        <w:t>2</w:t>
      </w:r>
      <w:r>
        <w:t xml:space="preserve"> para dotación pública.”</w:t>
      </w:r>
      <w:r>
        <w:rPr>
          <w:rFonts w:ascii="Times New Roman" w:eastAsia="Times New Roman" w:hAnsi="Times New Roman" w:cs="Times New Roman"/>
          <w:sz w:val="24"/>
        </w:rPr>
        <w:t xml:space="preserve"> </w:t>
      </w:r>
    </w:p>
    <w:p w:rsidR="002F3F60" w:rsidRDefault="00A55716">
      <w:pPr>
        <w:ind w:right="6132"/>
      </w:pPr>
      <w:r>
        <w:rPr>
          <w:rFonts w:ascii="Calibri" w:eastAsia="Calibri" w:hAnsi="Calibri" w:cs="Calibri"/>
          <w:noProof/>
        </w:rPr>
        <mc:AlternateContent>
          <mc:Choice Requires="wpg">
            <w:drawing>
              <wp:anchor distT="0" distB="0" distL="114300" distR="114300" simplePos="0" relativeHeight="251833344" behindDoc="1" locked="0" layoutInCell="1" allowOverlap="1">
                <wp:simplePos x="0" y="0"/>
                <wp:positionH relativeFrom="column">
                  <wp:posOffset>36576</wp:posOffset>
                </wp:positionH>
                <wp:positionV relativeFrom="paragraph">
                  <wp:posOffset>-2746882</wp:posOffset>
                </wp:positionV>
                <wp:extent cx="6491681" cy="4606814"/>
                <wp:effectExtent l="0" t="0" r="0" b="0"/>
                <wp:wrapNone/>
                <wp:docPr id="499737" name="Group 499737"/>
                <wp:cNvGraphicFramePr/>
                <a:graphic xmlns:a="http://schemas.openxmlformats.org/drawingml/2006/main">
                  <a:graphicData uri="http://schemas.microsoft.com/office/word/2010/wordprocessingGroup">
                    <wpg:wgp>
                      <wpg:cNvGrpSpPr/>
                      <wpg:grpSpPr>
                        <a:xfrm>
                          <a:off x="0" y="0"/>
                          <a:ext cx="6491681" cy="4606814"/>
                          <a:chOff x="0" y="0"/>
                          <a:chExt cx="6491681" cy="4606814"/>
                        </a:xfrm>
                      </wpg:grpSpPr>
                      <wps:wsp>
                        <wps:cNvPr id="499477" name="Rectangle 499477"/>
                        <wps:cNvSpPr/>
                        <wps:spPr>
                          <a:xfrm>
                            <a:off x="5263185" y="0"/>
                            <a:ext cx="310933" cy="207921"/>
                          </a:xfrm>
                          <a:prstGeom prst="rect">
                            <a:avLst/>
                          </a:prstGeom>
                          <a:ln>
                            <a:noFill/>
                          </a:ln>
                        </wps:spPr>
                        <wps:txbx>
                          <w:txbxContent>
                            <w:p w:rsidR="002F3F60" w:rsidRDefault="00A55716">
                              <w:pPr>
                                <w:spacing w:after="160" w:line="259" w:lineRule="auto"/>
                                <w:ind w:left="0" w:firstLine="0"/>
                                <w:jc w:val="left"/>
                              </w:pPr>
                              <w:r>
                                <w:t xml:space="preserve">QA </w:t>
                              </w:r>
                            </w:p>
                          </w:txbxContent>
                        </wps:txbx>
                        <wps:bodyPr horzOverflow="overflow" vert="horz" lIns="0" tIns="0" rIns="0" bIns="0" rtlCol="0">
                          <a:noAutofit/>
                        </wps:bodyPr>
                      </wps:wsp>
                      <wps:wsp>
                        <wps:cNvPr id="70588" name="Rectangle 70588"/>
                        <wps:cNvSpPr/>
                        <wps:spPr>
                          <a:xfrm>
                            <a:off x="6004868" y="0"/>
                            <a:ext cx="142975" cy="207921"/>
                          </a:xfrm>
                          <a:prstGeom prst="rect">
                            <a:avLst/>
                          </a:prstGeom>
                          <a:ln>
                            <a:noFill/>
                          </a:ln>
                        </wps:spPr>
                        <wps:txbx>
                          <w:txbxContent>
                            <w:p w:rsidR="002F3F60" w:rsidRDefault="00A55716">
                              <w:pPr>
                                <w:spacing w:after="160" w:line="259" w:lineRule="auto"/>
                                <w:ind w:left="0" w:firstLine="0"/>
                                <w:jc w:val="left"/>
                              </w:pPr>
                              <w:r>
                                <w:t xml:space="preserve">y </w:t>
                              </w:r>
                            </w:p>
                          </w:txbxContent>
                        </wps:txbx>
                        <wps:bodyPr horzOverflow="overflow" vert="horz" lIns="0" tIns="0" rIns="0" bIns="0" rtlCol="0">
                          <a:noAutofit/>
                        </wps:bodyPr>
                      </wps:wsp>
                      <wps:wsp>
                        <wps:cNvPr id="499464" name="Rectangle 499464"/>
                        <wps:cNvSpPr/>
                        <wps:spPr>
                          <a:xfrm>
                            <a:off x="3048771" y="0"/>
                            <a:ext cx="404130" cy="207921"/>
                          </a:xfrm>
                          <a:prstGeom prst="rect">
                            <a:avLst/>
                          </a:prstGeom>
                          <a:ln>
                            <a:noFill/>
                          </a:ln>
                        </wps:spPr>
                        <wps:txbx>
                          <w:txbxContent>
                            <w:p w:rsidR="002F3F60" w:rsidRDefault="00A55716">
                              <w:pPr>
                                <w:spacing w:after="160" w:line="259" w:lineRule="auto"/>
                                <w:ind w:left="0" w:firstLine="0"/>
                                <w:jc w:val="left"/>
                              </w:pPr>
                              <w:r>
                                <w:t xml:space="preserve">WS; </w:t>
                              </w:r>
                            </w:p>
                          </w:txbxContent>
                        </wps:txbx>
                        <wps:bodyPr horzOverflow="overflow" vert="horz" lIns="0" tIns="0" rIns="0" bIns="0" rtlCol="0">
                          <a:noAutofit/>
                        </wps:bodyPr>
                      </wps:wsp>
                      <wps:wsp>
                        <wps:cNvPr id="499459" name="Rectangle 499459"/>
                        <wps:cNvSpPr/>
                        <wps:spPr>
                          <a:xfrm>
                            <a:off x="0" y="0"/>
                            <a:ext cx="4055425" cy="207921"/>
                          </a:xfrm>
                          <a:prstGeom prst="rect">
                            <a:avLst/>
                          </a:prstGeom>
                          <a:ln>
                            <a:noFill/>
                          </a:ln>
                        </wps:spPr>
                        <wps:txbx>
                          <w:txbxContent>
                            <w:p w:rsidR="002F3F60" w:rsidRDefault="00A55716">
                              <w:pPr>
                                <w:spacing w:after="160" w:line="259" w:lineRule="auto"/>
                                <w:ind w:left="0" w:firstLine="0"/>
                                <w:jc w:val="left"/>
                              </w:pPr>
                              <w:r>
                                <w:t>38011A013000060000QB;38011A013000050001</w:t>
                              </w:r>
                            </w:p>
                          </w:txbxContent>
                        </wps:txbx>
                        <wps:bodyPr horzOverflow="overflow" vert="horz" lIns="0" tIns="0" rIns="0" bIns="0" rtlCol="0">
                          <a:noAutofit/>
                        </wps:bodyPr>
                      </wps:wsp>
                      <wps:wsp>
                        <wps:cNvPr id="499469" name="Rectangle 499469"/>
                        <wps:cNvSpPr/>
                        <wps:spPr>
                          <a:xfrm>
                            <a:off x="3860527" y="0"/>
                            <a:ext cx="1865534" cy="207921"/>
                          </a:xfrm>
                          <a:prstGeom prst="rect">
                            <a:avLst/>
                          </a:prstGeom>
                          <a:ln>
                            <a:noFill/>
                          </a:ln>
                        </wps:spPr>
                        <wps:txbx>
                          <w:txbxContent>
                            <w:p w:rsidR="002F3F60" w:rsidRDefault="00A55716">
                              <w:pPr>
                                <w:spacing w:after="160" w:line="259" w:lineRule="auto"/>
                                <w:ind w:left="0" w:firstLine="0"/>
                                <w:jc w:val="left"/>
                              </w:pPr>
                              <w:r>
                                <w:t>38011A013000050000</w:t>
                              </w:r>
                            </w:p>
                          </w:txbxContent>
                        </wps:txbx>
                        <wps:bodyPr horzOverflow="overflow" vert="horz" lIns="0" tIns="0" rIns="0" bIns="0" rtlCol="0">
                          <a:noAutofit/>
                        </wps:bodyPr>
                      </wps:wsp>
                      <wps:wsp>
                        <wps:cNvPr id="560243" name="Shape 560243"/>
                        <wps:cNvSpPr/>
                        <wps:spPr>
                          <a:xfrm>
                            <a:off x="6488633" y="110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44" name="Shape 560244"/>
                        <wps:cNvSpPr/>
                        <wps:spPr>
                          <a:xfrm>
                            <a:off x="6485585" y="110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70599" name="Rectangle 70599"/>
                        <wps:cNvSpPr/>
                        <wps:spPr>
                          <a:xfrm>
                            <a:off x="4756701" y="145034"/>
                            <a:ext cx="878349" cy="207921"/>
                          </a:xfrm>
                          <a:prstGeom prst="rect">
                            <a:avLst/>
                          </a:prstGeom>
                          <a:ln>
                            <a:noFill/>
                          </a:ln>
                        </wps:spPr>
                        <wps:txbx>
                          <w:txbxContent>
                            <w:p w:rsidR="002F3F60" w:rsidRDefault="00A55716">
                              <w:pPr>
                                <w:spacing w:after="160" w:line="259" w:lineRule="auto"/>
                                <w:ind w:left="0" w:firstLine="0"/>
                                <w:jc w:val="left"/>
                              </w:pPr>
                              <w:r>
                                <w:t xml:space="preserve">referencia </w:t>
                              </w:r>
                            </w:p>
                          </w:txbxContent>
                        </wps:txbx>
                        <wps:bodyPr horzOverflow="overflow" vert="horz" lIns="0" tIns="0" rIns="0" bIns="0" rtlCol="0">
                          <a:noAutofit/>
                        </wps:bodyPr>
                      </wps:wsp>
                      <wps:wsp>
                        <wps:cNvPr id="70600" name="Rectangle 70600"/>
                        <wps:cNvSpPr/>
                        <wps:spPr>
                          <a:xfrm>
                            <a:off x="5543851" y="145034"/>
                            <a:ext cx="752584" cy="207921"/>
                          </a:xfrm>
                          <a:prstGeom prst="rect">
                            <a:avLst/>
                          </a:prstGeom>
                          <a:ln>
                            <a:noFill/>
                          </a:ln>
                        </wps:spPr>
                        <wps:txbx>
                          <w:txbxContent>
                            <w:p w:rsidR="002F3F60" w:rsidRDefault="00A55716">
                              <w:pPr>
                                <w:spacing w:after="160" w:line="259" w:lineRule="auto"/>
                                <w:ind w:left="0" w:firstLine="0"/>
                                <w:jc w:val="left"/>
                              </w:pPr>
                              <w:r>
                                <w:t xml:space="preserve">catastral </w:t>
                              </w:r>
                            </w:p>
                          </w:txbxContent>
                        </wps:txbx>
                        <wps:bodyPr horzOverflow="overflow" vert="horz" lIns="0" tIns="0" rIns="0" bIns="0" rtlCol="0">
                          <a:noAutofit/>
                        </wps:bodyPr>
                      </wps:wsp>
                      <wps:wsp>
                        <wps:cNvPr id="499483" name="Rectangle 499483"/>
                        <wps:cNvSpPr/>
                        <wps:spPr>
                          <a:xfrm>
                            <a:off x="0" y="145034"/>
                            <a:ext cx="2197157" cy="207921"/>
                          </a:xfrm>
                          <a:prstGeom prst="rect">
                            <a:avLst/>
                          </a:prstGeom>
                          <a:ln>
                            <a:noFill/>
                          </a:ln>
                        </wps:spPr>
                        <wps:txbx>
                          <w:txbxContent>
                            <w:p w:rsidR="002F3F60" w:rsidRDefault="00A55716">
                              <w:pPr>
                                <w:spacing w:after="160" w:line="259" w:lineRule="auto"/>
                                <w:ind w:left="0" w:firstLine="0"/>
                                <w:jc w:val="left"/>
                              </w:pPr>
                              <w:r>
                                <w:t>38011A013004040000QK)</w:t>
                              </w:r>
                            </w:p>
                          </w:txbxContent>
                        </wps:txbx>
                        <wps:bodyPr horzOverflow="overflow" vert="horz" lIns="0" tIns="0" rIns="0" bIns="0" rtlCol="0">
                          <a:noAutofit/>
                        </wps:bodyPr>
                      </wps:wsp>
                      <wps:wsp>
                        <wps:cNvPr id="499488" name="Rectangle 499488"/>
                        <wps:cNvSpPr/>
                        <wps:spPr>
                          <a:xfrm>
                            <a:off x="1652418" y="145034"/>
                            <a:ext cx="51805"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70590" name="Rectangle 70590"/>
                        <wps:cNvSpPr/>
                        <wps:spPr>
                          <a:xfrm>
                            <a:off x="1818388" y="145034"/>
                            <a:ext cx="51805"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70591" name="Rectangle 70591"/>
                        <wps:cNvSpPr/>
                        <wps:spPr>
                          <a:xfrm>
                            <a:off x="1984357" y="145034"/>
                            <a:ext cx="142985" cy="207921"/>
                          </a:xfrm>
                          <a:prstGeom prst="rect">
                            <a:avLst/>
                          </a:prstGeom>
                          <a:ln>
                            <a:noFill/>
                          </a:ln>
                        </wps:spPr>
                        <wps:txbx>
                          <w:txbxContent>
                            <w:p w:rsidR="002F3F60" w:rsidRDefault="00A55716">
                              <w:pPr>
                                <w:spacing w:after="160" w:line="259" w:lineRule="auto"/>
                                <w:ind w:left="0" w:firstLine="0"/>
                                <w:jc w:val="left"/>
                              </w:pPr>
                              <w:r>
                                <w:t xml:space="preserve">y </w:t>
                              </w:r>
                            </w:p>
                          </w:txbxContent>
                        </wps:txbx>
                        <wps:bodyPr horzOverflow="overflow" vert="horz" lIns="0" tIns="0" rIns="0" bIns="0" rtlCol="0">
                          <a:noAutofit/>
                        </wps:bodyPr>
                      </wps:wsp>
                      <wps:wsp>
                        <wps:cNvPr id="70592" name="Rectangle 70592"/>
                        <wps:cNvSpPr/>
                        <wps:spPr>
                          <a:xfrm>
                            <a:off x="2218883" y="145034"/>
                            <a:ext cx="475688" cy="207921"/>
                          </a:xfrm>
                          <a:prstGeom prst="rect">
                            <a:avLst/>
                          </a:prstGeom>
                          <a:ln>
                            <a:noFill/>
                          </a:ln>
                        </wps:spPr>
                        <wps:txbx>
                          <w:txbxContent>
                            <w:p w:rsidR="002F3F60" w:rsidRDefault="00A55716">
                              <w:pPr>
                                <w:spacing w:after="160" w:line="259" w:lineRule="auto"/>
                                <w:ind w:left="0" w:firstLine="0"/>
                                <w:jc w:val="left"/>
                              </w:pPr>
                              <w:r>
                                <w:t xml:space="preserve">entre </w:t>
                              </w:r>
                            </w:p>
                          </w:txbxContent>
                        </wps:txbx>
                        <wps:bodyPr horzOverflow="overflow" vert="horz" lIns="0" tIns="0" rIns="0" bIns="0" rtlCol="0">
                          <a:noAutofit/>
                        </wps:bodyPr>
                      </wps:wsp>
                      <wps:wsp>
                        <wps:cNvPr id="70593" name="Rectangle 70593"/>
                        <wps:cNvSpPr/>
                        <wps:spPr>
                          <a:xfrm>
                            <a:off x="2703281" y="145034"/>
                            <a:ext cx="430815" cy="207921"/>
                          </a:xfrm>
                          <a:prstGeom prst="rect">
                            <a:avLst/>
                          </a:prstGeom>
                          <a:ln>
                            <a:noFill/>
                          </a:ln>
                        </wps:spPr>
                        <wps:txbx>
                          <w:txbxContent>
                            <w:p w:rsidR="002F3F60" w:rsidRDefault="00A55716">
                              <w:pPr>
                                <w:spacing w:after="160" w:line="259" w:lineRule="auto"/>
                                <w:ind w:left="0" w:firstLine="0"/>
                                <w:jc w:val="left"/>
                              </w:pPr>
                              <w:r>
                                <w:t xml:space="preserve">ellas </w:t>
                              </w:r>
                            </w:p>
                          </w:txbxContent>
                        </wps:txbx>
                        <wps:bodyPr horzOverflow="overflow" vert="horz" lIns="0" tIns="0" rIns="0" bIns="0" rtlCol="0">
                          <a:noAutofit/>
                        </wps:bodyPr>
                      </wps:wsp>
                      <wps:wsp>
                        <wps:cNvPr id="70594" name="Rectangle 70594"/>
                        <wps:cNvSpPr/>
                        <wps:spPr>
                          <a:xfrm>
                            <a:off x="3154220" y="145034"/>
                            <a:ext cx="104356"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70595" name="Rectangle 70595"/>
                        <wps:cNvSpPr/>
                        <wps:spPr>
                          <a:xfrm>
                            <a:off x="3359702" y="145034"/>
                            <a:ext cx="256597" cy="207921"/>
                          </a:xfrm>
                          <a:prstGeom prst="rect">
                            <a:avLst/>
                          </a:prstGeom>
                          <a:ln>
                            <a:noFill/>
                          </a:ln>
                        </wps:spPr>
                        <wps:txbx>
                          <w:txbxContent>
                            <w:p w:rsidR="002F3F60" w:rsidRDefault="00A55716">
                              <w:pPr>
                                <w:spacing w:after="160" w:line="259" w:lineRule="auto"/>
                                <w:ind w:left="0" w:firstLine="0"/>
                                <w:jc w:val="left"/>
                              </w:pPr>
                              <w:r>
                                <w:t xml:space="preserve">en </w:t>
                              </w:r>
                            </w:p>
                          </w:txbxContent>
                        </wps:txbx>
                        <wps:bodyPr horzOverflow="overflow" vert="horz" lIns="0" tIns="0" rIns="0" bIns="0" rtlCol="0">
                          <a:noAutofit/>
                        </wps:bodyPr>
                      </wps:wsp>
                      <wps:wsp>
                        <wps:cNvPr id="70596" name="Rectangle 70596"/>
                        <wps:cNvSpPr/>
                        <wps:spPr>
                          <a:xfrm>
                            <a:off x="3679650" y="145034"/>
                            <a:ext cx="475688" cy="207921"/>
                          </a:xfrm>
                          <a:prstGeom prst="rect">
                            <a:avLst/>
                          </a:prstGeom>
                          <a:ln>
                            <a:noFill/>
                          </a:ln>
                        </wps:spPr>
                        <wps:txbx>
                          <w:txbxContent>
                            <w:p w:rsidR="002F3F60" w:rsidRDefault="00A55716">
                              <w:pPr>
                                <w:spacing w:after="160" w:line="259" w:lineRule="auto"/>
                                <w:ind w:left="0" w:firstLine="0"/>
                                <w:jc w:val="left"/>
                              </w:pPr>
                              <w:r>
                                <w:t xml:space="preserve">parte </w:t>
                              </w:r>
                            </w:p>
                          </w:txbxContent>
                        </wps:txbx>
                        <wps:bodyPr horzOverflow="overflow" vert="horz" lIns="0" tIns="0" rIns="0" bIns="0" rtlCol="0">
                          <a:noAutofit/>
                        </wps:bodyPr>
                      </wps:wsp>
                      <wps:wsp>
                        <wps:cNvPr id="70597" name="Rectangle 70597"/>
                        <wps:cNvSpPr/>
                        <wps:spPr>
                          <a:xfrm>
                            <a:off x="4164048" y="145034"/>
                            <a:ext cx="256597" cy="207921"/>
                          </a:xfrm>
                          <a:prstGeom prst="rect">
                            <a:avLst/>
                          </a:prstGeom>
                          <a:ln>
                            <a:noFill/>
                          </a:ln>
                        </wps:spPr>
                        <wps:txbx>
                          <w:txbxContent>
                            <w:p w:rsidR="002F3F60" w:rsidRDefault="00A55716">
                              <w:pPr>
                                <w:spacing w:after="160" w:line="259" w:lineRule="auto"/>
                                <w:ind w:left="0" w:firstLine="0"/>
                                <w:jc w:val="left"/>
                              </w:pPr>
                              <w:r>
                                <w:t xml:space="preserve">de </w:t>
                              </w:r>
                            </w:p>
                          </w:txbxContent>
                        </wps:txbx>
                        <wps:bodyPr horzOverflow="overflow" vert="horz" lIns="0" tIns="0" rIns="0" bIns="0" rtlCol="0">
                          <a:noAutofit/>
                        </wps:bodyPr>
                      </wps:wsp>
                      <wps:wsp>
                        <wps:cNvPr id="70598" name="Rectangle 70598"/>
                        <wps:cNvSpPr/>
                        <wps:spPr>
                          <a:xfrm>
                            <a:off x="4483997" y="145034"/>
                            <a:ext cx="194135" cy="207921"/>
                          </a:xfrm>
                          <a:prstGeom prst="rect">
                            <a:avLst/>
                          </a:prstGeom>
                          <a:ln>
                            <a:noFill/>
                          </a:ln>
                        </wps:spPr>
                        <wps:txbx>
                          <w:txbxContent>
                            <w:p w:rsidR="002F3F60" w:rsidRDefault="00A55716">
                              <w:pPr>
                                <w:spacing w:after="160" w:line="259" w:lineRule="auto"/>
                                <w:ind w:left="0" w:firstLine="0"/>
                                <w:jc w:val="left"/>
                              </w:pPr>
                              <w:r>
                                <w:t xml:space="preserve">la </w:t>
                              </w:r>
                            </w:p>
                          </w:txbxContent>
                        </wps:txbx>
                        <wps:bodyPr horzOverflow="overflow" vert="horz" lIns="0" tIns="0" rIns="0" bIns="0" rtlCol="0">
                          <a:noAutofit/>
                        </wps:bodyPr>
                      </wps:wsp>
                      <wps:wsp>
                        <wps:cNvPr id="560245" name="Shape 560245"/>
                        <wps:cNvSpPr/>
                        <wps:spPr>
                          <a:xfrm>
                            <a:off x="6488633" y="15579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46" name="Shape 560246"/>
                        <wps:cNvSpPr/>
                        <wps:spPr>
                          <a:xfrm>
                            <a:off x="6485585" y="15579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99497" name="Rectangle 499497"/>
                        <wps:cNvSpPr/>
                        <wps:spPr>
                          <a:xfrm>
                            <a:off x="0" y="289814"/>
                            <a:ext cx="4103261" cy="207921"/>
                          </a:xfrm>
                          <a:prstGeom prst="rect">
                            <a:avLst/>
                          </a:prstGeom>
                          <a:ln>
                            <a:noFill/>
                          </a:ln>
                        </wps:spPr>
                        <wps:txbx>
                          <w:txbxContent>
                            <w:p w:rsidR="002F3F60" w:rsidRDefault="00A55716">
                              <w:pPr>
                                <w:spacing w:after="160" w:line="259" w:lineRule="auto"/>
                                <w:ind w:left="0" w:firstLine="0"/>
                                <w:jc w:val="left"/>
                              </w:pPr>
                              <w:r>
                                <w:t>38011A014001930000QR /38011A014001930001</w:t>
                              </w:r>
                            </w:p>
                          </w:txbxContent>
                        </wps:txbx>
                        <wps:bodyPr horzOverflow="overflow" vert="horz" lIns="0" tIns="0" rIns="0" bIns="0" rtlCol="0">
                          <a:noAutofit/>
                        </wps:bodyPr>
                      </wps:wsp>
                      <wps:wsp>
                        <wps:cNvPr id="499501" name="Rectangle 499501"/>
                        <wps:cNvSpPr/>
                        <wps:spPr>
                          <a:xfrm>
                            <a:off x="3081912" y="289814"/>
                            <a:ext cx="2499751" cy="207921"/>
                          </a:xfrm>
                          <a:prstGeom prst="rect">
                            <a:avLst/>
                          </a:prstGeom>
                          <a:ln>
                            <a:noFill/>
                          </a:ln>
                        </wps:spPr>
                        <wps:txbx>
                          <w:txbxContent>
                            <w:p w:rsidR="002F3F60" w:rsidRDefault="00A55716">
                              <w:pPr>
                                <w:spacing w:after="160" w:line="259" w:lineRule="auto"/>
                                <w:ind w:left="0" w:firstLine="0"/>
                                <w:jc w:val="left"/>
                              </w:pPr>
                              <w:r>
                                <w:t>WT es donde se localiza  al AU</w:t>
                              </w:r>
                            </w:p>
                          </w:txbxContent>
                        </wps:txbx>
                        <wps:bodyPr horzOverflow="overflow" vert="horz" lIns="0" tIns="0" rIns="0" bIns="0" rtlCol="0">
                          <a:noAutofit/>
                        </wps:bodyPr>
                      </wps:wsp>
                      <wps:wsp>
                        <wps:cNvPr id="29490" name="Rectangle 29490"/>
                        <wps:cNvSpPr/>
                        <wps:spPr>
                          <a:xfrm>
                            <a:off x="4959680" y="289814"/>
                            <a:ext cx="62098" cy="207921"/>
                          </a:xfrm>
                          <a:prstGeom prst="rect">
                            <a:avLst/>
                          </a:prstGeom>
                          <a:ln>
                            <a:noFill/>
                          </a:ln>
                        </wps:spPr>
                        <wps:txbx>
                          <w:txbxContent>
                            <w:p w:rsidR="002F3F60" w:rsidRDefault="00A55716">
                              <w:pPr>
                                <w:spacing w:after="160" w:line="259" w:lineRule="auto"/>
                                <w:ind w:left="0" w:firstLine="0"/>
                                <w:jc w:val="left"/>
                              </w:pPr>
                              <w:r>
                                <w:t>-</w:t>
                              </w:r>
                            </w:p>
                          </w:txbxContent>
                        </wps:txbx>
                        <wps:bodyPr horzOverflow="overflow" vert="horz" lIns="0" tIns="0" rIns="0" bIns="0" rtlCol="0">
                          <a:noAutofit/>
                        </wps:bodyPr>
                      </wps:wsp>
                      <wps:wsp>
                        <wps:cNvPr id="29491" name="Rectangle 29491"/>
                        <wps:cNvSpPr/>
                        <wps:spPr>
                          <a:xfrm>
                            <a:off x="5006924" y="289814"/>
                            <a:ext cx="51809"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29492" name="Rectangle 29492"/>
                        <wps:cNvSpPr/>
                        <wps:spPr>
                          <a:xfrm>
                            <a:off x="5037404" y="289814"/>
                            <a:ext cx="1429499" cy="207921"/>
                          </a:xfrm>
                          <a:prstGeom prst="rect">
                            <a:avLst/>
                          </a:prstGeom>
                          <a:ln>
                            <a:noFill/>
                          </a:ln>
                        </wps:spPr>
                        <wps:txbx>
                          <w:txbxContent>
                            <w:p w:rsidR="002F3F60" w:rsidRDefault="00A55716">
                              <w:pPr>
                                <w:spacing w:after="160" w:line="259" w:lineRule="auto"/>
                                <w:ind w:left="0" w:firstLine="0"/>
                                <w:jc w:val="left"/>
                              </w:pPr>
                              <w:r>
                                <w:t xml:space="preserve">M1, y que consta </w:t>
                              </w:r>
                            </w:p>
                          </w:txbxContent>
                        </wps:txbx>
                        <wps:bodyPr horzOverflow="overflow" vert="horz" lIns="0" tIns="0" rIns="0" bIns="0" rtlCol="0">
                          <a:noAutofit/>
                        </wps:bodyPr>
                      </wps:wsp>
                      <wps:wsp>
                        <wps:cNvPr id="560247" name="Shape 560247"/>
                        <wps:cNvSpPr/>
                        <wps:spPr>
                          <a:xfrm>
                            <a:off x="6488633" y="3008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48" name="Shape 560248"/>
                        <wps:cNvSpPr/>
                        <wps:spPr>
                          <a:xfrm>
                            <a:off x="6485585" y="3008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496" name="Rectangle 29496"/>
                        <wps:cNvSpPr/>
                        <wps:spPr>
                          <a:xfrm>
                            <a:off x="0" y="434594"/>
                            <a:ext cx="520456" cy="207921"/>
                          </a:xfrm>
                          <a:prstGeom prst="rect">
                            <a:avLst/>
                          </a:prstGeom>
                          <a:ln>
                            <a:noFill/>
                          </a:ln>
                        </wps:spPr>
                        <wps:txbx>
                          <w:txbxContent>
                            <w:p w:rsidR="002F3F60" w:rsidRDefault="00A55716">
                              <w:pPr>
                                <w:spacing w:after="160" w:line="259" w:lineRule="auto"/>
                                <w:ind w:left="0" w:firstLine="0"/>
                                <w:jc w:val="left"/>
                              </w:pPr>
                              <w:r>
                                <w:t>la refe</w:t>
                              </w:r>
                            </w:p>
                          </w:txbxContent>
                        </wps:txbx>
                        <wps:bodyPr horzOverflow="overflow" vert="horz" lIns="0" tIns="0" rIns="0" bIns="0" rtlCol="0">
                          <a:noAutofit/>
                        </wps:bodyPr>
                      </wps:wsp>
                      <wps:wsp>
                        <wps:cNvPr id="29497" name="Rectangle 29497"/>
                        <wps:cNvSpPr/>
                        <wps:spPr>
                          <a:xfrm>
                            <a:off x="391617" y="434594"/>
                            <a:ext cx="7604113" cy="207921"/>
                          </a:xfrm>
                          <a:prstGeom prst="rect">
                            <a:avLst/>
                          </a:prstGeom>
                          <a:ln>
                            <a:noFill/>
                          </a:ln>
                        </wps:spPr>
                        <wps:txbx>
                          <w:txbxContent>
                            <w:p w:rsidR="002F3F60" w:rsidRDefault="00A55716">
                              <w:pPr>
                                <w:spacing w:after="160" w:line="259" w:lineRule="auto"/>
                                <w:ind w:left="0" w:firstLine="0"/>
                                <w:jc w:val="left"/>
                              </w:pPr>
                              <w:r>
                                <w:t xml:space="preserve">rencia catastral de una superficie 28.848,00 m2, ocupando la Actuación Urbanística Aislada </w:t>
                              </w:r>
                            </w:p>
                          </w:txbxContent>
                        </wps:txbx>
                        <wps:bodyPr horzOverflow="overflow" vert="horz" lIns="0" tIns="0" rIns="0" bIns="0" rtlCol="0">
                          <a:noAutofit/>
                        </wps:bodyPr>
                      </wps:wsp>
                      <wps:wsp>
                        <wps:cNvPr id="560249" name="Shape 560249"/>
                        <wps:cNvSpPr/>
                        <wps:spPr>
                          <a:xfrm>
                            <a:off x="6488633" y="44565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50" name="Shape 560250"/>
                        <wps:cNvSpPr/>
                        <wps:spPr>
                          <a:xfrm>
                            <a:off x="6485585" y="44565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01" name="Rectangle 29501"/>
                        <wps:cNvSpPr/>
                        <wps:spPr>
                          <a:xfrm>
                            <a:off x="0" y="579374"/>
                            <a:ext cx="1934167" cy="207921"/>
                          </a:xfrm>
                          <a:prstGeom prst="rect">
                            <a:avLst/>
                          </a:prstGeom>
                          <a:ln>
                            <a:noFill/>
                          </a:ln>
                        </wps:spPr>
                        <wps:txbx>
                          <w:txbxContent>
                            <w:p w:rsidR="002F3F60" w:rsidRDefault="00A55716">
                              <w:pPr>
                                <w:spacing w:after="160" w:line="259" w:lineRule="auto"/>
                                <w:ind w:left="0" w:firstLine="0"/>
                                <w:jc w:val="left"/>
                              </w:pPr>
                              <w:r>
                                <w:t>Asentamiento Rural AU</w:t>
                              </w:r>
                            </w:p>
                          </w:txbxContent>
                        </wps:txbx>
                        <wps:bodyPr horzOverflow="overflow" vert="horz" lIns="0" tIns="0" rIns="0" bIns="0" rtlCol="0">
                          <a:noAutofit/>
                        </wps:bodyPr>
                      </wps:wsp>
                      <wps:wsp>
                        <wps:cNvPr id="29502" name="Rectangle 29502"/>
                        <wps:cNvSpPr/>
                        <wps:spPr>
                          <a:xfrm>
                            <a:off x="1452321" y="579374"/>
                            <a:ext cx="62098" cy="207921"/>
                          </a:xfrm>
                          <a:prstGeom prst="rect">
                            <a:avLst/>
                          </a:prstGeom>
                          <a:ln>
                            <a:noFill/>
                          </a:ln>
                        </wps:spPr>
                        <wps:txbx>
                          <w:txbxContent>
                            <w:p w:rsidR="002F3F60" w:rsidRDefault="00A55716">
                              <w:pPr>
                                <w:spacing w:after="160" w:line="259" w:lineRule="auto"/>
                                <w:ind w:left="0" w:firstLine="0"/>
                                <w:jc w:val="left"/>
                              </w:pPr>
                              <w:r>
                                <w:t>-</w:t>
                              </w:r>
                            </w:p>
                          </w:txbxContent>
                        </wps:txbx>
                        <wps:bodyPr horzOverflow="overflow" vert="horz" lIns="0" tIns="0" rIns="0" bIns="0" rtlCol="0">
                          <a:noAutofit/>
                        </wps:bodyPr>
                      </wps:wsp>
                      <wps:wsp>
                        <wps:cNvPr id="29503" name="Rectangle 29503"/>
                        <wps:cNvSpPr/>
                        <wps:spPr>
                          <a:xfrm>
                            <a:off x="1498041" y="579374"/>
                            <a:ext cx="4223479" cy="207921"/>
                          </a:xfrm>
                          <a:prstGeom prst="rect">
                            <a:avLst/>
                          </a:prstGeom>
                          <a:ln>
                            <a:noFill/>
                          </a:ln>
                        </wps:spPr>
                        <wps:txbx>
                          <w:txbxContent>
                            <w:p w:rsidR="002F3F60" w:rsidRDefault="00A55716">
                              <w:pPr>
                                <w:spacing w:after="160" w:line="259" w:lineRule="auto"/>
                                <w:ind w:left="0" w:firstLine="0"/>
                                <w:jc w:val="left"/>
                              </w:pPr>
                              <w:r>
                                <w:t xml:space="preserve">M1 de La Punta 1 una superficie de 16.768,00 m2. </w:t>
                              </w:r>
                            </w:p>
                          </w:txbxContent>
                        </wps:txbx>
                        <wps:bodyPr horzOverflow="overflow" vert="horz" lIns="0" tIns="0" rIns="0" bIns="0" rtlCol="0">
                          <a:noAutofit/>
                        </wps:bodyPr>
                      </wps:wsp>
                      <wps:wsp>
                        <wps:cNvPr id="29504" name="Rectangle 29504"/>
                        <wps:cNvSpPr/>
                        <wps:spPr>
                          <a:xfrm>
                            <a:off x="4674692" y="570475"/>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0251" name="Shape 560251"/>
                        <wps:cNvSpPr/>
                        <wps:spPr>
                          <a:xfrm>
                            <a:off x="6488633" y="5904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52" name="Shape 560252"/>
                        <wps:cNvSpPr/>
                        <wps:spPr>
                          <a:xfrm>
                            <a:off x="6485585" y="5904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590" name="Rectangle 29590"/>
                        <wps:cNvSpPr/>
                        <wps:spPr>
                          <a:xfrm>
                            <a:off x="0" y="4338194"/>
                            <a:ext cx="3188191" cy="207921"/>
                          </a:xfrm>
                          <a:prstGeom prst="rect">
                            <a:avLst/>
                          </a:prstGeom>
                          <a:ln>
                            <a:noFill/>
                          </a:ln>
                        </wps:spPr>
                        <wps:txbx>
                          <w:txbxContent>
                            <w:p w:rsidR="002F3F60" w:rsidRDefault="00A55716">
                              <w:pPr>
                                <w:spacing w:after="160" w:line="259" w:lineRule="auto"/>
                                <w:ind w:left="0" w:firstLine="0"/>
                                <w:jc w:val="left"/>
                              </w:pPr>
                              <w:r>
                                <w:t xml:space="preserve">Convenio Urbanístico, se encuentra </w:t>
                              </w:r>
                            </w:p>
                          </w:txbxContent>
                        </wps:txbx>
                        <wps:bodyPr horzOverflow="overflow" vert="horz" lIns="0" tIns="0" rIns="0" bIns="0" rtlCol="0">
                          <a:noAutofit/>
                        </wps:bodyPr>
                      </wps:wsp>
                      <pic:pic xmlns:pic="http://schemas.openxmlformats.org/drawingml/2006/picture">
                        <pic:nvPicPr>
                          <pic:cNvPr id="29593" name="Picture 29593"/>
                          <pic:cNvPicPr/>
                        </pic:nvPicPr>
                        <pic:blipFill>
                          <a:blip r:embed="rId136"/>
                          <a:stretch>
                            <a:fillRect/>
                          </a:stretch>
                        </pic:blipFill>
                        <pic:spPr>
                          <a:xfrm>
                            <a:off x="2471623" y="804434"/>
                            <a:ext cx="3826764" cy="3802380"/>
                          </a:xfrm>
                          <a:prstGeom prst="rect">
                            <a:avLst/>
                          </a:prstGeom>
                        </pic:spPr>
                      </pic:pic>
                    </wpg:wgp>
                  </a:graphicData>
                </a:graphic>
              </wp:anchor>
            </w:drawing>
          </mc:Choice>
          <mc:Fallback xmlns:a="http://schemas.openxmlformats.org/drawingml/2006/main">
            <w:pict>
              <v:group id="Group 499737" style="width:511.156pt;height:362.741pt;position:absolute;z-index:-2147483610;mso-position-horizontal-relative:text;mso-position-horizontal:absolute;margin-left:2.88pt;mso-position-vertical-relative:text;margin-top:-216.29pt;" coordsize="64916,46068">
                <v:rect id="Rectangle 499477" style="position:absolute;width:3109;height:2079;left:52631;top:0;" filled="f" stroked="f">
                  <v:textbox inset="0,0,0,0">
                    <w:txbxContent>
                      <w:p>
                        <w:pPr>
                          <w:spacing w:before="0" w:after="160" w:line="259" w:lineRule="auto"/>
                          <w:ind w:left="0" w:firstLine="0"/>
                          <w:jc w:val="left"/>
                        </w:pPr>
                        <w:r>
                          <w:rPr/>
                          <w:t xml:space="preserve">QA </w:t>
                        </w:r>
                      </w:p>
                    </w:txbxContent>
                  </v:textbox>
                </v:rect>
                <v:rect id="Rectangle 70588" style="position:absolute;width:1429;height:2079;left:60048;top:0;" filled="f" stroked="f">
                  <v:textbox inset="0,0,0,0">
                    <w:txbxContent>
                      <w:p>
                        <w:pPr>
                          <w:spacing w:before="0" w:after="160" w:line="259" w:lineRule="auto"/>
                          <w:ind w:left="0" w:firstLine="0"/>
                          <w:jc w:val="left"/>
                        </w:pPr>
                        <w:r>
                          <w:rPr/>
                          <w:t xml:space="preserve">y </w:t>
                        </w:r>
                      </w:p>
                    </w:txbxContent>
                  </v:textbox>
                </v:rect>
                <v:rect id="Rectangle 499464" style="position:absolute;width:4041;height:2079;left:30487;top:0;" filled="f" stroked="f">
                  <v:textbox inset="0,0,0,0">
                    <w:txbxContent>
                      <w:p>
                        <w:pPr>
                          <w:spacing w:before="0" w:after="160" w:line="259" w:lineRule="auto"/>
                          <w:ind w:left="0" w:firstLine="0"/>
                          <w:jc w:val="left"/>
                        </w:pPr>
                        <w:r>
                          <w:rPr/>
                          <w:t xml:space="preserve">WS; </w:t>
                        </w:r>
                      </w:p>
                    </w:txbxContent>
                  </v:textbox>
                </v:rect>
                <v:rect id="Rectangle 499459" style="position:absolute;width:40554;height:2079;left:0;top:0;" filled="f" stroked="f">
                  <v:textbox inset="0,0,0,0">
                    <w:txbxContent>
                      <w:p>
                        <w:pPr>
                          <w:spacing w:before="0" w:after="160" w:line="259" w:lineRule="auto"/>
                          <w:ind w:left="0" w:firstLine="0"/>
                          <w:jc w:val="left"/>
                        </w:pPr>
                        <w:r>
                          <w:rPr/>
                          <w:t xml:space="preserve">38011A013000060000QB;38011A013000050001</w:t>
                        </w:r>
                      </w:p>
                    </w:txbxContent>
                  </v:textbox>
                </v:rect>
                <v:rect id="Rectangle 499469" style="position:absolute;width:18655;height:2079;left:38605;top:0;" filled="f" stroked="f">
                  <v:textbox inset="0,0,0,0">
                    <w:txbxContent>
                      <w:p>
                        <w:pPr>
                          <w:spacing w:before="0" w:after="160" w:line="259" w:lineRule="auto"/>
                          <w:ind w:left="0" w:firstLine="0"/>
                          <w:jc w:val="left"/>
                        </w:pPr>
                        <w:r>
                          <w:rPr/>
                          <w:t xml:space="preserve">38011A013000050000</w:t>
                        </w:r>
                      </w:p>
                    </w:txbxContent>
                  </v:textbox>
                </v:rect>
                <v:shape id="Shape 560253" style="position:absolute;width:91;height:1447;left:64886;top:110;" coordsize="9144,144780" path="m0,0l9144,0l9144,144780l0,144780l0,0">
                  <v:stroke weight="0pt" endcap="square" joinstyle="miter" miterlimit="10" on="false" color="#000000" opacity="0"/>
                  <v:fill on="true" color="#000000"/>
                </v:shape>
                <v:shape id="Shape 560254" style="position:absolute;width:91;height:1447;left:64855;top:110;" coordsize="9144,144780" path="m0,0l9144,0l9144,144780l0,144780l0,0">
                  <v:stroke weight="0pt" endcap="square" joinstyle="miter" miterlimit="10" on="false" color="#000000" opacity="0"/>
                  <v:fill on="true" color="#ffffff"/>
                </v:shape>
                <v:rect id="Rectangle 70599" style="position:absolute;width:8783;height:2079;left:47567;top:1450;" filled="f" stroked="f">
                  <v:textbox inset="0,0,0,0">
                    <w:txbxContent>
                      <w:p>
                        <w:pPr>
                          <w:spacing w:before="0" w:after="160" w:line="259" w:lineRule="auto"/>
                          <w:ind w:left="0" w:firstLine="0"/>
                          <w:jc w:val="left"/>
                        </w:pPr>
                        <w:r>
                          <w:rPr/>
                          <w:t xml:space="preserve">referencia </w:t>
                        </w:r>
                      </w:p>
                    </w:txbxContent>
                  </v:textbox>
                </v:rect>
                <v:rect id="Rectangle 70600" style="position:absolute;width:7525;height:2079;left:55438;top:1450;" filled="f" stroked="f">
                  <v:textbox inset="0,0,0,0">
                    <w:txbxContent>
                      <w:p>
                        <w:pPr>
                          <w:spacing w:before="0" w:after="160" w:line="259" w:lineRule="auto"/>
                          <w:ind w:left="0" w:firstLine="0"/>
                          <w:jc w:val="left"/>
                        </w:pPr>
                        <w:r>
                          <w:rPr/>
                          <w:t xml:space="preserve">catastral </w:t>
                        </w:r>
                      </w:p>
                    </w:txbxContent>
                  </v:textbox>
                </v:rect>
                <v:rect id="Rectangle 499483" style="position:absolute;width:21971;height:2079;left:0;top:1450;" filled="f" stroked="f">
                  <v:textbox inset="0,0,0,0">
                    <w:txbxContent>
                      <w:p>
                        <w:pPr>
                          <w:spacing w:before="0" w:after="160" w:line="259" w:lineRule="auto"/>
                          <w:ind w:left="0" w:firstLine="0"/>
                          <w:jc w:val="left"/>
                        </w:pPr>
                        <w:r>
                          <w:rPr/>
                          <w:t xml:space="preserve">38011A013004040000QK)</w:t>
                        </w:r>
                      </w:p>
                    </w:txbxContent>
                  </v:textbox>
                </v:rect>
                <v:rect id="Rectangle 499488" style="position:absolute;width:518;height:2079;left:16524;top:1450;" filled="f" stroked="f">
                  <v:textbox inset="0,0,0,0">
                    <w:txbxContent>
                      <w:p>
                        <w:pPr>
                          <w:spacing w:before="0" w:after="160" w:line="259" w:lineRule="auto"/>
                          <w:ind w:left="0" w:firstLine="0"/>
                          <w:jc w:val="left"/>
                        </w:pPr>
                        <w:r>
                          <w:rPr/>
                          <w:t xml:space="preserve"> </w:t>
                        </w:r>
                      </w:p>
                    </w:txbxContent>
                  </v:textbox>
                </v:rect>
                <v:rect id="Rectangle 70590" style="position:absolute;width:518;height:2079;left:18183;top:1450;" filled="f" stroked="f">
                  <v:textbox inset="0,0,0,0">
                    <w:txbxContent>
                      <w:p>
                        <w:pPr>
                          <w:spacing w:before="0" w:after="160" w:line="259" w:lineRule="auto"/>
                          <w:ind w:left="0" w:firstLine="0"/>
                          <w:jc w:val="left"/>
                        </w:pPr>
                        <w:r>
                          <w:rPr/>
                          <w:t xml:space="preserve"> </w:t>
                        </w:r>
                      </w:p>
                    </w:txbxContent>
                  </v:textbox>
                </v:rect>
                <v:rect id="Rectangle 70591" style="position:absolute;width:1429;height:2079;left:19843;top:1450;" filled="f" stroked="f">
                  <v:textbox inset="0,0,0,0">
                    <w:txbxContent>
                      <w:p>
                        <w:pPr>
                          <w:spacing w:before="0" w:after="160" w:line="259" w:lineRule="auto"/>
                          <w:ind w:left="0" w:firstLine="0"/>
                          <w:jc w:val="left"/>
                        </w:pPr>
                        <w:r>
                          <w:rPr/>
                          <w:t xml:space="preserve">y </w:t>
                        </w:r>
                      </w:p>
                    </w:txbxContent>
                  </v:textbox>
                </v:rect>
                <v:rect id="Rectangle 70592" style="position:absolute;width:4756;height:2079;left:22188;top:1450;" filled="f" stroked="f">
                  <v:textbox inset="0,0,0,0">
                    <w:txbxContent>
                      <w:p>
                        <w:pPr>
                          <w:spacing w:before="0" w:after="160" w:line="259" w:lineRule="auto"/>
                          <w:ind w:left="0" w:firstLine="0"/>
                          <w:jc w:val="left"/>
                        </w:pPr>
                        <w:r>
                          <w:rPr/>
                          <w:t xml:space="preserve">entre </w:t>
                        </w:r>
                      </w:p>
                    </w:txbxContent>
                  </v:textbox>
                </v:rect>
                <v:rect id="Rectangle 70593" style="position:absolute;width:4308;height:2079;left:27032;top:1450;" filled="f" stroked="f">
                  <v:textbox inset="0,0,0,0">
                    <w:txbxContent>
                      <w:p>
                        <w:pPr>
                          <w:spacing w:before="0" w:after="160" w:line="259" w:lineRule="auto"/>
                          <w:ind w:left="0" w:firstLine="0"/>
                          <w:jc w:val="left"/>
                        </w:pPr>
                        <w:r>
                          <w:rPr/>
                          <w:t xml:space="preserve">ellas </w:t>
                        </w:r>
                      </w:p>
                    </w:txbxContent>
                  </v:textbox>
                </v:rect>
                <v:rect id="Rectangle 70594" style="position:absolute;width:1043;height:2079;left:31542;top:1450;" filled="f" stroked="f">
                  <v:textbox inset="0,0,0,0">
                    <w:txbxContent>
                      <w:p>
                        <w:pPr>
                          <w:spacing w:before="0" w:after="160" w:line="259" w:lineRule="auto"/>
                          <w:ind w:left="0" w:firstLine="0"/>
                          <w:jc w:val="left"/>
                        </w:pPr>
                        <w:r>
                          <w:rPr/>
                          <w:t xml:space="preserve">, </w:t>
                        </w:r>
                      </w:p>
                    </w:txbxContent>
                  </v:textbox>
                </v:rect>
                <v:rect id="Rectangle 70595" style="position:absolute;width:2565;height:2079;left:33597;top:1450;" filled="f" stroked="f">
                  <v:textbox inset="0,0,0,0">
                    <w:txbxContent>
                      <w:p>
                        <w:pPr>
                          <w:spacing w:before="0" w:after="160" w:line="259" w:lineRule="auto"/>
                          <w:ind w:left="0" w:firstLine="0"/>
                          <w:jc w:val="left"/>
                        </w:pPr>
                        <w:r>
                          <w:rPr/>
                          <w:t xml:space="preserve">en </w:t>
                        </w:r>
                      </w:p>
                    </w:txbxContent>
                  </v:textbox>
                </v:rect>
                <v:rect id="Rectangle 70596" style="position:absolute;width:4756;height:2079;left:36796;top:1450;" filled="f" stroked="f">
                  <v:textbox inset="0,0,0,0">
                    <w:txbxContent>
                      <w:p>
                        <w:pPr>
                          <w:spacing w:before="0" w:after="160" w:line="259" w:lineRule="auto"/>
                          <w:ind w:left="0" w:firstLine="0"/>
                          <w:jc w:val="left"/>
                        </w:pPr>
                        <w:r>
                          <w:rPr/>
                          <w:t xml:space="preserve">parte </w:t>
                        </w:r>
                      </w:p>
                    </w:txbxContent>
                  </v:textbox>
                </v:rect>
                <v:rect id="Rectangle 70597" style="position:absolute;width:2565;height:2079;left:41640;top:1450;" filled="f" stroked="f">
                  <v:textbox inset="0,0,0,0">
                    <w:txbxContent>
                      <w:p>
                        <w:pPr>
                          <w:spacing w:before="0" w:after="160" w:line="259" w:lineRule="auto"/>
                          <w:ind w:left="0" w:firstLine="0"/>
                          <w:jc w:val="left"/>
                        </w:pPr>
                        <w:r>
                          <w:rPr/>
                          <w:t xml:space="preserve">de </w:t>
                        </w:r>
                      </w:p>
                    </w:txbxContent>
                  </v:textbox>
                </v:rect>
                <v:rect id="Rectangle 70598" style="position:absolute;width:1941;height:2079;left:44839;top:1450;" filled="f" stroked="f">
                  <v:textbox inset="0,0,0,0">
                    <w:txbxContent>
                      <w:p>
                        <w:pPr>
                          <w:spacing w:before="0" w:after="160" w:line="259" w:lineRule="auto"/>
                          <w:ind w:left="0" w:firstLine="0"/>
                          <w:jc w:val="left"/>
                        </w:pPr>
                        <w:r>
                          <w:rPr/>
                          <w:t xml:space="preserve">la </w:t>
                        </w:r>
                      </w:p>
                    </w:txbxContent>
                  </v:textbox>
                </v:rect>
                <v:shape id="Shape 560255" style="position:absolute;width:91;height:1450;left:64886;top:1557;" coordsize="9144,145085" path="m0,0l9144,0l9144,145085l0,145085l0,0">
                  <v:stroke weight="0pt" endcap="square" joinstyle="miter" miterlimit="10" on="false" color="#000000" opacity="0"/>
                  <v:fill on="true" color="#000000"/>
                </v:shape>
                <v:shape id="Shape 560256" style="position:absolute;width:91;height:1450;left:64855;top:1557;" coordsize="9144,145085" path="m0,0l9144,0l9144,145085l0,145085l0,0">
                  <v:stroke weight="0pt" endcap="square" joinstyle="miter" miterlimit="10" on="false" color="#000000" opacity="0"/>
                  <v:fill on="true" color="#ffffff"/>
                </v:shape>
                <v:rect id="Rectangle 499497" style="position:absolute;width:41032;height:2079;left:0;top:2898;" filled="f" stroked="f">
                  <v:textbox inset="0,0,0,0">
                    <w:txbxContent>
                      <w:p>
                        <w:pPr>
                          <w:spacing w:before="0" w:after="160" w:line="259" w:lineRule="auto"/>
                          <w:ind w:left="0" w:firstLine="0"/>
                          <w:jc w:val="left"/>
                        </w:pPr>
                        <w:r>
                          <w:rPr/>
                          <w:t xml:space="preserve">38011A014001930000QR /38011A014001930001</w:t>
                        </w:r>
                      </w:p>
                    </w:txbxContent>
                  </v:textbox>
                </v:rect>
                <v:rect id="Rectangle 499501" style="position:absolute;width:24997;height:2079;left:30819;top:2898;" filled="f" stroked="f">
                  <v:textbox inset="0,0,0,0">
                    <w:txbxContent>
                      <w:p>
                        <w:pPr>
                          <w:spacing w:before="0" w:after="160" w:line="259" w:lineRule="auto"/>
                          <w:ind w:left="0" w:firstLine="0"/>
                          <w:jc w:val="left"/>
                        </w:pPr>
                        <w:r>
                          <w:rPr/>
                          <w:t xml:space="preserve">WT es donde se localiza  al AU</w:t>
                        </w:r>
                      </w:p>
                    </w:txbxContent>
                  </v:textbox>
                </v:rect>
                <v:rect id="Rectangle 29490" style="position:absolute;width:620;height:2079;left:49596;top:2898;" filled="f" stroked="f">
                  <v:textbox inset="0,0,0,0">
                    <w:txbxContent>
                      <w:p>
                        <w:pPr>
                          <w:spacing w:before="0" w:after="160" w:line="259" w:lineRule="auto"/>
                          <w:ind w:left="0" w:firstLine="0"/>
                          <w:jc w:val="left"/>
                        </w:pPr>
                        <w:r>
                          <w:rPr/>
                          <w:t xml:space="preserve">-</w:t>
                        </w:r>
                      </w:p>
                    </w:txbxContent>
                  </v:textbox>
                </v:rect>
                <v:rect id="Rectangle 29491" style="position:absolute;width:518;height:2079;left:50069;top:2898;" filled="f" stroked="f">
                  <v:textbox inset="0,0,0,0">
                    <w:txbxContent>
                      <w:p>
                        <w:pPr>
                          <w:spacing w:before="0" w:after="160" w:line="259" w:lineRule="auto"/>
                          <w:ind w:left="0" w:firstLine="0"/>
                          <w:jc w:val="left"/>
                        </w:pPr>
                        <w:r>
                          <w:rPr/>
                          <w:t xml:space="preserve"> </w:t>
                        </w:r>
                      </w:p>
                    </w:txbxContent>
                  </v:textbox>
                </v:rect>
                <v:rect id="Rectangle 29492" style="position:absolute;width:14294;height:2079;left:50374;top:2898;" filled="f" stroked="f">
                  <v:textbox inset="0,0,0,0">
                    <w:txbxContent>
                      <w:p>
                        <w:pPr>
                          <w:spacing w:before="0" w:after="160" w:line="259" w:lineRule="auto"/>
                          <w:ind w:left="0" w:firstLine="0"/>
                          <w:jc w:val="left"/>
                        </w:pPr>
                        <w:r>
                          <w:rPr/>
                          <w:t xml:space="preserve">M1, y que consta </w:t>
                        </w:r>
                      </w:p>
                    </w:txbxContent>
                  </v:textbox>
                </v:rect>
                <v:shape id="Shape 560257" style="position:absolute;width:91;height:1447;left:64886;top:3008;" coordsize="9144,144780" path="m0,0l9144,0l9144,144780l0,144780l0,0">
                  <v:stroke weight="0pt" endcap="square" joinstyle="miter" miterlimit="10" on="false" color="#000000" opacity="0"/>
                  <v:fill on="true" color="#000000"/>
                </v:shape>
                <v:shape id="Shape 560258" style="position:absolute;width:91;height:1447;left:64855;top:3008;" coordsize="9144,144780" path="m0,0l9144,0l9144,144780l0,144780l0,0">
                  <v:stroke weight="0pt" endcap="square" joinstyle="miter" miterlimit="10" on="false" color="#000000" opacity="0"/>
                  <v:fill on="true" color="#ffffff"/>
                </v:shape>
                <v:rect id="Rectangle 29496" style="position:absolute;width:5204;height:2079;left:0;top:4345;" filled="f" stroked="f">
                  <v:textbox inset="0,0,0,0">
                    <w:txbxContent>
                      <w:p>
                        <w:pPr>
                          <w:spacing w:before="0" w:after="160" w:line="259" w:lineRule="auto"/>
                          <w:ind w:left="0" w:firstLine="0"/>
                          <w:jc w:val="left"/>
                        </w:pPr>
                        <w:r>
                          <w:rPr/>
                          <w:t xml:space="preserve">la refe</w:t>
                        </w:r>
                      </w:p>
                    </w:txbxContent>
                  </v:textbox>
                </v:rect>
                <v:rect id="Rectangle 29497" style="position:absolute;width:76041;height:2079;left:3916;top:4345;" filled="f" stroked="f">
                  <v:textbox inset="0,0,0,0">
                    <w:txbxContent>
                      <w:p>
                        <w:pPr>
                          <w:spacing w:before="0" w:after="160" w:line="259" w:lineRule="auto"/>
                          <w:ind w:left="0" w:firstLine="0"/>
                          <w:jc w:val="left"/>
                        </w:pPr>
                        <w:r>
                          <w:rPr/>
                          <w:t xml:space="preserve">rencia catastral de una superficie 28.848,00 m2, ocupando la Actuación Urbanística Aislada </w:t>
                        </w:r>
                      </w:p>
                    </w:txbxContent>
                  </v:textbox>
                </v:rect>
                <v:shape id="Shape 560259" style="position:absolute;width:91;height:1447;left:64886;top:4456;" coordsize="9144,144780" path="m0,0l9144,0l9144,144780l0,144780l0,0">
                  <v:stroke weight="0pt" endcap="square" joinstyle="miter" miterlimit="10" on="false" color="#000000" opacity="0"/>
                  <v:fill on="true" color="#000000"/>
                </v:shape>
                <v:shape id="Shape 560260" style="position:absolute;width:91;height:1447;left:64855;top:4456;" coordsize="9144,144780" path="m0,0l9144,0l9144,144780l0,144780l0,0">
                  <v:stroke weight="0pt" endcap="square" joinstyle="miter" miterlimit="10" on="false" color="#000000" opacity="0"/>
                  <v:fill on="true" color="#ffffff"/>
                </v:shape>
                <v:rect id="Rectangle 29501" style="position:absolute;width:19341;height:2079;left:0;top:5793;" filled="f" stroked="f">
                  <v:textbox inset="0,0,0,0">
                    <w:txbxContent>
                      <w:p>
                        <w:pPr>
                          <w:spacing w:before="0" w:after="160" w:line="259" w:lineRule="auto"/>
                          <w:ind w:left="0" w:firstLine="0"/>
                          <w:jc w:val="left"/>
                        </w:pPr>
                        <w:r>
                          <w:rPr/>
                          <w:t xml:space="preserve">Asentamiento Rural AU</w:t>
                        </w:r>
                      </w:p>
                    </w:txbxContent>
                  </v:textbox>
                </v:rect>
                <v:rect id="Rectangle 29502" style="position:absolute;width:620;height:2079;left:14523;top:5793;" filled="f" stroked="f">
                  <v:textbox inset="0,0,0,0">
                    <w:txbxContent>
                      <w:p>
                        <w:pPr>
                          <w:spacing w:before="0" w:after="160" w:line="259" w:lineRule="auto"/>
                          <w:ind w:left="0" w:firstLine="0"/>
                          <w:jc w:val="left"/>
                        </w:pPr>
                        <w:r>
                          <w:rPr/>
                          <w:t xml:space="preserve">-</w:t>
                        </w:r>
                      </w:p>
                    </w:txbxContent>
                  </v:textbox>
                </v:rect>
                <v:rect id="Rectangle 29503" style="position:absolute;width:42234;height:2079;left:14980;top:5793;" filled="f" stroked="f">
                  <v:textbox inset="0,0,0,0">
                    <w:txbxContent>
                      <w:p>
                        <w:pPr>
                          <w:spacing w:before="0" w:after="160" w:line="259" w:lineRule="auto"/>
                          <w:ind w:left="0" w:firstLine="0"/>
                          <w:jc w:val="left"/>
                        </w:pPr>
                        <w:r>
                          <w:rPr/>
                          <w:t xml:space="preserve">M1 de La Punta 1 una superficie de 16.768,00 m2. </w:t>
                        </w:r>
                      </w:p>
                    </w:txbxContent>
                  </v:textbox>
                </v:rect>
                <v:rect id="Rectangle 29504" style="position:absolute;width:506;height:2243;left:46746;top:570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560261" style="position:absolute;width:91;height:1447;left:64886;top:5904;" coordsize="9144,144780" path="m0,0l9144,0l9144,144780l0,144780l0,0">
                  <v:stroke weight="0pt" endcap="square" joinstyle="miter" miterlimit="10" on="false" color="#000000" opacity="0"/>
                  <v:fill on="true" color="#000000"/>
                </v:shape>
                <v:shape id="Shape 560262" style="position:absolute;width:91;height:1447;left:64855;top:5904;" coordsize="9144,144780" path="m0,0l9144,0l9144,144780l0,144780l0,0">
                  <v:stroke weight="0pt" endcap="square" joinstyle="miter" miterlimit="10" on="false" color="#000000" opacity="0"/>
                  <v:fill on="true" color="#ffffff"/>
                </v:shape>
                <v:rect id="Rectangle 29590" style="position:absolute;width:31881;height:2079;left:0;top:43381;" filled="f" stroked="f">
                  <v:textbox inset="0,0,0,0">
                    <w:txbxContent>
                      <w:p>
                        <w:pPr>
                          <w:spacing w:before="0" w:after="160" w:line="259" w:lineRule="auto"/>
                          <w:ind w:left="0" w:firstLine="0"/>
                          <w:jc w:val="left"/>
                        </w:pPr>
                        <w:r>
                          <w:rPr/>
                          <w:t xml:space="preserve">Convenio Urbanístico, se encuentra </w:t>
                        </w:r>
                      </w:p>
                    </w:txbxContent>
                  </v:textbox>
                </v:rect>
                <v:shape id="Picture 29593" style="position:absolute;width:38267;height:38023;left:24716;top:8044;" filled="f">
                  <v:imagedata r:id="rId137"/>
                </v:shape>
              </v:group>
            </w:pict>
          </mc:Fallback>
        </mc:AlternateContent>
      </w:r>
      <w:r>
        <w:rPr>
          <w:b/>
        </w:rPr>
        <w:t>Según reciente medición: la superficie de AU-M1 LA PUNTA es de 16.544,48 m2,</w:t>
      </w:r>
      <w:r>
        <w:rPr>
          <w:b/>
          <w:color w:val="EE220C"/>
        </w:rPr>
        <w:t xml:space="preserve"> </w:t>
      </w:r>
      <w:r>
        <w:rPr>
          <w:b/>
        </w:rPr>
        <w:t>de ellos, 7.840,90 m2 están destinados a 13 parcelas, otros 2.985,39 m2 dedicados a viales y 5.718,19 m2 para dotación pública, tal y cómo se especifica en plano A-02 Parcelario.</w:t>
      </w:r>
      <w:r>
        <w:rPr>
          <w:rFonts w:ascii="Times New Roman" w:eastAsia="Times New Roman" w:hAnsi="Times New Roman" w:cs="Times New Roman"/>
          <w:sz w:val="24"/>
        </w:rPr>
        <w:t xml:space="preserve"> </w:t>
      </w:r>
      <w:r>
        <w:t>La parcela con referencia catastral 38011A014003560001WK  y una superficie de 635,00 m2, participa en el afectada parcialmente por la Actuación Urbanística, donde la superficie afectada corresponde a 18,52 m2. La parcela es propiedad de la empresa Junialca</w:t>
      </w:r>
      <w:r>
        <w:t>n SLU, y cuyo representante es D. Juan Luis Cruz Cabrera. La parcela linda al Norte con calle en proyecto; al Sur, con la parcela de propiedad de Dª. Margarita Delgado Yanes, D. José Carlos Delgado Yanes y D. Jorge Delgado Yanes (R.C.: 38011A014001930000QR</w:t>
      </w:r>
      <w:r>
        <w:t>).</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color w:val="EE220C"/>
        </w:rPr>
        <w:t xml:space="preserve"> </w:t>
      </w:r>
    </w:p>
    <w:p w:rsidR="002F3F60" w:rsidRDefault="00A55716">
      <w:pPr>
        <w:spacing w:after="30" w:line="225" w:lineRule="auto"/>
        <w:ind w:left="53" w:right="3662"/>
        <w:jc w:val="left"/>
      </w:pPr>
      <w:r>
        <w:rPr>
          <w:b/>
        </w:rPr>
        <w:t>Linderos según Certificación Catastral Catastro:</w:t>
      </w:r>
      <w:r>
        <w:rPr>
          <w:rFonts w:ascii="Times New Roman" w:eastAsia="Times New Roman" w:hAnsi="Times New Roman" w:cs="Times New Roman"/>
          <w:sz w:val="24"/>
        </w:rPr>
        <w:t xml:space="preserve"> </w:t>
      </w:r>
      <w:r>
        <w:t>Referencia Catastral de la parcela: 38011A014001930000QR</w:t>
      </w:r>
      <w:r>
        <w:rPr>
          <w:rFonts w:ascii="Times New Roman" w:eastAsia="Times New Roman" w:hAnsi="Times New Roman" w:cs="Times New Roman"/>
          <w:sz w:val="24"/>
        </w:rPr>
        <w:t xml:space="preserve"> </w:t>
      </w:r>
      <w:r>
        <w:rPr>
          <w:b/>
        </w:rPr>
        <w:t>Lindero Norte:</w:t>
      </w:r>
      <w:r>
        <w:rPr>
          <w:rFonts w:ascii="Times New Roman" w:eastAsia="Times New Roman" w:hAnsi="Times New Roman" w:cs="Times New Roman"/>
          <w:sz w:val="24"/>
        </w:rPr>
        <w:t xml:space="preserve"> </w:t>
      </w:r>
    </w:p>
    <w:p w:rsidR="002F3F60" w:rsidRDefault="00A55716">
      <w:pPr>
        <w:numPr>
          <w:ilvl w:val="0"/>
          <w:numId w:val="105"/>
        </w:numPr>
        <w:spacing w:after="26"/>
        <w:ind w:right="58" w:hanging="360"/>
      </w:pPr>
      <w:r>
        <w:t xml:space="preserve">Referencia Catastral: 002005400CS63G0001IX, propiedad D.Justo Baute Oswaldo </w:t>
      </w:r>
    </w:p>
    <w:p w:rsidR="002F3F60" w:rsidRDefault="00A55716">
      <w:pPr>
        <w:numPr>
          <w:ilvl w:val="0"/>
          <w:numId w:val="105"/>
        </w:numPr>
        <w:spacing w:after="26"/>
        <w:ind w:right="58" w:hanging="360"/>
      </w:pPr>
      <w:r>
        <w:t>Referencia Catastral: 002005500CS63G0001JX, propied</w:t>
      </w:r>
      <w:r>
        <w:t xml:space="preserve">ad IVANARAN SL </w:t>
      </w:r>
    </w:p>
    <w:p w:rsidR="002F3F60" w:rsidRDefault="00A55716">
      <w:pPr>
        <w:numPr>
          <w:ilvl w:val="0"/>
          <w:numId w:val="105"/>
        </w:numPr>
        <w:ind w:right="58" w:hanging="360"/>
      </w:pPr>
      <w:r>
        <w:t xml:space="preserve">Referencia Catastral: 002004800CS63G0001RX, propiedad D. José Domingo Armas Armas </w:t>
      </w:r>
    </w:p>
    <w:p w:rsidR="002F3F60" w:rsidRDefault="00A55716">
      <w:pPr>
        <w:numPr>
          <w:ilvl w:val="0"/>
          <w:numId w:val="105"/>
        </w:numPr>
        <w:spacing w:after="26"/>
        <w:ind w:right="58" w:hanging="360"/>
      </w:pPr>
      <w:r>
        <w:t xml:space="preserve">Referencia Catastral: 002005300CS63G0001XX, propiedad Dª. Pilar Carballo Ceballos </w:t>
      </w:r>
    </w:p>
    <w:p w:rsidR="002F3F60" w:rsidRDefault="00A55716">
      <w:pPr>
        <w:numPr>
          <w:ilvl w:val="0"/>
          <w:numId w:val="105"/>
        </w:numPr>
        <w:ind w:right="58" w:hanging="360"/>
      </w:pPr>
      <w:r>
        <w:t>Referencia Catastral : 002005200CS63G0001DX, propiedad D. Ángel Carmelo Ca</w:t>
      </w:r>
      <w:r>
        <w:t xml:space="preserve">brera Álvarez </w:t>
      </w:r>
    </w:p>
    <w:p w:rsidR="002F3F60" w:rsidRDefault="00A55716">
      <w:pPr>
        <w:numPr>
          <w:ilvl w:val="0"/>
          <w:numId w:val="105"/>
        </w:numPr>
        <w:spacing w:after="26"/>
        <w:ind w:right="58" w:hanging="360"/>
      </w:pPr>
      <w:r>
        <w:t xml:space="preserve">Referencia Catastral: 38011A014003560001WK, propiedad JUNIALCAN SLU </w:t>
      </w:r>
    </w:p>
    <w:p w:rsidR="002F3F60" w:rsidRDefault="00A55716">
      <w:pPr>
        <w:numPr>
          <w:ilvl w:val="0"/>
          <w:numId w:val="105"/>
        </w:numPr>
        <w:spacing w:after="26"/>
        <w:ind w:right="58" w:hanging="360"/>
      </w:pPr>
      <w:r>
        <w:t xml:space="preserve">Referencia Catastral: 38011A014003550001WO, propiedad D. José Mariano Leandro Dorta </w:t>
      </w:r>
    </w:p>
    <w:p w:rsidR="002F3F60" w:rsidRDefault="00A55716">
      <w:pPr>
        <w:numPr>
          <w:ilvl w:val="0"/>
          <w:numId w:val="105"/>
        </w:numPr>
        <w:ind w:right="58" w:hanging="360"/>
      </w:pPr>
      <w:r>
        <w:t xml:space="preserve">Referencia Catastral: 38011A014003540001WM, propiedad Dª. Maria Mercedes Cabrera Dominguez </w:t>
      </w:r>
    </w:p>
    <w:p w:rsidR="002F3F60" w:rsidRDefault="00A55716">
      <w:pPr>
        <w:numPr>
          <w:ilvl w:val="0"/>
          <w:numId w:val="105"/>
        </w:numPr>
        <w:ind w:right="58" w:hanging="360"/>
      </w:pPr>
      <w:r>
        <w:t xml:space="preserve">Vial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Lindero Este: </w:t>
      </w:r>
      <w:r>
        <w:rPr>
          <w:rFonts w:ascii="Times New Roman" w:eastAsia="Times New Roman" w:hAnsi="Times New Roman" w:cs="Times New Roman"/>
          <w:sz w:val="24"/>
        </w:rPr>
        <w:t xml:space="preserve"> </w:t>
      </w:r>
    </w:p>
    <w:p w:rsidR="002F3F60" w:rsidRDefault="00A55716">
      <w:pPr>
        <w:numPr>
          <w:ilvl w:val="0"/>
          <w:numId w:val="105"/>
        </w:numPr>
        <w:ind w:right="58" w:hanging="360"/>
      </w:pPr>
      <w:r>
        <w:t xml:space="preserve">Referencia Catastral: 38011A014001950000QX, propiedad D. Salvador García González </w:t>
      </w:r>
      <w:r>
        <w:rPr>
          <w:b/>
        </w:rPr>
        <w:t>Lindero Oeste:</w:t>
      </w:r>
      <w:r>
        <w:t xml:space="preserve"> </w:t>
      </w:r>
      <w:r>
        <w:rPr>
          <w:rFonts w:ascii="Times New Roman" w:eastAsia="Times New Roman" w:hAnsi="Times New Roman" w:cs="Times New Roman"/>
          <w:sz w:val="24"/>
        </w:rPr>
        <w:t xml:space="preserve"> </w:t>
      </w:r>
    </w:p>
    <w:p w:rsidR="002F3F60" w:rsidRDefault="00A55716">
      <w:pPr>
        <w:numPr>
          <w:ilvl w:val="0"/>
          <w:numId w:val="105"/>
        </w:numPr>
        <w:ind w:right="58" w:hanging="360"/>
      </w:pPr>
      <w:r>
        <w:rPr>
          <w:rFonts w:ascii="Calibri" w:eastAsia="Calibri" w:hAnsi="Calibri" w:cs="Calibri"/>
          <w:noProof/>
        </w:rPr>
        <mc:AlternateContent>
          <mc:Choice Requires="wpg">
            <w:drawing>
              <wp:anchor distT="0" distB="0" distL="114300" distR="114300" simplePos="0" relativeHeight="251834368"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501216" name="Group 501216"/>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60263" name="Shape 560263"/>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64" name="Shape 560264"/>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65" name="Shape 560265"/>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66" name="Shape 560266"/>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67" name="Shape 560267"/>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68" name="Shape 560268"/>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69" name="Shape 560269"/>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70" name="Shape 560270"/>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71" name="Shape 560271"/>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72" name="Shape 560272"/>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73" name="Shape 560273"/>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74" name="Shape 560274"/>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75" name="Shape 560275"/>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76" name="Shape 560276"/>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77" name="Shape 560277"/>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78" name="Shape 560278"/>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79" name="Shape 560279"/>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80" name="Shape 560280"/>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81" name="Shape 560281"/>
                        <wps:cNvSpPr/>
                        <wps:spPr>
                          <a:xfrm>
                            <a:off x="3048" y="130187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82" name="Shape 560282"/>
                        <wps:cNvSpPr/>
                        <wps:spPr>
                          <a:xfrm>
                            <a:off x="0" y="130187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83" name="Shape 560283"/>
                        <wps:cNvSpPr/>
                        <wps:spPr>
                          <a:xfrm>
                            <a:off x="3048" y="147713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84" name="Shape 560284"/>
                        <wps:cNvSpPr/>
                        <wps:spPr>
                          <a:xfrm>
                            <a:off x="0" y="147713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85" name="Shape 560285"/>
                        <wps:cNvSpPr/>
                        <wps:spPr>
                          <a:xfrm>
                            <a:off x="3048" y="165239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86" name="Shape 560286"/>
                        <wps:cNvSpPr/>
                        <wps:spPr>
                          <a:xfrm>
                            <a:off x="0" y="165239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87" name="Shape 560287"/>
                        <wps:cNvSpPr/>
                        <wps:spPr>
                          <a:xfrm>
                            <a:off x="3048" y="182613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88" name="Shape 560288"/>
                        <wps:cNvSpPr/>
                        <wps:spPr>
                          <a:xfrm>
                            <a:off x="0" y="182613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89" name="Shape 560289"/>
                        <wps:cNvSpPr/>
                        <wps:spPr>
                          <a:xfrm>
                            <a:off x="3048" y="200139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90" name="Shape 560290"/>
                        <wps:cNvSpPr/>
                        <wps:spPr>
                          <a:xfrm>
                            <a:off x="0" y="200139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91" name="Shape 560291"/>
                        <wps:cNvSpPr/>
                        <wps:spPr>
                          <a:xfrm>
                            <a:off x="3048" y="2176653"/>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92" name="Shape 560292"/>
                        <wps:cNvSpPr/>
                        <wps:spPr>
                          <a:xfrm>
                            <a:off x="0" y="2176653"/>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93" name="Shape 560293"/>
                        <wps:cNvSpPr/>
                        <wps:spPr>
                          <a:xfrm>
                            <a:off x="3048" y="230467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94" name="Shape 560294"/>
                        <wps:cNvSpPr/>
                        <wps:spPr>
                          <a:xfrm>
                            <a:off x="0" y="230467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95" name="Shape 560295"/>
                        <wps:cNvSpPr/>
                        <wps:spPr>
                          <a:xfrm>
                            <a:off x="3048" y="247993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96" name="Shape 560296"/>
                        <wps:cNvSpPr/>
                        <wps:spPr>
                          <a:xfrm>
                            <a:off x="0" y="247993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97" name="Shape 560297"/>
                        <wps:cNvSpPr/>
                        <wps:spPr>
                          <a:xfrm>
                            <a:off x="3048" y="265519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298" name="Shape 560298"/>
                        <wps:cNvSpPr/>
                        <wps:spPr>
                          <a:xfrm>
                            <a:off x="0" y="2655190"/>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299" name="Shape 560299"/>
                        <wps:cNvSpPr/>
                        <wps:spPr>
                          <a:xfrm>
                            <a:off x="3048" y="2828926"/>
                            <a:ext cx="9144" cy="129540"/>
                          </a:xfrm>
                          <a:custGeom>
                            <a:avLst/>
                            <a:gdLst/>
                            <a:ahLst/>
                            <a:cxnLst/>
                            <a:rect l="0" t="0" r="0" b="0"/>
                            <a:pathLst>
                              <a:path w="9144" h="129540">
                                <a:moveTo>
                                  <a:pt x="0" y="0"/>
                                </a:moveTo>
                                <a:lnTo>
                                  <a:pt x="9144" y="0"/>
                                </a:lnTo>
                                <a:lnTo>
                                  <a:pt x="9144" y="129540"/>
                                </a:lnTo>
                                <a:lnTo>
                                  <a:pt x="0" y="1295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00" name="Shape 560300"/>
                        <wps:cNvSpPr/>
                        <wps:spPr>
                          <a:xfrm>
                            <a:off x="0" y="2828926"/>
                            <a:ext cx="9144" cy="129540"/>
                          </a:xfrm>
                          <a:custGeom>
                            <a:avLst/>
                            <a:gdLst/>
                            <a:ahLst/>
                            <a:cxnLst/>
                            <a:rect l="0" t="0" r="0" b="0"/>
                            <a:pathLst>
                              <a:path w="9144" h="129540">
                                <a:moveTo>
                                  <a:pt x="0" y="0"/>
                                </a:moveTo>
                                <a:lnTo>
                                  <a:pt x="9144" y="0"/>
                                </a:lnTo>
                                <a:lnTo>
                                  <a:pt x="9144" y="129540"/>
                                </a:lnTo>
                                <a:lnTo>
                                  <a:pt x="0" y="1295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01" name="Shape 560301"/>
                        <wps:cNvSpPr/>
                        <wps:spPr>
                          <a:xfrm>
                            <a:off x="3048" y="295846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02" name="Shape 560302"/>
                        <wps:cNvSpPr/>
                        <wps:spPr>
                          <a:xfrm>
                            <a:off x="0" y="295846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03" name="Shape 560303"/>
                        <wps:cNvSpPr/>
                        <wps:spPr>
                          <a:xfrm>
                            <a:off x="3048" y="313372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04" name="Shape 560304"/>
                        <wps:cNvSpPr/>
                        <wps:spPr>
                          <a:xfrm>
                            <a:off x="0" y="313372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05" name="Shape 560305"/>
                        <wps:cNvSpPr/>
                        <wps:spPr>
                          <a:xfrm>
                            <a:off x="3048" y="3261691"/>
                            <a:ext cx="9144" cy="128321"/>
                          </a:xfrm>
                          <a:custGeom>
                            <a:avLst/>
                            <a:gdLst/>
                            <a:ahLst/>
                            <a:cxnLst/>
                            <a:rect l="0" t="0" r="0" b="0"/>
                            <a:pathLst>
                              <a:path w="9144" h="128321">
                                <a:moveTo>
                                  <a:pt x="0" y="0"/>
                                </a:moveTo>
                                <a:lnTo>
                                  <a:pt x="9144" y="0"/>
                                </a:lnTo>
                                <a:lnTo>
                                  <a:pt x="9144" y="128321"/>
                                </a:lnTo>
                                <a:lnTo>
                                  <a:pt x="0" y="12832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06" name="Shape 560306"/>
                        <wps:cNvSpPr/>
                        <wps:spPr>
                          <a:xfrm>
                            <a:off x="0" y="3261691"/>
                            <a:ext cx="9144" cy="128321"/>
                          </a:xfrm>
                          <a:custGeom>
                            <a:avLst/>
                            <a:gdLst/>
                            <a:ahLst/>
                            <a:cxnLst/>
                            <a:rect l="0" t="0" r="0" b="0"/>
                            <a:pathLst>
                              <a:path w="9144" h="128321">
                                <a:moveTo>
                                  <a:pt x="0" y="0"/>
                                </a:moveTo>
                                <a:lnTo>
                                  <a:pt x="9144" y="0"/>
                                </a:lnTo>
                                <a:lnTo>
                                  <a:pt x="9144" y="128321"/>
                                </a:lnTo>
                                <a:lnTo>
                                  <a:pt x="0" y="12832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07" name="Shape 560307"/>
                        <wps:cNvSpPr/>
                        <wps:spPr>
                          <a:xfrm>
                            <a:off x="3048" y="339001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08" name="Shape 560308"/>
                        <wps:cNvSpPr/>
                        <wps:spPr>
                          <a:xfrm>
                            <a:off x="0" y="339001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09" name="Shape 560309"/>
                        <wps:cNvSpPr/>
                        <wps:spPr>
                          <a:xfrm>
                            <a:off x="3048" y="3565272"/>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10" name="Shape 560310"/>
                        <wps:cNvSpPr/>
                        <wps:spPr>
                          <a:xfrm>
                            <a:off x="0" y="3565272"/>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11" name="Shape 560311"/>
                        <wps:cNvSpPr/>
                        <wps:spPr>
                          <a:xfrm>
                            <a:off x="3048" y="369328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12" name="Shape 560312"/>
                        <wps:cNvSpPr/>
                        <wps:spPr>
                          <a:xfrm>
                            <a:off x="0" y="369328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13" name="Shape 560313"/>
                        <wps:cNvSpPr/>
                        <wps:spPr>
                          <a:xfrm>
                            <a:off x="3048" y="3868548"/>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14" name="Shape 560314"/>
                        <wps:cNvSpPr/>
                        <wps:spPr>
                          <a:xfrm>
                            <a:off x="0" y="3868548"/>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15" name="Shape 560315"/>
                        <wps:cNvSpPr/>
                        <wps:spPr>
                          <a:xfrm>
                            <a:off x="3048" y="399656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16" name="Shape 560316"/>
                        <wps:cNvSpPr/>
                        <wps:spPr>
                          <a:xfrm>
                            <a:off x="0" y="399656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17" name="Shape 560317"/>
                        <wps:cNvSpPr/>
                        <wps:spPr>
                          <a:xfrm>
                            <a:off x="3048" y="41718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18" name="Shape 560318"/>
                        <wps:cNvSpPr/>
                        <wps:spPr>
                          <a:xfrm>
                            <a:off x="0" y="41718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19" name="Shape 560319"/>
                        <wps:cNvSpPr/>
                        <wps:spPr>
                          <a:xfrm>
                            <a:off x="3048" y="43166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20" name="Shape 560320"/>
                        <wps:cNvSpPr/>
                        <wps:spPr>
                          <a:xfrm>
                            <a:off x="0" y="43166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21" name="Shape 560321"/>
                        <wps:cNvSpPr/>
                        <wps:spPr>
                          <a:xfrm>
                            <a:off x="3048" y="44613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22" name="Shape 560322"/>
                        <wps:cNvSpPr/>
                        <wps:spPr>
                          <a:xfrm>
                            <a:off x="0" y="44613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23" name="Shape 560323"/>
                        <wps:cNvSpPr/>
                        <wps:spPr>
                          <a:xfrm>
                            <a:off x="3048" y="46061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24" name="Shape 560324"/>
                        <wps:cNvSpPr/>
                        <wps:spPr>
                          <a:xfrm>
                            <a:off x="0" y="46061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25" name="Shape 560325"/>
                        <wps:cNvSpPr/>
                        <wps:spPr>
                          <a:xfrm>
                            <a:off x="3048" y="475094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26" name="Shape 560326"/>
                        <wps:cNvSpPr/>
                        <wps:spPr>
                          <a:xfrm>
                            <a:off x="0" y="475094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27" name="Shape 560327"/>
                        <wps:cNvSpPr/>
                        <wps:spPr>
                          <a:xfrm>
                            <a:off x="3048" y="48942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28" name="Shape 560328"/>
                        <wps:cNvSpPr/>
                        <wps:spPr>
                          <a:xfrm>
                            <a:off x="0" y="48942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29" name="Shape 560329"/>
                        <wps:cNvSpPr/>
                        <wps:spPr>
                          <a:xfrm>
                            <a:off x="3048" y="50389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30" name="Shape 560330"/>
                        <wps:cNvSpPr/>
                        <wps:spPr>
                          <a:xfrm>
                            <a:off x="0" y="50389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31" name="Shape 560331"/>
                        <wps:cNvSpPr/>
                        <wps:spPr>
                          <a:xfrm>
                            <a:off x="3048" y="51837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32" name="Shape 560332"/>
                        <wps:cNvSpPr/>
                        <wps:spPr>
                          <a:xfrm>
                            <a:off x="0" y="51837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33" name="Shape 560333"/>
                        <wps:cNvSpPr/>
                        <wps:spPr>
                          <a:xfrm>
                            <a:off x="3048" y="532861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34" name="Shape 560334"/>
                        <wps:cNvSpPr/>
                        <wps:spPr>
                          <a:xfrm>
                            <a:off x="0" y="532861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35" name="Shape 560335"/>
                        <wps:cNvSpPr/>
                        <wps:spPr>
                          <a:xfrm>
                            <a:off x="3048" y="54737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36" name="Shape 560336"/>
                        <wps:cNvSpPr/>
                        <wps:spPr>
                          <a:xfrm>
                            <a:off x="0" y="54737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37" name="Shape 560337"/>
                        <wps:cNvSpPr/>
                        <wps:spPr>
                          <a:xfrm>
                            <a:off x="3048" y="56184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38" name="Shape 560338"/>
                        <wps:cNvSpPr/>
                        <wps:spPr>
                          <a:xfrm>
                            <a:off x="0" y="56184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39" name="Shape 560339"/>
                        <wps:cNvSpPr/>
                        <wps:spPr>
                          <a:xfrm>
                            <a:off x="3048" y="57632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40" name="Shape 560340"/>
                        <wps:cNvSpPr/>
                        <wps:spPr>
                          <a:xfrm>
                            <a:off x="0" y="57632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41" name="Shape 560341"/>
                        <wps:cNvSpPr/>
                        <wps:spPr>
                          <a:xfrm>
                            <a:off x="3048" y="590804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42" name="Shape 560342"/>
                        <wps:cNvSpPr/>
                        <wps:spPr>
                          <a:xfrm>
                            <a:off x="0" y="590804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43" name="Shape 560343"/>
                        <wps:cNvSpPr/>
                        <wps:spPr>
                          <a:xfrm>
                            <a:off x="3048" y="60512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44" name="Shape 560344"/>
                        <wps:cNvSpPr/>
                        <wps:spPr>
                          <a:xfrm>
                            <a:off x="0" y="60512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45" name="Shape 560345"/>
                        <wps:cNvSpPr/>
                        <wps:spPr>
                          <a:xfrm>
                            <a:off x="3048" y="61960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46" name="Shape 560346"/>
                        <wps:cNvSpPr/>
                        <wps:spPr>
                          <a:xfrm>
                            <a:off x="0" y="61960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47" name="Shape 560347"/>
                        <wps:cNvSpPr/>
                        <wps:spPr>
                          <a:xfrm>
                            <a:off x="3048" y="63408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48" name="Shape 560348"/>
                        <wps:cNvSpPr/>
                        <wps:spPr>
                          <a:xfrm>
                            <a:off x="0" y="63408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49" name="Shape 560349"/>
                        <wps:cNvSpPr/>
                        <wps:spPr>
                          <a:xfrm>
                            <a:off x="3048" y="64856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50" name="Shape 560350"/>
                        <wps:cNvSpPr/>
                        <wps:spPr>
                          <a:xfrm>
                            <a:off x="0" y="64856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51" name="Shape 560351"/>
                        <wps:cNvSpPr/>
                        <wps:spPr>
                          <a:xfrm>
                            <a:off x="3048" y="66304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52" name="Shape 560352"/>
                        <wps:cNvSpPr/>
                        <wps:spPr>
                          <a:xfrm>
                            <a:off x="0" y="66304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53" name="Shape 560353"/>
                        <wps:cNvSpPr/>
                        <wps:spPr>
                          <a:xfrm>
                            <a:off x="3048" y="67751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54" name="Shape 560354"/>
                        <wps:cNvSpPr/>
                        <wps:spPr>
                          <a:xfrm>
                            <a:off x="0" y="67751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55" name="Shape 560355"/>
                        <wps:cNvSpPr/>
                        <wps:spPr>
                          <a:xfrm>
                            <a:off x="3048" y="69199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56" name="Shape 560356"/>
                        <wps:cNvSpPr/>
                        <wps:spPr>
                          <a:xfrm>
                            <a:off x="0" y="69199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57" name="Shape 560357"/>
                        <wps:cNvSpPr/>
                        <wps:spPr>
                          <a:xfrm>
                            <a:off x="3048" y="70799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58" name="Shape 560358"/>
                        <wps:cNvSpPr/>
                        <wps:spPr>
                          <a:xfrm>
                            <a:off x="0" y="70799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59" name="Shape 560359"/>
                        <wps:cNvSpPr/>
                        <wps:spPr>
                          <a:xfrm>
                            <a:off x="3048" y="7239966"/>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60" name="Shape 560360"/>
                        <wps:cNvSpPr/>
                        <wps:spPr>
                          <a:xfrm>
                            <a:off x="0" y="7239966"/>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61" name="Shape 560361"/>
                        <wps:cNvSpPr/>
                        <wps:spPr>
                          <a:xfrm>
                            <a:off x="3048" y="7401815"/>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62" name="Shape 560362"/>
                        <wps:cNvSpPr/>
                        <wps:spPr>
                          <a:xfrm>
                            <a:off x="0" y="7401815"/>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63" name="Shape 560363"/>
                        <wps:cNvSpPr/>
                        <wps:spPr>
                          <a:xfrm>
                            <a:off x="3048" y="74978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64" name="Shape 560364"/>
                        <wps:cNvSpPr/>
                        <wps:spPr>
                          <a:xfrm>
                            <a:off x="0" y="74978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365" name="Shape 560365"/>
                        <wps:cNvSpPr/>
                        <wps:spPr>
                          <a:xfrm>
                            <a:off x="3048" y="76426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366" name="Shape 560366"/>
                        <wps:cNvSpPr/>
                        <wps:spPr>
                          <a:xfrm>
                            <a:off x="0" y="76426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29937" name="Rectangle 29937"/>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29938" name="Rectangle 29938"/>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939" name="Rectangle 29939"/>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1216" style="width:43.3215pt;height:631.18pt;position:absolute;mso-position-horizontal-relative:page;mso-position-horizontal:absolute;margin-left:638.31pt;mso-position-vertical-relative:page;margin-top:141.74pt;" coordsize="5501,80159">
                <v:shape id="Shape 560367" style="position:absolute;width:91;height:1447;left:30;top:0;" coordsize="9144,144780" path="m0,0l9144,0l9144,144780l0,144780l0,0">
                  <v:stroke weight="0pt" endcap="square" joinstyle="miter" miterlimit="10" on="false" color="#000000" opacity="0"/>
                  <v:fill on="true" color="#000000"/>
                </v:shape>
                <v:shape id="Shape 560368" style="position:absolute;width:91;height:1447;left:0;top:0;" coordsize="9144,144780" path="m0,0l9144,0l9144,144780l0,144780l0,0">
                  <v:stroke weight="0pt" endcap="square" joinstyle="miter" miterlimit="10" on="false" color="#000000" opacity="0"/>
                  <v:fill on="true" color="#ffffff"/>
                </v:shape>
                <v:shape id="Shape 560369" style="position:absolute;width:91;height:1447;left:30;top:1447;" coordsize="9144,144780" path="m0,0l9144,0l9144,144780l0,144780l0,0">
                  <v:stroke weight="0pt" endcap="square" joinstyle="miter" miterlimit="10" on="false" color="#000000" opacity="0"/>
                  <v:fill on="true" color="#000000"/>
                </v:shape>
                <v:shape id="Shape 560370" style="position:absolute;width:91;height:1447;left:0;top:1447;" coordsize="9144,144780" path="m0,0l9144,0l9144,144780l0,144780l0,0">
                  <v:stroke weight="0pt" endcap="square" joinstyle="miter" miterlimit="10" on="false" color="#000000" opacity="0"/>
                  <v:fill on="true" color="#ffffff"/>
                </v:shape>
                <v:shape id="Shape 560371" style="position:absolute;width:91;height:1447;left:30;top:2895;" coordsize="9144,144780" path="m0,0l9144,0l9144,144780l0,144780l0,0">
                  <v:stroke weight="0pt" endcap="square" joinstyle="miter" miterlimit="10" on="false" color="#000000" opacity="0"/>
                  <v:fill on="true" color="#000000"/>
                </v:shape>
                <v:shape id="Shape 560372" style="position:absolute;width:91;height:1447;left:0;top:2895;" coordsize="9144,144780" path="m0,0l9144,0l9144,144780l0,144780l0,0">
                  <v:stroke weight="0pt" endcap="square" joinstyle="miter" miterlimit="10" on="false" color="#000000" opacity="0"/>
                  <v:fill on="true" color="#ffffff"/>
                </v:shape>
                <v:shape id="Shape 560373" style="position:absolute;width:91;height:1447;left:30;top:4343;" coordsize="9144,144780" path="m0,0l9144,0l9144,144780l0,144780l0,0">
                  <v:stroke weight="0pt" endcap="square" joinstyle="miter" miterlimit="10" on="false" color="#000000" opacity="0"/>
                  <v:fill on="true" color="#000000"/>
                </v:shape>
                <v:shape id="Shape 560374" style="position:absolute;width:91;height:1447;left:0;top:4343;" coordsize="9144,144780" path="m0,0l9144,0l9144,144780l0,144780l0,0">
                  <v:stroke weight="0pt" endcap="square" joinstyle="miter" miterlimit="10" on="false" color="#000000" opacity="0"/>
                  <v:fill on="true" color="#ffffff"/>
                </v:shape>
                <v:shape id="Shape 560375" style="position:absolute;width:91;height:1447;left:30;top:5791;" coordsize="9144,144780" path="m0,0l9144,0l9144,144780l0,144780l0,0">
                  <v:stroke weight="0pt" endcap="square" joinstyle="miter" miterlimit="10" on="false" color="#000000" opacity="0"/>
                  <v:fill on="true" color="#000000"/>
                </v:shape>
                <v:shape id="Shape 560376" style="position:absolute;width:91;height:1447;left:0;top:5791;" coordsize="9144,144780" path="m0,0l9144,0l9144,144780l0,144780l0,0">
                  <v:stroke weight="0pt" endcap="square" joinstyle="miter" miterlimit="10" on="false" color="#000000" opacity="0"/>
                  <v:fill on="true" color="#ffffff"/>
                </v:shape>
                <v:shape id="Shape 560377" style="position:absolute;width:91;height:1432;left:30;top:7239;" coordsize="9144,143256" path="m0,0l9144,0l9144,143256l0,143256l0,0">
                  <v:stroke weight="0pt" endcap="square" joinstyle="miter" miterlimit="10" on="false" color="#000000" opacity="0"/>
                  <v:fill on="true" color="#000000"/>
                </v:shape>
                <v:shape id="Shape 560378" style="position:absolute;width:91;height:1432;left:0;top:7239;" coordsize="9144,143256" path="m0,0l9144,0l9144,143256l0,143256l0,0">
                  <v:stroke weight="0pt" endcap="square" joinstyle="miter" miterlimit="10" on="false" color="#000000" opacity="0"/>
                  <v:fill on="true" color="#ffffff"/>
                </v:shape>
                <v:shape id="Shape 560379" style="position:absolute;width:91;height:1447;left:30;top:8671;" coordsize="9144,144780" path="m0,0l9144,0l9144,144780l0,144780l0,0">
                  <v:stroke weight="0pt" endcap="square" joinstyle="miter" miterlimit="10" on="false" color="#000000" opacity="0"/>
                  <v:fill on="true" color="#000000"/>
                </v:shape>
                <v:shape id="Shape 560380" style="position:absolute;width:91;height:1447;left:0;top:8671;" coordsize="9144,144780" path="m0,0l9144,0l9144,144780l0,144780l0,0">
                  <v:stroke weight="0pt" endcap="square" joinstyle="miter" miterlimit="10" on="false" color="#000000" opacity="0"/>
                  <v:fill on="true" color="#ffffff"/>
                </v:shape>
                <v:shape id="Shape 560381" style="position:absolute;width:91;height:1447;left:30;top:10119;" coordsize="9144,144780" path="m0,0l9144,0l9144,144780l0,144780l0,0">
                  <v:stroke weight="0pt" endcap="square" joinstyle="miter" miterlimit="10" on="false" color="#000000" opacity="0"/>
                  <v:fill on="true" color="#000000"/>
                </v:shape>
                <v:shape id="Shape 560382" style="position:absolute;width:91;height:1447;left:0;top:10119;" coordsize="9144,144780" path="m0,0l9144,0l9144,144780l0,144780l0,0">
                  <v:stroke weight="0pt" endcap="square" joinstyle="miter" miterlimit="10" on="false" color="#000000" opacity="0"/>
                  <v:fill on="true" color="#ffffff"/>
                </v:shape>
                <v:shape id="Shape 560383" style="position:absolute;width:91;height:1450;left:30;top:11567;" coordsize="9144,145085" path="m0,0l9144,0l9144,145085l0,145085l0,0">
                  <v:stroke weight="0pt" endcap="square" joinstyle="miter" miterlimit="10" on="false" color="#000000" opacity="0"/>
                  <v:fill on="true" color="#000000"/>
                </v:shape>
                <v:shape id="Shape 560384" style="position:absolute;width:91;height:1450;left:0;top:11567;" coordsize="9144,145085" path="m0,0l9144,0l9144,145085l0,145085l0,0">
                  <v:stroke weight="0pt" endcap="square" joinstyle="miter" miterlimit="10" on="false" color="#000000" opacity="0"/>
                  <v:fill on="true" color="#ffffff"/>
                </v:shape>
                <v:shape id="Shape 560385" style="position:absolute;width:91;height:1752;left:30;top:13018;" coordsize="9144,175260" path="m0,0l9144,0l9144,175260l0,175260l0,0">
                  <v:stroke weight="0pt" endcap="square" joinstyle="miter" miterlimit="10" on="false" color="#000000" opacity="0"/>
                  <v:fill on="true" color="#000000"/>
                </v:shape>
                <v:shape id="Shape 560386" style="position:absolute;width:91;height:1752;left:0;top:13018;" coordsize="9144,175260" path="m0,0l9144,0l9144,175260l0,175260l0,0">
                  <v:stroke weight="0pt" endcap="square" joinstyle="miter" miterlimit="10" on="false" color="#000000" opacity="0"/>
                  <v:fill on="true" color="#ffffff"/>
                </v:shape>
                <v:shape id="Shape 560387" style="position:absolute;width:91;height:1752;left:30;top:14771;" coordsize="9144,175260" path="m0,0l9144,0l9144,175260l0,175260l0,0">
                  <v:stroke weight="0pt" endcap="square" joinstyle="miter" miterlimit="10" on="false" color="#000000" opacity="0"/>
                  <v:fill on="true" color="#000000"/>
                </v:shape>
                <v:shape id="Shape 560388" style="position:absolute;width:91;height:1752;left:0;top:14771;" coordsize="9144,175260" path="m0,0l9144,0l9144,175260l0,175260l0,0">
                  <v:stroke weight="0pt" endcap="square" joinstyle="miter" miterlimit="10" on="false" color="#000000" opacity="0"/>
                  <v:fill on="true" color="#ffffff"/>
                </v:shape>
                <v:shape id="Shape 560389" style="position:absolute;width:91;height:1737;left:30;top:16523;" coordsize="9144,173736" path="m0,0l9144,0l9144,173736l0,173736l0,0">
                  <v:stroke weight="0pt" endcap="square" joinstyle="miter" miterlimit="10" on="false" color="#000000" opacity="0"/>
                  <v:fill on="true" color="#000000"/>
                </v:shape>
                <v:shape id="Shape 560390" style="position:absolute;width:91;height:1737;left:0;top:16523;" coordsize="9144,173736" path="m0,0l9144,0l9144,173736l0,173736l0,0">
                  <v:stroke weight="0pt" endcap="square" joinstyle="miter" miterlimit="10" on="false" color="#000000" opacity="0"/>
                  <v:fill on="true" color="#ffffff"/>
                </v:shape>
                <v:shape id="Shape 560391" style="position:absolute;width:91;height:1752;left:30;top:18261;" coordsize="9144,175260" path="m0,0l9144,0l9144,175260l0,175260l0,0">
                  <v:stroke weight="0pt" endcap="square" joinstyle="miter" miterlimit="10" on="false" color="#000000" opacity="0"/>
                  <v:fill on="true" color="#000000"/>
                </v:shape>
                <v:shape id="Shape 560392" style="position:absolute;width:91;height:1752;left:0;top:18261;" coordsize="9144,175260" path="m0,0l9144,0l9144,175260l0,175260l0,0">
                  <v:stroke weight="0pt" endcap="square" joinstyle="miter" miterlimit="10" on="false" color="#000000" opacity="0"/>
                  <v:fill on="true" color="#ffffff"/>
                </v:shape>
                <v:shape id="Shape 560393" style="position:absolute;width:91;height:1752;left:30;top:20013;" coordsize="9144,175260" path="m0,0l9144,0l9144,175260l0,175260l0,0">
                  <v:stroke weight="0pt" endcap="square" joinstyle="miter" miterlimit="10" on="false" color="#000000" opacity="0"/>
                  <v:fill on="true" color="#000000"/>
                </v:shape>
                <v:shape id="Shape 560394" style="position:absolute;width:91;height:1752;left:0;top:20013;" coordsize="9144,175260" path="m0,0l9144,0l9144,175260l0,175260l0,0">
                  <v:stroke weight="0pt" endcap="square" joinstyle="miter" miterlimit="10" on="false" color="#000000" opacity="0"/>
                  <v:fill on="true" color="#ffffff"/>
                </v:shape>
                <v:shape id="Shape 560395" style="position:absolute;width:91;height:1280;left:30;top:21766;" coordsize="9144,128016" path="m0,0l9144,0l9144,128016l0,128016l0,0">
                  <v:stroke weight="0pt" endcap="square" joinstyle="miter" miterlimit="10" on="false" color="#000000" opacity="0"/>
                  <v:fill on="true" color="#000000"/>
                </v:shape>
                <v:shape id="Shape 560396" style="position:absolute;width:91;height:1280;left:0;top:21766;" coordsize="9144,128016" path="m0,0l9144,0l9144,128016l0,128016l0,0">
                  <v:stroke weight="0pt" endcap="square" joinstyle="miter" miterlimit="10" on="false" color="#000000" opacity="0"/>
                  <v:fill on="true" color="#ffffff"/>
                </v:shape>
                <v:shape id="Shape 560397" style="position:absolute;width:91;height:1752;left:30;top:23046;" coordsize="9144,175260" path="m0,0l9144,0l9144,175260l0,175260l0,0">
                  <v:stroke weight="0pt" endcap="square" joinstyle="miter" miterlimit="10" on="false" color="#000000" opacity="0"/>
                  <v:fill on="true" color="#000000"/>
                </v:shape>
                <v:shape id="Shape 560398" style="position:absolute;width:91;height:1752;left:0;top:23046;" coordsize="9144,175260" path="m0,0l9144,0l9144,175260l0,175260l0,0">
                  <v:stroke weight="0pt" endcap="square" joinstyle="miter" miterlimit="10" on="false" color="#000000" opacity="0"/>
                  <v:fill on="true" color="#ffffff"/>
                </v:shape>
                <v:shape id="Shape 560399" style="position:absolute;width:91;height:1752;left:30;top:24799;" coordsize="9144,175260" path="m0,0l9144,0l9144,175260l0,175260l0,0">
                  <v:stroke weight="0pt" endcap="square" joinstyle="miter" miterlimit="10" on="false" color="#000000" opacity="0"/>
                  <v:fill on="true" color="#000000"/>
                </v:shape>
                <v:shape id="Shape 560400" style="position:absolute;width:91;height:1752;left:0;top:24799;" coordsize="9144,175260" path="m0,0l9144,0l9144,175260l0,175260l0,0">
                  <v:stroke weight="0pt" endcap="square" joinstyle="miter" miterlimit="10" on="false" color="#000000" opacity="0"/>
                  <v:fill on="true" color="#ffffff"/>
                </v:shape>
                <v:shape id="Shape 560401" style="position:absolute;width:91;height:1737;left:30;top:26551;" coordsize="9144,173736" path="m0,0l9144,0l9144,173736l0,173736l0,0">
                  <v:stroke weight="0pt" endcap="square" joinstyle="miter" miterlimit="10" on="false" color="#000000" opacity="0"/>
                  <v:fill on="true" color="#000000"/>
                </v:shape>
                <v:shape id="Shape 560402" style="position:absolute;width:91;height:1737;left:0;top:26551;" coordsize="9144,173736" path="m0,0l9144,0l9144,173736l0,173736l0,0">
                  <v:stroke weight="0pt" endcap="square" joinstyle="miter" miterlimit="10" on="false" color="#000000" opacity="0"/>
                  <v:fill on="true" color="#ffffff"/>
                </v:shape>
                <v:shape id="Shape 560403" style="position:absolute;width:91;height:1295;left:30;top:28289;" coordsize="9144,129540" path="m0,0l9144,0l9144,129540l0,129540l0,0">
                  <v:stroke weight="0pt" endcap="square" joinstyle="miter" miterlimit="10" on="false" color="#000000" opacity="0"/>
                  <v:fill on="true" color="#000000"/>
                </v:shape>
                <v:shape id="Shape 560404" style="position:absolute;width:91;height:1295;left:0;top:28289;" coordsize="9144,129540" path="m0,0l9144,0l9144,129540l0,129540l0,0">
                  <v:stroke weight="0pt" endcap="square" joinstyle="miter" miterlimit="10" on="false" color="#000000" opacity="0"/>
                  <v:fill on="true" color="#ffffff"/>
                </v:shape>
                <v:shape id="Shape 560405" style="position:absolute;width:91;height:1752;left:30;top:29584;" coordsize="9144,175260" path="m0,0l9144,0l9144,175260l0,175260l0,0">
                  <v:stroke weight="0pt" endcap="square" joinstyle="miter" miterlimit="10" on="false" color="#000000" opacity="0"/>
                  <v:fill on="true" color="#000000"/>
                </v:shape>
                <v:shape id="Shape 560406" style="position:absolute;width:91;height:1752;left:0;top:29584;" coordsize="9144,175260" path="m0,0l9144,0l9144,175260l0,175260l0,0">
                  <v:stroke weight="0pt" endcap="square" joinstyle="miter" miterlimit="10" on="false" color="#000000" opacity="0"/>
                  <v:fill on="true" color="#ffffff"/>
                </v:shape>
                <v:shape id="Shape 560407" style="position:absolute;width:91;height:1280;left:30;top:31337;" coordsize="9144,128016" path="m0,0l9144,0l9144,128016l0,128016l0,0">
                  <v:stroke weight="0pt" endcap="square" joinstyle="miter" miterlimit="10" on="false" color="#000000" opacity="0"/>
                  <v:fill on="true" color="#000000"/>
                </v:shape>
                <v:shape id="Shape 560408" style="position:absolute;width:91;height:1280;left:0;top:31337;" coordsize="9144,128016" path="m0,0l9144,0l9144,128016l0,128016l0,0">
                  <v:stroke weight="0pt" endcap="square" joinstyle="miter" miterlimit="10" on="false" color="#000000" opacity="0"/>
                  <v:fill on="true" color="#ffffff"/>
                </v:shape>
                <v:shape id="Shape 560409" style="position:absolute;width:91;height:1283;left:30;top:32616;" coordsize="9144,128321" path="m0,0l9144,0l9144,128321l0,128321l0,0">
                  <v:stroke weight="0pt" endcap="square" joinstyle="miter" miterlimit="10" on="false" color="#000000" opacity="0"/>
                  <v:fill on="true" color="#000000"/>
                </v:shape>
                <v:shape id="Shape 560410" style="position:absolute;width:91;height:1283;left:0;top:32616;" coordsize="9144,128321" path="m0,0l9144,0l9144,128321l0,128321l0,0">
                  <v:stroke weight="0pt" endcap="square" joinstyle="miter" miterlimit="10" on="false" color="#000000" opacity="0"/>
                  <v:fill on="true" color="#ffffff"/>
                </v:shape>
                <v:shape id="Shape 560411" style="position:absolute;width:91;height:1752;left:30;top:33900;" coordsize="9144,175260" path="m0,0l9144,0l9144,175260l0,175260l0,0">
                  <v:stroke weight="0pt" endcap="square" joinstyle="miter" miterlimit="10" on="false" color="#000000" opacity="0"/>
                  <v:fill on="true" color="#000000"/>
                </v:shape>
                <v:shape id="Shape 560412" style="position:absolute;width:91;height:1752;left:0;top:33900;" coordsize="9144,175260" path="m0,0l9144,0l9144,175260l0,175260l0,0">
                  <v:stroke weight="0pt" endcap="square" joinstyle="miter" miterlimit="10" on="false" color="#000000" opacity="0"/>
                  <v:fill on="true" color="#ffffff"/>
                </v:shape>
                <v:shape id="Shape 560413" style="position:absolute;width:91;height:1280;left:30;top:35652;" coordsize="9144,128016" path="m0,0l9144,0l9144,128016l0,128016l0,0">
                  <v:stroke weight="0pt" endcap="square" joinstyle="miter" miterlimit="10" on="false" color="#000000" opacity="0"/>
                  <v:fill on="true" color="#000000"/>
                </v:shape>
                <v:shape id="Shape 560414" style="position:absolute;width:91;height:1280;left:0;top:35652;" coordsize="9144,128016" path="m0,0l9144,0l9144,128016l0,128016l0,0">
                  <v:stroke weight="0pt" endcap="square" joinstyle="miter" miterlimit="10" on="false" color="#000000" opacity="0"/>
                  <v:fill on="true" color="#ffffff"/>
                </v:shape>
                <v:shape id="Shape 560415" style="position:absolute;width:91;height:1752;left:30;top:36932;" coordsize="9144,175260" path="m0,0l9144,0l9144,175260l0,175260l0,0">
                  <v:stroke weight="0pt" endcap="square" joinstyle="miter" miterlimit="10" on="false" color="#000000" opacity="0"/>
                  <v:fill on="true" color="#000000"/>
                </v:shape>
                <v:shape id="Shape 560416" style="position:absolute;width:91;height:1752;left:0;top:36932;" coordsize="9144,175260" path="m0,0l9144,0l9144,175260l0,175260l0,0">
                  <v:stroke weight="0pt" endcap="square" joinstyle="miter" miterlimit="10" on="false" color="#000000" opacity="0"/>
                  <v:fill on="true" color="#ffffff"/>
                </v:shape>
                <v:shape id="Shape 560417" style="position:absolute;width:91;height:1280;left:30;top:38685;" coordsize="9144,128016" path="m0,0l9144,0l9144,128016l0,128016l0,0">
                  <v:stroke weight="0pt" endcap="square" joinstyle="miter" miterlimit="10" on="false" color="#000000" opacity="0"/>
                  <v:fill on="true" color="#000000"/>
                </v:shape>
                <v:shape id="Shape 560418" style="position:absolute;width:91;height:1280;left:0;top:38685;" coordsize="9144,128016" path="m0,0l9144,0l9144,128016l0,128016l0,0">
                  <v:stroke weight="0pt" endcap="square" joinstyle="miter" miterlimit="10" on="false" color="#000000" opacity="0"/>
                  <v:fill on="true" color="#ffffff"/>
                </v:shape>
                <v:shape id="Shape 560419" style="position:absolute;width:91;height:1752;left:30;top:39965;" coordsize="9144,175260" path="m0,0l9144,0l9144,175260l0,175260l0,0">
                  <v:stroke weight="0pt" endcap="square" joinstyle="miter" miterlimit="10" on="false" color="#000000" opacity="0"/>
                  <v:fill on="true" color="#000000"/>
                </v:shape>
                <v:shape id="Shape 560420" style="position:absolute;width:91;height:1752;left:0;top:39965;" coordsize="9144,175260" path="m0,0l9144,0l9144,175260l0,175260l0,0">
                  <v:stroke weight="0pt" endcap="square" joinstyle="miter" miterlimit="10" on="false" color="#000000" opacity="0"/>
                  <v:fill on="true" color="#ffffff"/>
                </v:shape>
                <v:shape id="Shape 560421" style="position:absolute;width:91;height:1447;left:30;top:41718;" coordsize="9144,144780" path="m0,0l9144,0l9144,144780l0,144780l0,0">
                  <v:stroke weight="0pt" endcap="square" joinstyle="miter" miterlimit="10" on="false" color="#000000" opacity="0"/>
                  <v:fill on="true" color="#000000"/>
                </v:shape>
                <v:shape id="Shape 560422" style="position:absolute;width:91;height:1447;left:0;top:41718;" coordsize="9144,144780" path="m0,0l9144,0l9144,144780l0,144780l0,0">
                  <v:stroke weight="0pt" endcap="square" joinstyle="miter" miterlimit="10" on="false" color="#000000" opacity="0"/>
                  <v:fill on="true" color="#ffffff"/>
                </v:shape>
                <v:shape id="Shape 560423" style="position:absolute;width:91;height:1447;left:30;top:43166;" coordsize="9144,144780" path="m0,0l9144,0l9144,144780l0,144780l0,0">
                  <v:stroke weight="0pt" endcap="square" joinstyle="miter" miterlimit="10" on="false" color="#000000" opacity="0"/>
                  <v:fill on="true" color="#000000"/>
                </v:shape>
                <v:shape id="Shape 560424" style="position:absolute;width:91;height:1447;left:0;top:43166;" coordsize="9144,144780" path="m0,0l9144,0l9144,144780l0,144780l0,0">
                  <v:stroke weight="0pt" endcap="square" joinstyle="miter" miterlimit="10" on="false" color="#000000" opacity="0"/>
                  <v:fill on="true" color="#ffffff"/>
                </v:shape>
                <v:shape id="Shape 560425" style="position:absolute;width:91;height:1447;left:30;top:44613;" coordsize="9144,144780" path="m0,0l9144,0l9144,144780l0,144780l0,0">
                  <v:stroke weight="0pt" endcap="square" joinstyle="miter" miterlimit="10" on="false" color="#000000" opacity="0"/>
                  <v:fill on="true" color="#000000"/>
                </v:shape>
                <v:shape id="Shape 560426" style="position:absolute;width:91;height:1447;left:0;top:44613;" coordsize="9144,144780" path="m0,0l9144,0l9144,144780l0,144780l0,0">
                  <v:stroke weight="0pt" endcap="square" joinstyle="miter" miterlimit="10" on="false" color="#000000" opacity="0"/>
                  <v:fill on="true" color="#ffffff"/>
                </v:shape>
                <v:shape id="Shape 560427" style="position:absolute;width:91;height:1447;left:30;top:46061;" coordsize="9144,144780" path="m0,0l9144,0l9144,144780l0,144780l0,0">
                  <v:stroke weight="0pt" endcap="square" joinstyle="miter" miterlimit="10" on="false" color="#000000" opacity="0"/>
                  <v:fill on="true" color="#000000"/>
                </v:shape>
                <v:shape id="Shape 560428" style="position:absolute;width:91;height:1447;left:0;top:46061;" coordsize="9144,144780" path="m0,0l9144,0l9144,144780l0,144780l0,0">
                  <v:stroke weight="0pt" endcap="square" joinstyle="miter" miterlimit="10" on="false" color="#000000" opacity="0"/>
                  <v:fill on="true" color="#ffffff"/>
                </v:shape>
                <v:shape id="Shape 560429" style="position:absolute;width:91;height:1432;left:30;top:47509;" coordsize="9144,143256" path="m0,0l9144,0l9144,143256l0,143256l0,0">
                  <v:stroke weight="0pt" endcap="square" joinstyle="miter" miterlimit="10" on="false" color="#000000" opacity="0"/>
                  <v:fill on="true" color="#000000"/>
                </v:shape>
                <v:shape id="Shape 560430" style="position:absolute;width:91;height:1432;left:0;top:47509;" coordsize="9144,143256" path="m0,0l9144,0l9144,143256l0,143256l0,0">
                  <v:stroke weight="0pt" endcap="square" joinstyle="miter" miterlimit="10" on="false" color="#000000" opacity="0"/>
                  <v:fill on="true" color="#ffffff"/>
                </v:shape>
                <v:shape id="Shape 560431" style="position:absolute;width:91;height:1447;left:30;top:48942;" coordsize="9144,144780" path="m0,0l9144,0l9144,144780l0,144780l0,0">
                  <v:stroke weight="0pt" endcap="square" joinstyle="miter" miterlimit="10" on="false" color="#000000" opacity="0"/>
                  <v:fill on="true" color="#000000"/>
                </v:shape>
                <v:shape id="Shape 560432" style="position:absolute;width:91;height:1447;left:0;top:48942;" coordsize="9144,144780" path="m0,0l9144,0l9144,144780l0,144780l0,0">
                  <v:stroke weight="0pt" endcap="square" joinstyle="miter" miterlimit="10" on="false" color="#000000" opacity="0"/>
                  <v:fill on="true" color="#ffffff"/>
                </v:shape>
                <v:shape id="Shape 560433" style="position:absolute;width:91;height:1447;left:30;top:50389;" coordsize="9144,144780" path="m0,0l9144,0l9144,144780l0,144780l0,0">
                  <v:stroke weight="0pt" endcap="square" joinstyle="miter" miterlimit="10" on="false" color="#000000" opacity="0"/>
                  <v:fill on="true" color="#000000"/>
                </v:shape>
                <v:shape id="Shape 560434" style="position:absolute;width:91;height:1447;left:0;top:50389;" coordsize="9144,144780" path="m0,0l9144,0l9144,144780l0,144780l0,0">
                  <v:stroke weight="0pt" endcap="square" joinstyle="miter" miterlimit="10" on="false" color="#000000" opacity="0"/>
                  <v:fill on="true" color="#ffffff"/>
                </v:shape>
                <v:shape id="Shape 560435" style="position:absolute;width:91;height:1447;left:30;top:51837;" coordsize="9144,144780" path="m0,0l9144,0l9144,144780l0,144780l0,0">
                  <v:stroke weight="0pt" endcap="square" joinstyle="miter" miterlimit="10" on="false" color="#000000" opacity="0"/>
                  <v:fill on="true" color="#000000"/>
                </v:shape>
                <v:shape id="Shape 560436" style="position:absolute;width:91;height:1447;left:0;top:51837;" coordsize="9144,144780" path="m0,0l9144,0l9144,144780l0,144780l0,0">
                  <v:stroke weight="0pt" endcap="square" joinstyle="miter" miterlimit="10" on="false" color="#000000" opacity="0"/>
                  <v:fill on="true" color="#ffffff"/>
                </v:shape>
                <v:shape id="Shape 560437" style="position:absolute;width:91;height:1450;left:30;top:53286;" coordsize="9144,145085" path="m0,0l9144,0l9144,145085l0,145085l0,0">
                  <v:stroke weight="0pt" endcap="square" joinstyle="miter" miterlimit="10" on="false" color="#000000" opacity="0"/>
                  <v:fill on="true" color="#000000"/>
                </v:shape>
                <v:shape id="Shape 560438" style="position:absolute;width:91;height:1450;left:0;top:53286;" coordsize="9144,145085" path="m0,0l9144,0l9144,145085l0,145085l0,0">
                  <v:stroke weight="0pt" endcap="square" joinstyle="miter" miterlimit="10" on="false" color="#000000" opacity="0"/>
                  <v:fill on="true" color="#ffffff"/>
                </v:shape>
                <v:shape id="Shape 560439" style="position:absolute;width:91;height:1447;left:30;top:54737;" coordsize="9144,144780" path="m0,0l9144,0l9144,144780l0,144780l0,0">
                  <v:stroke weight="0pt" endcap="square" joinstyle="miter" miterlimit="10" on="false" color="#000000" opacity="0"/>
                  <v:fill on="true" color="#000000"/>
                </v:shape>
                <v:shape id="Shape 560440" style="position:absolute;width:91;height:1447;left:0;top:54737;" coordsize="9144,144780" path="m0,0l9144,0l9144,144780l0,144780l0,0">
                  <v:stroke weight="0pt" endcap="square" joinstyle="miter" miterlimit="10" on="false" color="#000000" opacity="0"/>
                  <v:fill on="true" color="#ffffff"/>
                </v:shape>
                <v:shape id="Shape 560441" style="position:absolute;width:91;height:1447;left:30;top:56184;" coordsize="9144,144780" path="m0,0l9144,0l9144,144780l0,144780l0,0">
                  <v:stroke weight="0pt" endcap="square" joinstyle="miter" miterlimit="10" on="false" color="#000000" opacity="0"/>
                  <v:fill on="true" color="#000000"/>
                </v:shape>
                <v:shape id="Shape 560442" style="position:absolute;width:91;height:1447;left:0;top:56184;" coordsize="9144,144780" path="m0,0l9144,0l9144,144780l0,144780l0,0">
                  <v:stroke weight="0pt" endcap="square" joinstyle="miter" miterlimit="10" on="false" color="#000000" opacity="0"/>
                  <v:fill on="true" color="#ffffff"/>
                </v:shape>
                <v:shape id="Shape 560443" style="position:absolute;width:91;height:1447;left:30;top:57632;" coordsize="9144,144780" path="m0,0l9144,0l9144,144780l0,144780l0,0">
                  <v:stroke weight="0pt" endcap="square" joinstyle="miter" miterlimit="10" on="false" color="#000000" opacity="0"/>
                  <v:fill on="true" color="#000000"/>
                </v:shape>
                <v:shape id="Shape 560444" style="position:absolute;width:91;height:1447;left:0;top:57632;" coordsize="9144,144780" path="m0,0l9144,0l9144,144780l0,144780l0,0">
                  <v:stroke weight="0pt" endcap="square" joinstyle="miter" miterlimit="10" on="false" color="#000000" opacity="0"/>
                  <v:fill on="true" color="#ffffff"/>
                </v:shape>
                <v:shape id="Shape 560445" style="position:absolute;width:91;height:1432;left:30;top:59080;" coordsize="9144,143256" path="m0,0l9144,0l9144,143256l0,143256l0,0">
                  <v:stroke weight="0pt" endcap="square" joinstyle="miter" miterlimit="10" on="false" color="#000000" opacity="0"/>
                  <v:fill on="true" color="#000000"/>
                </v:shape>
                <v:shape id="Shape 560446" style="position:absolute;width:91;height:1432;left:0;top:59080;" coordsize="9144,143256" path="m0,0l9144,0l9144,143256l0,143256l0,0">
                  <v:stroke weight="0pt" endcap="square" joinstyle="miter" miterlimit="10" on="false" color="#000000" opacity="0"/>
                  <v:fill on="true" color="#ffffff"/>
                </v:shape>
                <v:shape id="Shape 560447" style="position:absolute;width:91;height:1447;left:30;top:60512;" coordsize="9144,144780" path="m0,0l9144,0l9144,144780l0,144780l0,0">
                  <v:stroke weight="0pt" endcap="square" joinstyle="miter" miterlimit="10" on="false" color="#000000" opacity="0"/>
                  <v:fill on="true" color="#000000"/>
                </v:shape>
                <v:shape id="Shape 560448" style="position:absolute;width:91;height:1447;left:0;top:60512;" coordsize="9144,144780" path="m0,0l9144,0l9144,144780l0,144780l0,0">
                  <v:stroke weight="0pt" endcap="square" joinstyle="miter" miterlimit="10" on="false" color="#000000" opacity="0"/>
                  <v:fill on="true" color="#ffffff"/>
                </v:shape>
                <v:shape id="Shape 560449" style="position:absolute;width:91;height:1447;left:30;top:61960;" coordsize="9144,144780" path="m0,0l9144,0l9144,144780l0,144780l0,0">
                  <v:stroke weight="0pt" endcap="square" joinstyle="miter" miterlimit="10" on="false" color="#000000" opacity="0"/>
                  <v:fill on="true" color="#000000"/>
                </v:shape>
                <v:shape id="Shape 560450" style="position:absolute;width:91;height:1447;left:0;top:61960;" coordsize="9144,144780" path="m0,0l9144,0l9144,144780l0,144780l0,0">
                  <v:stroke weight="0pt" endcap="square" joinstyle="miter" miterlimit="10" on="false" color="#000000" opacity="0"/>
                  <v:fill on="true" color="#ffffff"/>
                </v:shape>
                <v:shape id="Shape 560451" style="position:absolute;width:91;height:1447;left:30;top:63408;" coordsize="9144,144780" path="m0,0l9144,0l9144,144780l0,144780l0,0">
                  <v:stroke weight="0pt" endcap="square" joinstyle="miter" miterlimit="10" on="false" color="#000000" opacity="0"/>
                  <v:fill on="true" color="#000000"/>
                </v:shape>
                <v:shape id="Shape 560452" style="position:absolute;width:91;height:1447;left:0;top:63408;" coordsize="9144,144780" path="m0,0l9144,0l9144,144780l0,144780l0,0">
                  <v:stroke weight="0pt" endcap="square" joinstyle="miter" miterlimit="10" on="false" color="#000000" opacity="0"/>
                  <v:fill on="true" color="#ffffff"/>
                </v:shape>
                <v:shape id="Shape 560453" style="position:absolute;width:91;height:1447;left:30;top:64856;" coordsize="9144,144780" path="m0,0l9144,0l9144,144780l0,144780l0,0">
                  <v:stroke weight="0pt" endcap="square" joinstyle="miter" miterlimit="10" on="false" color="#000000" opacity="0"/>
                  <v:fill on="true" color="#000000"/>
                </v:shape>
                <v:shape id="Shape 560454" style="position:absolute;width:91;height:1447;left:0;top:64856;" coordsize="9144,144780" path="m0,0l9144,0l9144,144780l0,144780l0,0">
                  <v:stroke weight="0pt" endcap="square" joinstyle="miter" miterlimit="10" on="false" color="#000000" opacity="0"/>
                  <v:fill on="true" color="#ffffff"/>
                </v:shape>
                <v:shape id="Shape 560455" style="position:absolute;width:91;height:1447;left:30;top:66304;" coordsize="9144,144780" path="m0,0l9144,0l9144,144780l0,144780l0,0">
                  <v:stroke weight="0pt" endcap="square" joinstyle="miter" miterlimit="10" on="false" color="#000000" opacity="0"/>
                  <v:fill on="true" color="#000000"/>
                </v:shape>
                <v:shape id="Shape 560456" style="position:absolute;width:91;height:1447;left:0;top:66304;" coordsize="9144,144780" path="m0,0l9144,0l9144,144780l0,144780l0,0">
                  <v:stroke weight="0pt" endcap="square" joinstyle="miter" miterlimit="10" on="false" color="#000000" opacity="0"/>
                  <v:fill on="true" color="#ffffff"/>
                </v:shape>
                <v:shape id="Shape 560457" style="position:absolute;width:91;height:1447;left:30;top:67751;" coordsize="9144,144780" path="m0,0l9144,0l9144,144780l0,144780l0,0">
                  <v:stroke weight="0pt" endcap="square" joinstyle="miter" miterlimit="10" on="false" color="#000000" opacity="0"/>
                  <v:fill on="true" color="#000000"/>
                </v:shape>
                <v:shape id="Shape 560458" style="position:absolute;width:91;height:1447;left:0;top:67751;" coordsize="9144,144780" path="m0,0l9144,0l9144,144780l0,144780l0,0">
                  <v:stroke weight="0pt" endcap="square" joinstyle="miter" miterlimit="10" on="false" color="#000000" opacity="0"/>
                  <v:fill on="true" color="#ffffff"/>
                </v:shape>
                <v:shape id="Shape 560459" style="position:absolute;width:91;height:1600;left:30;top:69199;" coordsize="9144,160020" path="m0,0l9144,0l9144,160020l0,160020l0,0">
                  <v:stroke weight="0pt" endcap="square" joinstyle="miter" miterlimit="10" on="false" color="#000000" opacity="0"/>
                  <v:fill on="true" color="#000000"/>
                </v:shape>
                <v:shape id="Shape 560460" style="position:absolute;width:91;height:1600;left:0;top:69199;" coordsize="9144,160020" path="m0,0l9144,0l9144,160020l0,160020l0,0">
                  <v:stroke weight="0pt" endcap="square" joinstyle="miter" miterlimit="10" on="false" color="#000000" opacity="0"/>
                  <v:fill on="true" color="#ffffff"/>
                </v:shape>
                <v:shape id="Shape 560461" style="position:absolute;width:91;height:1600;left:30;top:70799;" coordsize="9144,160020" path="m0,0l9144,0l9144,160020l0,160020l0,0">
                  <v:stroke weight="0pt" endcap="square" joinstyle="miter" miterlimit="10" on="false" color="#000000" opacity="0"/>
                  <v:fill on="true" color="#000000"/>
                </v:shape>
                <v:shape id="Shape 560462" style="position:absolute;width:91;height:1600;left:0;top:70799;" coordsize="9144,160020" path="m0,0l9144,0l9144,160020l0,160020l0,0">
                  <v:stroke weight="0pt" endcap="square" joinstyle="miter" miterlimit="10" on="false" color="#000000" opacity="0"/>
                  <v:fill on="true" color="#ffffff"/>
                </v:shape>
                <v:shape id="Shape 560463" style="position:absolute;width:91;height:1618;left:30;top:72399;" coordsize="9144,161849" path="m0,0l9144,0l9144,161849l0,161849l0,0">
                  <v:stroke weight="0pt" endcap="square" joinstyle="miter" miterlimit="10" on="false" color="#000000" opacity="0"/>
                  <v:fill on="true" color="#000000"/>
                </v:shape>
                <v:shape id="Shape 560464" style="position:absolute;width:91;height:1618;left:0;top:72399;" coordsize="9144,161849" path="m0,0l9144,0l9144,161849l0,161849l0,0">
                  <v:stroke weight="0pt" endcap="square" joinstyle="miter" miterlimit="10" on="false" color="#000000" opacity="0"/>
                  <v:fill on="true" color="#ffffff"/>
                </v:shape>
                <v:shape id="Shape 560465" style="position:absolute;width:91;height:960;left:30;top:74018;" coordsize="9144,96012" path="m0,0l9144,0l9144,96012l0,96012l0,0">
                  <v:stroke weight="0pt" endcap="square" joinstyle="miter" miterlimit="10" on="false" color="#000000" opacity="0"/>
                  <v:fill on="true" color="#000000"/>
                </v:shape>
                <v:shape id="Shape 560466" style="position:absolute;width:91;height:960;left:0;top:74018;" coordsize="9144,96012" path="m0,0l9144,0l9144,96012l0,96012l0,0">
                  <v:stroke weight="0pt" endcap="square" joinstyle="miter" miterlimit="10" on="false" color="#000000" opacity="0"/>
                  <v:fill on="true" color="#ffffff"/>
                </v:shape>
                <v:shape id="Shape 560467" style="position:absolute;width:91;height:1447;left:30;top:74978;" coordsize="9144,144780" path="m0,0l9144,0l9144,144780l0,144780l0,0">
                  <v:stroke weight="0pt" endcap="square" joinstyle="miter" miterlimit="10" on="false" color="#000000" opacity="0"/>
                  <v:fill on="true" color="#000000"/>
                </v:shape>
                <v:shape id="Shape 560468" style="position:absolute;width:91;height:1447;left:0;top:74978;" coordsize="9144,144780" path="m0,0l9144,0l9144,144780l0,144780l0,0">
                  <v:stroke weight="0pt" endcap="square" joinstyle="miter" miterlimit="10" on="false" color="#000000" opacity="0"/>
                  <v:fill on="true" color="#ffffff"/>
                </v:shape>
                <v:shape id="Shape 560469" style="position:absolute;width:91;height:1447;left:30;top:76426;" coordsize="9144,144780" path="m0,0l9144,0l9144,144780l0,144780l0,0">
                  <v:stroke weight="0pt" endcap="square" joinstyle="miter" miterlimit="10" on="false" color="#000000" opacity="0"/>
                  <v:fill on="true" color="#000000"/>
                </v:shape>
                <v:shape id="Shape 560470" style="position:absolute;width:91;height:1447;left:0;top:76426;" coordsize="9144,144780" path="m0,0l9144,0l9144,144780l0,144780l0,0">
                  <v:stroke weight="0pt" endcap="square" joinstyle="miter" miterlimit="10" on="false" color="#000000" opacity="0"/>
                  <v:fill on="true" color="#ffffff"/>
                </v:shape>
                <v:rect id="Rectangle 29937"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29938"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939"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168 de 372 </w:t>
                        </w:r>
                      </w:p>
                    </w:txbxContent>
                  </v:textbox>
                </v:rect>
                <w10:wrap type="square"/>
              </v:group>
            </w:pict>
          </mc:Fallback>
        </mc:AlternateContent>
      </w:r>
      <w:r>
        <w:t>Referencia Catastral: 38011A014001920000QK, propiedad D. Mau</w:t>
      </w:r>
      <w:r>
        <w:t xml:space="preserve">ricio Díaz Rodríguez </w:t>
      </w:r>
      <w:r>
        <w:rPr>
          <w:b/>
        </w:rPr>
        <w:t>Lindero Sur:</w:t>
      </w:r>
      <w:r>
        <w:rPr>
          <w:rFonts w:ascii="Times New Roman" w:eastAsia="Times New Roman" w:hAnsi="Times New Roman" w:cs="Times New Roman"/>
          <w:sz w:val="24"/>
        </w:rPr>
        <w:t xml:space="preserve"> </w:t>
      </w:r>
    </w:p>
    <w:p w:rsidR="002F3F60" w:rsidRDefault="00A55716">
      <w:pPr>
        <w:numPr>
          <w:ilvl w:val="0"/>
          <w:numId w:val="105"/>
        </w:numPr>
        <w:ind w:right="58" w:hanging="360"/>
      </w:pPr>
      <w:r>
        <w:t xml:space="preserve">Referencia Catastral: 38011A014001900000QM, propiedad D. Mauricio Díaz Rodriguez </w:t>
      </w:r>
    </w:p>
    <w:p w:rsidR="002F3F60" w:rsidRDefault="00A55716">
      <w:pPr>
        <w:spacing w:after="0" w:line="259" w:lineRule="auto"/>
        <w:ind w:left="58" w:firstLine="0"/>
        <w:jc w:val="left"/>
      </w:pPr>
      <w:r>
        <w:rPr>
          <w:color w:val="FF644E"/>
        </w:rPr>
        <w:t xml:space="preserve"> </w:t>
      </w:r>
    </w:p>
    <w:p w:rsidR="002F3F60" w:rsidRDefault="00A55716">
      <w:pPr>
        <w:spacing w:after="16" w:line="247" w:lineRule="auto"/>
        <w:ind w:left="14" w:right="49"/>
      </w:pPr>
      <w:r>
        <w:rPr>
          <w:b/>
        </w:rPr>
        <w:t xml:space="preserve">SEGUNDO.- Situación Urbanística y Administrativa. </w:t>
      </w:r>
      <w:r>
        <w:rPr>
          <w:rFonts w:ascii="Times New Roman" w:eastAsia="Times New Roman" w:hAnsi="Times New Roman" w:cs="Times New Roman"/>
          <w:sz w:val="24"/>
        </w:rPr>
        <w:t xml:space="preserve"> </w:t>
      </w:r>
    </w:p>
    <w:p w:rsidR="002F3F60" w:rsidRDefault="00A55716">
      <w:pPr>
        <w:ind w:right="285"/>
      </w:pPr>
      <w:r>
        <w:t xml:space="preserve">Dentro de la parcela catastral, Catastral 1 </w:t>
      </w:r>
      <w:r>
        <w:rPr>
          <w:b/>
        </w:rPr>
        <w:t>(38011A014001930000QR / 38011A014001930001WT)</w:t>
      </w:r>
      <w:r>
        <w:t xml:space="preserve"> definida, se encaja la Actuación Urbanística Aislada en Asentamiento Rural AU-M1 de La Punta 1, cuyo régimen urbanístico se deriva del Plan General de Ordenación de Candelaria vigente, aprobado definitivamente </w:t>
      </w:r>
      <w:r>
        <w:t>por la COTMAC el 10 de Noviembre de 2006 y publicado el 10/05/2007 y cuyos parámetros y condiciones urbanísticas son las siguientes (Ver fichas) y que se describe a continuación como: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283"/>
      </w:pPr>
      <w:r>
        <w:t xml:space="preserve">La parcela con referencia Catastral 38011A014003560001WK, localizada </w:t>
      </w:r>
      <w:r>
        <w:t>en Camino La Punta, parcela 356 del polígono 14  propiedad de la empresa Junialcan SLU se encuentra afectada parcialmente por la Actuación Urbanística Aislada Asentamiento Rural AU-M1 de La Punta 1. Se pretende proceder de forma simultánea y en el mismo ac</w:t>
      </w:r>
      <w:r>
        <w:t>to administrativo al amparo del presente Convenio, a la Segregación y Parcelación de toda una serie de parcelas en tipología de Asentamiento Rural cuyas condiciones edificatorias se desarrollarán al amparo del capítulo 8 de la Normativa Aplicable a la Edif</w:t>
      </w:r>
      <w:r>
        <w:t xml:space="preserve">icación en Asentamiento Rural de la Normativa Pormenorizada del Plan General de Candelaria.  </w:t>
      </w:r>
    </w:p>
    <w:p w:rsidR="002F3F60" w:rsidRDefault="00A55716">
      <w:pPr>
        <w:ind w:right="58"/>
      </w:pPr>
      <w:r>
        <w:t xml:space="preserve">Los parámetros básicos para el desarrollo de la Edificación en Tipología de Asentamiento Rural AR1 son: </w:t>
      </w:r>
    </w:p>
    <w:p w:rsidR="002F3F60" w:rsidRDefault="00A55716">
      <w:pPr>
        <w:spacing w:after="16" w:line="247" w:lineRule="auto"/>
        <w:ind w:left="14" w:right="49"/>
      </w:pPr>
      <w:r>
        <w:rPr>
          <w:b/>
        </w:rPr>
        <w:t>ESTIPULACIONES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PRIMERA.-Objeto del Convenio de Colabor</w:t>
      </w:r>
      <w:r>
        <w:rPr>
          <w:b/>
        </w:rPr>
        <w:t xml:space="preserve">ación  </w:t>
      </w:r>
    </w:p>
    <w:p w:rsidR="002F3F60" w:rsidRDefault="00A55716">
      <w:pPr>
        <w:spacing w:after="0" w:line="259" w:lineRule="auto"/>
        <w:ind w:left="58" w:firstLine="0"/>
        <w:jc w:val="left"/>
      </w:pPr>
      <w:r>
        <w:t xml:space="preserve"> </w:t>
      </w:r>
    </w:p>
    <w:p w:rsidR="002F3F60" w:rsidRDefault="00A55716">
      <w:pPr>
        <w:ind w:right="58"/>
      </w:pPr>
      <w:r>
        <w:t xml:space="preserve">El procedimiento vendrá regulado, en todo momento y de manera jerarquizada por las disposiciones de la Ley 4/2017, de 13 de julio, del Suelo y de los Espacios Naturales Protegidos de Canarias, </w:t>
      </w:r>
    </w:p>
    <w:tbl>
      <w:tblPr>
        <w:tblStyle w:val="TableGrid"/>
        <w:tblpPr w:vertAnchor="text" w:tblpX="-591"/>
        <w:tblOverlap w:val="never"/>
        <w:tblW w:w="10867" w:type="dxa"/>
        <w:tblInd w:w="0" w:type="dxa"/>
        <w:tblCellMar>
          <w:top w:w="0" w:type="dxa"/>
          <w:left w:w="79" w:type="dxa"/>
          <w:bottom w:w="626" w:type="dxa"/>
          <w:right w:w="109" w:type="dxa"/>
        </w:tblCellMar>
        <w:tblLook w:val="04A0" w:firstRow="1" w:lastRow="0" w:firstColumn="1" w:lastColumn="0" w:noHBand="0" w:noVBand="1"/>
      </w:tblPr>
      <w:tblGrid>
        <w:gridCol w:w="651"/>
        <w:gridCol w:w="1595"/>
        <w:gridCol w:w="1346"/>
        <w:gridCol w:w="7274"/>
      </w:tblGrid>
      <w:tr w:rsidR="002F3F60">
        <w:trPr>
          <w:trHeight w:val="4547"/>
        </w:trPr>
        <w:tc>
          <w:tcPr>
            <w:tcW w:w="10867" w:type="dxa"/>
            <w:gridSpan w:val="4"/>
            <w:tcBorders>
              <w:top w:val="nil"/>
              <w:left w:val="nil"/>
              <w:bottom w:val="single" w:sz="4" w:space="0" w:color="000000"/>
              <w:right w:val="single" w:sz="2" w:space="0" w:color="FFFFFF"/>
            </w:tcBorders>
          </w:tcPr>
          <w:p w:rsidR="002F3F60" w:rsidRDefault="00A55716">
            <w:pPr>
              <w:spacing w:after="0" w:line="216" w:lineRule="auto"/>
              <w:ind w:left="570" w:firstLine="0"/>
            </w:pPr>
            <w:r>
              <w:t>del Reglamento de  Gestión y Ejecución de Planeamien</w:t>
            </w:r>
            <w:r>
              <w:t xml:space="preserve">to de Canarias (Decreto 183/2018) y de las normas pormenorizadas de Plan General de Ordenación de Candelaria. </w:t>
            </w:r>
            <w:r>
              <w:rPr>
                <w:rFonts w:ascii="Times New Roman" w:eastAsia="Times New Roman" w:hAnsi="Times New Roman" w:cs="Times New Roman"/>
                <w:sz w:val="24"/>
              </w:rPr>
              <w:t xml:space="preserve"> </w:t>
            </w:r>
          </w:p>
          <w:p w:rsidR="002F3F60" w:rsidRDefault="00A55716">
            <w:pPr>
              <w:spacing w:after="0" w:line="216" w:lineRule="auto"/>
              <w:ind w:left="570" w:right="543" w:firstLine="0"/>
            </w:pPr>
            <w:r>
              <w:t>Las bases de actuación vienen constituidas por las determinaciones y parámetros de ordenación de la ficha correspondiente del Plan General de Or</w:t>
            </w:r>
            <w:r>
              <w:t xml:space="preserve">denación Urbana de Candelaria, para la Actuación Urbanística Aislada de Asentamiento Rural AU - M1 La Punta 1, que este convenio desarrolla siguiendo las directrices marcadas en las mismas. </w:t>
            </w:r>
            <w:r>
              <w:rPr>
                <w:rFonts w:ascii="Times New Roman" w:eastAsia="Times New Roman" w:hAnsi="Times New Roman" w:cs="Times New Roman"/>
                <w:sz w:val="24"/>
              </w:rPr>
              <w:t xml:space="preserve"> </w:t>
            </w:r>
          </w:p>
          <w:p w:rsidR="002F3F60" w:rsidRDefault="00A55716">
            <w:pPr>
              <w:spacing w:after="0" w:line="216" w:lineRule="auto"/>
              <w:ind w:left="570" w:right="542" w:firstLine="0"/>
            </w:pPr>
            <w:r>
              <w:t xml:space="preserve">A su vez el presente Convenio sirve para resolver el Acto de la </w:t>
            </w:r>
            <w:r>
              <w:t>Segregación del Ámbito de la AU M1 La Punta 1 de la Finca Matriz y en paralelo generar la segregación de las parcelas en Asentamiento Rural al interior de la AU - M1 La Punta 1.</w:t>
            </w:r>
            <w:r>
              <w:rPr>
                <w:rFonts w:ascii="Times New Roman" w:eastAsia="Times New Roman" w:hAnsi="Times New Roman" w:cs="Times New Roman"/>
                <w:sz w:val="24"/>
              </w:rPr>
              <w:t xml:space="preserve"> </w:t>
            </w:r>
          </w:p>
          <w:p w:rsidR="002F3F60" w:rsidRDefault="00A55716">
            <w:pPr>
              <w:spacing w:after="0" w:line="259" w:lineRule="auto"/>
              <w:ind w:left="570" w:firstLine="0"/>
              <w:jc w:val="left"/>
            </w:pPr>
            <w:r>
              <w:t xml:space="preserve"> </w:t>
            </w:r>
          </w:p>
          <w:p w:rsidR="002F3F60" w:rsidRDefault="00A55716">
            <w:pPr>
              <w:spacing w:after="0" w:line="259" w:lineRule="auto"/>
              <w:ind w:left="570" w:firstLine="0"/>
              <w:jc w:val="left"/>
            </w:pPr>
            <w:r>
              <w:rPr>
                <w:b/>
              </w:rPr>
              <w:t xml:space="preserve">SEGUNDA.- Segregación de Finca y Parcelas </w:t>
            </w:r>
            <w:r>
              <w:rPr>
                <w:rFonts w:ascii="Times New Roman" w:eastAsia="Times New Roman" w:hAnsi="Times New Roman" w:cs="Times New Roman"/>
                <w:sz w:val="24"/>
              </w:rPr>
              <w:t xml:space="preserve"> </w:t>
            </w:r>
          </w:p>
          <w:p w:rsidR="002F3F60" w:rsidRDefault="00A55716">
            <w:pPr>
              <w:spacing w:after="0" w:line="259" w:lineRule="auto"/>
              <w:ind w:left="570" w:firstLine="0"/>
              <w:jc w:val="left"/>
            </w:pPr>
            <w:r>
              <w:t>La Finca Matriz está conformada por las parcelas catastrales, que se detallan a continuación:</w:t>
            </w:r>
            <w:r>
              <w:rPr>
                <w:rFonts w:ascii="Times New Roman" w:eastAsia="Times New Roman" w:hAnsi="Times New Roman" w:cs="Times New Roman"/>
                <w:sz w:val="24"/>
              </w:rPr>
              <w:t xml:space="preserve"> </w:t>
            </w:r>
          </w:p>
          <w:p w:rsidR="002F3F60" w:rsidRDefault="00A55716">
            <w:pPr>
              <w:spacing w:after="0" w:line="216" w:lineRule="auto"/>
              <w:ind w:left="832" w:right="542" w:hanging="262"/>
            </w:pPr>
            <w:r>
              <w:rPr>
                <w:rFonts w:ascii="Times New Roman" w:eastAsia="Times New Roman" w:hAnsi="Times New Roman" w:cs="Times New Roman"/>
                <w:sz w:val="19"/>
              </w:rPr>
              <w:t>-</w:t>
            </w:r>
            <w:r>
              <w:rPr>
                <w:sz w:val="19"/>
              </w:rPr>
              <w:t xml:space="preserve"> </w:t>
            </w:r>
            <w:r>
              <w:t xml:space="preserve">Parcela 1: Referencia Catastral: </w:t>
            </w:r>
            <w:r>
              <w:rPr>
                <w:b/>
              </w:rPr>
              <w:t>38011A014001930000QR / 38011A014001930001WT</w:t>
            </w:r>
            <w:r>
              <w:t xml:space="preserve"> , Superficie </w:t>
            </w:r>
            <w:r>
              <w:t>de VEINTIOCHO MIL OCHOCIENTOS CUARENTA Y OCHO METROS CUADRADOS (28.848,00 m2)</w:t>
            </w:r>
            <w:r>
              <w:rPr>
                <w:rFonts w:ascii="Times New Roman" w:eastAsia="Times New Roman" w:hAnsi="Times New Roman" w:cs="Times New Roman"/>
                <w:sz w:val="24"/>
              </w:rPr>
              <w:t xml:space="preserve"> </w:t>
            </w:r>
          </w:p>
          <w:p w:rsidR="002F3F60" w:rsidRDefault="00A55716">
            <w:pPr>
              <w:spacing w:after="0" w:line="259" w:lineRule="auto"/>
              <w:ind w:left="570" w:firstLine="0"/>
              <w:jc w:val="left"/>
            </w:pPr>
            <w:r>
              <w:t xml:space="preserve"> </w:t>
            </w:r>
          </w:p>
          <w:p w:rsidR="002F3F60" w:rsidRDefault="00A55716">
            <w:pPr>
              <w:spacing w:after="0" w:line="259" w:lineRule="auto"/>
              <w:ind w:left="570" w:firstLine="0"/>
              <w:jc w:val="left"/>
            </w:pPr>
            <w:r>
              <w:t>Segregaciones de la Finca Matriz:</w:t>
            </w:r>
            <w:r>
              <w:rPr>
                <w:rFonts w:ascii="Times New Roman" w:eastAsia="Times New Roman" w:hAnsi="Times New Roman" w:cs="Times New Roman"/>
                <w:sz w:val="24"/>
              </w:rPr>
              <w:t xml:space="preserve"> </w:t>
            </w:r>
          </w:p>
        </w:tc>
      </w:tr>
      <w:tr w:rsidR="002F3F60">
        <w:trPr>
          <w:trHeight w:val="1548"/>
        </w:trPr>
        <w:tc>
          <w:tcPr>
            <w:tcW w:w="651" w:type="dxa"/>
            <w:vMerge w:val="restart"/>
            <w:tcBorders>
              <w:top w:val="single" w:sz="4" w:space="0" w:color="000000"/>
              <w:left w:val="nil"/>
              <w:bottom w:val="nil"/>
              <w:right w:val="single" w:sz="2" w:space="0" w:color="000000"/>
            </w:tcBorders>
          </w:tcPr>
          <w:p w:rsidR="002F3F60" w:rsidRDefault="002F3F60">
            <w:pPr>
              <w:spacing w:after="160" w:line="259" w:lineRule="auto"/>
              <w:ind w:left="0" w:firstLine="0"/>
              <w:jc w:val="left"/>
            </w:pPr>
          </w:p>
        </w:tc>
        <w:tc>
          <w:tcPr>
            <w:tcW w:w="1595" w:type="dxa"/>
            <w:vMerge w:val="restart"/>
            <w:tcBorders>
              <w:top w:val="single" w:sz="4" w:space="0" w:color="000000"/>
              <w:left w:val="single" w:sz="2" w:space="0" w:color="000000"/>
              <w:bottom w:val="double" w:sz="3" w:space="0" w:color="000000"/>
              <w:right w:val="single" w:sz="2" w:space="0" w:color="000000"/>
            </w:tcBorders>
            <w:shd w:val="clear" w:color="auto" w:fill="BDC0BF"/>
            <w:vAlign w:val="center"/>
          </w:tcPr>
          <w:p w:rsidR="002F3F60" w:rsidRDefault="00A55716">
            <w:pPr>
              <w:spacing w:after="0" w:line="240" w:lineRule="auto"/>
              <w:ind w:left="0" w:firstLine="0"/>
              <w:jc w:val="left"/>
            </w:pPr>
            <w:r>
              <w:rPr>
                <w:b/>
              </w:rPr>
              <w:t>ASENTAMIENTO RU-</w:t>
            </w:r>
          </w:p>
          <w:p w:rsidR="002F3F60" w:rsidRDefault="00A55716">
            <w:pPr>
              <w:spacing w:after="0" w:line="259" w:lineRule="auto"/>
              <w:ind w:left="0" w:firstLine="0"/>
              <w:jc w:val="left"/>
            </w:pPr>
            <w:r>
              <w:rPr>
                <w:b/>
              </w:rPr>
              <w:t xml:space="preserve">RAL </w:t>
            </w:r>
          </w:p>
        </w:tc>
        <w:tc>
          <w:tcPr>
            <w:tcW w:w="1346" w:type="dxa"/>
            <w:tcBorders>
              <w:top w:val="single" w:sz="4" w:space="0" w:color="000000"/>
              <w:left w:val="single" w:sz="2" w:space="0" w:color="000000"/>
              <w:bottom w:val="single" w:sz="2" w:space="0" w:color="FFFFFF"/>
              <w:right w:val="single" w:sz="2" w:space="0" w:color="000000"/>
            </w:tcBorders>
            <w:shd w:val="clear" w:color="auto" w:fill="BDC0BF"/>
            <w:vAlign w:val="center"/>
          </w:tcPr>
          <w:p w:rsidR="002F3F60" w:rsidRDefault="00A55716">
            <w:pPr>
              <w:spacing w:after="0" w:line="259" w:lineRule="auto"/>
              <w:ind w:left="1" w:firstLine="0"/>
              <w:jc w:val="left"/>
            </w:pPr>
            <w:r>
              <w:rPr>
                <w:b/>
              </w:rPr>
              <w:t xml:space="preserve">AR1 </w:t>
            </w:r>
          </w:p>
        </w:tc>
        <w:tc>
          <w:tcPr>
            <w:tcW w:w="7274" w:type="dxa"/>
            <w:vMerge w:val="restart"/>
            <w:tcBorders>
              <w:top w:val="single" w:sz="4" w:space="0" w:color="000000"/>
              <w:left w:val="single" w:sz="2" w:space="0" w:color="000000"/>
              <w:bottom w:val="nil"/>
              <w:right w:val="nil"/>
            </w:tcBorders>
          </w:tcPr>
          <w:p w:rsidR="002F3F60" w:rsidRDefault="002F3F60">
            <w:pPr>
              <w:spacing w:after="160" w:line="259" w:lineRule="auto"/>
              <w:ind w:left="0" w:firstLine="0"/>
              <w:jc w:val="left"/>
            </w:pPr>
          </w:p>
        </w:tc>
      </w:tr>
      <w:tr w:rsidR="002F3F60">
        <w:trPr>
          <w:trHeight w:val="550"/>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double" w:sz="3"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4" w:space="0" w:color="000000"/>
              <w:right w:val="single" w:sz="2" w:space="0" w:color="000000"/>
            </w:tcBorders>
            <w:shd w:val="clear" w:color="auto" w:fill="BDC0BF"/>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641"/>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595" w:type="dxa"/>
            <w:vMerge w:val="restart"/>
            <w:tcBorders>
              <w:top w:val="double" w:sz="3"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0" w:firstLine="0"/>
              <w:jc w:val="left"/>
            </w:pPr>
            <w:r>
              <w:t xml:space="preserve">Parcela mínima </w:t>
            </w:r>
          </w:p>
        </w:tc>
        <w:tc>
          <w:tcPr>
            <w:tcW w:w="1346" w:type="dxa"/>
            <w:tcBorders>
              <w:top w:val="single" w:sz="4"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1" w:firstLine="0"/>
              <w:jc w:val="left"/>
            </w:pPr>
            <w:r>
              <w:t xml:space="preserve">500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55"/>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346" w:type="dxa"/>
            <w:vMerge w:val="restart"/>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30"/>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595" w:type="dxa"/>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546"/>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595"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0" w:firstLine="0"/>
              <w:jc w:val="left"/>
            </w:pPr>
            <w:r>
              <w:t xml:space="preserve">Agrupaciones posibles </w:t>
            </w:r>
          </w:p>
        </w:tc>
        <w:tc>
          <w:tcPr>
            <w:tcW w:w="1346"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1" w:firstLine="0"/>
              <w:jc w:val="left"/>
            </w:pPr>
            <w:r>
              <w:t xml:space="preserve">Aislada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95"/>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bl>
    <w:p w:rsidR="002F3F60" w:rsidRDefault="00A55716">
      <w:pPr>
        <w:spacing w:after="0" w:line="259" w:lineRule="auto"/>
        <w:ind w:left="-2495" w:right="12402" w:firstLine="0"/>
        <w:jc w:val="left"/>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4692" name="Group 5046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160" name="Rectangle 3016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0161" name="Rectangle 3016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162" name="Rectangle 3016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169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4692" style="width:18.7031pt;height:264.21pt;position:absolute;mso-position-horizontal-relative:page;mso-position-horizontal:absolute;margin-left:662.928pt;mso-position-vertical-relative:page;margin-top:508.71pt;" coordsize="2375,33554">
                <v:rect id="Rectangle 3016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016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16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169 de 372 </w:t>
                        </w:r>
                      </w:p>
                    </w:txbxContent>
                  </v:textbox>
                </v:rect>
                <w10:wrap type="topAndBottom"/>
              </v:group>
            </w:pict>
          </mc:Fallback>
        </mc:AlternateContent>
      </w:r>
      <w:r>
        <w:br w:type="page"/>
      </w:r>
    </w:p>
    <w:tbl>
      <w:tblPr>
        <w:tblStyle w:val="TableGrid"/>
        <w:tblpPr w:vertAnchor="text" w:tblpX="61"/>
        <w:tblOverlap w:val="never"/>
        <w:tblW w:w="2942" w:type="dxa"/>
        <w:tblInd w:w="0" w:type="dxa"/>
        <w:tblCellMar>
          <w:top w:w="0" w:type="dxa"/>
          <w:left w:w="79" w:type="dxa"/>
          <w:bottom w:w="626" w:type="dxa"/>
          <w:right w:w="79" w:type="dxa"/>
        </w:tblCellMar>
        <w:tblLook w:val="04A0" w:firstRow="1" w:lastRow="0" w:firstColumn="1" w:lastColumn="0" w:noHBand="0" w:noVBand="1"/>
      </w:tblPr>
      <w:tblGrid>
        <w:gridCol w:w="1595"/>
        <w:gridCol w:w="1346"/>
      </w:tblGrid>
      <w:tr w:rsidR="002F3F60">
        <w:trPr>
          <w:trHeight w:val="1546"/>
        </w:trPr>
        <w:tc>
          <w:tcPr>
            <w:tcW w:w="1595" w:type="dxa"/>
            <w:vMerge w:val="restart"/>
            <w:tcBorders>
              <w:top w:val="single" w:sz="2" w:space="0" w:color="000000"/>
              <w:left w:val="single" w:sz="2" w:space="0" w:color="000000"/>
              <w:bottom w:val="double" w:sz="3" w:space="0" w:color="000000"/>
              <w:right w:val="single" w:sz="2" w:space="0" w:color="000000"/>
            </w:tcBorders>
            <w:shd w:val="clear" w:color="auto" w:fill="BDC0BF"/>
            <w:vAlign w:val="center"/>
          </w:tcPr>
          <w:p w:rsidR="002F3F60" w:rsidRDefault="00A55716">
            <w:pPr>
              <w:spacing w:after="0" w:line="240" w:lineRule="auto"/>
              <w:ind w:left="0" w:firstLine="0"/>
              <w:jc w:val="left"/>
            </w:pPr>
            <w:r>
              <w:rPr>
                <w:b/>
              </w:rPr>
              <w:t>ASENTAMIENTO RU-</w:t>
            </w:r>
          </w:p>
          <w:p w:rsidR="002F3F60" w:rsidRDefault="00A55716">
            <w:pPr>
              <w:spacing w:after="0" w:line="259" w:lineRule="auto"/>
              <w:ind w:left="0" w:firstLine="0"/>
              <w:jc w:val="left"/>
            </w:pPr>
            <w:r>
              <w:rPr>
                <w:b/>
              </w:rPr>
              <w:t xml:space="preserve">RAL </w:t>
            </w:r>
          </w:p>
        </w:tc>
        <w:tc>
          <w:tcPr>
            <w:tcW w:w="1346" w:type="dxa"/>
            <w:tcBorders>
              <w:top w:val="single" w:sz="2" w:space="0" w:color="000000"/>
              <w:left w:val="single" w:sz="2" w:space="0" w:color="000000"/>
              <w:bottom w:val="single" w:sz="2" w:space="0" w:color="FFFFFF"/>
              <w:right w:val="single" w:sz="2" w:space="0" w:color="000000"/>
            </w:tcBorders>
            <w:shd w:val="clear" w:color="auto" w:fill="BDC0BF"/>
            <w:vAlign w:val="center"/>
          </w:tcPr>
          <w:p w:rsidR="002F3F60" w:rsidRDefault="00A55716">
            <w:pPr>
              <w:spacing w:after="0" w:line="259" w:lineRule="auto"/>
              <w:ind w:left="1" w:firstLine="0"/>
              <w:jc w:val="left"/>
            </w:pPr>
            <w:r>
              <w:rPr>
                <w:b/>
              </w:rPr>
              <w:t xml:space="preserve">AR1 </w:t>
            </w:r>
          </w:p>
        </w:tc>
      </w:tr>
      <w:tr w:rsidR="002F3F60">
        <w:trPr>
          <w:trHeight w:val="551"/>
        </w:trPr>
        <w:tc>
          <w:tcPr>
            <w:tcW w:w="0" w:type="auto"/>
            <w:vMerge/>
            <w:tcBorders>
              <w:top w:val="nil"/>
              <w:left w:val="single" w:sz="2" w:space="0" w:color="000000"/>
              <w:bottom w:val="double" w:sz="3"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4" w:space="0" w:color="000000"/>
              <w:right w:val="single" w:sz="2" w:space="0" w:color="000000"/>
            </w:tcBorders>
            <w:shd w:val="clear" w:color="auto" w:fill="BDC0BF"/>
          </w:tcPr>
          <w:p w:rsidR="002F3F60" w:rsidRDefault="002F3F60">
            <w:pPr>
              <w:spacing w:after="160" w:line="259" w:lineRule="auto"/>
              <w:ind w:left="0" w:firstLine="0"/>
              <w:jc w:val="left"/>
            </w:pPr>
          </w:p>
        </w:tc>
      </w:tr>
      <w:tr w:rsidR="002F3F60">
        <w:trPr>
          <w:trHeight w:val="2143"/>
        </w:trPr>
        <w:tc>
          <w:tcPr>
            <w:tcW w:w="1595" w:type="dxa"/>
            <w:tcBorders>
              <w:top w:val="double" w:sz="3"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0" w:firstLine="0"/>
              <w:jc w:val="left"/>
            </w:pPr>
            <w:r>
              <w:t xml:space="preserve">Nº Viviendas máximas/parcela </w:t>
            </w:r>
          </w:p>
        </w:tc>
        <w:tc>
          <w:tcPr>
            <w:tcW w:w="1346" w:type="dxa"/>
            <w:tcBorders>
              <w:top w:val="single" w:sz="4"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1" w:firstLine="0"/>
              <w:jc w:val="left"/>
            </w:pPr>
            <w:r>
              <w:t xml:space="preserve">Se permite </w:t>
            </w:r>
          </w:p>
          <w:p w:rsidR="002F3F60" w:rsidRDefault="00A55716">
            <w:pPr>
              <w:spacing w:after="0" w:line="259" w:lineRule="auto"/>
              <w:ind w:left="1" w:firstLine="0"/>
              <w:jc w:val="left"/>
            </w:pPr>
            <w:r>
              <w:t xml:space="preserve">1 vivienda máximo </w:t>
            </w:r>
          </w:p>
        </w:tc>
      </w:tr>
      <w:tr w:rsidR="002F3F60">
        <w:trPr>
          <w:trHeight w:val="130"/>
        </w:trPr>
        <w:tc>
          <w:tcPr>
            <w:tcW w:w="1595" w:type="dxa"/>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1346" w:type="dxa"/>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798"/>
        </w:trPr>
        <w:tc>
          <w:tcPr>
            <w:tcW w:w="1595"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Nº máximo de plantas </w:t>
            </w:r>
          </w:p>
        </w:tc>
        <w:tc>
          <w:tcPr>
            <w:tcW w:w="1346"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2 pl. (50% más. 2ª planta) </w:t>
            </w:r>
          </w:p>
        </w:tc>
      </w:tr>
      <w:tr w:rsidR="002F3F60">
        <w:trPr>
          <w:trHeight w:val="296"/>
        </w:trPr>
        <w:tc>
          <w:tcPr>
            <w:tcW w:w="1595"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8"/>
        </w:trPr>
        <w:tc>
          <w:tcPr>
            <w:tcW w:w="1595" w:type="dxa"/>
            <w:vMerge w:val="restart"/>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Superficie edificable máxima </w:t>
            </w:r>
          </w:p>
        </w:tc>
        <w:tc>
          <w:tcPr>
            <w:tcW w:w="1346" w:type="dxa"/>
            <w:tcBorders>
              <w:top w:val="double" w:sz="2"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1" w:firstLine="0"/>
              <w:jc w:val="left"/>
            </w:pPr>
            <w:r>
              <w:t xml:space="preserve">250 m2c </w:t>
            </w:r>
          </w:p>
        </w:tc>
      </w:tr>
      <w:tr w:rsidR="002F3F60">
        <w:trPr>
          <w:trHeight w:val="505"/>
        </w:trPr>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c>
          <w:tcPr>
            <w:tcW w:w="1346" w:type="dxa"/>
            <w:vMerge w:val="restart"/>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32"/>
        </w:trPr>
        <w:tc>
          <w:tcPr>
            <w:tcW w:w="1595" w:type="dxa"/>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546"/>
        </w:trPr>
        <w:tc>
          <w:tcPr>
            <w:tcW w:w="1595"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0" w:firstLine="0"/>
              <w:jc w:val="left"/>
            </w:pPr>
            <w:r>
              <w:t xml:space="preserve">Ocupación parcela </w:t>
            </w:r>
          </w:p>
        </w:tc>
        <w:tc>
          <w:tcPr>
            <w:tcW w:w="1346"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1" w:firstLine="0"/>
              <w:jc w:val="left"/>
            </w:pPr>
            <w:r>
              <w:t xml:space="preserve">250 m2s </w:t>
            </w:r>
          </w:p>
        </w:tc>
      </w:tr>
      <w:tr w:rsidR="002F3F60">
        <w:trPr>
          <w:trHeight w:val="295"/>
        </w:trPr>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r>
    </w:tbl>
    <w:p w:rsidR="002F3F60" w:rsidRDefault="00A55716">
      <w:pPr>
        <w:spacing w:after="0" w:line="259" w:lineRule="auto"/>
        <w:ind w:left="-2495" w:right="6905" w:firstLine="0"/>
        <w:jc w:val="left"/>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2782" name="Group 5027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331" name="Rectangle 3033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0332" name="Rectangle 3033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333" name="Rectangle 3033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170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2782" style="width:18.7031pt;height:264.21pt;position:absolute;mso-position-horizontal-relative:page;mso-position-horizontal:absolute;margin-left:662.928pt;mso-position-vertical-relative:page;margin-top:508.71pt;" coordsize="2375,33554">
                <v:rect id="Rectangle 3033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033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33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170 de 372 </w:t>
                        </w:r>
                      </w:p>
                    </w:txbxContent>
                  </v:textbox>
                </v:rect>
                <w10:wrap type="topAndBottom"/>
              </v:group>
            </w:pict>
          </mc:Fallback>
        </mc:AlternateContent>
      </w:r>
      <w:r>
        <w:br w:type="page"/>
      </w:r>
    </w:p>
    <w:tbl>
      <w:tblPr>
        <w:tblStyle w:val="TableGrid"/>
        <w:tblW w:w="2942" w:type="dxa"/>
        <w:tblInd w:w="61" w:type="dxa"/>
        <w:tblCellMar>
          <w:top w:w="0" w:type="dxa"/>
          <w:left w:w="79" w:type="dxa"/>
          <w:bottom w:w="628" w:type="dxa"/>
          <w:right w:w="37" w:type="dxa"/>
        </w:tblCellMar>
        <w:tblLook w:val="04A0" w:firstRow="1" w:lastRow="0" w:firstColumn="1" w:lastColumn="0" w:noHBand="0" w:noVBand="1"/>
      </w:tblPr>
      <w:tblGrid>
        <w:gridCol w:w="1595"/>
        <w:gridCol w:w="1346"/>
      </w:tblGrid>
      <w:tr w:rsidR="002F3F60">
        <w:trPr>
          <w:trHeight w:val="1546"/>
        </w:trPr>
        <w:tc>
          <w:tcPr>
            <w:tcW w:w="1595" w:type="dxa"/>
            <w:vMerge w:val="restart"/>
            <w:tcBorders>
              <w:top w:val="single" w:sz="2" w:space="0" w:color="000000"/>
              <w:left w:val="single" w:sz="2" w:space="0" w:color="000000"/>
              <w:bottom w:val="double" w:sz="3" w:space="0" w:color="000000"/>
              <w:right w:val="single" w:sz="2" w:space="0" w:color="000000"/>
            </w:tcBorders>
            <w:shd w:val="clear" w:color="auto" w:fill="BDC0BF"/>
            <w:vAlign w:val="center"/>
          </w:tcPr>
          <w:p w:rsidR="002F3F60" w:rsidRDefault="00A55716">
            <w:pPr>
              <w:spacing w:after="0" w:line="240" w:lineRule="auto"/>
              <w:ind w:left="0" w:firstLine="0"/>
              <w:jc w:val="left"/>
            </w:pPr>
            <w:r>
              <w:rPr>
                <w:b/>
              </w:rPr>
              <w:t>ASENTAMIENTO RU-</w:t>
            </w:r>
          </w:p>
          <w:p w:rsidR="002F3F60" w:rsidRDefault="00A55716">
            <w:pPr>
              <w:spacing w:after="0" w:line="259" w:lineRule="auto"/>
              <w:ind w:left="0" w:firstLine="0"/>
              <w:jc w:val="left"/>
            </w:pPr>
            <w:r>
              <w:rPr>
                <w:b/>
              </w:rPr>
              <w:t xml:space="preserve">RAL </w:t>
            </w:r>
          </w:p>
        </w:tc>
        <w:tc>
          <w:tcPr>
            <w:tcW w:w="1346" w:type="dxa"/>
            <w:tcBorders>
              <w:top w:val="single" w:sz="2" w:space="0" w:color="000000"/>
              <w:left w:val="single" w:sz="2" w:space="0" w:color="000000"/>
              <w:bottom w:val="single" w:sz="2" w:space="0" w:color="FFFFFF"/>
              <w:right w:val="single" w:sz="2" w:space="0" w:color="000000"/>
            </w:tcBorders>
            <w:shd w:val="clear" w:color="auto" w:fill="BDC0BF"/>
            <w:vAlign w:val="center"/>
          </w:tcPr>
          <w:p w:rsidR="002F3F60" w:rsidRDefault="00A55716">
            <w:pPr>
              <w:spacing w:after="0" w:line="259" w:lineRule="auto"/>
              <w:ind w:left="1" w:firstLine="0"/>
              <w:jc w:val="left"/>
            </w:pPr>
            <w:r>
              <w:rPr>
                <w:b/>
              </w:rPr>
              <w:t xml:space="preserve">AR1 </w:t>
            </w:r>
          </w:p>
        </w:tc>
      </w:tr>
      <w:tr w:rsidR="002F3F60">
        <w:trPr>
          <w:trHeight w:val="551"/>
        </w:trPr>
        <w:tc>
          <w:tcPr>
            <w:tcW w:w="0" w:type="auto"/>
            <w:vMerge/>
            <w:tcBorders>
              <w:top w:val="nil"/>
              <w:left w:val="single" w:sz="2" w:space="0" w:color="000000"/>
              <w:bottom w:val="double" w:sz="3"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4" w:space="0" w:color="000000"/>
              <w:right w:val="single" w:sz="2" w:space="0" w:color="000000"/>
            </w:tcBorders>
            <w:shd w:val="clear" w:color="auto" w:fill="BDC0BF"/>
          </w:tcPr>
          <w:p w:rsidR="002F3F60" w:rsidRDefault="002F3F60">
            <w:pPr>
              <w:spacing w:after="160" w:line="259" w:lineRule="auto"/>
              <w:ind w:left="0" w:firstLine="0"/>
              <w:jc w:val="left"/>
            </w:pPr>
          </w:p>
        </w:tc>
      </w:tr>
      <w:tr w:rsidR="002F3F60">
        <w:trPr>
          <w:trHeight w:val="2143"/>
        </w:trPr>
        <w:tc>
          <w:tcPr>
            <w:tcW w:w="1595" w:type="dxa"/>
            <w:tcBorders>
              <w:top w:val="double" w:sz="3"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0" w:firstLine="0"/>
              <w:jc w:val="left"/>
            </w:pPr>
            <w:r>
              <w:t xml:space="preserve">Ocupación sótanos, ladera arriba &gt;20% </w:t>
            </w:r>
          </w:p>
        </w:tc>
        <w:tc>
          <w:tcPr>
            <w:tcW w:w="1346" w:type="dxa"/>
            <w:vMerge w:val="restart"/>
            <w:tcBorders>
              <w:top w:val="single" w:sz="4"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50% de la superficie de planta baja </w:t>
            </w:r>
          </w:p>
        </w:tc>
      </w:tr>
      <w:tr w:rsidR="002F3F60">
        <w:trPr>
          <w:trHeight w:val="250"/>
        </w:trPr>
        <w:tc>
          <w:tcPr>
            <w:tcW w:w="1595" w:type="dxa"/>
            <w:vMerge w:val="restart"/>
            <w:tcBorders>
              <w:top w:val="single" w:sz="2" w:space="0" w:color="000000"/>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9"/>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595"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346"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755"/>
        </w:trPr>
        <w:tc>
          <w:tcPr>
            <w:tcW w:w="1595"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Frente mínimo de parcela </w:t>
            </w:r>
          </w:p>
        </w:tc>
        <w:tc>
          <w:tcPr>
            <w:tcW w:w="1346"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10 m. </w:t>
            </w:r>
          </w:p>
          <w:p w:rsidR="002F3F60" w:rsidRDefault="00A55716">
            <w:pPr>
              <w:spacing w:after="0" w:line="259" w:lineRule="auto"/>
              <w:ind w:left="1" w:firstLine="0"/>
              <w:jc w:val="left"/>
            </w:pPr>
            <w:r>
              <w:t xml:space="preserve">circulo inscribiste 12 m  </w:t>
            </w:r>
          </w:p>
        </w:tc>
      </w:tr>
      <w:tr w:rsidR="002F3F60">
        <w:trPr>
          <w:trHeight w:val="548"/>
        </w:trPr>
        <w:tc>
          <w:tcPr>
            <w:tcW w:w="1595"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6"/>
        </w:trPr>
        <w:tc>
          <w:tcPr>
            <w:tcW w:w="1595" w:type="dxa"/>
            <w:vMerge w:val="restart"/>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Frente mínimo de vivienda </w:t>
            </w:r>
          </w:p>
        </w:tc>
        <w:tc>
          <w:tcPr>
            <w:tcW w:w="1346" w:type="dxa"/>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6m (c) </w:t>
            </w:r>
          </w:p>
        </w:tc>
      </w:tr>
      <w:tr w:rsidR="002F3F60">
        <w:trPr>
          <w:trHeight w:val="252"/>
        </w:trPr>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c>
          <w:tcPr>
            <w:tcW w:w="1346"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9"/>
        </w:trPr>
        <w:tc>
          <w:tcPr>
            <w:tcW w:w="1595"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595"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346"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43"/>
        </w:trPr>
        <w:tc>
          <w:tcPr>
            <w:tcW w:w="1595" w:type="dxa"/>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0" w:firstLine="0"/>
              <w:jc w:val="left"/>
            </w:pPr>
            <w:r>
              <w:t xml:space="preserve">Uso principal </w:t>
            </w:r>
          </w:p>
        </w:tc>
        <w:tc>
          <w:tcPr>
            <w:tcW w:w="1346" w:type="dxa"/>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Unifamiliar </w:t>
            </w:r>
          </w:p>
        </w:tc>
      </w:tr>
    </w:tbl>
    <w:p w:rsidR="002F3F60" w:rsidRDefault="00A55716">
      <w:pPr>
        <w:numPr>
          <w:ilvl w:val="0"/>
          <w:numId w:val="106"/>
        </w:numPr>
        <w:ind w:right="281" w:hanging="360"/>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8106537</wp:posOffset>
                </wp:positionH>
                <wp:positionV relativeFrom="page">
                  <wp:posOffset>6460617</wp:posOffset>
                </wp:positionV>
                <wp:extent cx="550183" cy="3355467"/>
                <wp:effectExtent l="0" t="0" r="0" b="0"/>
                <wp:wrapSquare wrapText="bothSides"/>
                <wp:docPr id="503997" name="Group 503997"/>
                <wp:cNvGraphicFramePr/>
                <a:graphic xmlns:a="http://schemas.openxmlformats.org/drawingml/2006/main">
                  <a:graphicData uri="http://schemas.microsoft.com/office/word/2010/wordprocessingGroup">
                    <wpg:wgp>
                      <wpg:cNvGrpSpPr/>
                      <wpg:grpSpPr>
                        <a:xfrm>
                          <a:off x="0" y="0"/>
                          <a:ext cx="550183" cy="3355467"/>
                          <a:chOff x="0" y="0"/>
                          <a:chExt cx="550183" cy="3355467"/>
                        </a:xfrm>
                      </wpg:grpSpPr>
                      <wps:wsp>
                        <wps:cNvPr id="560471" name="Shape 560471"/>
                        <wps:cNvSpPr/>
                        <wps:spPr>
                          <a:xfrm>
                            <a:off x="3048" y="2123820"/>
                            <a:ext cx="9144" cy="550165"/>
                          </a:xfrm>
                          <a:custGeom>
                            <a:avLst/>
                            <a:gdLst/>
                            <a:ahLst/>
                            <a:cxnLst/>
                            <a:rect l="0" t="0" r="0" b="0"/>
                            <a:pathLst>
                              <a:path w="9144" h="550165">
                                <a:moveTo>
                                  <a:pt x="0" y="0"/>
                                </a:moveTo>
                                <a:lnTo>
                                  <a:pt x="9144" y="0"/>
                                </a:lnTo>
                                <a:lnTo>
                                  <a:pt x="9144" y="550165"/>
                                </a:lnTo>
                                <a:lnTo>
                                  <a:pt x="0" y="55016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72" name="Shape 560472"/>
                        <wps:cNvSpPr/>
                        <wps:spPr>
                          <a:xfrm>
                            <a:off x="0" y="2123820"/>
                            <a:ext cx="9144" cy="550165"/>
                          </a:xfrm>
                          <a:custGeom>
                            <a:avLst/>
                            <a:gdLst/>
                            <a:ahLst/>
                            <a:cxnLst/>
                            <a:rect l="0" t="0" r="0" b="0"/>
                            <a:pathLst>
                              <a:path w="9144" h="550165">
                                <a:moveTo>
                                  <a:pt x="0" y="0"/>
                                </a:moveTo>
                                <a:lnTo>
                                  <a:pt x="9144" y="0"/>
                                </a:lnTo>
                                <a:lnTo>
                                  <a:pt x="9144" y="550165"/>
                                </a:lnTo>
                                <a:lnTo>
                                  <a:pt x="0" y="55016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473" name="Shape 560473"/>
                        <wps:cNvSpPr/>
                        <wps:spPr>
                          <a:xfrm>
                            <a:off x="3048" y="2673934"/>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74" name="Shape 560474"/>
                        <wps:cNvSpPr/>
                        <wps:spPr>
                          <a:xfrm>
                            <a:off x="0" y="2673934"/>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475" name="Shape 560475"/>
                        <wps:cNvSpPr/>
                        <wps:spPr>
                          <a:xfrm>
                            <a:off x="3048" y="28174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76" name="Shape 560476"/>
                        <wps:cNvSpPr/>
                        <wps:spPr>
                          <a:xfrm>
                            <a:off x="0" y="28174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477" name="Shape 560477"/>
                        <wps:cNvSpPr/>
                        <wps:spPr>
                          <a:xfrm>
                            <a:off x="3048" y="29622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78" name="Shape 560478"/>
                        <wps:cNvSpPr/>
                        <wps:spPr>
                          <a:xfrm>
                            <a:off x="0" y="29622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0534" name="Rectangle 30534"/>
                        <wps:cNvSpPr/>
                        <wps:spPr>
                          <a:xfrm rot="-5399999">
                            <a:off x="-867966"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0535" name="Rectangle 30535"/>
                        <wps:cNvSpPr/>
                        <wps:spPr>
                          <a:xfrm rot="-5399999">
                            <a:off x="-663513"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536" name="Rectangle 30536"/>
                        <wps:cNvSpPr/>
                        <wps:spPr>
                          <a:xfrm rot="-5399999">
                            <a:off x="-1709719"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171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3997" style="width:43.3215pt;height:264.21pt;position:absolute;mso-position-horizontal-relative:page;mso-position-horizontal:absolute;margin-left:638.31pt;mso-position-vertical-relative:page;margin-top:508.71pt;" coordsize="5501,33554">
                <v:shape id="Shape 560479" style="position:absolute;width:91;height:5501;left:30;top:21238;" coordsize="9144,550165" path="m0,0l9144,0l9144,550165l0,550165l0,0">
                  <v:stroke weight="0pt" endcap="square" joinstyle="miter" miterlimit="10" on="false" color="#000000" opacity="0"/>
                  <v:fill on="true" color="#000000"/>
                </v:shape>
                <v:shape id="Shape 560480" style="position:absolute;width:91;height:5501;left:0;top:21238;" coordsize="9144,550165" path="m0,0l9144,0l9144,550165l0,550165l0,0">
                  <v:stroke weight="0pt" endcap="square" joinstyle="miter" miterlimit="10" on="false" color="#000000" opacity="0"/>
                  <v:fill on="true" color="#ffffff"/>
                </v:shape>
                <v:shape id="Shape 560481" style="position:absolute;width:91;height:1435;left:30;top:26739;" coordsize="9144,143561" path="m0,0l9144,0l9144,143561l0,143561l0,0">
                  <v:stroke weight="0pt" endcap="square" joinstyle="miter" miterlimit="10" on="false" color="#000000" opacity="0"/>
                  <v:fill on="true" color="#000000"/>
                </v:shape>
                <v:shape id="Shape 560482" style="position:absolute;width:91;height:1435;left:0;top:26739;" coordsize="9144,143561" path="m0,0l9144,0l9144,143561l0,143561l0,0">
                  <v:stroke weight="0pt" endcap="square" joinstyle="miter" miterlimit="10" on="false" color="#000000" opacity="0"/>
                  <v:fill on="true" color="#ffffff"/>
                </v:shape>
                <v:shape id="Shape 560483" style="position:absolute;width:91;height:1447;left:30;top:28174;" coordsize="9144,144780" path="m0,0l9144,0l9144,144780l0,144780l0,0">
                  <v:stroke weight="0pt" endcap="square" joinstyle="miter" miterlimit="10" on="false" color="#000000" opacity="0"/>
                  <v:fill on="true" color="#000000"/>
                </v:shape>
                <v:shape id="Shape 560484" style="position:absolute;width:91;height:1447;left:0;top:28174;" coordsize="9144,144780" path="m0,0l9144,0l9144,144780l0,144780l0,0">
                  <v:stroke weight="0pt" endcap="square" joinstyle="miter" miterlimit="10" on="false" color="#000000" opacity="0"/>
                  <v:fill on="true" color="#ffffff"/>
                </v:shape>
                <v:shape id="Shape 560485" style="position:absolute;width:91;height:1447;left:30;top:29622;" coordsize="9144,144780" path="m0,0l9144,0l9144,144780l0,144780l0,0">
                  <v:stroke weight="0pt" endcap="square" joinstyle="miter" miterlimit="10" on="false" color="#000000" opacity="0"/>
                  <v:fill on="true" color="#000000"/>
                </v:shape>
                <v:shape id="Shape 560486" style="position:absolute;width:91;height:1447;left:0;top:29622;" coordsize="9144,144780" path="m0,0l9144,0l9144,144780l0,144780l0,0">
                  <v:stroke weight="0pt" endcap="square" joinstyle="miter" miterlimit="10" on="false" color="#000000" opacity="0"/>
                  <v:fill on="true" color="#ffffff"/>
                </v:shape>
                <v:rect id="Rectangle 30534" style="position:absolute;width:24744;height:1132;left:-8679;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0535" style="position:absolute;width:22179;height:1132;left:-6635;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536" style="position:absolute;width:44627;height:1132;left:-17097;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171 de 372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502105" name="Group 502105"/>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60487" name="Shape 560487"/>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88" name="Shape 560488"/>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489" name="Shape 560489"/>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90" name="Shape 560490"/>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491" name="Shape 560491"/>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92" name="Shape 560492"/>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493" name="Shape 560493"/>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94" name="Shape 560494"/>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495" name="Shape 560495"/>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96" name="Shape 560496"/>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497" name="Shape 560497"/>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498" name="Shape 560498"/>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499" name="Shape 560499"/>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00" name="Shape 560500"/>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01" name="Shape 560501"/>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02" name="Shape 560502"/>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03" name="Shape 560503"/>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04" name="Shape 560504"/>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05" name="Shape 560505"/>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06" name="Shape 560506"/>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07" name="Shape 560507"/>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08" name="Shape 560508"/>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09" name="Shape 560509"/>
                        <wps:cNvSpPr/>
                        <wps:spPr>
                          <a:xfrm>
                            <a:off x="304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10" name="Shape 560510"/>
                        <wps:cNvSpPr/>
                        <wps:spPr>
                          <a:xfrm>
                            <a:off x="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11" name="Shape 560511"/>
                        <wps:cNvSpPr/>
                        <wps:spPr>
                          <a:xfrm>
                            <a:off x="304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12" name="Shape 560512"/>
                        <wps:cNvSpPr/>
                        <wps:spPr>
                          <a:xfrm>
                            <a:off x="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13" name="Shape 560513"/>
                        <wps:cNvSpPr/>
                        <wps:spPr>
                          <a:xfrm>
                            <a:off x="304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14" name="Shape 560514"/>
                        <wps:cNvSpPr/>
                        <wps:spPr>
                          <a:xfrm>
                            <a:off x="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15" name="Shape 560515"/>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16" name="Shape 560516"/>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17" name="Shape 560517"/>
                        <wps:cNvSpPr/>
                        <wps:spPr>
                          <a:xfrm>
                            <a:off x="304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18" name="Shape 560518"/>
                        <wps:cNvSpPr/>
                        <wps:spPr>
                          <a:xfrm>
                            <a:off x="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19" name="Shape 560519"/>
                        <wps:cNvSpPr/>
                        <wps:spPr>
                          <a:xfrm>
                            <a:off x="304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20" name="Shape 560520"/>
                        <wps:cNvSpPr/>
                        <wps:spPr>
                          <a:xfrm>
                            <a:off x="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21" name="Shape 560521"/>
                        <wps:cNvSpPr/>
                        <wps:spPr>
                          <a:xfrm>
                            <a:off x="304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22" name="Shape 560522"/>
                        <wps:cNvSpPr/>
                        <wps:spPr>
                          <a:xfrm>
                            <a:off x="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23" name="Shape 560523"/>
                        <wps:cNvSpPr/>
                        <wps:spPr>
                          <a:xfrm>
                            <a:off x="304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24" name="Shape 560524"/>
                        <wps:cNvSpPr/>
                        <wps:spPr>
                          <a:xfrm>
                            <a:off x="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25" name="Shape 560525"/>
                        <wps:cNvSpPr/>
                        <wps:spPr>
                          <a:xfrm>
                            <a:off x="304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26" name="Shape 560526"/>
                        <wps:cNvSpPr/>
                        <wps:spPr>
                          <a:xfrm>
                            <a:off x="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27" name="Shape 560527"/>
                        <wps:cNvSpPr/>
                        <wps:spPr>
                          <a:xfrm>
                            <a:off x="304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28" name="Shape 560528"/>
                        <wps:cNvSpPr/>
                        <wps:spPr>
                          <a:xfrm>
                            <a:off x="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29" name="Shape 560529"/>
                        <wps:cNvSpPr/>
                        <wps:spPr>
                          <a:xfrm>
                            <a:off x="304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30" name="Shape 560530"/>
                        <wps:cNvSpPr/>
                        <wps:spPr>
                          <a:xfrm>
                            <a:off x="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31" name="Shape 560531"/>
                        <wps:cNvSpPr/>
                        <wps:spPr>
                          <a:xfrm>
                            <a:off x="3048"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32" name="Shape 560532"/>
                        <wps:cNvSpPr/>
                        <wps:spPr>
                          <a:xfrm>
                            <a:off x="0"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33" name="Shape 560533"/>
                        <wps:cNvSpPr/>
                        <wps:spPr>
                          <a:xfrm>
                            <a:off x="3048"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34" name="Shape 560534"/>
                        <wps:cNvSpPr/>
                        <wps:spPr>
                          <a:xfrm>
                            <a:off x="0"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35" name="Shape 560535"/>
                        <wps:cNvSpPr/>
                        <wps:spPr>
                          <a:xfrm>
                            <a:off x="3048"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36" name="Shape 560536"/>
                        <wps:cNvSpPr/>
                        <wps:spPr>
                          <a:xfrm>
                            <a:off x="0"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37" name="Shape 560537"/>
                        <wps:cNvSpPr/>
                        <wps:spPr>
                          <a:xfrm>
                            <a:off x="3048"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38" name="Shape 560538"/>
                        <wps:cNvSpPr/>
                        <wps:spPr>
                          <a:xfrm>
                            <a:off x="0"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39" name="Shape 560539"/>
                        <wps:cNvSpPr/>
                        <wps:spPr>
                          <a:xfrm>
                            <a:off x="3048"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40" name="Shape 560540"/>
                        <wps:cNvSpPr/>
                        <wps:spPr>
                          <a:xfrm>
                            <a:off x="0"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41" name="Shape 560541"/>
                        <wps:cNvSpPr/>
                        <wps:spPr>
                          <a:xfrm>
                            <a:off x="3048"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42" name="Shape 560542"/>
                        <wps:cNvSpPr/>
                        <wps:spPr>
                          <a:xfrm>
                            <a:off x="0"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43" name="Shape 560543"/>
                        <wps:cNvSpPr/>
                        <wps:spPr>
                          <a:xfrm>
                            <a:off x="3048"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44" name="Shape 560544"/>
                        <wps:cNvSpPr/>
                        <wps:spPr>
                          <a:xfrm>
                            <a:off x="0"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45" name="Shape 560545"/>
                        <wps:cNvSpPr/>
                        <wps:spPr>
                          <a:xfrm>
                            <a:off x="3048"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46" name="Shape 560546"/>
                        <wps:cNvSpPr/>
                        <wps:spPr>
                          <a:xfrm>
                            <a:off x="0"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47" name="Shape 560547"/>
                        <wps:cNvSpPr/>
                        <wps:spPr>
                          <a:xfrm>
                            <a:off x="3048"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48" name="Shape 560548"/>
                        <wps:cNvSpPr/>
                        <wps:spPr>
                          <a:xfrm>
                            <a:off x="0"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49" name="Shape 560549"/>
                        <wps:cNvSpPr/>
                        <wps:spPr>
                          <a:xfrm>
                            <a:off x="3048"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50" name="Shape 560550"/>
                        <wps:cNvSpPr/>
                        <wps:spPr>
                          <a:xfrm>
                            <a:off x="0"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51" name="Shape 560551"/>
                        <wps:cNvSpPr/>
                        <wps:spPr>
                          <a:xfrm>
                            <a:off x="3048"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52" name="Shape 560552"/>
                        <wps:cNvSpPr/>
                        <wps:spPr>
                          <a:xfrm>
                            <a:off x="0"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53" name="Shape 560553"/>
                        <wps:cNvSpPr/>
                        <wps:spPr>
                          <a:xfrm>
                            <a:off x="3048"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54" name="Shape 560554"/>
                        <wps:cNvSpPr/>
                        <wps:spPr>
                          <a:xfrm>
                            <a:off x="0"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55" name="Shape 560555"/>
                        <wps:cNvSpPr/>
                        <wps:spPr>
                          <a:xfrm>
                            <a:off x="3048"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56" name="Shape 560556"/>
                        <wps:cNvSpPr/>
                        <wps:spPr>
                          <a:xfrm>
                            <a:off x="0"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57" name="Shape 560557"/>
                        <wps:cNvSpPr/>
                        <wps:spPr>
                          <a:xfrm>
                            <a:off x="3048" y="50618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58" name="Shape 560558"/>
                        <wps:cNvSpPr/>
                        <wps:spPr>
                          <a:xfrm>
                            <a:off x="0" y="50618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59" name="Shape 560559"/>
                        <wps:cNvSpPr/>
                        <wps:spPr>
                          <a:xfrm>
                            <a:off x="3048" y="5205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60" name="Shape 560560"/>
                        <wps:cNvSpPr/>
                        <wps:spPr>
                          <a:xfrm>
                            <a:off x="0" y="5205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61" name="Shape 560561"/>
                        <wps:cNvSpPr/>
                        <wps:spPr>
                          <a:xfrm>
                            <a:off x="3048" y="5349952"/>
                            <a:ext cx="9144" cy="157277"/>
                          </a:xfrm>
                          <a:custGeom>
                            <a:avLst/>
                            <a:gdLst/>
                            <a:ahLst/>
                            <a:cxnLst/>
                            <a:rect l="0" t="0" r="0" b="0"/>
                            <a:pathLst>
                              <a:path w="9144" h="157277">
                                <a:moveTo>
                                  <a:pt x="0" y="0"/>
                                </a:moveTo>
                                <a:lnTo>
                                  <a:pt x="9144" y="0"/>
                                </a:lnTo>
                                <a:lnTo>
                                  <a:pt x="9144" y="157277"/>
                                </a:lnTo>
                                <a:lnTo>
                                  <a:pt x="0" y="15727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62" name="Shape 560562"/>
                        <wps:cNvSpPr/>
                        <wps:spPr>
                          <a:xfrm>
                            <a:off x="0" y="5349952"/>
                            <a:ext cx="9144" cy="157277"/>
                          </a:xfrm>
                          <a:custGeom>
                            <a:avLst/>
                            <a:gdLst/>
                            <a:ahLst/>
                            <a:cxnLst/>
                            <a:rect l="0" t="0" r="0" b="0"/>
                            <a:pathLst>
                              <a:path w="9144" h="157277">
                                <a:moveTo>
                                  <a:pt x="0" y="0"/>
                                </a:moveTo>
                                <a:lnTo>
                                  <a:pt x="9144" y="0"/>
                                </a:lnTo>
                                <a:lnTo>
                                  <a:pt x="9144" y="157277"/>
                                </a:lnTo>
                                <a:lnTo>
                                  <a:pt x="0" y="15727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63" name="Shape 560563"/>
                        <wps:cNvSpPr/>
                        <wps:spPr>
                          <a:xfrm>
                            <a:off x="3048" y="55072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64" name="Shape 560564"/>
                        <wps:cNvSpPr/>
                        <wps:spPr>
                          <a:xfrm>
                            <a:off x="0" y="55072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65" name="Shape 560565"/>
                        <wps:cNvSpPr/>
                        <wps:spPr>
                          <a:xfrm>
                            <a:off x="3048" y="56504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66" name="Shape 560566"/>
                        <wps:cNvSpPr/>
                        <wps:spPr>
                          <a:xfrm>
                            <a:off x="0" y="56504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67" name="Shape 560567"/>
                        <wps:cNvSpPr/>
                        <wps:spPr>
                          <a:xfrm>
                            <a:off x="3048" y="57952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68" name="Shape 560568"/>
                        <wps:cNvSpPr/>
                        <wps:spPr>
                          <a:xfrm>
                            <a:off x="0" y="57952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69" name="Shape 560569"/>
                        <wps:cNvSpPr/>
                        <wps:spPr>
                          <a:xfrm>
                            <a:off x="3048" y="59400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70" name="Shape 560570"/>
                        <wps:cNvSpPr/>
                        <wps:spPr>
                          <a:xfrm>
                            <a:off x="0" y="59400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71" name="Shape 560571"/>
                        <wps:cNvSpPr/>
                        <wps:spPr>
                          <a:xfrm>
                            <a:off x="3048" y="6084825"/>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72" name="Shape 560572"/>
                        <wps:cNvSpPr/>
                        <wps:spPr>
                          <a:xfrm>
                            <a:off x="0" y="6084825"/>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73" name="Shape 560573"/>
                        <wps:cNvSpPr/>
                        <wps:spPr>
                          <a:xfrm>
                            <a:off x="3048" y="62402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74" name="Shape 560574"/>
                        <wps:cNvSpPr/>
                        <wps:spPr>
                          <a:xfrm>
                            <a:off x="0" y="62402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75" name="Shape 560575"/>
                        <wps:cNvSpPr/>
                        <wps:spPr>
                          <a:xfrm>
                            <a:off x="3048" y="63850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76" name="Shape 560576"/>
                        <wps:cNvSpPr/>
                        <wps:spPr>
                          <a:xfrm>
                            <a:off x="0" y="63850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77" name="Shape 560577"/>
                        <wps:cNvSpPr/>
                        <wps:spPr>
                          <a:xfrm>
                            <a:off x="3048" y="6529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78" name="Shape 560578"/>
                        <wps:cNvSpPr/>
                        <wps:spPr>
                          <a:xfrm>
                            <a:off x="0" y="6529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79" name="Shape 560579"/>
                        <wps:cNvSpPr/>
                        <wps:spPr>
                          <a:xfrm>
                            <a:off x="3048" y="66746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80" name="Shape 560580"/>
                        <wps:cNvSpPr/>
                        <wps:spPr>
                          <a:xfrm>
                            <a:off x="0" y="66746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81" name="Shape 560581"/>
                        <wps:cNvSpPr/>
                        <wps:spPr>
                          <a:xfrm>
                            <a:off x="3048" y="68193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82" name="Shape 560582"/>
                        <wps:cNvSpPr/>
                        <wps:spPr>
                          <a:xfrm>
                            <a:off x="0" y="68193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83" name="Shape 560583"/>
                        <wps:cNvSpPr/>
                        <wps:spPr>
                          <a:xfrm>
                            <a:off x="3048" y="69641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84" name="Shape 560584"/>
                        <wps:cNvSpPr/>
                        <wps:spPr>
                          <a:xfrm>
                            <a:off x="0" y="69641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85" name="Shape 560585"/>
                        <wps:cNvSpPr/>
                        <wps:spPr>
                          <a:xfrm>
                            <a:off x="3048" y="71074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86" name="Shape 560586"/>
                        <wps:cNvSpPr/>
                        <wps:spPr>
                          <a:xfrm>
                            <a:off x="0" y="71074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87" name="Shape 560587"/>
                        <wps:cNvSpPr/>
                        <wps:spPr>
                          <a:xfrm>
                            <a:off x="3048" y="7252158"/>
                            <a:ext cx="9144" cy="161848"/>
                          </a:xfrm>
                          <a:custGeom>
                            <a:avLst/>
                            <a:gdLst/>
                            <a:ahLst/>
                            <a:cxnLst/>
                            <a:rect l="0" t="0" r="0" b="0"/>
                            <a:pathLst>
                              <a:path w="9144" h="161848">
                                <a:moveTo>
                                  <a:pt x="0" y="0"/>
                                </a:moveTo>
                                <a:lnTo>
                                  <a:pt x="9144" y="0"/>
                                </a:lnTo>
                                <a:lnTo>
                                  <a:pt x="9144" y="161848"/>
                                </a:lnTo>
                                <a:lnTo>
                                  <a:pt x="0" y="1618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88" name="Shape 560588"/>
                        <wps:cNvSpPr/>
                        <wps:spPr>
                          <a:xfrm>
                            <a:off x="0" y="7252158"/>
                            <a:ext cx="9144" cy="161848"/>
                          </a:xfrm>
                          <a:custGeom>
                            <a:avLst/>
                            <a:gdLst/>
                            <a:ahLst/>
                            <a:cxnLst/>
                            <a:rect l="0" t="0" r="0" b="0"/>
                            <a:pathLst>
                              <a:path w="9144" h="161848">
                                <a:moveTo>
                                  <a:pt x="0" y="0"/>
                                </a:moveTo>
                                <a:lnTo>
                                  <a:pt x="9144" y="0"/>
                                </a:lnTo>
                                <a:lnTo>
                                  <a:pt x="9144" y="161848"/>
                                </a:lnTo>
                                <a:lnTo>
                                  <a:pt x="0" y="1618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589" name="Shape 560589"/>
                        <wps:cNvSpPr/>
                        <wps:spPr>
                          <a:xfrm>
                            <a:off x="3048" y="741400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590" name="Shape 560590"/>
                        <wps:cNvSpPr/>
                        <wps:spPr>
                          <a:xfrm>
                            <a:off x="0" y="741400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0841" name="Rectangle 30841"/>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0842" name="Rectangle 30842"/>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843" name="Rectangle 30843"/>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Do</w:t>
                              </w:r>
                              <w:r>
                                <w:rPr>
                                  <w:sz w:val="12"/>
                                </w:rPr>
                                <w:t xml:space="preserve">cumento firmado electrónicamente desde la plataforma esPublico Gestiona | Página 172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2105" style="width:43.3215pt;height:631.18pt;position:absolute;mso-position-horizontal-relative:page;mso-position-horizontal:absolute;margin-left:638.31pt;mso-position-vertical-relative:page;margin-top:141.74pt;" coordsize="5501,80159">
                <v:shape id="Shape 560591" style="position:absolute;width:91;height:1447;left:30;top:0;" coordsize="9144,144780" path="m0,0l9144,0l9144,144780l0,144780l0,0">
                  <v:stroke weight="0pt" endcap="square" joinstyle="miter" miterlimit="10" on="false" color="#000000" opacity="0"/>
                  <v:fill on="true" color="#000000"/>
                </v:shape>
                <v:shape id="Shape 560592" style="position:absolute;width:91;height:1447;left:0;top:0;" coordsize="9144,144780" path="m0,0l9144,0l9144,144780l0,144780l0,0">
                  <v:stroke weight="0pt" endcap="square" joinstyle="miter" miterlimit="10" on="false" color="#000000" opacity="0"/>
                  <v:fill on="true" color="#ffffff"/>
                </v:shape>
                <v:shape id="Shape 560593" style="position:absolute;width:91;height:1447;left:30;top:1447;" coordsize="9144,144780" path="m0,0l9144,0l9144,144780l0,144780l0,0">
                  <v:stroke weight="0pt" endcap="square" joinstyle="miter" miterlimit="10" on="false" color="#000000" opacity="0"/>
                  <v:fill on="true" color="#000000"/>
                </v:shape>
                <v:shape id="Shape 560594" style="position:absolute;width:91;height:1447;left:0;top:1447;" coordsize="9144,144780" path="m0,0l9144,0l9144,144780l0,144780l0,0">
                  <v:stroke weight="0pt" endcap="square" joinstyle="miter" miterlimit="10" on="false" color="#000000" opacity="0"/>
                  <v:fill on="true" color="#ffffff"/>
                </v:shape>
                <v:shape id="Shape 560595" style="position:absolute;width:91;height:1447;left:30;top:2895;" coordsize="9144,144780" path="m0,0l9144,0l9144,144780l0,144780l0,0">
                  <v:stroke weight="0pt" endcap="square" joinstyle="miter" miterlimit="10" on="false" color="#000000" opacity="0"/>
                  <v:fill on="true" color="#000000"/>
                </v:shape>
                <v:shape id="Shape 560596" style="position:absolute;width:91;height:1447;left:0;top:2895;" coordsize="9144,144780" path="m0,0l9144,0l9144,144780l0,144780l0,0">
                  <v:stroke weight="0pt" endcap="square" joinstyle="miter" miterlimit="10" on="false" color="#000000" opacity="0"/>
                  <v:fill on="true" color="#ffffff"/>
                </v:shape>
                <v:shape id="Shape 560597" style="position:absolute;width:91;height:1447;left:30;top:4343;" coordsize="9144,144780" path="m0,0l9144,0l9144,144780l0,144780l0,0">
                  <v:stroke weight="0pt" endcap="square" joinstyle="miter" miterlimit="10" on="false" color="#000000" opacity="0"/>
                  <v:fill on="true" color="#000000"/>
                </v:shape>
                <v:shape id="Shape 560598" style="position:absolute;width:91;height:1447;left:0;top:4343;" coordsize="9144,144780" path="m0,0l9144,0l9144,144780l0,144780l0,0">
                  <v:stroke weight="0pt" endcap="square" joinstyle="miter" miterlimit="10" on="false" color="#000000" opacity="0"/>
                  <v:fill on="true" color="#ffffff"/>
                </v:shape>
                <v:shape id="Shape 560599" style="position:absolute;width:91;height:1447;left:30;top:5791;" coordsize="9144,144780" path="m0,0l9144,0l9144,144780l0,144780l0,0">
                  <v:stroke weight="0pt" endcap="square" joinstyle="miter" miterlimit="10" on="false" color="#000000" opacity="0"/>
                  <v:fill on="true" color="#000000"/>
                </v:shape>
                <v:shape id="Shape 560600" style="position:absolute;width:91;height:1447;left:0;top:5791;" coordsize="9144,144780" path="m0,0l9144,0l9144,144780l0,144780l0,0">
                  <v:stroke weight="0pt" endcap="square" joinstyle="miter" miterlimit="10" on="false" color="#000000" opacity="0"/>
                  <v:fill on="true" color="#ffffff"/>
                </v:shape>
                <v:shape id="Shape 560601" style="position:absolute;width:91;height:1432;left:30;top:7239;" coordsize="9144,143256" path="m0,0l9144,0l9144,143256l0,143256l0,0">
                  <v:stroke weight="0pt" endcap="square" joinstyle="miter" miterlimit="10" on="false" color="#000000" opacity="0"/>
                  <v:fill on="true" color="#000000"/>
                </v:shape>
                <v:shape id="Shape 560602" style="position:absolute;width:91;height:1432;left:0;top:7239;" coordsize="9144,143256" path="m0,0l9144,0l9144,143256l0,143256l0,0">
                  <v:stroke weight="0pt" endcap="square" joinstyle="miter" miterlimit="10" on="false" color="#000000" opacity="0"/>
                  <v:fill on="true" color="#ffffff"/>
                </v:shape>
                <v:shape id="Shape 560603" style="position:absolute;width:91;height:1447;left:30;top:8671;" coordsize="9144,144780" path="m0,0l9144,0l9144,144780l0,144780l0,0">
                  <v:stroke weight="0pt" endcap="square" joinstyle="miter" miterlimit="10" on="false" color="#000000" opacity="0"/>
                  <v:fill on="true" color="#000000"/>
                </v:shape>
                <v:shape id="Shape 560604" style="position:absolute;width:91;height:1447;left:0;top:8671;" coordsize="9144,144780" path="m0,0l9144,0l9144,144780l0,144780l0,0">
                  <v:stroke weight="0pt" endcap="square" joinstyle="miter" miterlimit="10" on="false" color="#000000" opacity="0"/>
                  <v:fill on="true" color="#ffffff"/>
                </v:shape>
                <v:shape id="Shape 560605" style="position:absolute;width:91;height:1447;left:30;top:10119;" coordsize="9144,144780" path="m0,0l9144,0l9144,144780l0,144780l0,0">
                  <v:stroke weight="0pt" endcap="square" joinstyle="miter" miterlimit="10" on="false" color="#000000" opacity="0"/>
                  <v:fill on="true" color="#000000"/>
                </v:shape>
                <v:shape id="Shape 560606" style="position:absolute;width:91;height:1447;left:0;top:10119;" coordsize="9144,144780" path="m0,0l9144,0l9144,144780l0,144780l0,0">
                  <v:stroke weight="0pt" endcap="square" joinstyle="miter" miterlimit="10" on="false" color="#000000" opacity="0"/>
                  <v:fill on="true" color="#ffffff"/>
                </v:shape>
                <v:shape id="Shape 560607" style="position:absolute;width:91;height:1450;left:30;top:11567;" coordsize="9144,145085" path="m0,0l9144,0l9144,145085l0,145085l0,0">
                  <v:stroke weight="0pt" endcap="square" joinstyle="miter" miterlimit="10" on="false" color="#000000" opacity="0"/>
                  <v:fill on="true" color="#000000"/>
                </v:shape>
                <v:shape id="Shape 560608" style="position:absolute;width:91;height:1450;left:0;top:11567;" coordsize="9144,145085" path="m0,0l9144,0l9144,145085l0,145085l0,0">
                  <v:stroke weight="0pt" endcap="square" joinstyle="miter" miterlimit="10" on="false" color="#000000" opacity="0"/>
                  <v:fill on="true" color="#ffffff"/>
                </v:shape>
                <v:shape id="Shape 560609" style="position:absolute;width:91;height:1447;left:30;top:13018;" coordsize="9144,144780" path="m0,0l9144,0l9144,144780l0,144780l0,0">
                  <v:stroke weight="0pt" endcap="square" joinstyle="miter" miterlimit="10" on="false" color="#000000" opacity="0"/>
                  <v:fill on="true" color="#000000"/>
                </v:shape>
                <v:shape id="Shape 560610" style="position:absolute;width:91;height:1447;left:0;top:13018;" coordsize="9144,144780" path="m0,0l9144,0l9144,144780l0,144780l0,0">
                  <v:stroke weight="0pt" endcap="square" joinstyle="miter" miterlimit="10" on="false" color="#000000" opacity="0"/>
                  <v:fill on="true" color="#ffffff"/>
                </v:shape>
                <v:shape id="Shape 560611" style="position:absolute;width:91;height:1447;left:30;top:14466;" coordsize="9144,144780" path="m0,0l9144,0l9144,144780l0,144780l0,0">
                  <v:stroke weight="0pt" endcap="square" joinstyle="miter" miterlimit="10" on="false" color="#000000" opacity="0"/>
                  <v:fill on="true" color="#000000"/>
                </v:shape>
                <v:shape id="Shape 560612" style="position:absolute;width:91;height:1447;left:0;top:14466;" coordsize="9144,144780" path="m0,0l9144,0l9144,144780l0,144780l0,0">
                  <v:stroke weight="0pt" endcap="square" joinstyle="miter" miterlimit="10" on="false" color="#000000" opacity="0"/>
                  <v:fill on="true" color="#ffffff"/>
                </v:shape>
                <v:shape id="Shape 560613" style="position:absolute;width:91;height:1447;left:30;top:15914;" coordsize="9144,144780" path="m0,0l9144,0l9144,144780l0,144780l0,0">
                  <v:stroke weight="0pt" endcap="square" joinstyle="miter" miterlimit="10" on="false" color="#000000" opacity="0"/>
                  <v:fill on="true" color="#000000"/>
                </v:shape>
                <v:shape id="Shape 560614" style="position:absolute;width:91;height:1447;left:0;top:15914;" coordsize="9144,144780" path="m0,0l9144,0l9144,144780l0,144780l0,0">
                  <v:stroke weight="0pt" endcap="square" joinstyle="miter" miterlimit="10" on="false" color="#000000" opacity="0"/>
                  <v:fill on="true" color="#ffffff"/>
                </v:shape>
                <v:shape id="Shape 560615" style="position:absolute;width:91;height:1447;left:30;top:17362;" coordsize="9144,144780" path="m0,0l9144,0l9144,144780l0,144780l0,0">
                  <v:stroke weight="0pt" endcap="square" joinstyle="miter" miterlimit="10" on="false" color="#000000" opacity="0"/>
                  <v:fill on="true" color="#000000"/>
                </v:shape>
                <v:shape id="Shape 560616" style="position:absolute;width:91;height:1447;left:0;top:17362;" coordsize="9144,144780" path="m0,0l9144,0l9144,144780l0,144780l0,0">
                  <v:stroke weight="0pt" endcap="square" joinstyle="miter" miterlimit="10" on="false" color="#000000" opacity="0"/>
                  <v:fill on="true" color="#ffffff"/>
                </v:shape>
                <v:shape id="Shape 560617" style="position:absolute;width:91;height:1432;left:30;top:18809;" coordsize="9144,143256" path="m0,0l9144,0l9144,143256l0,143256l0,0">
                  <v:stroke weight="0pt" endcap="square" joinstyle="miter" miterlimit="10" on="false" color="#000000" opacity="0"/>
                  <v:fill on="true" color="#000000"/>
                </v:shape>
                <v:shape id="Shape 560618" style="position:absolute;width:91;height:1432;left:0;top:18809;" coordsize="9144,143256" path="m0,0l9144,0l9144,143256l0,143256l0,0">
                  <v:stroke weight="0pt" endcap="square" joinstyle="miter" miterlimit="10" on="false" color="#000000" opacity="0"/>
                  <v:fill on="true" color="#ffffff"/>
                </v:shape>
                <v:shape id="Shape 560619" style="position:absolute;width:91;height:1447;left:30;top:20242;" coordsize="9144,144780" path="m0,0l9144,0l9144,144780l0,144780l0,0">
                  <v:stroke weight="0pt" endcap="square" joinstyle="miter" miterlimit="10" on="false" color="#000000" opacity="0"/>
                  <v:fill on="true" color="#000000"/>
                </v:shape>
                <v:shape id="Shape 560620" style="position:absolute;width:91;height:1447;left:0;top:20242;" coordsize="9144,144780" path="m0,0l9144,0l9144,144780l0,144780l0,0">
                  <v:stroke weight="0pt" endcap="square" joinstyle="miter" miterlimit="10" on="false" color="#000000" opacity="0"/>
                  <v:fill on="true" color="#ffffff"/>
                </v:shape>
                <v:shape id="Shape 560621" style="position:absolute;width:91;height:1447;left:30;top:21690;" coordsize="9144,144780" path="m0,0l9144,0l9144,144780l0,144780l0,0">
                  <v:stroke weight="0pt" endcap="square" joinstyle="miter" miterlimit="10" on="false" color="#000000" opacity="0"/>
                  <v:fill on="true" color="#000000"/>
                </v:shape>
                <v:shape id="Shape 560622" style="position:absolute;width:91;height:1447;left:0;top:21690;" coordsize="9144,144780" path="m0,0l9144,0l9144,144780l0,144780l0,0">
                  <v:stroke weight="0pt" endcap="square" joinstyle="miter" miterlimit="10" on="false" color="#000000" opacity="0"/>
                  <v:fill on="true" color="#ffffff"/>
                </v:shape>
                <v:shape id="Shape 560623" style="position:absolute;width:91;height:1447;left:30;top:23138;" coordsize="9144,144780" path="m0,0l9144,0l9144,144780l0,144780l0,0">
                  <v:stroke weight="0pt" endcap="square" joinstyle="miter" miterlimit="10" on="false" color="#000000" opacity="0"/>
                  <v:fill on="true" color="#000000"/>
                </v:shape>
                <v:shape id="Shape 560624" style="position:absolute;width:91;height:1447;left:0;top:23138;" coordsize="9144,144780" path="m0,0l9144,0l9144,144780l0,144780l0,0">
                  <v:stroke weight="0pt" endcap="square" joinstyle="miter" miterlimit="10" on="false" color="#000000" opacity="0"/>
                  <v:fill on="true" color="#ffffff"/>
                </v:shape>
                <v:shape id="Shape 560625" style="position:absolute;width:91;height:1447;left:30;top:24585;" coordsize="9144,144780" path="m0,0l9144,0l9144,144780l0,144780l0,0">
                  <v:stroke weight="0pt" endcap="square" joinstyle="miter" miterlimit="10" on="false" color="#000000" opacity="0"/>
                  <v:fill on="true" color="#000000"/>
                </v:shape>
                <v:shape id="Shape 560626" style="position:absolute;width:91;height:1447;left:0;top:24585;" coordsize="9144,144780" path="m0,0l9144,0l9144,144780l0,144780l0,0">
                  <v:stroke weight="0pt" endcap="square" joinstyle="miter" miterlimit="10" on="false" color="#000000" opacity="0"/>
                  <v:fill on="true" color="#ffffff"/>
                </v:shape>
                <v:shape id="Shape 560627" style="position:absolute;width:91;height:1447;left:30;top:26033;" coordsize="9144,144780" path="m0,0l9144,0l9144,144780l0,144780l0,0">
                  <v:stroke weight="0pt" endcap="square" joinstyle="miter" miterlimit="10" on="false" color="#000000" opacity="0"/>
                  <v:fill on="true" color="#000000"/>
                </v:shape>
                <v:shape id="Shape 560628" style="position:absolute;width:91;height:1447;left:0;top:26033;" coordsize="9144,144780" path="m0,0l9144,0l9144,144780l0,144780l0,0">
                  <v:stroke weight="0pt" endcap="square" joinstyle="miter" miterlimit="10" on="false" color="#000000" opacity="0"/>
                  <v:fill on="true" color="#ffffff"/>
                </v:shape>
                <v:shape id="Shape 560629" style="position:absolute;width:91;height:1447;left:30;top:27481;" coordsize="9144,144780" path="m0,0l9144,0l9144,144780l0,144780l0,0">
                  <v:stroke weight="0pt" endcap="square" joinstyle="miter" miterlimit="10" on="false" color="#000000" opacity="0"/>
                  <v:fill on="true" color="#000000"/>
                </v:shape>
                <v:shape id="Shape 560630" style="position:absolute;width:91;height:1447;left:0;top:27481;" coordsize="9144,144780" path="m0,0l9144,0l9144,144780l0,144780l0,0">
                  <v:stroke weight="0pt" endcap="square" joinstyle="miter" miterlimit="10" on="false" color="#000000" opacity="0"/>
                  <v:fill on="true" color="#ffffff"/>
                </v:shape>
                <v:shape id="Shape 560631" style="position:absolute;width:91;height:1432;left:30;top:28929;" coordsize="9144,143256" path="m0,0l9144,0l9144,143256l0,143256l0,0">
                  <v:stroke weight="0pt" endcap="square" joinstyle="miter" miterlimit="10" on="false" color="#000000" opacity="0"/>
                  <v:fill on="true" color="#000000"/>
                </v:shape>
                <v:shape id="Shape 560632" style="position:absolute;width:91;height:1432;left:0;top:28929;" coordsize="9144,143256" path="m0,0l9144,0l9144,143256l0,143256l0,0">
                  <v:stroke weight="0pt" endcap="square" joinstyle="miter" miterlimit="10" on="false" color="#000000" opacity="0"/>
                  <v:fill on="true" color="#ffffff"/>
                </v:shape>
                <v:shape id="Shape 560633" style="position:absolute;width:91;height:1447;left:30;top:30361;" coordsize="9144,144780" path="m0,0l9144,0l9144,144780l0,144780l0,0">
                  <v:stroke weight="0pt" endcap="square" joinstyle="miter" miterlimit="10" on="false" color="#000000" opacity="0"/>
                  <v:fill on="true" color="#000000"/>
                </v:shape>
                <v:shape id="Shape 560634" style="position:absolute;width:91;height:1447;left:0;top:30361;" coordsize="9144,144780" path="m0,0l9144,0l9144,144780l0,144780l0,0">
                  <v:stroke weight="0pt" endcap="square" joinstyle="miter" miterlimit="10" on="false" color="#000000" opacity="0"/>
                  <v:fill on="true" color="#ffffff"/>
                </v:shape>
                <v:shape id="Shape 560635" style="position:absolute;width:91;height:1450;left:30;top:31809;" coordsize="9144,145085" path="m0,0l9144,0l9144,145085l0,145085l0,0">
                  <v:stroke weight="0pt" endcap="square" joinstyle="miter" miterlimit="10" on="false" color="#000000" opacity="0"/>
                  <v:fill on="true" color="#000000"/>
                </v:shape>
                <v:shape id="Shape 560636" style="position:absolute;width:91;height:1450;left:0;top:31809;" coordsize="9144,145085" path="m0,0l9144,0l9144,145085l0,145085l0,0">
                  <v:stroke weight="0pt" endcap="square" joinstyle="miter" miterlimit="10" on="false" color="#000000" opacity="0"/>
                  <v:fill on="true" color="#ffffff"/>
                </v:shape>
                <v:shape id="Shape 560637" style="position:absolute;width:91;height:1447;left:30;top:33260;" coordsize="9144,144780" path="m0,0l9144,0l9144,144780l0,144780l0,0">
                  <v:stroke weight="0pt" endcap="square" joinstyle="miter" miterlimit="10" on="false" color="#000000" opacity="0"/>
                  <v:fill on="true" color="#000000"/>
                </v:shape>
                <v:shape id="Shape 560638" style="position:absolute;width:91;height:1447;left:0;top:33260;" coordsize="9144,144780" path="m0,0l9144,0l9144,144780l0,144780l0,0">
                  <v:stroke weight="0pt" endcap="square" joinstyle="miter" miterlimit="10" on="false" color="#000000" opacity="0"/>
                  <v:fill on="true" color="#ffffff"/>
                </v:shape>
                <v:shape id="Shape 560639" style="position:absolute;width:91;height:1447;left:30;top:34707;" coordsize="9144,144780" path="m0,0l9144,0l9144,144780l0,144780l0,0">
                  <v:stroke weight="0pt" endcap="square" joinstyle="miter" miterlimit="10" on="false" color="#000000" opacity="0"/>
                  <v:fill on="true" color="#000000"/>
                </v:shape>
                <v:shape id="Shape 560640" style="position:absolute;width:91;height:1447;left:0;top:34707;" coordsize="9144,144780" path="m0,0l9144,0l9144,144780l0,144780l0,0">
                  <v:stroke weight="0pt" endcap="square" joinstyle="miter" miterlimit="10" on="false" color="#000000" opacity="0"/>
                  <v:fill on="true" color="#ffffff"/>
                </v:shape>
                <v:shape id="Shape 560641" style="position:absolute;width:91;height:1447;left:30;top:36155;" coordsize="9144,144780" path="m0,0l9144,0l9144,144780l0,144780l0,0">
                  <v:stroke weight="0pt" endcap="square" joinstyle="miter" miterlimit="10" on="false" color="#000000" opacity="0"/>
                  <v:fill on="true" color="#000000"/>
                </v:shape>
                <v:shape id="Shape 560642" style="position:absolute;width:91;height:1447;left:0;top:36155;" coordsize="9144,144780" path="m0,0l9144,0l9144,144780l0,144780l0,0">
                  <v:stroke weight="0pt" endcap="square" joinstyle="miter" miterlimit="10" on="false" color="#000000" opacity="0"/>
                  <v:fill on="true" color="#ffffff"/>
                </v:shape>
                <v:shape id="Shape 560643" style="position:absolute;width:91;height:1447;left:30;top:37603;" coordsize="9144,144780" path="m0,0l9144,0l9144,144780l0,144780l0,0">
                  <v:stroke weight="0pt" endcap="square" joinstyle="miter" miterlimit="10" on="false" color="#000000" opacity="0"/>
                  <v:fill on="true" color="#000000"/>
                </v:shape>
                <v:shape id="Shape 560644" style="position:absolute;width:91;height:1447;left:0;top:37603;" coordsize="9144,144780" path="m0,0l9144,0l9144,144780l0,144780l0,0">
                  <v:stroke weight="0pt" endcap="square" joinstyle="miter" miterlimit="10" on="false" color="#000000" opacity="0"/>
                  <v:fill on="true" color="#ffffff"/>
                </v:shape>
                <v:shape id="Shape 560645" style="position:absolute;width:91;height:1447;left:30;top:39051;" coordsize="9144,144780" path="m0,0l9144,0l9144,144780l0,144780l0,0">
                  <v:stroke weight="0pt" endcap="square" joinstyle="miter" miterlimit="10" on="false" color="#000000" opacity="0"/>
                  <v:fill on="true" color="#000000"/>
                </v:shape>
                <v:shape id="Shape 560646" style="position:absolute;width:91;height:1447;left:0;top:39051;" coordsize="9144,144780" path="m0,0l9144,0l9144,144780l0,144780l0,0">
                  <v:stroke weight="0pt" endcap="square" joinstyle="miter" miterlimit="10" on="false" color="#000000" opacity="0"/>
                  <v:fill on="true" color="#ffffff"/>
                </v:shape>
                <v:shape id="Shape 560647" style="position:absolute;width:91;height:1432;left:30;top:40499;" coordsize="9144,143256" path="m0,0l9144,0l9144,143256l0,143256l0,0">
                  <v:stroke weight="0pt" endcap="square" joinstyle="miter" miterlimit="10" on="false" color="#000000" opacity="0"/>
                  <v:fill on="true" color="#000000"/>
                </v:shape>
                <v:shape id="Shape 560648" style="position:absolute;width:91;height:1432;left:0;top:40499;" coordsize="9144,143256" path="m0,0l9144,0l9144,143256l0,143256l0,0">
                  <v:stroke weight="0pt" endcap="square" joinstyle="miter" miterlimit="10" on="false" color="#000000" opacity="0"/>
                  <v:fill on="true" color="#ffffff"/>
                </v:shape>
                <v:shape id="Shape 560649" style="position:absolute;width:91;height:1447;left:30;top:41931;" coordsize="9144,144780" path="m0,0l9144,0l9144,144780l0,144780l0,0">
                  <v:stroke weight="0pt" endcap="square" joinstyle="miter" miterlimit="10" on="false" color="#000000" opacity="0"/>
                  <v:fill on="true" color="#000000"/>
                </v:shape>
                <v:shape id="Shape 560650" style="position:absolute;width:91;height:1447;left:0;top:41931;" coordsize="9144,144780" path="m0,0l9144,0l9144,144780l0,144780l0,0">
                  <v:stroke weight="0pt" endcap="square" joinstyle="miter" miterlimit="10" on="false" color="#000000" opacity="0"/>
                  <v:fill on="true" color="#ffffff"/>
                </v:shape>
                <v:shape id="Shape 560651" style="position:absolute;width:91;height:1447;left:30;top:43379;" coordsize="9144,144780" path="m0,0l9144,0l9144,144780l0,144780l0,0">
                  <v:stroke weight="0pt" endcap="square" joinstyle="miter" miterlimit="10" on="false" color="#000000" opacity="0"/>
                  <v:fill on="true" color="#000000"/>
                </v:shape>
                <v:shape id="Shape 560652" style="position:absolute;width:91;height:1447;left:0;top:43379;" coordsize="9144,144780" path="m0,0l9144,0l9144,144780l0,144780l0,0">
                  <v:stroke weight="0pt" endcap="square" joinstyle="miter" miterlimit="10" on="false" color="#000000" opacity="0"/>
                  <v:fill on="true" color="#ffffff"/>
                </v:shape>
                <v:shape id="Shape 560653" style="position:absolute;width:91;height:1447;left:30;top:44827;" coordsize="9144,144780" path="m0,0l9144,0l9144,144780l0,144780l0,0">
                  <v:stroke weight="0pt" endcap="square" joinstyle="miter" miterlimit="10" on="false" color="#000000" opacity="0"/>
                  <v:fill on="true" color="#000000"/>
                </v:shape>
                <v:shape id="Shape 560654" style="position:absolute;width:91;height:1447;left:0;top:44827;" coordsize="9144,144780" path="m0,0l9144,0l9144,144780l0,144780l0,0">
                  <v:stroke weight="0pt" endcap="square" joinstyle="miter" miterlimit="10" on="false" color="#000000" opacity="0"/>
                  <v:fill on="true" color="#ffffff"/>
                </v:shape>
                <v:shape id="Shape 560655" style="position:absolute;width:91;height:1447;left:30;top:46275;" coordsize="9144,144780" path="m0,0l9144,0l9144,144780l0,144780l0,0">
                  <v:stroke weight="0pt" endcap="square" joinstyle="miter" miterlimit="10" on="false" color="#000000" opacity="0"/>
                  <v:fill on="true" color="#000000"/>
                </v:shape>
                <v:shape id="Shape 560656" style="position:absolute;width:91;height:1447;left:0;top:46275;" coordsize="9144,144780" path="m0,0l9144,0l9144,144780l0,144780l0,0">
                  <v:stroke weight="0pt" endcap="square" joinstyle="miter" miterlimit="10" on="false" color="#000000" opacity="0"/>
                  <v:fill on="true" color="#ffffff"/>
                </v:shape>
                <v:shape id="Shape 560657" style="position:absolute;width:91;height:1447;left:30;top:47722;" coordsize="9144,144780" path="m0,0l9144,0l9144,144780l0,144780l0,0">
                  <v:stroke weight="0pt" endcap="square" joinstyle="miter" miterlimit="10" on="false" color="#000000" opacity="0"/>
                  <v:fill on="true" color="#000000"/>
                </v:shape>
                <v:shape id="Shape 560658" style="position:absolute;width:91;height:1447;left:0;top:47722;" coordsize="9144,144780" path="m0,0l9144,0l9144,144780l0,144780l0,0">
                  <v:stroke weight="0pt" endcap="square" joinstyle="miter" miterlimit="10" on="false" color="#000000" opacity="0"/>
                  <v:fill on="true" color="#ffffff"/>
                </v:shape>
                <v:shape id="Shape 560659" style="position:absolute;width:91;height:1447;left:30;top:49170;" coordsize="9144,144780" path="m0,0l9144,0l9144,144780l0,144780l0,0">
                  <v:stroke weight="0pt" endcap="square" joinstyle="miter" miterlimit="10" on="false" color="#000000" opacity="0"/>
                  <v:fill on="true" color="#000000"/>
                </v:shape>
                <v:shape id="Shape 560660" style="position:absolute;width:91;height:1447;left:0;top:49170;" coordsize="9144,144780" path="m0,0l9144,0l9144,144780l0,144780l0,0">
                  <v:stroke weight="0pt" endcap="square" joinstyle="miter" miterlimit="10" on="false" color="#000000" opacity="0"/>
                  <v:fill on="true" color="#ffffff"/>
                </v:shape>
                <v:shape id="Shape 560661" style="position:absolute;width:91;height:1432;left:30;top:50618;" coordsize="9144,143256" path="m0,0l9144,0l9144,143256l0,143256l0,0">
                  <v:stroke weight="0pt" endcap="square" joinstyle="miter" miterlimit="10" on="false" color="#000000" opacity="0"/>
                  <v:fill on="true" color="#000000"/>
                </v:shape>
                <v:shape id="Shape 560662" style="position:absolute;width:91;height:1432;left:0;top:50618;" coordsize="9144,143256" path="m0,0l9144,0l9144,143256l0,143256l0,0">
                  <v:stroke weight="0pt" endcap="square" joinstyle="miter" miterlimit="10" on="false" color="#000000" opacity="0"/>
                  <v:fill on="true" color="#ffffff"/>
                </v:shape>
                <v:shape id="Shape 560663" style="position:absolute;width:91;height:1447;left:30;top:52050;" coordsize="9144,144780" path="m0,0l9144,0l9144,144780l0,144780l0,0">
                  <v:stroke weight="0pt" endcap="square" joinstyle="miter" miterlimit="10" on="false" color="#000000" opacity="0"/>
                  <v:fill on="true" color="#000000"/>
                </v:shape>
                <v:shape id="Shape 560664" style="position:absolute;width:91;height:1447;left:0;top:52050;" coordsize="9144,144780" path="m0,0l9144,0l9144,144780l0,144780l0,0">
                  <v:stroke weight="0pt" endcap="square" joinstyle="miter" miterlimit="10" on="false" color="#000000" opacity="0"/>
                  <v:fill on="true" color="#ffffff"/>
                </v:shape>
                <v:shape id="Shape 560665" style="position:absolute;width:91;height:1572;left:30;top:53499;" coordsize="9144,157277" path="m0,0l9144,0l9144,157277l0,157277l0,0">
                  <v:stroke weight="0pt" endcap="square" joinstyle="miter" miterlimit="10" on="false" color="#000000" opacity="0"/>
                  <v:fill on="true" color="#000000"/>
                </v:shape>
                <v:shape id="Shape 560666" style="position:absolute;width:91;height:1572;left:0;top:53499;" coordsize="9144,157277" path="m0,0l9144,0l9144,157277l0,157277l0,0">
                  <v:stroke weight="0pt" endcap="square" joinstyle="miter" miterlimit="10" on="false" color="#000000" opacity="0"/>
                  <v:fill on="true" color="#ffffff"/>
                </v:shape>
                <v:shape id="Shape 560667" style="position:absolute;width:91;height:1432;left:30;top:55072;" coordsize="9144,143256" path="m0,0l9144,0l9144,143256l0,143256l0,0">
                  <v:stroke weight="0pt" endcap="square" joinstyle="miter" miterlimit="10" on="false" color="#000000" opacity="0"/>
                  <v:fill on="true" color="#000000"/>
                </v:shape>
                <v:shape id="Shape 560668" style="position:absolute;width:91;height:1432;left:0;top:55072;" coordsize="9144,143256" path="m0,0l9144,0l9144,143256l0,143256l0,0">
                  <v:stroke weight="0pt" endcap="square" joinstyle="miter" miterlimit="10" on="false" color="#000000" opacity="0"/>
                  <v:fill on="true" color="#ffffff"/>
                </v:shape>
                <v:shape id="Shape 560669" style="position:absolute;width:91;height:1447;left:30;top:56504;" coordsize="9144,144780" path="m0,0l9144,0l9144,144780l0,144780l0,0">
                  <v:stroke weight="0pt" endcap="square" joinstyle="miter" miterlimit="10" on="false" color="#000000" opacity="0"/>
                  <v:fill on="true" color="#000000"/>
                </v:shape>
                <v:shape id="Shape 560670" style="position:absolute;width:91;height:1447;left:0;top:56504;" coordsize="9144,144780" path="m0,0l9144,0l9144,144780l0,144780l0,0">
                  <v:stroke weight="0pt" endcap="square" joinstyle="miter" miterlimit="10" on="false" color="#000000" opacity="0"/>
                  <v:fill on="true" color="#ffffff"/>
                </v:shape>
                <v:shape id="Shape 560671" style="position:absolute;width:91;height:1447;left:30;top:57952;" coordsize="9144,144780" path="m0,0l9144,0l9144,144780l0,144780l0,0">
                  <v:stroke weight="0pt" endcap="square" joinstyle="miter" miterlimit="10" on="false" color="#000000" opacity="0"/>
                  <v:fill on="true" color="#000000"/>
                </v:shape>
                <v:shape id="Shape 560672" style="position:absolute;width:91;height:1447;left:0;top:57952;" coordsize="9144,144780" path="m0,0l9144,0l9144,144780l0,144780l0,0">
                  <v:stroke weight="0pt" endcap="square" joinstyle="miter" miterlimit="10" on="false" color="#000000" opacity="0"/>
                  <v:fill on="true" color="#ffffff"/>
                </v:shape>
                <v:shape id="Shape 560673" style="position:absolute;width:91;height:1447;left:30;top:59400;" coordsize="9144,144780" path="m0,0l9144,0l9144,144780l0,144780l0,0">
                  <v:stroke weight="0pt" endcap="square" joinstyle="miter" miterlimit="10" on="false" color="#000000" opacity="0"/>
                  <v:fill on="true" color="#000000"/>
                </v:shape>
                <v:shape id="Shape 560674" style="position:absolute;width:91;height:1447;left:0;top:59400;" coordsize="9144,144780" path="m0,0l9144,0l9144,144780l0,144780l0,0">
                  <v:stroke weight="0pt" endcap="square" joinstyle="miter" miterlimit="10" on="false" color="#000000" opacity="0"/>
                  <v:fill on="true" color="#ffffff"/>
                </v:shape>
                <v:shape id="Shape 560675" style="position:absolute;width:91;height:1554;left:30;top:60848;" coordsize="9144,155448" path="m0,0l9144,0l9144,155448l0,155448l0,0">
                  <v:stroke weight="0pt" endcap="square" joinstyle="miter" miterlimit="10" on="false" color="#000000" opacity="0"/>
                  <v:fill on="true" color="#000000"/>
                </v:shape>
                <v:shape id="Shape 560676" style="position:absolute;width:91;height:1554;left:0;top:60848;" coordsize="9144,155448" path="m0,0l9144,0l9144,155448l0,155448l0,0">
                  <v:stroke weight="0pt" endcap="square" joinstyle="miter" miterlimit="10" on="false" color="#000000" opacity="0"/>
                  <v:fill on="true" color="#ffffff"/>
                </v:shape>
                <v:shape id="Shape 560677" style="position:absolute;width:91;height:1447;left:30;top:62402;" coordsize="9144,144780" path="m0,0l9144,0l9144,144780l0,144780l0,0">
                  <v:stroke weight="0pt" endcap="square" joinstyle="miter" miterlimit="10" on="false" color="#000000" opacity="0"/>
                  <v:fill on="true" color="#000000"/>
                </v:shape>
                <v:shape id="Shape 560678" style="position:absolute;width:91;height:1447;left:0;top:62402;" coordsize="9144,144780" path="m0,0l9144,0l9144,144780l0,144780l0,0">
                  <v:stroke weight="0pt" endcap="square" joinstyle="miter" miterlimit="10" on="false" color="#000000" opacity="0"/>
                  <v:fill on="true" color="#ffffff"/>
                </v:shape>
                <v:shape id="Shape 560679" style="position:absolute;width:91;height:1447;left:30;top:63850;" coordsize="9144,144780" path="m0,0l9144,0l9144,144780l0,144780l0,0">
                  <v:stroke weight="0pt" endcap="square" joinstyle="miter" miterlimit="10" on="false" color="#000000" opacity="0"/>
                  <v:fill on="true" color="#000000"/>
                </v:shape>
                <v:shape id="Shape 560680" style="position:absolute;width:91;height:1447;left:0;top:63850;" coordsize="9144,144780" path="m0,0l9144,0l9144,144780l0,144780l0,0">
                  <v:stroke weight="0pt" endcap="square" joinstyle="miter" miterlimit="10" on="false" color="#000000" opacity="0"/>
                  <v:fill on="true" color="#ffffff"/>
                </v:shape>
                <v:shape id="Shape 560681" style="position:absolute;width:91;height:1447;left:30;top:65298;" coordsize="9144,144780" path="m0,0l9144,0l9144,144780l0,144780l0,0">
                  <v:stroke weight="0pt" endcap="square" joinstyle="miter" miterlimit="10" on="false" color="#000000" opacity="0"/>
                  <v:fill on="true" color="#000000"/>
                </v:shape>
                <v:shape id="Shape 560682" style="position:absolute;width:91;height:1447;left:0;top:65298;" coordsize="9144,144780" path="m0,0l9144,0l9144,144780l0,144780l0,0">
                  <v:stroke weight="0pt" endcap="square" joinstyle="miter" miterlimit="10" on="false" color="#000000" opacity="0"/>
                  <v:fill on="true" color="#ffffff"/>
                </v:shape>
                <v:shape id="Shape 560683" style="position:absolute;width:91;height:1447;left:30;top:66746;" coordsize="9144,144780" path="m0,0l9144,0l9144,144780l0,144780l0,0">
                  <v:stroke weight="0pt" endcap="square" joinstyle="miter" miterlimit="10" on="false" color="#000000" opacity="0"/>
                  <v:fill on="true" color="#000000"/>
                </v:shape>
                <v:shape id="Shape 560684" style="position:absolute;width:91;height:1447;left:0;top:66746;" coordsize="9144,144780" path="m0,0l9144,0l9144,144780l0,144780l0,0">
                  <v:stroke weight="0pt" endcap="square" joinstyle="miter" miterlimit="10" on="false" color="#000000" opacity="0"/>
                  <v:fill on="true" color="#ffffff"/>
                </v:shape>
                <v:shape id="Shape 560685" style="position:absolute;width:91;height:1447;left:30;top:68193;" coordsize="9144,144780" path="m0,0l9144,0l9144,144780l0,144780l0,0">
                  <v:stroke weight="0pt" endcap="square" joinstyle="miter" miterlimit="10" on="false" color="#000000" opacity="0"/>
                  <v:fill on="true" color="#000000"/>
                </v:shape>
                <v:shape id="Shape 560686" style="position:absolute;width:91;height:1447;left:0;top:68193;" coordsize="9144,144780" path="m0,0l9144,0l9144,144780l0,144780l0,0">
                  <v:stroke weight="0pt" endcap="square" joinstyle="miter" miterlimit="10" on="false" color="#000000" opacity="0"/>
                  <v:fill on="true" color="#ffffff"/>
                </v:shape>
                <v:shape id="Shape 560687" style="position:absolute;width:91;height:1432;left:30;top:69641;" coordsize="9144,143256" path="m0,0l9144,0l9144,143256l0,143256l0,0">
                  <v:stroke weight="0pt" endcap="square" joinstyle="miter" miterlimit="10" on="false" color="#000000" opacity="0"/>
                  <v:fill on="true" color="#000000"/>
                </v:shape>
                <v:shape id="Shape 560688" style="position:absolute;width:91;height:1432;left:0;top:69641;" coordsize="9144,143256" path="m0,0l9144,0l9144,143256l0,143256l0,0">
                  <v:stroke weight="0pt" endcap="square" joinstyle="miter" miterlimit="10" on="false" color="#000000" opacity="0"/>
                  <v:fill on="true" color="#ffffff"/>
                </v:shape>
                <v:shape id="Shape 560689" style="position:absolute;width:91;height:1447;left:30;top:71074;" coordsize="9144,144780" path="m0,0l9144,0l9144,144780l0,144780l0,0">
                  <v:stroke weight="0pt" endcap="square" joinstyle="miter" miterlimit="10" on="false" color="#000000" opacity="0"/>
                  <v:fill on="true" color="#000000"/>
                </v:shape>
                <v:shape id="Shape 560690" style="position:absolute;width:91;height:1447;left:0;top:71074;" coordsize="9144,144780" path="m0,0l9144,0l9144,144780l0,144780l0,0">
                  <v:stroke weight="0pt" endcap="square" joinstyle="miter" miterlimit="10" on="false" color="#000000" opacity="0"/>
                  <v:fill on="true" color="#ffffff"/>
                </v:shape>
                <v:shape id="Shape 560691" style="position:absolute;width:91;height:1618;left:30;top:72521;" coordsize="9144,161848" path="m0,0l9144,0l9144,161848l0,161848l0,0">
                  <v:stroke weight="0pt" endcap="square" joinstyle="miter" miterlimit="10" on="false" color="#000000" opacity="0"/>
                  <v:fill on="true" color="#000000"/>
                </v:shape>
                <v:shape id="Shape 560692" style="position:absolute;width:91;height:1618;left:0;top:72521;" coordsize="9144,161848" path="m0,0l9144,0l9144,161848l0,161848l0,0">
                  <v:stroke weight="0pt" endcap="square" joinstyle="miter" miterlimit="10" on="false" color="#000000" opacity="0"/>
                  <v:fill on="true" color="#ffffff"/>
                </v:shape>
                <v:shape id="Shape 560693" style="position:absolute;width:91;height:1600;left:30;top:74140;" coordsize="9144,160020" path="m0,0l9144,0l9144,160020l0,160020l0,0">
                  <v:stroke weight="0pt" endcap="square" joinstyle="miter" miterlimit="10" on="false" color="#000000" opacity="0"/>
                  <v:fill on="true" color="#000000"/>
                </v:shape>
                <v:shape id="Shape 560694" style="position:absolute;width:91;height:1600;left:0;top:74140;" coordsize="9144,160020" path="m0,0l9144,0l9144,160020l0,160020l0,0">
                  <v:stroke weight="0pt" endcap="square" joinstyle="miter" miterlimit="10" on="false" color="#000000" opacity="0"/>
                  <v:fill on="true" color="#ffffff"/>
                </v:shape>
                <v:rect id="Rectangle 30841"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0842"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843"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172 de 372 </w:t>
                        </w:r>
                      </w:p>
                    </w:txbxContent>
                  </v:textbox>
                </v:rect>
                <w10:wrap type="square"/>
              </v:group>
            </w:pict>
          </mc:Fallback>
        </mc:AlternateContent>
      </w:r>
      <w:r>
        <w:t>Se segregará de la Parcela 1, con una superficie de VEINTIOCHO MIL OCHOCIENTOS CUARENTA Y OCHO METROS CUADRADOS (28.848,00 m2), el ámbito de la “AU-M1 La Punta 1”,</w:t>
      </w:r>
      <w:r>
        <w:t xml:space="preserve"> con una superficie de DIECISEIS MIL QUINIENTOS CUARENTA Y CUATRO METROS CON  CUARENTA Y OCHO DECIMETROS CUADRADOS (</w:t>
      </w:r>
      <w:r>
        <w:rPr>
          <w:b/>
        </w:rPr>
        <w:t xml:space="preserve">16.544,48 m2). </w:t>
      </w:r>
      <w:r>
        <w:t xml:space="preserve">Y para las cuales se presta conformidad para la inscripción de representación gráfica, siendo las coordenadas </w:t>
      </w:r>
      <w:r>
        <w:rPr>
          <w:b/>
        </w:rPr>
        <w:t xml:space="preserve">U.T.M. </w:t>
      </w:r>
      <w:r>
        <w:t>de la re</w:t>
      </w:r>
      <w:r>
        <w:t xml:space="preserve">presentación gráfica georreferenciada, bajo el sistema de referencia </w:t>
      </w:r>
      <w:r>
        <w:rPr>
          <w:b/>
        </w:rPr>
        <w:t>ETRS89 Huso</w:t>
      </w:r>
      <w:r>
        <w:t xml:space="preserve"> </w:t>
      </w:r>
      <w:r>
        <w:rPr>
          <w:b/>
        </w:rPr>
        <w:t>28 WGS84</w:t>
      </w:r>
      <w:r>
        <w:t>, las que se detallan a continuación: 364683.687 3138364.748, 364683.231 3138364.521, 364682.796 3138364.331, 364682.291 3138364.140, 364681.705 3138363.956, 364681.17</w:t>
      </w:r>
      <w:r>
        <w:t>6 3138363.823, 364680.620 3138363.716, 364680.043 3138363.639, 364679.578 3138363.602, 364679.113 3138363.586, 364678.558 3138363.596, 364678.019 3138363.635, 364677.384 3138363.720, 364671.702 3138364.659, 364663.664 3138365.703, 364662.711 3138365.826, 3</w:t>
      </w:r>
      <w:r>
        <w:t>64656.592 3138366.096, 364652.315 3138367.137, 364650.234 3138367.643, 364643.607 3138367.653, 364636.701 3138366.994, 364633.569 3138366.394, 364629.765 3138365.667, 364624.625 3138364.200, 364620.543 3138362.972, 364618.248 3138362.591, 364616.692 313836</w:t>
      </w:r>
      <w:r>
        <w:t>2.333, 364613.896 3138360.168, 364611.312 3138357.453, 364610.563 3138355.258, 364610.968 3138350.205, 364627.330 3138325.277, 364632.624 3138317.155, 364633.162 3138316.330, 364633.927 3138315.157, 364639.496 3138308.271, 364642.351 3138304.635, 364644.92</w:t>
      </w:r>
      <w:r>
        <w:t>5 3138302.642, 364646.701 3138301.754, 364649.156 3138300.626, 364650.285 3138300.288, 364650.554 3138300.207, 364652.158 3138300.247, 364653.396 3138300.187, 364654.386 3138300.328, 364657.354 3138300.603, 364660.164 3138300.866, 364662.459 3138301.102, 3</w:t>
      </w:r>
      <w:r>
        <w:t>64667.810 3138301.654, 364672.446 3138302.132, 364677.581 3138302.661, 364678.056 3138302.713, 364683.222 3138303.268, 364688.775 3138303.864, 364694.371 3138304.464, 364694.967 3138304.528, 364698.308 3138304.874, 364702.868 3138305.344, 364719.519 313830</w:t>
      </w:r>
      <w:r>
        <w:t>7.062, 364718.994 3138311.967, 364718.169 3138319.688, 364716.531 3138335.908, 364716.321 3138335.931, 364716.321 3138335.931, 364714.377 3138356.635, 364712.442 3138369.825, 364729.193 3138378.704, 364732.131 3138373.162, 364777.850 3138368.561, 364785.00</w:t>
      </w:r>
      <w:r>
        <w:t>6 3138375.817, 364787.172 3138377.962, 364813.740 3138404.200, 364814.634 3138405.697, 364815.027 3138406.356, 364823.979 3138421.336, 364831.168 3138433.738, 364832.076 3138433.886, 364832.732 3138434.029, 364833.927 3138434.371, 364834.701 3138434.651, 3</w:t>
      </w:r>
      <w:r>
        <w:t>64835.640 3138435.059, 364836.567 3138435.539, 364837.276 3138435.965, 364837.872 3138436.366, 364838.560 3138436.884, 364839.164 3138437.393, 364839.781 3138437.973, 364840.317 3138438.536, 364840.797 3138439.094, 364841.257 3138439.684, 364841.604 313844</w:t>
      </w:r>
      <w:r>
        <w:t>0.173, 364841.864 3138440.571, 364842.364 3138441.420, 364860.496 3138474.710, 364867.300 3138485.572, 364871.634 3138486.378, 364854.313 3138495.792, 364837.911 3138467.355, 364785.984 3138486.536, 364780.605 3138480.099, 364767.491 3138484.930, 364766.49</w:t>
      </w:r>
      <w:r>
        <w:t>2 3138485.128, 364763.589 3138485.439, 364749.961 3138489.915, 364744.696 3138472.704, 364737.588 3138461.753, 364742.506 3138459.884, 364726.365 3138433.988, 364733.113 3138431.424, 364738.490 3138429.677, 364719.588 3138399.198, 364724.507 3138398.202, 3</w:t>
      </w:r>
      <w:r>
        <w:t xml:space="preserve">64731.158 3138397.202, 364741.869 3138395.590,   364724.987   3138386.641,    364683.687   3138364.748  y según plano anexo de referencia </w:t>
      </w:r>
      <w:r>
        <w:rPr>
          <w:b/>
        </w:rPr>
        <w:t>(C-01)</w:t>
      </w:r>
      <w:r>
        <w:t>.</w:t>
      </w:r>
      <w:r>
        <w:rPr>
          <w:rFonts w:ascii="Times New Roman" w:eastAsia="Times New Roman" w:hAnsi="Times New Roman" w:cs="Times New Roman"/>
          <w:sz w:val="24"/>
        </w:rPr>
        <w:t xml:space="preserve"> </w:t>
      </w:r>
    </w:p>
    <w:p w:rsidR="002F3F60" w:rsidRDefault="00A55716">
      <w:pPr>
        <w:numPr>
          <w:ilvl w:val="0"/>
          <w:numId w:val="106"/>
        </w:numPr>
        <w:ind w:right="281" w:hanging="360"/>
      </w:pPr>
      <w:r>
        <w:t>En el mismo acto se producirá la segregación de las parcelas del Asentamiento Rural de la Actuación Urbanísti</w:t>
      </w:r>
      <w:r>
        <w:t xml:space="preserve">ca Aislada, según plano de referencia </w:t>
      </w:r>
      <w:r>
        <w:rPr>
          <w:b/>
        </w:rPr>
        <w:t>(C-02)</w:t>
      </w:r>
      <w:r>
        <w:t xml:space="preserve">, y que corresponden con la sumatoria de las parcelas de la 1 a la 13, propiedad de Dª. Margarita Delgado Yanes, D. José </w:t>
      </w:r>
    </w:p>
    <w:p w:rsidR="002F3F60" w:rsidRDefault="00A55716">
      <w:pPr>
        <w:ind w:left="428" w:right="58"/>
      </w:pPr>
      <w:r>
        <w:t>Carlos Delgado Yanes y D. Jorge Delgado Yanes, da un total de SIETE MIL OCHOCIENTOS CUAREN</w:t>
      </w:r>
      <w:r>
        <w:t>TA METROS CON NOVENTA DECÍMETROS CUADRADOS  (</w:t>
      </w:r>
      <w:r>
        <w:rPr>
          <w:b/>
        </w:rPr>
        <w:t>7.840,90 m2</w:t>
      </w:r>
      <w:r>
        <w:t>).</w:t>
      </w:r>
      <w:r>
        <w:rPr>
          <w:rFonts w:ascii="Times New Roman" w:eastAsia="Times New Roman" w:hAnsi="Times New Roman" w:cs="Times New Roman"/>
          <w:sz w:val="24"/>
        </w:rPr>
        <w:t xml:space="preserve"> </w:t>
      </w:r>
    </w:p>
    <w:p w:rsidR="002F3F60" w:rsidRDefault="00A55716">
      <w:pPr>
        <w:numPr>
          <w:ilvl w:val="0"/>
          <w:numId w:val="106"/>
        </w:numPr>
        <w:ind w:right="281" w:hanging="360"/>
      </w:pPr>
      <w:r>
        <w:t>La superficie de las parcelas residenciales pertenecientes a la Actuación Urbanística Aislada en Asentamiento Rural AU – M1 La Punta 1,  poseen una superficie total de SIETE MIL OCHOCIENTOS CUAREN</w:t>
      </w:r>
      <w:r>
        <w:t>TA METROS CON NOVENTA DECÍMETROS CUADRADOS  (</w:t>
      </w:r>
      <w:r>
        <w:rPr>
          <w:b/>
        </w:rPr>
        <w:t xml:space="preserve">7.840,90 m2) </w:t>
      </w:r>
      <w:r>
        <w:t>y pertenecen a las parcelas de la 1-13 propiedad de Dª. Margarita Delgado Yanes, D. José Carlos Delgado Yanes y D. Jorge Delgado Yanes.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line="249" w:lineRule="auto"/>
        <w:ind w:left="65"/>
        <w:jc w:val="left"/>
      </w:pPr>
      <w:r>
        <w:rPr>
          <w:b/>
          <w:u w:val="single" w:color="000000"/>
        </w:rPr>
        <w:t>DESCRIPCION DE LAS PARCELAS RESULTANTES:</w:t>
      </w:r>
      <w:r>
        <w:rPr>
          <w:b/>
        </w:rPr>
        <w:t xml:space="preserve">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ind w:right="58"/>
      </w:pPr>
      <w:r>
        <w:t xml:space="preserve">Las parcelas resultantes de la Actuación Urbanística Aislada en Asentamiento Rural AU – M1 La Punta 1, corresponden con las parcelas de la 1-13 a continuación descritas y propiedad de Dª. </w:t>
      </w:r>
    </w:p>
    <w:p w:rsidR="002F3F60" w:rsidRDefault="00A55716">
      <w:pPr>
        <w:ind w:right="58"/>
      </w:pPr>
      <w:r>
        <w:t>Margarita Delgado Yanes, D. José Carlos Delgado Yanes y D. Jorge De</w:t>
      </w:r>
      <w:r>
        <w:t>lgado Yanes y para las cuales se presta conformidad para la inscripción de representación gráfica: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PARCELA 1.- </w:t>
      </w:r>
      <w:r>
        <w:rPr>
          <w:rFonts w:ascii="Times New Roman" w:eastAsia="Times New Roman" w:hAnsi="Times New Roman" w:cs="Times New Roman"/>
          <w:sz w:val="24"/>
        </w:rPr>
        <w:t xml:space="preserve"> </w:t>
      </w:r>
    </w:p>
    <w:p w:rsidR="002F3F60" w:rsidRDefault="00A55716">
      <w:pPr>
        <w:ind w:right="274"/>
      </w:pPr>
      <w:r>
        <w:t>URBANA.- Parcela resultante de la Actuación Urbanística Aislada en Asentamiento Rural AU – M1 La Punta 1, con una extensión de QUINIENTOS TR</w:t>
      </w:r>
      <w:r>
        <w:t xml:space="preserve">EINTA Y OCHO METROS CON NOVENTA DECÍMETROS CUADRADOS (538,90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364760.394 3138454.827, 3</w:t>
      </w:r>
      <w:r>
        <w:t>64743.662 3138460.025, 364743.103 3138460.237, 364726.963 3138434.342, 364733.711 3138431.777, 364739.088 3138430.030, 364743.798 3138428.526 364760.394 3138454.827, y que linda: al Norte con calle en proyecto; al Sur, con parcela  nº 3 y parcela de propie</w:t>
      </w:r>
      <w:r>
        <w:t>dad de Dª. Margarita Delgado Yanes, D. José Carlos Delgado Yanes y D. Jorge Delgado Yanes (R.C.: 38011A014001930000QR) ; al Este con parcelas nº 2 y nº 3; al Oeste con parcela de propiedad Junialcav S.L.U (R.C.:38011A014003560001WK)</w:t>
      </w:r>
      <w:r>
        <w:rPr>
          <w:rFonts w:ascii="Times New Roman" w:eastAsia="Times New Roman" w:hAnsi="Times New Roman" w:cs="Times New Roman"/>
          <w:sz w:val="24"/>
        </w:rPr>
        <w:t xml:space="preserve"> </w:t>
      </w:r>
    </w:p>
    <w:p w:rsidR="002F3F60" w:rsidRDefault="00A55716">
      <w:pPr>
        <w:ind w:right="58"/>
      </w:pPr>
      <w:r>
        <w:t>CORRESPONDENCIA: La pa</w:t>
      </w:r>
      <w:r>
        <w:t xml:space="preserve">rcela resultante nº 1 se corresponde con parte de la parcela aportada al Norte.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PARCELA 2.-</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281"/>
      </w:pPr>
      <w:r>
        <w:t>La Punta 1, con una extensión de QUINIENTOS NUEVE METROS CON SES</w:t>
      </w:r>
      <w:r>
        <w:t xml:space="preserve">ENTA Y SIETE DECÍMETROS CUADRADOS (509,67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364780.986 3138444.498, 364779.334 3138448.9</w:t>
      </w:r>
      <w:r>
        <w:t>42, 364778.967 3138449.056, 364760.394 3138454.827, 364748.364 3138435.762, 364771.155 3138428.745, 364780.986 3138444.498, y que linda: al Norte con calle en proyecto; al Sur, con parcela  nº 3; al Este con calle en proyecto; al Oeste con parcela nº 1.</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39488" behindDoc="0" locked="0" layoutInCell="1" allowOverlap="1">
                <wp:simplePos x="0" y="0"/>
                <wp:positionH relativeFrom="page">
                  <wp:posOffset>8106537</wp:posOffset>
                </wp:positionH>
                <wp:positionV relativeFrom="page">
                  <wp:posOffset>1800098</wp:posOffset>
                </wp:positionV>
                <wp:extent cx="550183" cy="8015986"/>
                <wp:effectExtent l="0" t="0" r="0" b="0"/>
                <wp:wrapSquare wrapText="bothSides"/>
                <wp:docPr id="501978" name="Group 501978"/>
                <wp:cNvGraphicFramePr/>
                <a:graphic xmlns:a="http://schemas.openxmlformats.org/drawingml/2006/main">
                  <a:graphicData uri="http://schemas.microsoft.com/office/word/2010/wordprocessingGroup">
                    <wpg:wgp>
                      <wpg:cNvGrpSpPr/>
                      <wpg:grpSpPr>
                        <a:xfrm>
                          <a:off x="0" y="0"/>
                          <a:ext cx="550183" cy="8015986"/>
                          <a:chOff x="0" y="0"/>
                          <a:chExt cx="550183" cy="8015986"/>
                        </a:xfrm>
                      </wpg:grpSpPr>
                      <wps:wsp>
                        <wps:cNvPr id="560695" name="Shape 560695"/>
                        <wps:cNvSpPr/>
                        <wps:spPr>
                          <a:xfrm>
                            <a:off x="3048"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696" name="Shape 560696"/>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697" name="Shape 560697"/>
                        <wps:cNvSpPr/>
                        <wps:spPr>
                          <a:xfrm>
                            <a:off x="3048"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698" name="Shape 560698"/>
                        <wps:cNvSpPr/>
                        <wps:spPr>
                          <a:xfrm>
                            <a:off x="0"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699" name="Shape 560699"/>
                        <wps:cNvSpPr/>
                        <wps:spPr>
                          <a:xfrm>
                            <a:off x="3048" y="3215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00" name="Shape 560700"/>
                        <wps:cNvSpPr/>
                        <wps:spPr>
                          <a:xfrm>
                            <a:off x="0" y="3215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01" name="Shape 560701"/>
                        <wps:cNvSpPr/>
                        <wps:spPr>
                          <a:xfrm>
                            <a:off x="3048" y="466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02" name="Shape 560702"/>
                        <wps:cNvSpPr/>
                        <wps:spPr>
                          <a:xfrm>
                            <a:off x="0" y="466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03" name="Shape 560703"/>
                        <wps:cNvSpPr/>
                        <wps:spPr>
                          <a:xfrm>
                            <a:off x="3048" y="611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04" name="Shape 560704"/>
                        <wps:cNvSpPr/>
                        <wps:spPr>
                          <a:xfrm>
                            <a:off x="0" y="611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05" name="Shape 560705"/>
                        <wps:cNvSpPr/>
                        <wps:spPr>
                          <a:xfrm>
                            <a:off x="3048" y="7559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06" name="Shape 560706"/>
                        <wps:cNvSpPr/>
                        <wps:spPr>
                          <a:xfrm>
                            <a:off x="0" y="7559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07" name="Shape 560707"/>
                        <wps:cNvSpPr/>
                        <wps:spPr>
                          <a:xfrm>
                            <a:off x="3048" y="90068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08" name="Shape 560708"/>
                        <wps:cNvSpPr/>
                        <wps:spPr>
                          <a:xfrm>
                            <a:off x="0" y="90068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09" name="Shape 560709"/>
                        <wps:cNvSpPr/>
                        <wps:spPr>
                          <a:xfrm>
                            <a:off x="3048" y="1043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10" name="Shape 560710"/>
                        <wps:cNvSpPr/>
                        <wps:spPr>
                          <a:xfrm>
                            <a:off x="0" y="1043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11" name="Shape 560711"/>
                        <wps:cNvSpPr/>
                        <wps:spPr>
                          <a:xfrm>
                            <a:off x="3048" y="118879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12" name="Shape 560712"/>
                        <wps:cNvSpPr/>
                        <wps:spPr>
                          <a:xfrm>
                            <a:off x="0" y="118879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13" name="Shape 560713"/>
                        <wps:cNvSpPr/>
                        <wps:spPr>
                          <a:xfrm>
                            <a:off x="3048" y="13338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14" name="Shape 560714"/>
                        <wps:cNvSpPr/>
                        <wps:spPr>
                          <a:xfrm>
                            <a:off x="0" y="13338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15" name="Shape 560715"/>
                        <wps:cNvSpPr/>
                        <wps:spPr>
                          <a:xfrm>
                            <a:off x="3048" y="14786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16" name="Shape 560716"/>
                        <wps:cNvSpPr/>
                        <wps:spPr>
                          <a:xfrm>
                            <a:off x="0" y="14786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17" name="Shape 560717"/>
                        <wps:cNvSpPr/>
                        <wps:spPr>
                          <a:xfrm>
                            <a:off x="3048" y="16234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18" name="Shape 560718"/>
                        <wps:cNvSpPr/>
                        <wps:spPr>
                          <a:xfrm>
                            <a:off x="0" y="16234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19" name="Shape 560719"/>
                        <wps:cNvSpPr/>
                        <wps:spPr>
                          <a:xfrm>
                            <a:off x="3048" y="17682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20" name="Shape 560720"/>
                        <wps:cNvSpPr/>
                        <wps:spPr>
                          <a:xfrm>
                            <a:off x="0" y="17682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21" name="Shape 560721"/>
                        <wps:cNvSpPr/>
                        <wps:spPr>
                          <a:xfrm>
                            <a:off x="3048" y="19130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22" name="Shape 560722"/>
                        <wps:cNvSpPr/>
                        <wps:spPr>
                          <a:xfrm>
                            <a:off x="0" y="19130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23" name="Shape 560723"/>
                        <wps:cNvSpPr/>
                        <wps:spPr>
                          <a:xfrm>
                            <a:off x="3048" y="20562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24" name="Shape 560724"/>
                        <wps:cNvSpPr/>
                        <wps:spPr>
                          <a:xfrm>
                            <a:off x="0" y="20562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25" name="Shape 560725"/>
                        <wps:cNvSpPr/>
                        <wps:spPr>
                          <a:xfrm>
                            <a:off x="3048" y="22010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26" name="Shape 560726"/>
                        <wps:cNvSpPr/>
                        <wps:spPr>
                          <a:xfrm>
                            <a:off x="0" y="22010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27" name="Shape 560727"/>
                        <wps:cNvSpPr/>
                        <wps:spPr>
                          <a:xfrm>
                            <a:off x="3048" y="23458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28" name="Shape 560728"/>
                        <wps:cNvSpPr/>
                        <wps:spPr>
                          <a:xfrm>
                            <a:off x="0" y="23458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29" name="Shape 560729"/>
                        <wps:cNvSpPr/>
                        <wps:spPr>
                          <a:xfrm>
                            <a:off x="3048" y="2490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30" name="Shape 560730"/>
                        <wps:cNvSpPr/>
                        <wps:spPr>
                          <a:xfrm>
                            <a:off x="0" y="2490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31" name="Shape 560731"/>
                        <wps:cNvSpPr/>
                        <wps:spPr>
                          <a:xfrm>
                            <a:off x="3048" y="26353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32" name="Shape 560732"/>
                        <wps:cNvSpPr/>
                        <wps:spPr>
                          <a:xfrm>
                            <a:off x="0" y="26353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33" name="Shape 560733"/>
                        <wps:cNvSpPr/>
                        <wps:spPr>
                          <a:xfrm>
                            <a:off x="3048" y="27801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34" name="Shape 560734"/>
                        <wps:cNvSpPr/>
                        <wps:spPr>
                          <a:xfrm>
                            <a:off x="0" y="27801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35" name="Shape 560735"/>
                        <wps:cNvSpPr/>
                        <wps:spPr>
                          <a:xfrm>
                            <a:off x="3048" y="2924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36" name="Shape 560736"/>
                        <wps:cNvSpPr/>
                        <wps:spPr>
                          <a:xfrm>
                            <a:off x="0" y="2924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37" name="Shape 560737"/>
                        <wps:cNvSpPr/>
                        <wps:spPr>
                          <a:xfrm>
                            <a:off x="3048" y="306971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38" name="Shape 560738"/>
                        <wps:cNvSpPr/>
                        <wps:spPr>
                          <a:xfrm>
                            <a:off x="0" y="306971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39" name="Shape 560739"/>
                        <wps:cNvSpPr/>
                        <wps:spPr>
                          <a:xfrm>
                            <a:off x="3048" y="321292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40" name="Shape 560740"/>
                        <wps:cNvSpPr/>
                        <wps:spPr>
                          <a:xfrm>
                            <a:off x="0" y="321292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41" name="Shape 560741"/>
                        <wps:cNvSpPr/>
                        <wps:spPr>
                          <a:xfrm>
                            <a:off x="3048" y="33580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42" name="Shape 560742"/>
                        <wps:cNvSpPr/>
                        <wps:spPr>
                          <a:xfrm>
                            <a:off x="0" y="33580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43" name="Shape 560743"/>
                        <wps:cNvSpPr/>
                        <wps:spPr>
                          <a:xfrm>
                            <a:off x="3048" y="350278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44" name="Shape 560744"/>
                        <wps:cNvSpPr/>
                        <wps:spPr>
                          <a:xfrm>
                            <a:off x="0" y="350278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45" name="Shape 560745"/>
                        <wps:cNvSpPr/>
                        <wps:spPr>
                          <a:xfrm>
                            <a:off x="3048" y="364756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46" name="Shape 560746"/>
                        <wps:cNvSpPr/>
                        <wps:spPr>
                          <a:xfrm>
                            <a:off x="0" y="364756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47" name="Shape 560747"/>
                        <wps:cNvSpPr/>
                        <wps:spPr>
                          <a:xfrm>
                            <a:off x="3048" y="37923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48" name="Shape 560748"/>
                        <wps:cNvSpPr/>
                        <wps:spPr>
                          <a:xfrm>
                            <a:off x="0" y="37923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49" name="Shape 560749"/>
                        <wps:cNvSpPr/>
                        <wps:spPr>
                          <a:xfrm>
                            <a:off x="3048" y="39371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50" name="Shape 560750"/>
                        <wps:cNvSpPr/>
                        <wps:spPr>
                          <a:xfrm>
                            <a:off x="0" y="39371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51" name="Shape 560751"/>
                        <wps:cNvSpPr/>
                        <wps:spPr>
                          <a:xfrm>
                            <a:off x="3048" y="408190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52" name="Shape 560752"/>
                        <wps:cNvSpPr/>
                        <wps:spPr>
                          <a:xfrm>
                            <a:off x="0" y="408190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53" name="Shape 560753"/>
                        <wps:cNvSpPr/>
                        <wps:spPr>
                          <a:xfrm>
                            <a:off x="3048" y="42251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54" name="Shape 560754"/>
                        <wps:cNvSpPr/>
                        <wps:spPr>
                          <a:xfrm>
                            <a:off x="0" y="42251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55" name="Shape 560755"/>
                        <wps:cNvSpPr/>
                        <wps:spPr>
                          <a:xfrm>
                            <a:off x="3048" y="43699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56" name="Shape 560756"/>
                        <wps:cNvSpPr/>
                        <wps:spPr>
                          <a:xfrm>
                            <a:off x="0" y="43699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57" name="Shape 560757"/>
                        <wps:cNvSpPr/>
                        <wps:spPr>
                          <a:xfrm>
                            <a:off x="3048" y="45147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58" name="Shape 560758"/>
                        <wps:cNvSpPr/>
                        <wps:spPr>
                          <a:xfrm>
                            <a:off x="0" y="45147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59" name="Shape 560759"/>
                        <wps:cNvSpPr/>
                        <wps:spPr>
                          <a:xfrm>
                            <a:off x="3048" y="46595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60" name="Shape 560760"/>
                        <wps:cNvSpPr/>
                        <wps:spPr>
                          <a:xfrm>
                            <a:off x="0" y="46595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61" name="Shape 560761"/>
                        <wps:cNvSpPr/>
                        <wps:spPr>
                          <a:xfrm>
                            <a:off x="3048" y="48042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62" name="Shape 560762"/>
                        <wps:cNvSpPr/>
                        <wps:spPr>
                          <a:xfrm>
                            <a:off x="0" y="48042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63" name="Shape 560763"/>
                        <wps:cNvSpPr/>
                        <wps:spPr>
                          <a:xfrm>
                            <a:off x="3048" y="49490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64" name="Shape 560764"/>
                        <wps:cNvSpPr/>
                        <wps:spPr>
                          <a:xfrm>
                            <a:off x="0" y="49490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65" name="Shape 560765"/>
                        <wps:cNvSpPr/>
                        <wps:spPr>
                          <a:xfrm>
                            <a:off x="3048" y="50938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66" name="Shape 560766"/>
                        <wps:cNvSpPr/>
                        <wps:spPr>
                          <a:xfrm>
                            <a:off x="0" y="50938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67" name="Shape 560767"/>
                        <wps:cNvSpPr/>
                        <wps:spPr>
                          <a:xfrm>
                            <a:off x="3048" y="5238699"/>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68" name="Shape 560768"/>
                        <wps:cNvSpPr/>
                        <wps:spPr>
                          <a:xfrm>
                            <a:off x="0" y="5238699"/>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69" name="Shape 560769"/>
                        <wps:cNvSpPr/>
                        <wps:spPr>
                          <a:xfrm>
                            <a:off x="3048" y="53822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70" name="Shape 560770"/>
                        <wps:cNvSpPr/>
                        <wps:spPr>
                          <a:xfrm>
                            <a:off x="0" y="53822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71" name="Shape 560771"/>
                        <wps:cNvSpPr/>
                        <wps:spPr>
                          <a:xfrm>
                            <a:off x="3048" y="55270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72" name="Shape 560772"/>
                        <wps:cNvSpPr/>
                        <wps:spPr>
                          <a:xfrm>
                            <a:off x="0" y="55270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73" name="Shape 560773"/>
                        <wps:cNvSpPr/>
                        <wps:spPr>
                          <a:xfrm>
                            <a:off x="3048" y="56718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74" name="Shape 560774"/>
                        <wps:cNvSpPr/>
                        <wps:spPr>
                          <a:xfrm>
                            <a:off x="0" y="56718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75" name="Shape 560775"/>
                        <wps:cNvSpPr/>
                        <wps:spPr>
                          <a:xfrm>
                            <a:off x="3048" y="58166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76" name="Shape 560776"/>
                        <wps:cNvSpPr/>
                        <wps:spPr>
                          <a:xfrm>
                            <a:off x="0" y="58166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77" name="Shape 560777"/>
                        <wps:cNvSpPr/>
                        <wps:spPr>
                          <a:xfrm>
                            <a:off x="3048" y="59613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78" name="Shape 560778"/>
                        <wps:cNvSpPr/>
                        <wps:spPr>
                          <a:xfrm>
                            <a:off x="0" y="59613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79" name="Shape 560779"/>
                        <wps:cNvSpPr/>
                        <wps:spPr>
                          <a:xfrm>
                            <a:off x="3048" y="6106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80" name="Shape 560780"/>
                        <wps:cNvSpPr/>
                        <wps:spPr>
                          <a:xfrm>
                            <a:off x="0" y="6106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81" name="Shape 560781"/>
                        <wps:cNvSpPr/>
                        <wps:spPr>
                          <a:xfrm>
                            <a:off x="3048" y="62509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82" name="Shape 560782"/>
                        <wps:cNvSpPr/>
                        <wps:spPr>
                          <a:xfrm>
                            <a:off x="0" y="62509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83" name="Shape 560783"/>
                        <wps:cNvSpPr/>
                        <wps:spPr>
                          <a:xfrm>
                            <a:off x="3048" y="63941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84" name="Shape 560784"/>
                        <wps:cNvSpPr/>
                        <wps:spPr>
                          <a:xfrm>
                            <a:off x="0" y="63941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85" name="Shape 560785"/>
                        <wps:cNvSpPr/>
                        <wps:spPr>
                          <a:xfrm>
                            <a:off x="3048" y="65389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86" name="Shape 560786"/>
                        <wps:cNvSpPr/>
                        <wps:spPr>
                          <a:xfrm>
                            <a:off x="0" y="65389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87" name="Shape 560787"/>
                        <wps:cNvSpPr/>
                        <wps:spPr>
                          <a:xfrm>
                            <a:off x="3048" y="66837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88" name="Shape 560788"/>
                        <wps:cNvSpPr/>
                        <wps:spPr>
                          <a:xfrm>
                            <a:off x="0" y="66837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89" name="Shape 560789"/>
                        <wps:cNvSpPr/>
                        <wps:spPr>
                          <a:xfrm>
                            <a:off x="3048" y="68285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90" name="Shape 560790"/>
                        <wps:cNvSpPr/>
                        <wps:spPr>
                          <a:xfrm>
                            <a:off x="0" y="68285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91" name="Shape 560791"/>
                        <wps:cNvSpPr/>
                        <wps:spPr>
                          <a:xfrm>
                            <a:off x="3048" y="69733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92" name="Shape 560792"/>
                        <wps:cNvSpPr/>
                        <wps:spPr>
                          <a:xfrm>
                            <a:off x="0" y="69733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93" name="Shape 560793"/>
                        <wps:cNvSpPr/>
                        <wps:spPr>
                          <a:xfrm>
                            <a:off x="3048" y="7118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94" name="Shape 560794"/>
                        <wps:cNvSpPr/>
                        <wps:spPr>
                          <a:xfrm>
                            <a:off x="0" y="7118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95" name="Shape 560795"/>
                        <wps:cNvSpPr/>
                        <wps:spPr>
                          <a:xfrm>
                            <a:off x="3048" y="726282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96" name="Shape 560796"/>
                        <wps:cNvSpPr/>
                        <wps:spPr>
                          <a:xfrm>
                            <a:off x="0" y="726282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97" name="Shape 560797"/>
                        <wps:cNvSpPr/>
                        <wps:spPr>
                          <a:xfrm>
                            <a:off x="3048" y="740791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798" name="Shape 560798"/>
                        <wps:cNvSpPr/>
                        <wps:spPr>
                          <a:xfrm>
                            <a:off x="0" y="740791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799" name="Shape 560799"/>
                        <wps:cNvSpPr/>
                        <wps:spPr>
                          <a:xfrm>
                            <a:off x="3048" y="755116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800" name="Shape 560800"/>
                        <wps:cNvSpPr/>
                        <wps:spPr>
                          <a:xfrm>
                            <a:off x="0" y="755116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1270" name="Rectangle 31270"/>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1271" name="Rectangle 31271"/>
                        <wps:cNvSpPr/>
                        <wps:spPr>
                          <a:xfrm rot="-5399999">
                            <a:off x="-663513" y="6850397"/>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272" name="Rectangle 31272"/>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173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1978" style="width:43.3215pt;height:631.18pt;position:absolute;mso-position-horizontal-relative:page;mso-position-horizontal:absolute;margin-left:638.31pt;mso-position-vertical-relative:page;margin-top:141.74pt;" coordsize="5501,80159">
                <v:shape id="Shape 560801" style="position:absolute;width:91;height:1615;left:30;top:0;" coordsize="9144,161544" path="m0,0l9144,0l9144,161544l0,161544l0,0">
                  <v:stroke weight="0pt" endcap="square" joinstyle="miter" miterlimit="10" on="false" color="#000000" opacity="0"/>
                  <v:fill on="true" color="#000000"/>
                </v:shape>
                <v:shape id="Shape 560802" style="position:absolute;width:91;height:1615;left:0;top:0;" coordsize="9144,161544" path="m0,0l9144,0l9144,161544l0,161544l0,0">
                  <v:stroke weight="0pt" endcap="square" joinstyle="miter" miterlimit="10" on="false" color="#000000" opacity="0"/>
                  <v:fill on="true" color="#ffffff"/>
                </v:shape>
                <v:shape id="Shape 560803" style="position:absolute;width:91;height:1600;left:30;top:1615;" coordsize="9144,160020" path="m0,0l9144,0l9144,160020l0,160020l0,0">
                  <v:stroke weight="0pt" endcap="square" joinstyle="miter" miterlimit="10" on="false" color="#000000" opacity="0"/>
                  <v:fill on="true" color="#000000"/>
                </v:shape>
                <v:shape id="Shape 560804" style="position:absolute;width:91;height:1600;left:0;top:1615;" coordsize="9144,160020" path="m0,0l9144,0l9144,160020l0,160020l0,0">
                  <v:stroke weight="0pt" endcap="square" joinstyle="miter" miterlimit="10" on="false" color="#000000" opacity="0"/>
                  <v:fill on="true" color="#ffffff"/>
                </v:shape>
                <v:shape id="Shape 560805" style="position:absolute;width:91;height:1447;left:30;top:3215;" coordsize="9144,144780" path="m0,0l9144,0l9144,144780l0,144780l0,0">
                  <v:stroke weight="0pt" endcap="square" joinstyle="miter" miterlimit="10" on="false" color="#000000" opacity="0"/>
                  <v:fill on="true" color="#000000"/>
                </v:shape>
                <v:shape id="Shape 560806" style="position:absolute;width:91;height:1447;left:0;top:3215;" coordsize="9144,144780" path="m0,0l9144,0l9144,144780l0,144780l0,0">
                  <v:stroke weight="0pt" endcap="square" joinstyle="miter" miterlimit="10" on="false" color="#000000" opacity="0"/>
                  <v:fill on="true" color="#ffffff"/>
                </v:shape>
                <v:shape id="Shape 560807" style="position:absolute;width:91;height:1447;left:30;top:4663;" coordsize="9144,144780" path="m0,0l9144,0l9144,144780l0,144780l0,0">
                  <v:stroke weight="0pt" endcap="square" joinstyle="miter" miterlimit="10" on="false" color="#000000" opacity="0"/>
                  <v:fill on="true" color="#000000"/>
                </v:shape>
                <v:shape id="Shape 560808" style="position:absolute;width:91;height:1447;left:0;top:4663;" coordsize="9144,144780" path="m0,0l9144,0l9144,144780l0,144780l0,0">
                  <v:stroke weight="0pt" endcap="square" joinstyle="miter" miterlimit="10" on="false" color="#000000" opacity="0"/>
                  <v:fill on="true" color="#ffffff"/>
                </v:shape>
                <v:shape id="Shape 560809" style="position:absolute;width:91;height:1447;left:30;top:6111;" coordsize="9144,144780" path="m0,0l9144,0l9144,144780l0,144780l0,0">
                  <v:stroke weight="0pt" endcap="square" joinstyle="miter" miterlimit="10" on="false" color="#000000" opacity="0"/>
                  <v:fill on="true" color="#000000"/>
                </v:shape>
                <v:shape id="Shape 560810" style="position:absolute;width:91;height:1447;left:0;top:6111;" coordsize="9144,144780" path="m0,0l9144,0l9144,144780l0,144780l0,0">
                  <v:stroke weight="0pt" endcap="square" joinstyle="miter" miterlimit="10" on="false" color="#000000" opacity="0"/>
                  <v:fill on="true" color="#ffffff"/>
                </v:shape>
                <v:shape id="Shape 560811" style="position:absolute;width:91;height:1447;left:30;top:7559;" coordsize="9144,144780" path="m0,0l9144,0l9144,144780l0,144780l0,0">
                  <v:stroke weight="0pt" endcap="square" joinstyle="miter" miterlimit="10" on="false" color="#000000" opacity="0"/>
                  <v:fill on="true" color="#000000"/>
                </v:shape>
                <v:shape id="Shape 560812" style="position:absolute;width:91;height:1447;left:0;top:7559;" coordsize="9144,144780" path="m0,0l9144,0l9144,144780l0,144780l0,0">
                  <v:stroke weight="0pt" endcap="square" joinstyle="miter" miterlimit="10" on="false" color="#000000" opacity="0"/>
                  <v:fill on="true" color="#ffffff"/>
                </v:shape>
                <v:shape id="Shape 560813" style="position:absolute;width:91;height:1432;left:30;top:9006;" coordsize="9144,143256" path="m0,0l9144,0l9144,143256l0,143256l0,0">
                  <v:stroke weight="0pt" endcap="square" joinstyle="miter" miterlimit="10" on="false" color="#000000" opacity="0"/>
                  <v:fill on="true" color="#000000"/>
                </v:shape>
                <v:shape id="Shape 560814" style="position:absolute;width:91;height:1432;left:0;top:9006;" coordsize="9144,143256" path="m0,0l9144,0l9144,143256l0,143256l0,0">
                  <v:stroke weight="0pt" endcap="square" joinstyle="miter" miterlimit="10" on="false" color="#000000" opacity="0"/>
                  <v:fill on="true" color="#ffffff"/>
                </v:shape>
                <v:shape id="Shape 560815" style="position:absolute;width:91;height:1447;left:30;top:10439;" coordsize="9144,144780" path="m0,0l9144,0l9144,144780l0,144780l0,0">
                  <v:stroke weight="0pt" endcap="square" joinstyle="miter" miterlimit="10" on="false" color="#000000" opacity="0"/>
                  <v:fill on="true" color="#000000"/>
                </v:shape>
                <v:shape id="Shape 560816" style="position:absolute;width:91;height:1447;left:0;top:10439;" coordsize="9144,144780" path="m0,0l9144,0l9144,144780l0,144780l0,0">
                  <v:stroke weight="0pt" endcap="square" joinstyle="miter" miterlimit="10" on="false" color="#000000" opacity="0"/>
                  <v:fill on="true" color="#ffffff"/>
                </v:shape>
                <v:shape id="Shape 560817" style="position:absolute;width:91;height:1450;left:30;top:11887;" coordsize="9144,145085" path="m0,0l9144,0l9144,145085l0,145085l0,0">
                  <v:stroke weight="0pt" endcap="square" joinstyle="miter" miterlimit="10" on="false" color="#000000" opacity="0"/>
                  <v:fill on="true" color="#000000"/>
                </v:shape>
                <v:shape id="Shape 560818" style="position:absolute;width:91;height:1450;left:0;top:11887;" coordsize="9144,145085" path="m0,0l9144,0l9144,145085l0,145085l0,0">
                  <v:stroke weight="0pt" endcap="square" joinstyle="miter" miterlimit="10" on="false" color="#000000" opacity="0"/>
                  <v:fill on="true" color="#ffffff"/>
                </v:shape>
                <v:shape id="Shape 560819" style="position:absolute;width:91;height:1447;left:30;top:13338;" coordsize="9144,144780" path="m0,0l9144,0l9144,144780l0,144780l0,0">
                  <v:stroke weight="0pt" endcap="square" joinstyle="miter" miterlimit="10" on="false" color="#000000" opacity="0"/>
                  <v:fill on="true" color="#000000"/>
                </v:shape>
                <v:shape id="Shape 560820" style="position:absolute;width:91;height:1447;left:0;top:13338;" coordsize="9144,144780" path="m0,0l9144,0l9144,144780l0,144780l0,0">
                  <v:stroke weight="0pt" endcap="square" joinstyle="miter" miterlimit="10" on="false" color="#000000" opacity="0"/>
                  <v:fill on="true" color="#ffffff"/>
                </v:shape>
                <v:shape id="Shape 560821" style="position:absolute;width:91;height:1447;left:30;top:14786;" coordsize="9144,144780" path="m0,0l9144,0l9144,144780l0,144780l0,0">
                  <v:stroke weight="0pt" endcap="square" joinstyle="miter" miterlimit="10" on="false" color="#000000" opacity="0"/>
                  <v:fill on="true" color="#000000"/>
                </v:shape>
                <v:shape id="Shape 560822" style="position:absolute;width:91;height:1447;left:0;top:14786;" coordsize="9144,144780" path="m0,0l9144,0l9144,144780l0,144780l0,0">
                  <v:stroke weight="0pt" endcap="square" joinstyle="miter" miterlimit="10" on="false" color="#000000" opacity="0"/>
                  <v:fill on="true" color="#ffffff"/>
                </v:shape>
                <v:shape id="Shape 560823" style="position:absolute;width:91;height:1447;left:30;top:16234;" coordsize="9144,144780" path="m0,0l9144,0l9144,144780l0,144780l0,0">
                  <v:stroke weight="0pt" endcap="square" joinstyle="miter" miterlimit="10" on="false" color="#000000" opacity="0"/>
                  <v:fill on="true" color="#000000"/>
                </v:shape>
                <v:shape id="Shape 560824" style="position:absolute;width:91;height:1447;left:0;top:16234;" coordsize="9144,144780" path="m0,0l9144,0l9144,144780l0,144780l0,0">
                  <v:stroke weight="0pt" endcap="square" joinstyle="miter" miterlimit="10" on="false" color="#000000" opacity="0"/>
                  <v:fill on="true" color="#ffffff"/>
                </v:shape>
                <v:shape id="Shape 560825" style="position:absolute;width:91;height:1447;left:30;top:17682;" coordsize="9144,144780" path="m0,0l9144,0l9144,144780l0,144780l0,0">
                  <v:stroke weight="0pt" endcap="square" joinstyle="miter" miterlimit="10" on="false" color="#000000" opacity="0"/>
                  <v:fill on="true" color="#000000"/>
                </v:shape>
                <v:shape id="Shape 560826" style="position:absolute;width:91;height:1447;left:0;top:17682;" coordsize="9144,144780" path="m0,0l9144,0l9144,144780l0,144780l0,0">
                  <v:stroke weight="0pt" endcap="square" joinstyle="miter" miterlimit="10" on="false" color="#000000" opacity="0"/>
                  <v:fill on="true" color="#ffffff"/>
                </v:shape>
                <v:shape id="Shape 560827" style="position:absolute;width:91;height:1432;left:30;top:19130;" coordsize="9144,143256" path="m0,0l9144,0l9144,143256l0,143256l0,0">
                  <v:stroke weight="0pt" endcap="square" joinstyle="miter" miterlimit="10" on="false" color="#000000" opacity="0"/>
                  <v:fill on="true" color="#000000"/>
                </v:shape>
                <v:shape id="Shape 560828" style="position:absolute;width:91;height:1432;left:0;top:19130;" coordsize="9144,143256" path="m0,0l9144,0l9144,143256l0,143256l0,0">
                  <v:stroke weight="0pt" endcap="square" joinstyle="miter" miterlimit="10" on="false" color="#000000" opacity="0"/>
                  <v:fill on="true" color="#ffffff"/>
                </v:shape>
                <v:shape id="Shape 560829" style="position:absolute;width:91;height:1447;left:30;top:20562;" coordsize="9144,144780" path="m0,0l9144,0l9144,144780l0,144780l0,0">
                  <v:stroke weight="0pt" endcap="square" joinstyle="miter" miterlimit="10" on="false" color="#000000" opacity="0"/>
                  <v:fill on="true" color="#000000"/>
                </v:shape>
                <v:shape id="Shape 560830" style="position:absolute;width:91;height:1447;left:0;top:20562;" coordsize="9144,144780" path="m0,0l9144,0l9144,144780l0,144780l0,0">
                  <v:stroke weight="0pt" endcap="square" joinstyle="miter" miterlimit="10" on="false" color="#000000" opacity="0"/>
                  <v:fill on="true" color="#ffffff"/>
                </v:shape>
                <v:shape id="Shape 560831" style="position:absolute;width:91;height:1447;left:30;top:22010;" coordsize="9144,144780" path="m0,0l9144,0l9144,144780l0,144780l0,0">
                  <v:stroke weight="0pt" endcap="square" joinstyle="miter" miterlimit="10" on="false" color="#000000" opacity="0"/>
                  <v:fill on="true" color="#000000"/>
                </v:shape>
                <v:shape id="Shape 560832" style="position:absolute;width:91;height:1447;left:0;top:22010;" coordsize="9144,144780" path="m0,0l9144,0l9144,144780l0,144780l0,0">
                  <v:stroke weight="0pt" endcap="square" joinstyle="miter" miterlimit="10" on="false" color="#000000" opacity="0"/>
                  <v:fill on="true" color="#ffffff"/>
                </v:shape>
                <v:shape id="Shape 560833" style="position:absolute;width:91;height:1447;left:30;top:23458;" coordsize="9144,144780" path="m0,0l9144,0l9144,144780l0,144780l0,0">
                  <v:stroke weight="0pt" endcap="square" joinstyle="miter" miterlimit="10" on="false" color="#000000" opacity="0"/>
                  <v:fill on="true" color="#000000"/>
                </v:shape>
                <v:shape id="Shape 560834" style="position:absolute;width:91;height:1447;left:0;top:23458;" coordsize="9144,144780" path="m0,0l9144,0l9144,144780l0,144780l0,0">
                  <v:stroke weight="0pt" endcap="square" joinstyle="miter" miterlimit="10" on="false" color="#000000" opacity="0"/>
                  <v:fill on="true" color="#ffffff"/>
                </v:shape>
                <v:shape id="Shape 560835" style="position:absolute;width:91;height:1447;left:30;top:24905;" coordsize="9144,144780" path="m0,0l9144,0l9144,144780l0,144780l0,0">
                  <v:stroke weight="0pt" endcap="square" joinstyle="miter" miterlimit="10" on="false" color="#000000" opacity="0"/>
                  <v:fill on="true" color="#000000"/>
                </v:shape>
                <v:shape id="Shape 560836" style="position:absolute;width:91;height:1447;left:0;top:24905;" coordsize="9144,144780" path="m0,0l9144,0l9144,144780l0,144780l0,0">
                  <v:stroke weight="0pt" endcap="square" joinstyle="miter" miterlimit="10" on="false" color="#000000" opacity="0"/>
                  <v:fill on="true" color="#ffffff"/>
                </v:shape>
                <v:shape id="Shape 560837" style="position:absolute;width:91;height:1447;left:30;top:26353;" coordsize="9144,144780" path="m0,0l9144,0l9144,144780l0,144780l0,0">
                  <v:stroke weight="0pt" endcap="square" joinstyle="miter" miterlimit="10" on="false" color="#000000" opacity="0"/>
                  <v:fill on="true" color="#000000"/>
                </v:shape>
                <v:shape id="Shape 560838" style="position:absolute;width:91;height:1447;left:0;top:26353;" coordsize="9144,144780" path="m0,0l9144,0l9144,144780l0,144780l0,0">
                  <v:stroke weight="0pt" endcap="square" joinstyle="miter" miterlimit="10" on="false" color="#000000" opacity="0"/>
                  <v:fill on="true" color="#ffffff"/>
                </v:shape>
                <v:shape id="Shape 560839" style="position:absolute;width:91;height:1447;left:30;top:27801;" coordsize="9144,144780" path="m0,0l9144,0l9144,144780l0,144780l0,0">
                  <v:stroke weight="0pt" endcap="square" joinstyle="miter" miterlimit="10" on="false" color="#000000" opacity="0"/>
                  <v:fill on="true" color="#000000"/>
                </v:shape>
                <v:shape id="Shape 560840" style="position:absolute;width:91;height:1447;left:0;top:27801;" coordsize="9144,144780" path="m0,0l9144,0l9144,144780l0,144780l0,0">
                  <v:stroke weight="0pt" endcap="square" joinstyle="miter" miterlimit="10" on="false" color="#000000" opacity="0"/>
                  <v:fill on="true" color="#ffffff"/>
                </v:shape>
                <v:shape id="Shape 560841" style="position:absolute;width:91;height:1447;left:30;top:29249;" coordsize="9144,144780" path="m0,0l9144,0l9144,144780l0,144780l0,0">
                  <v:stroke weight="0pt" endcap="square" joinstyle="miter" miterlimit="10" on="false" color="#000000" opacity="0"/>
                  <v:fill on="true" color="#000000"/>
                </v:shape>
                <v:shape id="Shape 560842" style="position:absolute;width:91;height:1447;left:0;top:29249;" coordsize="9144,144780" path="m0,0l9144,0l9144,144780l0,144780l0,0">
                  <v:stroke weight="0pt" endcap="square" joinstyle="miter" miterlimit="10" on="false" color="#000000" opacity="0"/>
                  <v:fill on="true" color="#ffffff"/>
                </v:shape>
                <v:shape id="Shape 560843" style="position:absolute;width:91;height:1432;left:30;top:30697;" coordsize="9144,143256" path="m0,0l9144,0l9144,143256l0,143256l0,0">
                  <v:stroke weight="0pt" endcap="square" joinstyle="miter" miterlimit="10" on="false" color="#000000" opacity="0"/>
                  <v:fill on="true" color="#000000"/>
                </v:shape>
                <v:shape id="Shape 560844" style="position:absolute;width:91;height:1432;left:0;top:30697;" coordsize="9144,143256" path="m0,0l9144,0l9144,143256l0,143256l0,0">
                  <v:stroke weight="0pt" endcap="square" joinstyle="miter" miterlimit="10" on="false" color="#000000" opacity="0"/>
                  <v:fill on="true" color="#ffffff"/>
                </v:shape>
                <v:shape id="Shape 560845" style="position:absolute;width:91;height:1450;left:30;top:32129;" coordsize="9144,145085" path="m0,0l9144,0l9144,145085l0,145085l0,0">
                  <v:stroke weight="0pt" endcap="square" joinstyle="miter" miterlimit="10" on="false" color="#000000" opacity="0"/>
                  <v:fill on="true" color="#000000"/>
                </v:shape>
                <v:shape id="Shape 560846" style="position:absolute;width:91;height:1450;left:0;top:32129;" coordsize="9144,145085" path="m0,0l9144,0l9144,145085l0,145085l0,0">
                  <v:stroke weight="0pt" endcap="square" joinstyle="miter" miterlimit="10" on="false" color="#000000" opacity="0"/>
                  <v:fill on="true" color="#ffffff"/>
                </v:shape>
                <v:shape id="Shape 560847" style="position:absolute;width:91;height:1447;left:30;top:33580;" coordsize="9144,144780" path="m0,0l9144,0l9144,144780l0,144780l0,0">
                  <v:stroke weight="0pt" endcap="square" joinstyle="miter" miterlimit="10" on="false" color="#000000" opacity="0"/>
                  <v:fill on="true" color="#000000"/>
                </v:shape>
                <v:shape id="Shape 560848" style="position:absolute;width:91;height:1447;left:0;top:33580;" coordsize="9144,144780" path="m0,0l9144,0l9144,144780l0,144780l0,0">
                  <v:stroke weight="0pt" endcap="square" joinstyle="miter" miterlimit="10" on="false" color="#000000" opacity="0"/>
                  <v:fill on="true" color="#ffffff"/>
                </v:shape>
                <v:shape id="Shape 560849" style="position:absolute;width:91;height:1447;left:30;top:35027;" coordsize="9144,144780" path="m0,0l9144,0l9144,144780l0,144780l0,0">
                  <v:stroke weight="0pt" endcap="square" joinstyle="miter" miterlimit="10" on="false" color="#000000" opacity="0"/>
                  <v:fill on="true" color="#000000"/>
                </v:shape>
                <v:shape id="Shape 560850" style="position:absolute;width:91;height:1447;left:0;top:35027;" coordsize="9144,144780" path="m0,0l9144,0l9144,144780l0,144780l0,0">
                  <v:stroke weight="0pt" endcap="square" joinstyle="miter" miterlimit="10" on="false" color="#000000" opacity="0"/>
                  <v:fill on="true" color="#ffffff"/>
                </v:shape>
                <v:shape id="Shape 560851" style="position:absolute;width:91;height:1447;left:30;top:36475;" coordsize="9144,144780" path="m0,0l9144,0l9144,144780l0,144780l0,0">
                  <v:stroke weight="0pt" endcap="square" joinstyle="miter" miterlimit="10" on="false" color="#000000" opacity="0"/>
                  <v:fill on="true" color="#000000"/>
                </v:shape>
                <v:shape id="Shape 560852" style="position:absolute;width:91;height:1447;left:0;top:36475;" coordsize="9144,144780" path="m0,0l9144,0l9144,144780l0,144780l0,0">
                  <v:stroke weight="0pt" endcap="square" joinstyle="miter" miterlimit="10" on="false" color="#000000" opacity="0"/>
                  <v:fill on="true" color="#ffffff"/>
                </v:shape>
                <v:shape id="Shape 560853" style="position:absolute;width:91;height:1447;left:30;top:37923;" coordsize="9144,144780" path="m0,0l9144,0l9144,144780l0,144780l0,0">
                  <v:stroke weight="0pt" endcap="square" joinstyle="miter" miterlimit="10" on="false" color="#000000" opacity="0"/>
                  <v:fill on="true" color="#000000"/>
                </v:shape>
                <v:shape id="Shape 560854" style="position:absolute;width:91;height:1447;left:0;top:37923;" coordsize="9144,144780" path="m0,0l9144,0l9144,144780l0,144780l0,0">
                  <v:stroke weight="0pt" endcap="square" joinstyle="miter" miterlimit="10" on="false" color="#000000" opacity="0"/>
                  <v:fill on="true" color="#ffffff"/>
                </v:shape>
                <v:shape id="Shape 560855" style="position:absolute;width:91;height:1447;left:30;top:39371;" coordsize="9144,144780" path="m0,0l9144,0l9144,144780l0,144780l0,0">
                  <v:stroke weight="0pt" endcap="square" joinstyle="miter" miterlimit="10" on="false" color="#000000" opacity="0"/>
                  <v:fill on="true" color="#000000"/>
                </v:shape>
                <v:shape id="Shape 560856" style="position:absolute;width:91;height:1447;left:0;top:39371;" coordsize="9144,144780" path="m0,0l9144,0l9144,144780l0,144780l0,0">
                  <v:stroke weight="0pt" endcap="square" joinstyle="miter" miterlimit="10" on="false" color="#000000" opacity="0"/>
                  <v:fill on="true" color="#ffffff"/>
                </v:shape>
                <v:shape id="Shape 560857" style="position:absolute;width:91;height:1432;left:30;top:40819;" coordsize="9144,143256" path="m0,0l9144,0l9144,143256l0,143256l0,0">
                  <v:stroke weight="0pt" endcap="square" joinstyle="miter" miterlimit="10" on="false" color="#000000" opacity="0"/>
                  <v:fill on="true" color="#000000"/>
                </v:shape>
                <v:shape id="Shape 560858" style="position:absolute;width:91;height:1432;left:0;top:40819;" coordsize="9144,143256" path="m0,0l9144,0l9144,143256l0,143256l0,0">
                  <v:stroke weight="0pt" endcap="square" joinstyle="miter" miterlimit="10" on="false" color="#000000" opacity="0"/>
                  <v:fill on="true" color="#ffffff"/>
                </v:shape>
                <v:shape id="Shape 560859" style="position:absolute;width:91;height:1447;left:30;top:42251;" coordsize="9144,144780" path="m0,0l9144,0l9144,144780l0,144780l0,0">
                  <v:stroke weight="0pt" endcap="square" joinstyle="miter" miterlimit="10" on="false" color="#000000" opacity="0"/>
                  <v:fill on="true" color="#000000"/>
                </v:shape>
                <v:shape id="Shape 560860" style="position:absolute;width:91;height:1447;left:0;top:42251;" coordsize="9144,144780" path="m0,0l9144,0l9144,144780l0,144780l0,0">
                  <v:stroke weight="0pt" endcap="square" joinstyle="miter" miterlimit="10" on="false" color="#000000" opacity="0"/>
                  <v:fill on="true" color="#ffffff"/>
                </v:shape>
                <v:shape id="Shape 560861" style="position:absolute;width:91;height:1447;left:30;top:43699;" coordsize="9144,144780" path="m0,0l9144,0l9144,144780l0,144780l0,0">
                  <v:stroke weight="0pt" endcap="square" joinstyle="miter" miterlimit="10" on="false" color="#000000" opacity="0"/>
                  <v:fill on="true" color="#000000"/>
                </v:shape>
                <v:shape id="Shape 560862" style="position:absolute;width:91;height:1447;left:0;top:43699;" coordsize="9144,144780" path="m0,0l9144,0l9144,144780l0,144780l0,0">
                  <v:stroke weight="0pt" endcap="square" joinstyle="miter" miterlimit="10" on="false" color="#000000" opacity="0"/>
                  <v:fill on="true" color="#ffffff"/>
                </v:shape>
                <v:shape id="Shape 560863" style="position:absolute;width:91;height:1447;left:30;top:45147;" coordsize="9144,144780" path="m0,0l9144,0l9144,144780l0,144780l0,0">
                  <v:stroke weight="0pt" endcap="square" joinstyle="miter" miterlimit="10" on="false" color="#000000" opacity="0"/>
                  <v:fill on="true" color="#000000"/>
                </v:shape>
                <v:shape id="Shape 560864" style="position:absolute;width:91;height:1447;left:0;top:45147;" coordsize="9144,144780" path="m0,0l9144,0l9144,144780l0,144780l0,0">
                  <v:stroke weight="0pt" endcap="square" joinstyle="miter" miterlimit="10" on="false" color="#000000" opacity="0"/>
                  <v:fill on="true" color="#ffffff"/>
                </v:shape>
                <v:shape id="Shape 560865" style="position:absolute;width:91;height:1447;left:30;top:46595;" coordsize="9144,144780" path="m0,0l9144,0l9144,144780l0,144780l0,0">
                  <v:stroke weight="0pt" endcap="square" joinstyle="miter" miterlimit="10" on="false" color="#000000" opacity="0"/>
                  <v:fill on="true" color="#000000"/>
                </v:shape>
                <v:shape id="Shape 560866" style="position:absolute;width:91;height:1447;left:0;top:46595;" coordsize="9144,144780" path="m0,0l9144,0l9144,144780l0,144780l0,0">
                  <v:stroke weight="0pt" endcap="square" joinstyle="miter" miterlimit="10" on="false" color="#000000" opacity="0"/>
                  <v:fill on="true" color="#ffffff"/>
                </v:shape>
                <v:shape id="Shape 560867" style="position:absolute;width:91;height:1447;left:30;top:48042;" coordsize="9144,144780" path="m0,0l9144,0l9144,144780l0,144780l0,0">
                  <v:stroke weight="0pt" endcap="square" joinstyle="miter" miterlimit="10" on="false" color="#000000" opacity="0"/>
                  <v:fill on="true" color="#000000"/>
                </v:shape>
                <v:shape id="Shape 560868" style="position:absolute;width:91;height:1447;left:0;top:48042;" coordsize="9144,144780" path="m0,0l9144,0l9144,144780l0,144780l0,0">
                  <v:stroke weight="0pt" endcap="square" joinstyle="miter" miterlimit="10" on="false" color="#000000" opacity="0"/>
                  <v:fill on="true" color="#ffffff"/>
                </v:shape>
                <v:shape id="Shape 560869" style="position:absolute;width:91;height:1447;left:30;top:49490;" coordsize="9144,144780" path="m0,0l9144,0l9144,144780l0,144780l0,0">
                  <v:stroke weight="0pt" endcap="square" joinstyle="miter" miterlimit="10" on="false" color="#000000" opacity="0"/>
                  <v:fill on="true" color="#000000"/>
                </v:shape>
                <v:shape id="Shape 560870" style="position:absolute;width:91;height:1447;left:0;top:49490;" coordsize="9144,144780" path="m0,0l9144,0l9144,144780l0,144780l0,0">
                  <v:stroke weight="0pt" endcap="square" joinstyle="miter" miterlimit="10" on="false" color="#000000" opacity="0"/>
                  <v:fill on="true" color="#ffffff"/>
                </v:shape>
                <v:shape id="Shape 560871" style="position:absolute;width:91;height:1447;left:30;top:50938;" coordsize="9144,144780" path="m0,0l9144,0l9144,144780l0,144780l0,0">
                  <v:stroke weight="0pt" endcap="square" joinstyle="miter" miterlimit="10" on="false" color="#000000" opacity="0"/>
                  <v:fill on="true" color="#000000"/>
                </v:shape>
                <v:shape id="Shape 560872" style="position:absolute;width:91;height:1447;left:0;top:50938;" coordsize="9144,144780" path="m0,0l9144,0l9144,144780l0,144780l0,0">
                  <v:stroke weight="0pt" endcap="square" joinstyle="miter" miterlimit="10" on="false" color="#000000" opacity="0"/>
                  <v:fill on="true" color="#ffffff"/>
                </v:shape>
                <v:shape id="Shape 560873" style="position:absolute;width:91;height:1435;left:30;top:52386;" coordsize="9144,143561" path="m0,0l9144,0l9144,143561l0,143561l0,0">
                  <v:stroke weight="0pt" endcap="square" joinstyle="miter" miterlimit="10" on="false" color="#000000" opacity="0"/>
                  <v:fill on="true" color="#000000"/>
                </v:shape>
                <v:shape id="Shape 560874" style="position:absolute;width:91;height:1435;left:0;top:52386;" coordsize="9144,143561" path="m0,0l9144,0l9144,143561l0,143561l0,0">
                  <v:stroke weight="0pt" endcap="square" joinstyle="miter" miterlimit="10" on="false" color="#000000" opacity="0"/>
                  <v:fill on="true" color="#ffffff"/>
                </v:shape>
                <v:shape id="Shape 560875" style="position:absolute;width:91;height:1447;left:30;top:53822;" coordsize="9144,144780" path="m0,0l9144,0l9144,144780l0,144780l0,0">
                  <v:stroke weight="0pt" endcap="square" joinstyle="miter" miterlimit="10" on="false" color="#000000" opacity="0"/>
                  <v:fill on="true" color="#000000"/>
                </v:shape>
                <v:shape id="Shape 560876" style="position:absolute;width:91;height:1447;left:0;top:53822;" coordsize="9144,144780" path="m0,0l9144,0l9144,144780l0,144780l0,0">
                  <v:stroke weight="0pt" endcap="square" joinstyle="miter" miterlimit="10" on="false" color="#000000" opacity="0"/>
                  <v:fill on="true" color="#ffffff"/>
                </v:shape>
                <v:shape id="Shape 560877" style="position:absolute;width:91;height:1447;left:30;top:55270;" coordsize="9144,144780" path="m0,0l9144,0l9144,144780l0,144780l0,0">
                  <v:stroke weight="0pt" endcap="square" joinstyle="miter" miterlimit="10" on="false" color="#000000" opacity="0"/>
                  <v:fill on="true" color="#000000"/>
                </v:shape>
                <v:shape id="Shape 560878" style="position:absolute;width:91;height:1447;left:0;top:55270;" coordsize="9144,144780" path="m0,0l9144,0l9144,144780l0,144780l0,0">
                  <v:stroke weight="0pt" endcap="square" joinstyle="miter" miterlimit="10" on="false" color="#000000" opacity="0"/>
                  <v:fill on="true" color="#ffffff"/>
                </v:shape>
                <v:shape id="Shape 560879" style="position:absolute;width:91;height:1447;left:30;top:56718;" coordsize="9144,144780" path="m0,0l9144,0l9144,144780l0,144780l0,0">
                  <v:stroke weight="0pt" endcap="square" joinstyle="miter" miterlimit="10" on="false" color="#000000" opacity="0"/>
                  <v:fill on="true" color="#000000"/>
                </v:shape>
                <v:shape id="Shape 560880" style="position:absolute;width:91;height:1447;left:0;top:56718;" coordsize="9144,144780" path="m0,0l9144,0l9144,144780l0,144780l0,0">
                  <v:stroke weight="0pt" endcap="square" joinstyle="miter" miterlimit="10" on="false" color="#000000" opacity="0"/>
                  <v:fill on="true" color="#ffffff"/>
                </v:shape>
                <v:shape id="Shape 560881" style="position:absolute;width:91;height:1447;left:30;top:58166;" coordsize="9144,144780" path="m0,0l9144,0l9144,144780l0,144780l0,0">
                  <v:stroke weight="0pt" endcap="square" joinstyle="miter" miterlimit="10" on="false" color="#000000" opacity="0"/>
                  <v:fill on="true" color="#000000"/>
                </v:shape>
                <v:shape id="Shape 560882" style="position:absolute;width:91;height:1447;left:0;top:58166;" coordsize="9144,144780" path="m0,0l9144,0l9144,144780l0,144780l0,0">
                  <v:stroke weight="0pt" endcap="square" joinstyle="miter" miterlimit="10" on="false" color="#000000" opacity="0"/>
                  <v:fill on="true" color="#ffffff"/>
                </v:shape>
                <v:shape id="Shape 560883" style="position:absolute;width:91;height:1447;left:30;top:59613;" coordsize="9144,144780" path="m0,0l9144,0l9144,144780l0,144780l0,0">
                  <v:stroke weight="0pt" endcap="square" joinstyle="miter" miterlimit="10" on="false" color="#000000" opacity="0"/>
                  <v:fill on="true" color="#000000"/>
                </v:shape>
                <v:shape id="Shape 560884" style="position:absolute;width:91;height:1447;left:0;top:59613;" coordsize="9144,144780" path="m0,0l9144,0l9144,144780l0,144780l0,0">
                  <v:stroke weight="0pt" endcap="square" joinstyle="miter" miterlimit="10" on="false" color="#000000" opacity="0"/>
                  <v:fill on="true" color="#ffffff"/>
                </v:shape>
                <v:shape id="Shape 560885" style="position:absolute;width:91;height:1447;left:30;top:61061;" coordsize="9144,144780" path="m0,0l9144,0l9144,144780l0,144780l0,0">
                  <v:stroke weight="0pt" endcap="square" joinstyle="miter" miterlimit="10" on="false" color="#000000" opacity="0"/>
                  <v:fill on="true" color="#000000"/>
                </v:shape>
                <v:shape id="Shape 560886" style="position:absolute;width:91;height:1447;left:0;top:61061;" coordsize="9144,144780" path="m0,0l9144,0l9144,144780l0,144780l0,0">
                  <v:stroke weight="0pt" endcap="square" joinstyle="miter" miterlimit="10" on="false" color="#000000" opacity="0"/>
                  <v:fill on="true" color="#ffffff"/>
                </v:shape>
                <v:shape id="Shape 560887" style="position:absolute;width:91;height:1432;left:30;top:62509;" coordsize="9144,143256" path="m0,0l9144,0l9144,143256l0,143256l0,0">
                  <v:stroke weight="0pt" endcap="square" joinstyle="miter" miterlimit="10" on="false" color="#000000" opacity="0"/>
                  <v:fill on="true" color="#000000"/>
                </v:shape>
                <v:shape id="Shape 560888" style="position:absolute;width:91;height:1432;left:0;top:62509;" coordsize="9144,143256" path="m0,0l9144,0l9144,143256l0,143256l0,0">
                  <v:stroke weight="0pt" endcap="square" joinstyle="miter" miterlimit="10" on="false" color="#000000" opacity="0"/>
                  <v:fill on="true" color="#ffffff"/>
                </v:shape>
                <v:shape id="Shape 560889" style="position:absolute;width:91;height:1447;left:30;top:63941;" coordsize="9144,144780" path="m0,0l9144,0l9144,144780l0,144780l0,0">
                  <v:stroke weight="0pt" endcap="square" joinstyle="miter" miterlimit="10" on="false" color="#000000" opacity="0"/>
                  <v:fill on="true" color="#000000"/>
                </v:shape>
                <v:shape id="Shape 560890" style="position:absolute;width:91;height:1447;left:0;top:63941;" coordsize="9144,144780" path="m0,0l9144,0l9144,144780l0,144780l0,0">
                  <v:stroke weight="0pt" endcap="square" joinstyle="miter" miterlimit="10" on="false" color="#000000" opacity="0"/>
                  <v:fill on="true" color="#ffffff"/>
                </v:shape>
                <v:shape id="Shape 560891" style="position:absolute;width:91;height:1447;left:30;top:65389;" coordsize="9144,144780" path="m0,0l9144,0l9144,144780l0,144780l0,0">
                  <v:stroke weight="0pt" endcap="square" joinstyle="miter" miterlimit="10" on="false" color="#000000" opacity="0"/>
                  <v:fill on="true" color="#000000"/>
                </v:shape>
                <v:shape id="Shape 560892" style="position:absolute;width:91;height:1447;left:0;top:65389;" coordsize="9144,144780" path="m0,0l9144,0l9144,144780l0,144780l0,0">
                  <v:stroke weight="0pt" endcap="square" joinstyle="miter" miterlimit="10" on="false" color="#000000" opacity="0"/>
                  <v:fill on="true" color="#ffffff"/>
                </v:shape>
                <v:shape id="Shape 560893" style="position:absolute;width:91;height:1447;left:30;top:66837;" coordsize="9144,144780" path="m0,0l9144,0l9144,144780l0,144780l0,0">
                  <v:stroke weight="0pt" endcap="square" joinstyle="miter" miterlimit="10" on="false" color="#000000" opacity="0"/>
                  <v:fill on="true" color="#000000"/>
                </v:shape>
                <v:shape id="Shape 560894" style="position:absolute;width:91;height:1447;left:0;top:66837;" coordsize="9144,144780" path="m0,0l9144,0l9144,144780l0,144780l0,0">
                  <v:stroke weight="0pt" endcap="square" joinstyle="miter" miterlimit="10" on="false" color="#000000" opacity="0"/>
                  <v:fill on="true" color="#ffffff"/>
                </v:shape>
                <v:shape id="Shape 560895" style="position:absolute;width:91;height:1447;left:30;top:68285;" coordsize="9144,144780" path="m0,0l9144,0l9144,144780l0,144780l0,0">
                  <v:stroke weight="0pt" endcap="square" joinstyle="miter" miterlimit="10" on="false" color="#000000" opacity="0"/>
                  <v:fill on="true" color="#000000"/>
                </v:shape>
                <v:shape id="Shape 560896" style="position:absolute;width:91;height:1447;left:0;top:68285;" coordsize="9144,144780" path="m0,0l9144,0l9144,144780l0,144780l0,0">
                  <v:stroke weight="0pt" endcap="square" joinstyle="miter" miterlimit="10" on="false" color="#000000" opacity="0"/>
                  <v:fill on="true" color="#ffffff"/>
                </v:shape>
                <v:shape id="Shape 560897" style="position:absolute;width:91;height:1447;left:30;top:69733;" coordsize="9144,144780" path="m0,0l9144,0l9144,144780l0,144780l0,0">
                  <v:stroke weight="0pt" endcap="square" joinstyle="miter" miterlimit="10" on="false" color="#000000" opacity="0"/>
                  <v:fill on="true" color="#000000"/>
                </v:shape>
                <v:shape id="Shape 560898" style="position:absolute;width:91;height:1447;left:0;top:69733;" coordsize="9144,144780" path="m0,0l9144,0l9144,144780l0,144780l0,0">
                  <v:stroke weight="0pt" endcap="square" joinstyle="miter" miterlimit="10" on="false" color="#000000" opacity="0"/>
                  <v:fill on="true" color="#ffffff"/>
                </v:shape>
                <v:shape id="Shape 560899" style="position:absolute;width:91;height:1447;left:30;top:71180;" coordsize="9144,144780" path="m0,0l9144,0l9144,144780l0,144780l0,0">
                  <v:stroke weight="0pt" endcap="square" joinstyle="miter" miterlimit="10" on="false" color="#000000" opacity="0"/>
                  <v:fill on="true" color="#000000"/>
                </v:shape>
                <v:shape id="Shape 560900" style="position:absolute;width:91;height:1447;left:0;top:71180;" coordsize="9144,144780" path="m0,0l9144,0l9144,144780l0,144780l0,0">
                  <v:stroke weight="0pt" endcap="square" joinstyle="miter" miterlimit="10" on="false" color="#000000" opacity="0"/>
                  <v:fill on="true" color="#ffffff"/>
                </v:shape>
                <v:shape id="Shape 560901" style="position:absolute;width:91;height:1450;left:30;top:72628;" coordsize="9144,145085" path="m0,0l9144,0l9144,145085l0,145085l0,0">
                  <v:stroke weight="0pt" endcap="square" joinstyle="miter" miterlimit="10" on="false" color="#000000" opacity="0"/>
                  <v:fill on="true" color="#000000"/>
                </v:shape>
                <v:shape id="Shape 560902" style="position:absolute;width:91;height:1450;left:0;top:72628;" coordsize="9144,145085" path="m0,0l9144,0l9144,145085l0,145085l0,0">
                  <v:stroke weight="0pt" endcap="square" joinstyle="miter" miterlimit="10" on="false" color="#000000" opacity="0"/>
                  <v:fill on="true" color="#ffffff"/>
                </v:shape>
                <v:shape id="Shape 560903" style="position:absolute;width:91;height:1432;left:30;top:74079;" coordsize="9144,143256" path="m0,0l9144,0l9144,143256l0,143256l0,0">
                  <v:stroke weight="0pt" endcap="square" joinstyle="miter" miterlimit="10" on="false" color="#000000" opacity="0"/>
                  <v:fill on="true" color="#000000"/>
                </v:shape>
                <v:shape id="Shape 560904" style="position:absolute;width:91;height:1432;left:0;top:74079;" coordsize="9144,143256" path="m0,0l9144,0l9144,143256l0,143256l0,0">
                  <v:stroke weight="0pt" endcap="square" joinstyle="miter" miterlimit="10" on="false" color="#000000" opacity="0"/>
                  <v:fill on="true" color="#ffffff"/>
                </v:shape>
                <v:shape id="Shape 560905" style="position:absolute;width:91;height:1447;left:30;top:75511;" coordsize="9144,144780" path="m0,0l9144,0l9144,144780l0,144780l0,0">
                  <v:stroke weight="0pt" endcap="square" joinstyle="miter" miterlimit="10" on="false" color="#000000" opacity="0"/>
                  <v:fill on="true" color="#000000"/>
                </v:shape>
                <v:shape id="Shape 560906" style="position:absolute;width:91;height:1447;left:0;top:75511;" coordsize="9144,144780" path="m0,0l9144,0l9144,144780l0,144780l0,0">
                  <v:stroke weight="0pt" endcap="square" joinstyle="miter" miterlimit="10" on="false" color="#000000" opacity="0"/>
                  <v:fill on="true" color="#ffffff"/>
                </v:shape>
                <v:rect id="Rectangle 31270"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1271"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272"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173 de 372 </w:t>
                        </w:r>
                      </w:p>
                    </w:txbxContent>
                  </v:textbox>
                </v:rect>
                <w10:wrap type="square"/>
              </v:group>
            </w:pict>
          </mc:Fallback>
        </mc:AlternateContent>
      </w:r>
      <w:r>
        <w:t>CORRESPONDENCIA: La parcela resultante nº 2 se corresponde</w:t>
      </w:r>
      <w:r>
        <w:t xml:space="preserve"> con parte de la parcela aportada al Norte.</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PARCELA 3.-</w:t>
      </w:r>
      <w:r>
        <w:rPr>
          <w:rFonts w:ascii="Times New Roman" w:eastAsia="Times New Roman" w:hAnsi="Times New Roman" w:cs="Times New Roman"/>
          <w:sz w:val="24"/>
        </w:rPr>
        <w:t xml:space="preserve"> </w:t>
      </w:r>
    </w:p>
    <w:p w:rsidR="002F3F60" w:rsidRDefault="00A55716">
      <w:pPr>
        <w:ind w:right="281"/>
      </w:pPr>
      <w:r>
        <w:t xml:space="preserve">URBANA.- Parcela resultante de la Actuación Urbanística Aislada en Asentamiento Rural AU – </w:t>
      </w:r>
      <w:r>
        <w:t xml:space="preserve">M1 La Punta 1, con una extensión de QUINIENTOS CATORCE METROS CON SESENTA Y CUATRO DECÍMETROS CUADRADOS (514,64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w:t>
      </w:r>
      <w:r>
        <w:t xml:space="preserve"> detallan a continuación: 364771.155 3138428.745, 364748.364 3138435.762, 364743.798 3138428.526, 364739.088 3138430.030, 364733.056 3138420.292, 364760.612 3138411.852, 364771.155 3138428.745, y que linda: al Norte con las parcelas nº 1 y nº 2; al Sur, co</w:t>
      </w:r>
      <w:r>
        <w:t xml:space="preserve">n parcela  nº 4; al Este con calle en proyecto; al Oeste con parcela nº 1 y parcela propiedad de Dª. Margarita </w:t>
      </w:r>
    </w:p>
    <w:p w:rsidR="002F3F60" w:rsidRDefault="00A55716">
      <w:pPr>
        <w:ind w:right="58"/>
      </w:pPr>
      <w:r>
        <w:t xml:space="preserve">Delgado </w:t>
      </w:r>
      <w:r>
        <w:tab/>
        <w:t xml:space="preserve">Yanes, </w:t>
      </w:r>
      <w:r>
        <w:tab/>
        <w:t xml:space="preserve">D. </w:t>
      </w:r>
      <w:r>
        <w:tab/>
        <w:t xml:space="preserve">José </w:t>
      </w:r>
      <w:r>
        <w:tab/>
        <w:t xml:space="preserve">Carlos </w:t>
      </w:r>
      <w:r>
        <w:tab/>
        <w:t xml:space="preserve">Delgado </w:t>
      </w:r>
      <w:r>
        <w:tab/>
        <w:t xml:space="preserve">Yanes </w:t>
      </w:r>
      <w:r>
        <w:tab/>
        <w:t xml:space="preserve">y </w:t>
      </w:r>
      <w:r>
        <w:tab/>
        <w:t xml:space="preserve">D. </w:t>
      </w:r>
      <w:r>
        <w:tab/>
        <w:t xml:space="preserve">Jorge </w:t>
      </w:r>
      <w:r>
        <w:tab/>
        <w:t xml:space="preserve">Delgado </w:t>
      </w:r>
      <w:r>
        <w:tab/>
        <w:t>Yanes (R.C.:38011A014001930000QR)</w:t>
      </w:r>
      <w:r>
        <w:rPr>
          <w:rFonts w:ascii="Times New Roman" w:eastAsia="Times New Roman" w:hAnsi="Times New Roman" w:cs="Times New Roman"/>
          <w:sz w:val="24"/>
        </w:rPr>
        <w:t xml:space="preserve"> </w:t>
      </w:r>
    </w:p>
    <w:p w:rsidR="002F3F60" w:rsidRDefault="00A55716">
      <w:pPr>
        <w:ind w:right="58"/>
      </w:pPr>
      <w:r>
        <w:t>CORRESPONDENCIA: La parcela resulta</w:t>
      </w:r>
      <w:r>
        <w:t>nte nº 3 se corresponde con parte de la parcela aportada al Sur.</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PARCELA 4.-</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274"/>
      </w:pPr>
      <w:r>
        <w:t>La Punta 1, con una extensión de QUINIENTOS OCHENTA Y OCHO METROS CON CUARENTA Y</w:t>
      </w:r>
      <w:r>
        <w:t xml:space="preserve"> DOS DECÍMETROS CUADRADOS (588,42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xml:space="preserve">, las que se detallan a continuación: </w:t>
      </w:r>
      <w:r>
        <w:t>364742.467 3138395.944, 364742.467 3138395.944, 364750.006 3138399.940, 364751.063 3138400.542, 364751.793 3138401.010, 364752.412 3138401.443, 364753.229 3138402.072, 364753.893 3138402.634, 364754.888 3138403.579, 364755.595 3138404.337, 364756.258 31384</w:t>
      </w:r>
      <w:r>
        <w:t xml:space="preserve">05.125, 364757.270 3138406.510, 364757.591 3138407.008, 364760.612 3138411.852, 364733.056 3138420.292, 364720.186 3138399.551, 364725.104 </w:t>
      </w:r>
    </w:p>
    <w:tbl>
      <w:tblPr>
        <w:tblStyle w:val="TableGrid"/>
        <w:tblpPr w:vertAnchor="text" w:tblpX="-591"/>
        <w:tblOverlap w:val="never"/>
        <w:tblW w:w="10867" w:type="dxa"/>
        <w:tblInd w:w="0" w:type="dxa"/>
        <w:tblCellMar>
          <w:top w:w="0" w:type="dxa"/>
          <w:left w:w="79" w:type="dxa"/>
          <w:bottom w:w="626" w:type="dxa"/>
          <w:right w:w="145" w:type="dxa"/>
        </w:tblCellMar>
        <w:tblLook w:val="04A0" w:firstRow="1" w:lastRow="0" w:firstColumn="1" w:lastColumn="0" w:noHBand="0" w:noVBand="1"/>
      </w:tblPr>
      <w:tblGrid>
        <w:gridCol w:w="651"/>
        <w:gridCol w:w="1214"/>
        <w:gridCol w:w="1161"/>
        <w:gridCol w:w="7841"/>
      </w:tblGrid>
      <w:tr w:rsidR="002F3F60">
        <w:trPr>
          <w:trHeight w:val="6323"/>
        </w:trPr>
        <w:tc>
          <w:tcPr>
            <w:tcW w:w="10867" w:type="dxa"/>
            <w:gridSpan w:val="4"/>
            <w:tcBorders>
              <w:top w:val="nil"/>
              <w:left w:val="nil"/>
              <w:bottom w:val="single" w:sz="4" w:space="0" w:color="000000"/>
              <w:right w:val="single" w:sz="2" w:space="0" w:color="FFFFFF"/>
            </w:tcBorders>
          </w:tcPr>
          <w:p w:rsidR="002F3F60" w:rsidRDefault="00A55716">
            <w:pPr>
              <w:spacing w:after="0" w:line="216" w:lineRule="auto"/>
              <w:ind w:left="570" w:right="507" w:firstLine="0"/>
            </w:pPr>
            <w:r>
              <w:t>3138398.556, 364742.467 3138395.944, y que linda: al Norte con la parcela nº 3; al Sur, con parcela propiedad de Dª.</w:t>
            </w:r>
            <w:r>
              <w:t xml:space="preserve"> Margarita Delgado Yanes, D. José Carlos Delgado Yanes y D. Jorge Delgado Yanes (R.C.:38011A014001930000QR); al Este con calle en proyecto; al Oeste con parcela propiedad de Dª. Margarita Delgado Yanes, D. José Carlos Delgado Yanes y D. Jorge Delgado Yanes</w:t>
            </w:r>
            <w:r>
              <w:t xml:space="preserve"> (R.C.:38011A014001930000QR)</w:t>
            </w:r>
            <w:r>
              <w:rPr>
                <w:rFonts w:ascii="Times New Roman" w:eastAsia="Times New Roman" w:hAnsi="Times New Roman" w:cs="Times New Roman"/>
                <w:sz w:val="24"/>
              </w:rPr>
              <w:t xml:space="preserve"> </w:t>
            </w:r>
          </w:p>
          <w:p w:rsidR="002F3F60" w:rsidRDefault="00A55716">
            <w:pPr>
              <w:spacing w:after="0" w:line="216" w:lineRule="auto"/>
              <w:ind w:left="570" w:right="278" w:firstLine="0"/>
            </w:pPr>
            <w:r>
              <w:t>CORRESPONDENCIA: La parcela resultante nº 4 se corresponde con parte de la parcela aportada al Sur.</w:t>
            </w:r>
            <w:r>
              <w:rPr>
                <w:rFonts w:ascii="Times New Roman" w:eastAsia="Times New Roman" w:hAnsi="Times New Roman" w:cs="Times New Roman"/>
                <w:sz w:val="24"/>
              </w:rPr>
              <w:t xml:space="preserve"> </w:t>
            </w:r>
          </w:p>
          <w:p w:rsidR="002F3F60" w:rsidRDefault="00A55716">
            <w:pPr>
              <w:spacing w:after="0" w:line="259" w:lineRule="auto"/>
              <w:ind w:left="570" w:firstLine="0"/>
              <w:jc w:val="left"/>
            </w:pPr>
            <w:r>
              <w:rPr>
                <w:b/>
              </w:rPr>
              <w:t>PARCELA 5.-</w:t>
            </w:r>
            <w:r>
              <w:rPr>
                <w:rFonts w:ascii="Times New Roman" w:eastAsia="Times New Roman" w:hAnsi="Times New Roman" w:cs="Times New Roman"/>
                <w:sz w:val="24"/>
              </w:rPr>
              <w:t xml:space="preserve"> </w:t>
            </w:r>
          </w:p>
          <w:p w:rsidR="002F3F60" w:rsidRDefault="00A55716">
            <w:pPr>
              <w:spacing w:after="0" w:line="216" w:lineRule="auto"/>
              <w:ind w:left="570" w:right="503" w:firstLine="0"/>
            </w:pPr>
            <w:r>
              <w:t xml:space="preserve">URBANA.- Parcela resultante de la Actuación Urbanística Aislada en Asentamiento Rural AU – </w:t>
            </w:r>
            <w:r>
              <w:t xml:space="preserve">M1 La Punta 1, con una extensión de SETECIENTOS OCHENTA Y CUATRO METROS CON SETENTA Y SIETE DECÍMETROS CUADRADOS (784,77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xml:space="preserve">, </w:t>
            </w:r>
            <w:r>
              <w:t>las que se detallan a continuación:364758.267 3138394.608, 364758.120 3138394.495, 364757.667 3138394.159, 364757.254 3138393.865, 364756.752 3138393.521, 364756.196 3138393.158, 364755.642 3138392.814, 364755.138 3138392.516, 364754.739 3138392.290, 36475</w:t>
            </w:r>
            <w:r>
              <w:t>4.213 3138392.004, 364729.791 3138379.058, 364732.729 3138373.516, 364778.448 3138368.915, 364784.860 3138375.416, 364758.268 3138394.608, 364758.267 3138394.608, y que linda: al Norte con calle en proyecto y con la parcela nº 6; al Sur, con la parcela pro</w:t>
            </w:r>
            <w:r>
              <w:t>piedad de D. Salvador García González (R.C.:38011A014001950000QX); al Este con la parcela propiedad de D. Salvador García González (R.C.:38011A014001950000QX); al Oeste con parcela propiedad de Dª. Margarita Delgado Yanes, D. José Carlos Delgado Yanes y D.</w:t>
            </w:r>
            <w:r>
              <w:t xml:space="preserve"> Jorge Delgado Yanes (R.C.:38011A014001930000QR) y calle en proyecto.</w:t>
            </w:r>
            <w:r>
              <w:rPr>
                <w:rFonts w:ascii="Times New Roman" w:eastAsia="Times New Roman" w:hAnsi="Times New Roman" w:cs="Times New Roman"/>
                <w:sz w:val="24"/>
              </w:rPr>
              <w:t xml:space="preserve"> </w:t>
            </w:r>
          </w:p>
          <w:p w:rsidR="002F3F60" w:rsidRDefault="00A55716">
            <w:pPr>
              <w:spacing w:after="0" w:line="216" w:lineRule="auto"/>
              <w:ind w:left="570" w:right="279" w:firstLine="0"/>
            </w:pPr>
            <w:r>
              <w:t>CORRESPONDENCIA: La parcela resultante nº 5 se corresponde con parte de la parcela aportada al Sur.</w:t>
            </w:r>
            <w:r>
              <w:rPr>
                <w:rFonts w:ascii="Times New Roman" w:eastAsia="Times New Roman" w:hAnsi="Times New Roman" w:cs="Times New Roman"/>
                <w:sz w:val="24"/>
              </w:rPr>
              <w:t xml:space="preserve"> </w:t>
            </w:r>
          </w:p>
          <w:p w:rsidR="002F3F60" w:rsidRDefault="00A55716">
            <w:pPr>
              <w:spacing w:after="0" w:line="259" w:lineRule="auto"/>
              <w:ind w:left="570" w:firstLine="0"/>
              <w:jc w:val="left"/>
            </w:pPr>
            <w:r>
              <w:rPr>
                <w:b/>
              </w:rPr>
              <w:t>PARCELA 6.-</w:t>
            </w:r>
            <w:r>
              <w:rPr>
                <w:rFonts w:ascii="Times New Roman" w:eastAsia="Times New Roman" w:hAnsi="Times New Roman" w:cs="Times New Roman"/>
                <w:sz w:val="24"/>
              </w:rPr>
              <w:t xml:space="preserve"> </w:t>
            </w:r>
          </w:p>
        </w:tc>
      </w:tr>
      <w:tr w:rsidR="002F3F60">
        <w:trPr>
          <w:trHeight w:val="1848"/>
        </w:trPr>
        <w:tc>
          <w:tcPr>
            <w:tcW w:w="651" w:type="dxa"/>
            <w:vMerge w:val="restart"/>
            <w:tcBorders>
              <w:top w:val="single" w:sz="4" w:space="0" w:color="000000"/>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4" w:space="0" w:color="000000"/>
              <w:left w:val="single" w:sz="2" w:space="0" w:color="000000"/>
              <w:bottom w:val="single" w:sz="2" w:space="0" w:color="FFFFFF"/>
              <w:right w:val="single" w:sz="2" w:space="0" w:color="000000"/>
            </w:tcBorders>
            <w:vAlign w:val="center"/>
          </w:tcPr>
          <w:p w:rsidR="002F3F60" w:rsidRDefault="00A55716">
            <w:pPr>
              <w:spacing w:after="0" w:line="259" w:lineRule="auto"/>
              <w:ind w:left="0" w:firstLine="0"/>
              <w:jc w:val="left"/>
            </w:pPr>
            <w:r>
              <w:t xml:space="preserve">PARCELAS </w:t>
            </w:r>
          </w:p>
        </w:tc>
        <w:tc>
          <w:tcPr>
            <w:tcW w:w="1161" w:type="dxa"/>
            <w:tcBorders>
              <w:top w:val="single" w:sz="4" w:space="0" w:color="000000"/>
              <w:left w:val="single" w:sz="2" w:space="0" w:color="000000"/>
              <w:bottom w:val="single" w:sz="2" w:space="0" w:color="FFFFFF"/>
              <w:right w:val="single" w:sz="2" w:space="0" w:color="000000"/>
            </w:tcBorders>
            <w:vAlign w:val="center"/>
          </w:tcPr>
          <w:p w:rsidR="002F3F60" w:rsidRDefault="00A55716">
            <w:pPr>
              <w:spacing w:after="0" w:line="259" w:lineRule="auto"/>
              <w:ind w:left="1" w:firstLine="0"/>
              <w:jc w:val="left"/>
            </w:pPr>
            <w:r>
              <w:t>SUPER-</w:t>
            </w:r>
          </w:p>
          <w:p w:rsidR="002F3F60" w:rsidRDefault="00A55716">
            <w:pPr>
              <w:spacing w:after="0" w:line="259" w:lineRule="auto"/>
              <w:ind w:left="1" w:firstLine="0"/>
              <w:jc w:val="left"/>
            </w:pPr>
            <w:r>
              <w:t xml:space="preserve">FICIES </w:t>
            </w:r>
          </w:p>
        </w:tc>
        <w:tc>
          <w:tcPr>
            <w:tcW w:w="7841" w:type="dxa"/>
            <w:vMerge w:val="restart"/>
            <w:tcBorders>
              <w:top w:val="single" w:sz="4" w:space="0" w:color="000000"/>
              <w:left w:val="single" w:sz="2" w:space="0" w:color="000000"/>
              <w:bottom w:val="nil"/>
              <w:right w:val="nil"/>
            </w:tcBorders>
          </w:tcPr>
          <w:p w:rsidR="002F3F60" w:rsidRDefault="002F3F60">
            <w:pPr>
              <w:spacing w:after="160" w:line="259" w:lineRule="auto"/>
              <w:ind w:left="0" w:firstLine="0"/>
              <w:jc w:val="left"/>
            </w:pPr>
          </w:p>
        </w:tc>
      </w:tr>
      <w:tr w:rsidR="002F3F60">
        <w:trPr>
          <w:trHeight w:val="87"/>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8"/>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503"/>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1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538,90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95"/>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635"/>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2 </w:t>
            </w:r>
          </w:p>
        </w:tc>
        <w:tc>
          <w:tcPr>
            <w:tcW w:w="1161" w:type="dxa"/>
            <w:vMerge w:val="restart"/>
            <w:tcBorders>
              <w:top w:val="double" w:sz="2"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1" w:firstLine="0"/>
              <w:jc w:val="left"/>
            </w:pPr>
            <w:r>
              <w:t xml:space="preserve">509,67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57"/>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4"/>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bl>
    <w:p w:rsidR="002F3F60" w:rsidRDefault="00A55716">
      <w:pPr>
        <w:spacing w:after="0" w:line="259" w:lineRule="auto"/>
        <w:ind w:left="-2495" w:right="12402" w:firstLine="0"/>
        <w:jc w:val="left"/>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5117" name="Group 5051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566" name="Rectangle 3156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1567" name="Rectangle 3156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568" name="Rectangle 3156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174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5117" style="width:18.7031pt;height:264.21pt;position:absolute;mso-position-horizontal-relative:page;mso-position-horizontal:absolute;margin-left:662.928pt;mso-position-vertical-relative:page;margin-top:508.71pt;" coordsize="2375,33554">
                <v:rect id="Rectangle 3156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156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56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174 de 372 </w:t>
                        </w:r>
                      </w:p>
                    </w:txbxContent>
                  </v:textbox>
                </v:rect>
                <w10:wrap type="topAndBottom"/>
              </v:group>
            </w:pict>
          </mc:Fallback>
        </mc:AlternateContent>
      </w:r>
      <w:r>
        <w:br w:type="page"/>
      </w:r>
    </w:p>
    <w:tbl>
      <w:tblPr>
        <w:tblStyle w:val="TableGrid"/>
        <w:tblpPr w:vertAnchor="text" w:tblpX="61"/>
        <w:tblOverlap w:val="never"/>
        <w:tblW w:w="2375" w:type="dxa"/>
        <w:tblInd w:w="0" w:type="dxa"/>
        <w:tblCellMar>
          <w:top w:w="0" w:type="dxa"/>
          <w:left w:w="79" w:type="dxa"/>
          <w:bottom w:w="626" w:type="dxa"/>
          <w:right w:w="115" w:type="dxa"/>
        </w:tblCellMar>
        <w:tblLook w:val="04A0" w:firstRow="1" w:lastRow="0" w:firstColumn="1" w:lastColumn="0" w:noHBand="0" w:noVBand="1"/>
      </w:tblPr>
      <w:tblGrid>
        <w:gridCol w:w="1214"/>
        <w:gridCol w:w="1161"/>
      </w:tblGrid>
      <w:tr w:rsidR="002F3F60">
        <w:trPr>
          <w:trHeight w:val="1546"/>
        </w:trPr>
        <w:tc>
          <w:tcPr>
            <w:tcW w:w="1214" w:type="dxa"/>
            <w:tcBorders>
              <w:top w:val="single" w:sz="2" w:space="0" w:color="000000"/>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3 </w:t>
            </w:r>
          </w:p>
        </w:tc>
        <w:tc>
          <w:tcPr>
            <w:tcW w:w="1161" w:type="dxa"/>
            <w:vMerge w:val="restart"/>
            <w:tcBorders>
              <w:top w:val="single" w:sz="2" w:space="0" w:color="000000"/>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514,64 m2 </w:t>
            </w:r>
          </w:p>
        </w:tc>
      </w:tr>
      <w:tr w:rsidR="002F3F60">
        <w:trPr>
          <w:trHeight w:val="295"/>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7"/>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4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588,42 m2 </w:t>
            </w:r>
          </w:p>
        </w:tc>
      </w:tr>
      <w:tr w:rsidR="002F3F60">
        <w:trPr>
          <w:trHeight w:val="252"/>
        </w:trPr>
        <w:tc>
          <w:tcPr>
            <w:tcW w:w="1214" w:type="dxa"/>
            <w:vMerge w:val="restart"/>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132"/>
        </w:trPr>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546"/>
        </w:trPr>
        <w:tc>
          <w:tcPr>
            <w:tcW w:w="1214"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5 </w:t>
            </w:r>
          </w:p>
        </w:tc>
        <w:tc>
          <w:tcPr>
            <w:tcW w:w="1161"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784,77 m2 </w:t>
            </w:r>
          </w:p>
        </w:tc>
      </w:tr>
      <w:tr w:rsidR="002F3F60">
        <w:trPr>
          <w:trHeight w:val="296"/>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6"/>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6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614,55 m2 </w:t>
            </w:r>
          </w:p>
        </w:tc>
      </w:tr>
      <w:tr w:rsidR="002F3F60">
        <w:trPr>
          <w:trHeight w:val="252"/>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9"/>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01"/>
        </w:trPr>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7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905,17 m2 </w:t>
            </w:r>
          </w:p>
        </w:tc>
      </w:tr>
      <w:tr w:rsidR="002F3F60">
        <w:trPr>
          <w:trHeight w:val="296"/>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6"/>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8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502,46 m2 </w:t>
            </w:r>
          </w:p>
        </w:tc>
      </w:tr>
      <w:tr w:rsidR="002F3F60">
        <w:trPr>
          <w:trHeight w:val="252"/>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9"/>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bl>
    <w:p w:rsidR="002F3F60" w:rsidRDefault="00A55716">
      <w:pPr>
        <w:spacing w:after="0" w:line="259" w:lineRule="auto"/>
        <w:ind w:left="-2495" w:right="7472" w:firstLine="0"/>
        <w:jc w:val="left"/>
      </w:pP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4844" name="Group 5048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768" name="Rectangle 3176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1769" name="Rectangle 3176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770" name="Rectangle 3177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175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4844" style="width:18.7031pt;height:264.21pt;position:absolute;mso-position-horizontal-relative:page;mso-position-horizontal:absolute;margin-left:662.928pt;mso-position-vertical-relative:page;margin-top:508.71pt;" coordsize="2375,33554">
                <v:rect id="Rectangle 3176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176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77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175 de 372 </w:t>
                        </w:r>
                      </w:p>
                    </w:txbxContent>
                  </v:textbox>
                </v:rect>
                <w10:wrap type="topAndBottom"/>
              </v:group>
            </w:pict>
          </mc:Fallback>
        </mc:AlternateContent>
      </w:r>
      <w:r>
        <w:br w:type="page"/>
      </w:r>
    </w:p>
    <w:tbl>
      <w:tblPr>
        <w:tblStyle w:val="TableGrid"/>
        <w:tblW w:w="2375" w:type="dxa"/>
        <w:tblInd w:w="61" w:type="dxa"/>
        <w:tblCellMar>
          <w:top w:w="0" w:type="dxa"/>
          <w:left w:w="79" w:type="dxa"/>
          <w:bottom w:w="626" w:type="dxa"/>
          <w:right w:w="23" w:type="dxa"/>
        </w:tblCellMar>
        <w:tblLook w:val="04A0" w:firstRow="1" w:lastRow="0" w:firstColumn="1" w:lastColumn="0" w:noHBand="0" w:noVBand="1"/>
      </w:tblPr>
      <w:tblGrid>
        <w:gridCol w:w="1214"/>
        <w:gridCol w:w="1161"/>
      </w:tblGrid>
      <w:tr w:rsidR="002F3F60">
        <w:trPr>
          <w:trHeight w:val="1546"/>
        </w:trPr>
        <w:tc>
          <w:tcPr>
            <w:tcW w:w="1214" w:type="dxa"/>
            <w:tcBorders>
              <w:top w:val="single" w:sz="2" w:space="0" w:color="000000"/>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9 </w:t>
            </w:r>
          </w:p>
        </w:tc>
        <w:tc>
          <w:tcPr>
            <w:tcW w:w="1161" w:type="dxa"/>
            <w:vMerge w:val="restart"/>
            <w:tcBorders>
              <w:top w:val="single" w:sz="2" w:space="0" w:color="000000"/>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502,21 m2 </w:t>
            </w:r>
          </w:p>
        </w:tc>
      </w:tr>
      <w:tr w:rsidR="002F3F60">
        <w:trPr>
          <w:trHeight w:val="295"/>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7"/>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pPr>
            <w:r>
              <w:t xml:space="preserve">Parcela 10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right="16" w:firstLine="0"/>
              <w:jc w:val="left"/>
            </w:pPr>
            <w:r>
              <w:t xml:space="preserve">653,37 m2 </w:t>
            </w:r>
          </w:p>
        </w:tc>
      </w:tr>
      <w:tr w:rsidR="002F3F60">
        <w:trPr>
          <w:trHeight w:val="252"/>
        </w:trPr>
        <w:tc>
          <w:tcPr>
            <w:tcW w:w="1214" w:type="dxa"/>
            <w:vMerge w:val="restart"/>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132"/>
        </w:trPr>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546"/>
        </w:trPr>
        <w:tc>
          <w:tcPr>
            <w:tcW w:w="1214"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pPr>
            <w:r>
              <w:t xml:space="preserve">Parcela 11 </w:t>
            </w:r>
          </w:p>
        </w:tc>
        <w:tc>
          <w:tcPr>
            <w:tcW w:w="1161"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551,44 m2 </w:t>
            </w:r>
          </w:p>
        </w:tc>
      </w:tr>
      <w:tr w:rsidR="002F3F60">
        <w:trPr>
          <w:trHeight w:val="296"/>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6"/>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pPr>
            <w:r>
              <w:t xml:space="preserve">Parcela 12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right="16" w:firstLine="0"/>
              <w:jc w:val="left"/>
            </w:pPr>
            <w:r>
              <w:t xml:space="preserve">600,02 m2 </w:t>
            </w:r>
          </w:p>
        </w:tc>
      </w:tr>
      <w:tr w:rsidR="002F3F60">
        <w:trPr>
          <w:trHeight w:val="252"/>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9"/>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01"/>
        </w:trPr>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pPr>
            <w:r>
              <w:t xml:space="preserve">Parcela 13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575,28 m2 </w:t>
            </w:r>
          </w:p>
        </w:tc>
      </w:tr>
      <w:tr w:rsidR="002F3F60">
        <w:trPr>
          <w:trHeight w:val="296"/>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bl>
    <w:p w:rsidR="002F3F60" w:rsidRDefault="00A55716">
      <w:pPr>
        <w:ind w:right="58"/>
      </w:pPr>
      <w:r>
        <w:t xml:space="preserve">URBANA.- </w:t>
      </w:r>
      <w:r>
        <w:t xml:space="preserve">Parcela resultante de la Actuación Urbanística Aislada en Asentamiento Rural AU – M1 </w:t>
      </w:r>
    </w:p>
    <w:p w:rsidR="002F3F60" w:rsidRDefault="00A55716">
      <w:pPr>
        <w:ind w:right="281"/>
      </w:pPr>
      <w:r>
        <w:rPr>
          <w:rFonts w:ascii="Calibri" w:eastAsia="Calibri" w:hAnsi="Calibri" w:cs="Calibri"/>
          <w:noProof/>
        </w:rPr>
        <mc:AlternateContent>
          <mc:Choice Requires="wpg">
            <w:drawing>
              <wp:anchor distT="0" distB="0" distL="114300" distR="114300" simplePos="0" relativeHeight="251842560" behindDoc="0" locked="0" layoutInCell="1" allowOverlap="1">
                <wp:simplePos x="0" y="0"/>
                <wp:positionH relativeFrom="page">
                  <wp:posOffset>8106537</wp:posOffset>
                </wp:positionH>
                <wp:positionV relativeFrom="page">
                  <wp:posOffset>6460617</wp:posOffset>
                </wp:positionV>
                <wp:extent cx="550183" cy="3355467"/>
                <wp:effectExtent l="0" t="0" r="0" b="0"/>
                <wp:wrapSquare wrapText="bothSides"/>
                <wp:docPr id="506162" name="Group 506162"/>
                <wp:cNvGraphicFramePr/>
                <a:graphic xmlns:a="http://schemas.openxmlformats.org/drawingml/2006/main">
                  <a:graphicData uri="http://schemas.microsoft.com/office/word/2010/wordprocessingGroup">
                    <wpg:wgp>
                      <wpg:cNvGrpSpPr/>
                      <wpg:grpSpPr>
                        <a:xfrm>
                          <a:off x="0" y="0"/>
                          <a:ext cx="550183" cy="3355467"/>
                          <a:chOff x="0" y="0"/>
                          <a:chExt cx="550183" cy="3355467"/>
                        </a:xfrm>
                      </wpg:grpSpPr>
                      <wps:wsp>
                        <wps:cNvPr id="560907" name="Shape 560907"/>
                        <wps:cNvSpPr/>
                        <wps:spPr>
                          <a:xfrm>
                            <a:off x="3048" y="1480693"/>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08" name="Shape 560908"/>
                        <wps:cNvSpPr/>
                        <wps:spPr>
                          <a:xfrm>
                            <a:off x="0" y="1480693"/>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09" name="Shape 560909"/>
                        <wps:cNvSpPr/>
                        <wps:spPr>
                          <a:xfrm>
                            <a:off x="3048" y="202018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10" name="Shape 560910"/>
                        <wps:cNvSpPr/>
                        <wps:spPr>
                          <a:xfrm>
                            <a:off x="0" y="202018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11" name="Shape 560911"/>
                        <wps:cNvSpPr/>
                        <wps:spPr>
                          <a:xfrm>
                            <a:off x="3048" y="21634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12" name="Shape 560912"/>
                        <wps:cNvSpPr/>
                        <wps:spPr>
                          <a:xfrm>
                            <a:off x="0" y="21634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13" name="Shape 560913"/>
                        <wps:cNvSpPr/>
                        <wps:spPr>
                          <a:xfrm>
                            <a:off x="3048" y="23082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14" name="Shape 560914"/>
                        <wps:cNvSpPr/>
                        <wps:spPr>
                          <a:xfrm>
                            <a:off x="0" y="23082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15" name="Shape 560915"/>
                        <wps:cNvSpPr/>
                        <wps:spPr>
                          <a:xfrm>
                            <a:off x="3048" y="2453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16" name="Shape 560916"/>
                        <wps:cNvSpPr/>
                        <wps:spPr>
                          <a:xfrm>
                            <a:off x="0" y="2453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17" name="Shape 560917"/>
                        <wps:cNvSpPr/>
                        <wps:spPr>
                          <a:xfrm>
                            <a:off x="3048" y="25977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18" name="Shape 560918"/>
                        <wps:cNvSpPr/>
                        <wps:spPr>
                          <a:xfrm>
                            <a:off x="0" y="25977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19" name="Shape 560919"/>
                        <wps:cNvSpPr/>
                        <wps:spPr>
                          <a:xfrm>
                            <a:off x="3048" y="27428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20" name="Shape 560920"/>
                        <wps:cNvSpPr/>
                        <wps:spPr>
                          <a:xfrm>
                            <a:off x="0" y="27428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21" name="Shape 560921"/>
                        <wps:cNvSpPr/>
                        <wps:spPr>
                          <a:xfrm>
                            <a:off x="3048" y="28875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22" name="Shape 560922"/>
                        <wps:cNvSpPr/>
                        <wps:spPr>
                          <a:xfrm>
                            <a:off x="0" y="28875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23" name="Shape 560923"/>
                        <wps:cNvSpPr/>
                        <wps:spPr>
                          <a:xfrm>
                            <a:off x="3048" y="303237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24" name="Shape 560924"/>
                        <wps:cNvSpPr/>
                        <wps:spPr>
                          <a:xfrm>
                            <a:off x="0" y="303237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2002" name="Rectangle 32002"/>
                        <wps:cNvSpPr/>
                        <wps:spPr>
                          <a:xfrm rot="-5399999">
                            <a:off x="-867966"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2003" name="Rectangle 32003"/>
                        <wps:cNvSpPr/>
                        <wps:spPr>
                          <a:xfrm rot="-5399999">
                            <a:off x="-663513"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004" name="Rectangle 32004"/>
                        <wps:cNvSpPr/>
                        <wps:spPr>
                          <a:xfrm rot="-5399999">
                            <a:off x="-1709719"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w:t>
                              </w:r>
                              <w:r>
                                <w:rPr>
                                  <w:sz w:val="12"/>
                                </w:rPr>
                                <w:t xml:space="preserve">estiona | Página 176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6162" style="width:43.3215pt;height:264.21pt;position:absolute;mso-position-horizontal-relative:page;mso-position-horizontal:absolute;margin-left:638.31pt;mso-position-vertical-relative:page;margin-top:508.71pt;" coordsize="5501,33554">
                <v:shape id="Shape 560925" style="position:absolute;width:91;height:5394;left:30;top:14806;" coordsize="9144,539496" path="m0,0l9144,0l9144,539496l0,539496l0,0">
                  <v:stroke weight="0pt" endcap="square" joinstyle="miter" miterlimit="10" on="false" color="#000000" opacity="0"/>
                  <v:fill on="true" color="#000000"/>
                </v:shape>
                <v:shape id="Shape 560926" style="position:absolute;width:91;height:5394;left:0;top:14806;" coordsize="9144,539496" path="m0,0l9144,0l9144,539496l0,539496l0,0">
                  <v:stroke weight="0pt" endcap="square" joinstyle="miter" miterlimit="10" on="false" color="#000000" opacity="0"/>
                  <v:fill on="true" color="#ffffff"/>
                </v:shape>
                <v:shape id="Shape 560927" style="position:absolute;width:91;height:1432;left:30;top:20201;" coordsize="9144,143256" path="m0,0l9144,0l9144,143256l0,143256l0,0">
                  <v:stroke weight="0pt" endcap="square" joinstyle="miter" miterlimit="10" on="false" color="#000000" opacity="0"/>
                  <v:fill on="true" color="#000000"/>
                </v:shape>
                <v:shape id="Shape 560928" style="position:absolute;width:91;height:1432;left:0;top:20201;" coordsize="9144,143256" path="m0,0l9144,0l9144,143256l0,143256l0,0">
                  <v:stroke weight="0pt" endcap="square" joinstyle="miter" miterlimit="10" on="false" color="#000000" opacity="0"/>
                  <v:fill on="true" color="#ffffff"/>
                </v:shape>
                <v:shape id="Shape 560929" style="position:absolute;width:91;height:1447;left:30;top:21634;" coordsize="9144,144780" path="m0,0l9144,0l9144,144780l0,144780l0,0">
                  <v:stroke weight="0pt" endcap="square" joinstyle="miter" miterlimit="10" on="false" color="#000000" opacity="0"/>
                  <v:fill on="true" color="#000000"/>
                </v:shape>
                <v:shape id="Shape 560930" style="position:absolute;width:91;height:1447;left:0;top:21634;" coordsize="9144,144780" path="m0,0l9144,0l9144,144780l0,144780l0,0">
                  <v:stroke weight="0pt" endcap="square" joinstyle="miter" miterlimit="10" on="false" color="#000000" opacity="0"/>
                  <v:fill on="true" color="#ffffff"/>
                </v:shape>
                <v:shape id="Shape 560931" style="position:absolute;width:91;height:1447;left:30;top:23082;" coordsize="9144,144780" path="m0,0l9144,0l9144,144780l0,144780l0,0">
                  <v:stroke weight="0pt" endcap="square" joinstyle="miter" miterlimit="10" on="false" color="#000000" opacity="0"/>
                  <v:fill on="true" color="#000000"/>
                </v:shape>
                <v:shape id="Shape 560932" style="position:absolute;width:91;height:1447;left:0;top:23082;" coordsize="9144,144780" path="m0,0l9144,0l9144,144780l0,144780l0,0">
                  <v:stroke weight="0pt" endcap="square" joinstyle="miter" miterlimit="10" on="false" color="#000000" opacity="0"/>
                  <v:fill on="true" color="#ffffff"/>
                </v:shape>
                <v:shape id="Shape 560933" style="position:absolute;width:91;height:1447;left:30;top:24530;" coordsize="9144,144780" path="m0,0l9144,0l9144,144780l0,144780l0,0">
                  <v:stroke weight="0pt" endcap="square" joinstyle="miter" miterlimit="10" on="false" color="#000000" opacity="0"/>
                  <v:fill on="true" color="#000000"/>
                </v:shape>
                <v:shape id="Shape 560934" style="position:absolute;width:91;height:1447;left:0;top:24530;" coordsize="9144,144780" path="m0,0l9144,0l9144,144780l0,144780l0,0">
                  <v:stroke weight="0pt" endcap="square" joinstyle="miter" miterlimit="10" on="false" color="#000000" opacity="0"/>
                  <v:fill on="true" color="#ffffff"/>
                </v:shape>
                <v:shape id="Shape 560935" style="position:absolute;width:91;height:1450;left:30;top:25977;" coordsize="9144,145085" path="m0,0l9144,0l9144,145085l0,145085l0,0">
                  <v:stroke weight="0pt" endcap="square" joinstyle="miter" miterlimit="10" on="false" color="#000000" opacity="0"/>
                  <v:fill on="true" color="#000000"/>
                </v:shape>
                <v:shape id="Shape 560936" style="position:absolute;width:91;height:1450;left:0;top:25977;" coordsize="9144,145085" path="m0,0l9144,0l9144,145085l0,145085l0,0">
                  <v:stroke weight="0pt" endcap="square" joinstyle="miter" miterlimit="10" on="false" color="#000000" opacity="0"/>
                  <v:fill on="true" color="#ffffff"/>
                </v:shape>
                <v:shape id="Shape 560937" style="position:absolute;width:91;height:1447;left:30;top:27428;" coordsize="9144,144780" path="m0,0l9144,0l9144,144780l0,144780l0,0">
                  <v:stroke weight="0pt" endcap="square" joinstyle="miter" miterlimit="10" on="false" color="#000000" opacity="0"/>
                  <v:fill on="true" color="#000000"/>
                </v:shape>
                <v:shape id="Shape 560938" style="position:absolute;width:91;height:1447;left:0;top:27428;" coordsize="9144,144780" path="m0,0l9144,0l9144,144780l0,144780l0,0">
                  <v:stroke weight="0pt" endcap="square" joinstyle="miter" miterlimit="10" on="false" color="#000000" opacity="0"/>
                  <v:fill on="true" color="#ffffff"/>
                </v:shape>
                <v:shape id="Shape 560939" style="position:absolute;width:91;height:1447;left:30;top:28875;" coordsize="9144,144780" path="m0,0l9144,0l9144,144780l0,144780l0,0">
                  <v:stroke weight="0pt" endcap="square" joinstyle="miter" miterlimit="10" on="false" color="#000000" opacity="0"/>
                  <v:fill on="true" color="#000000"/>
                </v:shape>
                <v:shape id="Shape 560940" style="position:absolute;width:91;height:1447;left:0;top:28875;" coordsize="9144,144780" path="m0,0l9144,0l9144,144780l0,144780l0,0">
                  <v:stroke weight="0pt" endcap="square" joinstyle="miter" miterlimit="10" on="false" color="#000000" opacity="0"/>
                  <v:fill on="true" color="#ffffff"/>
                </v:shape>
                <v:shape id="Shape 560941" style="position:absolute;width:91;height:1432;left:30;top:30323;" coordsize="9144,143256" path="m0,0l9144,0l9144,143256l0,143256l0,0">
                  <v:stroke weight="0pt" endcap="square" joinstyle="miter" miterlimit="10" on="false" color="#000000" opacity="0"/>
                  <v:fill on="true" color="#000000"/>
                </v:shape>
                <v:shape id="Shape 560942" style="position:absolute;width:91;height:1432;left:0;top:30323;" coordsize="9144,143256" path="m0,0l9144,0l9144,143256l0,143256l0,0">
                  <v:stroke weight="0pt" endcap="square" joinstyle="miter" miterlimit="10" on="false" color="#000000" opacity="0"/>
                  <v:fill on="true" color="#ffffff"/>
                </v:shape>
                <v:rect id="Rectangle 32002" style="position:absolute;width:24744;height:1132;left:-8679;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2003" style="position:absolute;width:22179;height:1132;left:-6635;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004" style="position:absolute;width:44627;height:1132;left:-17097;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176 de 372 </w:t>
                        </w:r>
                      </w:p>
                    </w:txbxContent>
                  </v:textbox>
                </v:rect>
                <w10:wrap type="square"/>
              </v:group>
            </w:pict>
          </mc:Fallback>
        </mc:AlternateContent>
      </w:r>
      <w:r>
        <w:t xml:space="preserve">La Punta 1, con una extensión de SEISCIENTOS CATORCE METROS CON CINCUENTA Y CINCO DECÍMETROS CUADRADOS (614,55 m2) . Siendo las coordenadas </w:t>
      </w:r>
      <w:r>
        <w:rPr>
          <w:b/>
        </w:rPr>
        <w:t xml:space="preserve">U.T.M. </w:t>
      </w:r>
      <w:r>
        <w:t xml:space="preserve">de la representación gráfica georreferenciada, bajo el sistema de referencia </w:t>
      </w:r>
      <w:r>
        <w:rPr>
          <w:b/>
        </w:rPr>
        <w:t>ETR</w:t>
      </w:r>
      <w:r>
        <w:rPr>
          <w:b/>
        </w:rPr>
        <w:t>S89 Huso</w:t>
      </w:r>
      <w:r>
        <w:t xml:space="preserve"> </w:t>
      </w:r>
      <w:r>
        <w:rPr>
          <w:b/>
        </w:rPr>
        <w:t>28 WGS84</w:t>
      </w:r>
      <w:r>
        <w:t>, las que se detallan a continuación: 364758.268 3138394.608, 364784.860 3138375.416, 364785.687 3138376.252, 364786.667 3138377.224, 364788.903 3138379.435, 364798.717 3138389.127, 364769.072 3138408.441, 364765.211 3138402.253, 364764.82</w:t>
      </w:r>
      <w:r>
        <w:t xml:space="preserve">4 3138401.650, 364764.265 3138400.832, 364763.810 3138400.208, 364763.257 3138399.495, 364762.450 3138398.530, 364761.812 3138397.823, 364761.454 3138397.447, 364760.927 3138396.916, 364760.608 </w:t>
      </w:r>
    </w:p>
    <w:p w:rsidR="002F3F60" w:rsidRDefault="002F3F60">
      <w:pPr>
        <w:sectPr w:rsidR="002F3F60">
          <w:headerReference w:type="even" r:id="rId138"/>
          <w:headerReference w:type="default" r:id="rId139"/>
          <w:footerReference w:type="even" r:id="rId140"/>
          <w:footerReference w:type="default" r:id="rId141"/>
          <w:headerReference w:type="first" r:id="rId142"/>
          <w:footerReference w:type="first" r:id="rId143"/>
          <w:pgSz w:w="14174" w:h="16838"/>
          <w:pgMar w:top="2817" w:right="1772" w:bottom="1648" w:left="2495" w:header="693" w:footer="543" w:gutter="0"/>
          <w:cols w:space="720"/>
        </w:sectPr>
      </w:pPr>
    </w:p>
    <w:p w:rsidR="002F3F60" w:rsidRDefault="00A55716">
      <w:pPr>
        <w:ind w:right="58"/>
      </w:pPr>
      <w:r>
        <w:t>3138396.608, 364760.163 3138396.193, 364759.670 3138395.754, 364759.374 3</w:t>
      </w:r>
      <w:r>
        <w:t>138395.499, 364758.879 3138395.090, 364758.492 3138394.781, 364758.267 3138394.608, 364758.268 3138394.608, que linda: al Norte con la parcela nº 7; al Sur, con la parcela nº 5; al Este con la parcela propiedad de D. Salvador García González (R.C.:38011A01</w:t>
      </w:r>
      <w:r>
        <w:t>4001950000QX); al Oeste  calle en proyecto.</w:t>
      </w:r>
      <w:r>
        <w:rPr>
          <w:rFonts w:ascii="Times New Roman" w:eastAsia="Times New Roman" w:hAnsi="Times New Roman" w:cs="Times New Roman"/>
          <w:sz w:val="24"/>
        </w:rPr>
        <w:t xml:space="preserve"> </w:t>
      </w:r>
    </w:p>
    <w:p w:rsidR="002F3F60" w:rsidRDefault="00A55716">
      <w:pPr>
        <w:ind w:right="58"/>
      </w:pPr>
      <w:r>
        <w:t>CORRESPONDENCIA: La parcela resultante nº 6 se corresponde con parte de la parcela aportada al Sur.</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7.-</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 xml:space="preserve">La Punta 1, con una extensión de NOVECIENTOS CINCO METROS CON DIECISIETE DECÍMETROS CUADRADOS (905,17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w:t>
      </w:r>
      <w:r>
        <w:t xml:space="preserve"> a continuación: 364816.800 3138408.677, 364800.802 3138416.448, 364780.288 3138426.413, 364769.072 3138408.441, 364798.717 3138389.127, 364814.338 3138404.554, 364816.800 3138408.677, que linda: al Norte con las parcelas nº  8 y nº 9; al Sur, con la parce</w:t>
      </w:r>
      <w:r>
        <w:t>la nº 6; al Este con la parcela propiedad de D. Salvador García González (R.C.:38011A014001950000QX); al Oeste con calle en proyecto.</w:t>
      </w:r>
      <w:r>
        <w:rPr>
          <w:rFonts w:ascii="Times New Roman" w:eastAsia="Times New Roman" w:hAnsi="Times New Roman" w:cs="Times New Roman"/>
          <w:sz w:val="24"/>
        </w:rPr>
        <w:t xml:space="preserve"> </w:t>
      </w:r>
    </w:p>
    <w:p w:rsidR="002F3F60" w:rsidRDefault="00A55716">
      <w:pPr>
        <w:ind w:right="58"/>
      </w:pPr>
      <w:r>
        <w:t>CORRESPONDENCIA: La parcela resultante nº 7 se corresponde con parte de la parcela aportada al Sur.</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8.-</w:t>
      </w:r>
      <w:r>
        <w:rPr>
          <w:rFonts w:ascii="Times New Roman" w:eastAsia="Times New Roman" w:hAnsi="Times New Roman" w:cs="Times New Roman"/>
          <w:sz w:val="24"/>
        </w:rPr>
        <w:t xml:space="preserve"> </w:t>
      </w:r>
    </w:p>
    <w:p w:rsidR="002F3F60" w:rsidRDefault="00A55716">
      <w:pPr>
        <w:ind w:right="58"/>
      </w:pPr>
      <w:r>
        <w:t>URBANA.</w:t>
      </w:r>
      <w:r>
        <w:t xml:space="preserve">- Parcela resultante de la Actuación Urbanística Aislada en Asentamiento Rural AU – M1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page">
                  <wp:posOffset>8106537</wp:posOffset>
                </wp:positionH>
                <wp:positionV relativeFrom="page">
                  <wp:posOffset>2089658</wp:posOffset>
                </wp:positionV>
                <wp:extent cx="550183" cy="7726426"/>
                <wp:effectExtent l="0" t="0" r="0" b="0"/>
                <wp:wrapSquare wrapText="bothSides"/>
                <wp:docPr id="504335" name="Group 504335"/>
                <wp:cNvGraphicFramePr/>
                <a:graphic xmlns:a="http://schemas.openxmlformats.org/drawingml/2006/main">
                  <a:graphicData uri="http://schemas.microsoft.com/office/word/2010/wordprocessingGroup">
                    <wpg:wgp>
                      <wpg:cNvGrpSpPr/>
                      <wpg:grpSpPr>
                        <a:xfrm>
                          <a:off x="0" y="0"/>
                          <a:ext cx="550183" cy="7726426"/>
                          <a:chOff x="0" y="0"/>
                          <a:chExt cx="550183" cy="7726426"/>
                        </a:xfrm>
                      </wpg:grpSpPr>
                      <wps:wsp>
                        <wps:cNvPr id="560943" name="Shape 560943"/>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44" name="Shape 560944"/>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45" name="Shape 560945"/>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46" name="Shape 560946"/>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47" name="Shape 560947"/>
                        <wps:cNvSpPr/>
                        <wps:spPr>
                          <a:xfrm>
                            <a:off x="3048"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48" name="Shape 560948"/>
                        <wps:cNvSpPr/>
                        <wps:spPr>
                          <a:xfrm>
                            <a:off x="0"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49" name="Shape 560949"/>
                        <wps:cNvSpPr/>
                        <wps:spPr>
                          <a:xfrm>
                            <a:off x="3048"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50" name="Shape 560950"/>
                        <wps:cNvSpPr/>
                        <wps:spPr>
                          <a:xfrm>
                            <a:off x="0"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51" name="Shape 560951"/>
                        <wps:cNvSpPr/>
                        <wps:spPr>
                          <a:xfrm>
                            <a:off x="3048"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52" name="Shape 560952"/>
                        <wps:cNvSpPr/>
                        <wps:spPr>
                          <a:xfrm>
                            <a:off x="0"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53" name="Shape 560953"/>
                        <wps:cNvSpPr/>
                        <wps:spPr>
                          <a:xfrm>
                            <a:off x="3048"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54" name="Shape 560954"/>
                        <wps:cNvSpPr/>
                        <wps:spPr>
                          <a:xfrm>
                            <a:off x="0"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55" name="Shape 560955"/>
                        <wps:cNvSpPr/>
                        <wps:spPr>
                          <a:xfrm>
                            <a:off x="3048"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56" name="Shape 560956"/>
                        <wps:cNvSpPr/>
                        <wps:spPr>
                          <a:xfrm>
                            <a:off x="0"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57" name="Shape 560957"/>
                        <wps:cNvSpPr/>
                        <wps:spPr>
                          <a:xfrm>
                            <a:off x="3048"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58" name="Shape 560958"/>
                        <wps:cNvSpPr/>
                        <wps:spPr>
                          <a:xfrm>
                            <a:off x="0"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59" name="Shape 560959"/>
                        <wps:cNvSpPr/>
                        <wps:spPr>
                          <a:xfrm>
                            <a:off x="3048"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60" name="Shape 560960"/>
                        <wps:cNvSpPr/>
                        <wps:spPr>
                          <a:xfrm>
                            <a:off x="0"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61" name="Shape 560961"/>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62" name="Shape 560962"/>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63" name="Shape 560963"/>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64" name="Shape 560964"/>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65" name="Shape 560965"/>
                        <wps:cNvSpPr/>
                        <wps:spPr>
                          <a:xfrm>
                            <a:off x="3048"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66" name="Shape 560966"/>
                        <wps:cNvSpPr/>
                        <wps:spPr>
                          <a:xfrm>
                            <a:off x="0"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67" name="Shape 560967"/>
                        <wps:cNvSpPr/>
                        <wps:spPr>
                          <a:xfrm>
                            <a:off x="3048"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68" name="Shape 560968"/>
                        <wps:cNvSpPr/>
                        <wps:spPr>
                          <a:xfrm>
                            <a:off x="0"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69" name="Shape 560969"/>
                        <wps:cNvSpPr/>
                        <wps:spPr>
                          <a:xfrm>
                            <a:off x="3048"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70" name="Shape 560970"/>
                        <wps:cNvSpPr/>
                        <wps:spPr>
                          <a:xfrm>
                            <a:off x="0"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71" name="Shape 560971"/>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72" name="Shape 560972"/>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73" name="Shape 560973"/>
                        <wps:cNvSpPr/>
                        <wps:spPr>
                          <a:xfrm>
                            <a:off x="3048" y="21690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74" name="Shape 560974"/>
                        <wps:cNvSpPr/>
                        <wps:spPr>
                          <a:xfrm>
                            <a:off x="0" y="21690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75" name="Shape 560975"/>
                        <wps:cNvSpPr/>
                        <wps:spPr>
                          <a:xfrm>
                            <a:off x="3048" y="23138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76" name="Shape 560976"/>
                        <wps:cNvSpPr/>
                        <wps:spPr>
                          <a:xfrm>
                            <a:off x="0" y="23138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77" name="Shape 560977"/>
                        <wps:cNvSpPr/>
                        <wps:spPr>
                          <a:xfrm>
                            <a:off x="3048" y="24585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78" name="Shape 560978"/>
                        <wps:cNvSpPr/>
                        <wps:spPr>
                          <a:xfrm>
                            <a:off x="0" y="24585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79" name="Shape 560979"/>
                        <wps:cNvSpPr/>
                        <wps:spPr>
                          <a:xfrm>
                            <a:off x="3048" y="26033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80" name="Shape 560980"/>
                        <wps:cNvSpPr/>
                        <wps:spPr>
                          <a:xfrm>
                            <a:off x="0" y="26033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81" name="Shape 560981"/>
                        <wps:cNvSpPr/>
                        <wps:spPr>
                          <a:xfrm>
                            <a:off x="3048" y="2746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82" name="Shape 560982"/>
                        <wps:cNvSpPr/>
                        <wps:spPr>
                          <a:xfrm>
                            <a:off x="0" y="2746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83" name="Shape 560983"/>
                        <wps:cNvSpPr/>
                        <wps:spPr>
                          <a:xfrm>
                            <a:off x="3048" y="289135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84" name="Shape 560984"/>
                        <wps:cNvSpPr/>
                        <wps:spPr>
                          <a:xfrm>
                            <a:off x="0" y="289135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85" name="Shape 560985"/>
                        <wps:cNvSpPr/>
                        <wps:spPr>
                          <a:xfrm>
                            <a:off x="3048" y="3036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86" name="Shape 560986"/>
                        <wps:cNvSpPr/>
                        <wps:spPr>
                          <a:xfrm>
                            <a:off x="0" y="3036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87" name="Shape 560987"/>
                        <wps:cNvSpPr/>
                        <wps:spPr>
                          <a:xfrm>
                            <a:off x="3048" y="3181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88" name="Shape 560988"/>
                        <wps:cNvSpPr/>
                        <wps:spPr>
                          <a:xfrm>
                            <a:off x="0" y="3181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89" name="Shape 560989"/>
                        <wps:cNvSpPr/>
                        <wps:spPr>
                          <a:xfrm>
                            <a:off x="3048" y="33260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90" name="Shape 560990"/>
                        <wps:cNvSpPr/>
                        <wps:spPr>
                          <a:xfrm>
                            <a:off x="0" y="33260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91" name="Shape 560991"/>
                        <wps:cNvSpPr/>
                        <wps:spPr>
                          <a:xfrm>
                            <a:off x="3048" y="34707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92" name="Shape 560992"/>
                        <wps:cNvSpPr/>
                        <wps:spPr>
                          <a:xfrm>
                            <a:off x="0" y="34707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93" name="Shape 560993"/>
                        <wps:cNvSpPr/>
                        <wps:spPr>
                          <a:xfrm>
                            <a:off x="3048" y="36155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94" name="Shape 560994"/>
                        <wps:cNvSpPr/>
                        <wps:spPr>
                          <a:xfrm>
                            <a:off x="0" y="36155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95" name="Shape 560995"/>
                        <wps:cNvSpPr/>
                        <wps:spPr>
                          <a:xfrm>
                            <a:off x="3048" y="376034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96" name="Shape 560996"/>
                        <wps:cNvSpPr/>
                        <wps:spPr>
                          <a:xfrm>
                            <a:off x="0" y="376034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97" name="Shape 560997"/>
                        <wps:cNvSpPr/>
                        <wps:spPr>
                          <a:xfrm>
                            <a:off x="3048" y="39035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0998" name="Shape 560998"/>
                        <wps:cNvSpPr/>
                        <wps:spPr>
                          <a:xfrm>
                            <a:off x="0" y="39035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0999" name="Shape 560999"/>
                        <wps:cNvSpPr/>
                        <wps:spPr>
                          <a:xfrm>
                            <a:off x="3048" y="40483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00" name="Shape 561000"/>
                        <wps:cNvSpPr/>
                        <wps:spPr>
                          <a:xfrm>
                            <a:off x="0" y="40483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01" name="Shape 561001"/>
                        <wps:cNvSpPr/>
                        <wps:spPr>
                          <a:xfrm>
                            <a:off x="3048" y="4193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02" name="Shape 561002"/>
                        <wps:cNvSpPr/>
                        <wps:spPr>
                          <a:xfrm>
                            <a:off x="0" y="4193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03" name="Shape 561003"/>
                        <wps:cNvSpPr/>
                        <wps:spPr>
                          <a:xfrm>
                            <a:off x="3048" y="4337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04" name="Shape 561004"/>
                        <wps:cNvSpPr/>
                        <wps:spPr>
                          <a:xfrm>
                            <a:off x="0" y="4337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05" name="Shape 561005"/>
                        <wps:cNvSpPr/>
                        <wps:spPr>
                          <a:xfrm>
                            <a:off x="3048"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06" name="Shape 561006"/>
                        <wps:cNvSpPr/>
                        <wps:spPr>
                          <a:xfrm>
                            <a:off x="0"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07" name="Shape 561007"/>
                        <wps:cNvSpPr/>
                        <wps:spPr>
                          <a:xfrm>
                            <a:off x="3048"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08" name="Shape 561008"/>
                        <wps:cNvSpPr/>
                        <wps:spPr>
                          <a:xfrm>
                            <a:off x="0"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09" name="Shape 561009"/>
                        <wps:cNvSpPr/>
                        <wps:spPr>
                          <a:xfrm>
                            <a:off x="3048" y="477227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10" name="Shape 561010"/>
                        <wps:cNvSpPr/>
                        <wps:spPr>
                          <a:xfrm>
                            <a:off x="0" y="477227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11" name="Shape 561011"/>
                        <wps:cNvSpPr/>
                        <wps:spPr>
                          <a:xfrm>
                            <a:off x="3048" y="4915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12" name="Shape 561012"/>
                        <wps:cNvSpPr/>
                        <wps:spPr>
                          <a:xfrm>
                            <a:off x="0" y="4915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13" name="Shape 561013"/>
                        <wps:cNvSpPr/>
                        <wps:spPr>
                          <a:xfrm>
                            <a:off x="3048" y="5060391"/>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14" name="Shape 561014"/>
                        <wps:cNvSpPr/>
                        <wps:spPr>
                          <a:xfrm>
                            <a:off x="0" y="5060391"/>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15" name="Shape 561015"/>
                        <wps:cNvSpPr/>
                        <wps:spPr>
                          <a:xfrm>
                            <a:off x="3048" y="52054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16" name="Shape 561016"/>
                        <wps:cNvSpPr/>
                        <wps:spPr>
                          <a:xfrm>
                            <a:off x="0" y="52054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17" name="Shape 561017"/>
                        <wps:cNvSpPr/>
                        <wps:spPr>
                          <a:xfrm>
                            <a:off x="3048" y="5350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18" name="Shape 561018"/>
                        <wps:cNvSpPr/>
                        <wps:spPr>
                          <a:xfrm>
                            <a:off x="0" y="5350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19" name="Shape 561019"/>
                        <wps:cNvSpPr/>
                        <wps:spPr>
                          <a:xfrm>
                            <a:off x="3048" y="54950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20" name="Shape 561020"/>
                        <wps:cNvSpPr/>
                        <wps:spPr>
                          <a:xfrm>
                            <a:off x="0" y="54950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21" name="Shape 561021"/>
                        <wps:cNvSpPr/>
                        <wps:spPr>
                          <a:xfrm>
                            <a:off x="3048"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22" name="Shape 561022"/>
                        <wps:cNvSpPr/>
                        <wps:spPr>
                          <a:xfrm>
                            <a:off x="0"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23" name="Shape 561023"/>
                        <wps:cNvSpPr/>
                        <wps:spPr>
                          <a:xfrm>
                            <a:off x="3048"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24" name="Shape 561024"/>
                        <wps:cNvSpPr/>
                        <wps:spPr>
                          <a:xfrm>
                            <a:off x="0"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25" name="Shape 561025"/>
                        <wps:cNvSpPr/>
                        <wps:spPr>
                          <a:xfrm>
                            <a:off x="3048" y="592937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26" name="Shape 561026"/>
                        <wps:cNvSpPr/>
                        <wps:spPr>
                          <a:xfrm>
                            <a:off x="0" y="592937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27" name="Shape 561027"/>
                        <wps:cNvSpPr/>
                        <wps:spPr>
                          <a:xfrm>
                            <a:off x="3048" y="60726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28" name="Shape 561028"/>
                        <wps:cNvSpPr/>
                        <wps:spPr>
                          <a:xfrm>
                            <a:off x="0" y="60726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29" name="Shape 561029"/>
                        <wps:cNvSpPr/>
                        <wps:spPr>
                          <a:xfrm>
                            <a:off x="3048" y="6217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30" name="Shape 561030"/>
                        <wps:cNvSpPr/>
                        <wps:spPr>
                          <a:xfrm>
                            <a:off x="0" y="6217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31" name="Shape 561031"/>
                        <wps:cNvSpPr/>
                        <wps:spPr>
                          <a:xfrm>
                            <a:off x="3048" y="6362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32" name="Shape 561032"/>
                        <wps:cNvSpPr/>
                        <wps:spPr>
                          <a:xfrm>
                            <a:off x="0" y="6362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33" name="Shape 561033"/>
                        <wps:cNvSpPr/>
                        <wps:spPr>
                          <a:xfrm>
                            <a:off x="3048" y="6506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34" name="Shape 561034"/>
                        <wps:cNvSpPr/>
                        <wps:spPr>
                          <a:xfrm>
                            <a:off x="0" y="6506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35" name="Shape 561035"/>
                        <wps:cNvSpPr/>
                        <wps:spPr>
                          <a:xfrm>
                            <a:off x="3048" y="6651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36" name="Shape 561036"/>
                        <wps:cNvSpPr/>
                        <wps:spPr>
                          <a:xfrm>
                            <a:off x="0" y="6651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37" name="Shape 561037"/>
                        <wps:cNvSpPr/>
                        <wps:spPr>
                          <a:xfrm>
                            <a:off x="3048" y="67965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38" name="Shape 561038"/>
                        <wps:cNvSpPr/>
                        <wps:spPr>
                          <a:xfrm>
                            <a:off x="0" y="67965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39" name="Shape 561039"/>
                        <wps:cNvSpPr/>
                        <wps:spPr>
                          <a:xfrm>
                            <a:off x="3048" y="694131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40" name="Shape 561040"/>
                        <wps:cNvSpPr/>
                        <wps:spPr>
                          <a:xfrm>
                            <a:off x="0" y="694131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41" name="Shape 561041"/>
                        <wps:cNvSpPr/>
                        <wps:spPr>
                          <a:xfrm>
                            <a:off x="3048" y="708451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42" name="Shape 561042"/>
                        <wps:cNvSpPr/>
                        <wps:spPr>
                          <a:xfrm>
                            <a:off x="0" y="708451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43" name="Shape 561043"/>
                        <wps:cNvSpPr/>
                        <wps:spPr>
                          <a:xfrm>
                            <a:off x="3048" y="722960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44" name="Shape 561044"/>
                        <wps:cNvSpPr/>
                        <wps:spPr>
                          <a:xfrm>
                            <a:off x="0" y="722960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045" name="Shape 561045"/>
                        <wps:cNvSpPr/>
                        <wps:spPr>
                          <a:xfrm>
                            <a:off x="3048" y="73743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046" name="Shape 561046"/>
                        <wps:cNvSpPr/>
                        <wps:spPr>
                          <a:xfrm>
                            <a:off x="0" y="73743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2390" name="Rectangle 32390"/>
                        <wps:cNvSpPr/>
                        <wps:spPr>
                          <a:xfrm rot="-5399999">
                            <a:off x="-867966" y="643258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2391" name="Rectangle 32391"/>
                        <wps:cNvSpPr/>
                        <wps:spPr>
                          <a:xfrm rot="-5399999">
                            <a:off x="-663513" y="6560837"/>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392" name="Rectangle 32392"/>
                        <wps:cNvSpPr/>
                        <wps:spPr>
                          <a:xfrm rot="-5399999">
                            <a:off x="-1709719" y="543842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177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4335" style="width:43.3215pt;height:608.38pt;position:absolute;mso-position-horizontal-relative:page;mso-position-horizontal:absolute;margin-left:638.31pt;mso-position-vertical-relative:page;margin-top:164.54pt;" coordsize="5501,77264">
                <v:shape id="Shape 561047" style="position:absolute;width:91;height:1447;left:30;top:0;" coordsize="9144,144780" path="m0,0l9144,0l9144,144780l0,144780l0,0">
                  <v:stroke weight="0pt" endcap="square" joinstyle="miter" miterlimit="10" on="false" color="#000000" opacity="0"/>
                  <v:fill on="true" color="#000000"/>
                </v:shape>
                <v:shape id="Shape 561048" style="position:absolute;width:91;height:1447;left:0;top:0;" coordsize="9144,144780" path="m0,0l9144,0l9144,144780l0,144780l0,0">
                  <v:stroke weight="0pt" endcap="square" joinstyle="miter" miterlimit="10" on="false" color="#000000" opacity="0"/>
                  <v:fill on="true" color="#ffffff"/>
                </v:shape>
                <v:shape id="Shape 561049" style="position:absolute;width:91;height:1447;left:30;top:1447;" coordsize="9144,144780" path="m0,0l9144,0l9144,144780l0,144780l0,0">
                  <v:stroke weight="0pt" endcap="square" joinstyle="miter" miterlimit="10" on="false" color="#000000" opacity="0"/>
                  <v:fill on="true" color="#000000"/>
                </v:shape>
                <v:shape id="Shape 561050" style="position:absolute;width:91;height:1447;left:0;top:1447;" coordsize="9144,144780" path="m0,0l9144,0l9144,144780l0,144780l0,0">
                  <v:stroke weight="0pt" endcap="square" joinstyle="miter" miterlimit="10" on="false" color="#000000" opacity="0"/>
                  <v:fill on="true" color="#ffffff"/>
                </v:shape>
                <v:shape id="Shape 561051" style="position:absolute;width:91;height:1447;left:30;top:2895;" coordsize="9144,144780" path="m0,0l9144,0l9144,144780l0,144780l0,0">
                  <v:stroke weight="0pt" endcap="square" joinstyle="miter" miterlimit="10" on="false" color="#000000" opacity="0"/>
                  <v:fill on="true" color="#000000"/>
                </v:shape>
                <v:shape id="Shape 561052" style="position:absolute;width:91;height:1447;left:0;top:2895;" coordsize="9144,144780" path="m0,0l9144,0l9144,144780l0,144780l0,0">
                  <v:stroke weight="0pt" endcap="square" joinstyle="miter" miterlimit="10" on="false" color="#000000" opacity="0"/>
                  <v:fill on="true" color="#ffffff"/>
                </v:shape>
                <v:shape id="Shape 561053" style="position:absolute;width:91;height:1432;left:30;top:4343;" coordsize="9144,143256" path="m0,0l9144,0l9144,143256l0,143256l0,0">
                  <v:stroke weight="0pt" endcap="square" joinstyle="miter" miterlimit="10" on="false" color="#000000" opacity="0"/>
                  <v:fill on="true" color="#000000"/>
                </v:shape>
                <v:shape id="Shape 561054" style="position:absolute;width:91;height:1432;left:0;top:4343;" coordsize="9144,143256" path="m0,0l9144,0l9144,143256l0,143256l0,0">
                  <v:stroke weight="0pt" endcap="square" joinstyle="miter" miterlimit="10" on="false" color="#000000" opacity="0"/>
                  <v:fill on="true" color="#ffffff"/>
                </v:shape>
                <v:shape id="Shape 561055" style="position:absolute;width:91;height:1447;left:30;top:5775;" coordsize="9144,144780" path="m0,0l9144,0l9144,144780l0,144780l0,0">
                  <v:stroke weight="0pt" endcap="square" joinstyle="miter" miterlimit="10" on="false" color="#000000" opacity="0"/>
                  <v:fill on="true" color="#000000"/>
                </v:shape>
                <v:shape id="Shape 561056" style="position:absolute;width:91;height:1447;left:0;top:5775;" coordsize="9144,144780" path="m0,0l9144,0l9144,144780l0,144780l0,0">
                  <v:stroke weight="0pt" endcap="square" joinstyle="miter" miterlimit="10" on="false" color="#000000" opacity="0"/>
                  <v:fill on="true" color="#ffffff"/>
                </v:shape>
                <v:shape id="Shape 561057" style="position:absolute;width:91;height:1447;left:30;top:7223;" coordsize="9144,144780" path="m0,0l9144,0l9144,144780l0,144780l0,0">
                  <v:stroke weight="0pt" endcap="square" joinstyle="miter" miterlimit="10" on="false" color="#000000" opacity="0"/>
                  <v:fill on="true" color="#000000"/>
                </v:shape>
                <v:shape id="Shape 561058" style="position:absolute;width:91;height:1447;left:0;top:7223;" coordsize="9144,144780" path="m0,0l9144,0l9144,144780l0,144780l0,0">
                  <v:stroke weight="0pt" endcap="square" joinstyle="miter" miterlimit="10" on="false" color="#000000" opacity="0"/>
                  <v:fill on="true" color="#ffffff"/>
                </v:shape>
                <v:shape id="Shape 561059" style="position:absolute;width:91;height:1450;left:30;top:8672;" coordsize="9144,145085" path="m0,0l9144,0l9144,145085l0,145085l0,0">
                  <v:stroke weight="0pt" endcap="square" joinstyle="miter" miterlimit="10" on="false" color="#000000" opacity="0"/>
                  <v:fill on="true" color="#000000"/>
                </v:shape>
                <v:shape id="Shape 561060" style="position:absolute;width:91;height:1450;left:0;top:8672;" coordsize="9144,145085" path="m0,0l9144,0l9144,145085l0,145085l0,0">
                  <v:stroke weight="0pt" endcap="square" joinstyle="miter" miterlimit="10" on="false" color="#000000" opacity="0"/>
                  <v:fill on="true" color="#ffffff"/>
                </v:shape>
                <v:shape id="Shape 561061" style="position:absolute;width:91;height:1447;left:30;top:10123;" coordsize="9144,144780" path="m0,0l9144,0l9144,144780l0,144780l0,0">
                  <v:stroke weight="0pt" endcap="square" joinstyle="miter" miterlimit="10" on="false" color="#000000" opacity="0"/>
                  <v:fill on="true" color="#000000"/>
                </v:shape>
                <v:shape id="Shape 561062" style="position:absolute;width:91;height:1447;left:0;top:10123;" coordsize="9144,144780" path="m0,0l9144,0l9144,144780l0,144780l0,0">
                  <v:stroke weight="0pt" endcap="square" joinstyle="miter" miterlimit="10" on="false" color="#000000" opacity="0"/>
                  <v:fill on="true" color="#ffffff"/>
                </v:shape>
                <v:shape id="Shape 561063" style="position:absolute;width:91;height:1447;left:30;top:11570;" coordsize="9144,144780" path="m0,0l9144,0l9144,144780l0,144780l0,0">
                  <v:stroke weight="0pt" endcap="square" joinstyle="miter" miterlimit="10" on="false" color="#000000" opacity="0"/>
                  <v:fill on="true" color="#000000"/>
                </v:shape>
                <v:shape id="Shape 561064" style="position:absolute;width:91;height:1447;left:0;top:11570;" coordsize="9144,144780" path="m0,0l9144,0l9144,144780l0,144780l0,0">
                  <v:stroke weight="0pt" endcap="square" joinstyle="miter" miterlimit="10" on="false" color="#000000" opacity="0"/>
                  <v:fill on="true" color="#ffffff"/>
                </v:shape>
                <v:shape id="Shape 561065" style="position:absolute;width:91;height:1447;left:30;top:13018;" coordsize="9144,144780" path="m0,0l9144,0l9144,144780l0,144780l0,0">
                  <v:stroke weight="0pt" endcap="square" joinstyle="miter" miterlimit="10" on="false" color="#000000" opacity="0"/>
                  <v:fill on="true" color="#000000"/>
                </v:shape>
                <v:shape id="Shape 561066" style="position:absolute;width:91;height:1447;left:0;top:13018;" coordsize="9144,144780" path="m0,0l9144,0l9144,144780l0,144780l0,0">
                  <v:stroke weight="0pt" endcap="square" joinstyle="miter" miterlimit="10" on="false" color="#000000" opacity="0"/>
                  <v:fill on="true" color="#ffffff"/>
                </v:shape>
                <v:shape id="Shape 561067" style="position:absolute;width:91;height:1447;left:30;top:14466;" coordsize="9144,144780" path="m0,0l9144,0l9144,144780l0,144780l0,0">
                  <v:stroke weight="0pt" endcap="square" joinstyle="miter" miterlimit="10" on="false" color="#000000" opacity="0"/>
                  <v:fill on="true" color="#000000"/>
                </v:shape>
                <v:shape id="Shape 561068" style="position:absolute;width:91;height:1447;left:0;top:14466;" coordsize="9144,144780" path="m0,0l9144,0l9144,144780l0,144780l0,0">
                  <v:stroke weight="0pt" endcap="square" joinstyle="miter" miterlimit="10" on="false" color="#000000" opacity="0"/>
                  <v:fill on="true" color="#ffffff"/>
                </v:shape>
                <v:shape id="Shape 561069" style="position:absolute;width:91;height:1432;left:30;top:15914;" coordsize="9144,143256" path="m0,0l9144,0l9144,143256l0,143256l0,0">
                  <v:stroke weight="0pt" endcap="square" joinstyle="miter" miterlimit="10" on="false" color="#000000" opacity="0"/>
                  <v:fill on="true" color="#000000"/>
                </v:shape>
                <v:shape id="Shape 561070" style="position:absolute;width:91;height:1432;left:0;top:15914;" coordsize="9144,143256" path="m0,0l9144,0l9144,143256l0,143256l0,0">
                  <v:stroke weight="0pt" endcap="square" joinstyle="miter" miterlimit="10" on="false" color="#000000" opacity="0"/>
                  <v:fill on="true" color="#ffffff"/>
                </v:shape>
                <v:shape id="Shape 561071" style="position:absolute;width:91;height:1447;left:30;top:17346;" coordsize="9144,144780" path="m0,0l9144,0l9144,144780l0,144780l0,0">
                  <v:stroke weight="0pt" endcap="square" joinstyle="miter" miterlimit="10" on="false" color="#000000" opacity="0"/>
                  <v:fill on="true" color="#000000"/>
                </v:shape>
                <v:shape id="Shape 561072" style="position:absolute;width:91;height:1447;left:0;top:17346;" coordsize="9144,144780" path="m0,0l9144,0l9144,144780l0,144780l0,0">
                  <v:stroke weight="0pt" endcap="square" joinstyle="miter" miterlimit="10" on="false" color="#000000" opacity="0"/>
                  <v:fill on="true" color="#ffffff"/>
                </v:shape>
                <v:shape id="Shape 561073" style="position:absolute;width:91;height:1447;left:30;top:18794;" coordsize="9144,144780" path="m0,0l9144,0l9144,144780l0,144780l0,0">
                  <v:stroke weight="0pt" endcap="square" joinstyle="miter" miterlimit="10" on="false" color="#000000" opacity="0"/>
                  <v:fill on="true" color="#000000"/>
                </v:shape>
                <v:shape id="Shape 561074" style="position:absolute;width:91;height:1447;left:0;top:18794;" coordsize="9144,144780" path="m0,0l9144,0l9144,144780l0,144780l0,0">
                  <v:stroke weight="0pt" endcap="square" joinstyle="miter" miterlimit="10" on="false" color="#000000" opacity="0"/>
                  <v:fill on="true" color="#ffffff"/>
                </v:shape>
                <v:shape id="Shape 561075" style="position:absolute;width:91;height:1447;left:30;top:20242;" coordsize="9144,144780" path="m0,0l9144,0l9144,144780l0,144780l0,0">
                  <v:stroke weight="0pt" endcap="square" joinstyle="miter" miterlimit="10" on="false" color="#000000" opacity="0"/>
                  <v:fill on="true" color="#000000"/>
                </v:shape>
                <v:shape id="Shape 561076" style="position:absolute;width:91;height:1447;left:0;top:20242;" coordsize="9144,144780" path="m0,0l9144,0l9144,144780l0,144780l0,0">
                  <v:stroke weight="0pt" endcap="square" joinstyle="miter" miterlimit="10" on="false" color="#000000" opacity="0"/>
                  <v:fill on="true" color="#ffffff"/>
                </v:shape>
                <v:shape id="Shape 561077" style="position:absolute;width:91;height:1447;left:30;top:21690;" coordsize="9144,144780" path="m0,0l9144,0l9144,144780l0,144780l0,0">
                  <v:stroke weight="0pt" endcap="square" joinstyle="miter" miterlimit="10" on="false" color="#000000" opacity="0"/>
                  <v:fill on="true" color="#000000"/>
                </v:shape>
                <v:shape id="Shape 561078" style="position:absolute;width:91;height:1447;left:0;top:21690;" coordsize="9144,144780" path="m0,0l9144,0l9144,144780l0,144780l0,0">
                  <v:stroke weight="0pt" endcap="square" joinstyle="miter" miterlimit="10" on="false" color="#000000" opacity="0"/>
                  <v:fill on="true" color="#ffffff"/>
                </v:shape>
                <v:shape id="Shape 561079" style="position:absolute;width:91;height:1447;left:30;top:23138;" coordsize="9144,144780" path="m0,0l9144,0l9144,144780l0,144780l0,0">
                  <v:stroke weight="0pt" endcap="square" joinstyle="miter" miterlimit="10" on="false" color="#000000" opacity="0"/>
                  <v:fill on="true" color="#000000"/>
                </v:shape>
                <v:shape id="Shape 561080" style="position:absolute;width:91;height:1447;left:0;top:23138;" coordsize="9144,144780" path="m0,0l9144,0l9144,144780l0,144780l0,0">
                  <v:stroke weight="0pt" endcap="square" joinstyle="miter" miterlimit="10" on="false" color="#000000" opacity="0"/>
                  <v:fill on="true" color="#ffffff"/>
                </v:shape>
                <v:shape id="Shape 561081" style="position:absolute;width:91;height:1447;left:30;top:24585;" coordsize="9144,144780" path="m0,0l9144,0l9144,144780l0,144780l0,0">
                  <v:stroke weight="0pt" endcap="square" joinstyle="miter" miterlimit="10" on="false" color="#000000" opacity="0"/>
                  <v:fill on="true" color="#000000"/>
                </v:shape>
                <v:shape id="Shape 561082" style="position:absolute;width:91;height:1447;left:0;top:24585;" coordsize="9144,144780" path="m0,0l9144,0l9144,144780l0,144780l0,0">
                  <v:stroke weight="0pt" endcap="square" joinstyle="miter" miterlimit="10" on="false" color="#000000" opacity="0"/>
                  <v:fill on="true" color="#ffffff"/>
                </v:shape>
                <v:shape id="Shape 561083" style="position:absolute;width:91;height:1432;left:30;top:26033;" coordsize="9144,143256" path="m0,0l9144,0l9144,143256l0,143256l0,0">
                  <v:stroke weight="0pt" endcap="square" joinstyle="miter" miterlimit="10" on="false" color="#000000" opacity="0"/>
                  <v:fill on="true" color="#000000"/>
                </v:shape>
                <v:shape id="Shape 561084" style="position:absolute;width:91;height:1432;left:0;top:26033;" coordsize="9144,143256" path="m0,0l9144,0l9144,143256l0,143256l0,0">
                  <v:stroke weight="0pt" endcap="square" joinstyle="miter" miterlimit="10" on="false" color="#000000" opacity="0"/>
                  <v:fill on="true" color="#ffffff"/>
                </v:shape>
                <v:shape id="Shape 561085" style="position:absolute;width:91;height:1447;left:30;top:27466;" coordsize="9144,144780" path="m0,0l9144,0l9144,144780l0,144780l0,0">
                  <v:stroke weight="0pt" endcap="square" joinstyle="miter" miterlimit="10" on="false" color="#000000" opacity="0"/>
                  <v:fill on="true" color="#000000"/>
                </v:shape>
                <v:shape id="Shape 561086" style="position:absolute;width:91;height:1447;left:0;top:27466;" coordsize="9144,144780" path="m0,0l9144,0l9144,144780l0,144780l0,0">
                  <v:stroke weight="0pt" endcap="square" joinstyle="miter" miterlimit="10" on="false" color="#000000" opacity="0"/>
                  <v:fill on="true" color="#ffffff"/>
                </v:shape>
                <v:shape id="Shape 561087" style="position:absolute;width:91;height:1450;left:30;top:28913;" coordsize="9144,145085" path="m0,0l9144,0l9144,145085l0,145085l0,0">
                  <v:stroke weight="0pt" endcap="square" joinstyle="miter" miterlimit="10" on="false" color="#000000" opacity="0"/>
                  <v:fill on="true" color="#000000"/>
                </v:shape>
                <v:shape id="Shape 561088" style="position:absolute;width:91;height:1450;left:0;top:28913;" coordsize="9144,145085" path="m0,0l9144,0l9144,145085l0,145085l0,0">
                  <v:stroke weight="0pt" endcap="square" joinstyle="miter" miterlimit="10" on="false" color="#000000" opacity="0"/>
                  <v:fill on="true" color="#ffffff"/>
                </v:shape>
                <v:shape id="Shape 561089" style="position:absolute;width:91;height:1447;left:30;top:30364;" coordsize="9144,144780" path="m0,0l9144,0l9144,144780l0,144780l0,0">
                  <v:stroke weight="0pt" endcap="square" joinstyle="miter" miterlimit="10" on="false" color="#000000" opacity="0"/>
                  <v:fill on="true" color="#000000"/>
                </v:shape>
                <v:shape id="Shape 561090" style="position:absolute;width:91;height:1447;left:0;top:30364;" coordsize="9144,144780" path="m0,0l9144,0l9144,144780l0,144780l0,0">
                  <v:stroke weight="0pt" endcap="square" joinstyle="miter" miterlimit="10" on="false" color="#000000" opacity="0"/>
                  <v:fill on="true" color="#ffffff"/>
                </v:shape>
                <v:shape id="Shape 561091" style="position:absolute;width:91;height:1447;left:30;top:31812;" coordsize="9144,144780" path="m0,0l9144,0l9144,144780l0,144780l0,0">
                  <v:stroke weight="0pt" endcap="square" joinstyle="miter" miterlimit="10" on="false" color="#000000" opacity="0"/>
                  <v:fill on="true" color="#000000"/>
                </v:shape>
                <v:shape id="Shape 561092" style="position:absolute;width:91;height:1447;left:0;top:31812;" coordsize="9144,144780" path="m0,0l9144,0l9144,144780l0,144780l0,0">
                  <v:stroke weight="0pt" endcap="square" joinstyle="miter" miterlimit="10" on="false" color="#000000" opacity="0"/>
                  <v:fill on="true" color="#ffffff"/>
                </v:shape>
                <v:shape id="Shape 561093" style="position:absolute;width:91;height:1447;left:30;top:33260;" coordsize="9144,144780" path="m0,0l9144,0l9144,144780l0,144780l0,0">
                  <v:stroke weight="0pt" endcap="square" joinstyle="miter" miterlimit="10" on="false" color="#000000" opacity="0"/>
                  <v:fill on="true" color="#000000"/>
                </v:shape>
                <v:shape id="Shape 561094" style="position:absolute;width:91;height:1447;left:0;top:33260;" coordsize="9144,144780" path="m0,0l9144,0l9144,144780l0,144780l0,0">
                  <v:stroke weight="0pt" endcap="square" joinstyle="miter" miterlimit="10" on="false" color="#000000" opacity="0"/>
                  <v:fill on="true" color="#ffffff"/>
                </v:shape>
                <v:shape id="Shape 561095" style="position:absolute;width:91;height:1447;left:30;top:34707;" coordsize="9144,144780" path="m0,0l9144,0l9144,144780l0,144780l0,0">
                  <v:stroke weight="0pt" endcap="square" joinstyle="miter" miterlimit="10" on="false" color="#000000" opacity="0"/>
                  <v:fill on="true" color="#000000"/>
                </v:shape>
                <v:shape id="Shape 561096" style="position:absolute;width:91;height:1447;left:0;top:34707;" coordsize="9144,144780" path="m0,0l9144,0l9144,144780l0,144780l0,0">
                  <v:stroke weight="0pt" endcap="square" joinstyle="miter" miterlimit="10" on="false" color="#000000" opacity="0"/>
                  <v:fill on="true" color="#ffffff"/>
                </v:shape>
                <v:shape id="Shape 561097" style="position:absolute;width:91;height:1447;left:30;top:36155;" coordsize="9144,144780" path="m0,0l9144,0l9144,144780l0,144780l0,0">
                  <v:stroke weight="0pt" endcap="square" joinstyle="miter" miterlimit="10" on="false" color="#000000" opacity="0"/>
                  <v:fill on="true" color="#000000"/>
                </v:shape>
                <v:shape id="Shape 561098" style="position:absolute;width:91;height:1447;left:0;top:36155;" coordsize="9144,144780" path="m0,0l9144,0l9144,144780l0,144780l0,0">
                  <v:stroke weight="0pt" endcap="square" joinstyle="miter" miterlimit="10" on="false" color="#000000" opacity="0"/>
                  <v:fill on="true" color="#ffffff"/>
                </v:shape>
                <v:shape id="Shape 561099" style="position:absolute;width:91;height:1432;left:30;top:37603;" coordsize="9144,143256" path="m0,0l9144,0l9144,143256l0,143256l0,0">
                  <v:stroke weight="0pt" endcap="square" joinstyle="miter" miterlimit="10" on="false" color="#000000" opacity="0"/>
                  <v:fill on="true" color="#000000"/>
                </v:shape>
                <v:shape id="Shape 561100" style="position:absolute;width:91;height:1432;left:0;top:37603;" coordsize="9144,143256" path="m0,0l9144,0l9144,143256l0,143256l0,0">
                  <v:stroke weight="0pt" endcap="square" joinstyle="miter" miterlimit="10" on="false" color="#000000" opacity="0"/>
                  <v:fill on="true" color="#ffffff"/>
                </v:shape>
                <v:shape id="Shape 561101" style="position:absolute;width:91;height:1447;left:30;top:39035;" coordsize="9144,144780" path="m0,0l9144,0l9144,144780l0,144780l0,0">
                  <v:stroke weight="0pt" endcap="square" joinstyle="miter" miterlimit="10" on="false" color="#000000" opacity="0"/>
                  <v:fill on="true" color="#000000"/>
                </v:shape>
                <v:shape id="Shape 561102" style="position:absolute;width:91;height:1447;left:0;top:39035;" coordsize="9144,144780" path="m0,0l9144,0l9144,144780l0,144780l0,0">
                  <v:stroke weight="0pt" endcap="square" joinstyle="miter" miterlimit="10" on="false" color="#000000" opacity="0"/>
                  <v:fill on="true" color="#ffffff"/>
                </v:shape>
                <v:shape id="Shape 561103" style="position:absolute;width:91;height:1447;left:30;top:40483;" coordsize="9144,144780" path="m0,0l9144,0l9144,144780l0,144780l0,0">
                  <v:stroke weight="0pt" endcap="square" joinstyle="miter" miterlimit="10" on="false" color="#000000" opacity="0"/>
                  <v:fill on="true" color="#000000"/>
                </v:shape>
                <v:shape id="Shape 561104" style="position:absolute;width:91;height:1447;left:0;top:40483;" coordsize="9144,144780" path="m0,0l9144,0l9144,144780l0,144780l0,0">
                  <v:stroke weight="0pt" endcap="square" joinstyle="miter" miterlimit="10" on="false" color="#000000" opacity="0"/>
                  <v:fill on="true" color="#ffffff"/>
                </v:shape>
                <v:shape id="Shape 561105" style="position:absolute;width:91;height:1447;left:30;top:41931;" coordsize="9144,144780" path="m0,0l9144,0l9144,144780l0,144780l0,0">
                  <v:stroke weight="0pt" endcap="square" joinstyle="miter" miterlimit="10" on="false" color="#000000" opacity="0"/>
                  <v:fill on="true" color="#000000"/>
                </v:shape>
                <v:shape id="Shape 561106" style="position:absolute;width:91;height:1447;left:0;top:41931;" coordsize="9144,144780" path="m0,0l9144,0l9144,144780l0,144780l0,0">
                  <v:stroke weight="0pt" endcap="square" joinstyle="miter" miterlimit="10" on="false" color="#000000" opacity="0"/>
                  <v:fill on="true" color="#ffffff"/>
                </v:shape>
                <v:shape id="Shape 561107" style="position:absolute;width:91;height:1447;left:30;top:43379;" coordsize="9144,144780" path="m0,0l9144,0l9144,144780l0,144780l0,0">
                  <v:stroke weight="0pt" endcap="square" joinstyle="miter" miterlimit="10" on="false" color="#000000" opacity="0"/>
                  <v:fill on="true" color="#000000"/>
                </v:shape>
                <v:shape id="Shape 561108" style="position:absolute;width:91;height:1447;left:0;top:43379;" coordsize="9144,144780" path="m0,0l9144,0l9144,144780l0,144780l0,0">
                  <v:stroke weight="0pt" endcap="square" joinstyle="miter" miterlimit="10" on="false" color="#000000" opacity="0"/>
                  <v:fill on="true" color="#ffffff"/>
                </v:shape>
                <v:shape id="Shape 561109" style="position:absolute;width:91;height:1447;left:30;top:44827;" coordsize="9144,144780" path="m0,0l9144,0l9144,144780l0,144780l0,0">
                  <v:stroke weight="0pt" endcap="square" joinstyle="miter" miterlimit="10" on="false" color="#000000" opacity="0"/>
                  <v:fill on="true" color="#000000"/>
                </v:shape>
                <v:shape id="Shape 561110" style="position:absolute;width:91;height:1447;left:0;top:44827;" coordsize="9144,144780" path="m0,0l9144,0l9144,144780l0,144780l0,0">
                  <v:stroke weight="0pt" endcap="square" joinstyle="miter" miterlimit="10" on="false" color="#000000" opacity="0"/>
                  <v:fill on="true" color="#ffffff"/>
                </v:shape>
                <v:shape id="Shape 561111" style="position:absolute;width:91;height:1447;left:30;top:46275;" coordsize="9144,144780" path="m0,0l9144,0l9144,144780l0,144780l0,0">
                  <v:stroke weight="0pt" endcap="square" joinstyle="miter" miterlimit="10" on="false" color="#000000" opacity="0"/>
                  <v:fill on="true" color="#000000"/>
                </v:shape>
                <v:shape id="Shape 561112" style="position:absolute;width:91;height:1447;left:0;top:46275;" coordsize="9144,144780" path="m0,0l9144,0l9144,144780l0,144780l0,0">
                  <v:stroke weight="0pt" endcap="square" joinstyle="miter" miterlimit="10" on="false" color="#000000" opacity="0"/>
                  <v:fill on="true" color="#ffffff"/>
                </v:shape>
                <v:shape id="Shape 561113" style="position:absolute;width:91;height:1432;left:30;top:47722;" coordsize="9144,143256" path="m0,0l9144,0l9144,143256l0,143256l0,0">
                  <v:stroke weight="0pt" endcap="square" joinstyle="miter" miterlimit="10" on="false" color="#000000" opacity="0"/>
                  <v:fill on="true" color="#000000"/>
                </v:shape>
                <v:shape id="Shape 561114" style="position:absolute;width:91;height:1432;left:0;top:47722;" coordsize="9144,143256" path="m0,0l9144,0l9144,143256l0,143256l0,0">
                  <v:stroke weight="0pt" endcap="square" joinstyle="miter" miterlimit="10" on="false" color="#000000" opacity="0"/>
                  <v:fill on="true" color="#ffffff"/>
                </v:shape>
                <v:shape id="Shape 561115" style="position:absolute;width:91;height:1447;left:30;top:49155;" coordsize="9144,144780" path="m0,0l9144,0l9144,144780l0,144780l0,0">
                  <v:stroke weight="0pt" endcap="square" joinstyle="miter" miterlimit="10" on="false" color="#000000" opacity="0"/>
                  <v:fill on="true" color="#000000"/>
                </v:shape>
                <v:shape id="Shape 561116" style="position:absolute;width:91;height:1447;left:0;top:49155;" coordsize="9144,144780" path="m0,0l9144,0l9144,144780l0,144780l0,0">
                  <v:stroke weight="0pt" endcap="square" joinstyle="miter" miterlimit="10" on="false" color="#000000" opacity="0"/>
                  <v:fill on="true" color="#ffffff"/>
                </v:shape>
                <v:shape id="Shape 561117" style="position:absolute;width:91;height:1450;left:30;top:50603;" coordsize="9144,145085" path="m0,0l9144,0l9144,145085l0,145085l0,0">
                  <v:stroke weight="0pt" endcap="square" joinstyle="miter" miterlimit="10" on="false" color="#000000" opacity="0"/>
                  <v:fill on="true" color="#000000"/>
                </v:shape>
                <v:shape id="Shape 561118" style="position:absolute;width:91;height:1450;left:0;top:50603;" coordsize="9144,145085" path="m0,0l9144,0l9144,145085l0,145085l0,0">
                  <v:stroke weight="0pt" endcap="square" joinstyle="miter" miterlimit="10" on="false" color="#000000" opacity="0"/>
                  <v:fill on="true" color="#ffffff"/>
                </v:shape>
                <v:shape id="Shape 561119" style="position:absolute;width:91;height:1447;left:30;top:52054;" coordsize="9144,144780" path="m0,0l9144,0l9144,144780l0,144780l0,0">
                  <v:stroke weight="0pt" endcap="square" joinstyle="miter" miterlimit="10" on="false" color="#000000" opacity="0"/>
                  <v:fill on="true" color="#000000"/>
                </v:shape>
                <v:shape id="Shape 561120" style="position:absolute;width:91;height:1447;left:0;top:52054;" coordsize="9144,144780" path="m0,0l9144,0l9144,144780l0,144780l0,0">
                  <v:stroke weight="0pt" endcap="square" joinstyle="miter" miterlimit="10" on="false" color="#000000" opacity="0"/>
                  <v:fill on="true" color="#ffffff"/>
                </v:shape>
                <v:shape id="Shape 561121" style="position:absolute;width:91;height:1447;left:30;top:53502;" coordsize="9144,144780" path="m0,0l9144,0l9144,144780l0,144780l0,0">
                  <v:stroke weight="0pt" endcap="square" joinstyle="miter" miterlimit="10" on="false" color="#000000" opacity="0"/>
                  <v:fill on="true" color="#000000"/>
                </v:shape>
                <v:shape id="Shape 561122" style="position:absolute;width:91;height:1447;left:0;top:53502;" coordsize="9144,144780" path="m0,0l9144,0l9144,144780l0,144780l0,0">
                  <v:stroke weight="0pt" endcap="square" joinstyle="miter" miterlimit="10" on="false" color="#000000" opacity="0"/>
                  <v:fill on="true" color="#ffffff"/>
                </v:shape>
                <v:shape id="Shape 561123" style="position:absolute;width:91;height:1447;left:30;top:54950;" coordsize="9144,144780" path="m0,0l9144,0l9144,144780l0,144780l0,0">
                  <v:stroke weight="0pt" endcap="square" joinstyle="miter" miterlimit="10" on="false" color="#000000" opacity="0"/>
                  <v:fill on="true" color="#000000"/>
                </v:shape>
                <v:shape id="Shape 561124" style="position:absolute;width:91;height:1447;left:0;top:54950;" coordsize="9144,144780" path="m0,0l9144,0l9144,144780l0,144780l0,0">
                  <v:stroke weight="0pt" endcap="square" joinstyle="miter" miterlimit="10" on="false" color="#000000" opacity="0"/>
                  <v:fill on="true" color="#ffffff"/>
                </v:shape>
                <v:shape id="Shape 561125" style="position:absolute;width:91;height:1447;left:30;top:56398;" coordsize="9144,144780" path="m0,0l9144,0l9144,144780l0,144780l0,0">
                  <v:stroke weight="0pt" endcap="square" joinstyle="miter" miterlimit="10" on="false" color="#000000" opacity="0"/>
                  <v:fill on="true" color="#000000"/>
                </v:shape>
                <v:shape id="Shape 561126" style="position:absolute;width:91;height:1447;left:0;top:56398;" coordsize="9144,144780" path="m0,0l9144,0l9144,144780l0,144780l0,0">
                  <v:stroke weight="0pt" endcap="square" joinstyle="miter" miterlimit="10" on="false" color="#000000" opacity="0"/>
                  <v:fill on="true" color="#ffffff"/>
                </v:shape>
                <v:shape id="Shape 561127" style="position:absolute;width:91;height:1447;left:30;top:57845;" coordsize="9144,144780" path="m0,0l9144,0l9144,144780l0,144780l0,0">
                  <v:stroke weight="0pt" endcap="square" joinstyle="miter" miterlimit="10" on="false" color="#000000" opacity="0"/>
                  <v:fill on="true" color="#000000"/>
                </v:shape>
                <v:shape id="Shape 561128" style="position:absolute;width:91;height:1447;left:0;top:57845;" coordsize="9144,144780" path="m0,0l9144,0l9144,144780l0,144780l0,0">
                  <v:stroke weight="0pt" endcap="square" joinstyle="miter" miterlimit="10" on="false" color="#000000" opacity="0"/>
                  <v:fill on="true" color="#ffffff"/>
                </v:shape>
                <v:shape id="Shape 561129" style="position:absolute;width:91;height:1432;left:30;top:59293;" coordsize="9144,143256" path="m0,0l9144,0l9144,143256l0,143256l0,0">
                  <v:stroke weight="0pt" endcap="square" joinstyle="miter" miterlimit="10" on="false" color="#000000" opacity="0"/>
                  <v:fill on="true" color="#000000"/>
                </v:shape>
                <v:shape id="Shape 561130" style="position:absolute;width:91;height:1432;left:0;top:59293;" coordsize="9144,143256" path="m0,0l9144,0l9144,143256l0,143256l0,0">
                  <v:stroke weight="0pt" endcap="square" joinstyle="miter" miterlimit="10" on="false" color="#000000" opacity="0"/>
                  <v:fill on="true" color="#ffffff"/>
                </v:shape>
                <v:shape id="Shape 561131" style="position:absolute;width:91;height:1447;left:30;top:60726;" coordsize="9144,144780" path="m0,0l9144,0l9144,144780l0,144780l0,0">
                  <v:stroke weight="0pt" endcap="square" joinstyle="miter" miterlimit="10" on="false" color="#000000" opacity="0"/>
                  <v:fill on="true" color="#000000"/>
                </v:shape>
                <v:shape id="Shape 561132" style="position:absolute;width:91;height:1447;left:0;top:60726;" coordsize="9144,144780" path="m0,0l9144,0l9144,144780l0,144780l0,0">
                  <v:stroke weight="0pt" endcap="square" joinstyle="miter" miterlimit="10" on="false" color="#000000" opacity="0"/>
                  <v:fill on="true" color="#ffffff"/>
                </v:shape>
                <v:shape id="Shape 561133" style="position:absolute;width:91;height:1447;left:30;top:62174;" coordsize="9144,144780" path="m0,0l9144,0l9144,144780l0,144780l0,0">
                  <v:stroke weight="0pt" endcap="square" joinstyle="miter" miterlimit="10" on="false" color="#000000" opacity="0"/>
                  <v:fill on="true" color="#000000"/>
                </v:shape>
                <v:shape id="Shape 561134" style="position:absolute;width:91;height:1447;left:0;top:62174;" coordsize="9144,144780" path="m0,0l9144,0l9144,144780l0,144780l0,0">
                  <v:stroke weight="0pt" endcap="square" joinstyle="miter" miterlimit="10" on="false" color="#000000" opacity="0"/>
                  <v:fill on="true" color="#ffffff"/>
                </v:shape>
                <v:shape id="Shape 561135" style="position:absolute;width:91;height:1447;left:30;top:63621;" coordsize="9144,144780" path="m0,0l9144,0l9144,144780l0,144780l0,0">
                  <v:stroke weight="0pt" endcap="square" joinstyle="miter" miterlimit="10" on="false" color="#000000" opacity="0"/>
                  <v:fill on="true" color="#000000"/>
                </v:shape>
                <v:shape id="Shape 561136" style="position:absolute;width:91;height:1447;left:0;top:63621;" coordsize="9144,144780" path="m0,0l9144,0l9144,144780l0,144780l0,0">
                  <v:stroke weight="0pt" endcap="square" joinstyle="miter" miterlimit="10" on="false" color="#000000" opacity="0"/>
                  <v:fill on="true" color="#ffffff"/>
                </v:shape>
                <v:shape id="Shape 561137" style="position:absolute;width:91;height:1447;left:30;top:65069;" coordsize="9144,144780" path="m0,0l9144,0l9144,144780l0,144780l0,0">
                  <v:stroke weight="0pt" endcap="square" joinstyle="miter" miterlimit="10" on="false" color="#000000" opacity="0"/>
                  <v:fill on="true" color="#000000"/>
                </v:shape>
                <v:shape id="Shape 561138" style="position:absolute;width:91;height:1447;left:0;top:65069;" coordsize="9144,144780" path="m0,0l9144,0l9144,144780l0,144780l0,0">
                  <v:stroke weight="0pt" endcap="square" joinstyle="miter" miterlimit="10" on="false" color="#000000" opacity="0"/>
                  <v:fill on="true" color="#ffffff"/>
                </v:shape>
                <v:shape id="Shape 561139" style="position:absolute;width:91;height:1447;left:30;top:66517;" coordsize="9144,144780" path="m0,0l9144,0l9144,144780l0,144780l0,0">
                  <v:stroke weight="0pt" endcap="square" joinstyle="miter" miterlimit="10" on="false" color="#000000" opacity="0"/>
                  <v:fill on="true" color="#000000"/>
                </v:shape>
                <v:shape id="Shape 561140" style="position:absolute;width:91;height:1447;left:0;top:66517;" coordsize="9144,144780" path="m0,0l9144,0l9144,144780l0,144780l0,0">
                  <v:stroke weight="0pt" endcap="square" joinstyle="miter" miterlimit="10" on="false" color="#000000" opacity="0"/>
                  <v:fill on="true" color="#ffffff"/>
                </v:shape>
                <v:shape id="Shape 561141" style="position:absolute;width:91;height:1447;left:30;top:67965;" coordsize="9144,144780" path="m0,0l9144,0l9144,144780l0,144780l0,0">
                  <v:stroke weight="0pt" endcap="square" joinstyle="miter" miterlimit="10" on="false" color="#000000" opacity="0"/>
                  <v:fill on="true" color="#000000"/>
                </v:shape>
                <v:shape id="Shape 561142" style="position:absolute;width:91;height:1447;left:0;top:67965;" coordsize="9144,144780" path="m0,0l9144,0l9144,144780l0,144780l0,0">
                  <v:stroke weight="0pt" endcap="square" joinstyle="miter" miterlimit="10" on="false" color="#000000" opacity="0"/>
                  <v:fill on="true" color="#ffffff"/>
                </v:shape>
                <v:shape id="Shape 561143" style="position:absolute;width:91;height:1432;left:30;top:69413;" coordsize="9144,143256" path="m0,0l9144,0l9144,143256l0,143256l0,0">
                  <v:stroke weight="0pt" endcap="square" joinstyle="miter" miterlimit="10" on="false" color="#000000" opacity="0"/>
                  <v:fill on="true" color="#000000"/>
                </v:shape>
                <v:shape id="Shape 561144" style="position:absolute;width:91;height:1432;left:0;top:69413;" coordsize="9144,143256" path="m0,0l9144,0l9144,143256l0,143256l0,0">
                  <v:stroke weight="0pt" endcap="square" joinstyle="miter" miterlimit="10" on="false" color="#000000" opacity="0"/>
                  <v:fill on="true" color="#ffffff"/>
                </v:shape>
                <v:shape id="Shape 561145" style="position:absolute;width:91;height:1450;left:30;top:70845;" coordsize="9144,145085" path="m0,0l9144,0l9144,145085l0,145085l0,0">
                  <v:stroke weight="0pt" endcap="square" joinstyle="miter" miterlimit="10" on="false" color="#000000" opacity="0"/>
                  <v:fill on="true" color="#000000"/>
                </v:shape>
                <v:shape id="Shape 561146" style="position:absolute;width:91;height:1450;left:0;top:70845;" coordsize="9144,145085" path="m0,0l9144,0l9144,145085l0,145085l0,0">
                  <v:stroke weight="0pt" endcap="square" joinstyle="miter" miterlimit="10" on="false" color="#000000" opacity="0"/>
                  <v:fill on="true" color="#ffffff"/>
                </v:shape>
                <v:shape id="Shape 561147" style="position:absolute;width:91;height:1447;left:30;top:72296;" coordsize="9144,144780" path="m0,0l9144,0l9144,144780l0,144780l0,0">
                  <v:stroke weight="0pt" endcap="square" joinstyle="miter" miterlimit="10" on="false" color="#000000" opacity="0"/>
                  <v:fill on="true" color="#000000"/>
                </v:shape>
                <v:shape id="Shape 561148" style="position:absolute;width:91;height:1447;left:0;top:72296;" coordsize="9144,144780" path="m0,0l9144,0l9144,144780l0,144780l0,0">
                  <v:stroke weight="0pt" endcap="square" joinstyle="miter" miterlimit="10" on="false" color="#000000" opacity="0"/>
                  <v:fill on="true" color="#ffffff"/>
                </v:shape>
                <v:shape id="Shape 561149" style="position:absolute;width:91;height:1447;left:30;top:73743;" coordsize="9144,144780" path="m0,0l9144,0l9144,144780l0,144780l0,0">
                  <v:stroke weight="0pt" endcap="square" joinstyle="miter" miterlimit="10" on="false" color="#000000" opacity="0"/>
                  <v:fill on="true" color="#000000"/>
                </v:shape>
                <v:shape id="Shape 561150" style="position:absolute;width:91;height:1447;left:0;top:73743;" coordsize="9144,144780" path="m0,0l9144,0l9144,144780l0,144780l0,0">
                  <v:stroke weight="0pt" endcap="square" joinstyle="miter" miterlimit="10" on="false" color="#000000" opacity="0"/>
                  <v:fill on="true" color="#ffffff"/>
                </v:shape>
                <v:rect id="Rectangle 32390" style="position:absolute;width:24744;height:1132;left:-8679;top:6432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2391" style="position:absolute;width:22179;height:1132;left:-6635;top:656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392" style="position:absolute;width:44627;height:1132;left:-17097;top:543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177 de 372 </w:t>
                        </w:r>
                      </w:p>
                    </w:txbxContent>
                  </v:textbox>
                </v:rect>
                <w10:wrap type="square"/>
              </v:group>
            </w:pict>
          </mc:Fallback>
        </mc:AlternateContent>
      </w:r>
      <w:r>
        <w:t xml:space="preserve">La Punta 1, con una extensión de QUINIENTOS DOS METROS CON CUARENTA Y SEIS DECÍMETROS CUADRADOS (502,46 m2) . Siendo las coordenadas </w:t>
      </w:r>
      <w:r>
        <w:rPr>
          <w:b/>
        </w:rPr>
        <w:t xml:space="preserve">U.T.M. </w:t>
      </w:r>
      <w:r>
        <w:t xml:space="preserve">de la representación </w:t>
      </w:r>
      <w:r>
        <w:t xml:space="preserve">gráfica georreferenciada, bajo el sistema de referencia </w:t>
      </w:r>
      <w:r>
        <w:rPr>
          <w:b/>
        </w:rPr>
        <w:t>ETRS89 Huso</w:t>
      </w:r>
      <w:r>
        <w:t xml:space="preserve"> </w:t>
      </w:r>
      <w:r>
        <w:rPr>
          <w:b/>
        </w:rPr>
        <w:t>28 WGS84</w:t>
      </w:r>
      <w:r>
        <w:t>, las que se detallan a continuación:  364811.746 3138438.872, 364794.115 3138444.350, 364790.686 3138443.076, 364780.288 3138426.413, 364800.802 3138416.448, 364811.746 3138438.87</w:t>
      </w:r>
      <w:r>
        <w:t>2, que linda: al Norte con calle en proyecto; al Sur, con la parcela nº 7; al Este con la parcela nº 9; al Oeste con calle en proyecto.</w:t>
      </w:r>
      <w:r>
        <w:rPr>
          <w:rFonts w:ascii="Times New Roman" w:eastAsia="Times New Roman" w:hAnsi="Times New Roman" w:cs="Times New Roman"/>
          <w:sz w:val="24"/>
        </w:rPr>
        <w:t xml:space="preserve"> </w:t>
      </w:r>
    </w:p>
    <w:p w:rsidR="002F3F60" w:rsidRDefault="00A55716">
      <w:pPr>
        <w:ind w:right="58"/>
      </w:pPr>
      <w:r>
        <w:t>CORRESPONDENCIA: La parcela resultante nº 8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9.-</w:t>
      </w:r>
      <w:r>
        <w:rPr>
          <w:rFonts w:ascii="Times New Roman" w:eastAsia="Times New Roman" w:hAnsi="Times New Roman" w:cs="Times New Roman"/>
          <w:sz w:val="24"/>
        </w:rPr>
        <w:t xml:space="preserve"> </w:t>
      </w:r>
    </w:p>
    <w:p w:rsidR="002F3F60" w:rsidRDefault="00A55716">
      <w:pPr>
        <w:ind w:right="58"/>
      </w:pPr>
      <w:r>
        <w:t>URB</w:t>
      </w:r>
      <w:r>
        <w:t xml:space="preserve">ANA.- Parcela resultante de la Actuación Urbanística Aislada en Asentamiento Rural AU – M1 </w:t>
      </w:r>
    </w:p>
    <w:p w:rsidR="002F3F60" w:rsidRDefault="00A55716">
      <w:pPr>
        <w:ind w:right="58"/>
      </w:pPr>
      <w:r>
        <w:t xml:space="preserve">La Punta 1, con una extensión de QUINIENTOS DOS METROS CON VEINTIÚN DECÍMETROS CUADRADOS (502,21 m2) . Siendo las coordenadas </w:t>
      </w:r>
      <w:r>
        <w:rPr>
          <w:b/>
        </w:rPr>
        <w:t xml:space="preserve">U.T.M. </w:t>
      </w:r>
      <w:r>
        <w:t>de la representación gráfica ge</w:t>
      </w:r>
      <w:r>
        <w:t xml:space="preserve">orreferenciada, bajo el sistema de referencia </w:t>
      </w:r>
      <w:r>
        <w:rPr>
          <w:b/>
        </w:rPr>
        <w:t>ETRS89 Huso</w:t>
      </w:r>
      <w:r>
        <w:t xml:space="preserve"> </w:t>
      </w:r>
      <w:r>
        <w:rPr>
          <w:b/>
        </w:rPr>
        <w:t>28 WGS84</w:t>
      </w:r>
      <w:r>
        <w:t>, las que se detallan a continuación:  364831.767 3138434.093, 364831.481 3138434.057, 364831.118 3138434.021, 364830.738 3138433.993, 364830.374 3138433.975, 364829.996 3138433.965, 364829.</w:t>
      </w:r>
      <w:r>
        <w:t>577 3138433.966 ,364829.185 3138433.978, 364828.762 3138434.001, 364828.384 3138434.033, 364828.069 3138434.067, 364827.672 3138434.119, 364827.188 3138434.197, 364826.928 3138434.245, 364826.699 3138434.292, 364826.425 3138434.353, 364826.131 3138434.425,</w:t>
      </w:r>
      <w:r>
        <w:t xml:space="preserve"> 364825.890 3138434.488 ,364825.657 3138434.553, 364825.374 3138434.638, 364811.746 3138438.872, 364800.802 3138416.448, 364816.800 3138408.677, 364824.482 3138421.532, 364831.766 3138434.092, 364831.767 3138434.093, que linda: al Norte con calle en proyec</w:t>
      </w:r>
      <w:r>
        <w:t>to; al Sur, con la parcela nº7; al Este con la parcela propiedad de D. Salvador García González (R.C.:38011A014001950000QX); al Oeste con la parcela nº 8.</w:t>
      </w:r>
      <w:r>
        <w:rPr>
          <w:rFonts w:ascii="Times New Roman" w:eastAsia="Times New Roman" w:hAnsi="Times New Roman" w:cs="Times New Roman"/>
          <w:sz w:val="24"/>
        </w:rPr>
        <w:t xml:space="preserve"> </w:t>
      </w:r>
    </w:p>
    <w:p w:rsidR="002F3F60" w:rsidRDefault="00A55716">
      <w:pPr>
        <w:ind w:right="58"/>
      </w:pPr>
      <w:r>
        <w:t>CORRESPONDENCIA: La parcela resultante nº 9 se corresponde con parte de la parcela aportada al Norte</w:t>
      </w:r>
      <w:r>
        <w:t>.</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10.-</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La Punta 1, con una extensión de SEISCIENTOS CINCUENTA Y TRES METROS CON TREINTA Y SIETE DECÍMETROS CUADRADOS (653,37 m2). Siendo las coordenada</w:t>
      </w:r>
      <w:r>
        <w:t xml:space="preserve">s </w:t>
      </w:r>
      <w:r>
        <w:rPr>
          <w:b/>
        </w:rPr>
        <w:t xml:space="preserve">U.T.M. </w:t>
      </w:r>
      <w:r>
        <w:t xml:space="preserve">de la representación gráfica georreferenciada, bajo el sistema de referencia </w:t>
      </w:r>
      <w:r>
        <w:rPr>
          <w:b/>
        </w:rPr>
        <w:t>ETRS89 Huso</w:t>
      </w:r>
      <w:r>
        <w:t xml:space="preserve"> </w:t>
      </w:r>
      <w:r>
        <w:rPr>
          <w:b/>
        </w:rPr>
        <w:t>28 WGS84</w:t>
      </w:r>
      <w:r>
        <w:t xml:space="preserve">, las que se detallan a continuación: 364851.613 3138480.608, 364858.027 3138490.848, 364856.678 </w:t>
      </w:r>
    </w:p>
    <w:p w:rsidR="002F3F60" w:rsidRDefault="00A55716">
      <w:pPr>
        <w:ind w:right="58"/>
      </w:pPr>
      <w:r>
        <w:t>3138495.185, 364854.820 3138495.989, 364838.509 3138</w:t>
      </w:r>
      <w:r>
        <w:t>467.708, 364823.242 3138473.348 ,364814.417 3138449.538, 364829.412 3138444.880, 364832.930 3138446.307, 364851.613 3138480.608, y que linda: al Norte con la parcela propiedad de D. José Domingo Armas Armas (R.C.: 002004800CS63G0001RX); al Sur, calle en pr</w:t>
      </w:r>
      <w:r>
        <w:t>oyecto; al Este con calle en proyecto; al Oeste con parcela propiedad de D. José Domingo Armas Armas (R.C.: 002004800CS63G0001RX).</w:t>
      </w:r>
      <w:r>
        <w:rPr>
          <w:rFonts w:ascii="Times New Roman" w:eastAsia="Times New Roman" w:hAnsi="Times New Roman" w:cs="Times New Roman"/>
          <w:sz w:val="24"/>
        </w:rPr>
        <w:t xml:space="preserve"> </w:t>
      </w:r>
    </w:p>
    <w:p w:rsidR="002F3F60" w:rsidRDefault="00A55716">
      <w:pPr>
        <w:ind w:right="58"/>
      </w:pPr>
      <w:r>
        <w:t>CORRESPONDENCIA: La parcela resultante nº 10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11.-</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 xml:space="preserve">La Punta 1, con una extensión de QUINIENTOS CINCUENTA Y UN METROS CON CUARENTA Y CUATRO DECÍMETROS CUADRADOS (551,44 m2) . Siendo las coordenadas </w:t>
      </w:r>
      <w:r>
        <w:rPr>
          <w:b/>
        </w:rPr>
        <w:t xml:space="preserve">U.T.M. </w:t>
      </w:r>
      <w:r>
        <w:t>de la re</w:t>
      </w:r>
      <w:r>
        <w:t xml:space="preserve">presentación gráfica georreferenciada, bajo el sistema de referencia </w:t>
      </w:r>
      <w:r>
        <w:rPr>
          <w:b/>
        </w:rPr>
        <w:t>ETRS89 Huso</w:t>
      </w:r>
      <w:r>
        <w:t xml:space="preserve"> </w:t>
      </w:r>
      <w:r>
        <w:rPr>
          <w:b/>
        </w:rPr>
        <w:t>28 WGS84</w:t>
      </w:r>
      <w:r>
        <w:t>, las que se detallan a continuación:  364823.242 3138473.348, 364802.671 3138480.947, 364794.746 3138455.650, 364814.417 3138449.538, 364823.242 3138473.348, que lind</w:t>
      </w:r>
      <w:r>
        <w:t>a: al Norte con la parcela propiedad de Ivanaran S.L.(R.C.: 002005500CS63G0001JX) y con la parcela propiedad de D. Oswaldo Justo Baute (R.C.: 002005400CS63G0001IX); al Sur, calle en proyecto; al Este con parcela nº 10; al Oeste con parcela nº 12.</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ind w:right="58"/>
      </w:pPr>
      <w:r>
        <w:t>CORRES</w:t>
      </w:r>
      <w:r>
        <w:t>PONDENCIA: La parcela resultante nº 11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12.-</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8106537</wp:posOffset>
                </wp:positionH>
                <wp:positionV relativeFrom="page">
                  <wp:posOffset>2089658</wp:posOffset>
                </wp:positionV>
                <wp:extent cx="550183" cy="7726426"/>
                <wp:effectExtent l="0" t="0" r="0" b="0"/>
                <wp:wrapSquare wrapText="bothSides"/>
                <wp:docPr id="504023" name="Group 504023"/>
                <wp:cNvGraphicFramePr/>
                <a:graphic xmlns:a="http://schemas.openxmlformats.org/drawingml/2006/main">
                  <a:graphicData uri="http://schemas.microsoft.com/office/word/2010/wordprocessingGroup">
                    <wpg:wgp>
                      <wpg:cNvGrpSpPr/>
                      <wpg:grpSpPr>
                        <a:xfrm>
                          <a:off x="0" y="0"/>
                          <a:ext cx="550183" cy="7726426"/>
                          <a:chOff x="0" y="0"/>
                          <a:chExt cx="550183" cy="7726426"/>
                        </a:xfrm>
                      </wpg:grpSpPr>
                      <wps:wsp>
                        <wps:cNvPr id="561151" name="Shape 561151"/>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52" name="Shape 561152"/>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53" name="Shape 561153"/>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54" name="Shape 561154"/>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55" name="Shape 561155"/>
                        <wps:cNvSpPr/>
                        <wps:spPr>
                          <a:xfrm>
                            <a:off x="3048"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56" name="Shape 561156"/>
                        <wps:cNvSpPr/>
                        <wps:spPr>
                          <a:xfrm>
                            <a:off x="0"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57" name="Shape 561157"/>
                        <wps:cNvSpPr/>
                        <wps:spPr>
                          <a:xfrm>
                            <a:off x="3048"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58" name="Shape 561158"/>
                        <wps:cNvSpPr/>
                        <wps:spPr>
                          <a:xfrm>
                            <a:off x="0"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59" name="Shape 561159"/>
                        <wps:cNvSpPr/>
                        <wps:spPr>
                          <a:xfrm>
                            <a:off x="3048"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60" name="Shape 561160"/>
                        <wps:cNvSpPr/>
                        <wps:spPr>
                          <a:xfrm>
                            <a:off x="0"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61" name="Shape 561161"/>
                        <wps:cNvSpPr/>
                        <wps:spPr>
                          <a:xfrm>
                            <a:off x="3048"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62" name="Shape 561162"/>
                        <wps:cNvSpPr/>
                        <wps:spPr>
                          <a:xfrm>
                            <a:off x="0"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63" name="Shape 561163"/>
                        <wps:cNvSpPr/>
                        <wps:spPr>
                          <a:xfrm>
                            <a:off x="3048"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64" name="Shape 561164"/>
                        <wps:cNvSpPr/>
                        <wps:spPr>
                          <a:xfrm>
                            <a:off x="0"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65" name="Shape 561165"/>
                        <wps:cNvSpPr/>
                        <wps:spPr>
                          <a:xfrm>
                            <a:off x="3048"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66" name="Shape 561166"/>
                        <wps:cNvSpPr/>
                        <wps:spPr>
                          <a:xfrm>
                            <a:off x="0"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67" name="Shape 561167"/>
                        <wps:cNvSpPr/>
                        <wps:spPr>
                          <a:xfrm>
                            <a:off x="3048"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68" name="Shape 561168"/>
                        <wps:cNvSpPr/>
                        <wps:spPr>
                          <a:xfrm>
                            <a:off x="0"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69" name="Shape 561169"/>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70" name="Shape 561170"/>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71" name="Shape 561171"/>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72" name="Shape 561172"/>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73" name="Shape 561173"/>
                        <wps:cNvSpPr/>
                        <wps:spPr>
                          <a:xfrm>
                            <a:off x="3048"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74" name="Shape 561174"/>
                        <wps:cNvSpPr/>
                        <wps:spPr>
                          <a:xfrm>
                            <a:off x="0"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75" name="Shape 561175"/>
                        <wps:cNvSpPr/>
                        <wps:spPr>
                          <a:xfrm>
                            <a:off x="3048"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76" name="Shape 561176"/>
                        <wps:cNvSpPr/>
                        <wps:spPr>
                          <a:xfrm>
                            <a:off x="0"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77" name="Shape 561177"/>
                        <wps:cNvSpPr/>
                        <wps:spPr>
                          <a:xfrm>
                            <a:off x="3048"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78" name="Shape 561178"/>
                        <wps:cNvSpPr/>
                        <wps:spPr>
                          <a:xfrm>
                            <a:off x="0"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79" name="Shape 561179"/>
                        <wps:cNvSpPr/>
                        <wps:spPr>
                          <a:xfrm>
                            <a:off x="3048" y="202425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80" name="Shape 561180"/>
                        <wps:cNvSpPr/>
                        <wps:spPr>
                          <a:xfrm>
                            <a:off x="0" y="202425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81" name="Shape 561181"/>
                        <wps:cNvSpPr/>
                        <wps:spPr>
                          <a:xfrm>
                            <a:off x="3048" y="218579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82" name="Shape 561182"/>
                        <wps:cNvSpPr/>
                        <wps:spPr>
                          <a:xfrm>
                            <a:off x="0" y="218579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83" name="Shape 561183"/>
                        <wps:cNvSpPr/>
                        <wps:spPr>
                          <a:xfrm>
                            <a:off x="3048" y="23290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84" name="Shape 561184"/>
                        <wps:cNvSpPr/>
                        <wps:spPr>
                          <a:xfrm>
                            <a:off x="0" y="23290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85" name="Shape 561185"/>
                        <wps:cNvSpPr/>
                        <wps:spPr>
                          <a:xfrm>
                            <a:off x="3048" y="2473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86" name="Shape 561186"/>
                        <wps:cNvSpPr/>
                        <wps:spPr>
                          <a:xfrm>
                            <a:off x="0" y="2473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87" name="Shape 561187"/>
                        <wps:cNvSpPr/>
                        <wps:spPr>
                          <a:xfrm>
                            <a:off x="3048" y="26186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88" name="Shape 561188"/>
                        <wps:cNvSpPr/>
                        <wps:spPr>
                          <a:xfrm>
                            <a:off x="0" y="26186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89" name="Shape 561189"/>
                        <wps:cNvSpPr/>
                        <wps:spPr>
                          <a:xfrm>
                            <a:off x="3048" y="27633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90" name="Shape 561190"/>
                        <wps:cNvSpPr/>
                        <wps:spPr>
                          <a:xfrm>
                            <a:off x="0" y="27633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91" name="Shape 561191"/>
                        <wps:cNvSpPr/>
                        <wps:spPr>
                          <a:xfrm>
                            <a:off x="3048" y="290812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92" name="Shape 561192"/>
                        <wps:cNvSpPr/>
                        <wps:spPr>
                          <a:xfrm>
                            <a:off x="0" y="290812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93" name="Shape 561193"/>
                        <wps:cNvSpPr/>
                        <wps:spPr>
                          <a:xfrm>
                            <a:off x="3048" y="30532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94" name="Shape 561194"/>
                        <wps:cNvSpPr/>
                        <wps:spPr>
                          <a:xfrm>
                            <a:off x="0" y="30532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95" name="Shape 561195"/>
                        <wps:cNvSpPr/>
                        <wps:spPr>
                          <a:xfrm>
                            <a:off x="3048" y="319798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96" name="Shape 561196"/>
                        <wps:cNvSpPr/>
                        <wps:spPr>
                          <a:xfrm>
                            <a:off x="0" y="319798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97" name="Shape 561197"/>
                        <wps:cNvSpPr/>
                        <wps:spPr>
                          <a:xfrm>
                            <a:off x="3048" y="33412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198" name="Shape 561198"/>
                        <wps:cNvSpPr/>
                        <wps:spPr>
                          <a:xfrm>
                            <a:off x="0" y="33412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199" name="Shape 561199"/>
                        <wps:cNvSpPr/>
                        <wps:spPr>
                          <a:xfrm>
                            <a:off x="3048" y="34860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00" name="Shape 561200"/>
                        <wps:cNvSpPr/>
                        <wps:spPr>
                          <a:xfrm>
                            <a:off x="0" y="34860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01" name="Shape 561201"/>
                        <wps:cNvSpPr/>
                        <wps:spPr>
                          <a:xfrm>
                            <a:off x="3048" y="36308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02" name="Shape 561202"/>
                        <wps:cNvSpPr/>
                        <wps:spPr>
                          <a:xfrm>
                            <a:off x="0" y="36308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03" name="Shape 561203"/>
                        <wps:cNvSpPr/>
                        <wps:spPr>
                          <a:xfrm>
                            <a:off x="3048" y="37755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04" name="Shape 561204"/>
                        <wps:cNvSpPr/>
                        <wps:spPr>
                          <a:xfrm>
                            <a:off x="0" y="37755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05" name="Shape 561205"/>
                        <wps:cNvSpPr/>
                        <wps:spPr>
                          <a:xfrm>
                            <a:off x="3048" y="39203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06" name="Shape 561206"/>
                        <wps:cNvSpPr/>
                        <wps:spPr>
                          <a:xfrm>
                            <a:off x="0" y="39203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07" name="Shape 561207"/>
                        <wps:cNvSpPr/>
                        <wps:spPr>
                          <a:xfrm>
                            <a:off x="3048" y="40651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08" name="Shape 561208"/>
                        <wps:cNvSpPr/>
                        <wps:spPr>
                          <a:xfrm>
                            <a:off x="0" y="40651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09" name="Shape 561209"/>
                        <wps:cNvSpPr/>
                        <wps:spPr>
                          <a:xfrm>
                            <a:off x="3048" y="42099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10" name="Shape 561210"/>
                        <wps:cNvSpPr/>
                        <wps:spPr>
                          <a:xfrm>
                            <a:off x="0" y="42099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11" name="Shape 561211"/>
                        <wps:cNvSpPr/>
                        <wps:spPr>
                          <a:xfrm>
                            <a:off x="3048" y="435470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12" name="Shape 561212"/>
                        <wps:cNvSpPr/>
                        <wps:spPr>
                          <a:xfrm>
                            <a:off x="0" y="435470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13" name="Shape 561213"/>
                        <wps:cNvSpPr/>
                        <wps:spPr>
                          <a:xfrm>
                            <a:off x="3048" y="44979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14" name="Shape 561214"/>
                        <wps:cNvSpPr/>
                        <wps:spPr>
                          <a:xfrm>
                            <a:off x="0" y="44979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15" name="Shape 561215"/>
                        <wps:cNvSpPr/>
                        <wps:spPr>
                          <a:xfrm>
                            <a:off x="3048" y="46427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16" name="Shape 561216"/>
                        <wps:cNvSpPr/>
                        <wps:spPr>
                          <a:xfrm>
                            <a:off x="0" y="46427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17" name="Shape 561217"/>
                        <wps:cNvSpPr/>
                        <wps:spPr>
                          <a:xfrm>
                            <a:off x="3048" y="47875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18" name="Shape 561218"/>
                        <wps:cNvSpPr/>
                        <wps:spPr>
                          <a:xfrm>
                            <a:off x="0" y="47875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19" name="Shape 561219"/>
                        <wps:cNvSpPr/>
                        <wps:spPr>
                          <a:xfrm>
                            <a:off x="3048" y="4932376"/>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20" name="Shape 561220"/>
                        <wps:cNvSpPr/>
                        <wps:spPr>
                          <a:xfrm>
                            <a:off x="0" y="4932376"/>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21" name="Shape 561221"/>
                        <wps:cNvSpPr/>
                        <wps:spPr>
                          <a:xfrm>
                            <a:off x="3048" y="50774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22" name="Shape 561222"/>
                        <wps:cNvSpPr/>
                        <wps:spPr>
                          <a:xfrm>
                            <a:off x="0" y="50774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23" name="Shape 561223"/>
                        <wps:cNvSpPr/>
                        <wps:spPr>
                          <a:xfrm>
                            <a:off x="3048" y="52222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24" name="Shape 561224"/>
                        <wps:cNvSpPr/>
                        <wps:spPr>
                          <a:xfrm>
                            <a:off x="0" y="52222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25" name="Shape 561225"/>
                        <wps:cNvSpPr/>
                        <wps:spPr>
                          <a:xfrm>
                            <a:off x="3048" y="536702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26" name="Shape 561226"/>
                        <wps:cNvSpPr/>
                        <wps:spPr>
                          <a:xfrm>
                            <a:off x="0" y="536702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27" name="Shape 561227"/>
                        <wps:cNvSpPr/>
                        <wps:spPr>
                          <a:xfrm>
                            <a:off x="3048" y="55102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28" name="Shape 561228"/>
                        <wps:cNvSpPr/>
                        <wps:spPr>
                          <a:xfrm>
                            <a:off x="0" y="55102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29" name="Shape 561229"/>
                        <wps:cNvSpPr/>
                        <wps:spPr>
                          <a:xfrm>
                            <a:off x="3048" y="56550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30" name="Shape 561230"/>
                        <wps:cNvSpPr/>
                        <wps:spPr>
                          <a:xfrm>
                            <a:off x="0" y="56550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31" name="Shape 561231"/>
                        <wps:cNvSpPr/>
                        <wps:spPr>
                          <a:xfrm>
                            <a:off x="3048" y="57998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32" name="Shape 561232"/>
                        <wps:cNvSpPr/>
                        <wps:spPr>
                          <a:xfrm>
                            <a:off x="0" y="57998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33" name="Shape 561233"/>
                        <wps:cNvSpPr/>
                        <wps:spPr>
                          <a:xfrm>
                            <a:off x="3048" y="59446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34" name="Shape 561234"/>
                        <wps:cNvSpPr/>
                        <wps:spPr>
                          <a:xfrm>
                            <a:off x="0" y="59446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35" name="Shape 561235"/>
                        <wps:cNvSpPr/>
                        <wps:spPr>
                          <a:xfrm>
                            <a:off x="3048" y="60893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36" name="Shape 561236"/>
                        <wps:cNvSpPr/>
                        <wps:spPr>
                          <a:xfrm>
                            <a:off x="0" y="60893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37" name="Shape 561237"/>
                        <wps:cNvSpPr/>
                        <wps:spPr>
                          <a:xfrm>
                            <a:off x="3048" y="6234176"/>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38" name="Shape 561238"/>
                        <wps:cNvSpPr/>
                        <wps:spPr>
                          <a:xfrm>
                            <a:off x="0" y="6234176"/>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39" name="Shape 561239"/>
                        <wps:cNvSpPr/>
                        <wps:spPr>
                          <a:xfrm>
                            <a:off x="3048" y="6330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40" name="Shape 561240"/>
                        <wps:cNvSpPr/>
                        <wps:spPr>
                          <a:xfrm>
                            <a:off x="0" y="6330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41" name="Shape 561241"/>
                        <wps:cNvSpPr/>
                        <wps:spPr>
                          <a:xfrm>
                            <a:off x="3048" y="6474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42" name="Shape 561242"/>
                        <wps:cNvSpPr/>
                        <wps:spPr>
                          <a:xfrm>
                            <a:off x="0" y="6474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43" name="Shape 561243"/>
                        <wps:cNvSpPr/>
                        <wps:spPr>
                          <a:xfrm>
                            <a:off x="3048" y="66197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44" name="Shape 561244"/>
                        <wps:cNvSpPr/>
                        <wps:spPr>
                          <a:xfrm>
                            <a:off x="0" y="66197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45" name="Shape 561245"/>
                        <wps:cNvSpPr/>
                        <wps:spPr>
                          <a:xfrm>
                            <a:off x="3048" y="67645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46" name="Shape 561246"/>
                        <wps:cNvSpPr/>
                        <wps:spPr>
                          <a:xfrm>
                            <a:off x="0" y="67645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47" name="Shape 561247"/>
                        <wps:cNvSpPr/>
                        <wps:spPr>
                          <a:xfrm>
                            <a:off x="3048" y="69093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48" name="Shape 561248"/>
                        <wps:cNvSpPr/>
                        <wps:spPr>
                          <a:xfrm>
                            <a:off x="0" y="69093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49" name="Shape 561249"/>
                        <wps:cNvSpPr/>
                        <wps:spPr>
                          <a:xfrm>
                            <a:off x="3048" y="705251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50" name="Shape 561250"/>
                        <wps:cNvSpPr/>
                        <wps:spPr>
                          <a:xfrm>
                            <a:off x="0" y="705251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51" name="Shape 561251"/>
                        <wps:cNvSpPr/>
                        <wps:spPr>
                          <a:xfrm>
                            <a:off x="3048" y="719759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52" name="Shape 561252"/>
                        <wps:cNvSpPr/>
                        <wps:spPr>
                          <a:xfrm>
                            <a:off x="0" y="719759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253" name="Shape 561253"/>
                        <wps:cNvSpPr/>
                        <wps:spPr>
                          <a:xfrm>
                            <a:off x="3048" y="734237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254" name="Shape 561254"/>
                        <wps:cNvSpPr/>
                        <wps:spPr>
                          <a:xfrm>
                            <a:off x="0" y="734237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2795" name="Rectangle 32795"/>
                        <wps:cNvSpPr/>
                        <wps:spPr>
                          <a:xfrm rot="-5399999">
                            <a:off x="-867966" y="643258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2796" name="Rectangle 32796"/>
                        <wps:cNvSpPr/>
                        <wps:spPr>
                          <a:xfrm rot="-5399999">
                            <a:off x="-663513" y="6560837"/>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797" name="Rectangle 32797"/>
                        <wps:cNvSpPr/>
                        <wps:spPr>
                          <a:xfrm rot="-5399999">
                            <a:off x="-1709719" y="543842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178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4023" style="width:43.3215pt;height:608.38pt;position:absolute;mso-position-horizontal-relative:page;mso-position-horizontal:absolute;margin-left:638.31pt;mso-position-vertical-relative:page;margin-top:164.54pt;" coordsize="5501,77264">
                <v:shape id="Shape 561255" style="position:absolute;width:91;height:1447;left:30;top:0;" coordsize="9144,144780" path="m0,0l9144,0l9144,144780l0,144780l0,0">
                  <v:stroke weight="0pt" endcap="square" joinstyle="miter" miterlimit="10" on="false" color="#000000" opacity="0"/>
                  <v:fill on="true" color="#000000"/>
                </v:shape>
                <v:shape id="Shape 561256" style="position:absolute;width:91;height:1447;left:0;top:0;" coordsize="9144,144780" path="m0,0l9144,0l9144,144780l0,144780l0,0">
                  <v:stroke weight="0pt" endcap="square" joinstyle="miter" miterlimit="10" on="false" color="#000000" opacity="0"/>
                  <v:fill on="true" color="#ffffff"/>
                </v:shape>
                <v:shape id="Shape 561257" style="position:absolute;width:91;height:1447;left:30;top:1447;" coordsize="9144,144780" path="m0,0l9144,0l9144,144780l0,144780l0,0">
                  <v:stroke weight="0pt" endcap="square" joinstyle="miter" miterlimit="10" on="false" color="#000000" opacity="0"/>
                  <v:fill on="true" color="#000000"/>
                </v:shape>
                <v:shape id="Shape 561258" style="position:absolute;width:91;height:1447;left:0;top:1447;" coordsize="9144,144780" path="m0,0l9144,0l9144,144780l0,144780l0,0">
                  <v:stroke weight="0pt" endcap="square" joinstyle="miter" miterlimit="10" on="false" color="#000000" opacity="0"/>
                  <v:fill on="true" color="#ffffff"/>
                </v:shape>
                <v:shape id="Shape 561259" style="position:absolute;width:91;height:1447;left:30;top:2895;" coordsize="9144,144780" path="m0,0l9144,0l9144,144780l0,144780l0,0">
                  <v:stroke weight="0pt" endcap="square" joinstyle="miter" miterlimit="10" on="false" color="#000000" opacity="0"/>
                  <v:fill on="true" color="#000000"/>
                </v:shape>
                <v:shape id="Shape 561260" style="position:absolute;width:91;height:1447;left:0;top:2895;" coordsize="9144,144780" path="m0,0l9144,0l9144,144780l0,144780l0,0">
                  <v:stroke weight="0pt" endcap="square" joinstyle="miter" miterlimit="10" on="false" color="#000000" opacity="0"/>
                  <v:fill on="true" color="#ffffff"/>
                </v:shape>
                <v:shape id="Shape 561261" style="position:absolute;width:91;height:1432;left:30;top:4343;" coordsize="9144,143256" path="m0,0l9144,0l9144,143256l0,143256l0,0">
                  <v:stroke weight="0pt" endcap="square" joinstyle="miter" miterlimit="10" on="false" color="#000000" opacity="0"/>
                  <v:fill on="true" color="#000000"/>
                </v:shape>
                <v:shape id="Shape 561262" style="position:absolute;width:91;height:1432;left:0;top:4343;" coordsize="9144,143256" path="m0,0l9144,0l9144,143256l0,143256l0,0">
                  <v:stroke weight="0pt" endcap="square" joinstyle="miter" miterlimit="10" on="false" color="#000000" opacity="0"/>
                  <v:fill on="true" color="#ffffff"/>
                </v:shape>
                <v:shape id="Shape 561263" style="position:absolute;width:91;height:1447;left:30;top:5775;" coordsize="9144,144780" path="m0,0l9144,0l9144,144780l0,144780l0,0">
                  <v:stroke weight="0pt" endcap="square" joinstyle="miter" miterlimit="10" on="false" color="#000000" opacity="0"/>
                  <v:fill on="true" color="#000000"/>
                </v:shape>
                <v:shape id="Shape 561264" style="position:absolute;width:91;height:1447;left:0;top:5775;" coordsize="9144,144780" path="m0,0l9144,0l9144,144780l0,144780l0,0">
                  <v:stroke weight="0pt" endcap="square" joinstyle="miter" miterlimit="10" on="false" color="#000000" opacity="0"/>
                  <v:fill on="true" color="#ffffff"/>
                </v:shape>
                <v:shape id="Shape 561265" style="position:absolute;width:91;height:1447;left:30;top:7223;" coordsize="9144,144780" path="m0,0l9144,0l9144,144780l0,144780l0,0">
                  <v:stroke weight="0pt" endcap="square" joinstyle="miter" miterlimit="10" on="false" color="#000000" opacity="0"/>
                  <v:fill on="true" color="#000000"/>
                </v:shape>
                <v:shape id="Shape 561266" style="position:absolute;width:91;height:1447;left:0;top:7223;" coordsize="9144,144780" path="m0,0l9144,0l9144,144780l0,144780l0,0">
                  <v:stroke weight="0pt" endcap="square" joinstyle="miter" miterlimit="10" on="false" color="#000000" opacity="0"/>
                  <v:fill on="true" color="#ffffff"/>
                </v:shape>
                <v:shape id="Shape 561267" style="position:absolute;width:91;height:1450;left:30;top:8672;" coordsize="9144,145085" path="m0,0l9144,0l9144,145085l0,145085l0,0">
                  <v:stroke weight="0pt" endcap="square" joinstyle="miter" miterlimit="10" on="false" color="#000000" opacity="0"/>
                  <v:fill on="true" color="#000000"/>
                </v:shape>
                <v:shape id="Shape 561268" style="position:absolute;width:91;height:1450;left:0;top:8672;" coordsize="9144,145085" path="m0,0l9144,0l9144,145085l0,145085l0,0">
                  <v:stroke weight="0pt" endcap="square" joinstyle="miter" miterlimit="10" on="false" color="#000000" opacity="0"/>
                  <v:fill on="true" color="#ffffff"/>
                </v:shape>
                <v:shape id="Shape 561269" style="position:absolute;width:91;height:1447;left:30;top:10123;" coordsize="9144,144780" path="m0,0l9144,0l9144,144780l0,144780l0,0">
                  <v:stroke weight="0pt" endcap="square" joinstyle="miter" miterlimit="10" on="false" color="#000000" opacity="0"/>
                  <v:fill on="true" color="#000000"/>
                </v:shape>
                <v:shape id="Shape 561270" style="position:absolute;width:91;height:1447;left:0;top:10123;" coordsize="9144,144780" path="m0,0l9144,0l9144,144780l0,144780l0,0">
                  <v:stroke weight="0pt" endcap="square" joinstyle="miter" miterlimit="10" on="false" color="#000000" opacity="0"/>
                  <v:fill on="true" color="#ffffff"/>
                </v:shape>
                <v:shape id="Shape 561271" style="position:absolute;width:91;height:1447;left:30;top:11570;" coordsize="9144,144780" path="m0,0l9144,0l9144,144780l0,144780l0,0">
                  <v:stroke weight="0pt" endcap="square" joinstyle="miter" miterlimit="10" on="false" color="#000000" opacity="0"/>
                  <v:fill on="true" color="#000000"/>
                </v:shape>
                <v:shape id="Shape 561272" style="position:absolute;width:91;height:1447;left:0;top:11570;" coordsize="9144,144780" path="m0,0l9144,0l9144,144780l0,144780l0,0">
                  <v:stroke weight="0pt" endcap="square" joinstyle="miter" miterlimit="10" on="false" color="#000000" opacity="0"/>
                  <v:fill on="true" color="#ffffff"/>
                </v:shape>
                <v:shape id="Shape 561273" style="position:absolute;width:91;height:1447;left:30;top:13018;" coordsize="9144,144780" path="m0,0l9144,0l9144,144780l0,144780l0,0">
                  <v:stroke weight="0pt" endcap="square" joinstyle="miter" miterlimit="10" on="false" color="#000000" opacity="0"/>
                  <v:fill on="true" color="#000000"/>
                </v:shape>
                <v:shape id="Shape 561274" style="position:absolute;width:91;height:1447;left:0;top:13018;" coordsize="9144,144780" path="m0,0l9144,0l9144,144780l0,144780l0,0">
                  <v:stroke weight="0pt" endcap="square" joinstyle="miter" miterlimit="10" on="false" color="#000000" opacity="0"/>
                  <v:fill on="true" color="#ffffff"/>
                </v:shape>
                <v:shape id="Shape 561275" style="position:absolute;width:91;height:1447;left:30;top:14466;" coordsize="9144,144780" path="m0,0l9144,0l9144,144780l0,144780l0,0">
                  <v:stroke weight="0pt" endcap="square" joinstyle="miter" miterlimit="10" on="false" color="#000000" opacity="0"/>
                  <v:fill on="true" color="#000000"/>
                </v:shape>
                <v:shape id="Shape 561276" style="position:absolute;width:91;height:1447;left:0;top:14466;" coordsize="9144,144780" path="m0,0l9144,0l9144,144780l0,144780l0,0">
                  <v:stroke weight="0pt" endcap="square" joinstyle="miter" miterlimit="10" on="false" color="#000000" opacity="0"/>
                  <v:fill on="true" color="#ffffff"/>
                </v:shape>
                <v:shape id="Shape 561277" style="position:absolute;width:91;height:1432;left:30;top:15914;" coordsize="9144,143256" path="m0,0l9144,0l9144,143256l0,143256l0,0">
                  <v:stroke weight="0pt" endcap="square" joinstyle="miter" miterlimit="10" on="false" color="#000000" opacity="0"/>
                  <v:fill on="true" color="#000000"/>
                </v:shape>
                <v:shape id="Shape 561278" style="position:absolute;width:91;height:1432;left:0;top:15914;" coordsize="9144,143256" path="m0,0l9144,0l9144,143256l0,143256l0,0">
                  <v:stroke weight="0pt" endcap="square" joinstyle="miter" miterlimit="10" on="false" color="#000000" opacity="0"/>
                  <v:fill on="true" color="#ffffff"/>
                </v:shape>
                <v:shape id="Shape 561279" style="position:absolute;width:91;height:1447;left:30;top:17346;" coordsize="9144,144780" path="m0,0l9144,0l9144,144780l0,144780l0,0">
                  <v:stroke weight="0pt" endcap="square" joinstyle="miter" miterlimit="10" on="false" color="#000000" opacity="0"/>
                  <v:fill on="true" color="#000000"/>
                </v:shape>
                <v:shape id="Shape 561280" style="position:absolute;width:91;height:1447;left:0;top:17346;" coordsize="9144,144780" path="m0,0l9144,0l9144,144780l0,144780l0,0">
                  <v:stroke weight="0pt" endcap="square" joinstyle="miter" miterlimit="10" on="false" color="#000000" opacity="0"/>
                  <v:fill on="true" color="#ffffff"/>
                </v:shape>
                <v:shape id="Shape 561281" style="position:absolute;width:91;height:1447;left:30;top:18794;" coordsize="9144,144780" path="m0,0l9144,0l9144,144780l0,144780l0,0">
                  <v:stroke weight="0pt" endcap="square" joinstyle="miter" miterlimit="10" on="false" color="#000000" opacity="0"/>
                  <v:fill on="true" color="#000000"/>
                </v:shape>
                <v:shape id="Shape 561282" style="position:absolute;width:91;height:1447;left:0;top:18794;" coordsize="9144,144780" path="m0,0l9144,0l9144,144780l0,144780l0,0">
                  <v:stroke weight="0pt" endcap="square" joinstyle="miter" miterlimit="10" on="false" color="#000000" opacity="0"/>
                  <v:fill on="true" color="#ffffff"/>
                </v:shape>
                <v:shape id="Shape 561283" style="position:absolute;width:91;height:1615;left:30;top:20242;" coordsize="9144,161544" path="m0,0l9144,0l9144,161544l0,161544l0,0">
                  <v:stroke weight="0pt" endcap="square" joinstyle="miter" miterlimit="10" on="false" color="#000000" opacity="0"/>
                  <v:fill on="true" color="#000000"/>
                </v:shape>
                <v:shape id="Shape 561284" style="position:absolute;width:91;height:1615;left:0;top:20242;" coordsize="9144,161544" path="m0,0l9144,0l9144,161544l0,161544l0,0">
                  <v:stroke weight="0pt" endcap="square" joinstyle="miter" miterlimit="10" on="false" color="#000000" opacity="0"/>
                  <v:fill on="true" color="#ffffff"/>
                </v:shape>
                <v:shape id="Shape 561285" style="position:absolute;width:91;height:1432;left:30;top:21857;" coordsize="9144,143256" path="m0,0l9144,0l9144,143256l0,143256l0,0">
                  <v:stroke weight="0pt" endcap="square" joinstyle="miter" miterlimit="10" on="false" color="#000000" opacity="0"/>
                  <v:fill on="true" color="#000000"/>
                </v:shape>
                <v:shape id="Shape 561286" style="position:absolute;width:91;height:1432;left:0;top:21857;" coordsize="9144,143256" path="m0,0l9144,0l9144,143256l0,143256l0,0">
                  <v:stroke weight="0pt" endcap="square" joinstyle="miter" miterlimit="10" on="false" color="#000000" opacity="0"/>
                  <v:fill on="true" color="#ffffff"/>
                </v:shape>
                <v:shape id="Shape 561287" style="position:absolute;width:91;height:1447;left:30;top:23290;" coordsize="9144,144780" path="m0,0l9144,0l9144,144780l0,144780l0,0">
                  <v:stroke weight="0pt" endcap="square" joinstyle="miter" miterlimit="10" on="false" color="#000000" opacity="0"/>
                  <v:fill on="true" color="#000000"/>
                </v:shape>
                <v:shape id="Shape 561288" style="position:absolute;width:91;height:1447;left:0;top:23290;" coordsize="9144,144780" path="m0,0l9144,0l9144,144780l0,144780l0,0">
                  <v:stroke weight="0pt" endcap="square" joinstyle="miter" miterlimit="10" on="false" color="#000000" opacity="0"/>
                  <v:fill on="true" color="#ffffff"/>
                </v:shape>
                <v:shape id="Shape 561289" style="position:absolute;width:91;height:1447;left:30;top:24738;" coordsize="9144,144780" path="m0,0l9144,0l9144,144780l0,144780l0,0">
                  <v:stroke weight="0pt" endcap="square" joinstyle="miter" miterlimit="10" on="false" color="#000000" opacity="0"/>
                  <v:fill on="true" color="#000000"/>
                </v:shape>
                <v:shape id="Shape 561290" style="position:absolute;width:91;height:1447;left:0;top:24738;" coordsize="9144,144780" path="m0,0l9144,0l9144,144780l0,144780l0,0">
                  <v:stroke weight="0pt" endcap="square" joinstyle="miter" miterlimit="10" on="false" color="#000000" opacity="0"/>
                  <v:fill on="true" color="#ffffff"/>
                </v:shape>
                <v:shape id="Shape 561291" style="position:absolute;width:91;height:1447;left:30;top:26186;" coordsize="9144,144780" path="m0,0l9144,0l9144,144780l0,144780l0,0">
                  <v:stroke weight="0pt" endcap="square" joinstyle="miter" miterlimit="10" on="false" color="#000000" opacity="0"/>
                  <v:fill on="true" color="#000000"/>
                </v:shape>
                <v:shape id="Shape 561292" style="position:absolute;width:91;height:1447;left:0;top:26186;" coordsize="9144,144780" path="m0,0l9144,0l9144,144780l0,144780l0,0">
                  <v:stroke weight="0pt" endcap="square" joinstyle="miter" miterlimit="10" on="false" color="#000000" opacity="0"/>
                  <v:fill on="true" color="#ffffff"/>
                </v:shape>
                <v:shape id="Shape 561293" style="position:absolute;width:91;height:1447;left:30;top:27633;" coordsize="9144,144780" path="m0,0l9144,0l9144,144780l0,144780l0,0">
                  <v:stroke weight="0pt" endcap="square" joinstyle="miter" miterlimit="10" on="false" color="#000000" opacity="0"/>
                  <v:fill on="true" color="#000000"/>
                </v:shape>
                <v:shape id="Shape 561294" style="position:absolute;width:91;height:1447;left:0;top:27633;" coordsize="9144,144780" path="m0,0l9144,0l9144,144780l0,144780l0,0">
                  <v:stroke weight="0pt" endcap="square" joinstyle="miter" miterlimit="10" on="false" color="#000000" opacity="0"/>
                  <v:fill on="true" color="#ffffff"/>
                </v:shape>
                <v:shape id="Shape 561295" style="position:absolute;width:91;height:1450;left:30;top:29081;" coordsize="9144,145085" path="m0,0l9144,0l9144,145085l0,145085l0,0">
                  <v:stroke weight="0pt" endcap="square" joinstyle="miter" miterlimit="10" on="false" color="#000000" opacity="0"/>
                  <v:fill on="true" color="#000000"/>
                </v:shape>
                <v:shape id="Shape 561296" style="position:absolute;width:91;height:1450;left:0;top:29081;" coordsize="9144,145085" path="m0,0l9144,0l9144,145085l0,145085l0,0">
                  <v:stroke weight="0pt" endcap="square" joinstyle="miter" miterlimit="10" on="false" color="#000000" opacity="0"/>
                  <v:fill on="true" color="#ffffff"/>
                </v:shape>
                <v:shape id="Shape 561297" style="position:absolute;width:91;height:1447;left:30;top:30532;" coordsize="9144,144780" path="m0,0l9144,0l9144,144780l0,144780l0,0">
                  <v:stroke weight="0pt" endcap="square" joinstyle="miter" miterlimit="10" on="false" color="#000000" opacity="0"/>
                  <v:fill on="true" color="#000000"/>
                </v:shape>
                <v:shape id="Shape 561298" style="position:absolute;width:91;height:1447;left:0;top:30532;" coordsize="9144,144780" path="m0,0l9144,0l9144,144780l0,144780l0,0">
                  <v:stroke weight="0pt" endcap="square" joinstyle="miter" miterlimit="10" on="false" color="#000000" opacity="0"/>
                  <v:fill on="true" color="#ffffff"/>
                </v:shape>
                <v:shape id="Shape 561299" style="position:absolute;width:91;height:1432;left:30;top:31979;" coordsize="9144,143256" path="m0,0l9144,0l9144,143256l0,143256l0,0">
                  <v:stroke weight="0pt" endcap="square" joinstyle="miter" miterlimit="10" on="false" color="#000000" opacity="0"/>
                  <v:fill on="true" color="#000000"/>
                </v:shape>
                <v:shape id="Shape 561300" style="position:absolute;width:91;height:1432;left:0;top:31979;" coordsize="9144,143256" path="m0,0l9144,0l9144,143256l0,143256l0,0">
                  <v:stroke weight="0pt" endcap="square" joinstyle="miter" miterlimit="10" on="false" color="#000000" opacity="0"/>
                  <v:fill on="true" color="#ffffff"/>
                </v:shape>
                <v:shape id="Shape 561301" style="position:absolute;width:91;height:1447;left:30;top:33412;" coordsize="9144,144780" path="m0,0l9144,0l9144,144780l0,144780l0,0">
                  <v:stroke weight="0pt" endcap="square" joinstyle="miter" miterlimit="10" on="false" color="#000000" opacity="0"/>
                  <v:fill on="true" color="#000000"/>
                </v:shape>
                <v:shape id="Shape 561302" style="position:absolute;width:91;height:1447;left:0;top:33412;" coordsize="9144,144780" path="m0,0l9144,0l9144,144780l0,144780l0,0">
                  <v:stroke weight="0pt" endcap="square" joinstyle="miter" miterlimit="10" on="false" color="#000000" opacity="0"/>
                  <v:fill on="true" color="#ffffff"/>
                </v:shape>
                <v:shape id="Shape 561303" style="position:absolute;width:91;height:1447;left:30;top:34860;" coordsize="9144,144780" path="m0,0l9144,0l9144,144780l0,144780l0,0">
                  <v:stroke weight="0pt" endcap="square" joinstyle="miter" miterlimit="10" on="false" color="#000000" opacity="0"/>
                  <v:fill on="true" color="#000000"/>
                </v:shape>
                <v:shape id="Shape 561304" style="position:absolute;width:91;height:1447;left:0;top:34860;" coordsize="9144,144780" path="m0,0l9144,0l9144,144780l0,144780l0,0">
                  <v:stroke weight="0pt" endcap="square" joinstyle="miter" miterlimit="10" on="false" color="#000000" opacity="0"/>
                  <v:fill on="true" color="#ffffff"/>
                </v:shape>
                <v:shape id="Shape 561305" style="position:absolute;width:91;height:1447;left:30;top:36308;" coordsize="9144,144780" path="m0,0l9144,0l9144,144780l0,144780l0,0">
                  <v:stroke weight="0pt" endcap="square" joinstyle="miter" miterlimit="10" on="false" color="#000000" opacity="0"/>
                  <v:fill on="true" color="#000000"/>
                </v:shape>
                <v:shape id="Shape 561306" style="position:absolute;width:91;height:1447;left:0;top:36308;" coordsize="9144,144780" path="m0,0l9144,0l9144,144780l0,144780l0,0">
                  <v:stroke weight="0pt" endcap="square" joinstyle="miter" miterlimit="10" on="false" color="#000000" opacity="0"/>
                  <v:fill on="true" color="#ffffff"/>
                </v:shape>
                <v:shape id="Shape 561307" style="position:absolute;width:91;height:1447;left:30;top:37755;" coordsize="9144,144780" path="m0,0l9144,0l9144,144780l0,144780l0,0">
                  <v:stroke weight="0pt" endcap="square" joinstyle="miter" miterlimit="10" on="false" color="#000000" opacity="0"/>
                  <v:fill on="true" color="#000000"/>
                </v:shape>
                <v:shape id="Shape 561308" style="position:absolute;width:91;height:1447;left:0;top:37755;" coordsize="9144,144780" path="m0,0l9144,0l9144,144780l0,144780l0,0">
                  <v:stroke weight="0pt" endcap="square" joinstyle="miter" miterlimit="10" on="false" color="#000000" opacity="0"/>
                  <v:fill on="true" color="#ffffff"/>
                </v:shape>
                <v:shape id="Shape 561309" style="position:absolute;width:91;height:1447;left:30;top:39203;" coordsize="9144,144780" path="m0,0l9144,0l9144,144780l0,144780l0,0">
                  <v:stroke weight="0pt" endcap="square" joinstyle="miter" miterlimit="10" on="false" color="#000000" opacity="0"/>
                  <v:fill on="true" color="#000000"/>
                </v:shape>
                <v:shape id="Shape 561310" style="position:absolute;width:91;height:1447;left:0;top:39203;" coordsize="9144,144780" path="m0,0l9144,0l9144,144780l0,144780l0,0">
                  <v:stroke weight="0pt" endcap="square" joinstyle="miter" miterlimit="10" on="false" color="#000000" opacity="0"/>
                  <v:fill on="true" color="#ffffff"/>
                </v:shape>
                <v:shape id="Shape 561311" style="position:absolute;width:91;height:1447;left:30;top:40651;" coordsize="9144,144780" path="m0,0l9144,0l9144,144780l0,144780l0,0">
                  <v:stroke weight="0pt" endcap="square" joinstyle="miter" miterlimit="10" on="false" color="#000000" opacity="0"/>
                  <v:fill on="true" color="#000000"/>
                </v:shape>
                <v:shape id="Shape 561312" style="position:absolute;width:91;height:1447;left:0;top:40651;" coordsize="9144,144780" path="m0,0l9144,0l9144,144780l0,144780l0,0">
                  <v:stroke weight="0pt" endcap="square" joinstyle="miter" miterlimit="10" on="false" color="#000000" opacity="0"/>
                  <v:fill on="true" color="#ffffff"/>
                </v:shape>
                <v:shape id="Shape 561313" style="position:absolute;width:91;height:1447;left:30;top:42099;" coordsize="9144,144780" path="m0,0l9144,0l9144,144780l0,144780l0,0">
                  <v:stroke weight="0pt" endcap="square" joinstyle="miter" miterlimit="10" on="false" color="#000000" opacity="0"/>
                  <v:fill on="true" color="#000000"/>
                </v:shape>
                <v:shape id="Shape 561314" style="position:absolute;width:91;height:1447;left:0;top:42099;" coordsize="9144,144780" path="m0,0l9144,0l9144,144780l0,144780l0,0">
                  <v:stroke weight="0pt" endcap="square" joinstyle="miter" miterlimit="10" on="false" color="#000000" opacity="0"/>
                  <v:fill on="true" color="#ffffff"/>
                </v:shape>
                <v:shape id="Shape 561315" style="position:absolute;width:91;height:1432;left:30;top:43547;" coordsize="9144,143256" path="m0,0l9144,0l9144,143256l0,143256l0,0">
                  <v:stroke weight="0pt" endcap="square" joinstyle="miter" miterlimit="10" on="false" color="#000000" opacity="0"/>
                  <v:fill on="true" color="#000000"/>
                </v:shape>
                <v:shape id="Shape 561316" style="position:absolute;width:91;height:1432;left:0;top:43547;" coordsize="9144,143256" path="m0,0l9144,0l9144,143256l0,143256l0,0">
                  <v:stroke weight="0pt" endcap="square" joinstyle="miter" miterlimit="10" on="false" color="#000000" opacity="0"/>
                  <v:fill on="true" color="#ffffff"/>
                </v:shape>
                <v:shape id="Shape 561317" style="position:absolute;width:91;height:1447;left:30;top:44979;" coordsize="9144,144780" path="m0,0l9144,0l9144,144780l0,144780l0,0">
                  <v:stroke weight="0pt" endcap="square" joinstyle="miter" miterlimit="10" on="false" color="#000000" opacity="0"/>
                  <v:fill on="true" color="#000000"/>
                </v:shape>
                <v:shape id="Shape 561318" style="position:absolute;width:91;height:1447;left:0;top:44979;" coordsize="9144,144780" path="m0,0l9144,0l9144,144780l0,144780l0,0">
                  <v:stroke weight="0pt" endcap="square" joinstyle="miter" miterlimit="10" on="false" color="#000000" opacity="0"/>
                  <v:fill on="true" color="#ffffff"/>
                </v:shape>
                <v:shape id="Shape 561319" style="position:absolute;width:91;height:1447;left:30;top:46427;" coordsize="9144,144780" path="m0,0l9144,0l9144,144780l0,144780l0,0">
                  <v:stroke weight="0pt" endcap="square" joinstyle="miter" miterlimit="10" on="false" color="#000000" opacity="0"/>
                  <v:fill on="true" color="#000000"/>
                </v:shape>
                <v:shape id="Shape 561320" style="position:absolute;width:91;height:1447;left:0;top:46427;" coordsize="9144,144780" path="m0,0l9144,0l9144,144780l0,144780l0,0">
                  <v:stroke weight="0pt" endcap="square" joinstyle="miter" miterlimit="10" on="false" color="#000000" opacity="0"/>
                  <v:fill on="true" color="#ffffff"/>
                </v:shape>
                <v:shape id="Shape 561321" style="position:absolute;width:91;height:1447;left:30;top:47875;" coordsize="9144,144780" path="m0,0l9144,0l9144,144780l0,144780l0,0">
                  <v:stroke weight="0pt" endcap="square" joinstyle="miter" miterlimit="10" on="false" color="#000000" opacity="0"/>
                  <v:fill on="true" color="#000000"/>
                </v:shape>
                <v:shape id="Shape 561322" style="position:absolute;width:91;height:1447;left:0;top:47875;" coordsize="9144,144780" path="m0,0l9144,0l9144,144780l0,144780l0,0">
                  <v:stroke weight="0pt" endcap="square" joinstyle="miter" miterlimit="10" on="false" color="#000000" opacity="0"/>
                  <v:fill on="true" color="#ffffff"/>
                </v:shape>
                <v:shape id="Shape 561323" style="position:absolute;width:91;height:1450;left:30;top:49323;" coordsize="9144,145084" path="m0,0l9144,0l9144,145084l0,145084l0,0">
                  <v:stroke weight="0pt" endcap="square" joinstyle="miter" miterlimit="10" on="false" color="#000000" opacity="0"/>
                  <v:fill on="true" color="#000000"/>
                </v:shape>
                <v:shape id="Shape 561324" style="position:absolute;width:91;height:1450;left:0;top:49323;" coordsize="9144,145084" path="m0,0l9144,0l9144,145084l0,145084l0,0">
                  <v:stroke weight="0pt" endcap="square" joinstyle="miter" miterlimit="10" on="false" color="#000000" opacity="0"/>
                  <v:fill on="true" color="#ffffff"/>
                </v:shape>
                <v:shape id="Shape 561325" style="position:absolute;width:91;height:1447;left:30;top:50774;" coordsize="9144,144780" path="m0,0l9144,0l9144,144780l0,144780l0,0">
                  <v:stroke weight="0pt" endcap="square" joinstyle="miter" miterlimit="10" on="false" color="#000000" opacity="0"/>
                  <v:fill on="true" color="#000000"/>
                </v:shape>
                <v:shape id="Shape 561326" style="position:absolute;width:91;height:1447;left:0;top:50774;" coordsize="9144,144780" path="m0,0l9144,0l9144,144780l0,144780l0,0">
                  <v:stroke weight="0pt" endcap="square" joinstyle="miter" miterlimit="10" on="false" color="#000000" opacity="0"/>
                  <v:fill on="true" color="#ffffff"/>
                </v:shape>
                <v:shape id="Shape 561327" style="position:absolute;width:91;height:1447;left:30;top:52222;" coordsize="9144,144780" path="m0,0l9144,0l9144,144780l0,144780l0,0">
                  <v:stroke weight="0pt" endcap="square" joinstyle="miter" miterlimit="10" on="false" color="#000000" opacity="0"/>
                  <v:fill on="true" color="#000000"/>
                </v:shape>
                <v:shape id="Shape 561328" style="position:absolute;width:91;height:1447;left:0;top:52222;" coordsize="9144,144780" path="m0,0l9144,0l9144,144780l0,144780l0,0">
                  <v:stroke weight="0pt" endcap="square" joinstyle="miter" miterlimit="10" on="false" color="#000000" opacity="0"/>
                  <v:fill on="true" color="#ffffff"/>
                </v:shape>
                <v:shape id="Shape 561329" style="position:absolute;width:91;height:1432;left:30;top:53670;" coordsize="9144,143256" path="m0,0l9144,0l9144,143256l0,143256l0,0">
                  <v:stroke weight="0pt" endcap="square" joinstyle="miter" miterlimit="10" on="false" color="#000000" opacity="0"/>
                  <v:fill on="true" color="#000000"/>
                </v:shape>
                <v:shape id="Shape 561330" style="position:absolute;width:91;height:1432;left:0;top:53670;" coordsize="9144,143256" path="m0,0l9144,0l9144,143256l0,143256l0,0">
                  <v:stroke weight="0pt" endcap="square" joinstyle="miter" miterlimit="10" on="false" color="#000000" opacity="0"/>
                  <v:fill on="true" color="#ffffff"/>
                </v:shape>
                <v:shape id="Shape 561331" style="position:absolute;width:91;height:1447;left:30;top:55102;" coordsize="9144,144780" path="m0,0l9144,0l9144,144780l0,144780l0,0">
                  <v:stroke weight="0pt" endcap="square" joinstyle="miter" miterlimit="10" on="false" color="#000000" opacity="0"/>
                  <v:fill on="true" color="#000000"/>
                </v:shape>
                <v:shape id="Shape 561332" style="position:absolute;width:91;height:1447;left:0;top:55102;" coordsize="9144,144780" path="m0,0l9144,0l9144,144780l0,144780l0,0">
                  <v:stroke weight="0pt" endcap="square" joinstyle="miter" miterlimit="10" on="false" color="#000000" opacity="0"/>
                  <v:fill on="true" color="#ffffff"/>
                </v:shape>
                <v:shape id="Shape 561333" style="position:absolute;width:91;height:1447;left:30;top:56550;" coordsize="9144,144780" path="m0,0l9144,0l9144,144780l0,144780l0,0">
                  <v:stroke weight="0pt" endcap="square" joinstyle="miter" miterlimit="10" on="false" color="#000000" opacity="0"/>
                  <v:fill on="true" color="#000000"/>
                </v:shape>
                <v:shape id="Shape 561334" style="position:absolute;width:91;height:1447;left:0;top:56550;" coordsize="9144,144780" path="m0,0l9144,0l9144,144780l0,144780l0,0">
                  <v:stroke weight="0pt" endcap="square" joinstyle="miter" miterlimit="10" on="false" color="#000000" opacity="0"/>
                  <v:fill on="true" color="#ffffff"/>
                </v:shape>
                <v:shape id="Shape 561335" style="position:absolute;width:91;height:1447;left:30;top:57998;" coordsize="9144,144780" path="m0,0l9144,0l9144,144780l0,144780l0,0">
                  <v:stroke weight="0pt" endcap="square" joinstyle="miter" miterlimit="10" on="false" color="#000000" opacity="0"/>
                  <v:fill on="true" color="#000000"/>
                </v:shape>
                <v:shape id="Shape 561336" style="position:absolute;width:91;height:1447;left:0;top:57998;" coordsize="9144,144780" path="m0,0l9144,0l9144,144780l0,144780l0,0">
                  <v:stroke weight="0pt" endcap="square" joinstyle="miter" miterlimit="10" on="false" color="#000000" opacity="0"/>
                  <v:fill on="true" color="#ffffff"/>
                </v:shape>
                <v:shape id="Shape 561337" style="position:absolute;width:91;height:1447;left:30;top:59446;" coordsize="9144,144780" path="m0,0l9144,0l9144,144780l0,144780l0,0">
                  <v:stroke weight="0pt" endcap="square" joinstyle="miter" miterlimit="10" on="false" color="#000000" opacity="0"/>
                  <v:fill on="true" color="#000000"/>
                </v:shape>
                <v:shape id="Shape 561338" style="position:absolute;width:91;height:1447;left:0;top:59446;" coordsize="9144,144780" path="m0,0l9144,0l9144,144780l0,144780l0,0">
                  <v:stroke weight="0pt" endcap="square" joinstyle="miter" miterlimit="10" on="false" color="#000000" opacity="0"/>
                  <v:fill on="true" color="#ffffff"/>
                </v:shape>
                <v:shape id="Shape 561339" style="position:absolute;width:91;height:1447;left:30;top:60893;" coordsize="9144,144780" path="m0,0l9144,0l9144,144780l0,144780l0,0">
                  <v:stroke weight="0pt" endcap="square" joinstyle="miter" miterlimit="10" on="false" color="#000000" opacity="0"/>
                  <v:fill on="true" color="#000000"/>
                </v:shape>
                <v:shape id="Shape 561340" style="position:absolute;width:91;height:1447;left:0;top:60893;" coordsize="9144,144780" path="m0,0l9144,0l9144,144780l0,144780l0,0">
                  <v:stroke weight="0pt" endcap="square" joinstyle="miter" miterlimit="10" on="false" color="#000000" opacity="0"/>
                  <v:fill on="true" color="#ffffff"/>
                </v:shape>
                <v:shape id="Shape 561341" style="position:absolute;width:91;height:960;left:30;top:62341;" coordsize="9144,96012" path="m0,0l9144,0l9144,96012l0,96012l0,0">
                  <v:stroke weight="0pt" endcap="square" joinstyle="miter" miterlimit="10" on="false" color="#000000" opacity="0"/>
                  <v:fill on="true" color="#000000"/>
                </v:shape>
                <v:shape id="Shape 561342" style="position:absolute;width:91;height:960;left:0;top:62341;" coordsize="9144,96012" path="m0,0l9144,0l9144,96012l0,96012l0,0">
                  <v:stroke weight="0pt" endcap="square" joinstyle="miter" miterlimit="10" on="false" color="#000000" opacity="0"/>
                  <v:fill on="true" color="#ffffff"/>
                </v:shape>
                <v:shape id="Shape 561343" style="position:absolute;width:91;height:1447;left:30;top:63301;" coordsize="9144,144780" path="m0,0l9144,0l9144,144780l0,144780l0,0">
                  <v:stroke weight="0pt" endcap="square" joinstyle="miter" miterlimit="10" on="false" color="#000000" opacity="0"/>
                  <v:fill on="true" color="#000000"/>
                </v:shape>
                <v:shape id="Shape 561344" style="position:absolute;width:91;height:1447;left:0;top:63301;" coordsize="9144,144780" path="m0,0l9144,0l9144,144780l0,144780l0,0">
                  <v:stroke weight="0pt" endcap="square" joinstyle="miter" miterlimit="10" on="false" color="#000000" opacity="0"/>
                  <v:fill on="true" color="#ffffff"/>
                </v:shape>
                <v:shape id="Shape 561345" style="position:absolute;width:91;height:1447;left:30;top:64749;" coordsize="9144,144780" path="m0,0l9144,0l9144,144780l0,144780l0,0">
                  <v:stroke weight="0pt" endcap="square" joinstyle="miter" miterlimit="10" on="false" color="#000000" opacity="0"/>
                  <v:fill on="true" color="#000000"/>
                </v:shape>
                <v:shape id="Shape 561346" style="position:absolute;width:91;height:1447;left:0;top:64749;" coordsize="9144,144780" path="m0,0l9144,0l9144,144780l0,144780l0,0">
                  <v:stroke weight="0pt" endcap="square" joinstyle="miter" miterlimit="10" on="false" color="#000000" opacity="0"/>
                  <v:fill on="true" color="#ffffff"/>
                </v:shape>
                <v:shape id="Shape 561347" style="position:absolute;width:91;height:1447;left:30;top:66197;" coordsize="9144,144780" path="m0,0l9144,0l9144,144780l0,144780l0,0">
                  <v:stroke weight="0pt" endcap="square" joinstyle="miter" miterlimit="10" on="false" color="#000000" opacity="0"/>
                  <v:fill on="true" color="#000000"/>
                </v:shape>
                <v:shape id="Shape 561348" style="position:absolute;width:91;height:1447;left:0;top:66197;" coordsize="9144,144780" path="m0,0l9144,0l9144,144780l0,144780l0,0">
                  <v:stroke weight="0pt" endcap="square" joinstyle="miter" miterlimit="10" on="false" color="#000000" opacity="0"/>
                  <v:fill on="true" color="#ffffff"/>
                </v:shape>
                <v:shape id="Shape 561349" style="position:absolute;width:91;height:1447;left:30;top:67645;" coordsize="9144,144780" path="m0,0l9144,0l9144,144780l0,144780l0,0">
                  <v:stroke weight="0pt" endcap="square" joinstyle="miter" miterlimit="10" on="false" color="#000000" opacity="0"/>
                  <v:fill on="true" color="#000000"/>
                </v:shape>
                <v:shape id="Shape 561350" style="position:absolute;width:91;height:1447;left:0;top:67645;" coordsize="9144,144780" path="m0,0l9144,0l9144,144780l0,144780l0,0">
                  <v:stroke weight="0pt" endcap="square" joinstyle="miter" miterlimit="10" on="false" color="#000000" opacity="0"/>
                  <v:fill on="true" color="#ffffff"/>
                </v:shape>
                <v:shape id="Shape 561351" style="position:absolute;width:91;height:1432;left:30;top:69093;" coordsize="9144,143256" path="m0,0l9144,0l9144,143256l0,143256l0,0">
                  <v:stroke weight="0pt" endcap="square" joinstyle="miter" miterlimit="10" on="false" color="#000000" opacity="0"/>
                  <v:fill on="true" color="#000000"/>
                </v:shape>
                <v:shape id="Shape 561352" style="position:absolute;width:91;height:1432;left:0;top:69093;" coordsize="9144,143256" path="m0,0l9144,0l9144,143256l0,143256l0,0">
                  <v:stroke weight="0pt" endcap="square" joinstyle="miter" miterlimit="10" on="false" color="#000000" opacity="0"/>
                  <v:fill on="true" color="#ffffff"/>
                </v:shape>
                <v:shape id="Shape 561353" style="position:absolute;width:91;height:1450;left:30;top:70525;" coordsize="9144,145085" path="m0,0l9144,0l9144,145085l0,145085l0,0">
                  <v:stroke weight="0pt" endcap="square" joinstyle="miter" miterlimit="10" on="false" color="#000000" opacity="0"/>
                  <v:fill on="true" color="#000000"/>
                </v:shape>
                <v:shape id="Shape 561354" style="position:absolute;width:91;height:1450;left:0;top:70525;" coordsize="9144,145085" path="m0,0l9144,0l9144,145085l0,145085l0,0">
                  <v:stroke weight="0pt" endcap="square" joinstyle="miter" miterlimit="10" on="false" color="#000000" opacity="0"/>
                  <v:fill on="true" color="#ffffff"/>
                </v:shape>
                <v:shape id="Shape 561355" style="position:absolute;width:91;height:1447;left:30;top:71975;" coordsize="9144,144780" path="m0,0l9144,0l9144,144780l0,144780l0,0">
                  <v:stroke weight="0pt" endcap="square" joinstyle="miter" miterlimit="10" on="false" color="#000000" opacity="0"/>
                  <v:fill on="true" color="#000000"/>
                </v:shape>
                <v:shape id="Shape 561356" style="position:absolute;width:91;height:1447;left:0;top:71975;" coordsize="9144,144780" path="m0,0l9144,0l9144,144780l0,144780l0,0">
                  <v:stroke weight="0pt" endcap="square" joinstyle="miter" miterlimit="10" on="false" color="#000000" opacity="0"/>
                  <v:fill on="true" color="#ffffff"/>
                </v:shape>
                <v:shape id="Shape 561357" style="position:absolute;width:91;height:1447;left:30;top:73423;" coordsize="9144,144780" path="m0,0l9144,0l9144,144780l0,144780l0,0">
                  <v:stroke weight="0pt" endcap="square" joinstyle="miter" miterlimit="10" on="false" color="#000000" opacity="0"/>
                  <v:fill on="true" color="#000000"/>
                </v:shape>
                <v:shape id="Shape 561358" style="position:absolute;width:91;height:1447;left:0;top:73423;" coordsize="9144,144780" path="m0,0l9144,0l9144,144780l0,144780l0,0">
                  <v:stroke weight="0pt" endcap="square" joinstyle="miter" miterlimit="10" on="false" color="#000000" opacity="0"/>
                  <v:fill on="true" color="#ffffff"/>
                </v:shape>
                <v:rect id="Rectangle 32795" style="position:absolute;width:24744;height:1132;left:-8679;top:6432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2796" style="position:absolute;width:22179;height:1132;left:-6635;top:656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797" style="position:absolute;width:44627;height:1132;left:-17097;top:543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178 de 372 </w:t>
                        </w:r>
                      </w:p>
                    </w:txbxContent>
                  </v:textbox>
                </v:rect>
                <w10:wrap type="square"/>
              </v:group>
            </w:pict>
          </mc:Fallback>
        </mc:AlternateContent>
      </w:r>
      <w:r>
        <w:t>La Punta 1, con una extensión de SEISCIENTOS METROS CON DOS DECÍMETROS CUADRADOS (600,02 m2). Siendo las c</w:t>
      </w:r>
      <w:r>
        <w:t xml:space="preserve">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364802.671 3138480.947, 364786.582 3138486.890, 364781.203 3138480.453, 364778.377 3138481.494, 364772.</w:t>
      </w:r>
      <w:r>
        <w:t xml:space="preserve">137 3138462.674, 364794.746 3138455.650, que linda: al Norte con la parcela propiedad de D. Oswaldo Justo Baute (R.C.: 002005400CS63G0001IX) y con la parcela propiedad de Dª. Pilar Carballe Ceballos (R.C.: 002005300CS63G0001XX); al Sur, calle en proyecto; </w:t>
      </w:r>
      <w:r>
        <w:t>al Este con parcela nº 11; al Oeste con parcela nº 13.</w:t>
      </w:r>
      <w:r>
        <w:rPr>
          <w:rFonts w:ascii="Times New Roman" w:eastAsia="Times New Roman" w:hAnsi="Times New Roman" w:cs="Times New Roman"/>
          <w:sz w:val="24"/>
        </w:rPr>
        <w:t xml:space="preserve"> </w:t>
      </w:r>
    </w:p>
    <w:p w:rsidR="002F3F60" w:rsidRDefault="00A55716">
      <w:pPr>
        <w:ind w:right="58"/>
      </w:pPr>
      <w:r>
        <w:t>CORRESPONDENCIA: La parcela resultante nº 12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13.-</w:t>
      </w:r>
      <w:r>
        <w:rPr>
          <w:rFonts w:ascii="Times New Roman" w:eastAsia="Times New Roman" w:hAnsi="Times New Roman" w:cs="Times New Roman"/>
          <w:sz w:val="24"/>
        </w:rPr>
        <w:t xml:space="preserve"> </w:t>
      </w:r>
    </w:p>
    <w:p w:rsidR="002F3F60" w:rsidRDefault="00A55716">
      <w:pPr>
        <w:ind w:right="58"/>
      </w:pPr>
      <w:r>
        <w:t>URBANA.- Parcela resultante de la Actuación Aislada Urbanística en Asentamiento Rur</w:t>
      </w:r>
      <w:r>
        <w:t xml:space="preserve">al AU – M1 La Punta 1, con una extensión de QUINIENTOS  SETENTA Y CINCO METROS CON VEINTIOCHO DECÍMETROS CUADRADOS (575,28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w:t>
      </w:r>
      <w:r>
        <w:t xml:space="preserve"> las que se detallan a continuación: 111279.806 956693.001 ,111274.541 956675.790, 111276.553 956673.121, 111301.384 956665.406, 111307.624 956684.226, 111301.991 956686.301, 111297.336 956688.016, 111296.337 956688.214, 111293.434 956688.525 ,111279.806 9</w:t>
      </w:r>
      <w:r>
        <w:t>56693.001,</w:t>
      </w:r>
      <w:r>
        <w:rPr>
          <w:color w:val="FF40FF"/>
        </w:rPr>
        <w:t xml:space="preserve"> </w:t>
      </w:r>
      <w:r>
        <w:t>y que linda: al Norte con la parcela propiedad de Dª. Pilar Carballe Ceballos (R.C.: 002005300CS63G0001XX) y con parcela propiedad de D.Ángel Carmelo Cabrera Alvarez (R.C.: 002005300CS63G0001DX); al Sur, calle en proyecto; al Este con parcela nº</w:t>
      </w:r>
      <w:r>
        <w:t xml:space="preserve"> 12; al Oeste con Camino La Punta.</w:t>
      </w:r>
      <w:r>
        <w:rPr>
          <w:rFonts w:ascii="Times New Roman" w:eastAsia="Times New Roman" w:hAnsi="Times New Roman" w:cs="Times New Roman"/>
          <w:sz w:val="24"/>
        </w:rPr>
        <w:t xml:space="preserve"> </w:t>
      </w:r>
    </w:p>
    <w:p w:rsidR="002F3F60" w:rsidRDefault="00A55716">
      <w:pPr>
        <w:ind w:right="58"/>
      </w:pPr>
      <w:r>
        <w:t>CORRESPONDENCIA: La parcela resultante nº 13 se corresponde con parte de la parcela aportada al Norte.</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spacing w:after="16" w:line="247" w:lineRule="auto"/>
        <w:ind w:left="14" w:right="49"/>
      </w:pPr>
      <w:r>
        <w:rPr>
          <w:b/>
        </w:rPr>
        <w:t>TERCERA.- Cesiones de Suelo</w:t>
      </w:r>
      <w:r>
        <w:rPr>
          <w:rFonts w:ascii="Times New Roman" w:eastAsia="Times New Roman" w:hAnsi="Times New Roman" w:cs="Times New Roman"/>
          <w:sz w:val="24"/>
        </w:rPr>
        <w:t xml:space="preserve"> </w:t>
      </w:r>
    </w:p>
    <w:p w:rsidR="002F3F60" w:rsidRDefault="00A55716">
      <w:pPr>
        <w:ind w:right="58"/>
      </w:pPr>
      <w:r>
        <w:t>Con el Convenio Urbanístico se realiza segregación y parcelación de las parcelas inte</w:t>
      </w:r>
      <w:r>
        <w:t>rvienes desarrollándose en base a las determinaciones del Reglamento de Gestión y Ejecución del Planeamiento de Canarias del Decreto 183/2018 de 26 de diciembre. Se determina con precisión las parcelas de cesión pública y gratuita que en relación a las det</w:t>
      </w:r>
      <w:r>
        <w:t xml:space="preserve">erminaciones de la ficha de la  AU – M1 La Punta 1 que son las siguientes: </w:t>
      </w:r>
      <w:r>
        <w:rPr>
          <w:rFonts w:ascii="Times New Roman" w:eastAsia="Times New Roman" w:hAnsi="Times New Roman" w:cs="Times New Roman"/>
          <w:sz w:val="24"/>
        </w:rPr>
        <w:t xml:space="preserve"> </w:t>
      </w:r>
    </w:p>
    <w:p w:rsidR="002F3F60" w:rsidRDefault="00A55716">
      <w:pPr>
        <w:spacing w:after="16" w:line="247" w:lineRule="auto"/>
        <w:ind w:left="266" w:right="49" w:hanging="262"/>
      </w:pPr>
      <w:r>
        <w:rPr>
          <w:rFonts w:ascii="Times New Roman" w:eastAsia="Times New Roman" w:hAnsi="Times New Roman" w:cs="Times New Roman"/>
          <w:sz w:val="19"/>
        </w:rPr>
        <w:t>-</w:t>
      </w:r>
      <w:r>
        <w:rPr>
          <w:sz w:val="19"/>
        </w:rPr>
        <w:t xml:space="preserve"> </w:t>
      </w:r>
      <w:r>
        <w:t xml:space="preserve"> </w:t>
      </w:r>
      <w:r>
        <w:rPr>
          <w:b/>
        </w:rPr>
        <w:t xml:space="preserve">Viario Público: con una superficie de DOS MIL NOVECIENTOS OCHENTA Y CINCO METROS CON TREINTA Y NUEVE DECÍMETROS CUADRADOS (2.985,39 m2). </w:t>
      </w:r>
      <w:r>
        <w:t xml:space="preserve">Y para las cuales </w:t>
      </w:r>
    </w:p>
    <w:p w:rsidR="002F3F60" w:rsidRDefault="00A55716">
      <w:pPr>
        <w:spacing w:after="68"/>
        <w:ind w:left="272" w:right="58"/>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8106537</wp:posOffset>
                </wp:positionH>
                <wp:positionV relativeFrom="page">
                  <wp:posOffset>2089658</wp:posOffset>
                </wp:positionV>
                <wp:extent cx="550183" cy="7726426"/>
                <wp:effectExtent l="0" t="0" r="0" b="0"/>
                <wp:wrapSquare wrapText="bothSides"/>
                <wp:docPr id="504976" name="Group 504976"/>
                <wp:cNvGraphicFramePr/>
                <a:graphic xmlns:a="http://schemas.openxmlformats.org/drawingml/2006/main">
                  <a:graphicData uri="http://schemas.microsoft.com/office/word/2010/wordprocessingGroup">
                    <wpg:wgp>
                      <wpg:cNvGrpSpPr/>
                      <wpg:grpSpPr>
                        <a:xfrm>
                          <a:off x="0" y="0"/>
                          <a:ext cx="550183" cy="7726426"/>
                          <a:chOff x="0" y="0"/>
                          <a:chExt cx="550183" cy="7726426"/>
                        </a:xfrm>
                      </wpg:grpSpPr>
                      <wps:wsp>
                        <wps:cNvPr id="561359" name="Shape 561359"/>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60" name="Shape 561360"/>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61" name="Shape 561361"/>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62" name="Shape 561362"/>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63" name="Shape 561363"/>
                        <wps:cNvSpPr/>
                        <wps:spPr>
                          <a:xfrm>
                            <a:off x="3048"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64" name="Shape 561364"/>
                        <wps:cNvSpPr/>
                        <wps:spPr>
                          <a:xfrm>
                            <a:off x="0"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65" name="Shape 561365"/>
                        <wps:cNvSpPr/>
                        <wps:spPr>
                          <a:xfrm>
                            <a:off x="3048"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66" name="Shape 561366"/>
                        <wps:cNvSpPr/>
                        <wps:spPr>
                          <a:xfrm>
                            <a:off x="0"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67" name="Shape 561367"/>
                        <wps:cNvSpPr/>
                        <wps:spPr>
                          <a:xfrm>
                            <a:off x="3048"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68" name="Shape 561368"/>
                        <wps:cNvSpPr/>
                        <wps:spPr>
                          <a:xfrm>
                            <a:off x="0"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69" name="Shape 561369"/>
                        <wps:cNvSpPr/>
                        <wps:spPr>
                          <a:xfrm>
                            <a:off x="3048"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70" name="Shape 561370"/>
                        <wps:cNvSpPr/>
                        <wps:spPr>
                          <a:xfrm>
                            <a:off x="0"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71" name="Shape 561371"/>
                        <wps:cNvSpPr/>
                        <wps:spPr>
                          <a:xfrm>
                            <a:off x="3048"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72" name="Shape 561372"/>
                        <wps:cNvSpPr/>
                        <wps:spPr>
                          <a:xfrm>
                            <a:off x="0"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73" name="Shape 561373"/>
                        <wps:cNvSpPr/>
                        <wps:spPr>
                          <a:xfrm>
                            <a:off x="3048"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74" name="Shape 561374"/>
                        <wps:cNvSpPr/>
                        <wps:spPr>
                          <a:xfrm>
                            <a:off x="0"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75" name="Shape 561375"/>
                        <wps:cNvSpPr/>
                        <wps:spPr>
                          <a:xfrm>
                            <a:off x="3048"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76" name="Shape 561376"/>
                        <wps:cNvSpPr/>
                        <wps:spPr>
                          <a:xfrm>
                            <a:off x="0"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77" name="Shape 561377"/>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78" name="Shape 561378"/>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79" name="Shape 561379"/>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80" name="Shape 561380"/>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81" name="Shape 561381"/>
                        <wps:cNvSpPr/>
                        <wps:spPr>
                          <a:xfrm>
                            <a:off x="3048"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82" name="Shape 561382"/>
                        <wps:cNvSpPr/>
                        <wps:spPr>
                          <a:xfrm>
                            <a:off x="0"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83" name="Shape 561383"/>
                        <wps:cNvSpPr/>
                        <wps:spPr>
                          <a:xfrm>
                            <a:off x="3048"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84" name="Shape 561384"/>
                        <wps:cNvSpPr/>
                        <wps:spPr>
                          <a:xfrm>
                            <a:off x="0"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85" name="Shape 561385"/>
                        <wps:cNvSpPr/>
                        <wps:spPr>
                          <a:xfrm>
                            <a:off x="3048"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86" name="Shape 561386"/>
                        <wps:cNvSpPr/>
                        <wps:spPr>
                          <a:xfrm>
                            <a:off x="0"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87" name="Shape 561387"/>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88" name="Shape 561388"/>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89" name="Shape 561389"/>
                        <wps:cNvSpPr/>
                        <wps:spPr>
                          <a:xfrm>
                            <a:off x="3048" y="21690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90" name="Shape 561390"/>
                        <wps:cNvSpPr/>
                        <wps:spPr>
                          <a:xfrm>
                            <a:off x="0" y="21690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91" name="Shape 561391"/>
                        <wps:cNvSpPr/>
                        <wps:spPr>
                          <a:xfrm>
                            <a:off x="3048" y="23138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92" name="Shape 561392"/>
                        <wps:cNvSpPr/>
                        <wps:spPr>
                          <a:xfrm>
                            <a:off x="0" y="23138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93" name="Shape 561393"/>
                        <wps:cNvSpPr/>
                        <wps:spPr>
                          <a:xfrm>
                            <a:off x="3048" y="24585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94" name="Shape 561394"/>
                        <wps:cNvSpPr/>
                        <wps:spPr>
                          <a:xfrm>
                            <a:off x="0" y="24585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95" name="Shape 561395"/>
                        <wps:cNvSpPr/>
                        <wps:spPr>
                          <a:xfrm>
                            <a:off x="3048" y="26033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96" name="Shape 561396"/>
                        <wps:cNvSpPr/>
                        <wps:spPr>
                          <a:xfrm>
                            <a:off x="0" y="26033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97" name="Shape 561397"/>
                        <wps:cNvSpPr/>
                        <wps:spPr>
                          <a:xfrm>
                            <a:off x="3048" y="2746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398" name="Shape 561398"/>
                        <wps:cNvSpPr/>
                        <wps:spPr>
                          <a:xfrm>
                            <a:off x="0" y="2746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399" name="Shape 561399"/>
                        <wps:cNvSpPr/>
                        <wps:spPr>
                          <a:xfrm>
                            <a:off x="3048" y="289135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00" name="Shape 561400"/>
                        <wps:cNvSpPr/>
                        <wps:spPr>
                          <a:xfrm>
                            <a:off x="0" y="289135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01" name="Shape 561401"/>
                        <wps:cNvSpPr/>
                        <wps:spPr>
                          <a:xfrm>
                            <a:off x="3048" y="3036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02" name="Shape 561402"/>
                        <wps:cNvSpPr/>
                        <wps:spPr>
                          <a:xfrm>
                            <a:off x="0" y="3036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03" name="Shape 561403"/>
                        <wps:cNvSpPr/>
                        <wps:spPr>
                          <a:xfrm>
                            <a:off x="3048" y="3181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04" name="Shape 561404"/>
                        <wps:cNvSpPr/>
                        <wps:spPr>
                          <a:xfrm>
                            <a:off x="0" y="3181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05" name="Shape 561405"/>
                        <wps:cNvSpPr/>
                        <wps:spPr>
                          <a:xfrm>
                            <a:off x="3048" y="33260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06" name="Shape 561406"/>
                        <wps:cNvSpPr/>
                        <wps:spPr>
                          <a:xfrm>
                            <a:off x="0" y="33260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07" name="Shape 561407"/>
                        <wps:cNvSpPr/>
                        <wps:spPr>
                          <a:xfrm>
                            <a:off x="3048" y="34707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08" name="Shape 561408"/>
                        <wps:cNvSpPr/>
                        <wps:spPr>
                          <a:xfrm>
                            <a:off x="0" y="34707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09" name="Shape 561409"/>
                        <wps:cNvSpPr/>
                        <wps:spPr>
                          <a:xfrm>
                            <a:off x="3048" y="36155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10" name="Shape 561410"/>
                        <wps:cNvSpPr/>
                        <wps:spPr>
                          <a:xfrm>
                            <a:off x="0" y="36155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11" name="Shape 561411"/>
                        <wps:cNvSpPr/>
                        <wps:spPr>
                          <a:xfrm>
                            <a:off x="3048" y="376034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12" name="Shape 561412"/>
                        <wps:cNvSpPr/>
                        <wps:spPr>
                          <a:xfrm>
                            <a:off x="0" y="376034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13" name="Shape 561413"/>
                        <wps:cNvSpPr/>
                        <wps:spPr>
                          <a:xfrm>
                            <a:off x="3048" y="39035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14" name="Shape 561414"/>
                        <wps:cNvSpPr/>
                        <wps:spPr>
                          <a:xfrm>
                            <a:off x="0" y="39035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15" name="Shape 561415"/>
                        <wps:cNvSpPr/>
                        <wps:spPr>
                          <a:xfrm>
                            <a:off x="3048" y="40483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16" name="Shape 561416"/>
                        <wps:cNvSpPr/>
                        <wps:spPr>
                          <a:xfrm>
                            <a:off x="0" y="40483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17" name="Shape 561417"/>
                        <wps:cNvSpPr/>
                        <wps:spPr>
                          <a:xfrm>
                            <a:off x="3048" y="4193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18" name="Shape 561418"/>
                        <wps:cNvSpPr/>
                        <wps:spPr>
                          <a:xfrm>
                            <a:off x="0" y="4193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19" name="Shape 561419"/>
                        <wps:cNvSpPr/>
                        <wps:spPr>
                          <a:xfrm>
                            <a:off x="3048" y="4337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20" name="Shape 561420"/>
                        <wps:cNvSpPr/>
                        <wps:spPr>
                          <a:xfrm>
                            <a:off x="0" y="4337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21" name="Shape 561421"/>
                        <wps:cNvSpPr/>
                        <wps:spPr>
                          <a:xfrm>
                            <a:off x="3048"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22" name="Shape 561422"/>
                        <wps:cNvSpPr/>
                        <wps:spPr>
                          <a:xfrm>
                            <a:off x="0"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23" name="Shape 561423"/>
                        <wps:cNvSpPr/>
                        <wps:spPr>
                          <a:xfrm>
                            <a:off x="3048"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24" name="Shape 561424"/>
                        <wps:cNvSpPr/>
                        <wps:spPr>
                          <a:xfrm>
                            <a:off x="0"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25" name="Shape 561425"/>
                        <wps:cNvSpPr/>
                        <wps:spPr>
                          <a:xfrm>
                            <a:off x="3048" y="477227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26" name="Shape 561426"/>
                        <wps:cNvSpPr/>
                        <wps:spPr>
                          <a:xfrm>
                            <a:off x="0" y="477227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27" name="Shape 561427"/>
                        <wps:cNvSpPr/>
                        <wps:spPr>
                          <a:xfrm>
                            <a:off x="3048" y="4915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28" name="Shape 561428"/>
                        <wps:cNvSpPr/>
                        <wps:spPr>
                          <a:xfrm>
                            <a:off x="0" y="4915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29" name="Shape 561429"/>
                        <wps:cNvSpPr/>
                        <wps:spPr>
                          <a:xfrm>
                            <a:off x="3048" y="5060391"/>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30" name="Shape 561430"/>
                        <wps:cNvSpPr/>
                        <wps:spPr>
                          <a:xfrm>
                            <a:off x="0" y="5060391"/>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31" name="Shape 561431"/>
                        <wps:cNvSpPr/>
                        <wps:spPr>
                          <a:xfrm>
                            <a:off x="3048" y="52054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32" name="Shape 561432"/>
                        <wps:cNvSpPr/>
                        <wps:spPr>
                          <a:xfrm>
                            <a:off x="0" y="52054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33" name="Shape 561433"/>
                        <wps:cNvSpPr/>
                        <wps:spPr>
                          <a:xfrm>
                            <a:off x="3048" y="5350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34" name="Shape 561434"/>
                        <wps:cNvSpPr/>
                        <wps:spPr>
                          <a:xfrm>
                            <a:off x="0" y="5350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35" name="Shape 561435"/>
                        <wps:cNvSpPr/>
                        <wps:spPr>
                          <a:xfrm>
                            <a:off x="3048" y="54950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36" name="Shape 561436"/>
                        <wps:cNvSpPr/>
                        <wps:spPr>
                          <a:xfrm>
                            <a:off x="0" y="54950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37" name="Shape 561437"/>
                        <wps:cNvSpPr/>
                        <wps:spPr>
                          <a:xfrm>
                            <a:off x="3048"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38" name="Shape 561438"/>
                        <wps:cNvSpPr/>
                        <wps:spPr>
                          <a:xfrm>
                            <a:off x="0"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39" name="Shape 561439"/>
                        <wps:cNvSpPr/>
                        <wps:spPr>
                          <a:xfrm>
                            <a:off x="3048"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40" name="Shape 561440"/>
                        <wps:cNvSpPr/>
                        <wps:spPr>
                          <a:xfrm>
                            <a:off x="0"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41" name="Shape 561441"/>
                        <wps:cNvSpPr/>
                        <wps:spPr>
                          <a:xfrm>
                            <a:off x="3048" y="592937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42" name="Shape 561442"/>
                        <wps:cNvSpPr/>
                        <wps:spPr>
                          <a:xfrm>
                            <a:off x="0" y="592937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43" name="Shape 561443"/>
                        <wps:cNvSpPr/>
                        <wps:spPr>
                          <a:xfrm>
                            <a:off x="3048" y="60726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44" name="Shape 561444"/>
                        <wps:cNvSpPr/>
                        <wps:spPr>
                          <a:xfrm>
                            <a:off x="0" y="60726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45" name="Shape 561445"/>
                        <wps:cNvSpPr/>
                        <wps:spPr>
                          <a:xfrm>
                            <a:off x="3048" y="6217412"/>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46" name="Shape 561446"/>
                        <wps:cNvSpPr/>
                        <wps:spPr>
                          <a:xfrm>
                            <a:off x="0" y="6217412"/>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47" name="Shape 561447"/>
                        <wps:cNvSpPr/>
                        <wps:spPr>
                          <a:xfrm>
                            <a:off x="3048" y="64246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48" name="Shape 561448"/>
                        <wps:cNvSpPr/>
                        <wps:spPr>
                          <a:xfrm>
                            <a:off x="0" y="64246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49" name="Shape 561449"/>
                        <wps:cNvSpPr/>
                        <wps:spPr>
                          <a:xfrm>
                            <a:off x="3048" y="65694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50" name="Shape 561450"/>
                        <wps:cNvSpPr/>
                        <wps:spPr>
                          <a:xfrm>
                            <a:off x="0" y="65694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51" name="Shape 561451"/>
                        <wps:cNvSpPr/>
                        <wps:spPr>
                          <a:xfrm>
                            <a:off x="3048" y="67142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52" name="Shape 561452"/>
                        <wps:cNvSpPr/>
                        <wps:spPr>
                          <a:xfrm>
                            <a:off x="0" y="67142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53" name="Shape 561453"/>
                        <wps:cNvSpPr/>
                        <wps:spPr>
                          <a:xfrm>
                            <a:off x="3048" y="68590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54" name="Shape 561454"/>
                        <wps:cNvSpPr/>
                        <wps:spPr>
                          <a:xfrm>
                            <a:off x="0" y="68590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55" name="Shape 561455"/>
                        <wps:cNvSpPr/>
                        <wps:spPr>
                          <a:xfrm>
                            <a:off x="3048" y="7003746"/>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56" name="Shape 561456"/>
                        <wps:cNvSpPr/>
                        <wps:spPr>
                          <a:xfrm>
                            <a:off x="0" y="7003746"/>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57" name="Shape 561457"/>
                        <wps:cNvSpPr/>
                        <wps:spPr>
                          <a:xfrm>
                            <a:off x="3048" y="71473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58" name="Shape 561458"/>
                        <wps:cNvSpPr/>
                        <wps:spPr>
                          <a:xfrm>
                            <a:off x="0" y="71473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459" name="Shape 561459"/>
                        <wps:cNvSpPr/>
                        <wps:spPr>
                          <a:xfrm>
                            <a:off x="3048" y="729208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460" name="Shape 561460"/>
                        <wps:cNvSpPr/>
                        <wps:spPr>
                          <a:xfrm>
                            <a:off x="0" y="729208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3116" name="Rectangle 33116"/>
                        <wps:cNvSpPr/>
                        <wps:spPr>
                          <a:xfrm rot="-5399999">
                            <a:off x="-867966" y="643258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3117" name="Rectangle 33117"/>
                        <wps:cNvSpPr/>
                        <wps:spPr>
                          <a:xfrm rot="-5399999">
                            <a:off x="-663513" y="6560837"/>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118" name="Rectangle 33118"/>
                        <wps:cNvSpPr/>
                        <wps:spPr>
                          <a:xfrm rot="-5399999">
                            <a:off x="-1709719" y="543842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179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4976" style="width:43.3215pt;height:608.38pt;position:absolute;mso-position-horizontal-relative:page;mso-position-horizontal:absolute;margin-left:638.31pt;mso-position-vertical-relative:page;margin-top:164.54pt;" coordsize="5501,77264">
                <v:shape id="Shape 561461" style="position:absolute;width:91;height:1447;left:30;top:0;" coordsize="9144,144780" path="m0,0l9144,0l9144,144780l0,144780l0,0">
                  <v:stroke weight="0pt" endcap="square" joinstyle="miter" miterlimit="10" on="false" color="#000000" opacity="0"/>
                  <v:fill on="true" color="#000000"/>
                </v:shape>
                <v:shape id="Shape 561462" style="position:absolute;width:91;height:1447;left:0;top:0;" coordsize="9144,144780" path="m0,0l9144,0l9144,144780l0,144780l0,0">
                  <v:stroke weight="0pt" endcap="square" joinstyle="miter" miterlimit="10" on="false" color="#000000" opacity="0"/>
                  <v:fill on="true" color="#ffffff"/>
                </v:shape>
                <v:shape id="Shape 561463" style="position:absolute;width:91;height:1447;left:30;top:1447;" coordsize="9144,144780" path="m0,0l9144,0l9144,144780l0,144780l0,0">
                  <v:stroke weight="0pt" endcap="square" joinstyle="miter" miterlimit="10" on="false" color="#000000" opacity="0"/>
                  <v:fill on="true" color="#000000"/>
                </v:shape>
                <v:shape id="Shape 561464" style="position:absolute;width:91;height:1447;left:0;top:1447;" coordsize="9144,144780" path="m0,0l9144,0l9144,144780l0,144780l0,0">
                  <v:stroke weight="0pt" endcap="square" joinstyle="miter" miterlimit="10" on="false" color="#000000" opacity="0"/>
                  <v:fill on="true" color="#ffffff"/>
                </v:shape>
                <v:shape id="Shape 561465" style="position:absolute;width:91;height:1447;left:30;top:2895;" coordsize="9144,144780" path="m0,0l9144,0l9144,144780l0,144780l0,0">
                  <v:stroke weight="0pt" endcap="square" joinstyle="miter" miterlimit="10" on="false" color="#000000" opacity="0"/>
                  <v:fill on="true" color="#000000"/>
                </v:shape>
                <v:shape id="Shape 561466" style="position:absolute;width:91;height:1447;left:0;top:2895;" coordsize="9144,144780" path="m0,0l9144,0l9144,144780l0,144780l0,0">
                  <v:stroke weight="0pt" endcap="square" joinstyle="miter" miterlimit="10" on="false" color="#000000" opacity="0"/>
                  <v:fill on="true" color="#ffffff"/>
                </v:shape>
                <v:shape id="Shape 561467" style="position:absolute;width:91;height:1432;left:30;top:4343;" coordsize="9144,143256" path="m0,0l9144,0l9144,143256l0,143256l0,0">
                  <v:stroke weight="0pt" endcap="square" joinstyle="miter" miterlimit="10" on="false" color="#000000" opacity="0"/>
                  <v:fill on="true" color="#000000"/>
                </v:shape>
                <v:shape id="Shape 561468" style="position:absolute;width:91;height:1432;left:0;top:4343;" coordsize="9144,143256" path="m0,0l9144,0l9144,143256l0,143256l0,0">
                  <v:stroke weight="0pt" endcap="square" joinstyle="miter" miterlimit="10" on="false" color="#000000" opacity="0"/>
                  <v:fill on="true" color="#ffffff"/>
                </v:shape>
                <v:shape id="Shape 561469" style="position:absolute;width:91;height:1447;left:30;top:5775;" coordsize="9144,144780" path="m0,0l9144,0l9144,144780l0,144780l0,0">
                  <v:stroke weight="0pt" endcap="square" joinstyle="miter" miterlimit="10" on="false" color="#000000" opacity="0"/>
                  <v:fill on="true" color="#000000"/>
                </v:shape>
                <v:shape id="Shape 561470" style="position:absolute;width:91;height:1447;left:0;top:5775;" coordsize="9144,144780" path="m0,0l9144,0l9144,144780l0,144780l0,0">
                  <v:stroke weight="0pt" endcap="square" joinstyle="miter" miterlimit="10" on="false" color="#000000" opacity="0"/>
                  <v:fill on="true" color="#ffffff"/>
                </v:shape>
                <v:shape id="Shape 561471" style="position:absolute;width:91;height:1447;left:30;top:7223;" coordsize="9144,144780" path="m0,0l9144,0l9144,144780l0,144780l0,0">
                  <v:stroke weight="0pt" endcap="square" joinstyle="miter" miterlimit="10" on="false" color="#000000" opacity="0"/>
                  <v:fill on="true" color="#000000"/>
                </v:shape>
                <v:shape id="Shape 561472" style="position:absolute;width:91;height:1447;left:0;top:7223;" coordsize="9144,144780" path="m0,0l9144,0l9144,144780l0,144780l0,0">
                  <v:stroke weight="0pt" endcap="square" joinstyle="miter" miterlimit="10" on="false" color="#000000" opacity="0"/>
                  <v:fill on="true" color="#ffffff"/>
                </v:shape>
                <v:shape id="Shape 561473" style="position:absolute;width:91;height:1450;left:30;top:8672;" coordsize="9144,145085" path="m0,0l9144,0l9144,145085l0,145085l0,0">
                  <v:stroke weight="0pt" endcap="square" joinstyle="miter" miterlimit="10" on="false" color="#000000" opacity="0"/>
                  <v:fill on="true" color="#000000"/>
                </v:shape>
                <v:shape id="Shape 561474" style="position:absolute;width:91;height:1450;left:0;top:8672;" coordsize="9144,145085" path="m0,0l9144,0l9144,145085l0,145085l0,0">
                  <v:stroke weight="0pt" endcap="square" joinstyle="miter" miterlimit="10" on="false" color="#000000" opacity="0"/>
                  <v:fill on="true" color="#ffffff"/>
                </v:shape>
                <v:shape id="Shape 561475" style="position:absolute;width:91;height:1447;left:30;top:10123;" coordsize="9144,144780" path="m0,0l9144,0l9144,144780l0,144780l0,0">
                  <v:stroke weight="0pt" endcap="square" joinstyle="miter" miterlimit="10" on="false" color="#000000" opacity="0"/>
                  <v:fill on="true" color="#000000"/>
                </v:shape>
                <v:shape id="Shape 561476" style="position:absolute;width:91;height:1447;left:0;top:10123;" coordsize="9144,144780" path="m0,0l9144,0l9144,144780l0,144780l0,0">
                  <v:stroke weight="0pt" endcap="square" joinstyle="miter" miterlimit="10" on="false" color="#000000" opacity="0"/>
                  <v:fill on="true" color="#ffffff"/>
                </v:shape>
                <v:shape id="Shape 561477" style="position:absolute;width:91;height:1447;left:30;top:11570;" coordsize="9144,144780" path="m0,0l9144,0l9144,144780l0,144780l0,0">
                  <v:stroke weight="0pt" endcap="square" joinstyle="miter" miterlimit="10" on="false" color="#000000" opacity="0"/>
                  <v:fill on="true" color="#000000"/>
                </v:shape>
                <v:shape id="Shape 561478" style="position:absolute;width:91;height:1447;left:0;top:11570;" coordsize="9144,144780" path="m0,0l9144,0l9144,144780l0,144780l0,0">
                  <v:stroke weight="0pt" endcap="square" joinstyle="miter" miterlimit="10" on="false" color="#000000" opacity="0"/>
                  <v:fill on="true" color="#ffffff"/>
                </v:shape>
                <v:shape id="Shape 561479" style="position:absolute;width:91;height:1447;left:30;top:13018;" coordsize="9144,144780" path="m0,0l9144,0l9144,144780l0,144780l0,0">
                  <v:stroke weight="0pt" endcap="square" joinstyle="miter" miterlimit="10" on="false" color="#000000" opacity="0"/>
                  <v:fill on="true" color="#000000"/>
                </v:shape>
                <v:shape id="Shape 561480" style="position:absolute;width:91;height:1447;left:0;top:13018;" coordsize="9144,144780" path="m0,0l9144,0l9144,144780l0,144780l0,0">
                  <v:stroke weight="0pt" endcap="square" joinstyle="miter" miterlimit="10" on="false" color="#000000" opacity="0"/>
                  <v:fill on="true" color="#ffffff"/>
                </v:shape>
                <v:shape id="Shape 561481" style="position:absolute;width:91;height:1447;left:30;top:14466;" coordsize="9144,144780" path="m0,0l9144,0l9144,144780l0,144780l0,0">
                  <v:stroke weight="0pt" endcap="square" joinstyle="miter" miterlimit="10" on="false" color="#000000" opacity="0"/>
                  <v:fill on="true" color="#000000"/>
                </v:shape>
                <v:shape id="Shape 561482" style="position:absolute;width:91;height:1447;left:0;top:14466;" coordsize="9144,144780" path="m0,0l9144,0l9144,144780l0,144780l0,0">
                  <v:stroke weight="0pt" endcap="square" joinstyle="miter" miterlimit="10" on="false" color="#000000" opacity="0"/>
                  <v:fill on="true" color="#ffffff"/>
                </v:shape>
                <v:shape id="Shape 561483" style="position:absolute;width:91;height:1432;left:30;top:15914;" coordsize="9144,143256" path="m0,0l9144,0l9144,143256l0,143256l0,0">
                  <v:stroke weight="0pt" endcap="square" joinstyle="miter" miterlimit="10" on="false" color="#000000" opacity="0"/>
                  <v:fill on="true" color="#000000"/>
                </v:shape>
                <v:shape id="Shape 561484" style="position:absolute;width:91;height:1432;left:0;top:15914;" coordsize="9144,143256" path="m0,0l9144,0l9144,143256l0,143256l0,0">
                  <v:stroke weight="0pt" endcap="square" joinstyle="miter" miterlimit="10" on="false" color="#000000" opacity="0"/>
                  <v:fill on="true" color="#ffffff"/>
                </v:shape>
                <v:shape id="Shape 561485" style="position:absolute;width:91;height:1447;left:30;top:17346;" coordsize="9144,144780" path="m0,0l9144,0l9144,144780l0,144780l0,0">
                  <v:stroke weight="0pt" endcap="square" joinstyle="miter" miterlimit="10" on="false" color="#000000" opacity="0"/>
                  <v:fill on="true" color="#000000"/>
                </v:shape>
                <v:shape id="Shape 561486" style="position:absolute;width:91;height:1447;left:0;top:17346;" coordsize="9144,144780" path="m0,0l9144,0l9144,144780l0,144780l0,0">
                  <v:stroke weight="0pt" endcap="square" joinstyle="miter" miterlimit="10" on="false" color="#000000" opacity="0"/>
                  <v:fill on="true" color="#ffffff"/>
                </v:shape>
                <v:shape id="Shape 561487" style="position:absolute;width:91;height:1447;left:30;top:18794;" coordsize="9144,144780" path="m0,0l9144,0l9144,144780l0,144780l0,0">
                  <v:stroke weight="0pt" endcap="square" joinstyle="miter" miterlimit="10" on="false" color="#000000" opacity="0"/>
                  <v:fill on="true" color="#000000"/>
                </v:shape>
                <v:shape id="Shape 561488" style="position:absolute;width:91;height:1447;left:0;top:18794;" coordsize="9144,144780" path="m0,0l9144,0l9144,144780l0,144780l0,0">
                  <v:stroke weight="0pt" endcap="square" joinstyle="miter" miterlimit="10" on="false" color="#000000" opacity="0"/>
                  <v:fill on="true" color="#ffffff"/>
                </v:shape>
                <v:shape id="Shape 561489" style="position:absolute;width:91;height:1447;left:30;top:20242;" coordsize="9144,144780" path="m0,0l9144,0l9144,144780l0,144780l0,0">
                  <v:stroke weight="0pt" endcap="square" joinstyle="miter" miterlimit="10" on="false" color="#000000" opacity="0"/>
                  <v:fill on="true" color="#000000"/>
                </v:shape>
                <v:shape id="Shape 561490" style="position:absolute;width:91;height:1447;left:0;top:20242;" coordsize="9144,144780" path="m0,0l9144,0l9144,144780l0,144780l0,0">
                  <v:stroke weight="0pt" endcap="square" joinstyle="miter" miterlimit="10" on="false" color="#000000" opacity="0"/>
                  <v:fill on="true" color="#ffffff"/>
                </v:shape>
                <v:shape id="Shape 561491" style="position:absolute;width:91;height:1447;left:30;top:21690;" coordsize="9144,144780" path="m0,0l9144,0l9144,144780l0,144780l0,0">
                  <v:stroke weight="0pt" endcap="square" joinstyle="miter" miterlimit="10" on="false" color="#000000" opacity="0"/>
                  <v:fill on="true" color="#000000"/>
                </v:shape>
                <v:shape id="Shape 561492" style="position:absolute;width:91;height:1447;left:0;top:21690;" coordsize="9144,144780" path="m0,0l9144,0l9144,144780l0,144780l0,0">
                  <v:stroke weight="0pt" endcap="square" joinstyle="miter" miterlimit="10" on="false" color="#000000" opacity="0"/>
                  <v:fill on="true" color="#ffffff"/>
                </v:shape>
                <v:shape id="Shape 561493" style="position:absolute;width:91;height:1447;left:30;top:23138;" coordsize="9144,144780" path="m0,0l9144,0l9144,144780l0,144780l0,0">
                  <v:stroke weight="0pt" endcap="square" joinstyle="miter" miterlimit="10" on="false" color="#000000" opacity="0"/>
                  <v:fill on="true" color="#000000"/>
                </v:shape>
                <v:shape id="Shape 561494" style="position:absolute;width:91;height:1447;left:0;top:23138;" coordsize="9144,144780" path="m0,0l9144,0l9144,144780l0,144780l0,0">
                  <v:stroke weight="0pt" endcap="square" joinstyle="miter" miterlimit="10" on="false" color="#000000" opacity="0"/>
                  <v:fill on="true" color="#ffffff"/>
                </v:shape>
                <v:shape id="Shape 561495" style="position:absolute;width:91;height:1447;left:30;top:24585;" coordsize="9144,144780" path="m0,0l9144,0l9144,144780l0,144780l0,0">
                  <v:stroke weight="0pt" endcap="square" joinstyle="miter" miterlimit="10" on="false" color="#000000" opacity="0"/>
                  <v:fill on="true" color="#000000"/>
                </v:shape>
                <v:shape id="Shape 561496" style="position:absolute;width:91;height:1447;left:0;top:24585;" coordsize="9144,144780" path="m0,0l9144,0l9144,144780l0,144780l0,0">
                  <v:stroke weight="0pt" endcap="square" joinstyle="miter" miterlimit="10" on="false" color="#000000" opacity="0"/>
                  <v:fill on="true" color="#ffffff"/>
                </v:shape>
                <v:shape id="Shape 561497" style="position:absolute;width:91;height:1432;left:30;top:26033;" coordsize="9144,143256" path="m0,0l9144,0l9144,143256l0,143256l0,0">
                  <v:stroke weight="0pt" endcap="square" joinstyle="miter" miterlimit="10" on="false" color="#000000" opacity="0"/>
                  <v:fill on="true" color="#000000"/>
                </v:shape>
                <v:shape id="Shape 561498" style="position:absolute;width:91;height:1432;left:0;top:26033;" coordsize="9144,143256" path="m0,0l9144,0l9144,143256l0,143256l0,0">
                  <v:stroke weight="0pt" endcap="square" joinstyle="miter" miterlimit="10" on="false" color="#000000" opacity="0"/>
                  <v:fill on="true" color="#ffffff"/>
                </v:shape>
                <v:shape id="Shape 561499" style="position:absolute;width:91;height:1447;left:30;top:27466;" coordsize="9144,144780" path="m0,0l9144,0l9144,144780l0,144780l0,0">
                  <v:stroke weight="0pt" endcap="square" joinstyle="miter" miterlimit="10" on="false" color="#000000" opacity="0"/>
                  <v:fill on="true" color="#000000"/>
                </v:shape>
                <v:shape id="Shape 561500" style="position:absolute;width:91;height:1447;left:0;top:27466;" coordsize="9144,144780" path="m0,0l9144,0l9144,144780l0,144780l0,0">
                  <v:stroke weight="0pt" endcap="square" joinstyle="miter" miterlimit="10" on="false" color="#000000" opacity="0"/>
                  <v:fill on="true" color="#ffffff"/>
                </v:shape>
                <v:shape id="Shape 561501" style="position:absolute;width:91;height:1450;left:30;top:28913;" coordsize="9144,145085" path="m0,0l9144,0l9144,145085l0,145085l0,0">
                  <v:stroke weight="0pt" endcap="square" joinstyle="miter" miterlimit="10" on="false" color="#000000" opacity="0"/>
                  <v:fill on="true" color="#000000"/>
                </v:shape>
                <v:shape id="Shape 561502" style="position:absolute;width:91;height:1450;left:0;top:28913;" coordsize="9144,145085" path="m0,0l9144,0l9144,145085l0,145085l0,0">
                  <v:stroke weight="0pt" endcap="square" joinstyle="miter" miterlimit="10" on="false" color="#000000" opacity="0"/>
                  <v:fill on="true" color="#ffffff"/>
                </v:shape>
                <v:shape id="Shape 561503" style="position:absolute;width:91;height:1447;left:30;top:30364;" coordsize="9144,144780" path="m0,0l9144,0l9144,144780l0,144780l0,0">
                  <v:stroke weight="0pt" endcap="square" joinstyle="miter" miterlimit="10" on="false" color="#000000" opacity="0"/>
                  <v:fill on="true" color="#000000"/>
                </v:shape>
                <v:shape id="Shape 561504" style="position:absolute;width:91;height:1447;left:0;top:30364;" coordsize="9144,144780" path="m0,0l9144,0l9144,144780l0,144780l0,0">
                  <v:stroke weight="0pt" endcap="square" joinstyle="miter" miterlimit="10" on="false" color="#000000" opacity="0"/>
                  <v:fill on="true" color="#ffffff"/>
                </v:shape>
                <v:shape id="Shape 561505" style="position:absolute;width:91;height:1447;left:30;top:31812;" coordsize="9144,144780" path="m0,0l9144,0l9144,144780l0,144780l0,0">
                  <v:stroke weight="0pt" endcap="square" joinstyle="miter" miterlimit="10" on="false" color="#000000" opacity="0"/>
                  <v:fill on="true" color="#000000"/>
                </v:shape>
                <v:shape id="Shape 561506" style="position:absolute;width:91;height:1447;left:0;top:31812;" coordsize="9144,144780" path="m0,0l9144,0l9144,144780l0,144780l0,0">
                  <v:stroke weight="0pt" endcap="square" joinstyle="miter" miterlimit="10" on="false" color="#000000" opacity="0"/>
                  <v:fill on="true" color="#ffffff"/>
                </v:shape>
                <v:shape id="Shape 561507" style="position:absolute;width:91;height:1447;left:30;top:33260;" coordsize="9144,144780" path="m0,0l9144,0l9144,144780l0,144780l0,0">
                  <v:stroke weight="0pt" endcap="square" joinstyle="miter" miterlimit="10" on="false" color="#000000" opacity="0"/>
                  <v:fill on="true" color="#000000"/>
                </v:shape>
                <v:shape id="Shape 561508" style="position:absolute;width:91;height:1447;left:0;top:33260;" coordsize="9144,144780" path="m0,0l9144,0l9144,144780l0,144780l0,0">
                  <v:stroke weight="0pt" endcap="square" joinstyle="miter" miterlimit="10" on="false" color="#000000" opacity="0"/>
                  <v:fill on="true" color="#ffffff"/>
                </v:shape>
                <v:shape id="Shape 561509" style="position:absolute;width:91;height:1447;left:30;top:34707;" coordsize="9144,144780" path="m0,0l9144,0l9144,144780l0,144780l0,0">
                  <v:stroke weight="0pt" endcap="square" joinstyle="miter" miterlimit="10" on="false" color="#000000" opacity="0"/>
                  <v:fill on="true" color="#000000"/>
                </v:shape>
                <v:shape id="Shape 561510" style="position:absolute;width:91;height:1447;left:0;top:34707;" coordsize="9144,144780" path="m0,0l9144,0l9144,144780l0,144780l0,0">
                  <v:stroke weight="0pt" endcap="square" joinstyle="miter" miterlimit="10" on="false" color="#000000" opacity="0"/>
                  <v:fill on="true" color="#ffffff"/>
                </v:shape>
                <v:shape id="Shape 561511" style="position:absolute;width:91;height:1447;left:30;top:36155;" coordsize="9144,144780" path="m0,0l9144,0l9144,144780l0,144780l0,0">
                  <v:stroke weight="0pt" endcap="square" joinstyle="miter" miterlimit="10" on="false" color="#000000" opacity="0"/>
                  <v:fill on="true" color="#000000"/>
                </v:shape>
                <v:shape id="Shape 561512" style="position:absolute;width:91;height:1447;left:0;top:36155;" coordsize="9144,144780" path="m0,0l9144,0l9144,144780l0,144780l0,0">
                  <v:stroke weight="0pt" endcap="square" joinstyle="miter" miterlimit="10" on="false" color="#000000" opacity="0"/>
                  <v:fill on="true" color="#ffffff"/>
                </v:shape>
                <v:shape id="Shape 561513" style="position:absolute;width:91;height:1432;left:30;top:37603;" coordsize="9144,143256" path="m0,0l9144,0l9144,143256l0,143256l0,0">
                  <v:stroke weight="0pt" endcap="square" joinstyle="miter" miterlimit="10" on="false" color="#000000" opacity="0"/>
                  <v:fill on="true" color="#000000"/>
                </v:shape>
                <v:shape id="Shape 561514" style="position:absolute;width:91;height:1432;left:0;top:37603;" coordsize="9144,143256" path="m0,0l9144,0l9144,143256l0,143256l0,0">
                  <v:stroke weight="0pt" endcap="square" joinstyle="miter" miterlimit="10" on="false" color="#000000" opacity="0"/>
                  <v:fill on="true" color="#ffffff"/>
                </v:shape>
                <v:shape id="Shape 561515" style="position:absolute;width:91;height:1447;left:30;top:39035;" coordsize="9144,144780" path="m0,0l9144,0l9144,144780l0,144780l0,0">
                  <v:stroke weight="0pt" endcap="square" joinstyle="miter" miterlimit="10" on="false" color="#000000" opacity="0"/>
                  <v:fill on="true" color="#000000"/>
                </v:shape>
                <v:shape id="Shape 561516" style="position:absolute;width:91;height:1447;left:0;top:39035;" coordsize="9144,144780" path="m0,0l9144,0l9144,144780l0,144780l0,0">
                  <v:stroke weight="0pt" endcap="square" joinstyle="miter" miterlimit="10" on="false" color="#000000" opacity="0"/>
                  <v:fill on="true" color="#ffffff"/>
                </v:shape>
                <v:shape id="Shape 561517" style="position:absolute;width:91;height:1447;left:30;top:40483;" coordsize="9144,144780" path="m0,0l9144,0l9144,144780l0,144780l0,0">
                  <v:stroke weight="0pt" endcap="square" joinstyle="miter" miterlimit="10" on="false" color="#000000" opacity="0"/>
                  <v:fill on="true" color="#000000"/>
                </v:shape>
                <v:shape id="Shape 561518" style="position:absolute;width:91;height:1447;left:0;top:40483;" coordsize="9144,144780" path="m0,0l9144,0l9144,144780l0,144780l0,0">
                  <v:stroke weight="0pt" endcap="square" joinstyle="miter" miterlimit="10" on="false" color="#000000" opacity="0"/>
                  <v:fill on="true" color="#ffffff"/>
                </v:shape>
                <v:shape id="Shape 561519" style="position:absolute;width:91;height:1447;left:30;top:41931;" coordsize="9144,144780" path="m0,0l9144,0l9144,144780l0,144780l0,0">
                  <v:stroke weight="0pt" endcap="square" joinstyle="miter" miterlimit="10" on="false" color="#000000" opacity="0"/>
                  <v:fill on="true" color="#000000"/>
                </v:shape>
                <v:shape id="Shape 561520" style="position:absolute;width:91;height:1447;left:0;top:41931;" coordsize="9144,144780" path="m0,0l9144,0l9144,144780l0,144780l0,0">
                  <v:stroke weight="0pt" endcap="square" joinstyle="miter" miterlimit="10" on="false" color="#000000" opacity="0"/>
                  <v:fill on="true" color="#ffffff"/>
                </v:shape>
                <v:shape id="Shape 561521" style="position:absolute;width:91;height:1447;left:30;top:43379;" coordsize="9144,144780" path="m0,0l9144,0l9144,144780l0,144780l0,0">
                  <v:stroke weight="0pt" endcap="square" joinstyle="miter" miterlimit="10" on="false" color="#000000" opacity="0"/>
                  <v:fill on="true" color="#000000"/>
                </v:shape>
                <v:shape id="Shape 561522" style="position:absolute;width:91;height:1447;left:0;top:43379;" coordsize="9144,144780" path="m0,0l9144,0l9144,144780l0,144780l0,0">
                  <v:stroke weight="0pt" endcap="square" joinstyle="miter" miterlimit="10" on="false" color="#000000" opacity="0"/>
                  <v:fill on="true" color="#ffffff"/>
                </v:shape>
                <v:shape id="Shape 561523" style="position:absolute;width:91;height:1447;left:30;top:44827;" coordsize="9144,144780" path="m0,0l9144,0l9144,144780l0,144780l0,0">
                  <v:stroke weight="0pt" endcap="square" joinstyle="miter" miterlimit="10" on="false" color="#000000" opacity="0"/>
                  <v:fill on="true" color="#000000"/>
                </v:shape>
                <v:shape id="Shape 561524" style="position:absolute;width:91;height:1447;left:0;top:44827;" coordsize="9144,144780" path="m0,0l9144,0l9144,144780l0,144780l0,0">
                  <v:stroke weight="0pt" endcap="square" joinstyle="miter" miterlimit="10" on="false" color="#000000" opacity="0"/>
                  <v:fill on="true" color="#ffffff"/>
                </v:shape>
                <v:shape id="Shape 561525" style="position:absolute;width:91;height:1447;left:30;top:46275;" coordsize="9144,144780" path="m0,0l9144,0l9144,144780l0,144780l0,0">
                  <v:stroke weight="0pt" endcap="square" joinstyle="miter" miterlimit="10" on="false" color="#000000" opacity="0"/>
                  <v:fill on="true" color="#000000"/>
                </v:shape>
                <v:shape id="Shape 561526" style="position:absolute;width:91;height:1447;left:0;top:46275;" coordsize="9144,144780" path="m0,0l9144,0l9144,144780l0,144780l0,0">
                  <v:stroke weight="0pt" endcap="square" joinstyle="miter" miterlimit="10" on="false" color="#000000" opacity="0"/>
                  <v:fill on="true" color="#ffffff"/>
                </v:shape>
                <v:shape id="Shape 561527" style="position:absolute;width:91;height:1432;left:30;top:47722;" coordsize="9144,143256" path="m0,0l9144,0l9144,143256l0,143256l0,0">
                  <v:stroke weight="0pt" endcap="square" joinstyle="miter" miterlimit="10" on="false" color="#000000" opacity="0"/>
                  <v:fill on="true" color="#000000"/>
                </v:shape>
                <v:shape id="Shape 561528" style="position:absolute;width:91;height:1432;left:0;top:47722;" coordsize="9144,143256" path="m0,0l9144,0l9144,143256l0,143256l0,0">
                  <v:stroke weight="0pt" endcap="square" joinstyle="miter" miterlimit="10" on="false" color="#000000" opacity="0"/>
                  <v:fill on="true" color="#ffffff"/>
                </v:shape>
                <v:shape id="Shape 561529" style="position:absolute;width:91;height:1447;left:30;top:49155;" coordsize="9144,144780" path="m0,0l9144,0l9144,144780l0,144780l0,0">
                  <v:stroke weight="0pt" endcap="square" joinstyle="miter" miterlimit="10" on="false" color="#000000" opacity="0"/>
                  <v:fill on="true" color="#000000"/>
                </v:shape>
                <v:shape id="Shape 561530" style="position:absolute;width:91;height:1447;left:0;top:49155;" coordsize="9144,144780" path="m0,0l9144,0l9144,144780l0,144780l0,0">
                  <v:stroke weight="0pt" endcap="square" joinstyle="miter" miterlimit="10" on="false" color="#000000" opacity="0"/>
                  <v:fill on="true" color="#ffffff"/>
                </v:shape>
                <v:shape id="Shape 561531" style="position:absolute;width:91;height:1450;left:30;top:50603;" coordsize="9144,145085" path="m0,0l9144,0l9144,145085l0,145085l0,0">
                  <v:stroke weight="0pt" endcap="square" joinstyle="miter" miterlimit="10" on="false" color="#000000" opacity="0"/>
                  <v:fill on="true" color="#000000"/>
                </v:shape>
                <v:shape id="Shape 561532" style="position:absolute;width:91;height:1450;left:0;top:50603;" coordsize="9144,145085" path="m0,0l9144,0l9144,145085l0,145085l0,0">
                  <v:stroke weight="0pt" endcap="square" joinstyle="miter" miterlimit="10" on="false" color="#000000" opacity="0"/>
                  <v:fill on="true" color="#ffffff"/>
                </v:shape>
                <v:shape id="Shape 561533" style="position:absolute;width:91;height:1447;left:30;top:52054;" coordsize="9144,144780" path="m0,0l9144,0l9144,144780l0,144780l0,0">
                  <v:stroke weight="0pt" endcap="square" joinstyle="miter" miterlimit="10" on="false" color="#000000" opacity="0"/>
                  <v:fill on="true" color="#000000"/>
                </v:shape>
                <v:shape id="Shape 561534" style="position:absolute;width:91;height:1447;left:0;top:52054;" coordsize="9144,144780" path="m0,0l9144,0l9144,144780l0,144780l0,0">
                  <v:stroke weight="0pt" endcap="square" joinstyle="miter" miterlimit="10" on="false" color="#000000" opacity="0"/>
                  <v:fill on="true" color="#ffffff"/>
                </v:shape>
                <v:shape id="Shape 561535" style="position:absolute;width:91;height:1447;left:30;top:53502;" coordsize="9144,144780" path="m0,0l9144,0l9144,144780l0,144780l0,0">
                  <v:stroke weight="0pt" endcap="square" joinstyle="miter" miterlimit="10" on="false" color="#000000" opacity="0"/>
                  <v:fill on="true" color="#000000"/>
                </v:shape>
                <v:shape id="Shape 561536" style="position:absolute;width:91;height:1447;left:0;top:53502;" coordsize="9144,144780" path="m0,0l9144,0l9144,144780l0,144780l0,0">
                  <v:stroke weight="0pt" endcap="square" joinstyle="miter" miterlimit="10" on="false" color="#000000" opacity="0"/>
                  <v:fill on="true" color="#ffffff"/>
                </v:shape>
                <v:shape id="Shape 561537" style="position:absolute;width:91;height:1447;left:30;top:54950;" coordsize="9144,144780" path="m0,0l9144,0l9144,144780l0,144780l0,0">
                  <v:stroke weight="0pt" endcap="square" joinstyle="miter" miterlimit="10" on="false" color="#000000" opacity="0"/>
                  <v:fill on="true" color="#000000"/>
                </v:shape>
                <v:shape id="Shape 561538" style="position:absolute;width:91;height:1447;left:0;top:54950;" coordsize="9144,144780" path="m0,0l9144,0l9144,144780l0,144780l0,0">
                  <v:stroke weight="0pt" endcap="square" joinstyle="miter" miterlimit="10" on="false" color="#000000" opacity="0"/>
                  <v:fill on="true" color="#ffffff"/>
                </v:shape>
                <v:shape id="Shape 561539" style="position:absolute;width:91;height:1447;left:30;top:56398;" coordsize="9144,144780" path="m0,0l9144,0l9144,144780l0,144780l0,0">
                  <v:stroke weight="0pt" endcap="square" joinstyle="miter" miterlimit="10" on="false" color="#000000" opacity="0"/>
                  <v:fill on="true" color="#000000"/>
                </v:shape>
                <v:shape id="Shape 561540" style="position:absolute;width:91;height:1447;left:0;top:56398;" coordsize="9144,144780" path="m0,0l9144,0l9144,144780l0,144780l0,0">
                  <v:stroke weight="0pt" endcap="square" joinstyle="miter" miterlimit="10" on="false" color="#000000" opacity="0"/>
                  <v:fill on="true" color="#ffffff"/>
                </v:shape>
                <v:shape id="Shape 561541" style="position:absolute;width:91;height:1447;left:30;top:57845;" coordsize="9144,144780" path="m0,0l9144,0l9144,144780l0,144780l0,0">
                  <v:stroke weight="0pt" endcap="square" joinstyle="miter" miterlimit="10" on="false" color="#000000" opacity="0"/>
                  <v:fill on="true" color="#000000"/>
                </v:shape>
                <v:shape id="Shape 561542" style="position:absolute;width:91;height:1447;left:0;top:57845;" coordsize="9144,144780" path="m0,0l9144,0l9144,144780l0,144780l0,0">
                  <v:stroke weight="0pt" endcap="square" joinstyle="miter" miterlimit="10" on="false" color="#000000" opacity="0"/>
                  <v:fill on="true" color="#ffffff"/>
                </v:shape>
                <v:shape id="Shape 561543" style="position:absolute;width:91;height:1432;left:30;top:59293;" coordsize="9144,143256" path="m0,0l9144,0l9144,143256l0,143256l0,0">
                  <v:stroke weight="0pt" endcap="square" joinstyle="miter" miterlimit="10" on="false" color="#000000" opacity="0"/>
                  <v:fill on="true" color="#000000"/>
                </v:shape>
                <v:shape id="Shape 561544" style="position:absolute;width:91;height:1432;left:0;top:59293;" coordsize="9144,143256" path="m0,0l9144,0l9144,143256l0,143256l0,0">
                  <v:stroke weight="0pt" endcap="square" joinstyle="miter" miterlimit="10" on="false" color="#000000" opacity="0"/>
                  <v:fill on="true" color="#ffffff"/>
                </v:shape>
                <v:shape id="Shape 561545" style="position:absolute;width:91;height:1447;left:30;top:60726;" coordsize="9144,144780" path="m0,0l9144,0l9144,144780l0,144780l0,0">
                  <v:stroke weight="0pt" endcap="square" joinstyle="miter" miterlimit="10" on="false" color="#000000" opacity="0"/>
                  <v:fill on="true" color="#000000"/>
                </v:shape>
                <v:shape id="Shape 561546" style="position:absolute;width:91;height:1447;left:0;top:60726;" coordsize="9144,144780" path="m0,0l9144,0l9144,144780l0,144780l0,0">
                  <v:stroke weight="0pt" endcap="square" joinstyle="miter" miterlimit="10" on="false" color="#000000" opacity="0"/>
                  <v:fill on="true" color="#ffffff"/>
                </v:shape>
                <v:shape id="Shape 561547" style="position:absolute;width:91;height:2072;left:30;top:62174;" coordsize="9144,207264" path="m0,0l9144,0l9144,207264l0,207264l0,0">
                  <v:stroke weight="0pt" endcap="square" joinstyle="miter" miterlimit="10" on="false" color="#000000" opacity="0"/>
                  <v:fill on="true" color="#000000"/>
                </v:shape>
                <v:shape id="Shape 561548" style="position:absolute;width:91;height:2072;left:0;top:62174;" coordsize="9144,207264" path="m0,0l9144,0l9144,207264l0,207264l0,0">
                  <v:stroke weight="0pt" endcap="square" joinstyle="miter" miterlimit="10" on="false" color="#000000" opacity="0"/>
                  <v:fill on="true" color="#ffffff"/>
                </v:shape>
                <v:shape id="Shape 561549" style="position:absolute;width:91;height:1447;left:30;top:64246;" coordsize="9144,144780" path="m0,0l9144,0l9144,144780l0,144780l0,0">
                  <v:stroke weight="0pt" endcap="square" joinstyle="miter" miterlimit="10" on="false" color="#000000" opacity="0"/>
                  <v:fill on="true" color="#000000"/>
                </v:shape>
                <v:shape id="Shape 561550" style="position:absolute;width:91;height:1447;left:0;top:64246;" coordsize="9144,144780" path="m0,0l9144,0l9144,144780l0,144780l0,0">
                  <v:stroke weight="0pt" endcap="square" joinstyle="miter" miterlimit="10" on="false" color="#000000" opacity="0"/>
                  <v:fill on="true" color="#ffffff"/>
                </v:shape>
                <v:shape id="Shape 561551" style="position:absolute;width:91;height:1447;left:30;top:65694;" coordsize="9144,144780" path="m0,0l9144,0l9144,144780l0,144780l0,0">
                  <v:stroke weight="0pt" endcap="square" joinstyle="miter" miterlimit="10" on="false" color="#000000" opacity="0"/>
                  <v:fill on="true" color="#000000"/>
                </v:shape>
                <v:shape id="Shape 561552" style="position:absolute;width:91;height:1447;left:0;top:65694;" coordsize="9144,144780" path="m0,0l9144,0l9144,144780l0,144780l0,0">
                  <v:stroke weight="0pt" endcap="square" joinstyle="miter" miterlimit="10" on="false" color="#000000" opacity="0"/>
                  <v:fill on="true" color="#ffffff"/>
                </v:shape>
                <v:shape id="Shape 561553" style="position:absolute;width:91;height:1447;left:30;top:67142;" coordsize="9144,144780" path="m0,0l9144,0l9144,144780l0,144780l0,0">
                  <v:stroke weight="0pt" endcap="square" joinstyle="miter" miterlimit="10" on="false" color="#000000" opacity="0"/>
                  <v:fill on="true" color="#000000"/>
                </v:shape>
                <v:shape id="Shape 561554" style="position:absolute;width:91;height:1447;left:0;top:67142;" coordsize="9144,144780" path="m0,0l9144,0l9144,144780l0,144780l0,0">
                  <v:stroke weight="0pt" endcap="square" joinstyle="miter" miterlimit="10" on="false" color="#000000" opacity="0"/>
                  <v:fill on="true" color="#ffffff"/>
                </v:shape>
                <v:shape id="Shape 561555" style="position:absolute;width:91;height:1447;left:30;top:68590;" coordsize="9144,144780" path="m0,0l9144,0l9144,144780l0,144780l0,0">
                  <v:stroke weight="0pt" endcap="square" joinstyle="miter" miterlimit="10" on="false" color="#000000" opacity="0"/>
                  <v:fill on="true" color="#000000"/>
                </v:shape>
                <v:shape id="Shape 561556" style="position:absolute;width:91;height:1447;left:0;top:68590;" coordsize="9144,144780" path="m0,0l9144,0l9144,144780l0,144780l0,0">
                  <v:stroke weight="0pt" endcap="square" joinstyle="miter" miterlimit="10" on="false" color="#000000" opacity="0"/>
                  <v:fill on="true" color="#ffffff"/>
                </v:shape>
                <v:shape id="Shape 561557" style="position:absolute;width:91;height:1435;left:30;top:70037;" coordsize="9144,143561" path="m0,0l9144,0l9144,143561l0,143561l0,0">
                  <v:stroke weight="0pt" endcap="square" joinstyle="miter" miterlimit="10" on="false" color="#000000" opacity="0"/>
                  <v:fill on="true" color="#000000"/>
                </v:shape>
                <v:shape id="Shape 561558" style="position:absolute;width:91;height:1435;left:0;top:70037;" coordsize="9144,143561" path="m0,0l9144,0l9144,143561l0,143561l0,0">
                  <v:stroke weight="0pt" endcap="square" joinstyle="miter" miterlimit="10" on="false" color="#000000" opacity="0"/>
                  <v:fill on="true" color="#ffffff"/>
                </v:shape>
                <v:shape id="Shape 561559" style="position:absolute;width:91;height:1447;left:30;top:71473;" coordsize="9144,144780" path="m0,0l9144,0l9144,144780l0,144780l0,0">
                  <v:stroke weight="0pt" endcap="square" joinstyle="miter" miterlimit="10" on="false" color="#000000" opacity="0"/>
                  <v:fill on="true" color="#000000"/>
                </v:shape>
                <v:shape id="Shape 561560" style="position:absolute;width:91;height:1447;left:0;top:71473;" coordsize="9144,144780" path="m0,0l9144,0l9144,144780l0,144780l0,0">
                  <v:stroke weight="0pt" endcap="square" joinstyle="miter" miterlimit="10" on="false" color="#000000" opacity="0"/>
                  <v:fill on="true" color="#ffffff"/>
                </v:shape>
                <v:shape id="Shape 561561" style="position:absolute;width:91;height:1447;left:30;top:72920;" coordsize="9144,144780" path="m0,0l9144,0l9144,144780l0,144780l0,0">
                  <v:stroke weight="0pt" endcap="square" joinstyle="miter" miterlimit="10" on="false" color="#000000" opacity="0"/>
                  <v:fill on="true" color="#000000"/>
                </v:shape>
                <v:shape id="Shape 561562" style="position:absolute;width:91;height:1447;left:0;top:72920;" coordsize="9144,144780" path="m0,0l9144,0l9144,144780l0,144780l0,0">
                  <v:stroke weight="0pt" endcap="square" joinstyle="miter" miterlimit="10" on="false" color="#000000" opacity="0"/>
                  <v:fill on="true" color="#ffffff"/>
                </v:shape>
                <v:rect id="Rectangle 33116" style="position:absolute;width:24744;height:1132;left:-8679;top:6432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3117" style="position:absolute;width:22179;height:1132;left:-6635;top:656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118" style="position:absolute;width:44627;height:1132;left:-17097;top:543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179 de 372 </w:t>
                        </w:r>
                      </w:p>
                    </w:txbxContent>
                  </v:textbox>
                </v:rect>
                <w10:wrap type="square"/>
              </v:group>
            </w:pict>
          </mc:Fallback>
        </mc:AlternateContent>
      </w:r>
      <w:r>
        <w:t xml:space="preserve">se presta conformidad para la inscripción de representación </w:t>
      </w:r>
      <w:r>
        <w:t xml:space="preserve">gráfica: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continuación:111279.253 956602.672, 111280.309 956603.274, 111281.040 956603.742, 111281.659 956</w:t>
      </w:r>
      <w:r>
        <w:t>604.176, 111282.476 956604.804, 111283.140 956605.366, 111284.135 956606.311, 111284.842 956607.069, 111285.505 956607.857, 111286.516 956609.242, 111286.838 956609.740, 111300.402 956631.477, 111310.233 956647.230, 111308.581 956651.674, 111289.641 956657</w:t>
      </w:r>
      <w:r>
        <w:t>.559, 111272.350 956662.970, 111267.433 956664.839, 111274.541 956675.790, 111276.553 956673.121, 111295.653 956667.187, 111301.384 956665.406, 111323.993 956658.382, 111343.663 956652.271, 111358.659 956647.612, 111362.177 956649.039, 111372.815 956668.57</w:t>
      </w:r>
      <w:r>
        <w:t xml:space="preserve">1, 111380.860 956683.340, 111387.273 956693.580, 111385.925 956697.917, 111401.478 956689.464, 111397.145 956688.658, 111390.341 956677.796, 111372.209 956644.506, 111371.841 956643.870, 111371.618 956643.514, 111371.300 956643.044, 111371.066 956642.722, </w:t>
      </w:r>
      <w:r>
        <w:t>111370.782 956642.353, 111370.561 956642.081, 111370.238 956641.706, 111370.017 956641.464, 111369.698 956641.132, 111369.445 956640.883, 111369.158 956640.614, 111368.789 956640.287, 111368.444 956640.001, 111368.184 956639.797, 111367.957 956639.626, 111</w:t>
      </w:r>
      <w:r>
        <w:t>367.568 956639.348, 111367.206 956639.106, 111366.806 956638.855, 111366.472 956638.659, 111366.145 956638.478, 111365.828 956638.313, 111365.441 956638.124, 111365.022 956637.934, 111364.543 956637.736, 111364.047 956637.551, 111363.703 956637.434, 111363</w:t>
      </w:r>
      <w:r>
        <w:t>.206 956637.281, 111362.657 956637.135, 111362.250 956637.040, 111361.927 956636.973, 111361.431 956636.885, 111361.106 956636.837, 111360.728 956636.790, 111360.365 956636.753, 111359.985 956636.725, 111359.621 956636.707, 111359.243 956636.698, 111358.82</w:t>
      </w:r>
      <w:r>
        <w:t>4 956636.698 ,111358.432 956636.710, 111358.009 956636.734, 111357.631 956636.765, 111357.316 956636.799, 111356.919 956636.851, 111356.435 956636.929, 111356.175 956636.978, 111355.946 956637.024, 111355.672 956637.085, 111355.378 956637.157, 111355.137 9</w:t>
      </w:r>
      <w:r>
        <w:t>56637.220 ,111354.904 956637.286, 111354.620 956637.371, 111340.993 956641.605, 111323.362 956647.082, 111319.933 956645.808, 111309.535 956629.145, 111298.319 956611.173, 111294.458 956604.985, 111294.071 956604.382, 111293.512 956603.564, 111293.056 9566</w:t>
      </w:r>
      <w:r>
        <w:t>02.940, 111292.504 956602.227, 111291.697 956601.262, 111291.059 956600.555, 111290.701 956600.179, 111290.174 956599.649, 111289.855 956599.340, 111289.410 956598.925, 111288.917 956598.486, 111288.621 956598.232, 111288.126 956597.822, 111287.739 956597.</w:t>
      </w:r>
      <w:r>
        <w:t>513, 111287.367 956597.227, 111286.914 956596.891, 111286.501 956596.597, 111285.998 956596.253, 111285.443 956595.890, 111284.889 956595.547, 111284.385 956595.248, 111283.986 956595.022, 111283.459 956594.736, 111259.038 956581.790, 111225.179 956563.842</w:t>
      </w:r>
      <w:r>
        <w:t xml:space="preserve"> ,111224.867 956563.662, 111224.577 956563.466, 111224.239 956563.196, 111223.955 956562.929, 111223.716 956562.668, 111223.477 956562.363, 111223.335 956562.158, 111223.201 956561.939, 111223.014 956561.585, 111222.907 956561.345, 111222.751 956560.915, 1</w:t>
      </w:r>
      <w:r>
        <w:t>11222.666 956560.608, 111222.596 956560.268, 111222.550 956559.920, 111222.526 956559.514, 111207.304 956566.793, 111207.951 956566.713, 111208.410 956566.682, 111208.996 956566.673, 111209.597 956566.699, 111210.147 956566.755, 111211.007 956566.906 ,1112</w:t>
      </w:r>
      <w:r>
        <w:t>11.541 956567.039, 111212.132 956567.224, 111212.702 956567.442, 111213.317 956567.724, 111213.531 956567.834, 111254.831 956589.726, 111271.714 956598.676, 111279.253 956602.672.Desarrollado en T, presenta dos anchos de sección de 11 m. y 9 m. respectivam</w:t>
      </w:r>
      <w:r>
        <w:t>ente.</w:t>
      </w:r>
      <w:r>
        <w:rPr>
          <w:rFonts w:ascii="Times New Roman" w:eastAsia="Times New Roman" w:hAnsi="Times New Roman" w:cs="Times New Roman"/>
          <w:sz w:val="24"/>
        </w:rPr>
        <w:t xml:space="preserve"> </w:t>
      </w:r>
    </w:p>
    <w:p w:rsidR="002F3F60" w:rsidRDefault="00A55716">
      <w:pPr>
        <w:ind w:left="374" w:right="58" w:hanging="360"/>
      </w:pPr>
      <w:r>
        <w:rPr>
          <w:sz w:val="24"/>
        </w:rPr>
        <w:t>•</w:t>
      </w:r>
      <w:r>
        <w:rPr>
          <w:sz w:val="24"/>
        </w:rPr>
        <w:t xml:space="preserve"> </w:t>
      </w:r>
      <w:r>
        <w:rPr>
          <w:b/>
        </w:rPr>
        <w:t>Dotación Pública: con una superficie de CINCO MIL SETECIENTOS DIECIOCHO METROS CON DIECINUEVE DECÍMETROS CUADRADOS (5.718,19 m2).</w:t>
      </w:r>
      <w:r>
        <w:t xml:space="preserve"> Y para las cuales se presta conformidad para la inscripción de representación gráfica: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continuación:364695.334 3138360.756 364694.710 3138360.364 364694.317 3138360.041 364693.997 3138359.724 364693.676 3138359.337 364693.</w:t>
      </w:r>
      <w:r>
        <w:t xml:space="preserve">364 3138358.867 364693.122 3138358.398 364692.940 3138357.934 364692.803 </w:t>
      </w:r>
    </w:p>
    <w:p w:rsidR="002F3F60" w:rsidRDefault="00A55716">
      <w:pPr>
        <w:spacing w:after="12" w:line="249" w:lineRule="auto"/>
        <w:ind w:left="10" w:right="9"/>
        <w:jc w:val="right"/>
      </w:pPr>
      <w:r>
        <w:rPr>
          <w:rFonts w:ascii="Calibri" w:eastAsia="Calibri" w:hAnsi="Calibri" w:cs="Calibri"/>
          <w:noProof/>
        </w:rPr>
        <mc:AlternateContent>
          <mc:Choice Requires="wpg">
            <w:drawing>
              <wp:anchor distT="0" distB="0" distL="114300" distR="114300" simplePos="0" relativeHeight="251846656" behindDoc="1" locked="0" layoutInCell="1" allowOverlap="1">
                <wp:simplePos x="0" y="0"/>
                <wp:positionH relativeFrom="column">
                  <wp:posOffset>-411784</wp:posOffset>
                </wp:positionH>
                <wp:positionV relativeFrom="paragraph">
                  <wp:posOffset>300624</wp:posOffset>
                </wp:positionV>
                <wp:extent cx="7447553" cy="7932166"/>
                <wp:effectExtent l="0" t="0" r="0" b="0"/>
                <wp:wrapNone/>
                <wp:docPr id="507284" name="Group 507284"/>
                <wp:cNvGraphicFramePr/>
                <a:graphic xmlns:a="http://schemas.openxmlformats.org/drawingml/2006/main">
                  <a:graphicData uri="http://schemas.microsoft.com/office/word/2010/wordprocessingGroup">
                    <wpg:wgp>
                      <wpg:cNvGrpSpPr/>
                      <wpg:grpSpPr>
                        <a:xfrm>
                          <a:off x="0" y="0"/>
                          <a:ext cx="7447553" cy="7932166"/>
                          <a:chOff x="0" y="0"/>
                          <a:chExt cx="7447553" cy="7932166"/>
                        </a:xfrm>
                      </wpg:grpSpPr>
                      <wps:wsp>
                        <wps:cNvPr id="561563" name="Shape 561563"/>
                        <wps:cNvSpPr/>
                        <wps:spPr>
                          <a:xfrm>
                            <a:off x="690041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64" name="Shape 561564"/>
                        <wps:cNvSpPr/>
                        <wps:spPr>
                          <a:xfrm>
                            <a:off x="689737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65" name="Shape 561565"/>
                        <wps:cNvSpPr/>
                        <wps:spPr>
                          <a:xfrm>
                            <a:off x="690041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66" name="Shape 561566"/>
                        <wps:cNvSpPr/>
                        <wps:spPr>
                          <a:xfrm>
                            <a:off x="689737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67" name="Shape 561567"/>
                        <wps:cNvSpPr/>
                        <wps:spPr>
                          <a:xfrm>
                            <a:off x="6900418"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68" name="Shape 561568"/>
                        <wps:cNvSpPr/>
                        <wps:spPr>
                          <a:xfrm>
                            <a:off x="6897370"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69" name="Shape 561569"/>
                        <wps:cNvSpPr/>
                        <wps:spPr>
                          <a:xfrm>
                            <a:off x="6900418"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70" name="Shape 561570"/>
                        <wps:cNvSpPr/>
                        <wps:spPr>
                          <a:xfrm>
                            <a:off x="6897370"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71" name="Shape 561571"/>
                        <wps:cNvSpPr/>
                        <wps:spPr>
                          <a:xfrm>
                            <a:off x="6900418"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72" name="Shape 561572"/>
                        <wps:cNvSpPr/>
                        <wps:spPr>
                          <a:xfrm>
                            <a:off x="6897370"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73" name="Shape 561573"/>
                        <wps:cNvSpPr/>
                        <wps:spPr>
                          <a:xfrm>
                            <a:off x="6900418"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74" name="Shape 561574"/>
                        <wps:cNvSpPr/>
                        <wps:spPr>
                          <a:xfrm>
                            <a:off x="6897370"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75" name="Shape 561575"/>
                        <wps:cNvSpPr/>
                        <wps:spPr>
                          <a:xfrm>
                            <a:off x="6900418"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76" name="Shape 561576"/>
                        <wps:cNvSpPr/>
                        <wps:spPr>
                          <a:xfrm>
                            <a:off x="6897370"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77" name="Shape 561577"/>
                        <wps:cNvSpPr/>
                        <wps:spPr>
                          <a:xfrm>
                            <a:off x="6900418"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78" name="Shape 561578"/>
                        <wps:cNvSpPr/>
                        <wps:spPr>
                          <a:xfrm>
                            <a:off x="6897370"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79" name="Shape 561579"/>
                        <wps:cNvSpPr/>
                        <wps:spPr>
                          <a:xfrm>
                            <a:off x="6900418"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80" name="Shape 561580"/>
                        <wps:cNvSpPr/>
                        <wps:spPr>
                          <a:xfrm>
                            <a:off x="6897370"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81" name="Shape 561581"/>
                        <wps:cNvSpPr/>
                        <wps:spPr>
                          <a:xfrm>
                            <a:off x="690041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82" name="Shape 561582"/>
                        <wps:cNvSpPr/>
                        <wps:spPr>
                          <a:xfrm>
                            <a:off x="689737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83" name="Shape 561583"/>
                        <wps:cNvSpPr/>
                        <wps:spPr>
                          <a:xfrm>
                            <a:off x="690041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84" name="Shape 561584"/>
                        <wps:cNvSpPr/>
                        <wps:spPr>
                          <a:xfrm>
                            <a:off x="689737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85" name="Shape 561585"/>
                        <wps:cNvSpPr/>
                        <wps:spPr>
                          <a:xfrm>
                            <a:off x="6900418"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86" name="Shape 561586"/>
                        <wps:cNvSpPr/>
                        <wps:spPr>
                          <a:xfrm>
                            <a:off x="6897370"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87" name="Shape 561587"/>
                        <wps:cNvSpPr/>
                        <wps:spPr>
                          <a:xfrm>
                            <a:off x="6900418"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88" name="Shape 561588"/>
                        <wps:cNvSpPr/>
                        <wps:spPr>
                          <a:xfrm>
                            <a:off x="6897370"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89" name="Shape 561589"/>
                        <wps:cNvSpPr/>
                        <wps:spPr>
                          <a:xfrm>
                            <a:off x="6900418"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90" name="Shape 561590"/>
                        <wps:cNvSpPr/>
                        <wps:spPr>
                          <a:xfrm>
                            <a:off x="6897370"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91" name="Shape 561591"/>
                        <wps:cNvSpPr/>
                        <wps:spPr>
                          <a:xfrm>
                            <a:off x="690041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92" name="Shape 561592"/>
                        <wps:cNvSpPr/>
                        <wps:spPr>
                          <a:xfrm>
                            <a:off x="689737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93" name="Shape 561593"/>
                        <wps:cNvSpPr/>
                        <wps:spPr>
                          <a:xfrm>
                            <a:off x="6900418" y="2169033"/>
                            <a:ext cx="9144" cy="156972"/>
                          </a:xfrm>
                          <a:custGeom>
                            <a:avLst/>
                            <a:gdLst/>
                            <a:ahLst/>
                            <a:cxnLst/>
                            <a:rect l="0" t="0" r="0" b="0"/>
                            <a:pathLst>
                              <a:path w="9144" h="156972">
                                <a:moveTo>
                                  <a:pt x="0" y="0"/>
                                </a:moveTo>
                                <a:lnTo>
                                  <a:pt x="9144" y="0"/>
                                </a:lnTo>
                                <a:lnTo>
                                  <a:pt x="9144" y="156972"/>
                                </a:lnTo>
                                <a:lnTo>
                                  <a:pt x="0" y="156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94" name="Shape 561594"/>
                        <wps:cNvSpPr/>
                        <wps:spPr>
                          <a:xfrm>
                            <a:off x="6897370" y="2169033"/>
                            <a:ext cx="9144" cy="156972"/>
                          </a:xfrm>
                          <a:custGeom>
                            <a:avLst/>
                            <a:gdLst/>
                            <a:ahLst/>
                            <a:cxnLst/>
                            <a:rect l="0" t="0" r="0" b="0"/>
                            <a:pathLst>
                              <a:path w="9144" h="156972">
                                <a:moveTo>
                                  <a:pt x="0" y="0"/>
                                </a:moveTo>
                                <a:lnTo>
                                  <a:pt x="9144" y="0"/>
                                </a:lnTo>
                                <a:lnTo>
                                  <a:pt x="9144" y="156972"/>
                                </a:lnTo>
                                <a:lnTo>
                                  <a:pt x="0" y="156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95" name="Shape 561595"/>
                        <wps:cNvSpPr/>
                        <wps:spPr>
                          <a:xfrm>
                            <a:off x="6900418" y="2326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96" name="Shape 561596"/>
                        <wps:cNvSpPr/>
                        <wps:spPr>
                          <a:xfrm>
                            <a:off x="6897370" y="2326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97" name="Shape 561597"/>
                        <wps:cNvSpPr/>
                        <wps:spPr>
                          <a:xfrm>
                            <a:off x="6900418" y="2470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598" name="Shape 561598"/>
                        <wps:cNvSpPr/>
                        <wps:spPr>
                          <a:xfrm>
                            <a:off x="6897370" y="2470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599" name="Shape 561599"/>
                        <wps:cNvSpPr/>
                        <wps:spPr>
                          <a:xfrm>
                            <a:off x="6900418" y="2615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00" name="Shape 561600"/>
                        <wps:cNvSpPr/>
                        <wps:spPr>
                          <a:xfrm>
                            <a:off x="6897370" y="2615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01" name="Shape 561601"/>
                        <wps:cNvSpPr/>
                        <wps:spPr>
                          <a:xfrm>
                            <a:off x="6900418" y="2760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02" name="Shape 561602"/>
                        <wps:cNvSpPr/>
                        <wps:spPr>
                          <a:xfrm>
                            <a:off x="6897370" y="2760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03" name="Shape 561603"/>
                        <wps:cNvSpPr/>
                        <wps:spPr>
                          <a:xfrm>
                            <a:off x="6900418" y="2905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04" name="Shape 561604"/>
                        <wps:cNvSpPr/>
                        <wps:spPr>
                          <a:xfrm>
                            <a:off x="6897370" y="2905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05" name="Shape 561605"/>
                        <wps:cNvSpPr/>
                        <wps:spPr>
                          <a:xfrm>
                            <a:off x="6900418" y="3050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06" name="Shape 561606"/>
                        <wps:cNvSpPr/>
                        <wps:spPr>
                          <a:xfrm>
                            <a:off x="6897370" y="3050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07" name="Shape 561607"/>
                        <wps:cNvSpPr/>
                        <wps:spPr>
                          <a:xfrm>
                            <a:off x="6900418" y="3194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08" name="Shape 561608"/>
                        <wps:cNvSpPr/>
                        <wps:spPr>
                          <a:xfrm>
                            <a:off x="6897370" y="3194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09" name="Shape 561609"/>
                        <wps:cNvSpPr/>
                        <wps:spPr>
                          <a:xfrm>
                            <a:off x="6900418" y="333971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10" name="Shape 561610"/>
                        <wps:cNvSpPr/>
                        <wps:spPr>
                          <a:xfrm>
                            <a:off x="6897370" y="333971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11" name="Shape 561611"/>
                        <wps:cNvSpPr/>
                        <wps:spPr>
                          <a:xfrm>
                            <a:off x="6900418" y="34829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12" name="Shape 561612"/>
                        <wps:cNvSpPr/>
                        <wps:spPr>
                          <a:xfrm>
                            <a:off x="6897370" y="34829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13" name="Shape 561613"/>
                        <wps:cNvSpPr/>
                        <wps:spPr>
                          <a:xfrm>
                            <a:off x="6900418" y="3627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14" name="Shape 561614"/>
                        <wps:cNvSpPr/>
                        <wps:spPr>
                          <a:xfrm>
                            <a:off x="6897370" y="3627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15" name="Shape 561615"/>
                        <wps:cNvSpPr/>
                        <wps:spPr>
                          <a:xfrm>
                            <a:off x="6900418" y="3772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16" name="Shape 561616"/>
                        <wps:cNvSpPr/>
                        <wps:spPr>
                          <a:xfrm>
                            <a:off x="6897370" y="3772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17" name="Shape 561617"/>
                        <wps:cNvSpPr/>
                        <wps:spPr>
                          <a:xfrm>
                            <a:off x="6900418" y="3917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18" name="Shape 561618"/>
                        <wps:cNvSpPr/>
                        <wps:spPr>
                          <a:xfrm>
                            <a:off x="6897370" y="3917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19" name="Shape 561619"/>
                        <wps:cNvSpPr/>
                        <wps:spPr>
                          <a:xfrm>
                            <a:off x="6900418" y="4062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20" name="Shape 561620"/>
                        <wps:cNvSpPr/>
                        <wps:spPr>
                          <a:xfrm>
                            <a:off x="6897370" y="4062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21" name="Shape 561621"/>
                        <wps:cNvSpPr/>
                        <wps:spPr>
                          <a:xfrm>
                            <a:off x="6900418" y="4206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22" name="Shape 561622"/>
                        <wps:cNvSpPr/>
                        <wps:spPr>
                          <a:xfrm>
                            <a:off x="6897370" y="4206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23" name="Shape 561623"/>
                        <wps:cNvSpPr/>
                        <wps:spPr>
                          <a:xfrm>
                            <a:off x="6900418" y="435165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24" name="Shape 561624"/>
                        <wps:cNvSpPr/>
                        <wps:spPr>
                          <a:xfrm>
                            <a:off x="6897370" y="435165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25" name="Shape 561625"/>
                        <wps:cNvSpPr/>
                        <wps:spPr>
                          <a:xfrm>
                            <a:off x="6900418" y="44949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26" name="Shape 561626"/>
                        <wps:cNvSpPr/>
                        <wps:spPr>
                          <a:xfrm>
                            <a:off x="6897370" y="44949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27" name="Shape 561627"/>
                        <wps:cNvSpPr/>
                        <wps:spPr>
                          <a:xfrm>
                            <a:off x="6900418" y="4639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28" name="Shape 561628"/>
                        <wps:cNvSpPr/>
                        <wps:spPr>
                          <a:xfrm>
                            <a:off x="6897370" y="4639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29" name="Shape 561629"/>
                        <wps:cNvSpPr/>
                        <wps:spPr>
                          <a:xfrm>
                            <a:off x="6900418" y="47844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30" name="Shape 561630"/>
                        <wps:cNvSpPr/>
                        <wps:spPr>
                          <a:xfrm>
                            <a:off x="6897370" y="47844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31" name="Shape 561631"/>
                        <wps:cNvSpPr/>
                        <wps:spPr>
                          <a:xfrm>
                            <a:off x="6900418" y="4929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32" name="Shape 561632"/>
                        <wps:cNvSpPr/>
                        <wps:spPr>
                          <a:xfrm>
                            <a:off x="6897370" y="4929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33" name="Shape 561633"/>
                        <wps:cNvSpPr/>
                        <wps:spPr>
                          <a:xfrm>
                            <a:off x="6900418" y="5074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34" name="Shape 561634"/>
                        <wps:cNvSpPr/>
                        <wps:spPr>
                          <a:xfrm>
                            <a:off x="6897370" y="5074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35" name="Shape 561635"/>
                        <wps:cNvSpPr/>
                        <wps:spPr>
                          <a:xfrm>
                            <a:off x="6900418" y="5219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36" name="Shape 561636"/>
                        <wps:cNvSpPr/>
                        <wps:spPr>
                          <a:xfrm>
                            <a:off x="6897370" y="5219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37" name="Shape 561637"/>
                        <wps:cNvSpPr/>
                        <wps:spPr>
                          <a:xfrm>
                            <a:off x="6900418" y="5363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38" name="Shape 561638"/>
                        <wps:cNvSpPr/>
                        <wps:spPr>
                          <a:xfrm>
                            <a:off x="6897370" y="5363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39" name="Shape 561639"/>
                        <wps:cNvSpPr/>
                        <wps:spPr>
                          <a:xfrm>
                            <a:off x="6900418" y="550875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40" name="Shape 561640"/>
                        <wps:cNvSpPr/>
                        <wps:spPr>
                          <a:xfrm>
                            <a:off x="6897370" y="550875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41" name="Shape 561641"/>
                        <wps:cNvSpPr/>
                        <wps:spPr>
                          <a:xfrm>
                            <a:off x="6900418" y="56520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42" name="Shape 561642"/>
                        <wps:cNvSpPr/>
                        <wps:spPr>
                          <a:xfrm>
                            <a:off x="6897370" y="56520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43" name="Shape 561643"/>
                        <wps:cNvSpPr/>
                        <wps:spPr>
                          <a:xfrm>
                            <a:off x="6900418" y="57967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44" name="Shape 561644"/>
                        <wps:cNvSpPr/>
                        <wps:spPr>
                          <a:xfrm>
                            <a:off x="6897370" y="57967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45" name="Shape 561645"/>
                        <wps:cNvSpPr/>
                        <wps:spPr>
                          <a:xfrm>
                            <a:off x="6900418" y="59415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46" name="Shape 561646"/>
                        <wps:cNvSpPr/>
                        <wps:spPr>
                          <a:xfrm>
                            <a:off x="6897370" y="59415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47" name="Shape 561647"/>
                        <wps:cNvSpPr/>
                        <wps:spPr>
                          <a:xfrm>
                            <a:off x="6900418" y="60863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48" name="Shape 561648"/>
                        <wps:cNvSpPr/>
                        <wps:spPr>
                          <a:xfrm>
                            <a:off x="6897370" y="60863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49" name="Shape 561649"/>
                        <wps:cNvSpPr/>
                        <wps:spPr>
                          <a:xfrm>
                            <a:off x="6900418" y="6231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50" name="Shape 561650"/>
                        <wps:cNvSpPr/>
                        <wps:spPr>
                          <a:xfrm>
                            <a:off x="6897370" y="6231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51" name="Shape 561651"/>
                        <wps:cNvSpPr/>
                        <wps:spPr>
                          <a:xfrm>
                            <a:off x="6900418" y="63759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52" name="Shape 561652"/>
                        <wps:cNvSpPr/>
                        <wps:spPr>
                          <a:xfrm>
                            <a:off x="6897370" y="63759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53" name="Shape 561653"/>
                        <wps:cNvSpPr/>
                        <wps:spPr>
                          <a:xfrm>
                            <a:off x="6900418" y="652068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54" name="Shape 561654"/>
                        <wps:cNvSpPr/>
                        <wps:spPr>
                          <a:xfrm>
                            <a:off x="6897370" y="652068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55" name="Shape 561655"/>
                        <wps:cNvSpPr/>
                        <wps:spPr>
                          <a:xfrm>
                            <a:off x="6900418" y="66639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56" name="Shape 561656"/>
                        <wps:cNvSpPr/>
                        <wps:spPr>
                          <a:xfrm>
                            <a:off x="6897370" y="66639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57" name="Shape 561657"/>
                        <wps:cNvSpPr/>
                        <wps:spPr>
                          <a:xfrm>
                            <a:off x="6900418" y="68087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58" name="Shape 561658"/>
                        <wps:cNvSpPr/>
                        <wps:spPr>
                          <a:xfrm>
                            <a:off x="6897370" y="68087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59" name="Shape 561659"/>
                        <wps:cNvSpPr/>
                        <wps:spPr>
                          <a:xfrm>
                            <a:off x="6900418" y="69535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60" name="Shape 561660"/>
                        <wps:cNvSpPr/>
                        <wps:spPr>
                          <a:xfrm>
                            <a:off x="6897370" y="69535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61" name="Shape 561661"/>
                        <wps:cNvSpPr/>
                        <wps:spPr>
                          <a:xfrm>
                            <a:off x="6900418" y="70982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62" name="Shape 561662"/>
                        <wps:cNvSpPr/>
                        <wps:spPr>
                          <a:xfrm>
                            <a:off x="6897370" y="709823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63" name="Shape 561663"/>
                        <wps:cNvSpPr/>
                        <wps:spPr>
                          <a:xfrm>
                            <a:off x="6900418" y="72433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64" name="Shape 561664"/>
                        <wps:cNvSpPr/>
                        <wps:spPr>
                          <a:xfrm>
                            <a:off x="6897370" y="72433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65" name="Shape 561665"/>
                        <wps:cNvSpPr/>
                        <wps:spPr>
                          <a:xfrm>
                            <a:off x="0" y="7929119"/>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66" name="Shape 561666"/>
                        <wps:cNvSpPr/>
                        <wps:spPr>
                          <a:xfrm>
                            <a:off x="0" y="7926071"/>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67" name="Shape 561667"/>
                        <wps:cNvSpPr/>
                        <wps:spPr>
                          <a:xfrm>
                            <a:off x="6900418" y="792607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68" name="Shape 561668"/>
                        <wps:cNvSpPr/>
                        <wps:spPr>
                          <a:xfrm>
                            <a:off x="6897370" y="792911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69" name="Shape 561669"/>
                        <wps:cNvSpPr/>
                        <wps:spPr>
                          <a:xfrm>
                            <a:off x="6897370" y="792607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670" name="Shape 561670"/>
                        <wps:cNvSpPr/>
                        <wps:spPr>
                          <a:xfrm>
                            <a:off x="6900418" y="7388098"/>
                            <a:ext cx="9144" cy="537973"/>
                          </a:xfrm>
                          <a:custGeom>
                            <a:avLst/>
                            <a:gdLst/>
                            <a:ahLst/>
                            <a:cxnLst/>
                            <a:rect l="0" t="0" r="0" b="0"/>
                            <a:pathLst>
                              <a:path w="9144" h="537973">
                                <a:moveTo>
                                  <a:pt x="0" y="0"/>
                                </a:moveTo>
                                <a:lnTo>
                                  <a:pt x="9144" y="0"/>
                                </a:lnTo>
                                <a:lnTo>
                                  <a:pt x="9144" y="537973"/>
                                </a:lnTo>
                                <a:lnTo>
                                  <a:pt x="0" y="53797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671" name="Shape 561671"/>
                        <wps:cNvSpPr/>
                        <wps:spPr>
                          <a:xfrm>
                            <a:off x="6897370" y="7388098"/>
                            <a:ext cx="9144" cy="537973"/>
                          </a:xfrm>
                          <a:custGeom>
                            <a:avLst/>
                            <a:gdLst/>
                            <a:ahLst/>
                            <a:cxnLst/>
                            <a:rect l="0" t="0" r="0" b="0"/>
                            <a:pathLst>
                              <a:path w="9144" h="537973">
                                <a:moveTo>
                                  <a:pt x="0" y="0"/>
                                </a:moveTo>
                                <a:lnTo>
                                  <a:pt x="9144" y="0"/>
                                </a:lnTo>
                                <a:lnTo>
                                  <a:pt x="9144" y="537973"/>
                                </a:lnTo>
                                <a:lnTo>
                                  <a:pt x="0" y="53797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3502" name="Rectangle 33502"/>
                        <wps:cNvSpPr/>
                        <wps:spPr>
                          <a:xfrm rot="-5399999">
                            <a:off x="6029403" y="643258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3503" name="Rectangle 33503"/>
                        <wps:cNvSpPr/>
                        <wps:spPr>
                          <a:xfrm rot="-5399999">
                            <a:off x="6233857" y="6560837"/>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504" name="Rectangle 33504"/>
                        <wps:cNvSpPr/>
                        <wps:spPr>
                          <a:xfrm rot="-5399999">
                            <a:off x="5187650" y="543842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Gestiona | Pá</w:t>
                              </w:r>
                              <w:r>
                                <w:rPr>
                                  <w:sz w:val="12"/>
                                </w:rPr>
                                <w:t xml:space="preserve">gina 180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7284" style="width:586.421pt;height:624.58pt;position:absolute;z-index:-2147483491;mso-position-horizontal-relative:text;mso-position-horizontal:absolute;margin-left:-32.424pt;mso-position-vertical-relative:text;margin-top:23.6712pt;" coordsize="74475,79321">
                <v:shape id="Shape 561672" style="position:absolute;width:91;height:1447;left:69004;top:0;" coordsize="9144,144780" path="m0,0l9144,0l9144,144780l0,144780l0,0">
                  <v:stroke weight="0pt" endcap="square" joinstyle="miter" miterlimit="10" on="false" color="#000000" opacity="0"/>
                  <v:fill on="true" color="#000000"/>
                </v:shape>
                <v:shape id="Shape 561673" style="position:absolute;width:91;height:1447;left:68973;top:0;" coordsize="9144,144780" path="m0,0l9144,0l9144,144780l0,144780l0,0">
                  <v:stroke weight="0pt" endcap="square" joinstyle="miter" miterlimit="10" on="false" color="#000000" opacity="0"/>
                  <v:fill on="true" color="#ffffff"/>
                </v:shape>
                <v:shape id="Shape 561674" style="position:absolute;width:91;height:1447;left:69004;top:1447;" coordsize="9144,144780" path="m0,0l9144,0l9144,144780l0,144780l0,0">
                  <v:stroke weight="0pt" endcap="square" joinstyle="miter" miterlimit="10" on="false" color="#000000" opacity="0"/>
                  <v:fill on="true" color="#000000"/>
                </v:shape>
                <v:shape id="Shape 561675" style="position:absolute;width:91;height:1447;left:68973;top:1447;" coordsize="9144,144780" path="m0,0l9144,0l9144,144780l0,144780l0,0">
                  <v:stroke weight="0pt" endcap="square" joinstyle="miter" miterlimit="10" on="false" color="#000000" opacity="0"/>
                  <v:fill on="true" color="#ffffff"/>
                </v:shape>
                <v:shape id="Shape 561676" style="position:absolute;width:91;height:1447;left:69004;top:2895;" coordsize="9144,144780" path="m0,0l9144,0l9144,144780l0,144780l0,0">
                  <v:stroke weight="0pt" endcap="square" joinstyle="miter" miterlimit="10" on="false" color="#000000" opacity="0"/>
                  <v:fill on="true" color="#000000"/>
                </v:shape>
                <v:shape id="Shape 561677" style="position:absolute;width:91;height:1447;left:68973;top:2895;" coordsize="9144,144780" path="m0,0l9144,0l9144,144780l0,144780l0,0">
                  <v:stroke weight="0pt" endcap="square" joinstyle="miter" miterlimit="10" on="false" color="#000000" opacity="0"/>
                  <v:fill on="true" color="#ffffff"/>
                </v:shape>
                <v:shape id="Shape 561678" style="position:absolute;width:91;height:1432;left:69004;top:4343;" coordsize="9144,143256" path="m0,0l9144,0l9144,143256l0,143256l0,0">
                  <v:stroke weight="0pt" endcap="square" joinstyle="miter" miterlimit="10" on="false" color="#000000" opacity="0"/>
                  <v:fill on="true" color="#000000"/>
                </v:shape>
                <v:shape id="Shape 561679" style="position:absolute;width:91;height:1432;left:68973;top:4343;" coordsize="9144,143256" path="m0,0l9144,0l9144,143256l0,143256l0,0">
                  <v:stroke weight="0pt" endcap="square" joinstyle="miter" miterlimit="10" on="false" color="#000000" opacity="0"/>
                  <v:fill on="true" color="#ffffff"/>
                </v:shape>
                <v:shape id="Shape 561680" style="position:absolute;width:91;height:1447;left:69004;top:5775;" coordsize="9144,144780" path="m0,0l9144,0l9144,144780l0,144780l0,0">
                  <v:stroke weight="0pt" endcap="square" joinstyle="miter" miterlimit="10" on="false" color="#000000" opacity="0"/>
                  <v:fill on="true" color="#000000"/>
                </v:shape>
                <v:shape id="Shape 561681" style="position:absolute;width:91;height:1447;left:68973;top:5775;" coordsize="9144,144780" path="m0,0l9144,0l9144,144780l0,144780l0,0">
                  <v:stroke weight="0pt" endcap="square" joinstyle="miter" miterlimit="10" on="false" color="#000000" opacity="0"/>
                  <v:fill on="true" color="#ffffff"/>
                </v:shape>
                <v:shape id="Shape 561682" style="position:absolute;width:91;height:1447;left:69004;top:7223;" coordsize="9144,144780" path="m0,0l9144,0l9144,144780l0,144780l0,0">
                  <v:stroke weight="0pt" endcap="square" joinstyle="miter" miterlimit="10" on="false" color="#000000" opacity="0"/>
                  <v:fill on="true" color="#000000"/>
                </v:shape>
                <v:shape id="Shape 561683" style="position:absolute;width:91;height:1447;left:68973;top:7223;" coordsize="9144,144780" path="m0,0l9144,0l9144,144780l0,144780l0,0">
                  <v:stroke weight="0pt" endcap="square" joinstyle="miter" miterlimit="10" on="false" color="#000000" opacity="0"/>
                  <v:fill on="true" color="#ffffff"/>
                </v:shape>
                <v:shape id="Shape 561684" style="position:absolute;width:91;height:1450;left:69004;top:8672;" coordsize="9144,145085" path="m0,0l9144,0l9144,145085l0,145085l0,0">
                  <v:stroke weight="0pt" endcap="square" joinstyle="miter" miterlimit="10" on="false" color="#000000" opacity="0"/>
                  <v:fill on="true" color="#000000"/>
                </v:shape>
                <v:shape id="Shape 561685" style="position:absolute;width:91;height:1450;left:68973;top:8672;" coordsize="9144,145085" path="m0,0l9144,0l9144,145085l0,145085l0,0">
                  <v:stroke weight="0pt" endcap="square" joinstyle="miter" miterlimit="10" on="false" color="#000000" opacity="0"/>
                  <v:fill on="true" color="#ffffff"/>
                </v:shape>
                <v:shape id="Shape 561686" style="position:absolute;width:91;height:1447;left:69004;top:10123;" coordsize="9144,144780" path="m0,0l9144,0l9144,144780l0,144780l0,0">
                  <v:stroke weight="0pt" endcap="square" joinstyle="miter" miterlimit="10" on="false" color="#000000" opacity="0"/>
                  <v:fill on="true" color="#000000"/>
                </v:shape>
                <v:shape id="Shape 561687" style="position:absolute;width:91;height:1447;left:68973;top:10123;" coordsize="9144,144780" path="m0,0l9144,0l9144,144780l0,144780l0,0">
                  <v:stroke weight="0pt" endcap="square" joinstyle="miter" miterlimit="10" on="false" color="#000000" opacity="0"/>
                  <v:fill on="true" color="#ffffff"/>
                </v:shape>
                <v:shape id="Shape 561688" style="position:absolute;width:91;height:1447;left:69004;top:11570;" coordsize="9144,144780" path="m0,0l9144,0l9144,144780l0,144780l0,0">
                  <v:stroke weight="0pt" endcap="square" joinstyle="miter" miterlimit="10" on="false" color="#000000" opacity="0"/>
                  <v:fill on="true" color="#000000"/>
                </v:shape>
                <v:shape id="Shape 561689" style="position:absolute;width:91;height:1447;left:68973;top:11570;" coordsize="9144,144780" path="m0,0l9144,0l9144,144780l0,144780l0,0">
                  <v:stroke weight="0pt" endcap="square" joinstyle="miter" miterlimit="10" on="false" color="#000000" opacity="0"/>
                  <v:fill on="true" color="#ffffff"/>
                </v:shape>
                <v:shape id="Shape 561690" style="position:absolute;width:91;height:1447;left:69004;top:13018;" coordsize="9144,144780" path="m0,0l9144,0l9144,144780l0,144780l0,0">
                  <v:stroke weight="0pt" endcap="square" joinstyle="miter" miterlimit="10" on="false" color="#000000" opacity="0"/>
                  <v:fill on="true" color="#000000"/>
                </v:shape>
                <v:shape id="Shape 561691" style="position:absolute;width:91;height:1447;left:68973;top:13018;" coordsize="9144,144780" path="m0,0l9144,0l9144,144780l0,144780l0,0">
                  <v:stroke weight="0pt" endcap="square" joinstyle="miter" miterlimit="10" on="false" color="#000000" opacity="0"/>
                  <v:fill on="true" color="#ffffff"/>
                </v:shape>
                <v:shape id="Shape 561692" style="position:absolute;width:91;height:1447;left:69004;top:14466;" coordsize="9144,144780" path="m0,0l9144,0l9144,144780l0,144780l0,0">
                  <v:stroke weight="0pt" endcap="square" joinstyle="miter" miterlimit="10" on="false" color="#000000" opacity="0"/>
                  <v:fill on="true" color="#000000"/>
                </v:shape>
                <v:shape id="Shape 561693" style="position:absolute;width:91;height:1447;left:68973;top:14466;" coordsize="9144,144780" path="m0,0l9144,0l9144,144780l0,144780l0,0">
                  <v:stroke weight="0pt" endcap="square" joinstyle="miter" miterlimit="10" on="false" color="#000000" opacity="0"/>
                  <v:fill on="true" color="#ffffff"/>
                </v:shape>
                <v:shape id="Shape 561694" style="position:absolute;width:91;height:1432;left:69004;top:15914;" coordsize="9144,143256" path="m0,0l9144,0l9144,143256l0,143256l0,0">
                  <v:stroke weight="0pt" endcap="square" joinstyle="miter" miterlimit="10" on="false" color="#000000" opacity="0"/>
                  <v:fill on="true" color="#000000"/>
                </v:shape>
                <v:shape id="Shape 561695" style="position:absolute;width:91;height:1432;left:68973;top:15914;" coordsize="9144,143256" path="m0,0l9144,0l9144,143256l0,143256l0,0">
                  <v:stroke weight="0pt" endcap="square" joinstyle="miter" miterlimit="10" on="false" color="#000000" opacity="0"/>
                  <v:fill on="true" color="#ffffff"/>
                </v:shape>
                <v:shape id="Shape 561696" style="position:absolute;width:91;height:1447;left:69004;top:17346;" coordsize="9144,144780" path="m0,0l9144,0l9144,144780l0,144780l0,0">
                  <v:stroke weight="0pt" endcap="square" joinstyle="miter" miterlimit="10" on="false" color="#000000" opacity="0"/>
                  <v:fill on="true" color="#000000"/>
                </v:shape>
                <v:shape id="Shape 561697" style="position:absolute;width:91;height:1447;left:68973;top:17346;" coordsize="9144,144780" path="m0,0l9144,0l9144,144780l0,144780l0,0">
                  <v:stroke weight="0pt" endcap="square" joinstyle="miter" miterlimit="10" on="false" color="#000000" opacity="0"/>
                  <v:fill on="true" color="#ffffff"/>
                </v:shape>
                <v:shape id="Shape 561698" style="position:absolute;width:91;height:1447;left:69004;top:18794;" coordsize="9144,144780" path="m0,0l9144,0l9144,144780l0,144780l0,0">
                  <v:stroke weight="0pt" endcap="square" joinstyle="miter" miterlimit="10" on="false" color="#000000" opacity="0"/>
                  <v:fill on="true" color="#000000"/>
                </v:shape>
                <v:shape id="Shape 561699" style="position:absolute;width:91;height:1447;left:68973;top:18794;" coordsize="9144,144780" path="m0,0l9144,0l9144,144780l0,144780l0,0">
                  <v:stroke weight="0pt" endcap="square" joinstyle="miter" miterlimit="10" on="false" color="#000000" opacity="0"/>
                  <v:fill on="true" color="#ffffff"/>
                </v:shape>
                <v:shape id="Shape 561700" style="position:absolute;width:91;height:1447;left:69004;top:20242;" coordsize="9144,144780" path="m0,0l9144,0l9144,144780l0,144780l0,0">
                  <v:stroke weight="0pt" endcap="square" joinstyle="miter" miterlimit="10" on="false" color="#000000" opacity="0"/>
                  <v:fill on="true" color="#000000"/>
                </v:shape>
                <v:shape id="Shape 561701" style="position:absolute;width:91;height:1447;left:68973;top:20242;" coordsize="9144,144780" path="m0,0l9144,0l9144,144780l0,144780l0,0">
                  <v:stroke weight="0pt" endcap="square" joinstyle="miter" miterlimit="10" on="false" color="#000000" opacity="0"/>
                  <v:fill on="true" color="#ffffff"/>
                </v:shape>
                <v:shape id="Shape 561702" style="position:absolute;width:91;height:1569;left:69004;top:21690;" coordsize="9144,156972" path="m0,0l9144,0l9144,156972l0,156972l0,0">
                  <v:stroke weight="0pt" endcap="square" joinstyle="miter" miterlimit="10" on="false" color="#000000" opacity="0"/>
                  <v:fill on="true" color="#000000"/>
                </v:shape>
                <v:shape id="Shape 561703" style="position:absolute;width:91;height:1569;left:68973;top:21690;" coordsize="9144,156972" path="m0,0l9144,0l9144,156972l0,156972l0,0">
                  <v:stroke weight="0pt" endcap="square" joinstyle="miter" miterlimit="10" on="false" color="#000000" opacity="0"/>
                  <v:fill on="true" color="#ffffff"/>
                </v:shape>
                <v:shape id="Shape 561704" style="position:absolute;width:91;height:1447;left:69004;top:23260;" coordsize="9144,144780" path="m0,0l9144,0l9144,144780l0,144780l0,0">
                  <v:stroke weight="0pt" endcap="square" joinstyle="miter" miterlimit="10" on="false" color="#000000" opacity="0"/>
                  <v:fill on="true" color="#000000"/>
                </v:shape>
                <v:shape id="Shape 561705" style="position:absolute;width:91;height:1447;left:68973;top:23260;" coordsize="9144,144780" path="m0,0l9144,0l9144,144780l0,144780l0,0">
                  <v:stroke weight="0pt" endcap="square" joinstyle="miter" miterlimit="10" on="false" color="#000000" opacity="0"/>
                  <v:fill on="true" color="#ffffff"/>
                </v:shape>
                <v:shape id="Shape 561706" style="position:absolute;width:91;height:1447;left:69004;top:24707;" coordsize="9144,144780" path="m0,0l9144,0l9144,144780l0,144780l0,0">
                  <v:stroke weight="0pt" endcap="square" joinstyle="miter" miterlimit="10" on="false" color="#000000" opacity="0"/>
                  <v:fill on="true" color="#000000"/>
                </v:shape>
                <v:shape id="Shape 561707" style="position:absolute;width:91;height:1447;left:68973;top:24707;" coordsize="9144,144780" path="m0,0l9144,0l9144,144780l0,144780l0,0">
                  <v:stroke weight="0pt" endcap="square" joinstyle="miter" miterlimit="10" on="false" color="#000000" opacity="0"/>
                  <v:fill on="true" color="#ffffff"/>
                </v:shape>
                <v:shape id="Shape 561708" style="position:absolute;width:91;height:1447;left:69004;top:26155;" coordsize="9144,144780" path="m0,0l9144,0l9144,144780l0,144780l0,0">
                  <v:stroke weight="0pt" endcap="square" joinstyle="miter" miterlimit="10" on="false" color="#000000" opacity="0"/>
                  <v:fill on="true" color="#000000"/>
                </v:shape>
                <v:shape id="Shape 561709" style="position:absolute;width:91;height:1447;left:68973;top:26155;" coordsize="9144,144780" path="m0,0l9144,0l9144,144780l0,144780l0,0">
                  <v:stroke weight="0pt" endcap="square" joinstyle="miter" miterlimit="10" on="false" color="#000000" opacity="0"/>
                  <v:fill on="true" color="#ffffff"/>
                </v:shape>
                <v:shape id="Shape 561710" style="position:absolute;width:91;height:1447;left:69004;top:27603;" coordsize="9144,144780" path="m0,0l9144,0l9144,144780l0,144780l0,0">
                  <v:stroke weight="0pt" endcap="square" joinstyle="miter" miterlimit="10" on="false" color="#000000" opacity="0"/>
                  <v:fill on="true" color="#000000"/>
                </v:shape>
                <v:shape id="Shape 561711" style="position:absolute;width:91;height:1447;left:68973;top:27603;" coordsize="9144,144780" path="m0,0l9144,0l9144,144780l0,144780l0,0">
                  <v:stroke weight="0pt" endcap="square" joinstyle="miter" miterlimit="10" on="false" color="#000000" opacity="0"/>
                  <v:fill on="true" color="#ffffff"/>
                </v:shape>
                <v:shape id="Shape 561712" style="position:absolute;width:91;height:1450;left:69004;top:29050;" coordsize="9144,145085" path="m0,0l9144,0l9144,145085l0,145085l0,0">
                  <v:stroke weight="0pt" endcap="square" joinstyle="miter" miterlimit="10" on="false" color="#000000" opacity="0"/>
                  <v:fill on="true" color="#000000"/>
                </v:shape>
                <v:shape id="Shape 561713" style="position:absolute;width:91;height:1450;left:68973;top:29050;" coordsize="9144,145085" path="m0,0l9144,0l9144,145085l0,145085l0,0">
                  <v:stroke weight="0pt" endcap="square" joinstyle="miter" miterlimit="10" on="false" color="#000000" opacity="0"/>
                  <v:fill on="true" color="#ffffff"/>
                </v:shape>
                <v:shape id="Shape 561714" style="position:absolute;width:91;height:1447;left:69004;top:30501;" coordsize="9144,144780" path="m0,0l9144,0l9144,144780l0,144780l0,0">
                  <v:stroke weight="0pt" endcap="square" joinstyle="miter" miterlimit="10" on="false" color="#000000" opacity="0"/>
                  <v:fill on="true" color="#000000"/>
                </v:shape>
                <v:shape id="Shape 561715" style="position:absolute;width:91;height:1447;left:68973;top:30501;" coordsize="9144,144780" path="m0,0l9144,0l9144,144780l0,144780l0,0">
                  <v:stroke weight="0pt" endcap="square" joinstyle="miter" miterlimit="10" on="false" color="#000000" opacity="0"/>
                  <v:fill on="true" color="#ffffff"/>
                </v:shape>
                <v:shape id="Shape 561716" style="position:absolute;width:91;height:1447;left:69004;top:31949;" coordsize="9144,144780" path="m0,0l9144,0l9144,144780l0,144780l0,0">
                  <v:stroke weight="0pt" endcap="square" joinstyle="miter" miterlimit="10" on="false" color="#000000" opacity="0"/>
                  <v:fill on="true" color="#000000"/>
                </v:shape>
                <v:shape id="Shape 561717" style="position:absolute;width:91;height:1447;left:68973;top:31949;" coordsize="9144,144780" path="m0,0l9144,0l9144,144780l0,144780l0,0">
                  <v:stroke weight="0pt" endcap="square" joinstyle="miter" miterlimit="10" on="false" color="#000000" opacity="0"/>
                  <v:fill on="true" color="#ffffff"/>
                </v:shape>
                <v:shape id="Shape 561718" style="position:absolute;width:91;height:1432;left:69004;top:33397;" coordsize="9144,143256" path="m0,0l9144,0l9144,143256l0,143256l0,0">
                  <v:stroke weight="0pt" endcap="square" joinstyle="miter" miterlimit="10" on="false" color="#000000" opacity="0"/>
                  <v:fill on="true" color="#000000"/>
                </v:shape>
                <v:shape id="Shape 561719" style="position:absolute;width:91;height:1432;left:68973;top:33397;" coordsize="9144,143256" path="m0,0l9144,0l9144,143256l0,143256l0,0">
                  <v:stroke weight="0pt" endcap="square" joinstyle="miter" miterlimit="10" on="false" color="#000000" opacity="0"/>
                  <v:fill on="true" color="#ffffff"/>
                </v:shape>
                <v:shape id="Shape 561720" style="position:absolute;width:91;height:1447;left:69004;top:34829;" coordsize="9144,144780" path="m0,0l9144,0l9144,144780l0,144780l0,0">
                  <v:stroke weight="0pt" endcap="square" joinstyle="miter" miterlimit="10" on="false" color="#000000" opacity="0"/>
                  <v:fill on="true" color="#000000"/>
                </v:shape>
                <v:shape id="Shape 561721" style="position:absolute;width:91;height:1447;left:68973;top:34829;" coordsize="9144,144780" path="m0,0l9144,0l9144,144780l0,144780l0,0">
                  <v:stroke weight="0pt" endcap="square" joinstyle="miter" miterlimit="10" on="false" color="#000000" opacity="0"/>
                  <v:fill on="true" color="#ffffff"/>
                </v:shape>
                <v:shape id="Shape 561722" style="position:absolute;width:91;height:1447;left:69004;top:36277;" coordsize="9144,144780" path="m0,0l9144,0l9144,144780l0,144780l0,0">
                  <v:stroke weight="0pt" endcap="square" joinstyle="miter" miterlimit="10" on="false" color="#000000" opacity="0"/>
                  <v:fill on="true" color="#000000"/>
                </v:shape>
                <v:shape id="Shape 561723" style="position:absolute;width:91;height:1447;left:68973;top:36277;" coordsize="9144,144780" path="m0,0l9144,0l9144,144780l0,144780l0,0">
                  <v:stroke weight="0pt" endcap="square" joinstyle="miter" miterlimit="10" on="false" color="#000000" opacity="0"/>
                  <v:fill on="true" color="#ffffff"/>
                </v:shape>
                <v:shape id="Shape 561724" style="position:absolute;width:91;height:1447;left:69004;top:37725;" coordsize="9144,144780" path="m0,0l9144,0l9144,144780l0,144780l0,0">
                  <v:stroke weight="0pt" endcap="square" joinstyle="miter" miterlimit="10" on="false" color="#000000" opacity="0"/>
                  <v:fill on="true" color="#000000"/>
                </v:shape>
                <v:shape id="Shape 561725" style="position:absolute;width:91;height:1447;left:68973;top:37725;" coordsize="9144,144780" path="m0,0l9144,0l9144,144780l0,144780l0,0">
                  <v:stroke weight="0pt" endcap="square" joinstyle="miter" miterlimit="10" on="false" color="#000000" opacity="0"/>
                  <v:fill on="true" color="#ffffff"/>
                </v:shape>
                <v:shape id="Shape 561726" style="position:absolute;width:91;height:1447;left:69004;top:39173;" coordsize="9144,144780" path="m0,0l9144,0l9144,144780l0,144780l0,0">
                  <v:stroke weight="0pt" endcap="square" joinstyle="miter" miterlimit="10" on="false" color="#000000" opacity="0"/>
                  <v:fill on="true" color="#000000"/>
                </v:shape>
                <v:shape id="Shape 561727" style="position:absolute;width:91;height:1447;left:68973;top:39173;" coordsize="9144,144780" path="m0,0l9144,0l9144,144780l0,144780l0,0">
                  <v:stroke weight="0pt" endcap="square" joinstyle="miter" miterlimit="10" on="false" color="#000000" opacity="0"/>
                  <v:fill on="true" color="#ffffff"/>
                </v:shape>
                <v:shape id="Shape 561728" style="position:absolute;width:91;height:1447;left:69004;top:40620;" coordsize="9144,144780" path="m0,0l9144,0l9144,144780l0,144780l0,0">
                  <v:stroke weight="0pt" endcap="square" joinstyle="miter" miterlimit="10" on="false" color="#000000" opacity="0"/>
                  <v:fill on="true" color="#000000"/>
                </v:shape>
                <v:shape id="Shape 561729" style="position:absolute;width:91;height:1447;left:68973;top:40620;" coordsize="9144,144780" path="m0,0l9144,0l9144,144780l0,144780l0,0">
                  <v:stroke weight="0pt" endcap="square" joinstyle="miter" miterlimit="10" on="false" color="#000000" opacity="0"/>
                  <v:fill on="true" color="#ffffff"/>
                </v:shape>
                <v:shape id="Shape 561730" style="position:absolute;width:91;height:1447;left:69004;top:42068;" coordsize="9144,144780" path="m0,0l9144,0l9144,144780l0,144780l0,0">
                  <v:stroke weight="0pt" endcap="square" joinstyle="miter" miterlimit="10" on="false" color="#000000" opacity="0"/>
                  <v:fill on="true" color="#000000"/>
                </v:shape>
                <v:shape id="Shape 561731" style="position:absolute;width:91;height:1447;left:68973;top:42068;" coordsize="9144,144780" path="m0,0l9144,0l9144,144780l0,144780l0,0">
                  <v:stroke weight="0pt" endcap="square" joinstyle="miter" miterlimit="10" on="false" color="#000000" opacity="0"/>
                  <v:fill on="true" color="#ffffff"/>
                </v:shape>
                <v:shape id="Shape 561732" style="position:absolute;width:91;height:1432;left:69004;top:43516;" coordsize="9144,143256" path="m0,0l9144,0l9144,143256l0,143256l0,0">
                  <v:stroke weight="0pt" endcap="square" joinstyle="miter" miterlimit="10" on="false" color="#000000" opacity="0"/>
                  <v:fill on="true" color="#000000"/>
                </v:shape>
                <v:shape id="Shape 561733" style="position:absolute;width:91;height:1432;left:68973;top:43516;" coordsize="9144,143256" path="m0,0l9144,0l9144,143256l0,143256l0,0">
                  <v:stroke weight="0pt" endcap="square" joinstyle="miter" miterlimit="10" on="false" color="#000000" opacity="0"/>
                  <v:fill on="true" color="#ffffff"/>
                </v:shape>
                <v:shape id="Shape 561734" style="position:absolute;width:91;height:1447;left:69004;top:44949;" coordsize="9144,144780" path="m0,0l9144,0l9144,144780l0,144780l0,0">
                  <v:stroke weight="0pt" endcap="square" joinstyle="miter" miterlimit="10" on="false" color="#000000" opacity="0"/>
                  <v:fill on="true" color="#000000"/>
                </v:shape>
                <v:shape id="Shape 561735" style="position:absolute;width:91;height:1447;left:68973;top:44949;" coordsize="9144,144780" path="m0,0l9144,0l9144,144780l0,144780l0,0">
                  <v:stroke weight="0pt" endcap="square" joinstyle="miter" miterlimit="10" on="false" color="#000000" opacity="0"/>
                  <v:fill on="true" color="#ffffff"/>
                </v:shape>
                <v:shape id="Shape 561736" style="position:absolute;width:91;height:1447;left:69004;top:46396;" coordsize="9144,144780" path="m0,0l9144,0l9144,144780l0,144780l0,0">
                  <v:stroke weight="0pt" endcap="square" joinstyle="miter" miterlimit="10" on="false" color="#000000" opacity="0"/>
                  <v:fill on="true" color="#000000"/>
                </v:shape>
                <v:shape id="Shape 561737" style="position:absolute;width:91;height:1447;left:68973;top:46396;" coordsize="9144,144780" path="m0,0l9144,0l9144,144780l0,144780l0,0">
                  <v:stroke weight="0pt" endcap="square" joinstyle="miter" miterlimit="10" on="false" color="#000000" opacity="0"/>
                  <v:fill on="true" color="#ffffff"/>
                </v:shape>
                <v:shape id="Shape 561738" style="position:absolute;width:91;height:1447;left:69004;top:47844;" coordsize="9144,144780" path="m0,0l9144,0l9144,144780l0,144780l0,0">
                  <v:stroke weight="0pt" endcap="square" joinstyle="miter" miterlimit="10" on="false" color="#000000" opacity="0"/>
                  <v:fill on="true" color="#000000"/>
                </v:shape>
                <v:shape id="Shape 561739" style="position:absolute;width:91;height:1447;left:68973;top:47844;" coordsize="9144,144780" path="m0,0l9144,0l9144,144780l0,144780l0,0">
                  <v:stroke weight="0pt" endcap="square" joinstyle="miter" miterlimit="10" on="false" color="#000000" opacity="0"/>
                  <v:fill on="true" color="#ffffff"/>
                </v:shape>
                <v:shape id="Shape 561740" style="position:absolute;width:91;height:1450;left:69004;top:49293;" coordsize="9144,145085" path="m0,0l9144,0l9144,145085l0,145085l0,0">
                  <v:stroke weight="0pt" endcap="square" joinstyle="miter" miterlimit="10" on="false" color="#000000" opacity="0"/>
                  <v:fill on="true" color="#000000"/>
                </v:shape>
                <v:shape id="Shape 561741" style="position:absolute;width:91;height:1450;left:68973;top:49293;" coordsize="9144,145085" path="m0,0l9144,0l9144,145085l0,145085l0,0">
                  <v:stroke weight="0pt" endcap="square" joinstyle="miter" miterlimit="10" on="false" color="#000000" opacity="0"/>
                  <v:fill on="true" color="#ffffff"/>
                </v:shape>
                <v:shape id="Shape 561742" style="position:absolute;width:91;height:1447;left:69004;top:50744;" coordsize="9144,144780" path="m0,0l9144,0l9144,144780l0,144780l0,0">
                  <v:stroke weight="0pt" endcap="square" joinstyle="miter" miterlimit="10" on="false" color="#000000" opacity="0"/>
                  <v:fill on="true" color="#000000"/>
                </v:shape>
                <v:shape id="Shape 561743" style="position:absolute;width:91;height:1447;left:68973;top:50744;" coordsize="9144,144780" path="m0,0l9144,0l9144,144780l0,144780l0,0">
                  <v:stroke weight="0pt" endcap="square" joinstyle="miter" miterlimit="10" on="false" color="#000000" opacity="0"/>
                  <v:fill on="true" color="#ffffff"/>
                </v:shape>
                <v:shape id="Shape 561744" style="position:absolute;width:91;height:1447;left:69004;top:52191;" coordsize="9144,144780" path="m0,0l9144,0l9144,144780l0,144780l0,0">
                  <v:stroke weight="0pt" endcap="square" joinstyle="miter" miterlimit="10" on="false" color="#000000" opacity="0"/>
                  <v:fill on="true" color="#000000"/>
                </v:shape>
                <v:shape id="Shape 561745" style="position:absolute;width:91;height:1447;left:68973;top:52191;" coordsize="9144,144780" path="m0,0l9144,0l9144,144780l0,144780l0,0">
                  <v:stroke weight="0pt" endcap="square" joinstyle="miter" miterlimit="10" on="false" color="#000000" opacity="0"/>
                  <v:fill on="true" color="#ffffff"/>
                </v:shape>
                <v:shape id="Shape 561746" style="position:absolute;width:91;height:1447;left:69004;top:53639;" coordsize="9144,144780" path="m0,0l9144,0l9144,144780l0,144780l0,0">
                  <v:stroke weight="0pt" endcap="square" joinstyle="miter" miterlimit="10" on="false" color="#000000" opacity="0"/>
                  <v:fill on="true" color="#000000"/>
                </v:shape>
                <v:shape id="Shape 561747" style="position:absolute;width:91;height:1447;left:68973;top:53639;" coordsize="9144,144780" path="m0,0l9144,0l9144,144780l0,144780l0,0">
                  <v:stroke weight="0pt" endcap="square" joinstyle="miter" miterlimit="10" on="false" color="#000000" opacity="0"/>
                  <v:fill on="true" color="#ffffff"/>
                </v:shape>
                <v:shape id="Shape 561748" style="position:absolute;width:91;height:1432;left:69004;top:55087;" coordsize="9144,143256" path="m0,0l9144,0l9144,143256l0,143256l0,0">
                  <v:stroke weight="0pt" endcap="square" joinstyle="miter" miterlimit="10" on="false" color="#000000" opacity="0"/>
                  <v:fill on="true" color="#000000"/>
                </v:shape>
                <v:shape id="Shape 561749" style="position:absolute;width:91;height:1432;left:68973;top:55087;" coordsize="9144,143256" path="m0,0l9144,0l9144,143256l0,143256l0,0">
                  <v:stroke weight="0pt" endcap="square" joinstyle="miter" miterlimit="10" on="false" color="#000000" opacity="0"/>
                  <v:fill on="true" color="#ffffff"/>
                </v:shape>
                <v:shape id="Shape 561750" style="position:absolute;width:91;height:1447;left:69004;top:56520;" coordsize="9144,144780" path="m0,0l9144,0l9144,144780l0,144780l0,0">
                  <v:stroke weight="0pt" endcap="square" joinstyle="miter" miterlimit="10" on="false" color="#000000" opacity="0"/>
                  <v:fill on="true" color="#000000"/>
                </v:shape>
                <v:shape id="Shape 561751" style="position:absolute;width:91;height:1447;left:68973;top:56520;" coordsize="9144,144780" path="m0,0l9144,0l9144,144780l0,144780l0,0">
                  <v:stroke weight="0pt" endcap="square" joinstyle="miter" miterlimit="10" on="false" color="#000000" opacity="0"/>
                  <v:fill on="true" color="#ffffff"/>
                </v:shape>
                <v:shape id="Shape 561752" style="position:absolute;width:91;height:1447;left:69004;top:57967;" coordsize="9144,144780" path="m0,0l9144,0l9144,144780l0,144780l0,0">
                  <v:stroke weight="0pt" endcap="square" joinstyle="miter" miterlimit="10" on="false" color="#000000" opacity="0"/>
                  <v:fill on="true" color="#000000"/>
                </v:shape>
                <v:shape id="Shape 561753" style="position:absolute;width:91;height:1447;left:68973;top:57967;" coordsize="9144,144780" path="m0,0l9144,0l9144,144780l0,144780l0,0">
                  <v:stroke weight="0pt" endcap="square" joinstyle="miter" miterlimit="10" on="false" color="#000000" opacity="0"/>
                  <v:fill on="true" color="#ffffff"/>
                </v:shape>
                <v:shape id="Shape 561754" style="position:absolute;width:91;height:1447;left:69004;top:59415;" coordsize="9144,144780" path="m0,0l9144,0l9144,144780l0,144780l0,0">
                  <v:stroke weight="0pt" endcap="square" joinstyle="miter" miterlimit="10" on="false" color="#000000" opacity="0"/>
                  <v:fill on="true" color="#000000"/>
                </v:shape>
                <v:shape id="Shape 561755" style="position:absolute;width:91;height:1447;left:68973;top:59415;" coordsize="9144,144780" path="m0,0l9144,0l9144,144780l0,144780l0,0">
                  <v:stroke weight="0pt" endcap="square" joinstyle="miter" miterlimit="10" on="false" color="#000000" opacity="0"/>
                  <v:fill on="true" color="#ffffff"/>
                </v:shape>
                <v:shape id="Shape 561756" style="position:absolute;width:91;height:1447;left:69004;top:60863;" coordsize="9144,144780" path="m0,0l9144,0l9144,144780l0,144780l0,0">
                  <v:stroke weight="0pt" endcap="square" joinstyle="miter" miterlimit="10" on="false" color="#000000" opacity="0"/>
                  <v:fill on="true" color="#000000"/>
                </v:shape>
                <v:shape id="Shape 561757" style="position:absolute;width:91;height:1447;left:68973;top:60863;" coordsize="9144,144780" path="m0,0l9144,0l9144,144780l0,144780l0,0">
                  <v:stroke weight="0pt" endcap="square" joinstyle="miter" miterlimit="10" on="false" color="#000000" opacity="0"/>
                  <v:fill on="true" color="#ffffff"/>
                </v:shape>
                <v:shape id="Shape 561758" style="position:absolute;width:91;height:1447;left:69004;top:62311;" coordsize="9144,144780" path="m0,0l9144,0l9144,144780l0,144780l0,0">
                  <v:stroke weight="0pt" endcap="square" joinstyle="miter" miterlimit="10" on="false" color="#000000" opacity="0"/>
                  <v:fill on="true" color="#000000"/>
                </v:shape>
                <v:shape id="Shape 561759" style="position:absolute;width:91;height:1447;left:68973;top:62311;" coordsize="9144,144780" path="m0,0l9144,0l9144,144780l0,144780l0,0">
                  <v:stroke weight="0pt" endcap="square" joinstyle="miter" miterlimit="10" on="false" color="#000000" opacity="0"/>
                  <v:fill on="true" color="#ffffff"/>
                </v:shape>
                <v:shape id="Shape 561760" style="position:absolute;width:91;height:1447;left:69004;top:63759;" coordsize="9144,144780" path="m0,0l9144,0l9144,144780l0,144780l0,0">
                  <v:stroke weight="0pt" endcap="square" joinstyle="miter" miterlimit="10" on="false" color="#000000" opacity="0"/>
                  <v:fill on="true" color="#000000"/>
                </v:shape>
                <v:shape id="Shape 561761" style="position:absolute;width:91;height:1447;left:68973;top:63759;" coordsize="9144,144780" path="m0,0l9144,0l9144,144780l0,144780l0,0">
                  <v:stroke weight="0pt" endcap="square" joinstyle="miter" miterlimit="10" on="false" color="#000000" opacity="0"/>
                  <v:fill on="true" color="#ffffff"/>
                </v:shape>
                <v:shape id="Shape 561762" style="position:absolute;width:91;height:1432;left:69004;top:65206;" coordsize="9144,143256" path="m0,0l9144,0l9144,143256l0,143256l0,0">
                  <v:stroke weight="0pt" endcap="square" joinstyle="miter" miterlimit="10" on="false" color="#000000" opacity="0"/>
                  <v:fill on="true" color="#000000"/>
                </v:shape>
                <v:shape id="Shape 561763" style="position:absolute;width:91;height:1432;left:68973;top:65206;" coordsize="9144,143256" path="m0,0l9144,0l9144,143256l0,143256l0,0">
                  <v:stroke weight="0pt" endcap="square" joinstyle="miter" miterlimit="10" on="false" color="#000000" opacity="0"/>
                  <v:fill on="true" color="#ffffff"/>
                </v:shape>
                <v:shape id="Shape 561764" style="position:absolute;width:91;height:1447;left:69004;top:66639;" coordsize="9144,144780" path="m0,0l9144,0l9144,144780l0,144780l0,0">
                  <v:stroke weight="0pt" endcap="square" joinstyle="miter" miterlimit="10" on="false" color="#000000" opacity="0"/>
                  <v:fill on="true" color="#000000"/>
                </v:shape>
                <v:shape id="Shape 561765" style="position:absolute;width:91;height:1447;left:68973;top:66639;" coordsize="9144,144780" path="m0,0l9144,0l9144,144780l0,144780l0,0">
                  <v:stroke weight="0pt" endcap="square" joinstyle="miter" miterlimit="10" on="false" color="#000000" opacity="0"/>
                  <v:fill on="true" color="#ffffff"/>
                </v:shape>
                <v:shape id="Shape 561766" style="position:absolute;width:91;height:1447;left:69004;top:68087;" coordsize="9144,144780" path="m0,0l9144,0l9144,144780l0,144780l0,0">
                  <v:stroke weight="0pt" endcap="square" joinstyle="miter" miterlimit="10" on="false" color="#000000" opacity="0"/>
                  <v:fill on="true" color="#000000"/>
                </v:shape>
                <v:shape id="Shape 561767" style="position:absolute;width:91;height:1447;left:68973;top:68087;" coordsize="9144,144780" path="m0,0l9144,0l9144,144780l0,144780l0,0">
                  <v:stroke weight="0pt" endcap="square" joinstyle="miter" miterlimit="10" on="false" color="#000000" opacity="0"/>
                  <v:fill on="true" color="#ffffff"/>
                </v:shape>
                <v:shape id="Shape 561768" style="position:absolute;width:91;height:1447;left:69004;top:69535;" coordsize="9144,144780" path="m0,0l9144,0l9144,144780l0,144780l0,0">
                  <v:stroke weight="0pt" endcap="square" joinstyle="miter" miterlimit="10" on="false" color="#000000" opacity="0"/>
                  <v:fill on="true" color="#000000"/>
                </v:shape>
                <v:shape id="Shape 561769" style="position:absolute;width:91;height:1447;left:68973;top:69535;" coordsize="9144,144780" path="m0,0l9144,0l9144,144780l0,144780l0,0">
                  <v:stroke weight="0pt" endcap="square" joinstyle="miter" miterlimit="10" on="false" color="#000000" opacity="0"/>
                  <v:fill on="true" color="#ffffff"/>
                </v:shape>
                <v:shape id="Shape 561770" style="position:absolute;width:91;height:1450;left:69004;top:70982;" coordsize="9144,145085" path="m0,0l9144,0l9144,145085l0,145085l0,0">
                  <v:stroke weight="0pt" endcap="square" joinstyle="miter" miterlimit="10" on="false" color="#000000" opacity="0"/>
                  <v:fill on="true" color="#000000"/>
                </v:shape>
                <v:shape id="Shape 561771" style="position:absolute;width:91;height:1450;left:68973;top:70982;" coordsize="9144,145085" path="m0,0l9144,0l9144,145085l0,145085l0,0">
                  <v:stroke weight="0pt" endcap="square" joinstyle="miter" miterlimit="10" on="false" color="#000000" opacity="0"/>
                  <v:fill on="true" color="#ffffff"/>
                </v:shape>
                <v:shape id="Shape 561772" style="position:absolute;width:91;height:1447;left:69004;top:72433;" coordsize="9144,144780" path="m0,0l9144,0l9144,144780l0,144780l0,0">
                  <v:stroke weight="0pt" endcap="square" joinstyle="miter" miterlimit="10" on="false" color="#000000" opacity="0"/>
                  <v:fill on="true" color="#000000"/>
                </v:shape>
                <v:shape id="Shape 561773" style="position:absolute;width:91;height:1447;left:68973;top:72433;" coordsize="9144,144780" path="m0,0l9144,0l9144,144780l0,144780l0,0">
                  <v:stroke weight="0pt" endcap="square" joinstyle="miter" miterlimit="10" on="false" color="#000000" opacity="0"/>
                  <v:fill on="true" color="#ffffff"/>
                </v:shape>
                <v:shape id="Shape 561774" style="position:absolute;width:68973;height:91;left:0;top:79291;" coordsize="6897370,9144" path="m0,0l6897370,0l6897370,9144l0,9144l0,0">
                  <v:stroke weight="0pt" endcap="square" joinstyle="miter" miterlimit="10" on="false" color="#000000" opacity="0"/>
                  <v:fill on="true" color="#000000"/>
                </v:shape>
                <v:shape id="Shape 561775" style="position:absolute;width:68973;height:91;left:0;top:79260;" coordsize="6897370,9144" path="m0,0l6897370,0l6897370,9144l0,9144l0,0">
                  <v:stroke weight="0pt" endcap="square" joinstyle="miter" miterlimit="10" on="false" color="#000000" opacity="0"/>
                  <v:fill on="true" color="#ffffff"/>
                </v:shape>
                <v:shape id="Shape 561776" style="position:absolute;width:91;height:91;left:69004;top:79260;" coordsize="9144,9144" path="m0,0l9144,0l9144,9144l0,9144l0,0">
                  <v:stroke weight="0pt" endcap="square" joinstyle="miter" miterlimit="10" on="false" color="#000000" opacity="0"/>
                  <v:fill on="true" color="#000000"/>
                </v:shape>
                <v:shape id="Shape 561777" style="position:absolute;width:91;height:91;left:68973;top:79291;" coordsize="9144,9144" path="m0,0l9144,0l9144,9144l0,9144l0,0">
                  <v:stroke weight="0pt" endcap="square" joinstyle="miter" miterlimit="10" on="false" color="#000000" opacity="0"/>
                  <v:fill on="true" color="#000000"/>
                </v:shape>
                <v:shape id="Shape 561778" style="position:absolute;width:91;height:91;left:68973;top:79260;" coordsize="9144,9144" path="m0,0l9144,0l9144,9144l0,9144l0,0">
                  <v:stroke weight="0pt" endcap="square" joinstyle="miter" miterlimit="10" on="false" color="#000000" opacity="0"/>
                  <v:fill on="true" color="#ffffff"/>
                </v:shape>
                <v:shape id="Shape 561779" style="position:absolute;width:91;height:5379;left:69004;top:73880;" coordsize="9144,537973" path="m0,0l9144,0l9144,537973l0,537973l0,0">
                  <v:stroke weight="0pt" endcap="square" joinstyle="miter" miterlimit="10" on="false" color="#000000" opacity="0"/>
                  <v:fill on="true" color="#000000"/>
                </v:shape>
                <v:shape id="Shape 561780" style="position:absolute;width:91;height:5379;left:68973;top:73880;" coordsize="9144,537973" path="m0,0l9144,0l9144,537973l0,537973l0,0">
                  <v:stroke weight="0pt" endcap="square" joinstyle="miter" miterlimit="10" on="false" color="#000000" opacity="0"/>
                  <v:fill on="true" color="#ffffff"/>
                </v:shape>
                <v:rect id="Rectangle 33502" style="position:absolute;width:24744;height:1132;left:60294;top:6432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3503" style="position:absolute;width:22179;height:1132;left:62338;top:656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504" style="position:absolute;width:44627;height:1132;left:51876;top:543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180 de 372 </w:t>
                        </w:r>
                      </w:p>
                    </w:txbxContent>
                  </v:textbox>
                </v:rect>
              </v:group>
            </w:pict>
          </mc:Fallback>
        </mc:AlternateContent>
      </w:r>
      <w:r>
        <w:t>3138357.443 364692.732 3138357.057 364692.694 3138356.704 364692.682 3138356.428 364680.610 3138362.200 364677.459 3138363.707 364671.702 3138364.659 364663.664 3138365.703 364662.710 3138365.826 364656.592 3138366.096 364652.315 3138367.1</w:t>
      </w:r>
      <w:r>
        <w:t xml:space="preserve">37 364650.234 3138367.643 364643.607 3138367.653 364636.701 3138366.994 364633.569 3138366.394 364629.765 3138365.667 364624.625 3138364.200 364620.543 3138362.972 364618.248 3138362.591 364616.692 3138362.333 364613.896 3138360.168 364611.312 3138357.453 </w:t>
      </w:r>
      <w:r>
        <w:t>364610.563 3138355.258 364610.968 3138350.205 364627.330 3138325.277 364632.624 3138317.155 364633.162 3138316.330 364633.927 3138315.157 364639.496 3138308.271 364641.651 3138305.526 364642.919 3138304.199 364642.976 3138304.154 364643.508 3138303.740 364</w:t>
      </w:r>
      <w:r>
        <w:t>644.925 3138302.642 364646.701 3138301.754 364649.156 3138300.626 364650.285 3138300.288 364650.554 3138300.207 364652.159 3138300.247 364653.396 3138300.187 364654.386 3138300.328 364657.354 3138300.603 364660.164 3138300.866 364662.458 3138301.102 364667</w:t>
      </w:r>
      <w:r>
        <w:t>.810 3138301.654 364672.446 3138302.132 364677.580 3138302.661 364678.055 3138302.713 364683.222 3138303.268 364688.775 3138303.864 364694.370 3138304.464 364694.966 3138304.528 364698.308 3138304.874 364702.868 3138305.344 364719.519 3138307.062 364718.99</w:t>
      </w:r>
      <w:r>
        <w:t xml:space="preserve">4 3138311.967 364718.169 </w:t>
      </w:r>
    </w:p>
    <w:p w:rsidR="002F3F60" w:rsidRDefault="00A55716">
      <w:pPr>
        <w:spacing w:after="12" w:line="249" w:lineRule="auto"/>
        <w:ind w:left="10" w:right="9"/>
        <w:jc w:val="right"/>
      </w:pPr>
      <w:r>
        <w:t xml:space="preserve">3138319.688 364716.531 3138335.908 364716.321 3138335.930 364714.377 3138356.635 </w:t>
      </w:r>
    </w:p>
    <w:p w:rsidR="002F3F60" w:rsidRDefault="00A55716">
      <w:pPr>
        <w:tabs>
          <w:tab w:val="center" w:pos="942"/>
          <w:tab w:val="center" w:pos="3583"/>
          <w:tab w:val="center" w:pos="6224"/>
          <w:tab w:val="right" w:pos="9574"/>
        </w:tabs>
        <w:spacing w:after="12" w:line="249" w:lineRule="auto"/>
        <w:ind w:left="0" w:firstLine="0"/>
        <w:jc w:val="left"/>
      </w:pPr>
      <w:r>
        <w:rPr>
          <w:rFonts w:ascii="Calibri" w:eastAsia="Calibri" w:hAnsi="Calibri" w:cs="Calibri"/>
        </w:rPr>
        <w:tab/>
      </w:r>
      <w:r>
        <w:t xml:space="preserve">364712.442 </w:t>
      </w:r>
      <w:r>
        <w:tab/>
        <w:t xml:space="preserve">3138369.825 </w:t>
      </w:r>
      <w:r>
        <w:tab/>
        <w:t xml:space="preserve">364695.334 </w:t>
      </w:r>
      <w:r>
        <w:tab/>
        <w:t xml:space="preserve">3138360.756.  </w:t>
      </w:r>
    </w:p>
    <w:p w:rsidR="002F3F60" w:rsidRDefault="00A55716">
      <w:pPr>
        <w:spacing w:after="0" w:line="259" w:lineRule="auto"/>
        <w:ind w:left="360" w:firstLine="0"/>
        <w:jc w:val="left"/>
      </w:pPr>
      <w:r>
        <w:rPr>
          <w:rFonts w:ascii="Times New Roman" w:eastAsia="Times New Roman" w:hAnsi="Times New Roman" w:cs="Times New Roman"/>
          <w:sz w:val="24"/>
        </w:rPr>
        <w:t xml:space="preserve"> </w:t>
      </w:r>
    </w:p>
    <w:p w:rsidR="002F3F60" w:rsidRDefault="00A55716">
      <w:pPr>
        <w:ind w:right="58"/>
      </w:pPr>
      <w:r>
        <w:t xml:space="preserve">La parcela con referencia Catastral </w:t>
      </w:r>
      <w:r>
        <w:rPr>
          <w:b/>
        </w:rPr>
        <w:t>38011A014003560001WK</w:t>
      </w:r>
      <w:r>
        <w:t>, localizada en Camino La Punta, parcela 356 del polígono 14  propiedad de la empresa Junialcan SLU y cuya superficie es de SEISCIENTOS TREINTA Y CINCO METROS CUADRADOS (635,00 m2) se encuentra afectada parcialmente por la Actuación Urbanística Aislada Ase</w:t>
      </w:r>
      <w:r>
        <w:t xml:space="preserve">ntamiento Rural AU-M1 de La Punta 1, donde la superficie afectada corresponde a 18,52 m2, dicha superficie se cederá para la ejecución del viario que forma parte de la Actuación Urbanística. La superficie de DIECIOCHO METROS CON CINCUENTA Y DOS DECÍMETROS </w:t>
      </w:r>
      <w:r>
        <w:t xml:space="preserve">CUADRADOS (18,52) m2 está englobada dentro del viario público cuya superficie total es de DOS MIL NOVECIENTOS OCHENTA Y CINCO METROS CON TREINTA Y NUEVE DECÍMETROS CUADRADOS (2.985,39 m2). </w:t>
      </w:r>
      <w:r>
        <w:rPr>
          <w:rFonts w:ascii="Times New Roman" w:eastAsia="Times New Roman" w:hAnsi="Times New Roman" w:cs="Times New Roman"/>
          <w:sz w:val="24"/>
        </w:rPr>
        <w:t xml:space="preserve"> </w:t>
      </w:r>
    </w:p>
    <w:p w:rsidR="002F3F60" w:rsidRDefault="00A55716">
      <w:pPr>
        <w:ind w:right="58"/>
      </w:pPr>
      <w:r>
        <w:t xml:space="preserve">Por lo tanto, la empresa Junialcan Tenerife S.L. realizá en este </w:t>
      </w:r>
      <w:r>
        <w:t>acto la cesión pública y gratuita de 18,52 m2 de su parcela matriz para la realización de un viario dentro de la Actuación Aislada Urbanística en Asentamiento Rural AU – M1 La Punta 1.</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ind w:right="58"/>
      </w:pPr>
      <w:r>
        <w:t>Se sugiere la posibilidad de la instalación de un Vivero Municipal c</w:t>
      </w:r>
      <w:r>
        <w:t xml:space="preserve">omo Dotación Pública, debido a la existencia de huertas e invernadero. Tiene una edificabilidad asignada de 0,80 m2/m2 y 1 planta de altura máxima. Se propone a modo de sugerencia llamar al Vivero de la Dotación “Viveros Sertorio Delgado” . </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ind w:right="58"/>
      </w:pPr>
      <w:r>
        <w:t>Una vez realizado el acto anterior, y de acuerdo con lo dispuesto en la Actuación Urbanística Aislada, se cede por parte de los propietarios al Ayuntamiento de Candelaria la parcela para la realización de Dotación Pública, y las cesiones obligatorias del v</w:t>
      </w:r>
      <w:r>
        <w:t>iario al Ayuntamiento,</w:t>
      </w:r>
      <w:r>
        <w:rPr>
          <w:color w:val="EE220C"/>
        </w:rPr>
        <w:t xml:space="preserve"> </w:t>
      </w:r>
      <w:r>
        <w:t xml:space="preserve">asumiendo el propio Ayuntamiento las inscripciones registrales pertinentes. </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spacing w:after="16" w:line="247" w:lineRule="auto"/>
        <w:ind w:left="14" w:right="49"/>
      </w:pPr>
      <w:r>
        <w:rPr>
          <w:b/>
        </w:rPr>
        <w:t>CUARTA.- Compromisos de Urbanización</w:t>
      </w:r>
      <w:r>
        <w:rPr>
          <w:rFonts w:ascii="Times New Roman" w:eastAsia="Times New Roman" w:hAnsi="Times New Roman" w:cs="Times New Roman"/>
          <w:sz w:val="24"/>
        </w:rPr>
        <w:t xml:space="preserve"> </w:t>
      </w:r>
    </w:p>
    <w:p w:rsidR="002F3F60" w:rsidRDefault="00A55716">
      <w:pPr>
        <w:ind w:right="58"/>
      </w:pPr>
      <w:r>
        <w:t>A tenor de lo dispuesto en la Ley 4/2017, de 13 de julio, del Suelo y de los Espacios Naturales Protegidos de Canar</w:t>
      </w:r>
      <w:r>
        <w:t xml:space="preserve">ias, y en el Reglamento de Gestión y Ejecución del Planeamiento de Canarias, aprobado por Decreto 183/2018, de 26 de Diciembre, será a cargo de la propiedad firmante la redacción de los siguientes documentos: </w:t>
      </w:r>
      <w:r>
        <w:rPr>
          <w:rFonts w:ascii="Times New Roman" w:eastAsia="Times New Roman" w:hAnsi="Times New Roman" w:cs="Times New Roman"/>
          <w:sz w:val="24"/>
        </w:rPr>
        <w:t xml:space="preserve"> </w:t>
      </w:r>
    </w:p>
    <w:p w:rsidR="002F3F60" w:rsidRDefault="00A55716">
      <w:pPr>
        <w:numPr>
          <w:ilvl w:val="0"/>
          <w:numId w:val="107"/>
        </w:numPr>
        <w:ind w:left="276" w:right="58" w:hanging="262"/>
      </w:pPr>
      <w:r>
        <w:t xml:space="preserve">Proyecto de urbanización de viario </w:t>
      </w:r>
    </w:p>
    <w:p w:rsidR="002F3F60" w:rsidRDefault="00A55716">
      <w:pPr>
        <w:numPr>
          <w:ilvl w:val="0"/>
          <w:numId w:val="107"/>
        </w:numPr>
        <w:ind w:left="276" w:right="58" w:hanging="262"/>
      </w:pPr>
      <w:r>
        <w:t xml:space="preserve">Proyecto </w:t>
      </w:r>
      <w:r>
        <w:t xml:space="preserve">Industrial de Baja y Media tensión y Alumbrado Público. </w:t>
      </w:r>
    </w:p>
    <w:p w:rsidR="002F3F60" w:rsidRDefault="00A55716">
      <w:pPr>
        <w:ind w:right="58"/>
      </w:pPr>
      <w:r>
        <w:t>Los proyectos arriba mencionados cumplimentarán toda la legislación sectorial de aplicación y se someterán, si fuera necesario, al correspondiente procedimiento administrativo para la obtención de Li</w:t>
      </w:r>
      <w:r>
        <w:t xml:space="preserve">cencia Municipal. </w:t>
      </w:r>
      <w:r>
        <w:rPr>
          <w:rFonts w:ascii="Times New Roman" w:eastAsia="Times New Roman" w:hAnsi="Times New Roman" w:cs="Times New Roman"/>
          <w:sz w:val="24"/>
        </w:rPr>
        <w:t xml:space="preserve"> </w:t>
      </w:r>
    </w:p>
    <w:p w:rsidR="002F3F60" w:rsidRDefault="00A55716">
      <w:pPr>
        <w:spacing w:after="374"/>
        <w:ind w:right="58"/>
      </w:pPr>
      <w:r>
        <w:t>Existe compromiso por parte del promotor a ejecutar el proyecto de urbanización en su totalidad antes de la solicitud de licencias de edificación de las parcelas resultantes constituyentes del convenio.</w:t>
      </w:r>
      <w:r>
        <w:rPr>
          <w:rFonts w:ascii="Times New Roman" w:eastAsia="Times New Roman" w:hAnsi="Times New Roman" w:cs="Times New Roman"/>
          <w:sz w:val="24"/>
        </w:rPr>
        <w:t xml:space="preserve"> </w:t>
      </w:r>
    </w:p>
    <w:p w:rsidR="002F3F60" w:rsidRDefault="00A55716">
      <w:pPr>
        <w:spacing w:after="0" w:line="259" w:lineRule="auto"/>
        <w:ind w:left="27" w:firstLine="0"/>
        <w:jc w:val="center"/>
      </w:pPr>
      <w:r>
        <w:rPr>
          <w:sz w:val="14"/>
        </w:rPr>
        <w:t xml:space="preserve"> </w:t>
      </w:r>
    </w:p>
    <w:p w:rsidR="002F3F60" w:rsidRDefault="002F3F60">
      <w:pPr>
        <w:sectPr w:rsidR="002F3F60">
          <w:headerReference w:type="even" r:id="rId144"/>
          <w:headerReference w:type="default" r:id="rId145"/>
          <w:footerReference w:type="even" r:id="rId146"/>
          <w:footerReference w:type="default" r:id="rId147"/>
          <w:headerReference w:type="first" r:id="rId148"/>
          <w:footerReference w:type="first" r:id="rId149"/>
          <w:pgSz w:w="14174" w:h="16838"/>
          <w:pgMar w:top="2817" w:right="2047" w:bottom="1051" w:left="2553" w:header="693" w:footer="543" w:gutter="0"/>
          <w:cols w:space="720"/>
        </w:sectPr>
      </w:pP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QUINTA.- Regulación de la Ejecución de la Edificación</w:t>
      </w:r>
      <w:r>
        <w:rPr>
          <w:rFonts w:ascii="Times New Roman" w:eastAsia="Times New Roman" w:hAnsi="Times New Roman" w:cs="Times New Roman"/>
          <w:sz w:val="24"/>
        </w:rPr>
        <w:t xml:space="preserve"> </w:t>
      </w:r>
    </w:p>
    <w:p w:rsidR="002F3F60" w:rsidRDefault="00A55716">
      <w:pPr>
        <w:ind w:right="58"/>
      </w:pPr>
      <w:r>
        <w:t xml:space="preserve">Una vez sancionado el Convenio aprobado por el Ayuntamiento, se podrá simultanear las obras de edificación con las de urbanización. </w:t>
      </w:r>
      <w:r>
        <w:rPr>
          <w:rFonts w:ascii="Times New Roman" w:eastAsia="Times New Roman" w:hAnsi="Times New Roman" w:cs="Times New Roman"/>
          <w:sz w:val="24"/>
        </w:rPr>
        <w:t xml:space="preserve"> </w:t>
      </w:r>
    </w:p>
    <w:p w:rsidR="002F3F60" w:rsidRDefault="00A55716">
      <w:pPr>
        <w:ind w:right="58"/>
      </w:pPr>
      <w:r>
        <w:t xml:space="preserve">En relación al artículo 5.8.2. </w:t>
      </w:r>
      <w:r>
        <w:t>de Condiciones de parcelas del Capítulo 8 de la Normativa Aplicable a la Edificación en Asentamiento Rural de la Normativa Pormenorizada del Plan General de Ordenación de Candelaria, solo se permite la construcción de una edificación por parcela y por pers</w:t>
      </w:r>
      <w:r>
        <w:t>ona física o jurídica, a cuyo fin se deberán promocionar de forma independiente cada parcela, con el correspondiente Proyecto de Ejecución.</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SEXTA.- Procedimiento Aprobatorio</w:t>
      </w:r>
      <w:r>
        <w:rPr>
          <w:rFonts w:ascii="Times New Roman" w:eastAsia="Times New Roman" w:hAnsi="Times New Roman" w:cs="Times New Roman"/>
          <w:sz w:val="24"/>
        </w:rPr>
        <w:t xml:space="preserve"> </w:t>
      </w:r>
    </w:p>
    <w:p w:rsidR="002F3F60" w:rsidRDefault="00A55716">
      <w:pPr>
        <w:ind w:right="58"/>
      </w:pPr>
      <w:r>
        <w:t>Suscrito el presente convenio, deberá someterse a trámite de información públ</w:t>
      </w:r>
      <w:r>
        <w:t xml:space="preserve">ica, mediante anuncio publicado en el «Boletín Oficial de la Provincia, y en al menos uno de los periódicos de mayor difusión en ésta, por un período mínimo de veinte días. </w:t>
      </w:r>
      <w:r>
        <w:rPr>
          <w:rFonts w:ascii="Times New Roman" w:eastAsia="Times New Roman" w:hAnsi="Times New Roman" w:cs="Times New Roman"/>
          <w:sz w:val="24"/>
        </w:rPr>
        <w:t xml:space="preserve"> </w:t>
      </w:r>
    </w:p>
    <w:p w:rsidR="002F3F60" w:rsidRDefault="00A55716">
      <w:pPr>
        <w:ind w:right="58"/>
      </w:pPr>
      <w:r>
        <w:t>Tras la información pública, y a la vista de las alegaciones que se presenten, se</w:t>
      </w:r>
      <w:r>
        <w:t xml:space="preserve"> elaborará una propuesta de texto definitivo del convenio de la que se dará vista a la/s personas que hubieran negociado y suscrito el convenio para su aceptación, reparos o renuncia al mismo. </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47680" behindDoc="1" locked="0" layoutInCell="1" allowOverlap="1">
                <wp:simplePos x="0" y="0"/>
                <wp:positionH relativeFrom="column">
                  <wp:posOffset>-375208</wp:posOffset>
                </wp:positionH>
                <wp:positionV relativeFrom="paragraph">
                  <wp:posOffset>-2854435</wp:posOffset>
                </wp:positionV>
                <wp:extent cx="7447553" cy="8182102"/>
                <wp:effectExtent l="0" t="0" r="0" b="0"/>
                <wp:wrapNone/>
                <wp:docPr id="507082" name="Group 507082"/>
                <wp:cNvGraphicFramePr/>
                <a:graphic xmlns:a="http://schemas.openxmlformats.org/drawingml/2006/main">
                  <a:graphicData uri="http://schemas.microsoft.com/office/word/2010/wordprocessingGroup">
                    <wpg:wgp>
                      <wpg:cNvGrpSpPr/>
                      <wpg:grpSpPr>
                        <a:xfrm>
                          <a:off x="0" y="0"/>
                          <a:ext cx="7447553" cy="8182102"/>
                          <a:chOff x="0" y="0"/>
                          <a:chExt cx="7447553" cy="8182102"/>
                        </a:xfrm>
                      </wpg:grpSpPr>
                      <wps:wsp>
                        <wps:cNvPr id="561781" name="Shape 561781"/>
                        <wps:cNvSpPr/>
                        <wps:spPr>
                          <a:xfrm>
                            <a:off x="690041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782" name="Shape 561782"/>
                        <wps:cNvSpPr/>
                        <wps:spPr>
                          <a:xfrm>
                            <a:off x="689737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783" name="Shape 561783"/>
                        <wps:cNvSpPr/>
                        <wps:spPr>
                          <a:xfrm>
                            <a:off x="690041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784" name="Shape 561784"/>
                        <wps:cNvSpPr/>
                        <wps:spPr>
                          <a:xfrm>
                            <a:off x="689737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785" name="Shape 561785"/>
                        <wps:cNvSpPr/>
                        <wps:spPr>
                          <a:xfrm>
                            <a:off x="6900418"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786" name="Shape 561786"/>
                        <wps:cNvSpPr/>
                        <wps:spPr>
                          <a:xfrm>
                            <a:off x="6897370"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787" name="Shape 561787"/>
                        <wps:cNvSpPr/>
                        <wps:spPr>
                          <a:xfrm>
                            <a:off x="6900418"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788" name="Shape 561788"/>
                        <wps:cNvSpPr/>
                        <wps:spPr>
                          <a:xfrm>
                            <a:off x="6897370"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789" name="Shape 561789"/>
                        <wps:cNvSpPr/>
                        <wps:spPr>
                          <a:xfrm>
                            <a:off x="6900418"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790" name="Shape 561790"/>
                        <wps:cNvSpPr/>
                        <wps:spPr>
                          <a:xfrm>
                            <a:off x="6897370"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791" name="Shape 561791"/>
                        <wps:cNvSpPr/>
                        <wps:spPr>
                          <a:xfrm>
                            <a:off x="6900418"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792" name="Shape 561792"/>
                        <wps:cNvSpPr/>
                        <wps:spPr>
                          <a:xfrm>
                            <a:off x="6897370"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793" name="Shape 561793"/>
                        <wps:cNvSpPr/>
                        <wps:spPr>
                          <a:xfrm>
                            <a:off x="6900418"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794" name="Shape 561794"/>
                        <wps:cNvSpPr/>
                        <wps:spPr>
                          <a:xfrm>
                            <a:off x="6897370"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795" name="Shape 561795"/>
                        <wps:cNvSpPr/>
                        <wps:spPr>
                          <a:xfrm>
                            <a:off x="6900418"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796" name="Shape 561796"/>
                        <wps:cNvSpPr/>
                        <wps:spPr>
                          <a:xfrm>
                            <a:off x="6897370"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797" name="Shape 561797"/>
                        <wps:cNvSpPr/>
                        <wps:spPr>
                          <a:xfrm>
                            <a:off x="6900418"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798" name="Shape 561798"/>
                        <wps:cNvSpPr/>
                        <wps:spPr>
                          <a:xfrm>
                            <a:off x="6897370"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799" name="Shape 561799"/>
                        <wps:cNvSpPr/>
                        <wps:spPr>
                          <a:xfrm>
                            <a:off x="6900418" y="1696593"/>
                            <a:ext cx="9144" cy="156972"/>
                          </a:xfrm>
                          <a:custGeom>
                            <a:avLst/>
                            <a:gdLst/>
                            <a:ahLst/>
                            <a:cxnLst/>
                            <a:rect l="0" t="0" r="0" b="0"/>
                            <a:pathLst>
                              <a:path w="9144" h="156972">
                                <a:moveTo>
                                  <a:pt x="0" y="0"/>
                                </a:moveTo>
                                <a:lnTo>
                                  <a:pt x="9144" y="0"/>
                                </a:lnTo>
                                <a:lnTo>
                                  <a:pt x="9144" y="156972"/>
                                </a:lnTo>
                                <a:lnTo>
                                  <a:pt x="0" y="156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00" name="Shape 561800"/>
                        <wps:cNvSpPr/>
                        <wps:spPr>
                          <a:xfrm>
                            <a:off x="6897370" y="1696593"/>
                            <a:ext cx="9144" cy="156972"/>
                          </a:xfrm>
                          <a:custGeom>
                            <a:avLst/>
                            <a:gdLst/>
                            <a:ahLst/>
                            <a:cxnLst/>
                            <a:rect l="0" t="0" r="0" b="0"/>
                            <a:pathLst>
                              <a:path w="9144" h="156972">
                                <a:moveTo>
                                  <a:pt x="0" y="0"/>
                                </a:moveTo>
                                <a:lnTo>
                                  <a:pt x="9144" y="0"/>
                                </a:lnTo>
                                <a:lnTo>
                                  <a:pt x="9144" y="156972"/>
                                </a:lnTo>
                                <a:lnTo>
                                  <a:pt x="0" y="156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01" name="Shape 561801"/>
                        <wps:cNvSpPr/>
                        <wps:spPr>
                          <a:xfrm>
                            <a:off x="6900418" y="1853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02" name="Shape 561802"/>
                        <wps:cNvSpPr/>
                        <wps:spPr>
                          <a:xfrm>
                            <a:off x="6897370" y="1853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03" name="Shape 561803"/>
                        <wps:cNvSpPr/>
                        <wps:spPr>
                          <a:xfrm>
                            <a:off x="6900418" y="1998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04" name="Shape 561804"/>
                        <wps:cNvSpPr/>
                        <wps:spPr>
                          <a:xfrm>
                            <a:off x="6897370" y="1998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05" name="Shape 561805"/>
                        <wps:cNvSpPr/>
                        <wps:spPr>
                          <a:xfrm>
                            <a:off x="6900418" y="2143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06" name="Shape 561806"/>
                        <wps:cNvSpPr/>
                        <wps:spPr>
                          <a:xfrm>
                            <a:off x="6897370" y="2143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07" name="Shape 561807"/>
                        <wps:cNvSpPr/>
                        <wps:spPr>
                          <a:xfrm>
                            <a:off x="6900418" y="22879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08" name="Shape 561808"/>
                        <wps:cNvSpPr/>
                        <wps:spPr>
                          <a:xfrm>
                            <a:off x="6897370" y="22879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09" name="Shape 561809"/>
                        <wps:cNvSpPr/>
                        <wps:spPr>
                          <a:xfrm>
                            <a:off x="6900418" y="243268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10" name="Shape 561810"/>
                        <wps:cNvSpPr/>
                        <wps:spPr>
                          <a:xfrm>
                            <a:off x="6897370" y="243268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11" name="Shape 561811"/>
                        <wps:cNvSpPr/>
                        <wps:spPr>
                          <a:xfrm>
                            <a:off x="6900418" y="25759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12" name="Shape 561812"/>
                        <wps:cNvSpPr/>
                        <wps:spPr>
                          <a:xfrm>
                            <a:off x="6897370" y="25759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13" name="Shape 561813"/>
                        <wps:cNvSpPr/>
                        <wps:spPr>
                          <a:xfrm>
                            <a:off x="6900418" y="2720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14" name="Shape 561814"/>
                        <wps:cNvSpPr/>
                        <wps:spPr>
                          <a:xfrm>
                            <a:off x="6897370" y="2720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15" name="Shape 561815"/>
                        <wps:cNvSpPr/>
                        <wps:spPr>
                          <a:xfrm>
                            <a:off x="6900418" y="2865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16" name="Shape 561816"/>
                        <wps:cNvSpPr/>
                        <wps:spPr>
                          <a:xfrm>
                            <a:off x="6897370" y="2865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17" name="Shape 561817"/>
                        <wps:cNvSpPr/>
                        <wps:spPr>
                          <a:xfrm>
                            <a:off x="6900418" y="30102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18" name="Shape 561818"/>
                        <wps:cNvSpPr/>
                        <wps:spPr>
                          <a:xfrm>
                            <a:off x="6897370" y="30102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19" name="Shape 561819"/>
                        <wps:cNvSpPr/>
                        <wps:spPr>
                          <a:xfrm>
                            <a:off x="6900418" y="3155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20" name="Shape 561820"/>
                        <wps:cNvSpPr/>
                        <wps:spPr>
                          <a:xfrm>
                            <a:off x="6897370" y="3155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21" name="Shape 561821"/>
                        <wps:cNvSpPr/>
                        <wps:spPr>
                          <a:xfrm>
                            <a:off x="6900418" y="329978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22" name="Shape 561822"/>
                        <wps:cNvSpPr/>
                        <wps:spPr>
                          <a:xfrm>
                            <a:off x="6897370" y="329978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23" name="Shape 561823"/>
                        <wps:cNvSpPr/>
                        <wps:spPr>
                          <a:xfrm>
                            <a:off x="6900418" y="344487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24" name="Shape 561824"/>
                        <wps:cNvSpPr/>
                        <wps:spPr>
                          <a:xfrm>
                            <a:off x="6897370" y="344487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25" name="Shape 561825"/>
                        <wps:cNvSpPr/>
                        <wps:spPr>
                          <a:xfrm>
                            <a:off x="6900418" y="35881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26" name="Shape 561826"/>
                        <wps:cNvSpPr/>
                        <wps:spPr>
                          <a:xfrm>
                            <a:off x="6897370" y="35881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27" name="Shape 561827"/>
                        <wps:cNvSpPr/>
                        <wps:spPr>
                          <a:xfrm>
                            <a:off x="6900418" y="37329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28" name="Shape 561828"/>
                        <wps:cNvSpPr/>
                        <wps:spPr>
                          <a:xfrm>
                            <a:off x="6897370" y="37329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29" name="Shape 561829"/>
                        <wps:cNvSpPr/>
                        <wps:spPr>
                          <a:xfrm>
                            <a:off x="6900418" y="3877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30" name="Shape 561830"/>
                        <wps:cNvSpPr/>
                        <wps:spPr>
                          <a:xfrm>
                            <a:off x="6897370" y="3877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31" name="Shape 561831"/>
                        <wps:cNvSpPr/>
                        <wps:spPr>
                          <a:xfrm>
                            <a:off x="6900418" y="4022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32" name="Shape 561832"/>
                        <wps:cNvSpPr/>
                        <wps:spPr>
                          <a:xfrm>
                            <a:off x="6897370" y="4022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33" name="Shape 561833"/>
                        <wps:cNvSpPr/>
                        <wps:spPr>
                          <a:xfrm>
                            <a:off x="6900418" y="41672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34" name="Shape 561834"/>
                        <wps:cNvSpPr/>
                        <wps:spPr>
                          <a:xfrm>
                            <a:off x="6897370" y="41672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35" name="Shape 561835"/>
                        <wps:cNvSpPr/>
                        <wps:spPr>
                          <a:xfrm>
                            <a:off x="6900418" y="43120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36" name="Shape 561836"/>
                        <wps:cNvSpPr/>
                        <wps:spPr>
                          <a:xfrm>
                            <a:off x="6897370" y="43120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37" name="Shape 561837"/>
                        <wps:cNvSpPr/>
                        <wps:spPr>
                          <a:xfrm>
                            <a:off x="6900418" y="44568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38" name="Shape 561838"/>
                        <wps:cNvSpPr/>
                        <wps:spPr>
                          <a:xfrm>
                            <a:off x="6897370" y="44568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39" name="Shape 561839"/>
                        <wps:cNvSpPr/>
                        <wps:spPr>
                          <a:xfrm>
                            <a:off x="6900418" y="460159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40" name="Shape 561840"/>
                        <wps:cNvSpPr/>
                        <wps:spPr>
                          <a:xfrm>
                            <a:off x="6897370" y="460159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41" name="Shape 561841"/>
                        <wps:cNvSpPr/>
                        <wps:spPr>
                          <a:xfrm>
                            <a:off x="6900418" y="474484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42" name="Shape 561842"/>
                        <wps:cNvSpPr/>
                        <wps:spPr>
                          <a:xfrm>
                            <a:off x="6897370" y="474484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43" name="Shape 561843"/>
                        <wps:cNvSpPr/>
                        <wps:spPr>
                          <a:xfrm>
                            <a:off x="6900418" y="48896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44" name="Shape 561844"/>
                        <wps:cNvSpPr/>
                        <wps:spPr>
                          <a:xfrm>
                            <a:off x="6897370" y="48896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45" name="Shape 561845"/>
                        <wps:cNvSpPr/>
                        <wps:spPr>
                          <a:xfrm>
                            <a:off x="6900418" y="50344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46" name="Shape 561846"/>
                        <wps:cNvSpPr/>
                        <wps:spPr>
                          <a:xfrm>
                            <a:off x="6897370" y="50344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47" name="Shape 561847"/>
                        <wps:cNvSpPr/>
                        <wps:spPr>
                          <a:xfrm>
                            <a:off x="6900418" y="517918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48" name="Shape 561848"/>
                        <wps:cNvSpPr/>
                        <wps:spPr>
                          <a:xfrm>
                            <a:off x="6897370" y="517918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49" name="Shape 561849"/>
                        <wps:cNvSpPr/>
                        <wps:spPr>
                          <a:xfrm>
                            <a:off x="6900418" y="532404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50" name="Shape 561850"/>
                        <wps:cNvSpPr/>
                        <wps:spPr>
                          <a:xfrm>
                            <a:off x="6897370" y="532404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51" name="Shape 561851"/>
                        <wps:cNvSpPr/>
                        <wps:spPr>
                          <a:xfrm>
                            <a:off x="6900418" y="5469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52" name="Shape 561852"/>
                        <wps:cNvSpPr/>
                        <wps:spPr>
                          <a:xfrm>
                            <a:off x="6897370" y="5469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53" name="Shape 561853"/>
                        <wps:cNvSpPr/>
                        <wps:spPr>
                          <a:xfrm>
                            <a:off x="6900418" y="56139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54" name="Shape 561854"/>
                        <wps:cNvSpPr/>
                        <wps:spPr>
                          <a:xfrm>
                            <a:off x="6897370" y="56139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55" name="Shape 561855"/>
                        <wps:cNvSpPr/>
                        <wps:spPr>
                          <a:xfrm>
                            <a:off x="6900418" y="57571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56" name="Shape 561856"/>
                        <wps:cNvSpPr/>
                        <wps:spPr>
                          <a:xfrm>
                            <a:off x="6897370" y="57571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57" name="Shape 561857"/>
                        <wps:cNvSpPr/>
                        <wps:spPr>
                          <a:xfrm>
                            <a:off x="6900418" y="59019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58" name="Shape 561858"/>
                        <wps:cNvSpPr/>
                        <wps:spPr>
                          <a:xfrm>
                            <a:off x="6897370" y="59019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59" name="Shape 561859"/>
                        <wps:cNvSpPr/>
                        <wps:spPr>
                          <a:xfrm>
                            <a:off x="6900418" y="60467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60" name="Shape 561860"/>
                        <wps:cNvSpPr/>
                        <wps:spPr>
                          <a:xfrm>
                            <a:off x="6897370" y="60467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61" name="Shape 561861"/>
                        <wps:cNvSpPr/>
                        <wps:spPr>
                          <a:xfrm>
                            <a:off x="6900418" y="61915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62" name="Shape 561862"/>
                        <wps:cNvSpPr/>
                        <wps:spPr>
                          <a:xfrm>
                            <a:off x="6897370" y="61915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63" name="Shape 561863"/>
                        <wps:cNvSpPr/>
                        <wps:spPr>
                          <a:xfrm>
                            <a:off x="6900418" y="63362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64" name="Shape 561864"/>
                        <wps:cNvSpPr/>
                        <wps:spPr>
                          <a:xfrm>
                            <a:off x="6897370" y="63362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65" name="Shape 561865"/>
                        <wps:cNvSpPr/>
                        <wps:spPr>
                          <a:xfrm>
                            <a:off x="6900418" y="64810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66" name="Shape 561866"/>
                        <wps:cNvSpPr/>
                        <wps:spPr>
                          <a:xfrm>
                            <a:off x="6897370" y="64810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67" name="Shape 561867"/>
                        <wps:cNvSpPr/>
                        <wps:spPr>
                          <a:xfrm>
                            <a:off x="6900418" y="66258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68" name="Shape 561868"/>
                        <wps:cNvSpPr/>
                        <wps:spPr>
                          <a:xfrm>
                            <a:off x="6897370" y="66258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69" name="Shape 561869"/>
                        <wps:cNvSpPr/>
                        <wps:spPr>
                          <a:xfrm>
                            <a:off x="6900418" y="677062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70" name="Shape 561870"/>
                        <wps:cNvSpPr/>
                        <wps:spPr>
                          <a:xfrm>
                            <a:off x="6897370" y="677062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71" name="Shape 561871"/>
                        <wps:cNvSpPr/>
                        <wps:spPr>
                          <a:xfrm>
                            <a:off x="6900418" y="69138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72" name="Shape 561872"/>
                        <wps:cNvSpPr/>
                        <wps:spPr>
                          <a:xfrm>
                            <a:off x="6897370" y="69138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73" name="Shape 561873"/>
                        <wps:cNvSpPr/>
                        <wps:spPr>
                          <a:xfrm>
                            <a:off x="6900418" y="70586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74" name="Shape 561874"/>
                        <wps:cNvSpPr/>
                        <wps:spPr>
                          <a:xfrm>
                            <a:off x="6897370" y="70586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75" name="Shape 561875"/>
                        <wps:cNvSpPr/>
                        <wps:spPr>
                          <a:xfrm>
                            <a:off x="6900418" y="72034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76" name="Shape 561876"/>
                        <wps:cNvSpPr/>
                        <wps:spPr>
                          <a:xfrm>
                            <a:off x="6897370" y="72034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77" name="Shape 561877"/>
                        <wps:cNvSpPr/>
                        <wps:spPr>
                          <a:xfrm>
                            <a:off x="6900418" y="734816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78" name="Shape 561878"/>
                        <wps:cNvSpPr/>
                        <wps:spPr>
                          <a:xfrm>
                            <a:off x="6897370" y="734816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79" name="Shape 561879"/>
                        <wps:cNvSpPr/>
                        <wps:spPr>
                          <a:xfrm>
                            <a:off x="6900418" y="74932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80" name="Shape 561880"/>
                        <wps:cNvSpPr/>
                        <wps:spPr>
                          <a:xfrm>
                            <a:off x="6897370" y="74932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81" name="Shape 561881"/>
                        <wps:cNvSpPr/>
                        <wps:spPr>
                          <a:xfrm>
                            <a:off x="0" y="8179054"/>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82" name="Shape 561882"/>
                        <wps:cNvSpPr/>
                        <wps:spPr>
                          <a:xfrm>
                            <a:off x="0" y="817600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83" name="Shape 561883"/>
                        <wps:cNvSpPr/>
                        <wps:spPr>
                          <a:xfrm>
                            <a:off x="6900418" y="817600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84" name="Shape 561884"/>
                        <wps:cNvSpPr/>
                        <wps:spPr>
                          <a:xfrm>
                            <a:off x="6897370" y="817905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85" name="Shape 561885"/>
                        <wps:cNvSpPr/>
                        <wps:spPr>
                          <a:xfrm>
                            <a:off x="6897370" y="817600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1886" name="Shape 561886"/>
                        <wps:cNvSpPr/>
                        <wps:spPr>
                          <a:xfrm>
                            <a:off x="6900418" y="7638034"/>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887" name="Shape 561887"/>
                        <wps:cNvSpPr/>
                        <wps:spPr>
                          <a:xfrm>
                            <a:off x="6897370" y="7638034"/>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3835" name="Rectangle 33835"/>
                        <wps:cNvSpPr/>
                        <wps:spPr>
                          <a:xfrm rot="-5399999">
                            <a:off x="6029403" y="671604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3836" name="Rectangle 33836"/>
                        <wps:cNvSpPr/>
                        <wps:spPr>
                          <a:xfrm rot="-5399999">
                            <a:off x="6233857" y="684430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837" name="Rectangle 33837"/>
                        <wps:cNvSpPr/>
                        <wps:spPr>
                          <a:xfrm rot="-5399999">
                            <a:off x="5187650" y="5721892"/>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181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7082" style="width:586.421pt;height:644.26pt;position:absolute;z-index:-2147483491;mso-position-horizontal-relative:text;mso-position-horizontal:absolute;margin-left:-29.544pt;mso-position-vertical-relative:text;margin-top:-224.759pt;" coordsize="74475,81821">
                <v:shape id="Shape 561888" style="position:absolute;width:91;height:5394;left:69004;top:0;" coordsize="9144,539496" path="m0,0l9144,0l9144,539496l0,539496l0,0">
                  <v:stroke weight="0pt" endcap="square" joinstyle="miter" miterlimit="10" on="false" color="#000000" opacity="0"/>
                  <v:fill on="true" color="#000000"/>
                </v:shape>
                <v:shape id="Shape 561889" style="position:absolute;width:91;height:5394;left:68973;top:0;" coordsize="9144,539496" path="m0,0l9144,0l9144,539496l0,539496l0,0">
                  <v:stroke weight="0pt" endcap="square" joinstyle="miter" miterlimit="10" on="false" color="#000000" opacity="0"/>
                  <v:fill on="true" color="#ffffff"/>
                </v:shape>
                <v:shape id="Shape 561890" style="position:absolute;width:91;height:1432;left:69004;top:5394;" coordsize="9144,143256" path="m0,0l9144,0l9144,143256l0,143256l0,0">
                  <v:stroke weight="0pt" endcap="square" joinstyle="miter" miterlimit="10" on="false" color="#000000" opacity="0"/>
                  <v:fill on="true" color="#000000"/>
                </v:shape>
                <v:shape id="Shape 561891" style="position:absolute;width:91;height:1432;left:68973;top:5394;" coordsize="9144,143256" path="m0,0l9144,0l9144,143256l0,143256l0,0">
                  <v:stroke weight="0pt" endcap="square" joinstyle="miter" miterlimit="10" on="false" color="#000000" opacity="0"/>
                  <v:fill on="true" color="#ffffff"/>
                </v:shape>
                <v:shape id="Shape 561892" style="position:absolute;width:91;height:1447;left:69004;top:6827;" coordsize="9144,144780" path="m0,0l9144,0l9144,144780l0,144780l0,0">
                  <v:stroke weight="0pt" endcap="square" joinstyle="miter" miterlimit="10" on="false" color="#000000" opacity="0"/>
                  <v:fill on="true" color="#000000"/>
                </v:shape>
                <v:shape id="Shape 561893" style="position:absolute;width:91;height:1447;left:68973;top:6827;" coordsize="9144,144780" path="m0,0l9144,0l9144,144780l0,144780l0,0">
                  <v:stroke weight="0pt" endcap="square" joinstyle="miter" miterlimit="10" on="false" color="#000000" opacity="0"/>
                  <v:fill on="true" color="#ffffff"/>
                </v:shape>
                <v:shape id="Shape 561894" style="position:absolute;width:91;height:1447;left:69004;top:8275;" coordsize="9144,144780" path="m0,0l9144,0l9144,144780l0,144780l0,0">
                  <v:stroke weight="0pt" endcap="square" joinstyle="miter" miterlimit="10" on="false" color="#000000" opacity="0"/>
                  <v:fill on="true" color="#000000"/>
                </v:shape>
                <v:shape id="Shape 561895" style="position:absolute;width:91;height:1447;left:68973;top:8275;" coordsize="9144,144780" path="m0,0l9144,0l9144,144780l0,144780l0,0">
                  <v:stroke weight="0pt" endcap="square" joinstyle="miter" miterlimit="10" on="false" color="#000000" opacity="0"/>
                  <v:fill on="true" color="#ffffff"/>
                </v:shape>
                <v:shape id="Shape 561896" style="position:absolute;width:91;height:1447;left:69004;top:9723;" coordsize="9144,144780" path="m0,0l9144,0l9144,144780l0,144780l0,0">
                  <v:stroke weight="0pt" endcap="square" joinstyle="miter" miterlimit="10" on="false" color="#000000" opacity="0"/>
                  <v:fill on="true" color="#000000"/>
                </v:shape>
                <v:shape id="Shape 561897" style="position:absolute;width:91;height:1447;left:68973;top:9723;" coordsize="9144,144780" path="m0,0l9144,0l9144,144780l0,144780l0,0">
                  <v:stroke weight="0pt" endcap="square" joinstyle="miter" miterlimit="10" on="false" color="#000000" opacity="0"/>
                  <v:fill on="true" color="#ffffff"/>
                </v:shape>
                <v:shape id="Shape 561898" style="position:absolute;width:91;height:1450;left:69004;top:11171;" coordsize="9144,145085" path="m0,0l9144,0l9144,145085l0,145085l0,0">
                  <v:stroke weight="0pt" endcap="square" joinstyle="miter" miterlimit="10" on="false" color="#000000" opacity="0"/>
                  <v:fill on="true" color="#000000"/>
                </v:shape>
                <v:shape id="Shape 561899" style="position:absolute;width:91;height:1450;left:68973;top:11171;" coordsize="9144,145085" path="m0,0l9144,0l9144,145085l0,145085l0,0">
                  <v:stroke weight="0pt" endcap="square" joinstyle="miter" miterlimit="10" on="false" color="#000000" opacity="0"/>
                  <v:fill on="true" color="#ffffff"/>
                </v:shape>
                <v:shape id="Shape 561900" style="position:absolute;width:91;height:1447;left:69004;top:12622;" coordsize="9144,144780" path="m0,0l9144,0l9144,144780l0,144780l0,0">
                  <v:stroke weight="0pt" endcap="square" joinstyle="miter" miterlimit="10" on="false" color="#000000" opacity="0"/>
                  <v:fill on="true" color="#000000"/>
                </v:shape>
                <v:shape id="Shape 561901" style="position:absolute;width:91;height:1447;left:68973;top:12622;" coordsize="9144,144780" path="m0,0l9144,0l9144,144780l0,144780l0,0">
                  <v:stroke weight="0pt" endcap="square" joinstyle="miter" miterlimit="10" on="false" color="#000000" opacity="0"/>
                  <v:fill on="true" color="#ffffff"/>
                </v:shape>
                <v:shape id="Shape 561902" style="position:absolute;width:91;height:1447;left:69004;top:14070;" coordsize="9144,144780" path="m0,0l9144,0l9144,144780l0,144780l0,0">
                  <v:stroke weight="0pt" endcap="square" joinstyle="miter" miterlimit="10" on="false" color="#000000" opacity="0"/>
                  <v:fill on="true" color="#000000"/>
                </v:shape>
                <v:shape id="Shape 561903" style="position:absolute;width:91;height:1447;left:68973;top:14070;" coordsize="9144,144780" path="m0,0l9144,0l9144,144780l0,144780l0,0">
                  <v:stroke weight="0pt" endcap="square" joinstyle="miter" miterlimit="10" on="false" color="#000000" opacity="0"/>
                  <v:fill on="true" color="#ffffff"/>
                </v:shape>
                <v:shape id="Shape 561904" style="position:absolute;width:91;height:1447;left:69004;top:15518;" coordsize="9144,144780" path="m0,0l9144,0l9144,144780l0,144780l0,0">
                  <v:stroke weight="0pt" endcap="square" joinstyle="miter" miterlimit="10" on="false" color="#000000" opacity="0"/>
                  <v:fill on="true" color="#000000"/>
                </v:shape>
                <v:shape id="Shape 561905" style="position:absolute;width:91;height:1447;left:68973;top:15518;" coordsize="9144,144780" path="m0,0l9144,0l9144,144780l0,144780l0,0">
                  <v:stroke weight="0pt" endcap="square" joinstyle="miter" miterlimit="10" on="false" color="#000000" opacity="0"/>
                  <v:fill on="true" color="#ffffff"/>
                </v:shape>
                <v:shape id="Shape 561906" style="position:absolute;width:91;height:1569;left:69004;top:16965;" coordsize="9144,156972" path="m0,0l9144,0l9144,156972l0,156972l0,0">
                  <v:stroke weight="0pt" endcap="square" joinstyle="miter" miterlimit="10" on="false" color="#000000" opacity="0"/>
                  <v:fill on="true" color="#000000"/>
                </v:shape>
                <v:shape id="Shape 561907" style="position:absolute;width:91;height:1569;left:68973;top:16965;" coordsize="9144,156972" path="m0,0l9144,0l9144,156972l0,156972l0,0">
                  <v:stroke weight="0pt" endcap="square" joinstyle="miter" miterlimit="10" on="false" color="#000000" opacity="0"/>
                  <v:fill on="true" color="#ffffff"/>
                </v:shape>
                <v:shape id="Shape 561908" style="position:absolute;width:91;height:1447;left:69004;top:18535;" coordsize="9144,144780" path="m0,0l9144,0l9144,144780l0,144780l0,0">
                  <v:stroke weight="0pt" endcap="square" joinstyle="miter" miterlimit="10" on="false" color="#000000" opacity="0"/>
                  <v:fill on="true" color="#000000"/>
                </v:shape>
                <v:shape id="Shape 561909" style="position:absolute;width:91;height:1447;left:68973;top:18535;" coordsize="9144,144780" path="m0,0l9144,0l9144,144780l0,144780l0,0">
                  <v:stroke weight="0pt" endcap="square" joinstyle="miter" miterlimit="10" on="false" color="#000000" opacity="0"/>
                  <v:fill on="true" color="#ffffff"/>
                </v:shape>
                <v:shape id="Shape 561910" style="position:absolute;width:91;height:1447;left:69004;top:19983;" coordsize="9144,144780" path="m0,0l9144,0l9144,144780l0,144780l0,0">
                  <v:stroke weight="0pt" endcap="square" joinstyle="miter" miterlimit="10" on="false" color="#000000" opacity="0"/>
                  <v:fill on="true" color="#000000"/>
                </v:shape>
                <v:shape id="Shape 561911" style="position:absolute;width:91;height:1447;left:68973;top:19983;" coordsize="9144,144780" path="m0,0l9144,0l9144,144780l0,144780l0,0">
                  <v:stroke weight="0pt" endcap="square" joinstyle="miter" miterlimit="10" on="false" color="#000000" opacity="0"/>
                  <v:fill on="true" color="#ffffff"/>
                </v:shape>
                <v:shape id="Shape 561912" style="position:absolute;width:91;height:1447;left:69004;top:21431;" coordsize="9144,144780" path="m0,0l9144,0l9144,144780l0,144780l0,0">
                  <v:stroke weight="0pt" endcap="square" joinstyle="miter" miterlimit="10" on="false" color="#000000" opacity="0"/>
                  <v:fill on="true" color="#000000"/>
                </v:shape>
                <v:shape id="Shape 561913" style="position:absolute;width:91;height:1447;left:68973;top:21431;" coordsize="9144,144780" path="m0,0l9144,0l9144,144780l0,144780l0,0">
                  <v:stroke weight="0pt" endcap="square" joinstyle="miter" miterlimit="10" on="false" color="#000000" opacity="0"/>
                  <v:fill on="true" color="#ffffff"/>
                </v:shape>
                <v:shape id="Shape 561914" style="position:absolute;width:91;height:1447;left:69004;top:22879;" coordsize="9144,144780" path="m0,0l9144,0l9144,144780l0,144780l0,0">
                  <v:stroke weight="0pt" endcap="square" joinstyle="miter" miterlimit="10" on="false" color="#000000" opacity="0"/>
                  <v:fill on="true" color="#000000"/>
                </v:shape>
                <v:shape id="Shape 561915" style="position:absolute;width:91;height:1447;left:68973;top:22879;" coordsize="9144,144780" path="m0,0l9144,0l9144,144780l0,144780l0,0">
                  <v:stroke weight="0pt" endcap="square" joinstyle="miter" miterlimit="10" on="false" color="#000000" opacity="0"/>
                  <v:fill on="true" color="#ffffff"/>
                </v:shape>
                <v:shape id="Shape 561916" style="position:absolute;width:91;height:1432;left:69004;top:24326;" coordsize="9144,143256" path="m0,0l9144,0l9144,143256l0,143256l0,0">
                  <v:stroke weight="0pt" endcap="square" joinstyle="miter" miterlimit="10" on="false" color="#000000" opacity="0"/>
                  <v:fill on="true" color="#000000"/>
                </v:shape>
                <v:shape id="Shape 561917" style="position:absolute;width:91;height:1432;left:68973;top:24326;" coordsize="9144,143256" path="m0,0l9144,0l9144,143256l0,143256l0,0">
                  <v:stroke weight="0pt" endcap="square" joinstyle="miter" miterlimit="10" on="false" color="#000000" opacity="0"/>
                  <v:fill on="true" color="#ffffff"/>
                </v:shape>
                <v:shape id="Shape 561918" style="position:absolute;width:91;height:1447;left:69004;top:25759;" coordsize="9144,144780" path="m0,0l9144,0l9144,144780l0,144780l0,0">
                  <v:stroke weight="0pt" endcap="square" joinstyle="miter" miterlimit="10" on="false" color="#000000" opacity="0"/>
                  <v:fill on="true" color="#000000"/>
                </v:shape>
                <v:shape id="Shape 561919" style="position:absolute;width:91;height:1447;left:68973;top:25759;" coordsize="9144,144780" path="m0,0l9144,0l9144,144780l0,144780l0,0">
                  <v:stroke weight="0pt" endcap="square" joinstyle="miter" miterlimit="10" on="false" color="#000000" opacity="0"/>
                  <v:fill on="true" color="#ffffff"/>
                </v:shape>
                <v:shape id="Shape 561920" style="position:absolute;width:91;height:1447;left:69004;top:27207;" coordsize="9144,144780" path="m0,0l9144,0l9144,144780l0,144780l0,0">
                  <v:stroke weight="0pt" endcap="square" joinstyle="miter" miterlimit="10" on="false" color="#000000" opacity="0"/>
                  <v:fill on="true" color="#000000"/>
                </v:shape>
                <v:shape id="Shape 561921" style="position:absolute;width:91;height:1447;left:68973;top:27207;" coordsize="9144,144780" path="m0,0l9144,0l9144,144780l0,144780l0,0">
                  <v:stroke weight="0pt" endcap="square" joinstyle="miter" miterlimit="10" on="false" color="#000000" opacity="0"/>
                  <v:fill on="true" color="#ffffff"/>
                </v:shape>
                <v:shape id="Shape 561922" style="position:absolute;width:91;height:1447;left:69004;top:28655;" coordsize="9144,144780" path="m0,0l9144,0l9144,144780l0,144780l0,0">
                  <v:stroke weight="0pt" endcap="square" joinstyle="miter" miterlimit="10" on="false" color="#000000" opacity="0"/>
                  <v:fill on="true" color="#000000"/>
                </v:shape>
                <v:shape id="Shape 561923" style="position:absolute;width:91;height:1447;left:68973;top:28655;" coordsize="9144,144780" path="m0,0l9144,0l9144,144780l0,144780l0,0">
                  <v:stroke weight="0pt" endcap="square" joinstyle="miter" miterlimit="10" on="false" color="#000000" opacity="0"/>
                  <v:fill on="true" color="#ffffff"/>
                </v:shape>
                <v:shape id="Shape 561924" style="position:absolute;width:91;height:1447;left:69004;top:30102;" coordsize="9144,144780" path="m0,0l9144,0l9144,144780l0,144780l0,0">
                  <v:stroke weight="0pt" endcap="square" joinstyle="miter" miterlimit="10" on="false" color="#000000" opacity="0"/>
                  <v:fill on="true" color="#000000"/>
                </v:shape>
                <v:shape id="Shape 561925" style="position:absolute;width:91;height:1447;left:68973;top:30102;" coordsize="9144,144780" path="m0,0l9144,0l9144,144780l0,144780l0,0">
                  <v:stroke weight="0pt" endcap="square" joinstyle="miter" miterlimit="10" on="false" color="#000000" opacity="0"/>
                  <v:fill on="true" color="#ffffff"/>
                </v:shape>
                <v:shape id="Shape 561926" style="position:absolute;width:91;height:1447;left:69004;top:31550;" coordsize="9144,144780" path="m0,0l9144,0l9144,144780l0,144780l0,0">
                  <v:stroke weight="0pt" endcap="square" joinstyle="miter" miterlimit="10" on="false" color="#000000" opacity="0"/>
                  <v:fill on="true" color="#000000"/>
                </v:shape>
                <v:shape id="Shape 561927" style="position:absolute;width:91;height:1447;left:68973;top:31550;" coordsize="9144,144780" path="m0,0l9144,0l9144,144780l0,144780l0,0">
                  <v:stroke weight="0pt" endcap="square" joinstyle="miter" miterlimit="10" on="false" color="#000000" opacity="0"/>
                  <v:fill on="true" color="#ffffff"/>
                </v:shape>
                <v:shape id="Shape 561928" style="position:absolute;width:91;height:1450;left:69004;top:32997;" coordsize="9144,145085" path="m0,0l9144,0l9144,145085l0,145085l0,0">
                  <v:stroke weight="0pt" endcap="square" joinstyle="miter" miterlimit="10" on="false" color="#000000" opacity="0"/>
                  <v:fill on="true" color="#000000"/>
                </v:shape>
                <v:shape id="Shape 561929" style="position:absolute;width:91;height:1450;left:68973;top:32997;" coordsize="9144,145085" path="m0,0l9144,0l9144,145085l0,145085l0,0">
                  <v:stroke weight="0pt" endcap="square" joinstyle="miter" miterlimit="10" on="false" color="#000000" opacity="0"/>
                  <v:fill on="true" color="#ffffff"/>
                </v:shape>
                <v:shape id="Shape 561930" style="position:absolute;width:91;height:1432;left:69004;top:34448;" coordsize="9144,143256" path="m0,0l9144,0l9144,143256l0,143256l0,0">
                  <v:stroke weight="0pt" endcap="square" joinstyle="miter" miterlimit="10" on="false" color="#000000" opacity="0"/>
                  <v:fill on="true" color="#000000"/>
                </v:shape>
                <v:shape id="Shape 561931" style="position:absolute;width:91;height:1432;left:68973;top:34448;" coordsize="9144,143256" path="m0,0l9144,0l9144,143256l0,143256l0,0">
                  <v:stroke weight="0pt" endcap="square" joinstyle="miter" miterlimit="10" on="false" color="#000000" opacity="0"/>
                  <v:fill on="true" color="#ffffff"/>
                </v:shape>
                <v:shape id="Shape 561932" style="position:absolute;width:91;height:1447;left:69004;top:35881;" coordsize="9144,144780" path="m0,0l9144,0l9144,144780l0,144780l0,0">
                  <v:stroke weight="0pt" endcap="square" joinstyle="miter" miterlimit="10" on="false" color="#000000" opacity="0"/>
                  <v:fill on="true" color="#000000"/>
                </v:shape>
                <v:shape id="Shape 561933" style="position:absolute;width:91;height:1447;left:68973;top:35881;" coordsize="9144,144780" path="m0,0l9144,0l9144,144780l0,144780l0,0">
                  <v:stroke weight="0pt" endcap="square" joinstyle="miter" miterlimit="10" on="false" color="#000000" opacity="0"/>
                  <v:fill on="true" color="#ffffff"/>
                </v:shape>
                <v:shape id="Shape 561934" style="position:absolute;width:91;height:1447;left:69004;top:37329;" coordsize="9144,144780" path="m0,0l9144,0l9144,144780l0,144780l0,0">
                  <v:stroke weight="0pt" endcap="square" joinstyle="miter" miterlimit="10" on="false" color="#000000" opacity="0"/>
                  <v:fill on="true" color="#000000"/>
                </v:shape>
                <v:shape id="Shape 561935" style="position:absolute;width:91;height:1447;left:68973;top:37329;" coordsize="9144,144780" path="m0,0l9144,0l9144,144780l0,144780l0,0">
                  <v:stroke weight="0pt" endcap="square" joinstyle="miter" miterlimit="10" on="false" color="#000000" opacity="0"/>
                  <v:fill on="true" color="#ffffff"/>
                </v:shape>
                <v:shape id="Shape 561936" style="position:absolute;width:91;height:1447;left:69004;top:38776;" coordsize="9144,144780" path="m0,0l9144,0l9144,144780l0,144780l0,0">
                  <v:stroke weight="0pt" endcap="square" joinstyle="miter" miterlimit="10" on="false" color="#000000" opacity="0"/>
                  <v:fill on="true" color="#000000"/>
                </v:shape>
                <v:shape id="Shape 561937" style="position:absolute;width:91;height:1447;left:68973;top:38776;" coordsize="9144,144780" path="m0,0l9144,0l9144,144780l0,144780l0,0">
                  <v:stroke weight="0pt" endcap="square" joinstyle="miter" miterlimit="10" on="false" color="#000000" opacity="0"/>
                  <v:fill on="true" color="#ffffff"/>
                </v:shape>
                <v:shape id="Shape 561938" style="position:absolute;width:91;height:1447;left:69004;top:40224;" coordsize="9144,144780" path="m0,0l9144,0l9144,144780l0,144780l0,0">
                  <v:stroke weight="0pt" endcap="square" joinstyle="miter" miterlimit="10" on="false" color="#000000" opacity="0"/>
                  <v:fill on="true" color="#000000"/>
                </v:shape>
                <v:shape id="Shape 561939" style="position:absolute;width:91;height:1447;left:68973;top:40224;" coordsize="9144,144780" path="m0,0l9144,0l9144,144780l0,144780l0,0">
                  <v:stroke weight="0pt" endcap="square" joinstyle="miter" miterlimit="10" on="false" color="#000000" opacity="0"/>
                  <v:fill on="true" color="#ffffff"/>
                </v:shape>
                <v:shape id="Shape 561940" style="position:absolute;width:91;height:1447;left:69004;top:41672;" coordsize="9144,144780" path="m0,0l9144,0l9144,144780l0,144780l0,0">
                  <v:stroke weight="0pt" endcap="square" joinstyle="miter" miterlimit="10" on="false" color="#000000" opacity="0"/>
                  <v:fill on="true" color="#000000"/>
                </v:shape>
                <v:shape id="Shape 561941" style="position:absolute;width:91;height:1447;left:68973;top:41672;" coordsize="9144,144780" path="m0,0l9144,0l9144,144780l0,144780l0,0">
                  <v:stroke weight="0pt" endcap="square" joinstyle="miter" miterlimit="10" on="false" color="#000000" opacity="0"/>
                  <v:fill on="true" color="#ffffff"/>
                </v:shape>
                <v:shape id="Shape 561942" style="position:absolute;width:91;height:1447;left:69004;top:43120;" coordsize="9144,144780" path="m0,0l9144,0l9144,144780l0,144780l0,0">
                  <v:stroke weight="0pt" endcap="square" joinstyle="miter" miterlimit="10" on="false" color="#000000" opacity="0"/>
                  <v:fill on="true" color="#000000"/>
                </v:shape>
                <v:shape id="Shape 561943" style="position:absolute;width:91;height:1447;left:68973;top:43120;" coordsize="9144,144780" path="m0,0l9144,0l9144,144780l0,144780l0,0">
                  <v:stroke weight="0pt" endcap="square" joinstyle="miter" miterlimit="10" on="false" color="#000000" opacity="0"/>
                  <v:fill on="true" color="#ffffff"/>
                </v:shape>
                <v:shape id="Shape 561944" style="position:absolute;width:91;height:1447;left:69004;top:44568;" coordsize="9144,144780" path="m0,0l9144,0l9144,144780l0,144780l0,0">
                  <v:stroke weight="0pt" endcap="square" joinstyle="miter" miterlimit="10" on="false" color="#000000" opacity="0"/>
                  <v:fill on="true" color="#000000"/>
                </v:shape>
                <v:shape id="Shape 561945" style="position:absolute;width:91;height:1447;left:68973;top:44568;" coordsize="9144,144780" path="m0,0l9144,0l9144,144780l0,144780l0,0">
                  <v:stroke weight="0pt" endcap="square" joinstyle="miter" miterlimit="10" on="false" color="#000000" opacity="0"/>
                  <v:fill on="true" color="#ffffff"/>
                </v:shape>
                <v:shape id="Shape 561946" style="position:absolute;width:91;height:1432;left:69004;top:46015;" coordsize="9144,143256" path="m0,0l9144,0l9144,143256l0,143256l0,0">
                  <v:stroke weight="0pt" endcap="square" joinstyle="miter" miterlimit="10" on="false" color="#000000" opacity="0"/>
                  <v:fill on="true" color="#000000"/>
                </v:shape>
                <v:shape id="Shape 561947" style="position:absolute;width:91;height:1432;left:68973;top:46015;" coordsize="9144,143256" path="m0,0l9144,0l9144,143256l0,143256l0,0">
                  <v:stroke weight="0pt" endcap="square" joinstyle="miter" miterlimit="10" on="false" color="#000000" opacity="0"/>
                  <v:fill on="true" color="#ffffff"/>
                </v:shape>
                <v:shape id="Shape 561948" style="position:absolute;width:91;height:1447;left:69004;top:47448;" coordsize="9144,144780" path="m0,0l9144,0l9144,144780l0,144780l0,0">
                  <v:stroke weight="0pt" endcap="square" joinstyle="miter" miterlimit="10" on="false" color="#000000" opacity="0"/>
                  <v:fill on="true" color="#000000"/>
                </v:shape>
                <v:shape id="Shape 561949" style="position:absolute;width:91;height:1447;left:68973;top:47448;" coordsize="9144,144780" path="m0,0l9144,0l9144,144780l0,144780l0,0">
                  <v:stroke weight="0pt" endcap="square" joinstyle="miter" miterlimit="10" on="false" color="#000000" opacity="0"/>
                  <v:fill on="true" color="#ffffff"/>
                </v:shape>
                <v:shape id="Shape 561950" style="position:absolute;width:91;height:1447;left:69004;top:48896;" coordsize="9144,144780" path="m0,0l9144,0l9144,144780l0,144780l0,0">
                  <v:stroke weight="0pt" endcap="square" joinstyle="miter" miterlimit="10" on="false" color="#000000" opacity="0"/>
                  <v:fill on="true" color="#000000"/>
                </v:shape>
                <v:shape id="Shape 561951" style="position:absolute;width:91;height:1447;left:68973;top:48896;" coordsize="9144,144780" path="m0,0l9144,0l9144,144780l0,144780l0,0">
                  <v:stroke weight="0pt" endcap="square" joinstyle="miter" miterlimit="10" on="false" color="#000000" opacity="0"/>
                  <v:fill on="true" color="#ffffff"/>
                </v:shape>
                <v:shape id="Shape 561952" style="position:absolute;width:91;height:1447;left:69004;top:50344;" coordsize="9144,144780" path="m0,0l9144,0l9144,144780l0,144780l0,0">
                  <v:stroke weight="0pt" endcap="square" joinstyle="miter" miterlimit="10" on="false" color="#000000" opacity="0"/>
                  <v:fill on="true" color="#000000"/>
                </v:shape>
                <v:shape id="Shape 561953" style="position:absolute;width:91;height:1447;left:68973;top:50344;" coordsize="9144,144780" path="m0,0l9144,0l9144,144780l0,144780l0,0">
                  <v:stroke weight="0pt" endcap="square" joinstyle="miter" miterlimit="10" on="false" color="#000000" opacity="0"/>
                  <v:fill on="true" color="#ffffff"/>
                </v:shape>
                <v:shape id="Shape 561954" style="position:absolute;width:91;height:1447;left:69004;top:51791;" coordsize="9144,144780" path="m0,0l9144,0l9144,144780l0,144780l0,0">
                  <v:stroke weight="0pt" endcap="square" joinstyle="miter" miterlimit="10" on="false" color="#000000" opacity="0"/>
                  <v:fill on="true" color="#000000"/>
                </v:shape>
                <v:shape id="Shape 561955" style="position:absolute;width:91;height:1447;left:68973;top:51791;" coordsize="9144,144780" path="m0,0l9144,0l9144,144780l0,144780l0,0">
                  <v:stroke weight="0pt" endcap="square" joinstyle="miter" miterlimit="10" on="false" color="#000000" opacity="0"/>
                  <v:fill on="true" color="#ffffff"/>
                </v:shape>
                <v:shape id="Shape 561956" style="position:absolute;width:91;height:1450;left:69004;top:53240;" coordsize="9144,145085" path="m0,0l9144,0l9144,145085l0,145085l0,0">
                  <v:stroke weight="0pt" endcap="square" joinstyle="miter" miterlimit="10" on="false" color="#000000" opacity="0"/>
                  <v:fill on="true" color="#000000"/>
                </v:shape>
                <v:shape id="Shape 561957" style="position:absolute;width:91;height:1450;left:68973;top:53240;" coordsize="9144,145085" path="m0,0l9144,0l9144,145085l0,145085l0,0">
                  <v:stroke weight="0pt" endcap="square" joinstyle="miter" miterlimit="10" on="false" color="#000000" opacity="0"/>
                  <v:fill on="true" color="#ffffff"/>
                </v:shape>
                <v:shape id="Shape 561958" style="position:absolute;width:91;height:1447;left:69004;top:54691;" coordsize="9144,144780" path="m0,0l9144,0l9144,144780l0,144780l0,0">
                  <v:stroke weight="0pt" endcap="square" joinstyle="miter" miterlimit="10" on="false" color="#000000" opacity="0"/>
                  <v:fill on="true" color="#000000"/>
                </v:shape>
                <v:shape id="Shape 561959" style="position:absolute;width:91;height:1447;left:68973;top:54691;" coordsize="9144,144780" path="m0,0l9144,0l9144,144780l0,144780l0,0">
                  <v:stroke weight="0pt" endcap="square" joinstyle="miter" miterlimit="10" on="false" color="#000000" opacity="0"/>
                  <v:fill on="true" color="#ffffff"/>
                </v:shape>
                <v:shape id="Shape 561960" style="position:absolute;width:91;height:1432;left:69004;top:56139;" coordsize="9144,143256" path="m0,0l9144,0l9144,143256l0,143256l0,0">
                  <v:stroke weight="0pt" endcap="square" joinstyle="miter" miterlimit="10" on="false" color="#000000" opacity="0"/>
                  <v:fill on="true" color="#000000"/>
                </v:shape>
                <v:shape id="Shape 561961" style="position:absolute;width:91;height:1432;left:68973;top:56139;" coordsize="9144,143256" path="m0,0l9144,0l9144,143256l0,143256l0,0">
                  <v:stroke weight="0pt" endcap="square" joinstyle="miter" miterlimit="10" on="false" color="#000000" opacity="0"/>
                  <v:fill on="true" color="#ffffff"/>
                </v:shape>
                <v:shape id="Shape 561962" style="position:absolute;width:91;height:1447;left:69004;top:57571;" coordsize="9144,144780" path="m0,0l9144,0l9144,144780l0,144780l0,0">
                  <v:stroke weight="0pt" endcap="square" joinstyle="miter" miterlimit="10" on="false" color="#000000" opacity="0"/>
                  <v:fill on="true" color="#000000"/>
                </v:shape>
                <v:shape id="Shape 561963" style="position:absolute;width:91;height:1447;left:68973;top:57571;" coordsize="9144,144780" path="m0,0l9144,0l9144,144780l0,144780l0,0">
                  <v:stroke weight="0pt" endcap="square" joinstyle="miter" miterlimit="10" on="false" color="#000000" opacity="0"/>
                  <v:fill on="true" color="#ffffff"/>
                </v:shape>
                <v:shape id="Shape 561964" style="position:absolute;width:91;height:1447;left:69004;top:59019;" coordsize="9144,144780" path="m0,0l9144,0l9144,144780l0,144780l0,0">
                  <v:stroke weight="0pt" endcap="square" joinstyle="miter" miterlimit="10" on="false" color="#000000" opacity="0"/>
                  <v:fill on="true" color="#000000"/>
                </v:shape>
                <v:shape id="Shape 561965" style="position:absolute;width:91;height:1447;left:68973;top:59019;" coordsize="9144,144780" path="m0,0l9144,0l9144,144780l0,144780l0,0">
                  <v:stroke weight="0pt" endcap="square" joinstyle="miter" miterlimit="10" on="false" color="#000000" opacity="0"/>
                  <v:fill on="true" color="#ffffff"/>
                </v:shape>
                <v:shape id="Shape 561966" style="position:absolute;width:91;height:1447;left:69004;top:60467;" coordsize="9144,144780" path="m0,0l9144,0l9144,144780l0,144780l0,0">
                  <v:stroke weight="0pt" endcap="square" joinstyle="miter" miterlimit="10" on="false" color="#000000" opacity="0"/>
                  <v:fill on="true" color="#000000"/>
                </v:shape>
                <v:shape id="Shape 561967" style="position:absolute;width:91;height:1447;left:68973;top:60467;" coordsize="9144,144780" path="m0,0l9144,0l9144,144780l0,144780l0,0">
                  <v:stroke weight="0pt" endcap="square" joinstyle="miter" miterlimit="10" on="false" color="#000000" opacity="0"/>
                  <v:fill on="true" color="#ffffff"/>
                </v:shape>
                <v:shape id="Shape 561968" style="position:absolute;width:91;height:1447;left:69004;top:61915;" coordsize="9144,144780" path="m0,0l9144,0l9144,144780l0,144780l0,0">
                  <v:stroke weight="0pt" endcap="square" joinstyle="miter" miterlimit="10" on="false" color="#000000" opacity="0"/>
                  <v:fill on="true" color="#000000"/>
                </v:shape>
                <v:shape id="Shape 561969" style="position:absolute;width:91;height:1447;left:68973;top:61915;" coordsize="9144,144780" path="m0,0l9144,0l9144,144780l0,144780l0,0">
                  <v:stroke weight="0pt" endcap="square" joinstyle="miter" miterlimit="10" on="false" color="#000000" opacity="0"/>
                  <v:fill on="true" color="#ffffff"/>
                </v:shape>
                <v:shape id="Shape 561970" style="position:absolute;width:91;height:1447;left:69004;top:63362;" coordsize="9144,144780" path="m0,0l9144,0l9144,144780l0,144780l0,0">
                  <v:stroke weight="0pt" endcap="square" joinstyle="miter" miterlimit="10" on="false" color="#000000" opacity="0"/>
                  <v:fill on="true" color="#000000"/>
                </v:shape>
                <v:shape id="Shape 561971" style="position:absolute;width:91;height:1447;left:68973;top:63362;" coordsize="9144,144780" path="m0,0l9144,0l9144,144780l0,144780l0,0">
                  <v:stroke weight="0pt" endcap="square" joinstyle="miter" miterlimit="10" on="false" color="#000000" opacity="0"/>
                  <v:fill on="true" color="#ffffff"/>
                </v:shape>
                <v:shape id="Shape 561972" style="position:absolute;width:91;height:1447;left:69004;top:64810;" coordsize="9144,144780" path="m0,0l9144,0l9144,144780l0,144780l0,0">
                  <v:stroke weight="0pt" endcap="square" joinstyle="miter" miterlimit="10" on="false" color="#000000" opacity="0"/>
                  <v:fill on="true" color="#000000"/>
                </v:shape>
                <v:shape id="Shape 561973" style="position:absolute;width:91;height:1447;left:68973;top:64810;" coordsize="9144,144780" path="m0,0l9144,0l9144,144780l0,144780l0,0">
                  <v:stroke weight="0pt" endcap="square" joinstyle="miter" miterlimit="10" on="false" color="#000000" opacity="0"/>
                  <v:fill on="true" color="#ffffff"/>
                </v:shape>
                <v:shape id="Shape 561974" style="position:absolute;width:91;height:1447;left:69004;top:66258;" coordsize="9144,144780" path="m0,0l9144,0l9144,144780l0,144780l0,0">
                  <v:stroke weight="0pt" endcap="square" joinstyle="miter" miterlimit="10" on="false" color="#000000" opacity="0"/>
                  <v:fill on="true" color="#000000"/>
                </v:shape>
                <v:shape id="Shape 561975" style="position:absolute;width:91;height:1447;left:68973;top:66258;" coordsize="9144,144780" path="m0,0l9144,0l9144,144780l0,144780l0,0">
                  <v:stroke weight="0pt" endcap="square" joinstyle="miter" miterlimit="10" on="false" color="#000000" opacity="0"/>
                  <v:fill on="true" color="#ffffff"/>
                </v:shape>
                <v:shape id="Shape 561976" style="position:absolute;width:91;height:1432;left:69004;top:67706;" coordsize="9144,143256" path="m0,0l9144,0l9144,143256l0,143256l0,0">
                  <v:stroke weight="0pt" endcap="square" joinstyle="miter" miterlimit="10" on="false" color="#000000" opacity="0"/>
                  <v:fill on="true" color="#000000"/>
                </v:shape>
                <v:shape id="Shape 561977" style="position:absolute;width:91;height:1432;left:68973;top:67706;" coordsize="9144,143256" path="m0,0l9144,0l9144,143256l0,143256l0,0">
                  <v:stroke weight="0pt" endcap="square" joinstyle="miter" miterlimit="10" on="false" color="#000000" opacity="0"/>
                  <v:fill on="true" color="#ffffff"/>
                </v:shape>
                <v:shape id="Shape 561978" style="position:absolute;width:91;height:1447;left:69004;top:69138;" coordsize="9144,144780" path="m0,0l9144,0l9144,144780l0,144780l0,0">
                  <v:stroke weight="0pt" endcap="square" joinstyle="miter" miterlimit="10" on="false" color="#000000" opacity="0"/>
                  <v:fill on="true" color="#000000"/>
                </v:shape>
                <v:shape id="Shape 561979" style="position:absolute;width:91;height:1447;left:68973;top:69138;" coordsize="9144,144780" path="m0,0l9144,0l9144,144780l0,144780l0,0">
                  <v:stroke weight="0pt" endcap="square" joinstyle="miter" miterlimit="10" on="false" color="#000000" opacity="0"/>
                  <v:fill on="true" color="#ffffff"/>
                </v:shape>
                <v:shape id="Shape 561980" style="position:absolute;width:91;height:1447;left:69004;top:70586;" coordsize="9144,144780" path="m0,0l9144,0l9144,144780l0,144780l0,0">
                  <v:stroke weight="0pt" endcap="square" joinstyle="miter" miterlimit="10" on="false" color="#000000" opacity="0"/>
                  <v:fill on="true" color="#000000"/>
                </v:shape>
                <v:shape id="Shape 561981" style="position:absolute;width:91;height:1447;left:68973;top:70586;" coordsize="9144,144780" path="m0,0l9144,0l9144,144780l0,144780l0,0">
                  <v:stroke weight="0pt" endcap="square" joinstyle="miter" miterlimit="10" on="false" color="#000000" opacity="0"/>
                  <v:fill on="true" color="#ffffff"/>
                </v:shape>
                <v:shape id="Shape 561982" style="position:absolute;width:91;height:1447;left:69004;top:72034;" coordsize="9144,144780" path="m0,0l9144,0l9144,144780l0,144780l0,0">
                  <v:stroke weight="0pt" endcap="square" joinstyle="miter" miterlimit="10" on="false" color="#000000" opacity="0"/>
                  <v:fill on="true" color="#000000"/>
                </v:shape>
                <v:shape id="Shape 561983" style="position:absolute;width:91;height:1447;left:68973;top:72034;" coordsize="9144,144780" path="m0,0l9144,0l9144,144780l0,144780l0,0">
                  <v:stroke weight="0pt" endcap="square" joinstyle="miter" miterlimit="10" on="false" color="#000000" opacity="0"/>
                  <v:fill on="true" color="#ffffff"/>
                </v:shape>
                <v:shape id="Shape 561984" style="position:absolute;width:91;height:1450;left:69004;top:73481;" coordsize="9144,145085" path="m0,0l9144,0l9144,145085l0,145085l0,0">
                  <v:stroke weight="0pt" endcap="square" joinstyle="miter" miterlimit="10" on="false" color="#000000" opacity="0"/>
                  <v:fill on="true" color="#000000"/>
                </v:shape>
                <v:shape id="Shape 561985" style="position:absolute;width:91;height:1450;left:68973;top:73481;" coordsize="9144,145085" path="m0,0l9144,0l9144,145085l0,145085l0,0">
                  <v:stroke weight="0pt" endcap="square" joinstyle="miter" miterlimit="10" on="false" color="#000000" opacity="0"/>
                  <v:fill on="true" color="#ffffff"/>
                </v:shape>
                <v:shape id="Shape 561986" style="position:absolute;width:91;height:1447;left:69004;top:74932;" coordsize="9144,144780" path="m0,0l9144,0l9144,144780l0,144780l0,0">
                  <v:stroke weight="0pt" endcap="square" joinstyle="miter" miterlimit="10" on="false" color="#000000" opacity="0"/>
                  <v:fill on="true" color="#000000"/>
                </v:shape>
                <v:shape id="Shape 561987" style="position:absolute;width:91;height:1447;left:68973;top:74932;" coordsize="9144,144780" path="m0,0l9144,0l9144,144780l0,144780l0,0">
                  <v:stroke weight="0pt" endcap="square" joinstyle="miter" miterlimit="10" on="false" color="#000000" opacity="0"/>
                  <v:fill on="true" color="#ffffff"/>
                </v:shape>
                <v:shape id="Shape 561988" style="position:absolute;width:68973;height:91;left:0;top:81790;" coordsize="6897370,9144" path="m0,0l6897370,0l6897370,9144l0,9144l0,0">
                  <v:stroke weight="0pt" endcap="square" joinstyle="miter" miterlimit="10" on="false" color="#000000" opacity="0"/>
                  <v:fill on="true" color="#000000"/>
                </v:shape>
                <v:shape id="Shape 561989" style="position:absolute;width:68973;height:91;left:0;top:81760;" coordsize="6897370,9144" path="m0,0l6897370,0l6897370,9144l0,9144l0,0">
                  <v:stroke weight="0pt" endcap="square" joinstyle="miter" miterlimit="10" on="false" color="#000000" opacity="0"/>
                  <v:fill on="true" color="#ffffff"/>
                </v:shape>
                <v:shape id="Shape 561990" style="position:absolute;width:91;height:91;left:69004;top:81760;" coordsize="9144,9144" path="m0,0l9144,0l9144,9144l0,9144l0,0">
                  <v:stroke weight="0pt" endcap="square" joinstyle="miter" miterlimit="10" on="false" color="#000000" opacity="0"/>
                  <v:fill on="true" color="#000000"/>
                </v:shape>
                <v:shape id="Shape 561991" style="position:absolute;width:91;height:91;left:68973;top:81790;" coordsize="9144,9144" path="m0,0l9144,0l9144,9144l0,9144l0,0">
                  <v:stroke weight="0pt" endcap="square" joinstyle="miter" miterlimit="10" on="false" color="#000000" opacity="0"/>
                  <v:fill on="true" color="#000000"/>
                </v:shape>
                <v:shape id="Shape 561992" style="position:absolute;width:91;height:91;left:68973;top:81760;" coordsize="9144,9144" path="m0,0l9144,0l9144,9144l0,9144l0,0">
                  <v:stroke weight="0pt" endcap="square" joinstyle="miter" miterlimit="10" on="false" color="#000000" opacity="0"/>
                  <v:fill on="true" color="#ffffff"/>
                </v:shape>
                <v:shape id="Shape 561993" style="position:absolute;width:91;height:5379;left:69004;top:76380;" coordsize="9144,537972" path="m0,0l9144,0l9144,537972l0,537972l0,0">
                  <v:stroke weight="0pt" endcap="square" joinstyle="miter" miterlimit="10" on="false" color="#000000" opacity="0"/>
                  <v:fill on="true" color="#000000"/>
                </v:shape>
                <v:shape id="Shape 561994" style="position:absolute;width:91;height:5379;left:68973;top:76380;" coordsize="9144,537972" path="m0,0l9144,0l9144,537972l0,537972l0,0">
                  <v:stroke weight="0pt" endcap="square" joinstyle="miter" miterlimit="10" on="false" color="#000000" opacity="0"/>
                  <v:fill on="true" color="#ffffff"/>
                </v:shape>
                <v:rect id="Rectangle 33835" style="position:absolute;width:24744;height:1132;left:60294;top:671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3836" style="position:absolute;width:22179;height:1132;left:62338;top:684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837" style="position:absolute;width:44627;height:1132;left:51876;top:57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181 de 372 </w:t>
                        </w:r>
                      </w:p>
                    </w:txbxContent>
                  </v:textbox>
                </v:rect>
              </v:group>
            </w:pict>
          </mc:Fallback>
        </mc:AlternateContent>
      </w:r>
      <w:r>
        <w:t>El texto definitivo del convenio deberá ratificarse por el Pleno de la Corporación al haber sido suscrito inicialmente el convenio en nombre de dicha Corporación, y deberá firmarse dentro de los quince días siguientes a la notificación de la aprobación del</w:t>
      </w:r>
      <w:r>
        <w:t xml:space="preserve"> texto definitivo por la/s persona/s interesada/s, privadas o públicas. Transcurrido el plazo sin qué la firma haya tenido lugar, se entenderá que renuncian a aquel. Los convenios se perfeccionan y obligan desde su firma, en su caso tras la aprobación de s</w:t>
      </w:r>
      <w:r>
        <w:t xml:space="preserve">u texto definitivo en la forma dispuesta en el número anterior. </w:t>
      </w:r>
      <w:r>
        <w:rPr>
          <w:rFonts w:ascii="Times New Roman" w:eastAsia="Times New Roman" w:hAnsi="Times New Roman" w:cs="Times New Roman"/>
          <w:sz w:val="24"/>
        </w:rPr>
        <w:t xml:space="preserve"> </w:t>
      </w:r>
    </w:p>
    <w:p w:rsidR="002F3F60" w:rsidRDefault="00A55716">
      <w:pPr>
        <w:ind w:right="58"/>
      </w:pPr>
      <w:r>
        <w:t xml:space="preserve">Se incorporará un ejemplar completo del texto definitivo del convenio y de la documentación anexa al mismo al registro y archivo administrativo de convenios administrativos urbanísticos, en </w:t>
      </w:r>
      <w:r>
        <w:t xml:space="preserve">los que se anotará y custodiará tal ejemplar.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SÉPTIMA.- Inscripción registral del presente Convenio</w:t>
      </w:r>
      <w:r>
        <w:rPr>
          <w:rFonts w:ascii="Times New Roman" w:eastAsia="Times New Roman" w:hAnsi="Times New Roman" w:cs="Times New Roman"/>
          <w:sz w:val="24"/>
        </w:rPr>
        <w:t xml:space="preserve"> </w:t>
      </w:r>
    </w:p>
    <w:p w:rsidR="002F3F60" w:rsidRDefault="00A55716">
      <w:pPr>
        <w:ind w:right="58"/>
      </w:pPr>
      <w:r>
        <w:t>El presente Convenio Urbanístico surte los mismos efectos parcelatorios que el de los proyectos de segregación, por lo que una vez protocolizado median</w:t>
      </w:r>
      <w:r>
        <w:t>te certificación expedida por la Administración actuante, se elevará al Registro de la Propiedad para su inscripción registral, conforme determina el artículo 1.8 y 2.2 del Real Decreto 1093/1997, de 4 de julio, por el que se aprueban las normas complement</w:t>
      </w:r>
      <w:r>
        <w:t xml:space="preserve">arias al Reglamento para la ejecución de la Ley Hipotecaria sobre inscripción en el Registro de la Propiedad de Actos de Naturaleza Urbanística. </w:t>
      </w:r>
      <w:r>
        <w:rPr>
          <w:rFonts w:ascii="Times New Roman" w:eastAsia="Times New Roman" w:hAnsi="Times New Roman" w:cs="Times New Roman"/>
          <w:sz w:val="24"/>
        </w:rPr>
        <w:t xml:space="preserve"> </w:t>
      </w:r>
    </w:p>
    <w:p w:rsidR="002F3F60" w:rsidRDefault="00A55716">
      <w:pPr>
        <w:ind w:right="58"/>
      </w:pPr>
      <w:r>
        <w:t xml:space="preserve">Los gastos de que se deriven de la publicación del Convenio Urbanístico corren a cargo del Promotor. </w:t>
      </w:r>
      <w:r>
        <w:rPr>
          <w:rFonts w:ascii="Times New Roman" w:eastAsia="Times New Roman" w:hAnsi="Times New Roman" w:cs="Times New Roman"/>
          <w:sz w:val="24"/>
        </w:rPr>
        <w:t xml:space="preserve"> </w:t>
      </w:r>
    </w:p>
    <w:p w:rsidR="002F3F60" w:rsidRDefault="00A55716">
      <w:pPr>
        <w:ind w:right="58"/>
      </w:pPr>
      <w:r>
        <w:t>Los ga</w:t>
      </w:r>
      <w:r>
        <w:t xml:space="preserve">stos que se deriven de la elevación a público de este documento, serán en su totalidad de cuenta y a cargo de los titulares de las parcelas resultantes. </w:t>
      </w:r>
      <w:r>
        <w:rPr>
          <w:rFonts w:ascii="Times New Roman" w:eastAsia="Times New Roman" w:hAnsi="Times New Roman" w:cs="Times New Roman"/>
          <w:sz w:val="24"/>
        </w:rPr>
        <w:t xml:space="preserve"> </w:t>
      </w:r>
    </w:p>
    <w:p w:rsidR="002F3F60" w:rsidRDefault="00A55716">
      <w:pPr>
        <w:ind w:right="58"/>
      </w:pPr>
      <w:r>
        <w:t>Las partes colaborarán mutuamente en todas las actuaciones a realizar dentro del ámbito de sus respec</w:t>
      </w:r>
      <w:r>
        <w:t xml:space="preserve">tivas competencias y facultades, en beneficio de la pronta ejecución de las determinaciones del planeamiento y del cumplimiento de las estipulaciones pactadas en el presente convenio.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OCTAVA.- Compromisos del Ayuntamiento</w:t>
      </w:r>
      <w:r>
        <w:rPr>
          <w:rFonts w:ascii="Times New Roman" w:eastAsia="Times New Roman" w:hAnsi="Times New Roman" w:cs="Times New Roman"/>
          <w:sz w:val="24"/>
        </w:rPr>
        <w:t xml:space="preserve"> </w:t>
      </w:r>
    </w:p>
    <w:p w:rsidR="002F3F60" w:rsidRDefault="00A55716">
      <w:pPr>
        <w:ind w:right="58"/>
      </w:pPr>
      <w:r>
        <w:t>Asumidos los deberes de los p</w:t>
      </w:r>
      <w:r>
        <w:t xml:space="preserve">romotores, el Ayuntamiento se compromete a agilizar en tiempo y forma los diferentes instrumentos de desarrollo.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NOVENA.- Cuestiones Litigosas</w:t>
      </w:r>
      <w:r>
        <w:rPr>
          <w:rFonts w:ascii="Times New Roman" w:eastAsia="Times New Roman" w:hAnsi="Times New Roman" w:cs="Times New Roman"/>
          <w:sz w:val="24"/>
        </w:rPr>
        <w:t xml:space="preserve"> </w:t>
      </w:r>
    </w:p>
    <w:p w:rsidR="002F3F60" w:rsidRDefault="00A55716">
      <w:pPr>
        <w:spacing w:after="427"/>
        <w:ind w:right="58"/>
      </w:pPr>
      <w:r>
        <w:t xml:space="preserve">Las </w:t>
      </w:r>
      <w:r>
        <w:t xml:space="preserve">cuestiones litigiosas surgidas sobre interpretación, modificación, resolución y efectos del presente Convenio Urbanístico, dada su naturaleza y vinculación directa e inmediata a la satisfacción del interés público, se entenderán sometidas a los Tribunales </w:t>
      </w:r>
      <w:r>
        <w:t xml:space="preserve">de la Jurisdicción Contencioso – Administrativa, con sede en la Provincia de Santa Cruz de Tenerife. </w:t>
      </w:r>
      <w:r>
        <w:rPr>
          <w:rFonts w:ascii="Times New Roman" w:eastAsia="Times New Roman" w:hAnsi="Times New Roman" w:cs="Times New Roman"/>
          <w:sz w:val="24"/>
        </w:rPr>
        <w:t xml:space="preserve"> </w:t>
      </w:r>
    </w:p>
    <w:p w:rsidR="002F3F60" w:rsidRDefault="00A55716">
      <w:pPr>
        <w:spacing w:after="0" w:line="259" w:lineRule="auto"/>
        <w:ind w:left="30" w:firstLine="0"/>
        <w:jc w:val="center"/>
      </w:pPr>
      <w:r>
        <w:rPr>
          <w:sz w:val="14"/>
        </w:rPr>
        <w:t xml:space="preserve"> </w:t>
      </w:r>
    </w:p>
    <w:p w:rsidR="002F3F60" w:rsidRDefault="00A55716">
      <w:pPr>
        <w:spacing w:line="259" w:lineRule="auto"/>
        <w:ind w:left="-591" w:right="-594" w:firstLine="0"/>
        <w:jc w:val="left"/>
      </w:pPr>
      <w:r>
        <w:rPr>
          <w:rFonts w:ascii="Calibri" w:eastAsia="Calibri" w:hAnsi="Calibri" w:cs="Calibri"/>
          <w:noProof/>
        </w:rPr>
        <mc:AlternateContent>
          <mc:Choice Requires="wpg">
            <w:drawing>
              <wp:inline distT="0" distB="0" distL="0" distR="0">
                <wp:extent cx="6903466" cy="1228344"/>
                <wp:effectExtent l="0" t="0" r="0" b="0"/>
                <wp:docPr id="506010" name="Group 506010"/>
                <wp:cNvGraphicFramePr/>
                <a:graphic xmlns:a="http://schemas.openxmlformats.org/drawingml/2006/main">
                  <a:graphicData uri="http://schemas.microsoft.com/office/word/2010/wordprocessingGroup">
                    <wpg:wgp>
                      <wpg:cNvGrpSpPr/>
                      <wpg:grpSpPr>
                        <a:xfrm>
                          <a:off x="0" y="0"/>
                          <a:ext cx="6903466" cy="1228344"/>
                          <a:chOff x="0" y="0"/>
                          <a:chExt cx="6903466" cy="1228344"/>
                        </a:xfrm>
                      </wpg:grpSpPr>
                      <wps:wsp>
                        <wps:cNvPr id="33856" name="Rectangle 33856"/>
                        <wps:cNvSpPr/>
                        <wps:spPr>
                          <a:xfrm>
                            <a:off x="411785" y="383651"/>
                            <a:ext cx="51809"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561995" name="Shape 561995"/>
                        <wps:cNvSpPr/>
                        <wps:spPr>
                          <a:xfrm>
                            <a:off x="690041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996" name="Shape 561996"/>
                        <wps:cNvSpPr/>
                        <wps:spPr>
                          <a:xfrm>
                            <a:off x="689737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3865" name="Rectangle 33865"/>
                        <wps:cNvSpPr/>
                        <wps:spPr>
                          <a:xfrm>
                            <a:off x="411785" y="528431"/>
                            <a:ext cx="8127180" cy="207922"/>
                          </a:xfrm>
                          <a:prstGeom prst="rect">
                            <a:avLst/>
                          </a:prstGeom>
                          <a:ln>
                            <a:noFill/>
                          </a:ln>
                        </wps:spPr>
                        <wps:txbx>
                          <w:txbxContent>
                            <w:p w:rsidR="002F3F60" w:rsidRDefault="00A55716">
                              <w:pPr>
                                <w:spacing w:after="160" w:line="259" w:lineRule="auto"/>
                                <w:ind w:left="0" w:firstLine="0"/>
                                <w:jc w:val="left"/>
                              </w:pPr>
                              <w:r>
                                <w:t xml:space="preserve">Y para que así conste y surta los efectos legalmente oportunos, se firma el presente convenio, por </w:t>
                              </w:r>
                            </w:p>
                          </w:txbxContent>
                        </wps:txbx>
                        <wps:bodyPr horzOverflow="overflow" vert="horz" lIns="0" tIns="0" rIns="0" bIns="0" rtlCol="0">
                          <a:noAutofit/>
                        </wps:bodyPr>
                      </wps:wsp>
                      <wps:wsp>
                        <wps:cNvPr id="561997" name="Shape 561997"/>
                        <wps:cNvSpPr/>
                        <wps:spPr>
                          <a:xfrm>
                            <a:off x="690041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1998" name="Shape 561998"/>
                        <wps:cNvSpPr/>
                        <wps:spPr>
                          <a:xfrm>
                            <a:off x="689737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3869" name="Rectangle 33869"/>
                        <wps:cNvSpPr/>
                        <wps:spPr>
                          <a:xfrm>
                            <a:off x="411785" y="673211"/>
                            <a:ext cx="4277243" cy="207922"/>
                          </a:xfrm>
                          <a:prstGeom prst="rect">
                            <a:avLst/>
                          </a:prstGeom>
                          <a:ln>
                            <a:noFill/>
                          </a:ln>
                        </wps:spPr>
                        <wps:txbx>
                          <w:txbxContent>
                            <w:p w:rsidR="002F3F60" w:rsidRDefault="00A55716">
                              <w:pPr>
                                <w:spacing w:after="160" w:line="259" w:lineRule="auto"/>
                                <w:ind w:left="0" w:firstLine="0"/>
                                <w:jc w:val="left"/>
                              </w:pPr>
                              <w:r>
                                <w:t>quintuplicado ejemplar y a un sólo efecto,</w:t>
                              </w:r>
                              <w:r>
                                <w:t xml:space="preserve"> en el luga</w:t>
                              </w:r>
                            </w:p>
                          </w:txbxContent>
                        </wps:txbx>
                        <wps:bodyPr horzOverflow="overflow" vert="horz" lIns="0" tIns="0" rIns="0" bIns="0" rtlCol="0">
                          <a:noAutofit/>
                        </wps:bodyPr>
                      </wps:wsp>
                      <wps:wsp>
                        <wps:cNvPr id="33870" name="Rectangle 33870"/>
                        <wps:cNvSpPr/>
                        <wps:spPr>
                          <a:xfrm>
                            <a:off x="3627755" y="698024"/>
                            <a:ext cx="3780255" cy="175277"/>
                          </a:xfrm>
                          <a:prstGeom prst="rect">
                            <a:avLst/>
                          </a:prstGeom>
                          <a:ln>
                            <a:noFill/>
                          </a:ln>
                        </wps:spPr>
                        <wps:txbx>
                          <w:txbxContent>
                            <w:p w:rsidR="002F3F60" w:rsidRDefault="00A55716">
                              <w:pPr>
                                <w:spacing w:after="160" w:line="259" w:lineRule="auto"/>
                                <w:ind w:left="0" w:firstLine="0"/>
                                <w:jc w:val="left"/>
                              </w:pPr>
                              <w:r>
                                <w:t xml:space="preserve">r y fecha señalados en el encabezamiento…” </w:t>
                              </w:r>
                            </w:p>
                          </w:txbxContent>
                        </wps:txbx>
                        <wps:bodyPr horzOverflow="overflow" vert="horz" lIns="0" tIns="0" rIns="0" bIns="0" rtlCol="0">
                          <a:noAutofit/>
                        </wps:bodyPr>
                      </wps:wsp>
                      <wps:wsp>
                        <wps:cNvPr id="33871" name="Rectangle 33871"/>
                        <wps:cNvSpPr/>
                        <wps:spPr>
                          <a:xfrm>
                            <a:off x="6470651" y="673211"/>
                            <a:ext cx="51809"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561999" name="Shape 561999"/>
                        <wps:cNvSpPr/>
                        <wps:spPr>
                          <a:xfrm>
                            <a:off x="0" y="122529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00" name="Shape 562000"/>
                        <wps:cNvSpPr/>
                        <wps:spPr>
                          <a:xfrm>
                            <a:off x="0" y="122224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01" name="Shape 562001"/>
                        <wps:cNvSpPr/>
                        <wps:spPr>
                          <a:xfrm>
                            <a:off x="6900418" y="122224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02" name="Shape 562002"/>
                        <wps:cNvSpPr/>
                        <wps:spPr>
                          <a:xfrm>
                            <a:off x="6897370" y="122529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03" name="Shape 562003"/>
                        <wps:cNvSpPr/>
                        <wps:spPr>
                          <a:xfrm>
                            <a:off x="6897370" y="122224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04" name="Shape 562004"/>
                        <wps:cNvSpPr/>
                        <wps:spPr>
                          <a:xfrm>
                            <a:off x="6900418" y="682751"/>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05" name="Shape 562005"/>
                        <wps:cNvSpPr/>
                        <wps:spPr>
                          <a:xfrm>
                            <a:off x="6897370" y="682751"/>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506010" style="width:543.58pt;height:96.72pt;mso-position-horizontal-relative:char;mso-position-vertical-relative:line" coordsize="69034,12283">
                <v:rect id="Rectangle 33856" style="position:absolute;width:518;height:2079;left:4117;top:3836;" filled="f" stroked="f">
                  <v:textbox inset="0,0,0,0">
                    <w:txbxContent>
                      <w:p>
                        <w:pPr>
                          <w:spacing w:before="0" w:after="160" w:line="259" w:lineRule="auto"/>
                          <w:ind w:left="0" w:firstLine="0"/>
                          <w:jc w:val="left"/>
                        </w:pPr>
                        <w:r>
                          <w:rPr/>
                          <w:t xml:space="preserve"> </w:t>
                        </w:r>
                      </w:p>
                    </w:txbxContent>
                  </v:textbox>
                </v:rect>
                <v:shape id="Shape 562006" style="position:absolute;width:91;height:5394;left:69004;top:0;" coordsize="9144,539496" path="m0,0l9144,0l9144,539496l0,539496l0,0">
                  <v:stroke weight="0pt" endcap="square" joinstyle="miter" miterlimit="10" on="false" color="#000000" opacity="0"/>
                  <v:fill on="true" color="#000000"/>
                </v:shape>
                <v:shape id="Shape 562007" style="position:absolute;width:91;height:5394;left:68973;top:0;" coordsize="9144,539496" path="m0,0l9144,0l9144,539496l0,539496l0,0">
                  <v:stroke weight="0pt" endcap="square" joinstyle="miter" miterlimit="10" on="false" color="#000000" opacity="0"/>
                  <v:fill on="true" color="#ffffff"/>
                </v:shape>
                <v:rect id="Rectangle 33865" style="position:absolute;width:81271;height:2079;left:4117;top:5284;" filled="f" stroked="f">
                  <v:textbox inset="0,0,0,0">
                    <w:txbxContent>
                      <w:p>
                        <w:pPr>
                          <w:spacing w:before="0" w:after="160" w:line="259" w:lineRule="auto"/>
                          <w:ind w:left="0" w:firstLine="0"/>
                          <w:jc w:val="left"/>
                        </w:pPr>
                        <w:r>
                          <w:rPr/>
                          <w:t xml:space="preserve">Y para que así conste y surta los efectos legalmente oportunos, se firma el presente convenio, por </w:t>
                        </w:r>
                      </w:p>
                    </w:txbxContent>
                  </v:textbox>
                </v:rect>
                <v:shape id="Shape 562008" style="position:absolute;width:91;height:1432;left:69004;top:5394;" coordsize="9144,143256" path="m0,0l9144,0l9144,143256l0,143256l0,0">
                  <v:stroke weight="0pt" endcap="square" joinstyle="miter" miterlimit="10" on="false" color="#000000" opacity="0"/>
                  <v:fill on="true" color="#000000"/>
                </v:shape>
                <v:shape id="Shape 562009" style="position:absolute;width:91;height:1432;left:68973;top:5394;" coordsize="9144,143256" path="m0,0l9144,0l9144,143256l0,143256l0,0">
                  <v:stroke weight="0pt" endcap="square" joinstyle="miter" miterlimit="10" on="false" color="#000000" opacity="0"/>
                  <v:fill on="true" color="#ffffff"/>
                </v:shape>
                <v:rect id="Rectangle 33869" style="position:absolute;width:42772;height:2079;left:4117;top:6732;" filled="f" stroked="f">
                  <v:textbox inset="0,0,0,0">
                    <w:txbxContent>
                      <w:p>
                        <w:pPr>
                          <w:spacing w:before="0" w:after="160" w:line="259" w:lineRule="auto"/>
                          <w:ind w:left="0" w:firstLine="0"/>
                          <w:jc w:val="left"/>
                        </w:pPr>
                        <w:r>
                          <w:rPr/>
                          <w:t xml:space="preserve">quintuplicado ejemplar y a un sólo efecto, en el luga</w:t>
                        </w:r>
                      </w:p>
                    </w:txbxContent>
                  </v:textbox>
                </v:rect>
                <v:rect id="Rectangle 33870" style="position:absolute;width:37802;height:1752;left:36277;top:6980;" filled="f" stroked="f">
                  <v:textbox inset="0,0,0,0">
                    <w:txbxContent>
                      <w:p>
                        <w:pPr>
                          <w:spacing w:before="0" w:after="160" w:line="259" w:lineRule="auto"/>
                          <w:ind w:left="0" w:firstLine="0"/>
                          <w:jc w:val="left"/>
                        </w:pPr>
                        <w:r>
                          <w:rPr/>
                          <w:t xml:space="preserve">r y fecha señalados en el encabezamiento…” </w:t>
                        </w:r>
                      </w:p>
                    </w:txbxContent>
                  </v:textbox>
                </v:rect>
                <v:rect id="Rectangle 33871" style="position:absolute;width:518;height:2079;left:64706;top:6732;" filled="f" stroked="f">
                  <v:textbox inset="0,0,0,0">
                    <w:txbxContent>
                      <w:p>
                        <w:pPr>
                          <w:spacing w:before="0" w:after="160" w:line="259" w:lineRule="auto"/>
                          <w:ind w:left="0" w:firstLine="0"/>
                          <w:jc w:val="left"/>
                        </w:pPr>
                        <w:r>
                          <w:rPr/>
                          <w:t xml:space="preserve"> </w:t>
                        </w:r>
                      </w:p>
                    </w:txbxContent>
                  </v:textbox>
                </v:rect>
                <v:shape id="Shape 562010" style="position:absolute;width:68973;height:91;left:0;top:12252;" coordsize="6897370,9144" path="m0,0l6897370,0l6897370,9144l0,9144l0,0">
                  <v:stroke weight="0pt" endcap="square" joinstyle="miter" miterlimit="10" on="false" color="#000000" opacity="0"/>
                  <v:fill on="true" color="#000000"/>
                </v:shape>
                <v:shape id="Shape 562011" style="position:absolute;width:68973;height:91;left:0;top:12222;" coordsize="6897370,9144" path="m0,0l6897370,0l6897370,9144l0,9144l0,0">
                  <v:stroke weight="0pt" endcap="square" joinstyle="miter" miterlimit="10" on="false" color="#000000" opacity="0"/>
                  <v:fill on="true" color="#ffffff"/>
                </v:shape>
                <v:shape id="Shape 562012" style="position:absolute;width:91;height:91;left:69004;top:12222;" coordsize="9144,9144" path="m0,0l9144,0l9144,9144l0,9144l0,0">
                  <v:stroke weight="0pt" endcap="square" joinstyle="miter" miterlimit="10" on="false" color="#000000" opacity="0"/>
                  <v:fill on="true" color="#000000"/>
                </v:shape>
                <v:shape id="Shape 562013" style="position:absolute;width:91;height:91;left:68973;top:12252;" coordsize="9144,9144" path="m0,0l9144,0l9144,9144l0,9144l0,0">
                  <v:stroke weight="0pt" endcap="square" joinstyle="miter" miterlimit="10" on="false" color="#000000" opacity="0"/>
                  <v:fill on="true" color="#000000"/>
                </v:shape>
                <v:shape id="Shape 562014" style="position:absolute;width:91;height:91;left:68973;top:12222;" coordsize="9144,9144" path="m0,0l9144,0l9144,9144l0,9144l0,0">
                  <v:stroke weight="0pt" endcap="square" joinstyle="miter" miterlimit="10" on="false" color="#000000" opacity="0"/>
                  <v:fill on="true" color="#ffffff"/>
                </v:shape>
                <v:shape id="Shape 562015" style="position:absolute;width:91;height:5394;left:69004;top:6827;" coordsize="9144,539496" path="m0,0l9144,0l9144,539496l0,539496l0,0">
                  <v:stroke weight="0pt" endcap="square" joinstyle="miter" miterlimit="10" on="false" color="#000000" opacity="0"/>
                  <v:fill on="true" color="#000000"/>
                </v:shape>
                <v:shape id="Shape 562016" style="position:absolute;width:91;height:5394;left:68973;top:6827;" coordsize="9144,539496" path="m0,0l9144,0l9144,539496l0,539496l0,0">
                  <v:stroke weight="0pt" endcap="square" joinstyle="miter" miterlimit="10" on="false" color="#000000" opacity="0"/>
                  <v:fill on="true" color="#ffffff"/>
                </v:shape>
              </v:group>
            </w:pict>
          </mc:Fallback>
        </mc:AlternateContent>
      </w:r>
    </w:p>
    <w:p w:rsidR="002F3F60" w:rsidRDefault="00A55716">
      <w:pPr>
        <w:spacing w:after="14" w:line="259" w:lineRule="auto"/>
        <w:ind w:left="58" w:firstLine="0"/>
        <w:jc w:val="left"/>
      </w:pPr>
      <w:r>
        <w:rPr>
          <w:color w:val="FF0000"/>
        </w:rPr>
        <w:t xml:space="preserve"> </w:t>
      </w:r>
    </w:p>
    <w:p w:rsidR="002F3F60" w:rsidRDefault="00A55716">
      <w:pPr>
        <w:ind w:left="14" w:right="58" w:firstLine="540"/>
      </w:pPr>
      <w:r>
        <w:rPr>
          <w:b/>
        </w:rPr>
        <w:t>SEGUNDO</w:t>
      </w:r>
      <w:r>
        <w:t>:  Facultar a la Sra Alcaldesa para la firma del mismo en los términos y con el contenido que figura en la propuesta indicada.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left="14" w:right="58" w:firstLine="540"/>
      </w:pPr>
      <w:r>
        <w:rPr>
          <w:b/>
        </w:rPr>
        <w:t xml:space="preserve">TERCERO: </w:t>
      </w:r>
      <w:r>
        <w:t>Notificación al interesado para su firma dentro de los 15 días siguientes a la recepción del presente acuerdo.</w:t>
      </w:r>
      <w:r>
        <w:rPr>
          <w:rFonts w:ascii="Times New Roman" w:eastAsia="Times New Roman" w:hAnsi="Times New Roman" w:cs="Times New Roman"/>
          <w:sz w:val="24"/>
        </w:rPr>
        <w:t xml:space="preserve"> </w:t>
      </w:r>
    </w:p>
    <w:p w:rsidR="002F3F60" w:rsidRDefault="00A55716">
      <w:pPr>
        <w:spacing w:after="0" w:line="259" w:lineRule="auto"/>
        <w:ind w:left="598" w:firstLine="0"/>
        <w:jc w:val="left"/>
      </w:pPr>
      <w:r>
        <w:rPr>
          <w:b/>
        </w:rPr>
        <w:t xml:space="preserve"> </w:t>
      </w:r>
    </w:p>
    <w:p w:rsidR="002F3F60" w:rsidRDefault="00A55716">
      <w:pPr>
        <w:ind w:left="608" w:right="58"/>
      </w:pPr>
      <w:r>
        <w:rPr>
          <w:b/>
          <w:u w:val="single" w:color="000000"/>
        </w:rPr>
        <w:t>CUARTO:</w:t>
      </w:r>
      <w:r>
        <w:t xml:space="preserve">  Notificación al resto de interesados en el presente procedimiento.</w:t>
      </w:r>
      <w:r>
        <w:rPr>
          <w:rFonts w:ascii="Times New Roman" w:eastAsia="Times New Roman" w:hAnsi="Times New Roman" w:cs="Times New Roman"/>
          <w:sz w:val="24"/>
        </w:rPr>
        <w:t xml:space="preserve"> </w:t>
      </w:r>
    </w:p>
    <w:p w:rsidR="002F3F60" w:rsidRDefault="00A55716">
      <w:pPr>
        <w:spacing w:after="0" w:line="259" w:lineRule="auto"/>
        <w:ind w:left="598" w:firstLine="0"/>
        <w:jc w:val="left"/>
      </w:pPr>
      <w:r>
        <w:t xml:space="preserve"> </w:t>
      </w:r>
    </w:p>
    <w:p w:rsidR="002F3F60" w:rsidRDefault="00A55716">
      <w:pPr>
        <w:spacing w:after="32"/>
        <w:ind w:left="608" w:right="58"/>
      </w:pPr>
      <w:r>
        <w:rPr>
          <w:b/>
          <w:u w:val="single" w:color="000000"/>
        </w:rPr>
        <w:t>QUINTO:</w:t>
      </w:r>
      <w:r>
        <w:t xml:space="preserve"> </w:t>
      </w:r>
      <w:r>
        <w:t>Inscribir el Convenio Urbanístico en el registro centralizado de convenios urbanís-</w:t>
      </w:r>
    </w:p>
    <w:p w:rsidR="002F3F60" w:rsidRDefault="00A55716">
      <w:pPr>
        <w:spacing w:after="34"/>
        <w:ind w:right="58"/>
      </w:pPr>
      <w:r>
        <w:t xml:space="preserve">ticos </w:t>
      </w:r>
      <w:r>
        <w:tab/>
        <w:t xml:space="preserve">y </w:t>
      </w:r>
      <w:r>
        <w:tab/>
        <w:t xml:space="preserve">publicar </w:t>
      </w:r>
      <w:r>
        <w:tab/>
        <w:t xml:space="preserve">el </w:t>
      </w:r>
      <w:r>
        <w:tab/>
        <w:t xml:space="preserve">texto </w:t>
      </w:r>
      <w:r>
        <w:tab/>
        <w:t xml:space="preserve">del </w:t>
      </w:r>
      <w:r>
        <w:tab/>
        <w:t>Convenio                en la página Web de este Ayuntamiento.”</w:t>
      </w:r>
      <w:r>
        <w:rPr>
          <w:rFonts w:ascii="Times New Roman" w:eastAsia="Times New Roman" w:hAnsi="Times New Roman" w:cs="Times New Roman"/>
          <w:sz w:val="24"/>
        </w:rPr>
        <w:t xml:space="preserve"> </w:t>
      </w:r>
    </w:p>
    <w:p w:rsidR="002F3F60" w:rsidRDefault="00A55716">
      <w:pPr>
        <w:spacing w:after="98" w:line="259" w:lineRule="auto"/>
        <w:ind w:left="58" w:firstLine="0"/>
        <w:jc w:val="left"/>
      </w:pPr>
      <w:r>
        <w:rPr>
          <w:b/>
        </w:rPr>
        <w:t xml:space="preserve"> </w:t>
      </w:r>
    </w:p>
    <w:p w:rsidR="002F3F60" w:rsidRDefault="00A55716">
      <w:pPr>
        <w:spacing w:after="100" w:line="259" w:lineRule="auto"/>
        <w:ind w:left="58" w:firstLine="0"/>
        <w:jc w:val="left"/>
      </w:pPr>
      <w:r>
        <w:rPr>
          <w:b/>
        </w:rPr>
        <w:t xml:space="preserve"> </w:t>
      </w:r>
    </w:p>
    <w:p w:rsidR="002F3F60" w:rsidRDefault="00A55716">
      <w:pPr>
        <w:spacing w:after="16" w:line="247" w:lineRule="auto"/>
        <w:ind w:left="14" w:right="49"/>
      </w:pPr>
      <w:r>
        <w:rPr>
          <w:b/>
        </w:rPr>
        <w:t>Consta en el expediente propuesta de la Alcaldesa-Presidenta, de fe</w:t>
      </w:r>
      <w:r>
        <w:rPr>
          <w:b/>
        </w:rPr>
        <w:t xml:space="preserve">cha 18 de enero de 2023, cuyo tenor literal es el siguiente: </w:t>
      </w:r>
    </w:p>
    <w:p w:rsidR="002F3F60" w:rsidRDefault="00A55716">
      <w:pPr>
        <w:spacing w:after="0" w:line="259" w:lineRule="auto"/>
        <w:ind w:left="58" w:firstLine="0"/>
        <w:jc w:val="left"/>
      </w:pPr>
      <w:r>
        <w:rPr>
          <w:b/>
        </w:rPr>
        <w:t xml:space="preserve"> </w:t>
      </w:r>
    </w:p>
    <w:p w:rsidR="002F3F60" w:rsidRDefault="00A55716">
      <w:pPr>
        <w:spacing w:after="11" w:line="259" w:lineRule="auto"/>
        <w:ind w:left="58"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6012" name="Group 5060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973" name="Rectangle 3397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3974" name="Rectangle 3397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975" name="Rectangle 3397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182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6012" style="width:18.7031pt;height:264.21pt;position:absolute;mso-position-horizontal-relative:page;mso-position-horizontal:absolute;margin-left:662.928pt;mso-position-vertical-relative:page;margin-top:508.71pt;" coordsize="2375,33554">
                <v:rect id="Rectangle 3397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397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97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182 de 372 </w:t>
                        </w:r>
                      </w:p>
                    </w:txbxContent>
                  </v:textbox>
                </v:rect>
                <w10:wrap type="square"/>
              </v:group>
            </w:pict>
          </mc:Fallback>
        </mc:AlternateContent>
      </w:r>
      <w:r>
        <w:t>“Visto expediente nº: 2875/2019, que se tramita en esta Corporación, en relación con el Convenio urbanístico AUA-M1 la Punta, a iniciativa formulada por la entid</w:t>
      </w:r>
      <w:r>
        <w:t>ad mercantil Fundo y Madelar S.L.U y vistos informes técnico y jurídico de fecha 16 y 17 de enero de 2023, respectivamente, se eleva la siguiente propuesta al Pleno:</w:t>
      </w:r>
      <w:r>
        <w:rPr>
          <w:rFonts w:ascii="Times New Roman" w:eastAsia="Times New Roman" w:hAnsi="Times New Roman" w:cs="Times New Roman"/>
          <w:sz w:val="24"/>
        </w:rPr>
        <w:t xml:space="preserve"> </w:t>
      </w:r>
    </w:p>
    <w:p w:rsidR="002F3F60" w:rsidRDefault="00A55716">
      <w:pPr>
        <w:spacing w:after="118" w:line="259" w:lineRule="auto"/>
        <w:ind w:left="58" w:firstLine="0"/>
        <w:jc w:val="left"/>
      </w:pPr>
      <w:r>
        <w:rPr>
          <w:b/>
        </w:rPr>
        <w:t xml:space="preserve"> </w:t>
      </w:r>
    </w:p>
    <w:p w:rsidR="002F3F60" w:rsidRDefault="00A55716">
      <w:pPr>
        <w:pStyle w:val="Ttulo1"/>
        <w:ind w:left="153" w:right="151"/>
      </w:pPr>
      <w:r>
        <w:t xml:space="preserve">“INFORME JURIDICO </w:t>
      </w:r>
    </w:p>
    <w:p w:rsidR="002F3F60" w:rsidRDefault="00A55716">
      <w:pPr>
        <w:spacing w:after="19" w:line="259" w:lineRule="auto"/>
        <w:ind w:left="58" w:firstLine="0"/>
        <w:jc w:val="left"/>
      </w:pPr>
      <w:r>
        <w:rPr>
          <w:b/>
        </w:rPr>
        <w:t xml:space="preserve"> </w:t>
      </w:r>
    </w:p>
    <w:p w:rsidR="002F3F60" w:rsidRDefault="00A55716">
      <w:pPr>
        <w:spacing w:after="27"/>
        <w:ind w:right="58"/>
      </w:pPr>
      <w:r>
        <w:t xml:space="preserve">La Técnico Jurista Olga Fernández Méndez-Bencomo, en relación con </w:t>
      </w:r>
      <w:r>
        <w:t xml:space="preserve">el expediente arriba indicado, emite el siguiente informe debidamente conformado por el Secretario General Octavio Manuel Fernández Hernández. </w:t>
      </w:r>
    </w:p>
    <w:p w:rsidR="002F3F60" w:rsidRDefault="00A55716">
      <w:pPr>
        <w:spacing w:after="16" w:line="259" w:lineRule="auto"/>
        <w:ind w:left="58" w:firstLine="0"/>
        <w:jc w:val="left"/>
      </w:pPr>
      <w:r>
        <w:t xml:space="preserve"> </w:t>
      </w:r>
    </w:p>
    <w:p w:rsidR="002F3F60" w:rsidRDefault="00A55716">
      <w:pPr>
        <w:spacing w:after="14" w:line="259" w:lineRule="auto"/>
        <w:ind w:left="58" w:firstLine="0"/>
        <w:jc w:val="left"/>
      </w:pPr>
      <w:r>
        <w:t xml:space="preserve"> </w:t>
      </w:r>
    </w:p>
    <w:p w:rsidR="002F3F60" w:rsidRDefault="00A55716">
      <w:pPr>
        <w:pStyle w:val="Ttulo1"/>
        <w:ind w:left="153" w:right="151"/>
      </w:pPr>
      <w:r>
        <w:t xml:space="preserve">ANTECEDENTES </w:t>
      </w:r>
    </w:p>
    <w:p w:rsidR="002F3F60" w:rsidRDefault="00A55716">
      <w:pPr>
        <w:spacing w:after="16" w:line="259" w:lineRule="auto"/>
        <w:ind w:left="58" w:firstLine="0"/>
        <w:jc w:val="left"/>
      </w:pPr>
      <w:r>
        <w:t xml:space="preserve"> </w:t>
      </w:r>
    </w:p>
    <w:p w:rsidR="002F3F60" w:rsidRDefault="00A55716">
      <w:pPr>
        <w:ind w:left="14" w:right="58" w:firstLine="708"/>
      </w:pPr>
      <w:r>
        <w:t xml:space="preserve">PRIMERO. - </w:t>
      </w:r>
      <w:r>
        <w:t>Visto el expediente núm. 2875/2019 tramitado en virtud de instancia presentada por MATIAS DOMINGUEZ OJEDA (42093616M), en representación de FUNDO Y MADELAR SLU (B38866034) con Nº de registro de entrada 2019-E-RC-5806 de fecha 21 de marzo de 2019, solicitan</w:t>
      </w:r>
      <w:r>
        <w:t xml:space="preserve">do la aprobación del convenio para el desarrollo de la Actuación Urbanística Aislada AUA-M1 La Punta 1, en este Termino municipal. </w:t>
      </w:r>
    </w:p>
    <w:p w:rsidR="002F3F60" w:rsidRDefault="00A55716">
      <w:pPr>
        <w:spacing w:after="100" w:line="259" w:lineRule="auto"/>
        <w:ind w:left="58" w:firstLine="0"/>
        <w:jc w:val="left"/>
      </w:pPr>
      <w:r>
        <w:t xml:space="preserve">  </w:t>
      </w:r>
    </w:p>
    <w:p w:rsidR="002F3F60" w:rsidRDefault="00A55716">
      <w:pPr>
        <w:spacing w:after="104"/>
        <w:ind w:left="14" w:right="58" w:firstLine="708"/>
      </w:pPr>
      <w:r>
        <w:t>SEGUNDO.- Que habiéndose emitido los correspondientes informes técnicos y jurídicos favorables, mediante el Decreto DECRE</w:t>
      </w:r>
      <w:r>
        <w:t>TO 2961/2022, de 06 de octubre se acordó aprobar inicialmente la propuesta de convenio urbanístico para la segregación y la realización de las obras de urbanización necesarias para que las parcelas de suelo rústico de asentamiento rural incluidas en la AUA</w:t>
      </w:r>
      <w:r>
        <w:t>-M1 La Punta 1, adquieran la condición de solar, así como la cesión libre de cargas al Ayuntamiento de fincas destinadas a Dotacional y viario.</w:t>
      </w:r>
      <w:r>
        <w:rPr>
          <w:rFonts w:ascii="Times New Roman" w:eastAsia="Times New Roman" w:hAnsi="Times New Roman" w:cs="Times New Roman"/>
          <w:sz w:val="24"/>
        </w:rPr>
        <w:t xml:space="preserve"> </w:t>
      </w:r>
    </w:p>
    <w:p w:rsidR="002F3F60" w:rsidRDefault="00A55716">
      <w:pPr>
        <w:ind w:left="14" w:right="58" w:firstLine="708"/>
      </w:pPr>
      <w:r>
        <w:t>TERCERO.- Visto que el expediente, se sometió al trámite de información pública por plazo de dos meses, mediant</w:t>
      </w:r>
      <w:r>
        <w:t>e anuncio publicado en el Boletín Oficial de la Provincia de Santa Cruz de Tenerife. Número 130, Viernes 28 de octubre de 2022 y en los periódicos “El Día” y en el “Diario de Avisos” de fecha 28 de octubre de 2022, así como en la página web del Ayuntamient</w:t>
      </w:r>
      <w:r>
        <w:t>o de Candelaria sin que consten presentadas por registro de entrada alegaciones al mismo.</w:t>
      </w:r>
      <w:r>
        <w:rPr>
          <w:rFonts w:ascii="Times New Roman" w:eastAsia="Times New Roman" w:hAnsi="Times New Roman" w:cs="Times New Roman"/>
          <w:sz w:val="24"/>
        </w:rPr>
        <w:t xml:space="preserve"> </w:t>
      </w:r>
    </w:p>
    <w:p w:rsidR="002F3F60" w:rsidRDefault="00A55716">
      <w:pPr>
        <w:spacing w:after="19" w:line="259" w:lineRule="auto"/>
        <w:ind w:left="53" w:firstLine="0"/>
        <w:jc w:val="center"/>
      </w:pPr>
      <w:r>
        <w:rPr>
          <w:b/>
        </w:rPr>
        <w:t xml:space="preserve"> </w:t>
      </w:r>
    </w:p>
    <w:p w:rsidR="002F3F60" w:rsidRDefault="00A55716">
      <w:pPr>
        <w:ind w:left="14" w:right="58" w:firstLine="708"/>
      </w:pPr>
      <w:r>
        <w:t xml:space="preserve">Consta emitido informe técnico de fecha 16/01/2023, FAVORABLE a la propuesta de Convenio, cuyo tenor literal es del siguiente,  </w:t>
      </w:r>
    </w:p>
    <w:p w:rsidR="002F3F60" w:rsidRDefault="00A55716">
      <w:pPr>
        <w:spacing w:after="17" w:line="259" w:lineRule="auto"/>
        <w:ind w:left="58" w:firstLine="0"/>
        <w:jc w:val="left"/>
      </w:pPr>
      <w:r>
        <w:t xml:space="preserve"> </w:t>
      </w:r>
    </w:p>
    <w:p w:rsidR="002F3F60" w:rsidRDefault="00A55716">
      <w:pPr>
        <w:spacing w:after="148" w:line="247" w:lineRule="auto"/>
        <w:ind w:left="14" w:right="49"/>
      </w:pPr>
      <w:r>
        <w:t>“…</w:t>
      </w:r>
      <w:r>
        <w:rPr>
          <w:b/>
        </w:rPr>
        <w:t>INFORME TECNICO PROPUESTA DE C</w:t>
      </w:r>
      <w:r>
        <w:rPr>
          <w:b/>
        </w:rPr>
        <w:t>ONVENIO PARA EL DESARROLLO DE LA ACTUACION URBANISTICA AISLADA AU-M1 LA PUNTA 1</w:t>
      </w:r>
      <w:r>
        <w:t xml:space="preserve"> </w:t>
      </w:r>
    </w:p>
    <w:p w:rsidR="002F3F60" w:rsidRDefault="00A55716">
      <w:pPr>
        <w:spacing w:after="95" w:line="259" w:lineRule="auto"/>
        <w:ind w:left="58" w:firstLine="0"/>
        <w:jc w:val="left"/>
      </w:pPr>
      <w:r>
        <w:t xml:space="preserve"> </w:t>
      </w:r>
    </w:p>
    <w:p w:rsidR="002F3F60" w:rsidRDefault="00A55716">
      <w:pPr>
        <w:spacing w:after="128" w:line="247" w:lineRule="auto"/>
        <w:ind w:left="14" w:right="49"/>
      </w:pP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5118" name="Group 5051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098" name="Rectangle 3409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099" name="Rectangle 3409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100" name="Rectangle 3410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183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5118" style="width:18.7031pt;height:264.21pt;position:absolute;mso-position-horizontal-relative:page;mso-position-horizontal:absolute;margin-left:662.928pt;mso-position-vertical-relative:page;margin-top:508.71pt;" coordsize="2375,33554">
                <v:rect id="Rectangle 3409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0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1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183 de 372 </w:t>
                        </w:r>
                      </w:p>
                    </w:txbxContent>
                  </v:textbox>
                </v:rect>
                <w10:wrap type="square"/>
              </v:group>
            </w:pict>
          </mc:Fallback>
        </mc:AlternateContent>
      </w:r>
      <w:r>
        <w:rPr>
          <w:b/>
        </w:rPr>
        <w:t>INFORME TECNICO DE APROBACION DEFINITIVA PARA EL DESARROLLO DE LA ACTUACION URBANISTICA AISLADA AU-M1 LA PUNTA 1</w:t>
      </w:r>
      <w:r>
        <w:rPr>
          <w:rFonts w:ascii="Times New Roman" w:eastAsia="Times New Roman" w:hAnsi="Times New Roman" w:cs="Times New Roman"/>
          <w:sz w:val="24"/>
        </w:rPr>
        <w:t xml:space="preserve"> </w:t>
      </w:r>
    </w:p>
    <w:p w:rsidR="002F3F60" w:rsidRDefault="00A55716">
      <w:pPr>
        <w:spacing w:after="98" w:line="259" w:lineRule="auto"/>
        <w:ind w:left="58" w:firstLine="0"/>
        <w:jc w:val="left"/>
      </w:pPr>
      <w:r>
        <w:t xml:space="preserve"> </w:t>
      </w:r>
    </w:p>
    <w:p w:rsidR="002F3F60" w:rsidRDefault="00A55716">
      <w:pPr>
        <w:spacing w:after="111"/>
        <w:ind w:right="58"/>
      </w:pPr>
      <w:r>
        <w:t>Visto el expediente antedicho, Nayra Guzmán H</w:t>
      </w:r>
      <w:r>
        <w:t xml:space="preserve">ernández, arquitecta municipal, emite el siguiente informe: </w:t>
      </w:r>
    </w:p>
    <w:p w:rsidR="002F3F60" w:rsidRDefault="00A55716">
      <w:pPr>
        <w:ind w:right="58"/>
      </w:pPr>
      <w:r>
        <w:t>El presente informe se emite con respecto del convenio presentado con fecha 21 de abril y número de registro 2022-E-RE-1855</w:t>
      </w:r>
      <w:r>
        <w:rPr>
          <w:rFonts w:ascii="Times New Roman" w:eastAsia="Times New Roman" w:hAnsi="Times New Roman" w:cs="Times New Roman"/>
          <w:sz w:val="24"/>
        </w:rPr>
        <w:t xml:space="preserve"> </w:t>
      </w:r>
    </w:p>
    <w:p w:rsidR="002F3F60" w:rsidRDefault="00A55716">
      <w:pPr>
        <w:spacing w:after="10" w:line="259" w:lineRule="auto"/>
        <w:ind w:left="58" w:firstLine="0"/>
        <w:jc w:val="left"/>
      </w:pPr>
      <w:r>
        <w:rPr>
          <w:b/>
        </w:rPr>
        <w:t xml:space="preserve"> </w:t>
      </w:r>
    </w:p>
    <w:p w:rsidR="002F3F60" w:rsidRDefault="00A55716">
      <w:pPr>
        <w:numPr>
          <w:ilvl w:val="0"/>
          <w:numId w:val="108"/>
        </w:numPr>
        <w:spacing w:after="16" w:line="247" w:lineRule="auto"/>
        <w:ind w:right="49" w:hanging="360"/>
      </w:pPr>
      <w:r>
        <w:rPr>
          <w:b/>
        </w:rPr>
        <w:t>ANTECEDENTES:</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ind w:right="58"/>
      </w:pPr>
      <w:r>
        <w:t>Consta en el expediente Decreto 2022-</w:t>
      </w:r>
      <w:r>
        <w:t xml:space="preserve">2961 de aprobación inicial del Convenio Urbanístico, para el desarrollo de la AUA-M1 La Punta 1 </w:t>
      </w:r>
    </w:p>
    <w:p w:rsidR="002F3F60" w:rsidRDefault="00A55716">
      <w:pPr>
        <w:spacing w:after="0" w:line="259" w:lineRule="auto"/>
        <w:ind w:left="766" w:firstLine="0"/>
        <w:jc w:val="left"/>
      </w:pPr>
      <w:r>
        <w:t xml:space="preserve"> </w:t>
      </w:r>
    </w:p>
    <w:p w:rsidR="002F3F60" w:rsidRDefault="00A55716">
      <w:pPr>
        <w:ind w:right="58"/>
      </w:pPr>
      <w:r>
        <w:t>Consta en el expediente, las correspondientes publicaciones en los periódicos de máxima difusión, Boletín Oficial de la Provincia, sede electrónica y Oficina</w:t>
      </w:r>
      <w:r>
        <w:t xml:space="preserve"> Técnica Municipal, así como notificación a los interesados. </w:t>
      </w:r>
    </w:p>
    <w:p w:rsidR="002F3F60" w:rsidRDefault="00A55716">
      <w:pPr>
        <w:spacing w:after="0" w:line="259" w:lineRule="auto"/>
        <w:ind w:left="766" w:firstLine="0"/>
        <w:jc w:val="left"/>
      </w:pPr>
      <w:r>
        <w:t xml:space="preserve"> </w:t>
      </w:r>
    </w:p>
    <w:p w:rsidR="002F3F60" w:rsidRDefault="00A55716">
      <w:pPr>
        <w:ind w:right="58"/>
      </w:pPr>
      <w:r>
        <w:t xml:space="preserve">Consta informe de la Técnico de Administración General de fecha 13 de enero de 2023, en el que se no constan alegaciones presentadas </w:t>
      </w:r>
    </w:p>
    <w:p w:rsidR="002F3F60" w:rsidRDefault="00A55716">
      <w:pPr>
        <w:spacing w:after="16" w:line="259" w:lineRule="auto"/>
        <w:ind w:left="58" w:firstLine="0"/>
        <w:jc w:val="left"/>
      </w:pPr>
      <w:r>
        <w:t xml:space="preserve"> </w:t>
      </w:r>
    </w:p>
    <w:p w:rsidR="002F3F60" w:rsidRDefault="00A55716">
      <w:pPr>
        <w:spacing w:after="14" w:line="259" w:lineRule="auto"/>
        <w:ind w:left="58" w:firstLine="0"/>
        <w:jc w:val="left"/>
      </w:pPr>
      <w:r>
        <w:t xml:space="preserve"> </w:t>
      </w:r>
    </w:p>
    <w:p w:rsidR="002F3F60" w:rsidRDefault="00A55716">
      <w:pPr>
        <w:numPr>
          <w:ilvl w:val="0"/>
          <w:numId w:val="108"/>
        </w:numPr>
        <w:spacing w:after="16" w:line="247" w:lineRule="auto"/>
        <w:ind w:right="49" w:hanging="360"/>
      </w:pPr>
      <w:r>
        <w:rPr>
          <w:b/>
        </w:rPr>
        <w:t xml:space="preserve">DATOS DEL ÁMBITO: </w:t>
      </w:r>
    </w:p>
    <w:p w:rsidR="002F3F60" w:rsidRDefault="00A55716">
      <w:pPr>
        <w:spacing w:after="0" w:line="259" w:lineRule="auto"/>
        <w:ind w:left="766" w:firstLine="0"/>
        <w:jc w:val="left"/>
      </w:pPr>
      <w:r>
        <w:rPr>
          <w:b/>
        </w:rPr>
        <w:t xml:space="preserve"> </w:t>
      </w:r>
    </w:p>
    <w:p w:rsidR="002F3F60" w:rsidRDefault="00A55716">
      <w:pPr>
        <w:spacing w:after="123"/>
        <w:ind w:right="58"/>
      </w:pPr>
      <w:r>
        <w:t xml:space="preserve">De acuerdo con el </w:t>
      </w:r>
      <w:r>
        <w:rPr>
          <w:b/>
        </w:rPr>
        <w:t>Plan General De</w:t>
      </w:r>
      <w:r>
        <w:rPr>
          <w:b/>
        </w:rPr>
        <w:t xml:space="preserve"> Ordenación Urbana</w:t>
      </w:r>
      <w:r>
        <w:t>, planeamiento municipal en vigor, con publicaciones en B.O.C. de fecha 10 de mayo de 2007 y B.O.P. de fecha 17 de mayo de 2007 y Modificaciones Puntuales, aprobadas definitivamente por acuerdo del Ayuntamiento Pleno, en sesiones ordinari</w:t>
      </w:r>
      <w:r>
        <w:t>as de fecha 26 de marzo de 2009 y 29 de diciembre de 2011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2F3F60" w:rsidRDefault="00A55716">
      <w:pPr>
        <w:spacing w:after="16" w:line="247" w:lineRule="auto"/>
        <w:ind w:left="14" w:right="49"/>
      </w:pPr>
      <w:r>
        <w:t xml:space="preserve">El ámbito se encuentra en un suelo clasificado, categorizado y calificado como </w:t>
      </w:r>
      <w:r>
        <w:rPr>
          <w:b/>
        </w:rPr>
        <w:t>Suelo Rústico de Asentamiento Rural. AR1 y SRPA2. Incluido en la AU-M1 La Punta 1</w:t>
      </w:r>
      <w:r>
        <w:rPr>
          <w:rFonts w:ascii="Times New Roman" w:eastAsia="Times New Roman" w:hAnsi="Times New Roman" w:cs="Times New Roman"/>
          <w:sz w:val="24"/>
        </w:rPr>
        <w:t xml:space="preserve"> </w:t>
      </w:r>
    </w:p>
    <w:p w:rsidR="002F3F60" w:rsidRDefault="00A55716">
      <w:pPr>
        <w:spacing w:after="27" w:line="259" w:lineRule="auto"/>
        <w:ind w:left="58" w:firstLine="0"/>
        <w:jc w:val="left"/>
      </w:pPr>
      <w:r>
        <w:rPr>
          <w:rFonts w:ascii="Calibri" w:eastAsia="Calibri" w:hAnsi="Calibri" w:cs="Calibri"/>
          <w:noProof/>
        </w:rPr>
        <mc:AlternateContent>
          <mc:Choice Requires="wpg">
            <w:drawing>
              <wp:anchor distT="0" distB="0" distL="114300" distR="114300" simplePos="0" relativeHeight="2518507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5311" name="Group 5053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154" name="Rectangle 3415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155" name="Rectangle 3415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156" name="Rectangle 3415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184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5311" style="width:18.7031pt;height:264.21pt;position:absolute;mso-position-horizontal-relative:page;mso-position-horizontal:absolute;margin-left:662.928pt;mso-position-vertical-relative:page;margin-top:508.71pt;" coordsize="2375,33554">
                <v:rect id="Rectangle 3415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15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15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184 de 372 </w:t>
                        </w:r>
                      </w:p>
                    </w:txbxContent>
                  </v:textbox>
                </v:rect>
                <w10:wrap type="topAndBottom"/>
              </v:group>
            </w:pict>
          </mc:Fallback>
        </mc:AlternateContent>
      </w:r>
      <w:r>
        <w:rPr>
          <w:b/>
          <w:color w:val="FF0000"/>
        </w:rPr>
        <w:t xml:space="preserve"> </w:t>
      </w:r>
    </w:p>
    <w:p w:rsidR="002F3F60" w:rsidRDefault="00A55716">
      <w:pPr>
        <w:spacing w:after="62" w:line="259" w:lineRule="auto"/>
        <w:ind w:left="0" w:right="1292" w:firstLine="0"/>
        <w:jc w:val="right"/>
      </w:pPr>
      <w:r>
        <w:rPr>
          <w:rFonts w:ascii="Calibri" w:eastAsia="Calibri" w:hAnsi="Calibri" w:cs="Calibri"/>
          <w:noProof/>
        </w:rPr>
        <mc:AlternateContent>
          <mc:Choice Requires="wpg">
            <w:drawing>
              <wp:inline distT="0" distB="0" distL="0" distR="0">
                <wp:extent cx="4431848" cy="2180665"/>
                <wp:effectExtent l="0" t="0" r="0" b="0"/>
                <wp:docPr id="505310" name="Group 505310"/>
                <wp:cNvGraphicFramePr/>
                <a:graphic xmlns:a="http://schemas.openxmlformats.org/drawingml/2006/main">
                  <a:graphicData uri="http://schemas.microsoft.com/office/word/2010/wordprocessingGroup">
                    <wpg:wgp>
                      <wpg:cNvGrpSpPr/>
                      <wpg:grpSpPr>
                        <a:xfrm>
                          <a:off x="0" y="0"/>
                          <a:ext cx="4431848" cy="2180665"/>
                          <a:chOff x="0" y="0"/>
                          <a:chExt cx="4431848" cy="2180665"/>
                        </a:xfrm>
                      </wpg:grpSpPr>
                      <wps:wsp>
                        <wps:cNvPr id="34141" name="Rectangle 34141"/>
                        <wps:cNvSpPr/>
                        <wps:spPr>
                          <a:xfrm>
                            <a:off x="2515235" y="2024333"/>
                            <a:ext cx="51809"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4149" name="Picture 34149"/>
                          <pic:cNvPicPr/>
                        </pic:nvPicPr>
                        <pic:blipFill>
                          <a:blip r:embed="rId117"/>
                          <a:stretch>
                            <a:fillRect/>
                          </a:stretch>
                        </pic:blipFill>
                        <pic:spPr>
                          <a:xfrm>
                            <a:off x="0" y="19696"/>
                            <a:ext cx="2506221" cy="2132225"/>
                          </a:xfrm>
                          <a:prstGeom prst="rect">
                            <a:avLst/>
                          </a:prstGeom>
                        </pic:spPr>
                      </pic:pic>
                      <pic:pic xmlns:pic="http://schemas.openxmlformats.org/drawingml/2006/picture">
                        <pic:nvPicPr>
                          <pic:cNvPr id="34151" name="Picture 34151"/>
                          <pic:cNvPicPr/>
                        </pic:nvPicPr>
                        <pic:blipFill>
                          <a:blip r:embed="rId118"/>
                          <a:stretch>
                            <a:fillRect/>
                          </a:stretch>
                        </pic:blipFill>
                        <pic:spPr>
                          <a:xfrm>
                            <a:off x="2554224" y="0"/>
                            <a:ext cx="1877624" cy="2148731"/>
                          </a:xfrm>
                          <a:prstGeom prst="rect">
                            <a:avLst/>
                          </a:prstGeom>
                        </pic:spPr>
                      </pic:pic>
                    </wpg:wgp>
                  </a:graphicData>
                </a:graphic>
              </wp:inline>
            </w:drawing>
          </mc:Choice>
          <mc:Fallback xmlns:a="http://schemas.openxmlformats.org/drawingml/2006/main">
            <w:pict>
              <v:group id="Group 505310" style="width:348.964pt;height:171.706pt;mso-position-horizontal-relative:char;mso-position-vertical-relative:line" coordsize="44318,21806">
                <v:rect id="Rectangle 34141" style="position:absolute;width:518;height:2079;left:25152;top:20243;" filled="f" stroked="f">
                  <v:textbox inset="0,0,0,0">
                    <w:txbxContent>
                      <w:p>
                        <w:pPr>
                          <w:spacing w:before="0" w:after="160" w:line="259" w:lineRule="auto"/>
                          <w:ind w:left="0" w:firstLine="0"/>
                          <w:jc w:val="left"/>
                        </w:pPr>
                        <w:r>
                          <w:rPr/>
                          <w:t xml:space="preserve"> </w:t>
                        </w:r>
                      </w:p>
                    </w:txbxContent>
                  </v:textbox>
                </v:rect>
                <v:shape id="Picture 34149" style="position:absolute;width:25062;height:21322;left:0;top:196;" filled="f">
                  <v:imagedata r:id="rId119"/>
                </v:shape>
                <v:shape id="Picture 34151" style="position:absolute;width:18776;height:21487;left:25542;top:0;" filled="f">
                  <v:imagedata r:id="rId120"/>
                </v:shape>
              </v:group>
            </w:pict>
          </mc:Fallback>
        </mc:AlternateConten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ind w:right="58"/>
      </w:pPr>
      <w:r>
        <w:t xml:space="preserve">Según ficha de ordenación pormenorizada del documento nº 10 (Asentamiento Rural) del Plan General de Ordenación Urbana. </w:t>
      </w:r>
    </w:p>
    <w:p w:rsidR="002F3F60" w:rsidRDefault="00A55716">
      <w:pPr>
        <w:spacing w:after="0" w:line="259" w:lineRule="auto"/>
        <w:ind w:left="58" w:firstLine="0"/>
        <w:jc w:val="left"/>
      </w:pPr>
      <w:r>
        <w:t xml:space="preserve"> </w:t>
      </w:r>
    </w:p>
    <w:p w:rsidR="002F3F60" w:rsidRDefault="00A55716">
      <w:pPr>
        <w:spacing w:after="0" w:line="259" w:lineRule="auto"/>
        <w:ind w:left="0" w:right="973" w:firstLine="0"/>
        <w:jc w:val="right"/>
      </w:pPr>
      <w:r>
        <w:rPr>
          <w:rFonts w:ascii="Calibri" w:eastAsia="Calibri" w:hAnsi="Calibri" w:cs="Calibri"/>
          <w:noProof/>
        </w:rPr>
        <mc:AlternateContent>
          <mc:Choice Requires="wpg">
            <w:drawing>
              <wp:inline distT="0" distB="0" distL="0" distR="0">
                <wp:extent cx="4825854" cy="6622013"/>
                <wp:effectExtent l="0" t="0" r="0" b="0"/>
                <wp:docPr id="506179" name="Group 506179"/>
                <wp:cNvGraphicFramePr/>
                <a:graphic xmlns:a="http://schemas.openxmlformats.org/drawingml/2006/main">
                  <a:graphicData uri="http://schemas.microsoft.com/office/word/2010/wordprocessingGroup">
                    <wpg:wgp>
                      <wpg:cNvGrpSpPr/>
                      <wpg:grpSpPr>
                        <a:xfrm>
                          <a:off x="0" y="0"/>
                          <a:ext cx="4825854" cy="6622013"/>
                          <a:chOff x="0" y="0"/>
                          <a:chExt cx="4825854" cy="6622013"/>
                        </a:xfrm>
                      </wpg:grpSpPr>
                      <wps:wsp>
                        <wps:cNvPr id="34175" name="Rectangle 34175"/>
                        <wps:cNvSpPr/>
                        <wps:spPr>
                          <a:xfrm>
                            <a:off x="4754372" y="3902177"/>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176" name="Rectangle 34176"/>
                        <wps:cNvSpPr/>
                        <wps:spPr>
                          <a:xfrm>
                            <a:off x="0" y="6465682"/>
                            <a:ext cx="311043" cy="207921"/>
                          </a:xfrm>
                          <a:prstGeom prst="rect">
                            <a:avLst/>
                          </a:prstGeom>
                          <a:ln>
                            <a:noFill/>
                          </a:ln>
                        </wps:spPr>
                        <wps:txbx>
                          <w:txbxContent>
                            <w:p w:rsidR="002F3F60" w:rsidRDefault="00A5571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4193" name="Picture 34193"/>
                          <pic:cNvPicPr/>
                        </pic:nvPicPr>
                        <pic:blipFill>
                          <a:blip r:embed="rId121"/>
                          <a:stretch>
                            <a:fillRect/>
                          </a:stretch>
                        </pic:blipFill>
                        <pic:spPr>
                          <a:xfrm>
                            <a:off x="86614" y="0"/>
                            <a:ext cx="4647896" cy="4031062"/>
                          </a:xfrm>
                          <a:prstGeom prst="rect">
                            <a:avLst/>
                          </a:prstGeom>
                        </pic:spPr>
                      </pic:pic>
                      <pic:pic xmlns:pic="http://schemas.openxmlformats.org/drawingml/2006/picture">
                        <pic:nvPicPr>
                          <pic:cNvPr id="34195" name="Picture 34195"/>
                          <pic:cNvPicPr/>
                        </pic:nvPicPr>
                        <pic:blipFill>
                          <a:blip r:embed="rId122"/>
                          <a:stretch>
                            <a:fillRect/>
                          </a:stretch>
                        </pic:blipFill>
                        <pic:spPr>
                          <a:xfrm>
                            <a:off x="231394" y="4038546"/>
                            <a:ext cx="4594459" cy="2552730"/>
                          </a:xfrm>
                          <a:prstGeom prst="rect">
                            <a:avLst/>
                          </a:prstGeom>
                        </pic:spPr>
                      </pic:pic>
                    </wpg:wgp>
                  </a:graphicData>
                </a:graphic>
              </wp:inline>
            </w:drawing>
          </mc:Choice>
          <mc:Fallback xmlns:a="http://schemas.openxmlformats.org/drawingml/2006/main">
            <w:pict>
              <v:group id="Group 506179" style="width:379.988pt;height:521.418pt;mso-position-horizontal-relative:char;mso-position-vertical-relative:line" coordsize="48258,66220">
                <v:rect id="Rectangle 34175" style="position:absolute;width:506;height:2243;left:47543;top:3902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4176" style="position:absolute;width:3110;height:2079;left:0;top:646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34193" style="position:absolute;width:46478;height:40310;left:866;top:0;" filled="f">
                  <v:imagedata r:id="rId123"/>
                </v:shape>
                <v:shape id="Picture 34195" style="position:absolute;width:45944;height:25527;left:2313;top:40385;" filled="f">
                  <v:imagedata r:id="rId124"/>
                </v:shape>
              </v:group>
            </w:pict>
          </mc:Fallback>
        </mc:AlternateContent>
      </w:r>
      <w:r>
        <w:rPr>
          <w:rFonts w:ascii="Times New Roman" w:eastAsia="Times New Roman" w:hAnsi="Times New Roman" w:cs="Times New Roman"/>
          <w:sz w:val="24"/>
        </w:rPr>
        <w:t xml:space="preserve"> </w:t>
      </w:r>
    </w:p>
    <w:p w:rsidR="002F3F60" w:rsidRDefault="00A55716">
      <w:pPr>
        <w:spacing w:after="0" w:line="259" w:lineRule="auto"/>
        <w:ind w:left="58" w:right="1060"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numPr>
          <w:ilvl w:val="0"/>
          <w:numId w:val="109"/>
        </w:numPr>
        <w:spacing w:after="16" w:line="247" w:lineRule="auto"/>
        <w:ind w:right="49" w:hanging="307"/>
      </w:pPr>
      <w:r>
        <w:rPr>
          <w:b/>
        </w:rPr>
        <w:t xml:space="preserve">INFORME: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6180" name="Group 5061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198" name="Rectangle 3419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199" name="Rectangle 3419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200" name="Rectangle 3420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185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6180" style="width:18.7031pt;height:264.21pt;position:absolute;mso-position-horizontal-relative:page;mso-position-horizontal:absolute;margin-left:662.928pt;mso-position-vertical-relative:page;margin-top:508.71pt;" coordsize="2375,33554">
                <v:rect id="Rectangle 3419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1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2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185 de 372 </w:t>
                        </w:r>
                      </w:p>
                    </w:txbxContent>
                  </v:textbox>
                </v:rect>
                <w10:wrap type="square"/>
              </v:group>
            </w:pict>
          </mc:Fallback>
        </mc:AlternateContent>
      </w:r>
      <w:r>
        <w:t xml:space="preserve"> </w:t>
      </w:r>
    </w:p>
    <w:p w:rsidR="002F3F60" w:rsidRDefault="00A55716">
      <w:pPr>
        <w:spacing w:line="249" w:lineRule="auto"/>
        <w:ind w:left="65"/>
        <w:jc w:val="left"/>
      </w:pPr>
      <w:r>
        <w:rPr>
          <w:b/>
          <w:u w:val="single" w:color="000000"/>
        </w:rPr>
        <w:t>3.1. Antecedentes: Propiedades que integran l</w:t>
      </w:r>
      <w:r>
        <w:rPr>
          <w:b/>
          <w:u w:val="single" w:color="000000"/>
        </w:rPr>
        <w:t>a AU-M1 La Punta 1:</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En la actuación urbanística aisladas confluyen las siguientes fincas: </w:t>
      </w:r>
    </w:p>
    <w:p w:rsidR="002F3F60" w:rsidRDefault="00A55716">
      <w:pPr>
        <w:spacing w:after="7" w:line="259" w:lineRule="auto"/>
        <w:ind w:left="58" w:firstLine="0"/>
        <w:jc w:val="left"/>
      </w:pPr>
      <w:r>
        <w:t xml:space="preserve"> </w:t>
      </w:r>
    </w:p>
    <w:p w:rsidR="002F3F60" w:rsidRDefault="00A55716">
      <w:pPr>
        <w:numPr>
          <w:ilvl w:val="0"/>
          <w:numId w:val="110"/>
        </w:numPr>
        <w:ind w:right="58" w:hanging="360"/>
      </w:pPr>
      <w:r>
        <w:rPr>
          <w:b/>
          <w:u w:val="single" w:color="000000"/>
        </w:rPr>
        <w:t>F</w:t>
      </w:r>
      <w:r>
        <w:rPr>
          <w:b/>
          <w:sz w:val="18"/>
          <w:u w:val="single" w:color="000000"/>
        </w:rPr>
        <w:t>INCA</w:t>
      </w:r>
      <w:r>
        <w:rPr>
          <w:b/>
          <w:u w:val="single" w:color="000000"/>
        </w:rPr>
        <w:t xml:space="preserve"> A</w:t>
      </w:r>
      <w:r>
        <w:rPr>
          <w:b/>
        </w:rPr>
        <w:t>:</w:t>
      </w:r>
      <w:r>
        <w:t xml:space="preserve"> Propiedad de Dª. Margarita Delgado Yanes, D. José Carlos Delgado Yanes y D. Jorge Delgado Yanes.</w:t>
      </w:r>
      <w:r>
        <w:rPr>
          <w:rFonts w:ascii="Times New Roman" w:eastAsia="Times New Roman" w:hAnsi="Times New Roman" w:cs="Times New Roman"/>
          <w:sz w:val="24"/>
        </w:rPr>
        <w:t xml:space="preserve"> </w:t>
      </w:r>
    </w:p>
    <w:p w:rsidR="002F3F60" w:rsidRDefault="00A55716">
      <w:pPr>
        <w:ind w:left="428" w:right="58"/>
      </w:pPr>
      <w:r>
        <w:t>Finca Matriz es la Finca 5391, que consta de varias referencias (38011A014001930001WT; 38011A014001930000QR; 38011A013000060001WZ; 38011A013000060000QB; 38011A013000050001WS; 38011A013000050000QA y 38011A013004040000QK) y entre ellas , en parte de la refer</w:t>
      </w:r>
      <w:r>
        <w:t xml:space="preserve">encia catastral </w:t>
      </w:r>
      <w:r>
        <w:rPr>
          <w:b/>
        </w:rPr>
        <w:t>38011A014001930000QR /38011A014001930001WT</w:t>
      </w:r>
      <w:r>
        <w:t xml:space="preserve"> </w:t>
      </w:r>
      <w:r>
        <w:rPr>
          <w:b/>
        </w:rPr>
        <w:t>es donde se localiza al AU- M1, y que consta la referencia catastral de una superficie 28.848,00 m2,</w:t>
      </w:r>
      <w:r>
        <w:t xml:space="preserve"> ocupando la Actuación Urbanística Asentamiento Rural AU-M1 de La Punta 1 una superficie de 16.76</w:t>
      </w:r>
      <w:r>
        <w:t>8,00 m2.</w:t>
      </w:r>
      <w:r>
        <w:rPr>
          <w:rFonts w:ascii="Times New Roman" w:eastAsia="Times New Roman" w:hAnsi="Times New Roman" w:cs="Times New Roman"/>
          <w:sz w:val="24"/>
        </w:rPr>
        <w:t xml:space="preserve"> </w:t>
      </w:r>
    </w:p>
    <w:p w:rsidR="002F3F60" w:rsidRDefault="00A55716">
      <w:pPr>
        <w:spacing w:after="16" w:line="259" w:lineRule="auto"/>
        <w:ind w:left="418" w:firstLine="0"/>
        <w:jc w:val="left"/>
      </w:pPr>
      <w:r>
        <w:rPr>
          <w:b/>
        </w:rPr>
        <w:t xml:space="preserve"> </w:t>
      </w:r>
    </w:p>
    <w:p w:rsidR="002F3F60" w:rsidRDefault="00A55716">
      <w:pPr>
        <w:ind w:left="428" w:right="58"/>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5862" name="Group 5058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291" name="Rectangle 3429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292" name="Rectangle 3429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293" name="Rectangle 3429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186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5862" style="width:18.7031pt;height:264.21pt;position:absolute;mso-position-horizontal-relative:page;mso-position-horizontal:absolute;margin-left:662.928pt;mso-position-vertical-relative:page;margin-top:508.71pt;" coordsize="2375,33554">
                <v:rect id="Rectangle 3429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29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29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186 de 372 </w:t>
                        </w:r>
                      </w:p>
                    </w:txbxContent>
                  </v:textbox>
                </v:rect>
                <w10:wrap type="square"/>
              </v:group>
            </w:pict>
          </mc:Fallback>
        </mc:AlternateContent>
      </w:r>
      <w:r>
        <w:rPr>
          <w:b/>
        </w:rPr>
        <w:t>Según Certificación Registral de fecha 29 de julio de 2020:</w:t>
      </w:r>
      <w:r>
        <w:t xml:space="preserve"> La Finca corresponde al nº 5391, cita así; RUSTICA: Trozo de terreno sito en el término municipal de Candelaria, en el lugar conocido por “La Punta”, con una superficie de cuarenta mil trescientos</w:t>
      </w:r>
      <w:r>
        <w:t xml:space="preserve"> treinta y ocho metros cuadrados, y cuyos linderos son: al NORTE, con las parcelas números seis, siete, ocho y nueve, Don Luis Álvarez Acosta, Don Francisco Coello Díaz, Don Mauricio Díaz Rodríguez, camino, Doña Maria Mercedes Cabrera Dominguez, Doña Nieve</w:t>
      </w:r>
      <w:r>
        <w:t>s Fernández Cabrera y parcelas en trámite de segregación; al SUR, con parcelas números uno, dos, tres, cuatro y cinco, Don Mauricio Díaz Rodriguez, camino, Don José Ángel Veiras Vicente, Don Senen Romero Concepción, Don Anselmo Fariña Melián, Doña Carmen M</w:t>
      </w:r>
      <w:r>
        <w:t xml:space="preserve">aría Roger Padilla y parcela en trámite de segregación; al ESTE, con Doña Antonia García Padrón, Don Francisco Coello Díaz, Don Rafael Machín Machín, Don Luis Suárez Acosta, Don José Ángel Veiras Vicente, Doña María Mercedes Cabrera Domínguez, Don Anselmo </w:t>
      </w:r>
      <w:r>
        <w:t xml:space="preserve">Fariña Melián y Doña Carmen María Roger Padilla; y al OESTE, con Don Mauricio Díaz Rodríguez, Don Blas Pérez González, Doña Nieves Fernández Cabrera, Don Senen Romero Concepción y parcela en trámites de segregación. Se hace constar que de la superficie de </w:t>
      </w:r>
      <w:r>
        <w:t>esta finca, cuarenta mil trescientos treinta y ocho metros cuadrados, queda pendiente de segregar una superficie de DOS MIL TRESCIENTOS VEINTICINCO METROS CUADRADOS, tal y como consta por nota puesta al margen de la inscripción 8ª, al folio 121 del libro 1</w:t>
      </w:r>
      <w:r>
        <w:t>82 de Candelaria, con fecha dieciséis de enero de dos mil diecisiete, por lo que los titulares de la finca de este número tienen inscrito a su favor la diferencia de superficie, es decir, la superficie de TREINTA Y OCHO MIL TRECE METROS CUADRADOS.</w:t>
      </w:r>
      <w:r>
        <w:rPr>
          <w:rFonts w:ascii="Times New Roman" w:eastAsia="Times New Roman" w:hAnsi="Times New Roman" w:cs="Times New Roman"/>
          <w:sz w:val="24"/>
        </w:rPr>
        <w:t xml:space="preserve"> </w:t>
      </w:r>
    </w:p>
    <w:p w:rsidR="002F3F60" w:rsidRDefault="00A55716">
      <w:pPr>
        <w:spacing w:after="50" w:line="216" w:lineRule="auto"/>
        <w:ind w:left="418" w:right="1021" w:firstLine="1017"/>
        <w:jc w:val="left"/>
      </w:pPr>
      <w:r>
        <w:rPr>
          <w:noProof/>
        </w:rPr>
        <w:drawing>
          <wp:inline distT="0" distB="0" distL="0" distR="0">
            <wp:extent cx="4547246" cy="5493902"/>
            <wp:effectExtent l="0" t="0" r="0" b="0"/>
            <wp:docPr id="34356" name="Picture 34356"/>
            <wp:cNvGraphicFramePr/>
            <a:graphic xmlns:a="http://schemas.openxmlformats.org/drawingml/2006/main">
              <a:graphicData uri="http://schemas.openxmlformats.org/drawingml/2006/picture">
                <pic:pic xmlns:pic="http://schemas.openxmlformats.org/drawingml/2006/picture">
                  <pic:nvPicPr>
                    <pic:cNvPr id="34356" name="Picture 34356"/>
                    <pic:cNvPicPr/>
                  </pic:nvPicPr>
                  <pic:blipFill>
                    <a:blip r:embed="rId125"/>
                    <a:stretch>
                      <a:fillRect/>
                    </a:stretch>
                  </pic:blipFill>
                  <pic:spPr>
                    <a:xfrm>
                      <a:off x="0" y="0"/>
                      <a:ext cx="4547246" cy="5493902"/>
                    </a:xfrm>
                    <a:prstGeom prst="rect">
                      <a:avLst/>
                    </a:prstGeom>
                  </pic:spPr>
                </pic:pic>
              </a:graphicData>
            </a:graphic>
          </wp:inline>
        </w:drawing>
      </w:r>
      <w:r>
        <w:rPr>
          <w:rFonts w:ascii="Times New Roman" w:eastAsia="Times New Roman" w:hAnsi="Times New Roman" w:cs="Times New Roman"/>
          <w:sz w:val="24"/>
        </w:rPr>
        <w:t xml:space="preserve"> </w:t>
      </w:r>
      <w:r>
        <w:rPr>
          <w:color w:val="FF0000"/>
        </w:rPr>
        <w:t xml:space="preserve"> </w:t>
      </w:r>
    </w:p>
    <w:p w:rsidR="002F3F60" w:rsidRDefault="00A55716">
      <w:pPr>
        <w:numPr>
          <w:ilvl w:val="0"/>
          <w:numId w:val="110"/>
        </w:numPr>
        <w:ind w:right="58" w:hanging="360"/>
      </w:pPr>
      <w:r>
        <w:rPr>
          <w:rFonts w:ascii="Calibri" w:eastAsia="Calibri" w:hAnsi="Calibri" w:cs="Calibri"/>
          <w:noProof/>
        </w:rPr>
        <mc:AlternateContent>
          <mc:Choice Requires="wpg">
            <w:drawing>
              <wp:anchor distT="0" distB="0" distL="114300" distR="114300" simplePos="0" relativeHeight="2518538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6250" name="Group 5062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359" name="Rectangle 3435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360" name="Rectangle 3436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361" name="Rectangle 3436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187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6250" style="width:18.7031pt;height:264.21pt;position:absolute;mso-position-horizontal-relative:page;mso-position-horizontal:absolute;margin-left:662.928pt;mso-position-vertical-relative:page;margin-top:508.71pt;" coordsize="2375,33554">
                <v:rect id="Rectangle 3435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36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36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187 de 372 </w:t>
                        </w:r>
                      </w:p>
                    </w:txbxContent>
                  </v:textbox>
                </v:rect>
                <w10:wrap type="square"/>
              </v:group>
            </w:pict>
          </mc:Fallback>
        </mc:AlternateContent>
      </w:r>
      <w:r>
        <w:rPr>
          <w:b/>
          <w:u w:val="single" w:color="000000"/>
        </w:rPr>
        <w:t>F</w:t>
      </w:r>
      <w:r>
        <w:rPr>
          <w:b/>
          <w:sz w:val="18"/>
          <w:u w:val="single" w:color="000000"/>
        </w:rPr>
        <w:t>INCA</w:t>
      </w:r>
      <w:r>
        <w:rPr>
          <w:b/>
          <w:u w:val="single" w:color="000000"/>
        </w:rPr>
        <w:t xml:space="preserve"> B</w:t>
      </w:r>
      <w:r>
        <w:rPr>
          <w:b/>
        </w:rPr>
        <w:t>:</w:t>
      </w:r>
      <w:r>
        <w:t xml:space="preserve"> Propiedad de D. Juan Cruz Cabrera en representación</w:t>
      </w:r>
      <w:r>
        <w:t xml:space="preserve"> de Junialcan Tenerife S.L.U, Identificada con Referencia catastral 38011A014003560001WK, y localizada parcialmente dentro del ámbito</w:t>
      </w:r>
      <w:r>
        <w:rPr>
          <w:b/>
        </w:rPr>
        <w:t xml:space="preserve">. </w:t>
      </w:r>
      <w:r>
        <w:t>La Certificación registral de 31 de mayo de 2022, de la finca nº 18689 tiene la siguiente descripción:</w:t>
      </w:r>
      <w:r>
        <w:rPr>
          <w:rFonts w:ascii="Times New Roman" w:eastAsia="Times New Roman" w:hAnsi="Times New Roman" w:cs="Times New Roman"/>
          <w:sz w:val="24"/>
        </w:rPr>
        <w:t xml:space="preserve"> </w:t>
      </w:r>
    </w:p>
    <w:p w:rsidR="002F3F60" w:rsidRDefault="00A55716">
      <w:pPr>
        <w:spacing w:after="16" w:line="259" w:lineRule="auto"/>
        <w:ind w:left="418" w:firstLine="0"/>
        <w:jc w:val="left"/>
      </w:pPr>
      <w:r>
        <w:rPr>
          <w:b/>
        </w:rPr>
        <w:t xml:space="preserve"> </w:t>
      </w:r>
    </w:p>
    <w:p w:rsidR="002F3F60" w:rsidRDefault="00A55716">
      <w:pPr>
        <w:ind w:left="428" w:right="58"/>
      </w:pPr>
      <w:r>
        <w:rPr>
          <w:b/>
          <w:u w:val="single" w:color="000000"/>
        </w:rPr>
        <w:t>RUSTICA:</w:t>
      </w:r>
      <w:r>
        <w:rPr>
          <w:sz w:val="18"/>
        </w:rPr>
        <w:t xml:space="preserve"> </w:t>
      </w:r>
      <w:r>
        <w:t xml:space="preserve">Trozo </w:t>
      </w:r>
      <w:r>
        <w:t>de terreno en el Término Municipal de Candelaria, en el lugar conocido por La Punta, con una superficie de SEISCIENTOS TREINTA Y CINCO METROS CUADRADOS, lindando al Norte, con camino; al Sur, con resto de finca matriz; al Este, con resto de finca matriz; y</w:t>
      </w:r>
      <w:r>
        <w:t xml:space="preserve"> al Oeste, con resto de finca matriz.</w:t>
      </w:r>
      <w:r>
        <w:rPr>
          <w:rFonts w:ascii="Times New Roman" w:eastAsia="Times New Roman" w:hAnsi="Times New Roman" w:cs="Times New Roman"/>
          <w:sz w:val="24"/>
        </w:rPr>
        <w:t xml:space="preserve"> </w:t>
      </w:r>
    </w:p>
    <w:p w:rsidR="002F3F60" w:rsidRDefault="00A55716">
      <w:pPr>
        <w:spacing w:after="0" w:line="259" w:lineRule="auto"/>
        <w:ind w:left="0" w:right="1216" w:firstLine="0"/>
        <w:jc w:val="right"/>
      </w:pPr>
      <w:r>
        <w:rPr>
          <w:noProof/>
        </w:rPr>
        <w:drawing>
          <wp:inline distT="0" distB="0" distL="0" distR="0">
            <wp:extent cx="5303473" cy="6438886"/>
            <wp:effectExtent l="0" t="0" r="0" b="0"/>
            <wp:docPr id="34395" name="Picture 34395"/>
            <wp:cNvGraphicFramePr/>
            <a:graphic xmlns:a="http://schemas.openxmlformats.org/drawingml/2006/main">
              <a:graphicData uri="http://schemas.openxmlformats.org/drawingml/2006/picture">
                <pic:pic xmlns:pic="http://schemas.openxmlformats.org/drawingml/2006/picture">
                  <pic:nvPicPr>
                    <pic:cNvPr id="34395" name="Picture 34395"/>
                    <pic:cNvPicPr/>
                  </pic:nvPicPr>
                  <pic:blipFill>
                    <a:blip r:embed="rId126"/>
                    <a:stretch>
                      <a:fillRect/>
                    </a:stretch>
                  </pic:blipFill>
                  <pic:spPr>
                    <a:xfrm>
                      <a:off x="0" y="0"/>
                      <a:ext cx="5303473" cy="6438886"/>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19" w:line="259" w:lineRule="auto"/>
        <w:ind w:left="58" w:firstLine="0"/>
        <w:jc w:val="left"/>
      </w:pPr>
      <w:r>
        <w:rPr>
          <w:b/>
        </w:rPr>
        <w:t xml:space="preserve"> </w:t>
      </w:r>
    </w:p>
    <w:p w:rsidR="002F3F60" w:rsidRDefault="00A55716">
      <w:pPr>
        <w:numPr>
          <w:ilvl w:val="1"/>
          <w:numId w:val="111"/>
        </w:numPr>
        <w:spacing w:after="16" w:line="247" w:lineRule="auto"/>
        <w:ind w:left="433" w:right="49" w:hanging="429"/>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6578" name="Group 5065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398" name="Rectangle 3439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399" name="Rectangle 3439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400" name="Rectangle 3440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188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6578" style="width:18.7031pt;height:264.21pt;position:absolute;mso-position-horizontal-relative:page;mso-position-horizontal:absolute;margin-left:662.928pt;mso-position-vertical-relative:page;margin-top:508.71pt;" coordsize="2375,33554">
                <v:rect id="Rectangle 3439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3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4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188 de 372 </w:t>
                        </w:r>
                      </w:p>
                    </w:txbxContent>
                  </v:textbox>
                </v:rect>
                <w10:wrap type="square"/>
              </v:group>
            </w:pict>
          </mc:Fallback>
        </mc:AlternateContent>
      </w:r>
      <w:r>
        <w:rPr>
          <w:b/>
        </w:rPr>
        <w:t xml:space="preserve">Reajuste del Ámbito </w:t>
      </w:r>
    </w:p>
    <w:p w:rsidR="002F3F60" w:rsidRDefault="00A55716">
      <w:pPr>
        <w:spacing w:after="0" w:line="259" w:lineRule="auto"/>
        <w:ind w:left="58" w:firstLine="0"/>
        <w:jc w:val="left"/>
      </w:pPr>
      <w:r>
        <w:t xml:space="preserve"> </w:t>
      </w:r>
    </w:p>
    <w:p w:rsidR="002F3F60" w:rsidRDefault="00A55716">
      <w:pPr>
        <w:spacing w:after="26"/>
        <w:ind w:right="58"/>
      </w:pPr>
      <w:r>
        <w:t>La superficie del ÁMBITO, según el Plan General, tiene una extensión de DIECISEIS MIL SETECIENTOS SESENTA Y OCHO METROS CUADRADOS (16.768</w:t>
      </w:r>
      <w:r>
        <w:rPr>
          <w:b/>
        </w:rPr>
        <w:t xml:space="preserve"> </w:t>
      </w:r>
      <w:r>
        <w:t>m2). El promotor indica que, según reciente medición real sobre el terreno, y respetando en tod</w:t>
      </w:r>
      <w:r>
        <w:t>o momento los límites establecidos de la Actuación Urbanística en el PGO, la superficie de AU-M1 LA PUNTA es de 16.544,48 m2, de ellos, 7.840,90 m2 están destinados a 13 parcelas, otros 2.985,39 m2 dedicados a viales y 5.718,19 m2 para dotación pública.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tbl>
      <w:tblPr>
        <w:tblStyle w:val="TableGrid"/>
        <w:tblW w:w="8435" w:type="dxa"/>
        <w:tblInd w:w="62" w:type="dxa"/>
        <w:tblCellMar>
          <w:top w:w="7" w:type="dxa"/>
          <w:left w:w="70" w:type="dxa"/>
          <w:bottom w:w="0" w:type="dxa"/>
          <w:right w:w="66" w:type="dxa"/>
        </w:tblCellMar>
        <w:tblLook w:val="04A0" w:firstRow="1" w:lastRow="0" w:firstColumn="1" w:lastColumn="0" w:noHBand="0" w:noVBand="1"/>
      </w:tblPr>
      <w:tblGrid>
        <w:gridCol w:w="1572"/>
        <w:gridCol w:w="2033"/>
        <w:gridCol w:w="1724"/>
        <w:gridCol w:w="1342"/>
        <w:gridCol w:w="1765"/>
      </w:tblGrid>
      <w:tr w:rsidR="002F3F60">
        <w:trPr>
          <w:trHeight w:val="516"/>
        </w:trPr>
        <w:tc>
          <w:tcPr>
            <w:tcW w:w="157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55" w:firstLine="0"/>
              <w:jc w:val="center"/>
            </w:pPr>
            <w:r>
              <w:rPr>
                <w:b/>
              </w:rPr>
              <w:t xml:space="preserve"> </w:t>
            </w:r>
          </w:p>
        </w:tc>
        <w:tc>
          <w:tcPr>
            <w:tcW w:w="203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137"/>
              <w:jc w:val="left"/>
            </w:pPr>
            <w:r>
              <w:rPr>
                <w:b/>
              </w:rPr>
              <w:t xml:space="preserve">PARCELAS EDIFICABLES </w:t>
            </w:r>
          </w:p>
        </w:tc>
        <w:tc>
          <w:tcPr>
            <w:tcW w:w="172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DOTACION </w:t>
            </w:r>
          </w:p>
        </w:tc>
        <w:tc>
          <w:tcPr>
            <w:tcW w:w="134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 w:firstLine="0"/>
              <w:jc w:val="left"/>
            </w:pPr>
            <w:r>
              <w:rPr>
                <w:b/>
              </w:rPr>
              <w:t xml:space="preserve">VIARIO </w:t>
            </w:r>
          </w:p>
        </w:tc>
        <w:tc>
          <w:tcPr>
            <w:tcW w:w="1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rPr>
                <w:b/>
              </w:rPr>
              <w:t xml:space="preserve">SUP.TOTAL </w:t>
            </w:r>
          </w:p>
        </w:tc>
      </w:tr>
      <w:tr w:rsidR="002F3F60">
        <w:trPr>
          <w:trHeight w:val="1222"/>
        </w:trPr>
        <w:tc>
          <w:tcPr>
            <w:tcW w:w="1572" w:type="dxa"/>
            <w:tcBorders>
              <w:top w:val="single" w:sz="4" w:space="0" w:color="000000"/>
              <w:left w:val="single" w:sz="4" w:space="0" w:color="000000"/>
              <w:bottom w:val="single" w:sz="4" w:space="0" w:color="000000"/>
              <w:right w:val="single" w:sz="4" w:space="0" w:color="000000"/>
            </w:tcBorders>
            <w:vAlign w:val="center"/>
          </w:tcPr>
          <w:p w:rsidR="002F3F60" w:rsidRDefault="00A55716">
            <w:pPr>
              <w:spacing w:after="0" w:line="259" w:lineRule="auto"/>
              <w:ind w:left="55" w:firstLine="0"/>
            </w:pPr>
            <w:r>
              <w:rPr>
                <w:b/>
              </w:rPr>
              <w:t xml:space="preserve">SUPERFICIE </w:t>
            </w:r>
          </w:p>
          <w:p w:rsidR="002F3F60" w:rsidRDefault="00A55716">
            <w:pPr>
              <w:spacing w:after="0" w:line="259" w:lineRule="auto"/>
              <w:ind w:left="101" w:firstLine="0"/>
              <w:jc w:val="left"/>
            </w:pPr>
            <w:r>
              <w:rPr>
                <w:b/>
              </w:rPr>
              <w:t xml:space="preserve">AMBITO DE </w:t>
            </w:r>
          </w:p>
          <w:p w:rsidR="002F3F60" w:rsidRDefault="00A55716">
            <w:pPr>
              <w:spacing w:after="0" w:line="259" w:lineRule="auto"/>
              <w:ind w:left="15" w:firstLine="0"/>
              <w:jc w:val="center"/>
            </w:pPr>
            <w:r>
              <w:rPr>
                <w:b/>
              </w:rPr>
              <w:t xml:space="preserve">ACUERDO AL PGO </w:t>
            </w:r>
          </w:p>
        </w:tc>
        <w:tc>
          <w:tcPr>
            <w:tcW w:w="203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32" w:firstLine="0"/>
              <w:jc w:val="left"/>
            </w:pPr>
            <w:r>
              <w:t xml:space="preserve"> </w:t>
            </w:r>
          </w:p>
          <w:p w:rsidR="002F3F60" w:rsidRDefault="00A55716">
            <w:pPr>
              <w:spacing w:after="0" w:line="259" w:lineRule="auto"/>
              <w:ind w:left="305" w:firstLine="0"/>
              <w:jc w:val="left"/>
            </w:pPr>
            <w:r>
              <w:t xml:space="preserve">8026 m2 </w:t>
            </w:r>
          </w:p>
        </w:tc>
        <w:tc>
          <w:tcPr>
            <w:tcW w:w="172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5.741 m2 </w:t>
            </w:r>
          </w:p>
        </w:tc>
        <w:tc>
          <w:tcPr>
            <w:tcW w:w="134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1" w:firstLine="0"/>
              <w:jc w:val="center"/>
            </w:pPr>
            <w:r>
              <w:t xml:space="preserve">3001 m2 </w:t>
            </w:r>
          </w:p>
        </w:tc>
        <w:tc>
          <w:tcPr>
            <w:tcW w:w="1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2" w:firstLine="0"/>
              <w:jc w:val="center"/>
            </w:pPr>
            <w:r>
              <w:t xml:space="preserve">16.768 m2 </w:t>
            </w:r>
          </w:p>
        </w:tc>
      </w:tr>
      <w:tr w:rsidR="002F3F60">
        <w:trPr>
          <w:trHeight w:val="1466"/>
        </w:trPr>
        <w:tc>
          <w:tcPr>
            <w:tcW w:w="1572" w:type="dxa"/>
            <w:tcBorders>
              <w:top w:val="single" w:sz="4" w:space="0" w:color="000000"/>
              <w:left w:val="single" w:sz="4" w:space="0" w:color="000000"/>
              <w:bottom w:val="single" w:sz="4" w:space="0" w:color="000000"/>
              <w:right w:val="single" w:sz="4" w:space="0" w:color="000000"/>
            </w:tcBorders>
          </w:tcPr>
          <w:p w:rsidR="002F3F60" w:rsidRDefault="00A55716">
            <w:pPr>
              <w:spacing w:after="16" w:line="259" w:lineRule="auto"/>
              <w:ind w:left="55" w:firstLine="0"/>
            </w:pPr>
            <w:r>
              <w:t xml:space="preserve">SUPERFICIE </w:t>
            </w:r>
          </w:p>
          <w:p w:rsidR="002F3F60" w:rsidRDefault="00A55716">
            <w:pPr>
              <w:spacing w:after="16" w:line="259" w:lineRule="auto"/>
              <w:ind w:left="60" w:firstLine="0"/>
            </w:pPr>
            <w:r>
              <w:t xml:space="preserve">RESULTADO </w:t>
            </w:r>
          </w:p>
          <w:p w:rsidR="002F3F60" w:rsidRDefault="00A55716">
            <w:pPr>
              <w:spacing w:after="16" w:line="259" w:lineRule="auto"/>
              <w:ind w:left="166" w:firstLine="0"/>
              <w:jc w:val="left"/>
            </w:pPr>
            <w:r>
              <w:t xml:space="preserve">MEDICION </w:t>
            </w:r>
          </w:p>
          <w:p w:rsidR="002F3F60" w:rsidRDefault="00A55716">
            <w:pPr>
              <w:spacing w:after="0" w:line="259" w:lineRule="auto"/>
              <w:ind w:left="0" w:firstLine="0"/>
              <w:jc w:val="center"/>
            </w:pPr>
            <w:r>
              <w:t>REAL AMBITO</w:t>
            </w:r>
            <w:r>
              <w:rPr>
                <w:rFonts w:ascii="Times New Roman" w:eastAsia="Times New Roman" w:hAnsi="Times New Roman" w:cs="Times New Roman"/>
                <w:sz w:val="24"/>
              </w:rPr>
              <w:t xml:space="preserve"> </w:t>
            </w:r>
          </w:p>
        </w:tc>
        <w:tc>
          <w:tcPr>
            <w:tcW w:w="203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4" w:firstLine="0"/>
              <w:jc w:val="center"/>
            </w:pPr>
            <w:r>
              <w:t xml:space="preserve">7840,90 m2 </w:t>
            </w:r>
          </w:p>
        </w:tc>
        <w:tc>
          <w:tcPr>
            <w:tcW w:w="172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2" w:firstLine="0"/>
              <w:jc w:val="center"/>
            </w:pPr>
            <w:r>
              <w:t xml:space="preserve">5.718,19 m2 </w:t>
            </w:r>
          </w:p>
        </w:tc>
        <w:tc>
          <w:tcPr>
            <w:tcW w:w="134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9" w:firstLine="0"/>
              <w:jc w:val="center"/>
            </w:pPr>
            <w:r>
              <w:t xml:space="preserve">2.985,39 m2 </w:t>
            </w:r>
          </w:p>
        </w:tc>
        <w:tc>
          <w:tcPr>
            <w:tcW w:w="1765"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9" w:firstLine="0"/>
              <w:jc w:val="left"/>
            </w:pPr>
            <w:r>
              <w:t xml:space="preserve">16.544,48 m2 </w:t>
            </w:r>
          </w:p>
        </w:tc>
      </w:tr>
    </w:tbl>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numPr>
          <w:ilvl w:val="1"/>
          <w:numId w:val="111"/>
        </w:numPr>
        <w:spacing w:after="16" w:line="247" w:lineRule="auto"/>
        <w:ind w:left="433" w:right="49" w:hanging="429"/>
      </w:pPr>
      <w:r>
        <w:rPr>
          <w:b/>
        </w:rPr>
        <w:t>Propuesta de Convenio que aporta la propiedad:</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7589" name="Group 5075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593" name="Rectangle 3459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594" name="Rectangle 3459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595" name="Rectangle 3459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189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7589" style="width:18.7031pt;height:264.21pt;position:absolute;mso-position-horizontal-relative:page;mso-position-horizontal:absolute;margin-left:662.928pt;mso-position-vertical-relative:page;margin-top:508.71pt;" coordsize="2375,33554">
                <v:rect id="Rectangle 3459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59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59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189 de 372 </w:t>
                        </w:r>
                      </w:p>
                    </w:txbxContent>
                  </v:textbox>
                </v:rect>
                <w10:wrap type="square"/>
              </v:group>
            </w:pict>
          </mc:Fallback>
        </mc:AlternateContent>
      </w:r>
      <w:r>
        <w:t>La prop</w:t>
      </w:r>
      <w:r>
        <w:t>uesta presentada por los promotores de la presenta iniciativa, desarrollan las condiciones urbanísticas de la AU-CA1, sin la participación en el presente convenio del propietario de la Finca B, que se mantendrá incluido en la AU, a los únicos efectos de ce</w:t>
      </w:r>
      <w:r>
        <w:t xml:space="preserve">der, en su caso, la parte correspondiente a sistemas viarios, que estipula el Plan General.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34" w:line="259" w:lineRule="auto"/>
        <w:ind w:left="58" w:firstLine="0"/>
        <w:jc w:val="left"/>
      </w:pPr>
      <w:r>
        <w:rPr>
          <w:b/>
        </w:rPr>
        <w:t xml:space="preserve"> </w:t>
      </w:r>
    </w:p>
    <w:p w:rsidR="002F3F60" w:rsidRDefault="00A55716">
      <w:pPr>
        <w:tabs>
          <w:tab w:val="center" w:pos="468"/>
          <w:tab w:val="center" w:pos="2690"/>
        </w:tabs>
        <w:spacing w:after="16" w:line="247"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b/>
        </w:rPr>
        <w:t xml:space="preserve">COMPROMISOS DE URBANIZACION  </w:t>
      </w:r>
    </w:p>
    <w:p w:rsidR="002F3F60" w:rsidRDefault="00A55716">
      <w:pPr>
        <w:spacing w:after="19" w:line="259" w:lineRule="auto"/>
        <w:ind w:left="58" w:firstLine="0"/>
        <w:jc w:val="left"/>
      </w:pPr>
      <w:r>
        <w:rPr>
          <w:b/>
        </w:rPr>
        <w:t xml:space="preserve"> </w:t>
      </w:r>
    </w:p>
    <w:p w:rsidR="002F3F60" w:rsidRDefault="00A55716">
      <w:pPr>
        <w:spacing w:after="27"/>
        <w:ind w:right="58"/>
      </w:pPr>
      <w:r>
        <w:t xml:space="preserve">La propiedad se compromete a la presentación con posterioridad a la firma del presente convenio de los siguientes documentos: </w:t>
      </w:r>
    </w:p>
    <w:p w:rsidR="002F3F60" w:rsidRDefault="00A55716">
      <w:pPr>
        <w:spacing w:after="3" w:line="259" w:lineRule="auto"/>
        <w:ind w:left="17"/>
        <w:jc w:val="left"/>
      </w:pPr>
      <w:r>
        <w:rPr>
          <w:u w:val="single" w:color="000000"/>
        </w:rPr>
        <w:t>Proyecto de urbanización</w:t>
      </w:r>
      <w:r>
        <w:t xml:space="preserve">  </w:t>
      </w:r>
    </w:p>
    <w:p w:rsidR="002F3F60" w:rsidRDefault="00A55716">
      <w:pPr>
        <w:ind w:right="58"/>
      </w:pPr>
      <w:r>
        <w:rPr>
          <w:u w:val="single" w:color="000000"/>
        </w:rPr>
        <w:t>Proyecto Industrial</w:t>
      </w:r>
      <w:r>
        <w:t xml:space="preserve"> de Baja y Media tensión, Alumbrado Público y Estación Transformadora, en su caso.</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t xml:space="preserve"> </w:t>
      </w:r>
    </w:p>
    <w:p w:rsidR="002F3F60" w:rsidRDefault="00A55716">
      <w:pPr>
        <w:ind w:right="58"/>
      </w:pPr>
      <w:r>
        <w:t>Los proyectos arriba mencionados cumplimentarán toda la legislación sectorial de aplicación y se someterán, al correspondiente procedimiento administrativo para su aprobación.</w:t>
      </w:r>
      <w:r>
        <w:rPr>
          <w:rFonts w:ascii="Times New Roman" w:eastAsia="Times New Roman" w:hAnsi="Times New Roman" w:cs="Times New Roman"/>
          <w:sz w:val="24"/>
        </w:rPr>
        <w:t xml:space="preserve"> </w:t>
      </w:r>
    </w:p>
    <w:p w:rsidR="002F3F60" w:rsidRDefault="00A55716">
      <w:pPr>
        <w:spacing w:after="117" w:line="259" w:lineRule="auto"/>
        <w:ind w:left="58" w:firstLine="0"/>
        <w:jc w:val="left"/>
      </w:pPr>
      <w:r>
        <w:rPr>
          <w:b/>
        </w:rPr>
        <w:t xml:space="preserve"> </w:t>
      </w:r>
    </w:p>
    <w:p w:rsidR="002F3F60" w:rsidRDefault="00A55716">
      <w:pPr>
        <w:spacing w:after="25"/>
        <w:ind w:right="58"/>
      </w:pPr>
      <w:r>
        <w:t>La propiedad firmante garantiza que no pondrá en uso la edificación result</w:t>
      </w:r>
      <w:r>
        <w:t>ante hasta la efectiva obtención de la licencia de primera ocupación, cuyo otorgamiento quedará condicionado a la constatación de la completa terminación de las obras de urbanización, en los términos reflejados en el proyecto técnico y a la entera satisfac</w:t>
      </w:r>
      <w:r>
        <w:t xml:space="preserve">ción del Ayuntamiento de Candelaria. </w:t>
      </w:r>
    </w:p>
    <w:p w:rsidR="002F3F60" w:rsidRDefault="00A55716">
      <w:pPr>
        <w:spacing w:after="17" w:line="259" w:lineRule="auto"/>
        <w:ind w:left="58" w:firstLine="0"/>
        <w:jc w:val="left"/>
      </w:pPr>
      <w:r>
        <w:rPr>
          <w:b/>
        </w:rPr>
        <w:t xml:space="preserve"> </w:t>
      </w:r>
    </w:p>
    <w:p w:rsidR="002F3F60" w:rsidRDefault="00A55716">
      <w:pPr>
        <w:spacing w:after="16" w:line="259" w:lineRule="auto"/>
        <w:ind w:left="58" w:firstLine="0"/>
        <w:jc w:val="left"/>
      </w:pPr>
      <w:r>
        <w:rPr>
          <w:b/>
          <w:color w:val="FF0000"/>
        </w:rPr>
        <w:t xml:space="preserve"> </w:t>
      </w:r>
    </w:p>
    <w:p w:rsidR="002F3F60" w:rsidRDefault="00A55716">
      <w:pPr>
        <w:spacing w:after="0" w:line="259" w:lineRule="auto"/>
        <w:ind w:left="58" w:firstLine="0"/>
        <w:jc w:val="left"/>
      </w:pPr>
      <w:r>
        <w:rPr>
          <w:b/>
          <w:color w:val="FF0000"/>
        </w:rPr>
        <w:t xml:space="preserve"> </w:t>
      </w:r>
    </w:p>
    <w:p w:rsidR="002F3F60" w:rsidRDefault="00A55716">
      <w:pPr>
        <w:tabs>
          <w:tab w:val="center" w:pos="468"/>
          <w:tab w:val="center" w:pos="2124"/>
        </w:tabs>
        <w:spacing w:after="16" w:line="247" w:lineRule="auto"/>
        <w:ind w:left="0" w:firstLine="0"/>
        <w:jc w:val="left"/>
      </w:pPr>
      <w:r>
        <w:rPr>
          <w:rFonts w:ascii="Calibri" w:eastAsia="Calibri" w:hAnsi="Calibri" w:cs="Calibri"/>
        </w:rPr>
        <w:tab/>
      </w:r>
      <w:r>
        <w:rPr>
          <w:rFonts w:ascii="Segoe UI Symbol" w:eastAsia="Segoe UI Symbol" w:hAnsi="Segoe UI Symbol" w:cs="Segoe UI Symbol"/>
        </w:rPr>
        <w:t></w:t>
      </w:r>
      <w:r>
        <w:t xml:space="preserve"> </w:t>
      </w:r>
      <w:r>
        <w:tab/>
      </w:r>
      <w:r>
        <w:rPr>
          <w:b/>
        </w:rPr>
        <w:t xml:space="preserve">CESIONES PROPUESTAS  </w:t>
      </w:r>
    </w:p>
    <w:p w:rsidR="002F3F60" w:rsidRDefault="00A55716">
      <w:pPr>
        <w:spacing w:after="16" w:line="259" w:lineRule="auto"/>
        <w:ind w:left="58" w:firstLine="0"/>
        <w:jc w:val="left"/>
      </w:pPr>
      <w:r>
        <w:rPr>
          <w:b/>
        </w:rPr>
        <w:t xml:space="preserve"> </w:t>
      </w:r>
    </w:p>
    <w:p w:rsidR="002F3F60" w:rsidRDefault="00A55716">
      <w:pPr>
        <w:ind w:right="58"/>
      </w:pPr>
      <w:r>
        <w:rPr>
          <w:b/>
          <w:u w:val="single" w:color="000000"/>
        </w:rPr>
        <w:t>VIARIO PÚBLICO</w:t>
      </w:r>
      <w:r>
        <w:rPr>
          <w:b/>
        </w:rPr>
        <w:t xml:space="preserve">: con una superficie de DOS MIL NOVECIENTOS OCHENTA Y CINCO METROS CON TREINTA Y NUEVE DECÍMETROS CUADRADOS (2.985,39 m2) </w:t>
      </w:r>
      <w:r>
        <w:t xml:space="preserve">Y para las cuales se presta conformidad para la inscripción de representación gráfica: Siendo las coordenadas </w:t>
      </w:r>
      <w:r>
        <w:rPr>
          <w:b/>
        </w:rPr>
        <w:t xml:space="preserve">U.T.M. </w:t>
      </w:r>
      <w:r>
        <w:t xml:space="preserve">de la representación gráfica georreferenciada, bajo el sistema de referencia </w:t>
      </w:r>
      <w:r>
        <w:rPr>
          <w:b/>
        </w:rPr>
        <w:t>ETRS89 Huso 28 WGS84</w:t>
      </w:r>
      <w:r>
        <w:t xml:space="preserve">, las que se detallan a continuación: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spacing w:after="25"/>
        <w:ind w:right="58"/>
      </w:pPr>
      <w:r>
        <w:rPr>
          <w:rFonts w:ascii="Calibri" w:eastAsia="Calibri" w:hAnsi="Calibri" w:cs="Calibri"/>
          <w:noProof/>
        </w:rPr>
        <mc:AlternateContent>
          <mc:Choice Requires="wpg">
            <w:drawing>
              <wp:anchor distT="0" distB="0" distL="114300" distR="114300" simplePos="0" relativeHeight="2518568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7006" name="Group 5070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705" name="Rectangle 3470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706" name="Rectangle 3470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707" name="Rectangle 3470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190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7006" style="width:18.7031pt;height:264.21pt;position:absolute;mso-position-horizontal-relative:page;mso-position-horizontal:absolute;margin-left:662.928pt;mso-position-vertical-relative:page;margin-top:508.71pt;" coordsize="2375,33554">
                <v:rect id="Rectangle 3470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70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70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190 de 372 </w:t>
                        </w:r>
                      </w:p>
                    </w:txbxContent>
                  </v:textbox>
                </v:rect>
                <w10:wrap type="square"/>
              </v:group>
            </w:pict>
          </mc:Fallback>
        </mc:AlternateContent>
      </w:r>
      <w:r>
        <w:t>111279.253 956602.672, 111280.309 956603.274, 111281.040 956603.742, 111281.659 956604.176, 111282.476 956604.804, 111283.140 956605.366, 111284.135 956606.311, 111284.842 956607.069, 111285.505 956607.857, 111286.516 956609.242, 111286.838 956609.740, 111</w:t>
      </w:r>
      <w:r>
        <w:t>300.402 956631.477, 111310.233 956647.230, 111308.581 956651.674, 111289.641 956657.559, 111272.350 956662.970, 111267.433 956664.839, 111274.541 956675.790, 111276.553 956673.121, 111295.653 956667.187, 111301.384 956665.406, 111323.993 956658.382, 111343</w:t>
      </w:r>
      <w:r>
        <w:t>.663 956652.271, 111358.659 956647.612, 111362.177 956649.039, 111372.815 956668.571, 111380.860 956683.340, 111387.273 956693.580, 111385.925 956697.917, 111401.478 956689.464, 111397.145 956688.658, 111390.341 956677.796, 111372.209 956644.506, 111371.84</w:t>
      </w:r>
      <w:r>
        <w:t>1 956643.870, 111371.618 956643.514, 111371.300 956643.044, 111371.066 956642.722, 111370.782 956642.353, 111370.561 956642.081, 111370.238 956641.706, 111370.017 956641.464, 111369.698 956641.132, 111369.445 956640.883, 111369.158 956640.614, 111368.789 9</w:t>
      </w:r>
      <w:r>
        <w:t>56640.287, 111368.444 956640.001, 111368.184 956639.797, 111367.957 956639.626, 111367.568 956639.348, 111367.206 956639.106, 111366.806 956638.855, 111366.472 956638.659, 111366.145 956638.478, 111365.828 956638.313, 111365.441 956638.124, 111365.022 9566</w:t>
      </w:r>
      <w:r>
        <w:t>37.934, 111364.543 956637.736, 111364.047 956637.551, 111363.703 956637.434, 111363.206 956637.281, 111362.657 956637.135, 111362.250 956637.040, 111361.927 956636.973, 111361.431 956636.885, 111361.106 956636.837, 111360.728 956636.790, 111360.365 956636.</w:t>
      </w:r>
      <w:r>
        <w:t>753, 111359.985 956636.725, 111359.621 956636.707, 111359.243 956636.698, 111358.824 956636.698 ,111358.432 956636.710, 111358.009 956636.734, 111357.631 956636.765, 111357.316 956636.799, 111356.919 956636.851, 111356.435 956636.929, 111356.175 956636.978</w:t>
      </w:r>
      <w:r>
        <w:t>, 111355.946 956637.024, 111355.672 956637.085, 111355.378 956637.157, 111355.137 956637.220 ,111354.904 956637.286, 111354.620 956637.371, 111340.993 956641.605, 111323.362 956647.082, 111319.933 956645.808, 111309.535 956629.145, 111298.319 956611.173, 1</w:t>
      </w:r>
      <w:r>
        <w:t>11294.458 956604.985, 111294.071 956604.382, 111293.512 956603.564, 111293.056 956602.940, 111292.504 956602.227, 111291.697 956601.262, 111291.059 956600.555, 111290.701 956600.179, 111290.174 956599.649, 111289.855 956599.340, 111289.410 956598.925, 1112</w:t>
      </w:r>
      <w:r>
        <w:t>88.917 956598.486, 111288.621 956598.232, 111288.126 956597.822, 111287.739 956597.513, 111287.367 956597.227, 111286.914 956596.891, 111286.501 956596.597, 111285.998 956596.253, 111285.443 956595.890, 111284.889 956595.547, 111284.385 956595.248, 111283.</w:t>
      </w:r>
      <w:r>
        <w:t xml:space="preserve">986 956595.022, 111283.459 956594.736, 111259.038 956581.790, 111225.179 956563.842 ,111224.867 </w:t>
      </w:r>
    </w:p>
    <w:p w:rsidR="002F3F60" w:rsidRDefault="00A55716">
      <w:pPr>
        <w:spacing w:after="25"/>
        <w:ind w:right="58"/>
      </w:pPr>
      <w:r>
        <w:t>956563.662, 111224.577 956563.466, 111224.239 956563.196, 111223.955 956562.929, 111223.716 956562.668, 111223.477 956562.363, 111223.335 956562.158, 111223.20</w:t>
      </w:r>
      <w:r>
        <w:t>1 956561.939, 111223.014 956561.585, 111222.907 956561.345, 111222.751 956560.915, 111222.666 956560.608, 111222.596 956560.268, 111222.550 956559.920, 111222.526 956559.514, 111207.304 956566.793, 111207.951 956566.713, 111208.410 956566.682, 111208.996 9</w:t>
      </w:r>
      <w:r>
        <w:t>56566.673, 111209.597 956566.699, 111210.147 956566.755, 111211.007 956566.906 ,111211.541 956567.039, 111212.132 956567.224, 111212.702 956567.442, 111213.317 956567.724, 111213.531 956567.834, 111254.831 956589.726, 111271.714 956598.676, 111279.253 9566</w:t>
      </w:r>
      <w:r>
        <w:t xml:space="preserve">02.672. </w:t>
      </w:r>
    </w:p>
    <w:p w:rsidR="002F3F60" w:rsidRDefault="00A55716">
      <w:pPr>
        <w:spacing w:after="14" w:line="259" w:lineRule="auto"/>
        <w:ind w:left="58"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579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6940" name="Group 5069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841" name="Rectangle 3484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842" name="Rectangle 3484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843" name="Rectangle 3484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191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6940" style="width:18.7031pt;height:264.21pt;position:absolute;mso-position-horizontal-relative:page;mso-position-horizontal:absolute;margin-left:662.928pt;mso-position-vertical-relative:page;margin-top:508.71pt;" coordsize="2375,33554">
                <v:rect id="Rectangle 3484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84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84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191 de 372 </w:t>
                        </w:r>
                      </w:p>
                    </w:txbxContent>
                  </v:textbox>
                </v:rect>
                <w10:wrap type="topAndBottom"/>
              </v:group>
            </w:pict>
          </mc:Fallback>
        </mc:AlternateContent>
      </w:r>
      <w:r>
        <w:t xml:space="preserve">La parcela con referencia Catastral </w:t>
      </w:r>
      <w:r>
        <w:rPr>
          <w:b/>
        </w:rPr>
        <w:t>38011A014003560001WK</w:t>
      </w:r>
      <w:r>
        <w:t>, localizada en Camino La Punta, parcela 356 del polígono 14 propiedad de la empresa Junialcan SLU y cuya superficie es de SEISCIENTOS TREINTA Y CINCO METROS CUADRADOS (635,00 m2) se encuentra afectada parcialmente por el viario incluid</w:t>
      </w:r>
      <w:r>
        <w:t xml:space="preserve">o en la Actuación Urbanística Aislada Asentamiento Rural AU-M1 de La Punta 1, donde la superficie afectada corresponde a 18,52 m2, dicha superficie se cederá para la ejecución del viario que forma parte de la Actuación Urbanística.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spacing w:after="27"/>
        <w:ind w:right="58"/>
      </w:pPr>
      <w:r>
        <w:t>La superficie de DIE</w:t>
      </w:r>
      <w:r>
        <w:t xml:space="preserve">CIOCHO METROS CON CINCUENTA Y DOS DECÍMETROS CUADRADOS </w:t>
      </w:r>
    </w:p>
    <w:p w:rsidR="002F3F60" w:rsidRDefault="00A55716">
      <w:pPr>
        <w:spacing w:after="25"/>
        <w:ind w:right="58"/>
      </w:pPr>
      <w:r>
        <w:t xml:space="preserve">(18,52) m2 está englobada dentro del viario público cuya superficie total es de DOS MIL NOVECIENTOS OCHENTA Y CINCO METROS CON TREINTA Y NUEVE DECÍMETROS CUADRADOS </w:t>
      </w:r>
    </w:p>
    <w:p w:rsidR="002F3F60" w:rsidRDefault="00A55716">
      <w:pPr>
        <w:spacing w:after="26"/>
        <w:ind w:right="58"/>
      </w:pPr>
      <w:r>
        <w:t>(2.985,39 m2). Por lo tanto, la emp</w:t>
      </w:r>
      <w:r>
        <w:t xml:space="preserve">resa Junialcan Tenerife S.L. realizá en este acto la cesión pública y gratuita de 18,52 m2 de su parcela matriz para la realización de un viario dentro de la Actuación Aislada Urbanística en Asentamiento Rural AU.M1 La Punta 1. </w:t>
      </w:r>
    </w:p>
    <w:p w:rsidR="002F3F60" w:rsidRDefault="00A55716">
      <w:pPr>
        <w:spacing w:after="16" w:line="259" w:lineRule="auto"/>
        <w:ind w:left="58" w:firstLine="0"/>
        <w:jc w:val="left"/>
      </w:pPr>
      <w:r>
        <w:t xml:space="preserve"> </w:t>
      </w:r>
    </w:p>
    <w:p w:rsidR="002F3F60" w:rsidRDefault="00A55716">
      <w:pPr>
        <w:spacing w:after="27"/>
        <w:ind w:right="58"/>
      </w:pPr>
      <w:r>
        <w:t>Desarrollado en T, presen</w:t>
      </w:r>
      <w:r>
        <w:t xml:space="preserve">ta dos anchos de sección de 11 m. y 9 m. respectivamente. </w:t>
      </w:r>
    </w:p>
    <w:p w:rsidR="002F3F60" w:rsidRDefault="00A55716">
      <w:pPr>
        <w:spacing w:after="0" w:line="259" w:lineRule="auto"/>
        <w:ind w:left="58" w:firstLine="0"/>
        <w:jc w:val="left"/>
      </w:pPr>
      <w:r>
        <w:rPr>
          <w:b/>
        </w:rPr>
        <w:t xml:space="preserve"> </w:t>
      </w:r>
    </w:p>
    <w:p w:rsidR="002F3F60" w:rsidRDefault="00A55716">
      <w:pPr>
        <w:spacing w:after="0" w:line="259" w:lineRule="auto"/>
        <w:ind w:left="0" w:right="678" w:firstLine="0"/>
        <w:jc w:val="right"/>
      </w:pPr>
      <w:r>
        <w:rPr>
          <w:rFonts w:ascii="Calibri" w:eastAsia="Calibri" w:hAnsi="Calibri" w:cs="Calibri"/>
          <w:noProof/>
        </w:rPr>
        <mc:AlternateContent>
          <mc:Choice Requires="wpg">
            <w:drawing>
              <wp:anchor distT="0" distB="0" distL="114300" distR="114300" simplePos="0" relativeHeight="2518589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6875" name="Group 5068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888" name="Rectangle 3488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4889" name="Rectangle 3488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890" name="Rectangle 3489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192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6875" style="width:18.7031pt;height:264.21pt;position:absolute;mso-position-horizontal-relative:page;mso-position-horizontal:absolute;margin-left:662.928pt;mso-position-vertical-relative:page;margin-top:508.71pt;" coordsize="2375,33554">
                <v:rect id="Rectangle 3488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88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89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192 de 372 </w:t>
                        </w:r>
                      </w:p>
                    </w:txbxContent>
                  </v:textbox>
                </v:rect>
                <w10:wrap type="topAndBottom"/>
              </v:group>
            </w:pict>
          </mc:Fallback>
        </mc:AlternateContent>
      </w:r>
      <w:r>
        <w:rPr>
          <w:noProof/>
        </w:rPr>
        <w:drawing>
          <wp:inline distT="0" distB="0" distL="0" distR="0">
            <wp:extent cx="5207748" cy="7505349"/>
            <wp:effectExtent l="0" t="0" r="0" b="0"/>
            <wp:docPr id="34885" name="Picture 34885"/>
            <wp:cNvGraphicFramePr/>
            <a:graphic xmlns:a="http://schemas.openxmlformats.org/drawingml/2006/main">
              <a:graphicData uri="http://schemas.openxmlformats.org/drawingml/2006/picture">
                <pic:pic xmlns:pic="http://schemas.openxmlformats.org/drawingml/2006/picture">
                  <pic:nvPicPr>
                    <pic:cNvPr id="34885" name="Picture 34885"/>
                    <pic:cNvPicPr/>
                  </pic:nvPicPr>
                  <pic:blipFill>
                    <a:blip r:embed="rId127"/>
                    <a:stretch>
                      <a:fillRect/>
                    </a:stretch>
                  </pic:blipFill>
                  <pic:spPr>
                    <a:xfrm>
                      <a:off x="0" y="0"/>
                      <a:ext cx="5207748" cy="7505349"/>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ind w:right="58"/>
      </w:pPr>
      <w:r>
        <w:rPr>
          <w:b/>
          <w:u w:val="single" w:color="000000"/>
        </w:rPr>
        <w:t>DOTACIÓN PÚBLICA</w:t>
      </w:r>
      <w:r>
        <w:rPr>
          <w:b/>
        </w:rPr>
        <w:t>:</w:t>
      </w:r>
      <w:r>
        <w:t xml:space="preserve"> </w:t>
      </w:r>
      <w:r>
        <w:rPr>
          <w:b/>
        </w:rPr>
        <w:t xml:space="preserve">con una superficie de CINCO MIL SETECIENTOS DIECIOCHO METROS CON DIECINUEVE DECÍMETROS CUADRADOS (5.718,19 m2). </w:t>
      </w:r>
      <w:r>
        <w:t>Y para las cuales se prest</w:t>
      </w:r>
      <w:r>
        <w:t xml:space="preserve">a conformidad para la inscripción de representación gráfica: Siendo las coordenadas </w:t>
      </w:r>
      <w:r>
        <w:rPr>
          <w:b/>
        </w:rPr>
        <w:t xml:space="preserve">U.T.M. </w:t>
      </w:r>
      <w:r>
        <w:t xml:space="preserve">de la representación gráfica georreferenciada, bajo el sistema de referencia </w:t>
      </w:r>
      <w:r>
        <w:rPr>
          <w:b/>
        </w:rPr>
        <w:t>ETRS89 Huso 28 WGS84</w:t>
      </w:r>
      <w:r>
        <w:t>, las que se detallan a continuación:</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t xml:space="preserve"> </w:t>
      </w:r>
    </w:p>
    <w:p w:rsidR="002F3F60" w:rsidRDefault="00A55716">
      <w:pPr>
        <w:spacing w:after="25"/>
        <w:ind w:right="58"/>
      </w:pPr>
      <w:r>
        <w:rPr>
          <w:rFonts w:ascii="Calibri" w:eastAsia="Calibri" w:hAnsi="Calibri" w:cs="Calibri"/>
          <w:noProof/>
        </w:rPr>
        <mc:AlternateContent>
          <mc:Choice Requires="wpg">
            <w:drawing>
              <wp:anchor distT="0" distB="0" distL="114300" distR="114300" simplePos="0" relativeHeight="2518599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7481" name="Group 5074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963" name="Rectangle 3496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w:t>
                              </w:r>
                              <w:r>
                                <w:rPr>
                                  <w:sz w:val="12"/>
                                </w:rPr>
                                <w:t xml:space="preserve">R5NNCHW25S3ZZLNJQZ </w:t>
                              </w:r>
                            </w:p>
                          </w:txbxContent>
                        </wps:txbx>
                        <wps:bodyPr horzOverflow="overflow" vert="horz" lIns="0" tIns="0" rIns="0" bIns="0" rtlCol="0">
                          <a:noAutofit/>
                        </wps:bodyPr>
                      </wps:wsp>
                      <wps:wsp>
                        <wps:cNvPr id="34964" name="Rectangle 3496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965" name="Rectangle 3496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193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7481" style="width:18.7031pt;height:264.21pt;position:absolute;mso-position-horizontal-relative:page;mso-position-horizontal:absolute;margin-left:662.928pt;mso-position-vertical-relative:page;margin-top:508.71pt;" coordsize="2375,33554">
                <v:rect id="Rectangle 3496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49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9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193 de 372 </w:t>
                        </w:r>
                      </w:p>
                    </w:txbxContent>
                  </v:textbox>
                </v:rect>
                <w10:wrap type="square"/>
              </v:group>
            </w:pict>
          </mc:Fallback>
        </mc:AlternateContent>
      </w:r>
      <w:r>
        <w:t>364695.334 3138360.756 364694.710 3138360.364 364694.317 3138360.041 364693.997 3138359.724 364693.676 3138359.337 364693.364 3138358.867 364693.122 3138358.398 364692.940 3138357.934 364692.803 3138357.443 364692.732 3138357.057 364692.694 3138356.704 364</w:t>
      </w:r>
      <w:r>
        <w:t>692.682 3138356.428 364680.610 3138362.200 364677.459 3138363.707 364671.702 3138364.659 364663.664 3138365.703 364662.710 3138365.826 364656.592 3138366.096 364652.315 3138367.137 364650.234 3138367.643 364643.607 3138367.653 364636.701 3138366.994 364633</w:t>
      </w:r>
      <w:r>
        <w:t>.569 3138366.394 364629.765 3138365.667 364624.625 3138364.200 364620.543 3138362.972 364618.248 3138362.591 364616.692 3138362.333 364613.896 3138360.168 364611.312 3138357.453 364610.563 3138355.258 364610.968 3138350.205 364627.330 3138325.277 364632.62</w:t>
      </w:r>
      <w:r>
        <w:t>4 3138317.155 364633.162 3138316.330 364633.927 3138315.157 364639.496 3138308.271 364641.651 3138305.526 364642.919 3138304.199 364642.976 3138304.154 364643.508 3138303.740 364644.925 3138302.642 364646.701 3138301.754 364649.156 3138300.626 364650.285 3</w:t>
      </w:r>
      <w:r>
        <w:t>138300.288 364650.554 3138300.207 364652.159 3138300.247 364653.396 3138300.187 364654.386 3138300.328 364657.354 3138300.603 364660.164 3138300.866 364662.458 3138301.102 364667.810 3138301.654 364672.446 3138302.132 364677.580 3138302.661 364678.055 3138</w:t>
      </w:r>
      <w:r>
        <w:t>302.713 364683.222 3138303.268 364688.775 3138303.864 364694.370 3138304.464 364694.966 3138304.528 364698.308 3138304.874 364702.868 3138305.344 364719.519 3138307.062 364718.994 3138311.967 364718.169 3138319.688 364716.531 3138335.908 364716.321 3138335</w:t>
      </w:r>
      <w:r>
        <w:t xml:space="preserve">.930 364714.377 3138356.635 364712.442 3138369.825 364695.334 3138360.756. </w:t>
      </w:r>
    </w:p>
    <w:p w:rsidR="002F3F60" w:rsidRDefault="00A55716">
      <w:pPr>
        <w:spacing w:after="16" w:line="259" w:lineRule="auto"/>
        <w:ind w:left="58" w:firstLine="0"/>
        <w:jc w:val="left"/>
      </w:pPr>
      <w:r>
        <w:t xml:space="preserve"> </w:t>
      </w:r>
    </w:p>
    <w:p w:rsidR="002F3F60" w:rsidRDefault="00A55716">
      <w:pPr>
        <w:spacing w:after="26"/>
        <w:ind w:right="58"/>
      </w:pPr>
      <w:r>
        <w:t xml:space="preserve">Si bien no tiene uso prefijado, la existencia de huertas e invernadero, la hacen óptima para la instalación de un Vivero Municipal. Tiene una edificabilidad asignada de 0,80 m2/m2 y 1 planta de altura máxima. </w:t>
      </w:r>
    </w:p>
    <w:p w:rsidR="002F3F60" w:rsidRDefault="00A55716">
      <w:pPr>
        <w:spacing w:after="16"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640" w:firstLine="0"/>
      </w:pPr>
      <w:r>
        <w:rPr>
          <w:rFonts w:ascii="Calibri" w:eastAsia="Calibri" w:hAnsi="Calibri" w:cs="Calibri"/>
          <w:noProof/>
        </w:rPr>
        <mc:AlternateContent>
          <mc:Choice Requires="wpg">
            <w:drawing>
              <wp:anchor distT="0" distB="0" distL="114300" distR="114300" simplePos="0" relativeHeight="2518609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7012" name="Group 5070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031" name="Rectangle 3503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9MGTE9MR5NNCHW25S3ZZLN</w:t>
                              </w:r>
                              <w:r>
                                <w:rPr>
                                  <w:sz w:val="12"/>
                                </w:rPr>
                                <w:t xml:space="preserve">JQZ </w:t>
                              </w:r>
                            </w:p>
                          </w:txbxContent>
                        </wps:txbx>
                        <wps:bodyPr horzOverflow="overflow" vert="horz" lIns="0" tIns="0" rIns="0" bIns="0" rtlCol="0">
                          <a:noAutofit/>
                        </wps:bodyPr>
                      </wps:wsp>
                      <wps:wsp>
                        <wps:cNvPr id="35032" name="Rectangle 3503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033" name="Rectangle 3503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194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7012" style="width:18.7031pt;height:264.21pt;position:absolute;mso-position-horizontal-relative:page;mso-position-horizontal:absolute;margin-left:662.928pt;mso-position-vertical-relative:page;margin-top:508.71pt;" coordsize="2375,33554">
                <v:rect id="Rectangle 3503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503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03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194 de 372 </w:t>
                        </w:r>
                      </w:p>
                    </w:txbxContent>
                  </v:textbox>
                </v:rect>
                <w10:wrap type="topAndBottom"/>
              </v:group>
            </w:pict>
          </mc:Fallback>
        </mc:AlternateContent>
      </w:r>
      <w:r>
        <w:rPr>
          <w:noProof/>
        </w:rPr>
        <w:drawing>
          <wp:inline distT="0" distB="0" distL="0" distR="0">
            <wp:extent cx="5295172" cy="7673396"/>
            <wp:effectExtent l="0" t="0" r="0" b="0"/>
            <wp:docPr id="35028" name="Picture 35028"/>
            <wp:cNvGraphicFramePr/>
            <a:graphic xmlns:a="http://schemas.openxmlformats.org/drawingml/2006/main">
              <a:graphicData uri="http://schemas.openxmlformats.org/drawingml/2006/picture">
                <pic:pic xmlns:pic="http://schemas.openxmlformats.org/drawingml/2006/picture">
                  <pic:nvPicPr>
                    <pic:cNvPr id="35028" name="Picture 35028"/>
                    <pic:cNvPicPr/>
                  </pic:nvPicPr>
                  <pic:blipFill>
                    <a:blip r:embed="rId128"/>
                    <a:stretch>
                      <a:fillRect/>
                    </a:stretch>
                  </pic:blipFill>
                  <pic:spPr>
                    <a:xfrm>
                      <a:off x="0" y="0"/>
                      <a:ext cx="5295172" cy="7673396"/>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6" w:line="247" w:lineRule="auto"/>
        <w:ind w:left="428" w:right="49"/>
      </w:pPr>
      <w:r>
        <w:rPr>
          <w:rFonts w:ascii="Segoe UI Symbol" w:eastAsia="Segoe UI Symbol" w:hAnsi="Segoe UI Symbol" w:cs="Segoe UI Symbol"/>
          <w:sz w:val="24"/>
        </w:rPr>
        <w:t></w:t>
      </w:r>
      <w:r>
        <w:rPr>
          <w:sz w:val="24"/>
        </w:rPr>
        <w:t xml:space="preserve"> </w:t>
      </w:r>
      <w:r>
        <w:rPr>
          <w:b/>
        </w:rPr>
        <w:t xml:space="preserve">PARCELAS RESULTANTES PRIVADAS </w:t>
      </w:r>
      <w:r>
        <w:rPr>
          <w:rFonts w:ascii="Times New Roman" w:eastAsia="Times New Roman" w:hAnsi="Times New Roman" w:cs="Times New Roman"/>
          <w:sz w:val="24"/>
        </w:rPr>
        <w:t xml:space="preserve"> </w:t>
      </w:r>
    </w:p>
    <w:p w:rsidR="002F3F60" w:rsidRDefault="00A55716">
      <w:pPr>
        <w:spacing w:after="19" w:line="259" w:lineRule="auto"/>
        <w:ind w:left="778" w:firstLine="0"/>
        <w:jc w:val="left"/>
      </w:pPr>
      <w:r>
        <w:rPr>
          <w:b/>
        </w:rPr>
        <w:t xml:space="preserve"> </w:t>
      </w:r>
    </w:p>
    <w:p w:rsidR="002F3F60" w:rsidRDefault="00A55716">
      <w:pPr>
        <w:ind w:right="58"/>
      </w:pPr>
      <w:r>
        <w:t xml:space="preserve">Las parcelas resultantes privadas de la Actuación Urbanística Aislada en Asentamiento Rural AU – M1 La Punta 1, corresponden con las parcelas de la 1-13 </w:t>
      </w:r>
      <w:r>
        <w:rPr>
          <w:b/>
        </w:rPr>
        <w:t>con una superficie total de 7.840,90 m2</w:t>
      </w:r>
      <w:r>
        <w:t>, a continuación, descritas y propiedad de Dª. Margarita Delgado</w:t>
      </w:r>
      <w:r>
        <w:t xml:space="preserve"> Yanes, D. José Carlos Delgado Yanes y D. Jorge Delgado Yanes </w:t>
      </w:r>
      <w:r>
        <w:rPr>
          <w:b/>
        </w:rPr>
        <w:t>y para las cuales se presta conformidad para la inscripción de representación gráfica:</w:t>
      </w:r>
      <w:r>
        <w:t xml:space="preserv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ind w:right="58"/>
      </w:pPr>
      <w:r>
        <w:rPr>
          <w:b/>
        </w:rPr>
        <w:t xml:space="preserve">PARCELA 1.- </w:t>
      </w:r>
      <w:r>
        <w:t xml:space="preserve">URBANA.- Parcela resultante de la Actuación Urbanística Aislada en Asentamiento Rural AU – </w:t>
      </w:r>
      <w:r>
        <w:t xml:space="preserve">M1 La Punta 1, con una extensión de QUINIENTOS TREINTA Y OCHO METROS CON NOVENTA DECÍMETROS CUADRADOS (538,90 m2). Siendo las coordenadas </w:t>
      </w:r>
      <w:r>
        <w:rPr>
          <w:b/>
        </w:rPr>
        <w:t xml:space="preserve">U.T.M. </w:t>
      </w:r>
      <w:r>
        <w:t xml:space="preserve">de la representación gráfica georreferenciada, bajo el sistema de referencia </w:t>
      </w:r>
      <w:r>
        <w:rPr>
          <w:b/>
        </w:rPr>
        <w:t>ETRS89 Huso 28 WGS84</w:t>
      </w:r>
      <w:r>
        <w:t>, las que se d</w:t>
      </w:r>
      <w:r>
        <w:t>etallan a continuación: 364760.394 3138454.827, 364743.662 3138460.025, 364743.103 3138460.237, 364726.963 3138434.342, 364733.711 3138431.777, 364739.088 3138430.030, 364743.798 3138428.526 364760.394 3138454.827, y que linda: al Norte con calle en proyec</w:t>
      </w:r>
      <w:r>
        <w:t>to; al Sur, con parcela nº 3 y parcela de propiedad de Dª. Margarita Delgado Yanes, D. José Carlos Delgado Yanes y D. Jorge Delgado Yanes (R.C.: 38011A014001930000QR) ; al Este con parcelas nº 2 y nº 3; al Oeste con parcela de propiedad Junialcan S.L.U (R.</w:t>
      </w:r>
      <w:r>
        <w:t>C.:38011A014003560001WK) CORRESPONDENCIA: La parcela resultante nº 1 se corresponde con parte de la parcela aportada al Norte.</w:t>
      </w:r>
      <w:r>
        <w:rPr>
          <w:rFonts w:ascii="Times New Roman" w:eastAsia="Times New Roman" w:hAnsi="Times New Roman" w:cs="Times New Roman"/>
          <w:sz w:val="24"/>
        </w:rPr>
        <w:t xml:space="preserve"> </w:t>
      </w:r>
    </w:p>
    <w:p w:rsidR="002F3F60" w:rsidRDefault="00A55716">
      <w:pPr>
        <w:spacing w:after="14" w:line="259" w:lineRule="auto"/>
        <w:ind w:left="58" w:firstLine="0"/>
        <w:jc w:val="left"/>
      </w:pPr>
      <w:r>
        <w:rPr>
          <w:rFonts w:ascii="Calibri" w:eastAsia="Calibri" w:hAnsi="Calibri" w:cs="Calibri"/>
          <w:noProof/>
        </w:rPr>
        <mc:AlternateContent>
          <mc:Choice Requires="wpg">
            <w:drawing>
              <wp:anchor distT="0" distB="0" distL="114300" distR="114300" simplePos="0" relativeHeight="2518620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7929" name="Group 5079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164" name="Rectangle 3516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5165" name="Rectangle 3516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166" name="Rectangle 3516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w:t>
                              </w:r>
                              <w:r>
                                <w:rPr>
                                  <w:sz w:val="12"/>
                                </w:rPr>
                                <w:t xml:space="preserve">ónicamente desde la plataforma esPublico Gestiona | Página 195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7929" style="width:18.7031pt;height:264.21pt;position:absolute;mso-position-horizontal-relative:page;mso-position-horizontal:absolute;margin-left:662.928pt;mso-position-vertical-relative:page;margin-top:508.71pt;" coordsize="2375,33554">
                <v:rect id="Rectangle 3516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516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16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195 de 372 </w:t>
                        </w:r>
                      </w:p>
                    </w:txbxContent>
                  </v:textbox>
                </v:rect>
                <w10:wrap type="square"/>
              </v:group>
            </w:pict>
          </mc:Fallback>
        </mc:AlternateContent>
      </w:r>
      <w:r>
        <w:t xml:space="preserve"> </w:t>
      </w:r>
    </w:p>
    <w:p w:rsidR="002F3F60" w:rsidRDefault="00A55716">
      <w:pPr>
        <w:ind w:right="58"/>
      </w:pPr>
      <w:r>
        <w:rPr>
          <w:b/>
        </w:rPr>
        <w:t xml:space="preserve">PARCELA 2.- </w:t>
      </w:r>
      <w:r>
        <w:t xml:space="preserve">URBANA.- Parcela resultante de la Actuación Urbanística Aislada en Asentamiento Rural AU – M1 La Punta 1, con una extensión de QUINIENTOS NUEVE METROS CON SESENTA Y SIETE </w:t>
      </w:r>
      <w:r>
        <w:t xml:space="preserve">DECÍMETROS CUADRADOS (509,67 m2). Siendo las coordenadas </w:t>
      </w:r>
      <w:r>
        <w:rPr>
          <w:b/>
        </w:rPr>
        <w:t xml:space="preserve">U.T.M. </w:t>
      </w:r>
      <w:r>
        <w:t xml:space="preserve">de la representación gráfica georreferenciada, bajo el sistema de referencia </w:t>
      </w:r>
      <w:r>
        <w:rPr>
          <w:b/>
        </w:rPr>
        <w:t>ETRS89 Huso 28 WGS84</w:t>
      </w:r>
      <w:r>
        <w:t>, las que se detallan a continuación: 364780.986 3138444.498, 364779.334 3138448.942, 364778.96</w:t>
      </w:r>
      <w:r>
        <w:t>7 3138449.056, 364760.394 3138454.827, 364748.364 3138435.762, 364771.155 3138428.745, 364780.986 3138444.498, y que linda: al Norte con calle en proyecto; al Sur, con parcela nº 3; al Este con calle en proyecto; al Oeste con parcela nº 1. CORRESPONDENCIA:</w:t>
      </w:r>
      <w:r>
        <w:t xml:space="preserve"> La parcela resultante nº 2 se corresponde con parte de la parcela aportada al Norte. </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rPr>
          <w:b/>
        </w:rPr>
        <w:t xml:space="preserve"> </w:t>
      </w:r>
    </w:p>
    <w:p w:rsidR="002F3F60" w:rsidRDefault="00A55716">
      <w:pPr>
        <w:spacing w:after="30"/>
        <w:ind w:right="58"/>
      </w:pPr>
      <w:r>
        <w:rPr>
          <w:b/>
        </w:rPr>
        <w:t xml:space="preserve">PARCELA 3.- </w:t>
      </w:r>
      <w:r>
        <w:t xml:space="preserve">URBANA.- Parcela resultante de la Actuación Urbanística Aislada en Asentamiento </w:t>
      </w:r>
    </w:p>
    <w:p w:rsidR="002F3F60" w:rsidRDefault="00A55716">
      <w:pPr>
        <w:ind w:right="58"/>
      </w:pPr>
      <w:r>
        <w:t xml:space="preserve">Rural AU – </w:t>
      </w:r>
      <w:r>
        <w:t xml:space="preserve">M1 La Punta 1, con una extensión de QUINIENTOS CATORCE METROS CON SESENTA Y CUATRO DECÍMETROS CUADRADOS (514,64 m2). Siendo las coordenadas </w:t>
      </w:r>
      <w:r>
        <w:rPr>
          <w:b/>
        </w:rPr>
        <w:t xml:space="preserve">U.T.M. </w:t>
      </w:r>
      <w:r>
        <w:t xml:space="preserve">de la representación gráfica georreferenciada, bajo el sistema de referencia </w:t>
      </w:r>
      <w:r>
        <w:rPr>
          <w:b/>
        </w:rPr>
        <w:t>ETRS89 Huso 28 WGS84</w:t>
      </w:r>
      <w:r>
        <w:t>, las que se</w:t>
      </w:r>
      <w:r>
        <w:t xml:space="preserve"> detallan a continuación: 364771.155 3138428.745, 364748.364 3138435.762, 364743.798 3138428.526, 364739.088 3138430.030, 364733.056 3138420.292, 364760.612 3138411.852, 364771.155 3138428.745, y que linda: al Norte con las parcelas nº 1 y nº 2; al Sur, co</w:t>
      </w:r>
      <w:r>
        <w:t>n parcela nº 4; al Este con calle en proyecto; al Oeste con parcela nº 1 y parcela propiedad de Dª. Margarita Delgado Yanes, D. José Carlos Delgado Yanes y D. Jorge Delgado Yanes (R.C.:38011A014001930000QR) CORRESPONDENCIA: La parcela resultante nº 3 se co</w:t>
      </w:r>
      <w:r>
        <w:t xml:space="preserve">rresponde con parte de la parcela aportada al Sur.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9"/>
        <w:ind w:right="58"/>
      </w:pPr>
      <w:r>
        <w:rPr>
          <w:b/>
        </w:rPr>
        <w:t xml:space="preserve">PARCELA 4.- </w:t>
      </w:r>
      <w:r>
        <w:t xml:space="preserve">URBANA.- Parcela resultante de la Actuación Urbanística Aislada en Asentamiento Rural AU – M1 La Punta 1, con una extensión de QUINIENTOS OCHENTA Y OCHO METROS </w:t>
      </w:r>
    </w:p>
    <w:p w:rsidR="002F3F60" w:rsidRDefault="00A55716">
      <w:pPr>
        <w:ind w:right="58"/>
      </w:pPr>
      <w:r>
        <w:t xml:space="preserve">CON CUARENTA Y DOS DECÍMETROS CUADRADOS (588,42 m2) . Siendo las coordenadas </w:t>
      </w:r>
    </w:p>
    <w:p w:rsidR="002F3F60" w:rsidRDefault="00A55716">
      <w:pPr>
        <w:ind w:right="58"/>
      </w:pPr>
      <w:r>
        <w:rPr>
          <w:b/>
        </w:rPr>
        <w:t xml:space="preserve">U.T.M. </w:t>
      </w:r>
      <w:r>
        <w:t xml:space="preserve">de la representación gráfica georreferenciada, bajo el sistema de referencia </w:t>
      </w:r>
      <w:r>
        <w:rPr>
          <w:b/>
        </w:rPr>
        <w:t>ETRS89 Huso 28 WGS84</w:t>
      </w:r>
      <w:r>
        <w:t>, las que se detallan a continuación: 364742.467 3138395.944, 364742.467 3</w:t>
      </w:r>
      <w:r>
        <w:t>138395.944, 364750.006 3138399.940, 364751.063 3138400.542, 364751.793 3138401.010, 364752.412 3138401.443, 364753.229 3138402.072, 364753.893 3138402.634, 364754.888 3138403.579, 364755.595 3138404.337, 364756.258 3138405.125, 364757.270 3138406.510, 3647</w:t>
      </w:r>
      <w:r>
        <w:t>57.591 3138407.008, 364760.612 3138411.852, 364733.056 3138420.292, 364720.186 3138399.551, 364725.104 3138398.556, 364742.467 3138395.944, y que linda: al Norte con la parcela nº 3; al Sur, con parcela propiedad de Dª. Margarita Delgado Yanes, D. José Car</w:t>
      </w:r>
      <w:r>
        <w:t>los Delgado Yanes y D. Jorge Delgado Yanes (R.C.:38011A014001930000QR); al Este con calle en proyecto; al Oeste con parcela propiedad de Dª. Margarita Delgado Yanes, D. José Carlos Delgado Yanes y D. Jorge Delgado Yanes (R.C.:38011A014001930000QR) CORRESPO</w:t>
      </w:r>
      <w:r>
        <w:t xml:space="preserve">NDENCIA: La parcela resultante nº 4 se corresponde con parte de la parcela aportada al Sur.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8"/>
        <w:ind w:right="58"/>
      </w:pPr>
      <w:r>
        <w:rPr>
          <w:b/>
        </w:rPr>
        <w:t xml:space="preserve">PARCELA 5.- </w:t>
      </w:r>
      <w:r>
        <w:t>URBANA.- Parcela resultante de la Actuación Urbanística Aislada en Asentamiento Rural AU – M1 La Punta 1, con una extensión de SETECIENTOS OCHENTA Y</w:t>
      </w:r>
      <w:r>
        <w:t xml:space="preserve"> CUATRO METROS </w:t>
      </w:r>
    </w:p>
    <w:p w:rsidR="002F3F60" w:rsidRDefault="00A55716">
      <w:pPr>
        <w:spacing w:after="27"/>
        <w:ind w:right="58"/>
      </w:pPr>
      <w:r>
        <w:t xml:space="preserve">CON SETENTA Y SIETE DECÍMETROS CUADRADOS (784,77 m2 ). Siendo las coordenadas </w:t>
      </w:r>
    </w:p>
    <w:p w:rsidR="002F3F60" w:rsidRDefault="00A55716">
      <w:pPr>
        <w:spacing w:after="27"/>
        <w:ind w:right="58"/>
      </w:pPr>
      <w:r>
        <w:rPr>
          <w:rFonts w:ascii="Calibri" w:eastAsia="Calibri" w:hAnsi="Calibri" w:cs="Calibri"/>
          <w:noProof/>
        </w:rPr>
        <mc:AlternateContent>
          <mc:Choice Requires="wpg">
            <w:drawing>
              <wp:anchor distT="0" distB="0" distL="114300" distR="114300" simplePos="0" relativeHeight="2518630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7796" name="Group 5077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301" name="Rectangle 3530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5302" name="Rectangle 3530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303" name="Rectangle 3530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w:t>
                              </w:r>
                              <w:r>
                                <w:rPr>
                                  <w:sz w:val="12"/>
                                </w:rPr>
                                <w:t xml:space="preserve">Publico Gestiona | Página 196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7796" style="width:18.7031pt;height:264.21pt;position:absolute;mso-position-horizontal-relative:page;mso-position-horizontal:absolute;margin-left:662.928pt;mso-position-vertical-relative:page;margin-top:508.71pt;" coordsize="2375,33554">
                <v:rect id="Rectangle 3530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530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30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196 de 372 </w:t>
                        </w:r>
                      </w:p>
                    </w:txbxContent>
                  </v:textbox>
                </v:rect>
                <w10:wrap type="square"/>
              </v:group>
            </w:pict>
          </mc:Fallback>
        </mc:AlternateContent>
      </w:r>
      <w:r>
        <w:rPr>
          <w:b/>
        </w:rPr>
        <w:t xml:space="preserve">U.T.M. </w:t>
      </w:r>
      <w:r>
        <w:t xml:space="preserve">de la representación gráfica georreferenciada, bajo el sistema de referencia </w:t>
      </w:r>
      <w:r>
        <w:rPr>
          <w:b/>
        </w:rPr>
        <w:t xml:space="preserve">ETRS89 Huso </w:t>
      </w:r>
    </w:p>
    <w:p w:rsidR="002F3F60" w:rsidRDefault="00A55716">
      <w:pPr>
        <w:spacing w:after="29"/>
        <w:ind w:right="58"/>
      </w:pPr>
      <w:r>
        <w:rPr>
          <w:b/>
        </w:rPr>
        <w:t>28 WGS84</w:t>
      </w:r>
      <w:r>
        <w:t xml:space="preserve">, las que se detallan a continuación:364758.267 3138394.608, 364758.120 3138394.495, </w:t>
      </w:r>
    </w:p>
    <w:p w:rsidR="002F3F60" w:rsidRDefault="00A55716">
      <w:pPr>
        <w:spacing w:after="25"/>
        <w:ind w:right="58"/>
      </w:pPr>
      <w:r>
        <w:t>364757.667 3138394.159, 364</w:t>
      </w:r>
      <w:r>
        <w:t>757.254 3138393.865, 364756.752 3138393.521, 364756.196 3138393.158, 364755.642 3138392.814, 364755.138 3138392.516, 364754.739 3138392.290, 364754.213 3138392.004, 364729.791 3138379.058, 364732.729 3138373.516, 364778.448 3138368.915, 364784.860 3138375.</w:t>
      </w:r>
      <w:r>
        <w:t xml:space="preserve">416, 364758.268 3138394.608, 364758.267 3138394.608, y que linda: al Norte con calle en proyecto y con la parcela nº 6; al Sur, con la parcela propiedad de </w:t>
      </w:r>
    </w:p>
    <w:p w:rsidR="002F3F60" w:rsidRDefault="00A55716">
      <w:pPr>
        <w:ind w:right="58"/>
      </w:pPr>
      <w:r>
        <w:t>D. Salvador García González (R.C.:38011A014001950000QX); al Este con la parcela propiedad de D. Sal</w:t>
      </w:r>
      <w:r>
        <w:t xml:space="preserve">vador García González (R.C.:38011A014001950000QX); al Oeste con parcela propiedad de Dª. Margarita Delgado Yanes, D. José Carlos Delgado Yanes y D. Jorge Delgado Yanes (R.C.:38011A014001930000QR) y calle en proyecto. CORRESPONDENCIA: La parcela resultante </w:t>
      </w:r>
      <w:r>
        <w:t xml:space="preserve">nº 5 se corresponde con parte de la parcela aportada al Sur. </w:t>
      </w:r>
      <w:r>
        <w:rPr>
          <w:rFonts w:ascii="Times New Roman" w:eastAsia="Times New Roman" w:hAnsi="Times New Roman" w:cs="Times New Roman"/>
          <w:sz w:val="24"/>
        </w:rPr>
        <w:t xml:space="preserve"> </w:t>
      </w:r>
    </w:p>
    <w:p w:rsidR="002F3F60" w:rsidRDefault="00A55716">
      <w:pPr>
        <w:spacing w:after="19" w:line="259" w:lineRule="auto"/>
        <w:ind w:left="58" w:firstLine="0"/>
        <w:jc w:val="left"/>
      </w:pPr>
      <w:r>
        <w:rPr>
          <w:b/>
        </w:rPr>
        <w:t xml:space="preserve"> </w:t>
      </w:r>
    </w:p>
    <w:p w:rsidR="002F3F60" w:rsidRDefault="00A55716">
      <w:pPr>
        <w:spacing w:after="30"/>
        <w:ind w:right="58"/>
      </w:pPr>
      <w:r>
        <w:rPr>
          <w:b/>
        </w:rPr>
        <w:t xml:space="preserve">PARCELA 6.- </w:t>
      </w:r>
      <w:r>
        <w:t xml:space="preserve">URBANA.- Parcela resultante de la Actuación Urbanística Aislada en Asentamiento </w:t>
      </w:r>
    </w:p>
    <w:p w:rsidR="002F3F60" w:rsidRDefault="00A55716">
      <w:pPr>
        <w:spacing w:after="25"/>
        <w:ind w:right="58"/>
      </w:pPr>
      <w:r>
        <w:t xml:space="preserve">Rural AU – </w:t>
      </w:r>
      <w:r>
        <w:t xml:space="preserve">M1 La Punta 1, con una extensión de SEISCIENTOS CATORCE METROS CON CINCUENTA Y CINCO DECÍMETROS CUADRADOS (614,55 m2) . Siendo las coordenadas </w:t>
      </w:r>
      <w:r>
        <w:rPr>
          <w:b/>
        </w:rPr>
        <w:t xml:space="preserve">U.T.M. </w:t>
      </w:r>
      <w:r>
        <w:t xml:space="preserve">de la representación gráfica georreferenciada, bajo el sistema de referencia </w:t>
      </w:r>
      <w:r>
        <w:rPr>
          <w:b/>
        </w:rPr>
        <w:t>ETRS89 Huso 28 WGS84</w:t>
      </w:r>
      <w:r>
        <w:t>, las que</w:t>
      </w:r>
      <w:r>
        <w:t xml:space="preserve"> se detallan a continuación: 364758.268 3138394.608, 364784.860 3138375.416, 364785.687 3138376.252, 364786.667 3138377.224, 364788.903 3138379.435, 364798.717 3138389.127, 364769.072 3138408.441, 364765.211 3138402.253, 364764.824 3138401.650, 364764.265 </w:t>
      </w:r>
      <w:r>
        <w:t xml:space="preserve">3138400.832, 364763.810 3138400.208, 364763.257 3138399.495, 364762.450 </w:t>
      </w:r>
    </w:p>
    <w:p w:rsidR="002F3F60" w:rsidRDefault="00A55716">
      <w:pPr>
        <w:spacing w:after="27"/>
        <w:ind w:right="58"/>
      </w:pPr>
      <w:r>
        <w:t xml:space="preserve">3138398.530, 364761.812 3138397.823, 364761.454 3138397.447, 364760.927 3138396.916, 364760.608 3138396.608, 364760.163 3138396.193, 364759.670 3138395.754, 364759.374 </w:t>
      </w:r>
    </w:p>
    <w:p w:rsidR="002F3F60" w:rsidRDefault="00A55716">
      <w:pPr>
        <w:ind w:right="58"/>
      </w:pPr>
      <w:r>
        <w:t>3138395.499, 3</w:t>
      </w:r>
      <w:r>
        <w:t>64758.879 3138395.090, 364758.492 3138394.781, 364758.267 3138394.608, 364758.268 3138394.608, que linda: al Norte con la parcela nº 7; al Sur, con la parcela nº 5; al Este con la parcela propiedad de D. Salvador García González (R.C.:38011A014001950000QX)</w:t>
      </w:r>
      <w:r>
        <w:t xml:space="preserve">; al Oeste calle en proyecto. CORRESPONDENCIA: La parcela resultante nº 6 se corresponde con parte de la parcela aportada al Sur. </w:t>
      </w:r>
      <w:r>
        <w:rPr>
          <w:rFonts w:ascii="Times New Roman" w:eastAsia="Times New Roman" w:hAnsi="Times New Roman" w:cs="Times New Roman"/>
          <w:sz w:val="24"/>
        </w:rPr>
        <w:t xml:space="preserve"> </w:t>
      </w:r>
    </w:p>
    <w:p w:rsidR="002F3F60" w:rsidRDefault="00A55716">
      <w:pPr>
        <w:spacing w:after="14" w:line="259" w:lineRule="auto"/>
        <w:ind w:left="58" w:firstLine="0"/>
        <w:jc w:val="left"/>
      </w:pPr>
      <w:r>
        <w:t xml:space="preserve"> </w:t>
      </w:r>
    </w:p>
    <w:p w:rsidR="002F3F60" w:rsidRDefault="00A55716">
      <w:pPr>
        <w:spacing w:after="30"/>
        <w:ind w:right="58"/>
      </w:pPr>
      <w:r>
        <w:rPr>
          <w:b/>
        </w:rPr>
        <w:t xml:space="preserve">PARCELA 7.- </w:t>
      </w:r>
      <w:r>
        <w:t xml:space="preserve">URBANA.- Parcela resultante de la Actuación Urbanística Aislada en Asentamiento </w:t>
      </w:r>
    </w:p>
    <w:p w:rsidR="002F3F60" w:rsidRDefault="00A55716">
      <w:pPr>
        <w:spacing w:after="25"/>
        <w:ind w:right="58"/>
      </w:pPr>
      <w:r>
        <w:t>Rural AU – M1 La Punta 1, con</w:t>
      </w:r>
      <w:r>
        <w:t xml:space="preserve"> una extensión de NOVECIENTOS CINCO METROS CON DIECISIETE DECÍMETROS CUADRADOS (905,17 m2) . Siendo las coordenadas </w:t>
      </w:r>
      <w:r>
        <w:rPr>
          <w:b/>
        </w:rPr>
        <w:t xml:space="preserve">U.T.M. </w:t>
      </w:r>
      <w:r>
        <w:t xml:space="preserve">de la representación gráfica georreferenciada, bajo el sistema de referencia </w:t>
      </w:r>
      <w:r>
        <w:rPr>
          <w:b/>
        </w:rPr>
        <w:t>ETRS89 Huso 28 WGS84</w:t>
      </w:r>
      <w:r>
        <w:t xml:space="preserve">, las que se detallan a continuación: 364816.800 3138408.677, 364800.802 3138416.448, 364780.288 3138426.413, 364769.072 3138408.441, 364798.717 3138389.127, 364814.338 3138404.554, </w:t>
      </w:r>
    </w:p>
    <w:p w:rsidR="002F3F60" w:rsidRDefault="00A55716">
      <w:pPr>
        <w:spacing w:after="27"/>
        <w:ind w:right="58"/>
      </w:pPr>
      <w:r>
        <w:t>364816.800 3138408.677, que linda: al Norte con las parcelas nº 8 y nº 9;</w:t>
      </w:r>
      <w:r>
        <w:t xml:space="preserve"> al Sur, con la parcela nº </w:t>
      </w:r>
    </w:p>
    <w:p w:rsidR="002F3F60" w:rsidRDefault="00A55716">
      <w:pPr>
        <w:tabs>
          <w:tab w:val="center" w:pos="659"/>
          <w:tab w:val="center" w:pos="1293"/>
          <w:tab w:val="center" w:pos="2019"/>
          <w:tab w:val="center" w:pos="2609"/>
          <w:tab w:val="center" w:pos="3385"/>
          <w:tab w:val="center" w:pos="4562"/>
          <w:tab w:val="center" w:pos="5504"/>
          <w:tab w:val="center" w:pos="6065"/>
          <w:tab w:val="center" w:pos="6937"/>
          <w:tab w:val="center" w:pos="8028"/>
          <w:tab w:val="right" w:pos="9687"/>
        </w:tabs>
        <w:spacing w:after="37"/>
        <w:ind w:left="0" w:firstLine="0"/>
        <w:jc w:val="left"/>
      </w:pPr>
      <w:r>
        <w:t xml:space="preserve">6; </w:t>
      </w:r>
      <w:r>
        <w:tab/>
        <w:t xml:space="preserve">al </w:t>
      </w:r>
      <w:r>
        <w:tab/>
        <w:t xml:space="preserve">Este </w:t>
      </w:r>
      <w:r>
        <w:tab/>
        <w:t xml:space="preserve">con </w:t>
      </w:r>
      <w:r>
        <w:tab/>
        <w:t xml:space="preserve">la </w:t>
      </w:r>
      <w:r>
        <w:tab/>
        <w:t xml:space="preserve">parcela </w:t>
      </w:r>
      <w:r>
        <w:tab/>
        <w:t xml:space="preserve">propiedad </w:t>
      </w:r>
      <w:r>
        <w:tab/>
        <w:t xml:space="preserve">de </w:t>
      </w:r>
      <w:r>
        <w:tab/>
        <w:t xml:space="preserve">D. </w:t>
      </w:r>
      <w:r>
        <w:tab/>
        <w:t xml:space="preserve">Salvador </w:t>
      </w:r>
      <w:r>
        <w:tab/>
        <w:t xml:space="preserve">García </w:t>
      </w:r>
      <w:r>
        <w:tab/>
        <w:t xml:space="preserve">González </w:t>
      </w:r>
    </w:p>
    <w:p w:rsidR="002F3F60" w:rsidRDefault="00A55716">
      <w:pPr>
        <w:ind w:right="58"/>
      </w:pPr>
      <w:r>
        <w:t>(R.C.:38011A014001950000QX); al Oeste con calle en proyecto. CORRESPONDENCIA: La parcela resultante nº 7 se corresponde con parte de la parcela aport</w:t>
      </w:r>
      <w:r>
        <w:t xml:space="preserve">ada al Sur. </w:t>
      </w:r>
      <w:r>
        <w:rPr>
          <w:rFonts w:ascii="Times New Roman" w:eastAsia="Times New Roman" w:hAnsi="Times New Roman" w:cs="Times New Roman"/>
          <w:sz w:val="24"/>
        </w:rPr>
        <w:t xml:space="preserve"> </w:t>
      </w:r>
    </w:p>
    <w:p w:rsidR="002F3F60" w:rsidRDefault="00A55716">
      <w:pPr>
        <w:spacing w:after="17" w:line="259" w:lineRule="auto"/>
        <w:ind w:left="58" w:firstLine="0"/>
        <w:jc w:val="left"/>
      </w:pPr>
      <w:r>
        <w:rPr>
          <w:b/>
        </w:rPr>
        <w:t xml:space="preserve"> </w:t>
      </w:r>
    </w:p>
    <w:p w:rsidR="002F3F60" w:rsidRDefault="00A55716">
      <w:pPr>
        <w:spacing w:after="30"/>
        <w:ind w:right="58"/>
      </w:pPr>
      <w:r>
        <w:rPr>
          <w:b/>
        </w:rPr>
        <w:t xml:space="preserve">PARCELA 8.- </w:t>
      </w:r>
      <w:r>
        <w:t xml:space="preserve">URBANA.- Parcela resultante de la Actuación Urbanística Aislada en Asentamiento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640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8209" name="Group 5082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455" name="Rectangle 3545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5456" name="Rectangle 3545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457" name="Rectangle 3545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197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8209" style="width:18.7031pt;height:264.21pt;position:absolute;mso-position-horizontal-relative:page;mso-position-horizontal:absolute;margin-left:662.928pt;mso-position-vertical-relative:page;margin-top:508.71pt;" coordsize="2375,33554">
                <v:rect id="Rectangle 3545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54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4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197 de 372 </w:t>
                        </w:r>
                      </w:p>
                    </w:txbxContent>
                  </v:textbox>
                </v:rect>
                <w10:wrap type="square"/>
              </v:group>
            </w:pict>
          </mc:Fallback>
        </mc:AlternateContent>
      </w:r>
      <w:r>
        <w:t xml:space="preserve">Rural AU – M1 La Punta 1, con una extensión de QUINIENTOS DOS METROS CON CUARENTA Y SEIS DECÍMETROS CUADRADOS (502,46 m2) . Siendo las coordenadas </w:t>
      </w:r>
      <w:r>
        <w:rPr>
          <w:b/>
        </w:rPr>
        <w:t xml:space="preserve">U.T.M. </w:t>
      </w:r>
      <w:r>
        <w:t>de la r</w:t>
      </w:r>
      <w:r>
        <w:t xml:space="preserve">epresentación gráfica georreferenciada, bajo el sistema de referencia </w:t>
      </w:r>
      <w:r>
        <w:rPr>
          <w:b/>
        </w:rPr>
        <w:t>ETRS89 Huso 28 WGS84</w:t>
      </w:r>
      <w:r>
        <w:t>, las que se detallan a continuación: 364811.746 3138438.872, 364794.115 3138444.350, 364790.686 3138443.076, 364780.288 3138426.413, 364800.802 3138416.448, 364811.7</w:t>
      </w:r>
      <w:r>
        <w:t xml:space="preserve">46 3138438.872, que linda: al Norte con calle en proyecto; al Sur, con la parcela nº 7; al Este con la parcela nº 9; al Oeste con calle en proyecto. CORRESPONDENCIA: La parcela resultante nº 8 se corresponde con parte de la parcela aportada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6"/>
        <w:ind w:right="58"/>
      </w:pPr>
      <w:r>
        <w:rPr>
          <w:b/>
        </w:rPr>
        <w:t>P</w:t>
      </w:r>
      <w:r>
        <w:rPr>
          <w:b/>
        </w:rPr>
        <w:t xml:space="preserve">ARCELA 9.- </w:t>
      </w:r>
      <w:r>
        <w:t xml:space="preserve">URBANA.- Parcela resultante de la Actuación Urbanística Aislada en Asentamiento Rural AU – M1 La Punta 1, con una extensión de QUINIENTOS DOS METROS CON VEINTIÚN DECÍMETROS CUADRADOS (502,21 m2) . Siendo las coordenadas </w:t>
      </w:r>
      <w:r>
        <w:rPr>
          <w:b/>
        </w:rPr>
        <w:t xml:space="preserve">U.T.M. </w:t>
      </w:r>
      <w:r>
        <w:t>de la representaci</w:t>
      </w:r>
      <w:r>
        <w:t xml:space="preserve">ón gráfica georreferenciada, bajo el sistema de referencia </w:t>
      </w:r>
      <w:r>
        <w:rPr>
          <w:b/>
        </w:rPr>
        <w:t>ETRS89 Huso 28 WGS84</w:t>
      </w:r>
      <w:r>
        <w:t>, las que se detallan a continuación: 364831.767 3138434.093, 364831.481 3138434.057, 364831.118 3138434.021, 364830.738 3138433.993, 364830.374 3138433.975, 364829.996 3138433.</w:t>
      </w:r>
      <w:r>
        <w:t xml:space="preserve">965, 364829.577 3138433.966 ,364829.185 3138433.978, 364828.762 3138434.001, 364828.384 3138434.033, 364828.069 3138434.067, 364827.672 3138434.119, 364827.188 3138434.197, 364826.928 3138434.245, 364826.699 3138434.292, 364826.425 3138434.353, 364826.131 </w:t>
      </w:r>
      <w:r>
        <w:t>3138434.425, 364825.890 3138434.488 ,364825.657 3138434.553, 364825.374 3138434.638, 364811.746 3138438.872, 364800.802 3138416.448, 364816.800 3138408.677, 364824.482 3138421.532, 364831.766 3138434.092, 364831.767 3138434.093, que linda: al Norte con cal</w:t>
      </w:r>
      <w:r>
        <w:t>le en proyecto; al Sur, con la parcela nº7; al Este con la parcela propiedad de D. Salvador García González (R.C.:38011A014001950000QX); al Oeste con la parcela nº 8. CORRESPONDENCIA: La parcela resultante nº 9 se corresponde con parte de la parcela aporta</w:t>
      </w:r>
      <w:r>
        <w:t xml:space="preserve">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30"/>
        <w:ind w:right="58"/>
      </w:pPr>
      <w:r>
        <w:rPr>
          <w:b/>
        </w:rPr>
        <w:t xml:space="preserve">PARCELA 10.- </w:t>
      </w:r>
      <w:r>
        <w:t xml:space="preserve">URBANA.- Parcela resultante de la Actuación Urbanística Aislada en Asentamiento </w:t>
      </w:r>
    </w:p>
    <w:p w:rsidR="002F3F60" w:rsidRDefault="00A55716">
      <w:pPr>
        <w:spacing w:after="39"/>
        <w:ind w:right="58"/>
      </w:pPr>
      <w:r>
        <w:t>Rural AU – M1 La Punta 1, con una extensión de SEISCIENTOS CINCUENTA Y TRES METROS CON TREINTA Y SIETE DECÍMETROS CUADRADOS (653,37 m2). Siendo l</w:t>
      </w:r>
      <w:r>
        <w:t xml:space="preserve">as coordenadas </w:t>
      </w:r>
      <w:r>
        <w:rPr>
          <w:b/>
        </w:rPr>
        <w:t xml:space="preserve">U.T.M. </w:t>
      </w:r>
      <w:r>
        <w:t xml:space="preserve">de la representación gráfica georreferenciada, bajo el sistema de referencia </w:t>
      </w:r>
      <w:r>
        <w:rPr>
          <w:b/>
        </w:rPr>
        <w:t>ETRS89 Huso 28 WGS84</w:t>
      </w:r>
      <w:r>
        <w:t>, las que se detallan a continuación: 364851.613 3138480.608, 364858.027 3138490.848, 364856.678 3138495.185, 364854.820 3138495.989, 364</w:t>
      </w:r>
      <w:r>
        <w:t>838.509 3138467.708, 364823.242 3138473.348 ,364814.417 3138449.538, 364829.412 3138444.880, 364832.930 3138446.307, 364851.613 3138480.608, y que linda: al Norte con la parcela propiedad de D. José Domingo Armas Armas (R.C.: 002004800CS63G0001RX); al Sur,</w:t>
      </w:r>
      <w:r>
        <w:t xml:space="preserve"> calle en proyecto; al Este con calle en proyecto; al Oeste con parcela propiedad de D. José Domingo Armas Armas (R.C.: </w:t>
      </w:r>
    </w:p>
    <w:p w:rsidR="002F3F60" w:rsidRDefault="00A55716">
      <w:pPr>
        <w:spacing w:after="29"/>
        <w:ind w:right="178"/>
      </w:pPr>
      <w:r>
        <w:t xml:space="preserve">002004800CS63G0001RX). CORRESPONDENCIA: La parcela resultante nº 10 se </w:t>
      </w:r>
      <w:r>
        <w:rPr>
          <w:rFonts w:ascii="Times New Roman" w:eastAsia="Times New Roman" w:hAnsi="Times New Roman" w:cs="Times New Roman"/>
          <w:sz w:val="24"/>
        </w:rPr>
        <w:t xml:space="preserve"> </w:t>
      </w:r>
      <w:r>
        <w:t xml:space="preserve">corresponde con parte de la parcela aportada al Norte.  </w:t>
      </w:r>
    </w:p>
    <w:p w:rsidR="002F3F60" w:rsidRDefault="00A55716">
      <w:pPr>
        <w:spacing w:after="16" w:line="259" w:lineRule="auto"/>
        <w:ind w:left="58" w:firstLine="0"/>
        <w:jc w:val="left"/>
      </w:pPr>
      <w:r>
        <w:rPr>
          <w:b/>
        </w:rPr>
        <w:t xml:space="preserve"> </w:t>
      </w:r>
    </w:p>
    <w:p w:rsidR="002F3F60" w:rsidRDefault="00A55716">
      <w:pPr>
        <w:spacing w:after="27"/>
        <w:ind w:right="58"/>
      </w:pPr>
      <w:r>
        <w:rPr>
          <w:b/>
        </w:rPr>
        <w:t>PARC</w:t>
      </w:r>
      <w:r>
        <w:rPr>
          <w:b/>
        </w:rPr>
        <w:t xml:space="preserve">ELA 11.- </w:t>
      </w:r>
      <w:r>
        <w:t xml:space="preserve">URBANA.- Parcela resultante de la Actuación Urbanística Aislada en Asentamiento Rural AU – M1 La Punta 1, con una extensión de QUINIENTOS CINCUENTA Y UN METROS CON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650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8442" name="Group 5084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620" name="Rectangle 3562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5621" name="Rectangle 3562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622" name="Rectangle 3562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198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8442" style="width:18.7031pt;height:264.21pt;position:absolute;mso-position-horizontal-relative:page;mso-position-horizontal:absolute;margin-left:662.928pt;mso-position-vertical-relative:page;margin-top:508.71pt;" coordsize="2375,33554">
                <v:rect id="Rectangle 3562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562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62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198 de 372 </w:t>
                        </w:r>
                      </w:p>
                    </w:txbxContent>
                  </v:textbox>
                </v:rect>
                <w10:wrap type="square"/>
              </v:group>
            </w:pict>
          </mc:Fallback>
        </mc:AlternateContent>
      </w:r>
      <w:r>
        <w:t xml:space="preserve">CUARENTA Y CUATRO DECÍMETROS CUADRADOS (551,44 m2) . Siendo las coordenadas </w:t>
      </w:r>
      <w:r>
        <w:rPr>
          <w:b/>
        </w:rPr>
        <w:t xml:space="preserve">U.T.M. </w:t>
      </w:r>
      <w:r>
        <w:t>de la representación gr</w:t>
      </w:r>
      <w:r>
        <w:t xml:space="preserve">áfica georreferenciada, bajo el sistema de referencia </w:t>
      </w:r>
      <w:r>
        <w:rPr>
          <w:b/>
        </w:rPr>
        <w:t>ETRS89 Huso 28 WGS84</w:t>
      </w:r>
      <w:r>
        <w:t xml:space="preserve">, las que se detallan a continuación: </w:t>
      </w:r>
      <w:r>
        <w:rPr>
          <w:rFonts w:ascii="Times New Roman" w:eastAsia="Times New Roman" w:hAnsi="Times New Roman" w:cs="Times New Roman"/>
          <w:sz w:val="24"/>
        </w:rPr>
        <w:t xml:space="preserve"> </w:t>
      </w:r>
    </w:p>
    <w:p w:rsidR="002F3F60" w:rsidRDefault="00A55716">
      <w:pPr>
        <w:ind w:right="58"/>
      </w:pPr>
      <w:r>
        <w:t>364823.242</w:t>
      </w:r>
      <w:r>
        <w:rPr>
          <w:b/>
        </w:rPr>
        <w:t xml:space="preserve"> </w:t>
      </w:r>
      <w:r>
        <w:t xml:space="preserve">3138473.348, 364802.671 3138480.947, 364794.746 3138455.650, 364814.417 </w:t>
      </w:r>
      <w:r>
        <w:t>3138449.538, 364823.242 3138473.348, que linda: al Norte con la parcela propiedad de Ivanaran S.L.(R.C.: 002005500CS63G0001JX) y con la parcela propiedad de D. Oswaldo Justo Baute (R.C.: 002005400CS63G0001IX); al Sur, calle en proyecto; al Este con parcela</w:t>
      </w:r>
      <w:r>
        <w:t xml:space="preserve"> nº 10; al Oeste con parcela nº 12. CORRESPONDENCIA: La parcela resultante nº 11 se corresponde con parte de la parcela aportada al Norte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33"/>
        <w:ind w:right="58"/>
      </w:pPr>
      <w:r>
        <w:rPr>
          <w:b/>
        </w:rPr>
        <w:t xml:space="preserve">PARCELA 12.- </w:t>
      </w:r>
      <w:r>
        <w:t xml:space="preserve">URBANA.- Parcela resultante de la Actuación Urbanística Aislada en Asentamiento </w:t>
      </w:r>
    </w:p>
    <w:p w:rsidR="002F3F60" w:rsidRDefault="00A55716">
      <w:pPr>
        <w:ind w:right="58"/>
      </w:pPr>
      <w:r>
        <w:t>Rural AU – M1 La Pun</w:t>
      </w:r>
      <w:r>
        <w:t xml:space="preserve">ta 1, con una extensión de SEISCIENTOS METROS CON DOS DECÍMETROS CUADRADOS (600,02 m2). Siendo las coordenadas </w:t>
      </w:r>
      <w:r>
        <w:rPr>
          <w:b/>
        </w:rPr>
        <w:t xml:space="preserve">U.T.M. </w:t>
      </w:r>
      <w:r>
        <w:t xml:space="preserve">de la representación gráfica georreferenciada, bajo el sistema de referencia </w:t>
      </w:r>
      <w:r>
        <w:rPr>
          <w:b/>
        </w:rPr>
        <w:t>ETRS89 Huso 28 WGS84</w:t>
      </w:r>
      <w:r>
        <w:t>, las que se detallan a continuación: 364</w:t>
      </w:r>
      <w:r>
        <w:t>802.671 3138480.947, 364786.582 3138486.890, 364781.203 3138480.453, 364778.377 3138481.494, 364772.137 3138462.674, 364794.746 3138455.650, que linda: al Norte con la parcela propiedad de D. Oswaldo Justo Baute (R.C.: 002005400CS63G0001IX) y con la parcel</w:t>
      </w:r>
      <w:r>
        <w:t>a propiedad de Dª. Pilar Carballe Ceballos (R.C.: 002005300CS63G0001XX); al Sur, calle en proyecto; al Este con parcela nº 11; al Oeste con parcela nº 13. CORRESPONDENCIA: La parcela resultante nº 12 se corresponde con parte de la parcela aportada al Norte</w:t>
      </w:r>
      <w:r>
        <w:t xml:space="preserve">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rPr>
          <w:b/>
        </w:rPr>
        <w:t xml:space="preserve"> </w:t>
      </w:r>
    </w:p>
    <w:p w:rsidR="002F3F60" w:rsidRDefault="00A55716">
      <w:pPr>
        <w:spacing w:after="28"/>
        <w:ind w:right="58"/>
      </w:pPr>
      <w:r>
        <w:rPr>
          <w:b/>
        </w:rPr>
        <w:t xml:space="preserve">PARCELA 13.- </w:t>
      </w:r>
      <w:r>
        <w:t xml:space="preserve">URBANA.- Parcela resultante de la Actuación Aislada Urbanística en Asentamiento Rural AU – M1 La Punta 1, con una extensión de QUINIENTOS SETENTA Y CINCO METROS </w:t>
      </w:r>
    </w:p>
    <w:p w:rsidR="002F3F60" w:rsidRDefault="00A55716">
      <w:pPr>
        <w:ind w:right="58"/>
      </w:pPr>
      <w:r>
        <w:t xml:space="preserve">CON VEINTIOCHO DECÍMETROS CUADRADOS (575,28 m2). Siendo las coordenadas </w:t>
      </w:r>
      <w:r>
        <w:rPr>
          <w:b/>
        </w:rPr>
        <w:t>U.T.</w:t>
      </w:r>
      <w:r>
        <w:rPr>
          <w:b/>
        </w:rPr>
        <w:t xml:space="preserve">M. </w:t>
      </w:r>
      <w:r>
        <w:t xml:space="preserve">de la representación gráfica georreferenciada, bajo el sistema de referencia </w:t>
      </w:r>
      <w:r>
        <w:rPr>
          <w:b/>
        </w:rPr>
        <w:t>ETRS89 Huso 28 WGS84</w:t>
      </w:r>
      <w:r>
        <w:t>, las que se detallan a continuación: 111279.806 956693.001 ,111274.541 956675.790, 111276.553 956673.121, 111301.384 956665.406, 111307.624 956684.226, 111</w:t>
      </w:r>
      <w:r>
        <w:t>301.991 956686.301, 111297.336 956688.016, 111296.337 956688.214, 111293.434 956688.525 ,111279.806 956693.001, y que linda: al Norte con la parcela propiedad de Dª. Pilar Carballe Ceballos (R.C.: 002005300CS63G0001XX) y con parcela propiedad de D.Ángel Ca</w:t>
      </w:r>
      <w:r>
        <w:t>rmelo Cabrera Alvarez (R.C.: 002005300CS63G0001DX); al Sur, calle en proyecto; al Este con parcela nº 12; al Oeste con Camino La Punta. CORRESPONDENCIA: La parcela resultante nº 13 se corresponde con parte de la parcela aportada al Norte.</w:t>
      </w:r>
      <w:r>
        <w:rPr>
          <w:rFonts w:ascii="Times New Roman" w:eastAsia="Times New Roman" w:hAnsi="Times New Roman" w:cs="Times New Roman"/>
          <w:sz w:val="24"/>
        </w:rPr>
        <w:t xml:space="preserve"> </w:t>
      </w:r>
    </w:p>
    <w:p w:rsidR="002F3F60" w:rsidRDefault="00A55716">
      <w:pPr>
        <w:spacing w:after="27" w:line="259" w:lineRule="auto"/>
        <w:ind w:left="58" w:firstLine="0"/>
        <w:jc w:val="left"/>
      </w:pPr>
      <w:r>
        <w:rPr>
          <w:rFonts w:ascii="Calibri" w:eastAsia="Calibri" w:hAnsi="Calibri" w:cs="Calibri"/>
          <w:noProof/>
        </w:rPr>
        <mc:AlternateContent>
          <mc:Choice Requires="wpg">
            <w:drawing>
              <wp:anchor distT="0" distB="0" distL="114300" distR="114300" simplePos="0" relativeHeight="2518661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8465" name="Group 5084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694" name="Rectangle 3569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w:t>
                              </w:r>
                              <w:r>
                                <w:rPr>
                                  <w:sz w:val="12"/>
                                </w:rPr>
                                <w:t xml:space="preserve">ón: 9MGTE9MR5NNCHW25S3ZZLNJQZ </w:t>
                              </w:r>
                            </w:p>
                          </w:txbxContent>
                        </wps:txbx>
                        <wps:bodyPr horzOverflow="overflow" vert="horz" lIns="0" tIns="0" rIns="0" bIns="0" rtlCol="0">
                          <a:noAutofit/>
                        </wps:bodyPr>
                      </wps:wsp>
                      <wps:wsp>
                        <wps:cNvPr id="35695" name="Rectangle 3569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696" name="Rectangle 3569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199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8465" style="width:18.7031pt;height:264.21pt;position:absolute;mso-position-horizontal-relative:page;mso-position-horizontal:absolute;margin-left:662.928pt;mso-position-vertical-relative:page;margin-top:508.71pt;" coordsize="2375,33554">
                <v:rect id="Rectangle 3569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569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69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199 de 372 </w:t>
                        </w:r>
                      </w:p>
                    </w:txbxContent>
                  </v:textbox>
                </v:rect>
                <w10:wrap type="topAndBottom"/>
              </v:group>
            </w:pict>
          </mc:Fallback>
        </mc:AlternateContent>
      </w:r>
      <w:r>
        <w:rPr>
          <w:b/>
        </w:rPr>
        <w:t xml:space="preserve"> </w:t>
      </w:r>
    </w:p>
    <w:p w:rsidR="002F3F60" w:rsidRDefault="00A55716">
      <w:pPr>
        <w:spacing w:after="23" w:line="216" w:lineRule="auto"/>
        <w:ind w:left="58" w:right="3107" w:firstLine="3103"/>
        <w:jc w:val="left"/>
      </w:pPr>
      <w:r>
        <w:rPr>
          <w:noProof/>
        </w:rPr>
        <w:drawing>
          <wp:inline distT="0" distB="0" distL="0" distR="0">
            <wp:extent cx="2101854" cy="3848263"/>
            <wp:effectExtent l="0" t="0" r="0" b="0"/>
            <wp:docPr id="35689" name="Picture 35689"/>
            <wp:cNvGraphicFramePr/>
            <a:graphic xmlns:a="http://schemas.openxmlformats.org/drawingml/2006/main">
              <a:graphicData uri="http://schemas.openxmlformats.org/drawingml/2006/picture">
                <pic:pic xmlns:pic="http://schemas.openxmlformats.org/drawingml/2006/picture">
                  <pic:nvPicPr>
                    <pic:cNvPr id="35689" name="Picture 35689"/>
                    <pic:cNvPicPr/>
                  </pic:nvPicPr>
                  <pic:blipFill>
                    <a:blip r:embed="rId129"/>
                    <a:stretch>
                      <a:fillRect/>
                    </a:stretch>
                  </pic:blipFill>
                  <pic:spPr>
                    <a:xfrm>
                      <a:off x="0" y="0"/>
                      <a:ext cx="2101854" cy="3848263"/>
                    </a:xfrm>
                    <a:prstGeom prst="rect">
                      <a:avLst/>
                    </a:prstGeom>
                  </pic:spPr>
                </pic:pic>
              </a:graphicData>
            </a:graphic>
          </wp:inline>
        </w:drawing>
      </w:r>
      <w:r>
        <w:rPr>
          <w:rFonts w:ascii="Times New Roman" w:eastAsia="Times New Roman" w:hAnsi="Times New Roman" w:cs="Times New Roman"/>
          <w:sz w:val="24"/>
        </w:rPr>
        <w:t xml:space="preserve"> </w:t>
      </w:r>
      <w:r>
        <w:rPr>
          <w:b/>
        </w:rPr>
        <w:t xml:space="preserve">            </w:t>
      </w:r>
    </w:p>
    <w:p w:rsidR="002F3F60" w:rsidRDefault="00A55716">
      <w:pPr>
        <w:spacing w:after="38" w:line="259" w:lineRule="auto"/>
        <w:ind w:left="58" w:firstLine="0"/>
        <w:jc w:val="left"/>
      </w:pPr>
      <w:r>
        <w:rPr>
          <w:b/>
        </w:rPr>
        <w:t xml:space="preserve"> </w:t>
      </w:r>
    </w:p>
    <w:p w:rsidR="002F3F60" w:rsidRDefault="00A55716">
      <w:pPr>
        <w:spacing w:after="0" w:line="259" w:lineRule="auto"/>
        <w:ind w:left="57" w:firstLine="0"/>
        <w:jc w:val="left"/>
      </w:pPr>
      <w:r>
        <w:rPr>
          <w:noProof/>
        </w:rPr>
        <w:drawing>
          <wp:inline distT="0" distB="0" distL="0" distR="0">
            <wp:extent cx="42981" cy="114221"/>
            <wp:effectExtent l="0" t="0" r="0" b="0"/>
            <wp:docPr id="35691" name="Picture 35691"/>
            <wp:cNvGraphicFramePr/>
            <a:graphic xmlns:a="http://schemas.openxmlformats.org/drawingml/2006/main">
              <a:graphicData uri="http://schemas.openxmlformats.org/drawingml/2006/picture">
                <pic:pic xmlns:pic="http://schemas.openxmlformats.org/drawingml/2006/picture">
                  <pic:nvPicPr>
                    <pic:cNvPr id="35691" name="Picture 35691"/>
                    <pic:cNvPicPr/>
                  </pic:nvPicPr>
                  <pic:blipFill>
                    <a:blip r:embed="rId130"/>
                    <a:stretch>
                      <a:fillRect/>
                    </a:stretch>
                  </pic:blipFill>
                  <pic:spPr>
                    <a:xfrm>
                      <a:off x="0" y="0"/>
                      <a:ext cx="42981" cy="114221"/>
                    </a:xfrm>
                    <a:prstGeom prst="rect">
                      <a:avLst/>
                    </a:prstGeom>
                  </pic:spPr>
                </pic:pic>
              </a:graphicData>
            </a:graphic>
          </wp:inline>
        </w:drawing>
      </w:r>
      <w:r>
        <w:rPr>
          <w:b/>
        </w:rPr>
        <w:t xml:space="preserve">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0" w:right="1228" w:firstLine="0"/>
        <w:jc w:val="right"/>
      </w:pPr>
      <w:r>
        <w:rPr>
          <w:noProof/>
        </w:rPr>
        <w:drawing>
          <wp:inline distT="0" distB="0" distL="0" distR="0">
            <wp:extent cx="5297425" cy="3950208"/>
            <wp:effectExtent l="0" t="0" r="0" b="0"/>
            <wp:docPr id="543976" name="Picture 543976"/>
            <wp:cNvGraphicFramePr/>
            <a:graphic xmlns:a="http://schemas.openxmlformats.org/drawingml/2006/main">
              <a:graphicData uri="http://schemas.openxmlformats.org/drawingml/2006/picture">
                <pic:pic xmlns:pic="http://schemas.openxmlformats.org/drawingml/2006/picture">
                  <pic:nvPicPr>
                    <pic:cNvPr id="543976" name="Picture 543976"/>
                    <pic:cNvPicPr/>
                  </pic:nvPicPr>
                  <pic:blipFill>
                    <a:blip r:embed="rId131"/>
                    <a:stretch>
                      <a:fillRect/>
                    </a:stretch>
                  </pic:blipFill>
                  <pic:spPr>
                    <a:xfrm>
                      <a:off x="0" y="0"/>
                      <a:ext cx="5297425" cy="3950208"/>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4) CONCLUSIONES </w:t>
      </w:r>
    </w:p>
    <w:p w:rsidR="002F3F60" w:rsidRDefault="00A55716">
      <w:pPr>
        <w:spacing w:after="0" w:line="259" w:lineRule="auto"/>
        <w:ind w:left="58" w:firstLine="0"/>
        <w:jc w:val="left"/>
      </w:pPr>
      <w:r>
        <w:t xml:space="preserve"> </w:t>
      </w:r>
    </w:p>
    <w:p w:rsidR="002F3F60" w:rsidRDefault="00A55716">
      <w:pPr>
        <w:spacing w:after="0" w:line="259" w:lineRule="auto"/>
        <w:ind w:left="58" w:firstLine="0"/>
        <w:jc w:val="left"/>
      </w:pPr>
      <w:r>
        <w:t xml:space="preserve"> </w:t>
      </w:r>
    </w:p>
    <w:p w:rsidR="002F3F60" w:rsidRDefault="00A55716">
      <w:pPr>
        <w:spacing w:after="267"/>
        <w:ind w:right="58"/>
      </w:pPr>
      <w:r>
        <w:t xml:space="preserve">Se informa </w:t>
      </w:r>
      <w:r>
        <w:rPr>
          <w:b/>
        </w:rPr>
        <w:t>FAVORABLEMENTE</w:t>
      </w:r>
      <w:r>
        <w:t xml:space="preserve"> las cesiones propuestas, así como la parcelación ajustándose todas las parcelas resultantes a los parámetros según tipología.</w:t>
      </w:r>
      <w:r>
        <w:rPr>
          <w:rFonts w:ascii="Times New Roman" w:eastAsia="Times New Roman" w:hAnsi="Times New Roman" w:cs="Times New Roman"/>
          <w:sz w:val="24"/>
        </w:rPr>
        <w:t xml:space="preserve"> </w:t>
      </w:r>
      <w:r>
        <w:t xml:space="preserve">A los anteriores hechos son de aplicación los siguientes </w:t>
      </w:r>
    </w:p>
    <w:p w:rsidR="002F3F60" w:rsidRDefault="00A55716">
      <w:pPr>
        <w:pStyle w:val="Ttulo1"/>
        <w:ind w:left="153" w:right="150"/>
      </w:pPr>
      <w:r>
        <w:t xml:space="preserve">FUNDAMENTOS JURÍDICOS </w:t>
      </w:r>
    </w:p>
    <w:p w:rsidR="002F3F60" w:rsidRDefault="00A55716">
      <w:pPr>
        <w:spacing w:after="19" w:line="259" w:lineRule="auto"/>
        <w:ind w:left="53" w:firstLine="0"/>
        <w:jc w:val="center"/>
      </w:pPr>
      <w:r>
        <w:rPr>
          <w:rFonts w:ascii="Calibri" w:eastAsia="Calibri" w:hAnsi="Calibri" w:cs="Calibri"/>
          <w:noProof/>
        </w:rPr>
        <mc:AlternateContent>
          <mc:Choice Requires="wpg">
            <w:drawing>
              <wp:anchor distT="0" distB="0" distL="114300" distR="114300" simplePos="0" relativeHeight="2518671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8146" name="Group 5081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768" name="Rectangle 3576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5769" name="Rectangle 3576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770" name="Rectangle 3577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8146" style="width:18.7031pt;height:264.21pt;position:absolute;mso-position-horizontal-relative:page;mso-position-horizontal:absolute;margin-left:662.928pt;mso-position-vertical-relative:page;margin-top:508.71pt;" coordsize="2375,33554">
                <v:rect id="Rectangle 3576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576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77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200 de 372 </w:t>
                        </w:r>
                      </w:p>
                    </w:txbxContent>
                  </v:textbox>
                </v:rect>
                <w10:wrap type="square"/>
              </v:group>
            </w:pict>
          </mc:Fallback>
        </mc:AlternateContent>
      </w:r>
      <w:r>
        <w:rPr>
          <w:b/>
        </w:rPr>
        <w:t xml:space="preserve"> </w:t>
      </w:r>
    </w:p>
    <w:p w:rsidR="002F3F60" w:rsidRDefault="00A55716">
      <w:pPr>
        <w:spacing w:after="27"/>
        <w:ind w:right="58"/>
      </w:pPr>
      <w:r>
        <w:t>La Ley 4/2017, de 13 de julio, del Suelo y de los Espacios</w:t>
      </w:r>
      <w:r>
        <w:t xml:space="preserve"> Naturales Protegidos de Canarias. </w:t>
      </w:r>
    </w:p>
    <w:p w:rsidR="002F3F60" w:rsidRDefault="00A55716">
      <w:pPr>
        <w:spacing w:after="27"/>
        <w:ind w:right="58"/>
      </w:pPr>
      <w:r>
        <w:t xml:space="preserve">&lt;&lt;Artículo 288 Concepto, principios, objeto y límites  </w:t>
      </w:r>
    </w:p>
    <w:p w:rsidR="002F3F60" w:rsidRDefault="00A55716">
      <w:pPr>
        <w:numPr>
          <w:ilvl w:val="0"/>
          <w:numId w:val="112"/>
        </w:numPr>
        <w:spacing w:after="25"/>
        <w:ind w:right="58"/>
      </w:pPr>
      <w:r>
        <w:t>La Administración de la comunidad, los cabildos insulares y los municipios, así como sus organizaciones adscritas y dependientes, y las demás organizaciones por ell</w:t>
      </w:r>
      <w:r>
        <w:t>os creadas conforme a esta ley, podrán suscribir, conjunta o separadamente, y siempre en el ámbito de sus respectivas esferas de competencia, convenios con personas públicas o privadas, tengan estas o no la condición de propietarios de los terrenos, constr</w:t>
      </w:r>
      <w:r>
        <w:t>ucciones o edificaciones correspondientes, para la preparación de toda clase de actos y resoluciones en procedimientos instruidos en el ámbito de aplicación de esta ley, incluso antes de la iniciación formal de estos, así como también para la sustitución d</w:t>
      </w:r>
      <w:r>
        <w:t xml:space="preserve">e aquellas resoluciones. </w:t>
      </w:r>
    </w:p>
    <w:p w:rsidR="002F3F60" w:rsidRDefault="00A55716">
      <w:pPr>
        <w:spacing w:after="26"/>
        <w:ind w:right="58"/>
      </w:pPr>
      <w:r>
        <w:t>La habilitación a la que se refiere el párrafo anterior se entenderá sin perjuicio de las efectuadas por disposiciones específicas de esta ley. El régimen establecido en este capítulo será aplicable a los convenios concluidos sobr</w:t>
      </w:r>
      <w:r>
        <w:t xml:space="preserve">e la base de estas en todo lo que no las contradiga. </w:t>
      </w:r>
    </w:p>
    <w:p w:rsidR="002F3F60" w:rsidRDefault="00A55716">
      <w:pPr>
        <w:numPr>
          <w:ilvl w:val="0"/>
          <w:numId w:val="112"/>
        </w:numPr>
        <w:ind w:right="58"/>
      </w:pPr>
      <w:r>
        <w:t xml:space="preserve">La negociación, la celebración y el cumplimiento de los convenios a que se refiere el apartado anterior se regirán por los principios de transparencia y publicidad&gt;&gt;. </w:t>
      </w:r>
    </w:p>
    <w:p w:rsidR="002F3F60" w:rsidRDefault="00A55716">
      <w:pPr>
        <w:spacing w:after="19" w:line="259" w:lineRule="auto"/>
        <w:ind w:left="58" w:firstLine="0"/>
        <w:jc w:val="left"/>
      </w:pPr>
      <w:r>
        <w:t xml:space="preserve"> </w:t>
      </w:r>
    </w:p>
    <w:p w:rsidR="002F3F60" w:rsidRDefault="00A55716">
      <w:pPr>
        <w:spacing w:after="25"/>
        <w:ind w:right="58"/>
      </w:pPr>
      <w:r>
        <w:t xml:space="preserve">El Decreto 183/2018, de 26 de diciembre, por el que se aprueba el Reglamento de Gestión y Ejecución del Planeamiento de Canarias </w:t>
      </w:r>
    </w:p>
    <w:p w:rsidR="002F3F60" w:rsidRDefault="00A55716">
      <w:pPr>
        <w:spacing w:after="27"/>
        <w:ind w:right="58"/>
      </w:pPr>
      <w:r>
        <w:t xml:space="preserve">Artículo 18 Requisitos para delimitar unidades de actuación.7 </w:t>
      </w:r>
    </w:p>
    <w:p w:rsidR="002F3F60" w:rsidRDefault="00A55716">
      <w:pPr>
        <w:spacing w:after="27"/>
        <w:ind w:right="58"/>
      </w:pPr>
      <w:r>
        <w:t>Los instrumentos de gestión que desarrollen la unidad de actuac</w:t>
      </w:r>
      <w:r>
        <w:t>ión podrán realizar reajustes puntuales que no supongan una variación mayor del 5% de la superficie del ámbito delimitado por el planeamiento, sin que ello se considere modificación del mismo, cuando se deriven de una medición más precisa de las fincas inc</w:t>
      </w:r>
      <w:r>
        <w:t>luidas en el ámbito, o se justifiquen por nuevos datos sobre la estructura de la propiedad o bien por exigencia de la definición o modificación del trazado y características del sistema viario general o local. En este caso, al suelo excluido se le asignará</w:t>
      </w:r>
      <w:r>
        <w:t xml:space="preserve"> la clasificación, categorización, calificación y aprovechamiento urbanístico medio, que ostente el suelo colindante en el que se integra, en el supuesto de que este ostentara la clasificación de urbano o urbanizable. Si el suelo colindante al que se integ</w:t>
      </w:r>
      <w:r>
        <w:t xml:space="preserve">ra la parte excluida fuera rústico, tendrá el régimen jurídico de esta clase y categoría de suelo, salvo que el suelo excluido cuente con los servicios urbanísticos propios del suelo urbano. </w:t>
      </w:r>
    </w:p>
    <w:p w:rsidR="002F3F60" w:rsidRDefault="00A55716">
      <w:pPr>
        <w:spacing w:after="25"/>
        <w:ind w:right="58"/>
      </w:pPr>
      <w:r>
        <w:rPr>
          <w:rFonts w:ascii="Calibri" w:eastAsia="Calibri" w:hAnsi="Calibri" w:cs="Calibri"/>
          <w:noProof/>
        </w:rPr>
        <mc:AlternateContent>
          <mc:Choice Requires="wpg">
            <w:drawing>
              <wp:anchor distT="0" distB="0" distL="114300" distR="114300" simplePos="0" relativeHeight="2518681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8943" name="Group 5089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871" name="Rectangle 3587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5872" name="Rectangle 3587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w:t>
                              </w:r>
                              <w:r>
                                <w:rPr>
                                  <w:sz w:val="12"/>
                                </w:rPr>
                                <w:t xml:space="preserve">ttps://candelaria.sedelectronica.es/ </w:t>
                              </w:r>
                            </w:p>
                          </w:txbxContent>
                        </wps:txbx>
                        <wps:bodyPr horzOverflow="overflow" vert="horz" lIns="0" tIns="0" rIns="0" bIns="0" rtlCol="0">
                          <a:noAutofit/>
                        </wps:bodyPr>
                      </wps:wsp>
                      <wps:wsp>
                        <wps:cNvPr id="35873" name="Rectangle 3587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8943" style="width:18.7031pt;height:264.21pt;position:absolute;mso-position-horizontal-relative:page;mso-position-horizontal:absolute;margin-left:662.928pt;mso-position-vertical-relative:page;margin-top:508.71pt;" coordsize="2375,33554">
                <v:rect id="Rectangle 3587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587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87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201 de 372 </w:t>
                        </w:r>
                      </w:p>
                    </w:txbxContent>
                  </v:textbox>
                </v:rect>
                <w10:wrap type="square"/>
              </v:group>
            </w:pict>
          </mc:Fallback>
        </mc:AlternateContent>
      </w:r>
      <w:r>
        <w:t xml:space="preserve">8. Solo se admitirán los reajustes mencionados en el número anterior cuando con ello se facilite la gestión urbanística, </w:t>
      </w:r>
      <w:r>
        <w:t>no se desvirtúe la ordenación prevista en la actuación urbanística y el resultado no perjudique sustancialmente a los propietarios afectados. Tales condicionantes deberán justificarse suficientemente en el instrumento de gestión que contenga los citados re</w:t>
      </w:r>
      <w:r>
        <w:t xml:space="preserve">ajustes, que surtirán efecto con la aprobación de este. </w:t>
      </w:r>
    </w:p>
    <w:p w:rsidR="002F3F60" w:rsidRDefault="00A55716">
      <w:pPr>
        <w:spacing w:after="16" w:line="259" w:lineRule="auto"/>
        <w:ind w:left="58" w:firstLine="0"/>
        <w:jc w:val="left"/>
      </w:pPr>
      <w:r>
        <w:t xml:space="preserve"> </w:t>
      </w:r>
    </w:p>
    <w:p w:rsidR="002F3F60" w:rsidRDefault="00A55716">
      <w:pPr>
        <w:spacing w:after="27"/>
        <w:ind w:right="58"/>
      </w:pPr>
      <w:r>
        <w:t xml:space="preserve">Artículo 49 Concepto, principios, objeto y límites.  </w:t>
      </w:r>
    </w:p>
    <w:p w:rsidR="002F3F60" w:rsidRDefault="00A55716">
      <w:pPr>
        <w:spacing w:after="25"/>
        <w:ind w:right="58"/>
      </w:pPr>
      <w:r>
        <w:t>La Administración de la Comunidad Autónoma, los Cabildos insulares y los Municipios, así como sus organizaciones adscritas y dependientes y las</w:t>
      </w:r>
      <w:r>
        <w:t xml:space="preserve"> demás organizaciones por ellos creadas conforme a dicha Ley, podrán suscribir, conjunta o separadamente, y siempre en el ámbito de sus respectivas esferas de competencias, convenios con personas públicas o privadas, tengan estas o no la condición de propi</w:t>
      </w:r>
      <w:r>
        <w:t>etarios de los terrenos, construcciones o edificaciones correspondientes, para la preparación de toda clase de actos y resoluciones en procedimientos instruidos tanto para la aprobación de instrumentos de planeamiento como de ejecución de los mismos, inclu</w:t>
      </w:r>
      <w:r>
        <w:t xml:space="preserve">so antes de la iniciación formal de estos, así como también para la sustitución de aquellas resoluciones, sobre la base y el respeto de los principios de transparencia y publicidad. </w:t>
      </w:r>
    </w:p>
    <w:p w:rsidR="002F3F60" w:rsidRDefault="00A55716">
      <w:pPr>
        <w:numPr>
          <w:ilvl w:val="0"/>
          <w:numId w:val="113"/>
        </w:numPr>
        <w:spacing w:after="25"/>
        <w:ind w:right="58"/>
      </w:pPr>
      <w:r>
        <w:t>En los procedimientos de ejecución del planeamiento, los convenios urbanísticos constituyen instrumentos suscritos entre la Administración actuante y los particulares titulares del terreno afecto a un ámbito, sector o unidad de actuación o, en su caso, con</w:t>
      </w:r>
      <w:r>
        <w:t xml:space="preserve"> la entidad urbanística encargada de la gestión en el que, además, de posibilitar la transformación registral del suelo afecto, se contienen pactos y condiciones para proceder a la ejecución de la urbanización así como la recepción y conservación de la mis</w:t>
      </w:r>
      <w:r>
        <w:t xml:space="preserve">ma. </w:t>
      </w:r>
    </w:p>
    <w:p w:rsidR="002F3F60" w:rsidRDefault="00A55716">
      <w:pPr>
        <w:numPr>
          <w:ilvl w:val="0"/>
          <w:numId w:val="113"/>
        </w:numPr>
        <w:spacing w:after="25"/>
        <w:ind w:right="58"/>
      </w:pPr>
      <w:r>
        <w:t xml:space="preserve">Los convenios urbanísticos podrán realizar adaptaciones de la ordenación pormenorizada y de las condiciones de ejecución de actuaciones urbanísticas que resulten afectadas de manera sobrevenida por la implantación de obras y servicios públicos de las </w:t>
      </w:r>
      <w:r>
        <w:t xml:space="preserve">administraciones públicas canarias. </w:t>
      </w:r>
    </w:p>
    <w:p w:rsidR="002F3F60" w:rsidRDefault="00A55716">
      <w:pPr>
        <w:spacing w:after="16" w:line="259" w:lineRule="auto"/>
        <w:ind w:left="58" w:firstLine="0"/>
        <w:jc w:val="left"/>
      </w:pPr>
      <w:r>
        <w:t xml:space="preserve"> </w:t>
      </w:r>
    </w:p>
    <w:p w:rsidR="002F3F60" w:rsidRDefault="00A55716">
      <w:pPr>
        <w:spacing w:after="29"/>
        <w:ind w:right="58"/>
      </w:pPr>
      <w:r>
        <w:t xml:space="preserve">Artículo 50 Contenido de los convenios </w:t>
      </w:r>
    </w:p>
    <w:p w:rsidR="002F3F60" w:rsidRDefault="00A55716">
      <w:pPr>
        <w:spacing w:after="17" w:line="259" w:lineRule="auto"/>
        <w:ind w:left="58" w:firstLine="0"/>
        <w:jc w:val="left"/>
      </w:pPr>
      <w:r>
        <w:t xml:space="preserve"> </w:t>
      </w:r>
    </w:p>
    <w:p w:rsidR="002F3F60" w:rsidRDefault="00A55716">
      <w:pPr>
        <w:ind w:right="58"/>
      </w:pPr>
      <w:r>
        <w:t>1. En atención a lo previsto en el artículo 290 de la Ley 4/2017, de 13 de julio, del Suelo y de los Espacios Naturales de Canarias y en el marco de la legislación básica sobr</w:t>
      </w:r>
      <w:r>
        <w:t>e convenios de cooperación, los convenios urbanísticos podrán contener todos los acuerdos, pactos, condiciones o compromisos a los que se obliguen las partes intervinientes que sean conformes con el ordenamiento jurídico y, en particular:</w:t>
      </w:r>
      <w:r>
        <w:rPr>
          <w:rFonts w:ascii="Times New Roman" w:eastAsia="Times New Roman" w:hAnsi="Times New Roman" w:cs="Times New Roman"/>
          <w:sz w:val="24"/>
        </w:rPr>
        <w:t xml:space="preserve"> </w:t>
      </w:r>
    </w:p>
    <w:p w:rsidR="002F3F60" w:rsidRDefault="00A55716">
      <w:pPr>
        <w:numPr>
          <w:ilvl w:val="0"/>
          <w:numId w:val="114"/>
        </w:numPr>
        <w:ind w:right="58"/>
      </w:pPr>
      <w:r>
        <w:t>La determinación</w:t>
      </w:r>
      <w:r>
        <w:t xml:space="preserve"> de las condiciones de gestión y ejecución del planeamiento territorial y urbanístico que se consideren convenientes. </w:t>
      </w:r>
    </w:p>
    <w:p w:rsidR="002F3F60" w:rsidRDefault="00A55716">
      <w:pPr>
        <w:numPr>
          <w:ilvl w:val="0"/>
          <w:numId w:val="114"/>
        </w:numPr>
        <w:ind w:right="58"/>
      </w:pPr>
      <w:r>
        <w:t>En los convenios de ejecución privada, además, las determinaciones a las que se refiere el artículo 218 de la Ley 4/2017, de 13 de julio,</w:t>
      </w:r>
      <w:r>
        <w:t xml:space="preserve"> del Suelo y de los Espacios Naturales Protegidos de Canarias.</w:t>
      </w:r>
      <w:r>
        <w:rPr>
          <w:rFonts w:ascii="Times New Roman" w:eastAsia="Times New Roman" w:hAnsi="Times New Roman" w:cs="Times New Roman"/>
          <w:sz w:val="24"/>
        </w:rPr>
        <w:t xml:space="preserve"> </w:t>
      </w:r>
    </w:p>
    <w:p w:rsidR="002F3F60" w:rsidRDefault="00A55716">
      <w:pPr>
        <w:numPr>
          <w:ilvl w:val="0"/>
          <w:numId w:val="114"/>
        </w:numPr>
        <w:spacing w:after="27"/>
        <w:ind w:right="58"/>
      </w:pPr>
      <w:r>
        <w:t>En los convenios de ejecución de planeamiento, además, las determinaciones a las que se refiere este reglamento para las propias del sistema de ejecución en que se inserte o, en su caso, las c</w:t>
      </w:r>
      <w:r>
        <w:t xml:space="preserve">ontenidas en este reglamento para la ejecución privada de actuaciones en medio urbano. </w:t>
      </w:r>
    </w:p>
    <w:p w:rsidR="002F3F60" w:rsidRDefault="00A55716">
      <w:pPr>
        <w:numPr>
          <w:ilvl w:val="0"/>
          <w:numId w:val="114"/>
        </w:numPr>
        <w:ind w:right="58"/>
      </w:pPr>
      <w:r>
        <w:rPr>
          <w:rFonts w:ascii="Calibri" w:eastAsia="Calibri" w:hAnsi="Calibri" w:cs="Calibri"/>
          <w:noProof/>
        </w:rPr>
        <mc:AlternateContent>
          <mc:Choice Requires="wpg">
            <w:drawing>
              <wp:anchor distT="0" distB="0" distL="114300" distR="114300" simplePos="0" relativeHeight="2518691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8696" name="Group 5086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001" name="Rectangle 3600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6002" name="Rectangle 3600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003" name="Rectangle 3600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8696" style="width:18.7031pt;height:264.21pt;position:absolute;mso-position-horizontal-relative:page;mso-position-horizontal:absolute;margin-left:662.928pt;mso-position-vertical-relative:page;margin-top:508.71pt;" coordsize="2375,33554">
                <v:rect id="Rectangle 3600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600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00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202 de 372 </w:t>
                        </w:r>
                      </w:p>
                    </w:txbxContent>
                  </v:textbox>
                </v:rect>
                <w10:wrap type="square"/>
              </v:group>
            </w:pict>
          </mc:Fallback>
        </mc:AlternateContent>
      </w:r>
      <w:r>
        <w:t xml:space="preserve">Las posibles modificaciones del planeamiento que sea necesario realizar para facilitar la gestión y ejecución del mismo, sin que ello vincule a la potestad de planeamiento territorial y urbanístico. </w:t>
      </w:r>
    </w:p>
    <w:p w:rsidR="002F3F60" w:rsidRDefault="00A55716">
      <w:pPr>
        <w:numPr>
          <w:ilvl w:val="0"/>
          <w:numId w:val="114"/>
        </w:numPr>
        <w:spacing w:after="44" w:line="228" w:lineRule="auto"/>
        <w:ind w:right="58"/>
      </w:pPr>
      <w:r>
        <w:t>El pago en metálico, o cualquier otra forma de cumplimie</w:t>
      </w:r>
      <w:r>
        <w:t xml:space="preserve">nto cuando fuera posible, cuando no se pudiera entregar a la Administración las cesiones a las que está obligado el adjudicatario por cualquier concepto. Se deberá siempre en caso de monetización acompañar la pertinente valoración. </w:t>
      </w:r>
    </w:p>
    <w:p w:rsidR="002F3F60" w:rsidRDefault="00A55716">
      <w:pPr>
        <w:numPr>
          <w:ilvl w:val="0"/>
          <w:numId w:val="114"/>
        </w:numPr>
        <w:ind w:right="58"/>
      </w:pPr>
      <w:r>
        <w:t>La adaptación de la ord</w:t>
      </w:r>
      <w:r>
        <w:t>enación pormenorizada y de las condiciones de ejecución de actuaciones urbanísticas que resulten afectadas de manera sobrevenida por la implantación de obras y servicios públicos de las administraciones públicas canarias, al amparo de lo previsto en los ar</w:t>
      </w:r>
      <w:r>
        <w:t>tículos 19 y 334 de la Ley 4/2017, de 13 de julio, del Suelo y Espacios Naturales Protegidos de Canarias, así como en las leyes sectoriales. Este convenio tendrá el efecto de modificar los instrumentos de ordenación y gestión afectados.</w:t>
      </w:r>
      <w:r>
        <w:rPr>
          <w:rFonts w:ascii="Times New Roman" w:eastAsia="Times New Roman" w:hAnsi="Times New Roman" w:cs="Times New Roman"/>
          <w:sz w:val="24"/>
        </w:rPr>
        <w:t xml:space="preserve"> </w:t>
      </w:r>
    </w:p>
    <w:p w:rsidR="002F3F60" w:rsidRDefault="00A55716">
      <w:pPr>
        <w:numPr>
          <w:ilvl w:val="0"/>
          <w:numId w:val="114"/>
        </w:numPr>
        <w:spacing w:after="45" w:line="228" w:lineRule="auto"/>
        <w:ind w:right="58"/>
      </w:pPr>
      <w:r>
        <w:t>Las condiciones de</w:t>
      </w:r>
      <w:r>
        <w:t xml:space="preserve"> terminación de la urbanización, incluyendo la regularización de cambios pocos significativos en la ejecución material respecto a lo dispuesto en el planeamiento de la ordenación pormenorizada o en los diferentes instrumentos de gestión, recogiendo todos l</w:t>
      </w:r>
      <w:r>
        <w:t>os ajustes que sean necesarios para adaptase a la realidad. Este convenio tendrá el efecto de modificar los diferentes instrumentos de ordenación y gestión afectados. En otro caso, habrá de tramitar la correspondiente modificación de los diferentes instrum</w:t>
      </w:r>
      <w:r>
        <w:t xml:space="preserve">entos cuando la regularización sea posible. h) Las condiciones de conservación de la urbanización, cuando fuera procedente. </w:t>
      </w:r>
    </w:p>
    <w:p w:rsidR="002F3F60" w:rsidRDefault="00A55716">
      <w:pPr>
        <w:spacing w:after="16" w:line="259" w:lineRule="auto"/>
        <w:ind w:left="58" w:firstLine="0"/>
        <w:jc w:val="left"/>
      </w:pPr>
      <w:r>
        <w:t xml:space="preserve"> </w:t>
      </w:r>
    </w:p>
    <w:p w:rsidR="002F3F60" w:rsidRDefault="00A55716">
      <w:pPr>
        <w:numPr>
          <w:ilvl w:val="0"/>
          <w:numId w:val="115"/>
        </w:numPr>
        <w:ind w:right="58"/>
      </w:pPr>
      <w:r>
        <w:t>Los convenios para la financiación y cooperación en las actividades sobre el medio urbano se regirán por lo dispuesto en la legis</w:t>
      </w:r>
      <w:r>
        <w:t xml:space="preserve">lación estatal de suelo, así como en lo especificado en este reglamento para dichas actuaciones. </w:t>
      </w:r>
    </w:p>
    <w:p w:rsidR="002F3F60" w:rsidRDefault="00A55716">
      <w:pPr>
        <w:spacing w:after="16" w:line="259" w:lineRule="auto"/>
        <w:ind w:left="58" w:firstLine="0"/>
        <w:jc w:val="left"/>
      </w:pPr>
      <w:r>
        <w:t xml:space="preserve"> </w:t>
      </w:r>
    </w:p>
    <w:p w:rsidR="002F3F60" w:rsidRDefault="00A55716">
      <w:pPr>
        <w:numPr>
          <w:ilvl w:val="0"/>
          <w:numId w:val="115"/>
        </w:numPr>
        <w:ind w:right="58"/>
      </w:pPr>
      <w:r>
        <w:t>Sin perjuicio de lo previsto en el artículo 213 a 218 de la Ley 4/2017, de 13 de julio, del Suelo y de los Espacios Naturales Protegidos de Canarias sobre l</w:t>
      </w:r>
      <w:r>
        <w:t>a documentación y alcance de los mismos al presentar las iniciativas privadas, con el fin de facilitar la inscripción registral mediante un único documento, los convenios de gestión que se presenten podrán incorporar la restante documentación de la iniciat</w:t>
      </w:r>
      <w:r>
        <w:t>iva.</w:t>
      </w:r>
      <w:r>
        <w:rPr>
          <w:rFonts w:ascii="Times New Roman" w:eastAsia="Times New Roman" w:hAnsi="Times New Roman" w:cs="Times New Roman"/>
          <w:sz w:val="24"/>
        </w:rPr>
        <w:t xml:space="preserve"> </w:t>
      </w:r>
    </w:p>
    <w:p w:rsidR="002F3F60" w:rsidRDefault="00A55716">
      <w:pPr>
        <w:spacing w:after="17" w:line="259" w:lineRule="auto"/>
        <w:ind w:left="58" w:firstLine="0"/>
        <w:jc w:val="left"/>
      </w:pPr>
      <w:r>
        <w:t xml:space="preserve"> </w:t>
      </w:r>
    </w:p>
    <w:p w:rsidR="002F3F60" w:rsidRDefault="00A55716">
      <w:pPr>
        <w:numPr>
          <w:ilvl w:val="0"/>
          <w:numId w:val="115"/>
        </w:numPr>
        <w:ind w:right="58"/>
      </w:pPr>
      <w:r>
        <w:t xml:space="preserve">La certificación por el Secretario Municipal expedida con el contenido establecido en las Normas Complementarias al Reglamento para la Ejecución de la Ley Hipotecaria sobre Inscripción en el </w:t>
      </w:r>
    </w:p>
    <w:p w:rsidR="002F3F60" w:rsidRDefault="00A55716">
      <w:pPr>
        <w:ind w:right="58"/>
      </w:pPr>
      <w:r>
        <w:t>Registro de la Propiedad de Actos de Naturaleza Urbaníst</w:t>
      </w:r>
      <w:r>
        <w:t>ica, aprobadas por Real Decreto 1093/1997, de 4 de julio, o norma que lo sustituya, del acuerdo de aprobación definitiva del convenio urbanístico de junto con los documentos anexos, será título inscribible.</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spacing w:after="27"/>
        <w:ind w:right="58"/>
      </w:pPr>
      <w:r>
        <w:t>Artículo 51 Celebración y perfeccionamiento de</w:t>
      </w:r>
      <w:r>
        <w:t xml:space="preserve"> los convenios </w:t>
      </w:r>
    </w:p>
    <w:p w:rsidR="002F3F60" w:rsidRDefault="00A55716">
      <w:pPr>
        <w:numPr>
          <w:ilvl w:val="0"/>
          <w:numId w:val="116"/>
        </w:numPr>
        <w:spacing w:after="26"/>
        <w:ind w:right="58"/>
      </w:pPr>
      <w:r>
        <w:t xml:space="preserve">Los convenios que deben acompañarse como documentación en el procedimiento para el establecimiento y adjudicación de los sistemas privados se aprobarán en dicho procedimiento con las garantías previstas en el mismo. </w:t>
      </w:r>
    </w:p>
    <w:p w:rsidR="002F3F60" w:rsidRDefault="00A55716">
      <w:pPr>
        <w:numPr>
          <w:ilvl w:val="0"/>
          <w:numId w:val="116"/>
        </w:numPr>
        <w:spacing w:after="25"/>
        <w:ind w:right="58"/>
      </w:pPr>
      <w:r>
        <w:rPr>
          <w:rFonts w:ascii="Calibri" w:eastAsia="Calibri" w:hAnsi="Calibri" w:cs="Calibri"/>
          <w:noProof/>
        </w:rPr>
        <mc:AlternateContent>
          <mc:Choice Requires="wpg">
            <w:drawing>
              <wp:anchor distT="0" distB="0" distL="114300" distR="114300" simplePos="0" relativeHeight="2518702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9056" name="Group 5090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115" name="Rectangle 3611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6116" name="Rectangle 3611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117" name="Rectangle 3611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9056" style="width:18.7031pt;height:264.21pt;position:absolute;mso-position-horizontal-relative:page;mso-position-horizontal:absolute;margin-left:662.928pt;mso-position-vertical-relative:page;margin-top:508.71pt;" coordsize="2375,33554">
                <v:rect id="Rectangle 3611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611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11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203 de 372 </w:t>
                        </w:r>
                      </w:p>
                    </w:txbxContent>
                  </v:textbox>
                </v:rect>
                <w10:wrap type="square"/>
              </v:group>
            </w:pict>
          </mc:Fallback>
        </mc:AlternateContent>
      </w:r>
      <w:r>
        <w:t>Cuando se apruebe fuera del caso previsto en el apartado ant</w:t>
      </w:r>
      <w:r>
        <w:t xml:space="preserve">erior, una vez negociado y suscrito, el texto inicial de los convenios sustitutorios de resoluciones deberá someterse a información pública mediante anuncio publicado en el boletín oficial de la comunidad autónoma o en el de la provincia, según proceda, y </w:t>
      </w:r>
      <w:r>
        <w:t xml:space="preserve">en, al menos, dos de los periódicos de mayor difusión en la isla, por un periodo mínimo de dos meses. </w:t>
      </w:r>
    </w:p>
    <w:p w:rsidR="002F3F60" w:rsidRDefault="00A55716">
      <w:pPr>
        <w:numPr>
          <w:ilvl w:val="0"/>
          <w:numId w:val="116"/>
        </w:numPr>
        <w:spacing w:after="25"/>
        <w:ind w:right="58"/>
      </w:pPr>
      <w:r>
        <w:t>Cuando la negociación de un convenio coincida con la tramitación del procedimiento de aprobación de un instrumento de ordenación, o de ejecución de este,</w:t>
      </w:r>
      <w:r>
        <w:t xml:space="preserve"> con el que guarde directa relación, deberá incluirse el texto íntegro del convenio en la documentación sometida a la información pública propia de dicho procedimiento. </w:t>
      </w:r>
    </w:p>
    <w:p w:rsidR="002F3F60" w:rsidRDefault="00A55716">
      <w:pPr>
        <w:numPr>
          <w:ilvl w:val="0"/>
          <w:numId w:val="116"/>
        </w:numPr>
        <w:spacing w:after="26"/>
        <w:ind w:right="58"/>
      </w:pPr>
      <w:r>
        <w:t xml:space="preserve">Tras la información pública, el órgano que hubiera negociado el convenio deberá, a la </w:t>
      </w:r>
      <w:r>
        <w:t xml:space="preserve">vista de las alegaciones, elaborar una propuesta de texto definitivo del convenio, de la que se dará vista a la persona o las personas que hubieran negociado y suscrito el texto inicial para su aceptación, reparos o, en su caso, renuncia. </w:t>
      </w:r>
    </w:p>
    <w:p w:rsidR="002F3F60" w:rsidRDefault="00A55716">
      <w:pPr>
        <w:numPr>
          <w:ilvl w:val="0"/>
          <w:numId w:val="116"/>
        </w:numPr>
        <w:spacing w:after="25"/>
        <w:ind w:right="58"/>
      </w:pPr>
      <w:r>
        <w:t>En el supuesto d</w:t>
      </w:r>
      <w:r>
        <w:t>e actuaciones urbanísticas que afecten a propietario único, el convenio urbanístico podrá simultáneamente ostentar la condición de convenio tramitado con la aprobación del instrumento de ordenación y convenio de ejecución de la misma, para lo cual deberá t</w:t>
      </w:r>
      <w:r>
        <w:t>ener el contenido propio de ambas modalidades y someterse al procedimiento de información pública, conteniendo el texto íntegro del convenio y sus anexos que habrá de haber sido aprobado inicialmente de forma expresa con anterioridad. El acuerdo de aprobac</w:t>
      </w:r>
      <w:r>
        <w:t>ión definitiva del instrumento de planeamiento, a su vez deberá contener la aprobación definitiva del convenio y sus anexos en el supuesto que coincida la Administración encargada de la aprobación del instrumento de planeamiento con la Administración actua</w:t>
      </w:r>
      <w:r>
        <w:t xml:space="preserve">nte. En otro caso, la Administración actuante deberá proceder a la aprobación del convenio y sus anexos en el plazo máximo de tres meses desde la aprobación definitiva del instrumento de planeamiento. </w:t>
      </w:r>
    </w:p>
    <w:p w:rsidR="002F3F60" w:rsidRDefault="00A55716">
      <w:pPr>
        <w:spacing w:after="0" w:line="259" w:lineRule="auto"/>
        <w:ind w:left="58" w:firstLine="0"/>
        <w:jc w:val="left"/>
      </w:pPr>
      <w:r>
        <w:t xml:space="preserve"> </w:t>
      </w:r>
    </w:p>
    <w:p w:rsidR="002F3F60" w:rsidRDefault="00A55716">
      <w:pPr>
        <w:spacing w:after="27"/>
        <w:ind w:right="58"/>
      </w:pPr>
      <w:r>
        <w:t>Artículo 52 Competencia para la aprobación de los co</w:t>
      </w:r>
      <w:r>
        <w:t xml:space="preserve">nvenios </w:t>
      </w:r>
    </w:p>
    <w:p w:rsidR="002F3F60" w:rsidRDefault="00A55716">
      <w:pPr>
        <w:numPr>
          <w:ilvl w:val="0"/>
          <w:numId w:val="117"/>
        </w:numPr>
        <w:spacing w:after="27"/>
        <w:ind w:right="58" w:hanging="247"/>
      </w:pPr>
      <w:r>
        <w:t xml:space="preserve">Los convenios preparatorios de la modificación del planeamiento territorial y urbanístico deberán ser aprobados por el mismo órgano que tenga que realizar la modificación del planeamiento. </w:t>
      </w:r>
    </w:p>
    <w:p w:rsidR="002F3F60" w:rsidRDefault="00A55716">
      <w:pPr>
        <w:numPr>
          <w:ilvl w:val="0"/>
          <w:numId w:val="117"/>
        </w:numPr>
        <w:spacing w:after="27"/>
        <w:ind w:right="58" w:hanging="247"/>
      </w:pPr>
      <w:r>
        <w:t xml:space="preserve">El resto de los convenios serán aprobados: </w:t>
      </w:r>
    </w:p>
    <w:p w:rsidR="002F3F60" w:rsidRDefault="00A55716">
      <w:pPr>
        <w:numPr>
          <w:ilvl w:val="0"/>
          <w:numId w:val="118"/>
        </w:numPr>
        <w:spacing w:after="26"/>
        <w:ind w:right="58"/>
      </w:pPr>
      <w:r>
        <w:t xml:space="preserve">Por el Consejo de Gobierno, previo informe del departamento con competencias en materia de ordenación del territorio, cuando hayan sido suscritos inicialmente por cualquiera de los órganos de la comunidad, con excepción de la Agencia Canaria de Protección </w:t>
      </w:r>
      <w:r>
        <w:t xml:space="preserve">del Medio Natural. </w:t>
      </w:r>
    </w:p>
    <w:p w:rsidR="002F3F60" w:rsidRDefault="00A55716">
      <w:pPr>
        <w:numPr>
          <w:ilvl w:val="0"/>
          <w:numId w:val="118"/>
        </w:numPr>
        <w:ind w:right="58"/>
      </w:pPr>
      <w:r>
        <w:t xml:space="preserve">Por el Consejo Rector de la Agencia Canaria de Protección del Medio Natural, cuando hayan sido suscritos inicialmente por el director ejecutivo de esta. </w:t>
      </w:r>
    </w:p>
    <w:p w:rsidR="002F3F60" w:rsidRDefault="00A55716">
      <w:pPr>
        <w:numPr>
          <w:ilvl w:val="0"/>
          <w:numId w:val="118"/>
        </w:numPr>
        <w:spacing w:after="26"/>
        <w:ind w:right="58"/>
      </w:pPr>
      <w:r>
        <w:t>Por el Pleno del cabildo insular y del ayuntamiento, cuando se hayan suscrito inic</w:t>
      </w:r>
      <w:r>
        <w:t xml:space="preserve">ialmente en nombre o representación del cabildo y del municipio, respectivamente, sin perjuicio del régimen aplicable a los municipios y cabildos de gran población. </w:t>
      </w:r>
    </w:p>
    <w:p w:rsidR="002F3F60" w:rsidRDefault="00A55716">
      <w:pPr>
        <w:numPr>
          <w:ilvl w:val="0"/>
          <w:numId w:val="118"/>
        </w:numPr>
        <w:ind w:right="58"/>
      </w:pPr>
      <w:r>
        <w:t>Por el máximo órgano colegiado de la organización pública de que se trate, cuando hayan si</w:t>
      </w:r>
      <w:r>
        <w:t xml:space="preserve">do suscritos inicialmente en nombre de la misma. </w:t>
      </w:r>
    </w:p>
    <w:p w:rsidR="002F3F60" w:rsidRDefault="00A55716">
      <w:pPr>
        <w:numPr>
          <w:ilvl w:val="0"/>
          <w:numId w:val="119"/>
        </w:numPr>
        <w:spacing w:after="27"/>
        <w:ind w:right="58"/>
      </w:pPr>
      <w:r>
        <w:t>Los convenios se entenderán aprobados una vez hayan transcurrido tres meses desde que hubiera finalizado el plazo de información pública sin que hubiere recaído resolución expresa. El convenio deberá firmar</w:t>
      </w:r>
      <w:r>
        <w:t>se dentro de los quince días siguientes a la notificación de la aprobación del texto definitivo, a la persona o personas interesadas, privadas o públicas. Transcurrido dicho plazo sin que tal firma haya tenido lugar se entenderá que renuncian a aquel en el</w:t>
      </w:r>
      <w:r>
        <w:t xml:space="preserve"> supuesto de los convenios preparatorios. </w:t>
      </w:r>
    </w:p>
    <w:p w:rsidR="002F3F60" w:rsidRDefault="00A55716">
      <w:pPr>
        <w:numPr>
          <w:ilvl w:val="0"/>
          <w:numId w:val="119"/>
        </w:numPr>
        <w:spacing w:after="25"/>
        <w:ind w:right="58"/>
      </w:pPr>
      <w:r>
        <w:rPr>
          <w:rFonts w:ascii="Calibri" w:eastAsia="Calibri" w:hAnsi="Calibri" w:cs="Calibri"/>
          <w:noProof/>
        </w:rPr>
        <mc:AlternateContent>
          <mc:Choice Requires="wpg">
            <w:drawing>
              <wp:anchor distT="0" distB="0" distL="114300" distR="114300" simplePos="0" relativeHeight="2518712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9200" name="Group 5092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236" name="Rectangle 3623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6237" name="Rectangle 3623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238" name="Rectangle 3623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9200" style="width:18.7031pt;height:264.21pt;position:absolute;mso-position-horizontal-relative:page;mso-position-horizontal:absolute;margin-left:662.928pt;mso-position-vertical-relative:page;margin-top:508.71pt;" coordsize="2375,33554">
                <v:rect id="Rectangle 3623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62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2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204 de 372 </w:t>
                        </w:r>
                      </w:p>
                    </w:txbxContent>
                  </v:textbox>
                </v:rect>
                <w10:wrap type="square"/>
              </v:group>
            </w:pict>
          </mc:Fallback>
        </mc:AlternateContent>
      </w:r>
      <w:r>
        <w:t>En el supuesto</w:t>
      </w:r>
      <w:r>
        <w:t xml:space="preserve"> de convenios de gestión y ejecución de planeamiento, el plazo para dictar la resolución aprobatoria del establecimiento y adjudicación del sistema y de la documentación incorporada será de tres meses a contar desde la fecha de finalización de la informaci</w:t>
      </w:r>
      <w:r>
        <w:t>ón pública. Si no hubiera recaído resolución en el referido plazo, el promotor podrá entender otorgada la adjudicación y aprobado el convenio urbanístico y documentos presentados por silencio administrativo positivo, estando obligada la Administración actu</w:t>
      </w:r>
      <w:r>
        <w:t xml:space="preserve">ante a expedir la certificación constitutiva del acto presunto positivo generado en el plazo de quince días desde la solicitud del propietario o propietarios afectados. Esta solicitud junto con el acuerdo de aprobación inicial será suficiente para que por </w:t>
      </w:r>
      <w:r>
        <w:t>el Boletín Oficial de la Provincia proceda a publicar el tenor de los Estatutos y Bases de Actuación en su caso y la aprobación de la iniciativa por silencio positivo, así como para inscribir, una vez publicado en el Boletín Oficial, la entidad urbanística</w:t>
      </w:r>
      <w:r>
        <w:t xml:space="preserve"> en el Registro de Entidades Urbanísticas Colaboradoras. </w:t>
      </w:r>
    </w:p>
    <w:p w:rsidR="002F3F60" w:rsidRDefault="00A55716">
      <w:pPr>
        <w:numPr>
          <w:ilvl w:val="0"/>
          <w:numId w:val="119"/>
        </w:numPr>
        <w:spacing w:after="26"/>
        <w:ind w:right="58"/>
      </w:pPr>
      <w:r>
        <w:t>Será inscribible la certificación expedida por el Secretario Municipal del acuerdo de aprobación definitiva del sistema, convenio urbanístico y del resto de los documentos que lo integran o, en su c</w:t>
      </w:r>
      <w:r>
        <w:t xml:space="preserve">aso, la certificación municipal del silencio positivo generado. </w:t>
      </w:r>
    </w:p>
    <w:p w:rsidR="002F3F60" w:rsidRDefault="00A55716">
      <w:pPr>
        <w:numPr>
          <w:ilvl w:val="0"/>
          <w:numId w:val="119"/>
        </w:numPr>
        <w:ind w:right="58"/>
      </w:pPr>
      <w:r>
        <w:t xml:space="preserve">Los convenios se perfeccionan y obligan desde su firma, en su caso tras la aprobación de su texto definitivo en la forma dispuesta en el número anterior. </w:t>
      </w:r>
    </w:p>
    <w:p w:rsidR="002F3F60" w:rsidRDefault="00A55716">
      <w:pPr>
        <w:numPr>
          <w:ilvl w:val="0"/>
          <w:numId w:val="119"/>
        </w:numPr>
        <w:spacing w:after="25"/>
        <w:ind w:right="58"/>
      </w:pPr>
      <w:r>
        <w:t>El plazo de vigencia de los convenios deberá estar concretado en el clausulado de los mismos, y será en todo caso el necesario para el cumplimiento de sus fines, sin que pueda exceder del asignado para la ejecución del planeamiento establecido en la ordena</w:t>
      </w:r>
      <w:r>
        <w:t xml:space="preserve">ción pormenorizada que se ejecuta o, en su defecto, el plazo de cuatro años establecido en la legislación estatal básica sobre convenios. </w:t>
      </w:r>
    </w:p>
    <w:p w:rsidR="002F3F60" w:rsidRDefault="00A55716">
      <w:pPr>
        <w:spacing w:after="16" w:line="259" w:lineRule="auto"/>
        <w:ind w:left="58" w:firstLine="0"/>
        <w:jc w:val="left"/>
      </w:pPr>
      <w:r>
        <w:t xml:space="preserve"> </w:t>
      </w:r>
    </w:p>
    <w:p w:rsidR="002F3F60" w:rsidRDefault="00A55716">
      <w:pPr>
        <w:spacing w:after="29"/>
        <w:ind w:right="58"/>
      </w:pPr>
      <w:r>
        <w:t xml:space="preserve">Artículo 53 Publicidad: registro centralizado de convenios urbanísticos </w:t>
      </w:r>
    </w:p>
    <w:p w:rsidR="002F3F60" w:rsidRDefault="00A55716">
      <w:pPr>
        <w:numPr>
          <w:ilvl w:val="0"/>
          <w:numId w:val="120"/>
        </w:numPr>
        <w:spacing w:after="25"/>
        <w:ind w:right="58"/>
      </w:pPr>
      <w:r>
        <w:t>En las consejerías competentes en materia de ordenación territorial y urbanística, medioambiente y conservación de la naturaleza existirá un registro centralizado de todos los convenios urbanísticos que celebren las diferentes administraciones públicas can</w:t>
      </w:r>
      <w:r>
        <w:t xml:space="preserve">arias o sus entes instrumentales. Todas las administraciones públicas deberán comunicar al citado registro el acuerdo aprobatorio de los mismos y el texto definitivo de ellos. </w:t>
      </w:r>
    </w:p>
    <w:p w:rsidR="002F3F60" w:rsidRDefault="00A55716">
      <w:pPr>
        <w:numPr>
          <w:ilvl w:val="0"/>
          <w:numId w:val="120"/>
        </w:numPr>
        <w:ind w:right="58"/>
      </w:pPr>
      <w:r>
        <w:t>El ejemplar custodiado en los archivos a que se refiere el número anterior dará</w:t>
      </w:r>
      <w:r>
        <w:t xml:space="preserve"> fe, a todos los efectos legales, del contenido de los convenios. </w:t>
      </w:r>
    </w:p>
    <w:p w:rsidR="002F3F60" w:rsidRDefault="00A55716">
      <w:pPr>
        <w:numPr>
          <w:ilvl w:val="0"/>
          <w:numId w:val="120"/>
        </w:numPr>
        <w:spacing w:after="27"/>
        <w:ind w:right="58"/>
      </w:pPr>
      <w:r>
        <w:t xml:space="preserve">Independientemente de lo previsto en el apartado 1 de este artículo, las diferentes administraciones harán públicos los citados convenios en sus respectivos portales electrónicos. </w:t>
      </w:r>
    </w:p>
    <w:p w:rsidR="002F3F60" w:rsidRDefault="00A55716">
      <w:pPr>
        <w:numPr>
          <w:ilvl w:val="0"/>
          <w:numId w:val="120"/>
        </w:numPr>
        <w:ind w:right="58"/>
      </w:pPr>
      <w:r>
        <w:t>Cualquie</w:t>
      </w:r>
      <w:r>
        <w:t xml:space="preserve">r ciudadano tiene derecho a consultar los registros y los archivos a que se refiere este artículo, así como a obtener, abonando el precio del servicio, certificaciones y copias de las anotaciones practicadas y de los documentos custodiados en los mismos. </w:t>
      </w:r>
    </w:p>
    <w:p w:rsidR="002F3F60" w:rsidRDefault="00A55716">
      <w:pPr>
        <w:spacing w:after="19" w:line="259" w:lineRule="auto"/>
        <w:ind w:left="58" w:firstLine="0"/>
        <w:jc w:val="left"/>
      </w:pPr>
      <w:r>
        <w:t xml:space="preserve"> </w:t>
      </w:r>
    </w:p>
    <w:p w:rsidR="002F3F60" w:rsidRDefault="00A55716">
      <w:pPr>
        <w:spacing w:after="27"/>
        <w:ind w:right="58"/>
      </w:pPr>
      <w:r>
        <w:t xml:space="preserve">Artículo 54 Alcance, límites de los convenios e impugnación de los convenios urbanísticos </w:t>
      </w:r>
    </w:p>
    <w:p w:rsidR="002F3F60" w:rsidRDefault="00A55716">
      <w:pPr>
        <w:numPr>
          <w:ilvl w:val="0"/>
          <w:numId w:val="121"/>
        </w:numPr>
        <w:spacing w:after="25"/>
        <w:ind w:right="58"/>
      </w:pPr>
      <w:r>
        <w:t>Los convenios regulados en este capítulo tendrán a todos los efectos carácter jurídico-administrativos, sin perjuicio de los acuerdos jurídico-privados que conteng</w:t>
      </w:r>
      <w:r>
        <w:t xml:space="preserve">an. </w:t>
      </w:r>
    </w:p>
    <w:p w:rsidR="002F3F60" w:rsidRDefault="00A55716">
      <w:pPr>
        <w:numPr>
          <w:ilvl w:val="0"/>
          <w:numId w:val="121"/>
        </w:numPr>
        <w:spacing w:after="27"/>
        <w:ind w:right="58"/>
      </w:pPr>
      <w:r>
        <w:rPr>
          <w:rFonts w:ascii="Calibri" w:eastAsia="Calibri" w:hAnsi="Calibri" w:cs="Calibri"/>
          <w:noProof/>
        </w:rPr>
        <mc:AlternateContent>
          <mc:Choice Requires="wpg">
            <w:drawing>
              <wp:anchor distT="0" distB="0" distL="114300" distR="114300" simplePos="0" relativeHeight="2518722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09302" name="Group 5093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359" name="Rectangle 3635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6360" name="Rectangle 3636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361" name="Rectangle 3636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9302" style="width:18.7031pt;height:264.21pt;position:absolute;mso-position-horizontal-relative:page;mso-position-horizontal:absolute;margin-left:662.928pt;mso-position-vertical-relative:page;margin-top:508.71pt;" coordsize="2375,33554">
                <v:rect id="Rectangle 3635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636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36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205 de 372 </w:t>
                        </w:r>
                      </w:p>
                    </w:txbxContent>
                  </v:textbox>
                </v:rect>
                <w10:wrap type="square"/>
              </v:group>
            </w:pict>
          </mc:Fallback>
        </mc:AlternateContent>
      </w:r>
      <w:r>
        <w:t>De conformidad con la legislación estatal, las estipulaciones de los convenios que impongan a los propietarios obligaciones o prestaciones adicionales, o más gravosas, que las previstas en la legislación, serán nulas de pleno derecho. Asimismo, los conveni</w:t>
      </w:r>
      <w:r>
        <w:t>os serán inválidos en los supuestos previstos en la legislación estatal básica y, en cualquier caso, podrán ser impugnados ante la jurisdicción de lo contencioso-administrativo ejercitando la acción pública o, en su caso, en defensa de interés directo de c</w:t>
      </w:r>
      <w:r>
        <w:t xml:space="preserve">ualquier propietario que pudiera ver afectado sus legítimos derechos. </w:t>
      </w:r>
    </w:p>
    <w:p w:rsidR="002F3F60" w:rsidRDefault="00A55716">
      <w:pPr>
        <w:spacing w:after="16" w:line="259" w:lineRule="auto"/>
        <w:ind w:left="58" w:firstLine="0"/>
        <w:jc w:val="left"/>
      </w:pPr>
      <w:r>
        <w:t xml:space="preserve"> </w:t>
      </w:r>
    </w:p>
    <w:p w:rsidR="002F3F60" w:rsidRDefault="00A55716">
      <w:pPr>
        <w:spacing w:after="27"/>
        <w:ind w:right="58"/>
      </w:pPr>
      <w:r>
        <w:t xml:space="preserve">RELATIVOS A LAS CESIONES: </w:t>
      </w:r>
    </w:p>
    <w:p w:rsidR="002F3F60" w:rsidRDefault="00A55716">
      <w:pPr>
        <w:spacing w:after="27"/>
        <w:ind w:right="58"/>
      </w:pPr>
      <w:r>
        <w:t xml:space="preserve">Artículo 158 del RGEPC Constitución y bienes integrantes </w:t>
      </w:r>
    </w:p>
    <w:p w:rsidR="002F3F60" w:rsidRDefault="00A55716">
      <w:pPr>
        <w:numPr>
          <w:ilvl w:val="0"/>
          <w:numId w:val="122"/>
        </w:numPr>
        <w:spacing w:after="27"/>
        <w:ind w:right="58"/>
      </w:pPr>
      <w:r>
        <w:t xml:space="preserve">Las administraciones públicas canarias deberán constituir sus respectivos patrimonios públicos de </w:t>
      </w:r>
      <w:r>
        <w:t>suelo con la finalidad de crear reservas de suelo para actuaciones públicas de carácter urbanístico, residencial o ambiental y de facilitar la ejecución del planeamiento. La percepción de transferencias o subvenciones con cargo a los presupuestos de la com</w:t>
      </w:r>
      <w:r>
        <w:t xml:space="preserve">unidad autónoma y por el expresado concepto de gestión del planeamiento requerirá la acreditación por la administración destinataria o interesada del cumplimiento de la obligación de constituir el patrimonio público de suelo. </w:t>
      </w:r>
    </w:p>
    <w:p w:rsidR="002F3F60" w:rsidRDefault="00A55716">
      <w:pPr>
        <w:numPr>
          <w:ilvl w:val="0"/>
          <w:numId w:val="122"/>
        </w:numPr>
        <w:ind w:right="58"/>
      </w:pPr>
      <w:r>
        <w:t>El Patrimonio público del sue</w:t>
      </w:r>
      <w:r>
        <w:t>lo constituye el patrimonio separado de los demás bienes de titularidad de la Administración Pública de que trate destinados al cumplimiento de los fines establecidos al efecto en la legislación del suelo y en este Título y está integrado por los siguiente</w:t>
      </w:r>
      <w:r>
        <w:t xml:space="preserve">s bienes y derechos: </w:t>
      </w:r>
    </w:p>
    <w:p w:rsidR="002F3F60" w:rsidRDefault="00A55716">
      <w:pPr>
        <w:spacing w:after="19" w:line="259" w:lineRule="auto"/>
        <w:ind w:left="58" w:firstLine="0"/>
        <w:jc w:val="left"/>
      </w:pPr>
      <w:r>
        <w:t xml:space="preserve"> </w:t>
      </w:r>
    </w:p>
    <w:p w:rsidR="002F3F60" w:rsidRDefault="00A55716">
      <w:pPr>
        <w:numPr>
          <w:ilvl w:val="0"/>
          <w:numId w:val="123"/>
        </w:numPr>
        <w:spacing w:after="27"/>
        <w:ind w:right="58" w:hanging="259"/>
      </w:pPr>
      <w:r>
        <w:t xml:space="preserve">Los bienes patrimoniales de la Administración adscritos expresamente a tal destino. </w:t>
      </w:r>
    </w:p>
    <w:p w:rsidR="002F3F60" w:rsidRDefault="00A55716">
      <w:pPr>
        <w:spacing w:after="17" w:line="259" w:lineRule="auto"/>
        <w:ind w:left="58" w:firstLine="0"/>
        <w:jc w:val="left"/>
      </w:pPr>
      <w:r>
        <w:t xml:space="preserve"> </w:t>
      </w:r>
    </w:p>
    <w:p w:rsidR="002F3F60" w:rsidRDefault="00A55716">
      <w:pPr>
        <w:numPr>
          <w:ilvl w:val="0"/>
          <w:numId w:val="123"/>
        </w:numPr>
        <w:spacing w:after="27"/>
        <w:ind w:right="58" w:hanging="259"/>
      </w:pPr>
      <w:r>
        <w:t>Los terrenos y las edificaciones o construcciones obtenidas en virtud de las cesiones correspondientes a la participación de la Administración en</w:t>
      </w:r>
      <w:r>
        <w:t xml:space="preserve"> el aprovechamiento urbanístico, así como las adquisiciones de bienes o dinero por razón de la gestión urbanística, incluso mediante convenio urbanístico. </w:t>
      </w:r>
    </w:p>
    <w:p w:rsidR="002F3F60" w:rsidRDefault="00A55716">
      <w:pPr>
        <w:spacing w:after="16" w:line="259" w:lineRule="auto"/>
        <w:ind w:left="58" w:firstLine="0"/>
        <w:jc w:val="left"/>
      </w:pPr>
      <w:r>
        <w:t xml:space="preserve"> </w:t>
      </w:r>
    </w:p>
    <w:p w:rsidR="002F3F60" w:rsidRDefault="00A55716">
      <w:pPr>
        <w:ind w:right="58"/>
      </w:pPr>
      <w:r>
        <w:t xml:space="preserve">En cuanto a la constitución del patrimonio público de suelo y el destino de esos bienes la LSENPC </w:t>
      </w:r>
      <w:r>
        <w:t xml:space="preserve">establece: PATRIMONIO PÚBLICO DEL SUELO </w:t>
      </w:r>
    </w:p>
    <w:p w:rsidR="002F3F60" w:rsidRDefault="00A55716">
      <w:pPr>
        <w:spacing w:after="19" w:line="259" w:lineRule="auto"/>
        <w:ind w:left="58" w:firstLine="0"/>
        <w:jc w:val="left"/>
      </w:pPr>
      <w:r>
        <w:t xml:space="preserve"> </w:t>
      </w:r>
    </w:p>
    <w:p w:rsidR="002F3F60" w:rsidRDefault="00A55716">
      <w:pPr>
        <w:spacing w:after="27"/>
        <w:ind w:right="58"/>
      </w:pPr>
      <w:r>
        <w:t xml:space="preserve">Artículo 158 Constitución y bienes integrantes </w:t>
      </w:r>
    </w:p>
    <w:p w:rsidR="002F3F60" w:rsidRDefault="00A55716">
      <w:pPr>
        <w:ind w:right="58"/>
      </w:pPr>
      <w:r>
        <w:t xml:space="preserve">1. </w:t>
      </w:r>
      <w:r>
        <w:t>Las administraciones públicas canarias deberán constituir sus respectivos patrimonios públicos de suelo con la finalidad de crear reservas de suelo para actuaciones públicas de carácter urbanístico, residencial o ambiental y de facilitar la ejecución del p</w:t>
      </w:r>
      <w:r>
        <w:t xml:space="preserve">laneamiento. </w:t>
      </w:r>
      <w:r>
        <w:rPr>
          <w:rFonts w:ascii="Times New Roman" w:eastAsia="Times New Roman" w:hAnsi="Times New Roman" w:cs="Times New Roman"/>
          <w:sz w:val="24"/>
        </w:rPr>
        <w:t xml:space="preserve"> </w:t>
      </w:r>
    </w:p>
    <w:p w:rsidR="002F3F60" w:rsidRDefault="00A55716">
      <w:pPr>
        <w:spacing w:after="16" w:line="259" w:lineRule="auto"/>
        <w:ind w:left="58" w:firstLine="0"/>
        <w:jc w:val="left"/>
      </w:pPr>
      <w:r>
        <w:t xml:space="preserve"> </w:t>
      </w:r>
    </w:p>
    <w:p w:rsidR="002F3F60" w:rsidRDefault="00A55716">
      <w:pPr>
        <w:pStyle w:val="Ttulo1"/>
        <w:ind w:left="153" w:right="156"/>
      </w:pPr>
      <w:r>
        <w:t xml:space="preserve">COMPETENCIA; </w:t>
      </w:r>
    </w:p>
    <w:p w:rsidR="002F3F60" w:rsidRDefault="00A55716">
      <w:pPr>
        <w:spacing w:after="19" w:line="259" w:lineRule="auto"/>
        <w:ind w:left="53" w:firstLine="0"/>
        <w:jc w:val="center"/>
      </w:pPr>
      <w:r>
        <w:rPr>
          <w:b/>
        </w:rPr>
        <w:t xml:space="preserve"> </w:t>
      </w:r>
    </w:p>
    <w:p w:rsidR="002F3F60" w:rsidRDefault="00A55716">
      <w:pPr>
        <w:spacing w:after="254"/>
        <w:ind w:left="14" w:right="58" w:firstLine="708"/>
      </w:pPr>
      <w:r>
        <w:t xml:space="preserve"> Visto cuanto antecede, se considera que el expediente ha seguido la tramitación establecida en la Legislación aplicable, procediendo su aprobación por el Pleno, de conformidad con el artículo 212.6 de la Ley 4/2017, de 13 </w:t>
      </w:r>
      <w:r>
        <w:t>de julio, del Suelo y de los Espacios Naturales Protegidos de Canarias. Por ello, de conformidad con lo establecido en el artículo 175 del Reglamento de Organización, Funcionamiento y Régimen Jurídico de las Entidades Locales, aprobado por Real Decreto 256</w:t>
      </w:r>
      <w:r>
        <w:t>8/1986, de 28 de noviembre, el que suscribe eleva la siguiente propuesta de resolución:</w:t>
      </w:r>
      <w:r>
        <w:rPr>
          <w:rFonts w:ascii="Times New Roman" w:eastAsia="Times New Roman" w:hAnsi="Times New Roman" w:cs="Times New Roman"/>
          <w:sz w:val="24"/>
        </w:rPr>
        <w:t xml:space="preserve"> </w:t>
      </w:r>
    </w:p>
    <w:p w:rsidR="002F3F60" w:rsidRDefault="00A55716">
      <w:pPr>
        <w:pStyle w:val="Ttulo1"/>
        <w:ind w:left="153" w:right="150"/>
      </w:pPr>
      <w:r>
        <w:t xml:space="preserve">III.- PROPUESTA DE RESOLUCIÓN </w:t>
      </w:r>
    </w:p>
    <w:p w:rsidR="002F3F60" w:rsidRDefault="00A55716">
      <w:pPr>
        <w:spacing w:after="19" w:line="259" w:lineRule="auto"/>
        <w:ind w:left="53" w:firstLine="0"/>
        <w:jc w:val="center"/>
      </w:pPr>
      <w:r>
        <w:rPr>
          <w:b/>
        </w:rPr>
        <w:t xml:space="preserve"> </w:t>
      </w:r>
    </w:p>
    <w:p w:rsidR="002F3F60" w:rsidRDefault="00A55716">
      <w:pPr>
        <w:spacing w:after="96"/>
        <w:ind w:right="58"/>
      </w:pPr>
      <w:r>
        <w:t>PRIMERO. - APROBAR LA PROPUESTA DE TEXTO DEFINITIVO DE CONVENIO URBANÍSTICO A SUSCRIBIR ENTRE EL AYUNTAMIENTO DE LA VILLA DE CANDELARI</w:t>
      </w:r>
      <w:r>
        <w:t xml:space="preserve">A y la entidad FUNDO Y MADELAR SLU (B38866034), del tenor literal siguiente: </w:t>
      </w:r>
      <w:r>
        <w:rPr>
          <w:rFonts w:ascii="Times New Roman" w:eastAsia="Times New Roman" w:hAnsi="Times New Roman" w:cs="Times New Roman"/>
          <w:sz w:val="24"/>
        </w:rPr>
        <w:t xml:space="preserve"> </w:t>
      </w:r>
    </w:p>
    <w:p w:rsidR="002F3F60" w:rsidRDefault="00A55716">
      <w:pPr>
        <w:spacing w:after="623" w:line="259" w:lineRule="auto"/>
        <w:ind w:left="58" w:firstLine="0"/>
        <w:jc w:val="left"/>
      </w:pPr>
      <w:r>
        <w:rPr>
          <w:color w:val="FF0000"/>
        </w:rPr>
        <w:t xml:space="preserve"> </w:t>
      </w:r>
    </w:p>
    <w:p w:rsidR="002F3F60" w:rsidRDefault="00A55716">
      <w:pPr>
        <w:spacing w:after="3" w:line="265" w:lineRule="auto"/>
        <w:ind w:left="153" w:right="143"/>
        <w:jc w:val="center"/>
      </w:pPr>
      <w:r>
        <w:rPr>
          <w:b/>
        </w:rPr>
        <w:t>CONVENIO URBANÍSTICO DE COLABORACIÓN PARA EL DESARROLLO DE LA ACTUACIÓN URBANÍSTICA AISLADA EN ASENTAMIENTO RURAL AU-M1 LA PUNTA 1.</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pStyle w:val="Ttulo1"/>
        <w:ind w:left="153" w:right="151"/>
      </w:pPr>
      <w:r>
        <w:t>REUNIDOS</w:t>
      </w:r>
      <w:r>
        <w:rPr>
          <w:rFonts w:ascii="Times New Roman" w:eastAsia="Times New Roman" w:hAnsi="Times New Roman" w:cs="Times New Roman"/>
          <w:b w:val="0"/>
          <w:sz w:val="24"/>
        </w:rPr>
        <w:t xml:space="preserve"> </w:t>
      </w:r>
    </w:p>
    <w:p w:rsidR="002F3F60" w:rsidRDefault="00A55716">
      <w:pPr>
        <w:spacing w:after="0" w:line="259" w:lineRule="auto"/>
        <w:ind w:left="58" w:firstLine="0"/>
        <w:jc w:val="left"/>
      </w:pPr>
      <w:r>
        <w:t xml:space="preserve"> </w:t>
      </w:r>
    </w:p>
    <w:p w:rsidR="002F3F60" w:rsidRDefault="00A55716">
      <w:pPr>
        <w:ind w:right="58"/>
      </w:pPr>
      <w:r>
        <w:t xml:space="preserve">En la Villa de Candelaria, a  la fecha de la presente firma, comparecen;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rPr>
          <w:u w:val="single" w:color="000000"/>
        </w:rPr>
        <w:t>De una parte</w:t>
      </w:r>
      <w:r>
        <w:t xml:space="preserve">: Doña María Concepción Brito Núñez, como Alcaldesa Presidenta del Ilustre Ayuntamiento de Candelaria.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73280" behindDoc="1" locked="0" layoutInCell="1" allowOverlap="1">
                <wp:simplePos x="0" y="0"/>
                <wp:positionH relativeFrom="column">
                  <wp:posOffset>-375208</wp:posOffset>
                </wp:positionH>
                <wp:positionV relativeFrom="paragraph">
                  <wp:posOffset>-1993883</wp:posOffset>
                </wp:positionV>
                <wp:extent cx="7447553" cy="3416427"/>
                <wp:effectExtent l="0" t="0" r="0" b="0"/>
                <wp:wrapNone/>
                <wp:docPr id="509732" name="Group 509732"/>
                <wp:cNvGraphicFramePr/>
                <a:graphic xmlns:a="http://schemas.openxmlformats.org/drawingml/2006/main">
                  <a:graphicData uri="http://schemas.microsoft.com/office/word/2010/wordprocessingGroup">
                    <wpg:wgp>
                      <wpg:cNvGrpSpPr/>
                      <wpg:grpSpPr>
                        <a:xfrm>
                          <a:off x="0" y="0"/>
                          <a:ext cx="7447553" cy="3416427"/>
                          <a:chOff x="0" y="0"/>
                          <a:chExt cx="7447553" cy="3416427"/>
                        </a:xfrm>
                      </wpg:grpSpPr>
                      <wps:wsp>
                        <wps:cNvPr id="562023" name="Shape 562023"/>
                        <wps:cNvSpPr/>
                        <wps:spPr>
                          <a:xfrm>
                            <a:off x="6900418" y="165176"/>
                            <a:ext cx="9144" cy="538277"/>
                          </a:xfrm>
                          <a:custGeom>
                            <a:avLst/>
                            <a:gdLst/>
                            <a:ahLst/>
                            <a:cxnLst/>
                            <a:rect l="0" t="0" r="0" b="0"/>
                            <a:pathLst>
                              <a:path w="9144" h="538277">
                                <a:moveTo>
                                  <a:pt x="0" y="0"/>
                                </a:moveTo>
                                <a:lnTo>
                                  <a:pt x="9144" y="0"/>
                                </a:lnTo>
                                <a:lnTo>
                                  <a:pt x="9144" y="538277"/>
                                </a:lnTo>
                                <a:lnTo>
                                  <a:pt x="0" y="53827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24" name="Shape 562024"/>
                        <wps:cNvSpPr/>
                        <wps:spPr>
                          <a:xfrm>
                            <a:off x="6897370" y="165176"/>
                            <a:ext cx="9144" cy="538277"/>
                          </a:xfrm>
                          <a:custGeom>
                            <a:avLst/>
                            <a:gdLst/>
                            <a:ahLst/>
                            <a:cxnLst/>
                            <a:rect l="0" t="0" r="0" b="0"/>
                            <a:pathLst>
                              <a:path w="9144" h="538277">
                                <a:moveTo>
                                  <a:pt x="0" y="0"/>
                                </a:moveTo>
                                <a:lnTo>
                                  <a:pt x="9144" y="0"/>
                                </a:lnTo>
                                <a:lnTo>
                                  <a:pt x="9144" y="538277"/>
                                </a:lnTo>
                                <a:lnTo>
                                  <a:pt x="0" y="53827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25" name="Shape 562025"/>
                        <wps:cNvSpPr/>
                        <wps:spPr>
                          <a:xfrm>
                            <a:off x="6900418" y="7034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26" name="Shape 562026"/>
                        <wps:cNvSpPr/>
                        <wps:spPr>
                          <a:xfrm>
                            <a:off x="6897370" y="7034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27" name="Shape 562027"/>
                        <wps:cNvSpPr/>
                        <wps:spPr>
                          <a:xfrm>
                            <a:off x="6900418" y="8482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28" name="Shape 562028"/>
                        <wps:cNvSpPr/>
                        <wps:spPr>
                          <a:xfrm>
                            <a:off x="6897370" y="8482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29" name="Shape 562029"/>
                        <wps:cNvSpPr/>
                        <wps:spPr>
                          <a:xfrm>
                            <a:off x="6900418" y="9930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30" name="Shape 562030"/>
                        <wps:cNvSpPr/>
                        <wps:spPr>
                          <a:xfrm>
                            <a:off x="6897370" y="9930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31" name="Shape 562031"/>
                        <wps:cNvSpPr/>
                        <wps:spPr>
                          <a:xfrm>
                            <a:off x="6900418" y="11377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32" name="Shape 562032"/>
                        <wps:cNvSpPr/>
                        <wps:spPr>
                          <a:xfrm>
                            <a:off x="6897370" y="11377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33" name="Shape 562033"/>
                        <wps:cNvSpPr/>
                        <wps:spPr>
                          <a:xfrm>
                            <a:off x="6900418" y="12825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34" name="Shape 562034"/>
                        <wps:cNvSpPr/>
                        <wps:spPr>
                          <a:xfrm>
                            <a:off x="6897370" y="12825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35" name="Shape 562035"/>
                        <wps:cNvSpPr/>
                        <wps:spPr>
                          <a:xfrm>
                            <a:off x="6900418" y="14258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36" name="Shape 562036"/>
                        <wps:cNvSpPr/>
                        <wps:spPr>
                          <a:xfrm>
                            <a:off x="6897370" y="14258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37" name="Shape 562037"/>
                        <wps:cNvSpPr/>
                        <wps:spPr>
                          <a:xfrm>
                            <a:off x="6900418" y="15706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38" name="Shape 562038"/>
                        <wps:cNvSpPr/>
                        <wps:spPr>
                          <a:xfrm>
                            <a:off x="6897370" y="15706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39" name="Shape 562039"/>
                        <wps:cNvSpPr/>
                        <wps:spPr>
                          <a:xfrm>
                            <a:off x="6900418" y="17153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40" name="Shape 562040"/>
                        <wps:cNvSpPr/>
                        <wps:spPr>
                          <a:xfrm>
                            <a:off x="6897370" y="17153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41" name="Shape 562041"/>
                        <wps:cNvSpPr/>
                        <wps:spPr>
                          <a:xfrm>
                            <a:off x="6900418" y="18601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42" name="Shape 562042"/>
                        <wps:cNvSpPr/>
                        <wps:spPr>
                          <a:xfrm>
                            <a:off x="6897370" y="18601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43" name="Shape 562043"/>
                        <wps:cNvSpPr/>
                        <wps:spPr>
                          <a:xfrm>
                            <a:off x="6900418" y="20049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44" name="Shape 562044"/>
                        <wps:cNvSpPr/>
                        <wps:spPr>
                          <a:xfrm>
                            <a:off x="6897370" y="20049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45" name="Shape 562045"/>
                        <wps:cNvSpPr/>
                        <wps:spPr>
                          <a:xfrm>
                            <a:off x="6900418" y="21497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46" name="Shape 562046"/>
                        <wps:cNvSpPr/>
                        <wps:spPr>
                          <a:xfrm>
                            <a:off x="6897370" y="21497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47" name="Shape 562047"/>
                        <wps:cNvSpPr/>
                        <wps:spPr>
                          <a:xfrm>
                            <a:off x="6900418" y="22945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48" name="Shape 562048"/>
                        <wps:cNvSpPr/>
                        <wps:spPr>
                          <a:xfrm>
                            <a:off x="6897370" y="22945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49" name="Shape 562049"/>
                        <wps:cNvSpPr/>
                        <wps:spPr>
                          <a:xfrm>
                            <a:off x="6900418" y="243928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50" name="Shape 562050"/>
                        <wps:cNvSpPr/>
                        <wps:spPr>
                          <a:xfrm>
                            <a:off x="6897370" y="243928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51" name="Shape 562051"/>
                        <wps:cNvSpPr/>
                        <wps:spPr>
                          <a:xfrm>
                            <a:off x="6900418" y="25825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52" name="Shape 562052"/>
                        <wps:cNvSpPr/>
                        <wps:spPr>
                          <a:xfrm>
                            <a:off x="6897370" y="25825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53" name="Shape 562053"/>
                        <wps:cNvSpPr/>
                        <wps:spPr>
                          <a:xfrm>
                            <a:off x="6900418" y="27272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54" name="Shape 562054"/>
                        <wps:cNvSpPr/>
                        <wps:spPr>
                          <a:xfrm>
                            <a:off x="6897370" y="27272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55" name="Shape 562055"/>
                        <wps:cNvSpPr/>
                        <wps:spPr>
                          <a:xfrm>
                            <a:off x="0" y="341337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56" name="Shape 562056"/>
                        <wps:cNvSpPr/>
                        <wps:spPr>
                          <a:xfrm>
                            <a:off x="0" y="3410331"/>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57" name="Shape 562057"/>
                        <wps:cNvSpPr/>
                        <wps:spPr>
                          <a:xfrm>
                            <a:off x="6900418" y="341033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58" name="Shape 562058"/>
                        <wps:cNvSpPr/>
                        <wps:spPr>
                          <a:xfrm>
                            <a:off x="6897370" y="341337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59" name="Shape 562059"/>
                        <wps:cNvSpPr/>
                        <wps:spPr>
                          <a:xfrm>
                            <a:off x="6897370" y="341033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060" name="Shape 562060"/>
                        <wps:cNvSpPr/>
                        <wps:spPr>
                          <a:xfrm>
                            <a:off x="6900418" y="2872359"/>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061" name="Shape 562061"/>
                        <wps:cNvSpPr/>
                        <wps:spPr>
                          <a:xfrm>
                            <a:off x="6897370" y="2872359"/>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6537" name="Rectangle 36537"/>
                        <wps:cNvSpPr/>
                        <wps:spPr>
                          <a:xfrm rot="-5399999">
                            <a:off x="6029403"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6538" name="Rectangle 36538"/>
                        <wps:cNvSpPr/>
                        <wps:spPr>
                          <a:xfrm rot="-5399999">
                            <a:off x="6233857"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w:t>
                              </w:r>
                              <w:r>
                                <w:rPr>
                                  <w:sz w:val="12"/>
                                </w:rPr>
                                <w:t xml:space="preserve">n: https://candelaria.sedelectronica.es/ </w:t>
                              </w:r>
                            </w:p>
                          </w:txbxContent>
                        </wps:txbx>
                        <wps:bodyPr horzOverflow="overflow" vert="horz" lIns="0" tIns="0" rIns="0" bIns="0" rtlCol="0">
                          <a:noAutofit/>
                        </wps:bodyPr>
                      </wps:wsp>
                      <wps:wsp>
                        <wps:cNvPr id="36539" name="Rectangle 36539"/>
                        <wps:cNvSpPr/>
                        <wps:spPr>
                          <a:xfrm rot="-5399999">
                            <a:off x="5187650"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9732" style="width:586.421pt;height:269.01pt;position:absolute;z-index:-2147483522;mso-position-horizontal-relative:text;mso-position-horizontal:absolute;margin-left:-29.544pt;mso-position-vertical-relative:text;margin-top:-156.999pt;" coordsize="74475,34164">
                <v:shape id="Shape 562062" style="position:absolute;width:91;height:5382;left:69004;top:1651;" coordsize="9144,538277" path="m0,0l9144,0l9144,538277l0,538277l0,0">
                  <v:stroke weight="0pt" endcap="square" joinstyle="miter" miterlimit="10" on="false" color="#000000" opacity="0"/>
                  <v:fill on="true" color="#000000"/>
                </v:shape>
                <v:shape id="Shape 562063" style="position:absolute;width:91;height:5382;left:68973;top:1651;" coordsize="9144,538277" path="m0,0l9144,0l9144,538277l0,538277l0,0">
                  <v:stroke weight="0pt" endcap="square" joinstyle="miter" miterlimit="10" on="false" color="#000000" opacity="0"/>
                  <v:fill on="true" color="#ffffff"/>
                </v:shape>
                <v:shape id="Shape 562064" style="position:absolute;width:91;height:1447;left:69004;top:7034;" coordsize="9144,144780" path="m0,0l9144,0l9144,144780l0,144780l0,0">
                  <v:stroke weight="0pt" endcap="square" joinstyle="miter" miterlimit="10" on="false" color="#000000" opacity="0"/>
                  <v:fill on="true" color="#000000"/>
                </v:shape>
                <v:shape id="Shape 562065" style="position:absolute;width:91;height:1447;left:68973;top:7034;" coordsize="9144,144780" path="m0,0l9144,0l9144,144780l0,144780l0,0">
                  <v:stroke weight="0pt" endcap="square" joinstyle="miter" miterlimit="10" on="false" color="#000000" opacity="0"/>
                  <v:fill on="true" color="#ffffff"/>
                </v:shape>
                <v:shape id="Shape 562066" style="position:absolute;width:91;height:1447;left:69004;top:8482;" coordsize="9144,144780" path="m0,0l9144,0l9144,144780l0,144780l0,0">
                  <v:stroke weight="0pt" endcap="square" joinstyle="miter" miterlimit="10" on="false" color="#000000" opacity="0"/>
                  <v:fill on="true" color="#000000"/>
                </v:shape>
                <v:shape id="Shape 562067" style="position:absolute;width:91;height:1447;left:68973;top:8482;" coordsize="9144,144780" path="m0,0l9144,0l9144,144780l0,144780l0,0">
                  <v:stroke weight="0pt" endcap="square" joinstyle="miter" miterlimit="10" on="false" color="#000000" opacity="0"/>
                  <v:fill on="true" color="#ffffff"/>
                </v:shape>
                <v:shape id="Shape 562068" style="position:absolute;width:91;height:1447;left:69004;top:9930;" coordsize="9144,144780" path="m0,0l9144,0l9144,144780l0,144780l0,0">
                  <v:stroke weight="0pt" endcap="square" joinstyle="miter" miterlimit="10" on="false" color="#000000" opacity="0"/>
                  <v:fill on="true" color="#000000"/>
                </v:shape>
                <v:shape id="Shape 562069" style="position:absolute;width:91;height:1447;left:68973;top:9930;" coordsize="9144,144780" path="m0,0l9144,0l9144,144780l0,144780l0,0">
                  <v:stroke weight="0pt" endcap="square" joinstyle="miter" miterlimit="10" on="false" color="#000000" opacity="0"/>
                  <v:fill on="true" color="#ffffff"/>
                </v:shape>
                <v:shape id="Shape 562070" style="position:absolute;width:91;height:1447;left:69004;top:11377;" coordsize="9144,144780" path="m0,0l9144,0l9144,144780l0,144780l0,0">
                  <v:stroke weight="0pt" endcap="square" joinstyle="miter" miterlimit="10" on="false" color="#000000" opacity="0"/>
                  <v:fill on="true" color="#000000"/>
                </v:shape>
                <v:shape id="Shape 562071" style="position:absolute;width:91;height:1447;left:68973;top:11377;" coordsize="9144,144780" path="m0,0l9144,0l9144,144780l0,144780l0,0">
                  <v:stroke weight="0pt" endcap="square" joinstyle="miter" miterlimit="10" on="false" color="#000000" opacity="0"/>
                  <v:fill on="true" color="#ffffff"/>
                </v:shape>
                <v:shape id="Shape 562072" style="position:absolute;width:91;height:1432;left:69004;top:12825;" coordsize="9144,143256" path="m0,0l9144,0l9144,143256l0,143256l0,0">
                  <v:stroke weight="0pt" endcap="square" joinstyle="miter" miterlimit="10" on="false" color="#000000" opacity="0"/>
                  <v:fill on="true" color="#000000"/>
                </v:shape>
                <v:shape id="Shape 562073" style="position:absolute;width:91;height:1432;left:68973;top:12825;" coordsize="9144,143256" path="m0,0l9144,0l9144,143256l0,143256l0,0">
                  <v:stroke weight="0pt" endcap="square" joinstyle="miter" miterlimit="10" on="false" color="#000000" opacity="0"/>
                  <v:fill on="true" color="#ffffff"/>
                </v:shape>
                <v:shape id="Shape 562074" style="position:absolute;width:91;height:1447;left:69004;top:14258;" coordsize="9144,144780" path="m0,0l9144,0l9144,144780l0,144780l0,0">
                  <v:stroke weight="0pt" endcap="square" joinstyle="miter" miterlimit="10" on="false" color="#000000" opacity="0"/>
                  <v:fill on="true" color="#000000"/>
                </v:shape>
                <v:shape id="Shape 562075" style="position:absolute;width:91;height:1447;left:68973;top:14258;" coordsize="9144,144780" path="m0,0l9144,0l9144,144780l0,144780l0,0">
                  <v:stroke weight="0pt" endcap="square" joinstyle="miter" miterlimit="10" on="false" color="#000000" opacity="0"/>
                  <v:fill on="true" color="#ffffff"/>
                </v:shape>
                <v:shape id="Shape 562076" style="position:absolute;width:91;height:1447;left:69004;top:15706;" coordsize="9144,144780" path="m0,0l9144,0l9144,144780l0,144780l0,0">
                  <v:stroke weight="0pt" endcap="square" joinstyle="miter" miterlimit="10" on="false" color="#000000" opacity="0"/>
                  <v:fill on="true" color="#000000"/>
                </v:shape>
                <v:shape id="Shape 562077" style="position:absolute;width:91;height:1447;left:68973;top:15706;" coordsize="9144,144780" path="m0,0l9144,0l9144,144780l0,144780l0,0">
                  <v:stroke weight="0pt" endcap="square" joinstyle="miter" miterlimit="10" on="false" color="#000000" opacity="0"/>
                  <v:fill on="true" color="#ffffff"/>
                </v:shape>
                <v:shape id="Shape 562078" style="position:absolute;width:91;height:1447;left:69004;top:17153;" coordsize="9144,144780" path="m0,0l9144,0l9144,144780l0,144780l0,0">
                  <v:stroke weight="0pt" endcap="square" joinstyle="miter" miterlimit="10" on="false" color="#000000" opacity="0"/>
                  <v:fill on="true" color="#000000"/>
                </v:shape>
                <v:shape id="Shape 562079" style="position:absolute;width:91;height:1447;left:68973;top:17153;" coordsize="9144,144780" path="m0,0l9144,0l9144,144780l0,144780l0,0">
                  <v:stroke weight="0pt" endcap="square" joinstyle="miter" miterlimit="10" on="false" color="#000000" opacity="0"/>
                  <v:fill on="true" color="#ffffff"/>
                </v:shape>
                <v:shape id="Shape 562080" style="position:absolute;width:91;height:1447;left:69004;top:18601;" coordsize="9144,144780" path="m0,0l9144,0l9144,144780l0,144780l0,0">
                  <v:stroke weight="0pt" endcap="square" joinstyle="miter" miterlimit="10" on="false" color="#000000" opacity="0"/>
                  <v:fill on="true" color="#000000"/>
                </v:shape>
                <v:shape id="Shape 562081" style="position:absolute;width:91;height:1447;left:68973;top:18601;" coordsize="9144,144780" path="m0,0l9144,0l9144,144780l0,144780l0,0">
                  <v:stroke weight="0pt" endcap="square" joinstyle="miter" miterlimit="10" on="false" color="#000000" opacity="0"/>
                  <v:fill on="true" color="#ffffff"/>
                </v:shape>
                <v:shape id="Shape 562082" style="position:absolute;width:91;height:1447;left:69004;top:20049;" coordsize="9144,144780" path="m0,0l9144,0l9144,144780l0,144780l0,0">
                  <v:stroke weight="0pt" endcap="square" joinstyle="miter" miterlimit="10" on="false" color="#000000" opacity="0"/>
                  <v:fill on="true" color="#000000"/>
                </v:shape>
                <v:shape id="Shape 562083" style="position:absolute;width:91;height:1447;left:68973;top:20049;" coordsize="9144,144780" path="m0,0l9144,0l9144,144780l0,144780l0,0">
                  <v:stroke weight="0pt" endcap="square" joinstyle="miter" miterlimit="10" on="false" color="#000000" opacity="0"/>
                  <v:fill on="true" color="#ffffff"/>
                </v:shape>
                <v:shape id="Shape 562084" style="position:absolute;width:91;height:1447;left:69004;top:21497;" coordsize="9144,144780" path="m0,0l9144,0l9144,144780l0,144780l0,0">
                  <v:stroke weight="0pt" endcap="square" joinstyle="miter" miterlimit="10" on="false" color="#000000" opacity="0"/>
                  <v:fill on="true" color="#000000"/>
                </v:shape>
                <v:shape id="Shape 562085" style="position:absolute;width:91;height:1447;left:68973;top:21497;" coordsize="9144,144780" path="m0,0l9144,0l9144,144780l0,144780l0,0">
                  <v:stroke weight="0pt" endcap="square" joinstyle="miter" miterlimit="10" on="false" color="#000000" opacity="0"/>
                  <v:fill on="true" color="#ffffff"/>
                </v:shape>
                <v:shape id="Shape 562086" style="position:absolute;width:91;height:1447;left:69004;top:22945;" coordsize="9144,144780" path="m0,0l9144,0l9144,144780l0,144780l0,0">
                  <v:stroke weight="0pt" endcap="square" joinstyle="miter" miterlimit="10" on="false" color="#000000" opacity="0"/>
                  <v:fill on="true" color="#000000"/>
                </v:shape>
                <v:shape id="Shape 562087" style="position:absolute;width:91;height:1447;left:68973;top:22945;" coordsize="9144,144780" path="m0,0l9144,0l9144,144780l0,144780l0,0">
                  <v:stroke weight="0pt" endcap="square" joinstyle="miter" miterlimit="10" on="false" color="#000000" opacity="0"/>
                  <v:fill on="true" color="#ffffff"/>
                </v:shape>
                <v:shape id="Shape 562088" style="position:absolute;width:91;height:1432;left:69004;top:24392;" coordsize="9144,143256" path="m0,0l9144,0l9144,143256l0,143256l0,0">
                  <v:stroke weight="0pt" endcap="square" joinstyle="miter" miterlimit="10" on="false" color="#000000" opacity="0"/>
                  <v:fill on="true" color="#000000"/>
                </v:shape>
                <v:shape id="Shape 562089" style="position:absolute;width:91;height:1432;left:68973;top:24392;" coordsize="9144,143256" path="m0,0l9144,0l9144,143256l0,143256l0,0">
                  <v:stroke weight="0pt" endcap="square" joinstyle="miter" miterlimit="10" on="false" color="#000000" opacity="0"/>
                  <v:fill on="true" color="#ffffff"/>
                </v:shape>
                <v:shape id="Shape 562090" style="position:absolute;width:91;height:1447;left:69004;top:25825;" coordsize="9144,144780" path="m0,0l9144,0l9144,144780l0,144780l0,0">
                  <v:stroke weight="0pt" endcap="square" joinstyle="miter" miterlimit="10" on="false" color="#000000" opacity="0"/>
                  <v:fill on="true" color="#000000"/>
                </v:shape>
                <v:shape id="Shape 562091" style="position:absolute;width:91;height:1447;left:68973;top:25825;" coordsize="9144,144780" path="m0,0l9144,0l9144,144780l0,144780l0,0">
                  <v:stroke weight="0pt" endcap="square" joinstyle="miter" miterlimit="10" on="false" color="#000000" opacity="0"/>
                  <v:fill on="true" color="#ffffff"/>
                </v:shape>
                <v:shape id="Shape 562092" style="position:absolute;width:91;height:1450;left:69004;top:27272;" coordsize="9144,145085" path="m0,0l9144,0l9144,145085l0,145085l0,0">
                  <v:stroke weight="0pt" endcap="square" joinstyle="miter" miterlimit="10" on="false" color="#000000" opacity="0"/>
                  <v:fill on="true" color="#000000"/>
                </v:shape>
                <v:shape id="Shape 562093" style="position:absolute;width:91;height:1450;left:68973;top:27272;" coordsize="9144,145085" path="m0,0l9144,0l9144,145085l0,145085l0,0">
                  <v:stroke weight="0pt" endcap="square" joinstyle="miter" miterlimit="10" on="false" color="#000000" opacity="0"/>
                  <v:fill on="true" color="#ffffff"/>
                </v:shape>
                <v:shape id="Shape 562094" style="position:absolute;width:68973;height:91;left:0;top:34133;" coordsize="6897370,9144" path="m0,0l6897370,0l6897370,9144l0,9144l0,0">
                  <v:stroke weight="0pt" endcap="square" joinstyle="miter" miterlimit="10" on="false" color="#000000" opacity="0"/>
                  <v:fill on="true" color="#000000"/>
                </v:shape>
                <v:shape id="Shape 562095" style="position:absolute;width:68973;height:91;left:0;top:34103;" coordsize="6897370,9144" path="m0,0l6897370,0l6897370,9144l0,9144l0,0">
                  <v:stroke weight="0pt" endcap="square" joinstyle="miter" miterlimit="10" on="false" color="#000000" opacity="0"/>
                  <v:fill on="true" color="#ffffff"/>
                </v:shape>
                <v:shape id="Shape 562096" style="position:absolute;width:91;height:91;left:69004;top:34103;" coordsize="9144,9144" path="m0,0l9144,0l9144,9144l0,9144l0,0">
                  <v:stroke weight="0pt" endcap="square" joinstyle="miter" miterlimit="10" on="false" color="#000000" opacity="0"/>
                  <v:fill on="true" color="#000000"/>
                </v:shape>
                <v:shape id="Shape 562097" style="position:absolute;width:91;height:91;left:68973;top:34133;" coordsize="9144,9144" path="m0,0l9144,0l9144,9144l0,9144l0,0">
                  <v:stroke weight="0pt" endcap="square" joinstyle="miter" miterlimit="10" on="false" color="#000000" opacity="0"/>
                  <v:fill on="true" color="#000000"/>
                </v:shape>
                <v:shape id="Shape 562098" style="position:absolute;width:91;height:91;left:68973;top:34103;" coordsize="9144,9144" path="m0,0l9144,0l9144,9144l0,9144l0,0">
                  <v:stroke weight="0pt" endcap="square" joinstyle="miter" miterlimit="10" on="false" color="#000000" opacity="0"/>
                  <v:fill on="true" color="#ffffff"/>
                </v:shape>
                <v:shape id="Shape 562099" style="position:absolute;width:91;height:5379;left:69004;top:28723;" coordsize="9144,537972" path="m0,0l9144,0l9144,537972l0,537972l0,0">
                  <v:stroke weight="0pt" endcap="square" joinstyle="miter" miterlimit="10" on="false" color="#000000" opacity="0"/>
                  <v:fill on="true" color="#000000"/>
                </v:shape>
                <v:shape id="Shape 562100" style="position:absolute;width:91;height:5379;left:68973;top:28723;" coordsize="9144,537972" path="m0,0l9144,0l9144,537972l0,537972l0,0">
                  <v:stroke weight="0pt" endcap="square" joinstyle="miter" miterlimit="10" on="false" color="#000000" opacity="0"/>
                  <v:fill on="true" color="#ffffff"/>
                </v:shape>
                <v:rect id="Rectangle 36537" style="position:absolute;width:24744;height:1132;left:60294;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6538" style="position:absolute;width:22179;height:1132;left:62338;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539" style="position:absolute;width:44627;height:1132;left:51876;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206 de 372 </w:t>
                        </w:r>
                      </w:p>
                    </w:txbxContent>
                  </v:textbox>
                </v:rect>
              </v:group>
            </w:pict>
          </mc:Fallback>
        </mc:AlternateContent>
      </w:r>
      <w:r>
        <w:rPr>
          <w:u w:val="single" w:color="000000"/>
        </w:rPr>
        <w:t>De otra parte</w:t>
      </w:r>
      <w:r>
        <w:t>: D.Jorge Rafael Delgado Yanes, con D.N.I. nº 42.006.127-P, y domicilio a efecto de notificaciones en ca</w:t>
      </w:r>
      <w:r>
        <w:t>lle El Madroño nº18, en el término municipal de Candelaria (S/C de Tenerife). Y éste en representación de sus hermanos copropietarios, Doña Margarita Delgado Yanes y Don José Carlos Delgado Yanes, según poder otorgado (nº 1.485), en Barcelona con fecha 11/</w:t>
      </w:r>
      <w:r>
        <w:t>10/2018, ante notario Dª. Maria de Zulueta Sagarra, donde comparecen Dª. Margarita Delgado Yanes, D. José Carlos Delgado Yanes y otorgan poder especial a favor de su hermano D. Jorge Rafael Delgados Yanes.</w:t>
      </w:r>
      <w:r>
        <w:rPr>
          <w:rFonts w:ascii="Times New Roman" w:eastAsia="Times New Roman" w:hAnsi="Times New Roman" w:cs="Times New Roman"/>
          <w:sz w:val="24"/>
        </w:rPr>
        <w:t xml:space="preserve"> </w:t>
      </w:r>
    </w:p>
    <w:p w:rsidR="002F3F60" w:rsidRDefault="00A55716">
      <w:pPr>
        <w:ind w:right="58"/>
      </w:pPr>
      <w:r>
        <w:t>D. Juan Luis Cruz Cabrera, con D.N.I. nº 42.028.8</w:t>
      </w:r>
      <w:r>
        <w:t xml:space="preserve">60-V, en representación de la empresa Junialcan </w:t>
      </w:r>
    </w:p>
    <w:p w:rsidR="002F3F60" w:rsidRDefault="00A55716">
      <w:pPr>
        <w:ind w:right="58"/>
      </w:pPr>
      <w:r>
        <w:t xml:space="preserve">SLU, con CIF B-76632140, y domicilio a efectos de notificaciones en Carretera General del Sur nº 94, en el término municipal de Candelaria.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Por el Secretario General del Ilustre Ayuntamiento de Candelari</w:t>
      </w:r>
      <w:r>
        <w:t xml:space="preserve">a que da fé del acto, de conformidad con o establecido en la normativa de régimen local. </w:t>
      </w:r>
      <w:r>
        <w:rPr>
          <w:rFonts w:ascii="Times New Roman" w:eastAsia="Times New Roman" w:hAnsi="Times New Roman" w:cs="Times New Roman"/>
          <w:sz w:val="24"/>
        </w:rPr>
        <w:t xml:space="preserve"> </w:t>
      </w:r>
    </w:p>
    <w:p w:rsidR="002F3F60" w:rsidRDefault="00A55716">
      <w:pPr>
        <w:spacing w:after="0" w:line="259" w:lineRule="auto"/>
        <w:ind w:left="53" w:firstLine="0"/>
        <w:jc w:val="center"/>
      </w:pPr>
      <w:r>
        <w:rPr>
          <w:b/>
        </w:rPr>
        <w:t xml:space="preserve"> </w:t>
      </w:r>
    </w:p>
    <w:p w:rsidR="002F3F60" w:rsidRDefault="00A55716">
      <w:pPr>
        <w:spacing w:after="0" w:line="259" w:lineRule="auto"/>
        <w:ind w:left="53" w:firstLine="0"/>
        <w:jc w:val="center"/>
      </w:pPr>
      <w:r>
        <w:rPr>
          <w:b/>
        </w:rPr>
        <w:t xml:space="preserve"> </w:t>
      </w:r>
    </w:p>
    <w:p w:rsidR="002F3F60" w:rsidRDefault="00A55716">
      <w:pPr>
        <w:pStyle w:val="Ttulo1"/>
        <w:ind w:left="153" w:right="149"/>
      </w:pPr>
      <w:r>
        <w:t xml:space="preserve">INTERVENCIÓN </w:t>
      </w:r>
    </w:p>
    <w:p w:rsidR="002F3F60" w:rsidRDefault="00A55716">
      <w:pPr>
        <w:spacing w:after="0" w:line="259" w:lineRule="auto"/>
        <w:ind w:left="58" w:firstLine="0"/>
        <w:jc w:val="left"/>
      </w:pPr>
      <w:r>
        <w:t xml:space="preserve"> </w:t>
      </w:r>
    </w:p>
    <w:p w:rsidR="002F3F60" w:rsidRDefault="00A55716">
      <w:pPr>
        <w:spacing w:after="3" w:line="259" w:lineRule="auto"/>
        <w:ind w:left="17"/>
        <w:jc w:val="left"/>
      </w:pPr>
      <w:r>
        <w:rPr>
          <w:u w:val="single" w:color="000000"/>
        </w:rPr>
        <w:t>Intervienen los comparecientes:</w:t>
      </w:r>
      <w:r>
        <w:rPr>
          <w:rFonts w:ascii="Times New Roman" w:eastAsia="Times New Roman" w:hAnsi="Times New Roman" w:cs="Times New Roman"/>
          <w:sz w:val="24"/>
        </w:rPr>
        <w:t xml:space="preserve"> </w:t>
      </w:r>
    </w:p>
    <w:p w:rsidR="002F3F60" w:rsidRDefault="00A55716">
      <w:pPr>
        <w:ind w:right="58"/>
      </w:pPr>
      <w:r>
        <w:t xml:space="preserve">Doña María Concepción Brito Núñez, en su condición de Alcaldesa Presidenta del Ayuntamiento de Candelaria y en la representación legal del mismo, debidamente facultada para este acto. </w:t>
      </w:r>
      <w:r>
        <w:rPr>
          <w:rFonts w:ascii="Times New Roman" w:eastAsia="Times New Roman" w:hAnsi="Times New Roman" w:cs="Times New Roman"/>
          <w:sz w:val="24"/>
        </w:rPr>
        <w:t xml:space="preserve"> </w:t>
      </w:r>
      <w:r>
        <w:t>Don Jorge Rafael Delgado Yanes, en su propio nombre y en representación</w:t>
      </w:r>
      <w:r>
        <w:t xml:space="preserve"> de sus dos hermanos, Doña Margarita Delgado Yanes y Don José Carlos Delgado Yanes. Éste en calidad de propietario y en representación de sus hermanos copropietarios, del trozo de terreno que a continuación se describe y afectado por la Actuación Urbanísti</w:t>
      </w:r>
      <w:r>
        <w:t xml:space="preserve">ca Aislada en Asentamiento Rural AU – M1 La Punta 1, sita en la Medianía del Término Municipal de Candelaria. </w:t>
      </w:r>
      <w:r>
        <w:rPr>
          <w:rFonts w:ascii="Times New Roman" w:eastAsia="Times New Roman" w:hAnsi="Times New Roman" w:cs="Times New Roman"/>
          <w:sz w:val="24"/>
        </w:rPr>
        <w:t xml:space="preserve"> </w:t>
      </w:r>
    </w:p>
    <w:p w:rsidR="002F3F60" w:rsidRDefault="00A55716">
      <w:pPr>
        <w:spacing w:line="228" w:lineRule="auto"/>
        <w:ind w:left="9"/>
        <w:jc w:val="left"/>
      </w:pPr>
      <w:r>
        <w:t>Don Juan Luis Cruz Cabrera en calidad de administrador único de la empresa Junialcan SLU, propietaria del trozo de terreno afectado parcialmente</w:t>
      </w:r>
      <w:r>
        <w:t xml:space="preserve"> por la Actuación Urbanística Aislada en Asentamiento Rural AU – M1 La Punta 1, sita en la Medianía del Término Municipal de Candelaria.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74304" behindDoc="0" locked="0" layoutInCell="1" allowOverlap="1">
                <wp:simplePos x="0" y="0"/>
                <wp:positionH relativeFrom="page">
                  <wp:posOffset>8106537</wp:posOffset>
                </wp:positionH>
                <wp:positionV relativeFrom="page">
                  <wp:posOffset>1806194</wp:posOffset>
                </wp:positionV>
                <wp:extent cx="550183" cy="8009890"/>
                <wp:effectExtent l="0" t="0" r="0" b="0"/>
                <wp:wrapSquare wrapText="bothSides"/>
                <wp:docPr id="510011" name="Group 510011"/>
                <wp:cNvGraphicFramePr/>
                <a:graphic xmlns:a="http://schemas.openxmlformats.org/drawingml/2006/main">
                  <a:graphicData uri="http://schemas.microsoft.com/office/word/2010/wordprocessingGroup">
                    <wpg:wgp>
                      <wpg:cNvGrpSpPr/>
                      <wpg:grpSpPr>
                        <a:xfrm>
                          <a:off x="0" y="0"/>
                          <a:ext cx="550183" cy="8009890"/>
                          <a:chOff x="0" y="0"/>
                          <a:chExt cx="550183" cy="8009890"/>
                        </a:xfrm>
                      </wpg:grpSpPr>
                      <wps:wsp>
                        <wps:cNvPr id="562101" name="Shape 562101"/>
                        <wps:cNvSpPr/>
                        <wps:spPr>
                          <a:xfrm>
                            <a:off x="304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02" name="Shape 562102"/>
                        <wps:cNvSpPr/>
                        <wps:spPr>
                          <a:xfrm>
                            <a:off x="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03" name="Shape 562103"/>
                        <wps:cNvSpPr/>
                        <wps:spPr>
                          <a:xfrm>
                            <a:off x="304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04" name="Shape 562104"/>
                        <wps:cNvSpPr/>
                        <wps:spPr>
                          <a:xfrm>
                            <a:off x="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05" name="Shape 562105"/>
                        <wps:cNvSpPr/>
                        <wps:spPr>
                          <a:xfrm>
                            <a:off x="3048"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06" name="Shape 562106"/>
                        <wps:cNvSpPr/>
                        <wps:spPr>
                          <a:xfrm>
                            <a:off x="0"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07" name="Shape 562107"/>
                        <wps:cNvSpPr/>
                        <wps:spPr>
                          <a:xfrm>
                            <a:off x="3048"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08" name="Shape 562108"/>
                        <wps:cNvSpPr/>
                        <wps:spPr>
                          <a:xfrm>
                            <a:off x="0"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09" name="Shape 562109"/>
                        <wps:cNvSpPr/>
                        <wps:spPr>
                          <a:xfrm>
                            <a:off x="3048"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10" name="Shape 562110"/>
                        <wps:cNvSpPr/>
                        <wps:spPr>
                          <a:xfrm>
                            <a:off x="0"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11" name="Shape 562111"/>
                        <wps:cNvSpPr/>
                        <wps:spPr>
                          <a:xfrm>
                            <a:off x="3048"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12" name="Shape 562112"/>
                        <wps:cNvSpPr/>
                        <wps:spPr>
                          <a:xfrm>
                            <a:off x="0"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13" name="Shape 562113"/>
                        <wps:cNvSpPr/>
                        <wps:spPr>
                          <a:xfrm>
                            <a:off x="3048"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14" name="Shape 562114"/>
                        <wps:cNvSpPr/>
                        <wps:spPr>
                          <a:xfrm>
                            <a:off x="0"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15" name="Shape 562115"/>
                        <wps:cNvSpPr/>
                        <wps:spPr>
                          <a:xfrm>
                            <a:off x="3048"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16" name="Shape 562116"/>
                        <wps:cNvSpPr/>
                        <wps:spPr>
                          <a:xfrm>
                            <a:off x="0"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17" name="Shape 562117"/>
                        <wps:cNvSpPr/>
                        <wps:spPr>
                          <a:xfrm>
                            <a:off x="3048"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18" name="Shape 562118"/>
                        <wps:cNvSpPr/>
                        <wps:spPr>
                          <a:xfrm>
                            <a:off x="0"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19" name="Shape 562119"/>
                        <wps:cNvSpPr/>
                        <wps:spPr>
                          <a:xfrm>
                            <a:off x="3048"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20" name="Shape 562120"/>
                        <wps:cNvSpPr/>
                        <wps:spPr>
                          <a:xfrm>
                            <a:off x="0"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21" name="Shape 562121"/>
                        <wps:cNvSpPr/>
                        <wps:spPr>
                          <a:xfrm>
                            <a:off x="3048"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22" name="Shape 562122"/>
                        <wps:cNvSpPr/>
                        <wps:spPr>
                          <a:xfrm>
                            <a:off x="0"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23" name="Shape 562123"/>
                        <wps:cNvSpPr/>
                        <wps:spPr>
                          <a:xfrm>
                            <a:off x="3048"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24" name="Shape 562124"/>
                        <wps:cNvSpPr/>
                        <wps:spPr>
                          <a:xfrm>
                            <a:off x="0"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25" name="Shape 562125"/>
                        <wps:cNvSpPr/>
                        <wps:spPr>
                          <a:xfrm>
                            <a:off x="3048"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26" name="Shape 562126"/>
                        <wps:cNvSpPr/>
                        <wps:spPr>
                          <a:xfrm>
                            <a:off x="0"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27" name="Shape 562127"/>
                        <wps:cNvSpPr/>
                        <wps:spPr>
                          <a:xfrm>
                            <a:off x="3048"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28" name="Shape 562128"/>
                        <wps:cNvSpPr/>
                        <wps:spPr>
                          <a:xfrm>
                            <a:off x="0"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29" name="Shape 562129"/>
                        <wps:cNvSpPr/>
                        <wps:spPr>
                          <a:xfrm>
                            <a:off x="3048"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30" name="Shape 562130"/>
                        <wps:cNvSpPr/>
                        <wps:spPr>
                          <a:xfrm>
                            <a:off x="0"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31" name="Shape 562131"/>
                        <wps:cNvSpPr/>
                        <wps:spPr>
                          <a:xfrm>
                            <a:off x="3048"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32" name="Shape 562132"/>
                        <wps:cNvSpPr/>
                        <wps:spPr>
                          <a:xfrm>
                            <a:off x="0"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33" name="Shape 562133"/>
                        <wps:cNvSpPr/>
                        <wps:spPr>
                          <a:xfrm>
                            <a:off x="3048"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34" name="Shape 562134"/>
                        <wps:cNvSpPr/>
                        <wps:spPr>
                          <a:xfrm>
                            <a:off x="0"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35" name="Shape 562135"/>
                        <wps:cNvSpPr/>
                        <wps:spPr>
                          <a:xfrm>
                            <a:off x="3048"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36" name="Shape 562136"/>
                        <wps:cNvSpPr/>
                        <wps:spPr>
                          <a:xfrm>
                            <a:off x="0"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37" name="Shape 562137"/>
                        <wps:cNvSpPr/>
                        <wps:spPr>
                          <a:xfrm>
                            <a:off x="3048"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38" name="Shape 562138"/>
                        <wps:cNvSpPr/>
                        <wps:spPr>
                          <a:xfrm>
                            <a:off x="0"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39" name="Shape 562139"/>
                        <wps:cNvSpPr/>
                        <wps:spPr>
                          <a:xfrm>
                            <a:off x="3048"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40" name="Shape 562140"/>
                        <wps:cNvSpPr/>
                        <wps:spPr>
                          <a:xfrm>
                            <a:off x="0"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41" name="Shape 562141"/>
                        <wps:cNvSpPr/>
                        <wps:spPr>
                          <a:xfrm>
                            <a:off x="3048"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42" name="Shape 562142"/>
                        <wps:cNvSpPr/>
                        <wps:spPr>
                          <a:xfrm>
                            <a:off x="0"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43" name="Shape 562143"/>
                        <wps:cNvSpPr/>
                        <wps:spPr>
                          <a:xfrm>
                            <a:off x="3048"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44" name="Shape 562144"/>
                        <wps:cNvSpPr/>
                        <wps:spPr>
                          <a:xfrm>
                            <a:off x="0"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45" name="Shape 562145"/>
                        <wps:cNvSpPr/>
                        <wps:spPr>
                          <a:xfrm>
                            <a:off x="3048"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46" name="Shape 562146"/>
                        <wps:cNvSpPr/>
                        <wps:spPr>
                          <a:xfrm>
                            <a:off x="0"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47" name="Shape 562147"/>
                        <wps:cNvSpPr/>
                        <wps:spPr>
                          <a:xfrm>
                            <a:off x="3048"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48" name="Shape 562148"/>
                        <wps:cNvSpPr/>
                        <wps:spPr>
                          <a:xfrm>
                            <a:off x="0"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49" name="Shape 562149"/>
                        <wps:cNvSpPr/>
                        <wps:spPr>
                          <a:xfrm>
                            <a:off x="3048"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50" name="Shape 562150"/>
                        <wps:cNvSpPr/>
                        <wps:spPr>
                          <a:xfrm>
                            <a:off x="0"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51" name="Shape 562151"/>
                        <wps:cNvSpPr/>
                        <wps:spPr>
                          <a:xfrm>
                            <a:off x="3048"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52" name="Shape 562152"/>
                        <wps:cNvSpPr/>
                        <wps:spPr>
                          <a:xfrm>
                            <a:off x="0"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53" name="Shape 562153"/>
                        <wps:cNvSpPr/>
                        <wps:spPr>
                          <a:xfrm>
                            <a:off x="3048"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54" name="Shape 562154"/>
                        <wps:cNvSpPr/>
                        <wps:spPr>
                          <a:xfrm>
                            <a:off x="0"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55" name="Shape 562155"/>
                        <wps:cNvSpPr/>
                        <wps:spPr>
                          <a:xfrm>
                            <a:off x="3048"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56" name="Shape 562156"/>
                        <wps:cNvSpPr/>
                        <wps:spPr>
                          <a:xfrm>
                            <a:off x="0"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57" name="Shape 562157"/>
                        <wps:cNvSpPr/>
                        <wps:spPr>
                          <a:xfrm>
                            <a:off x="3048"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58" name="Shape 562158"/>
                        <wps:cNvSpPr/>
                        <wps:spPr>
                          <a:xfrm>
                            <a:off x="0"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59" name="Shape 562159"/>
                        <wps:cNvSpPr/>
                        <wps:spPr>
                          <a:xfrm>
                            <a:off x="3048"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60" name="Shape 562160"/>
                        <wps:cNvSpPr/>
                        <wps:spPr>
                          <a:xfrm>
                            <a:off x="0"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61" name="Shape 562161"/>
                        <wps:cNvSpPr/>
                        <wps:spPr>
                          <a:xfrm>
                            <a:off x="3048"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62" name="Shape 562162"/>
                        <wps:cNvSpPr/>
                        <wps:spPr>
                          <a:xfrm>
                            <a:off x="0"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63" name="Shape 562163"/>
                        <wps:cNvSpPr/>
                        <wps:spPr>
                          <a:xfrm>
                            <a:off x="3048"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64" name="Shape 562164"/>
                        <wps:cNvSpPr/>
                        <wps:spPr>
                          <a:xfrm>
                            <a:off x="0"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65" name="Shape 562165"/>
                        <wps:cNvSpPr/>
                        <wps:spPr>
                          <a:xfrm>
                            <a:off x="3048"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66" name="Shape 562166"/>
                        <wps:cNvSpPr/>
                        <wps:spPr>
                          <a:xfrm>
                            <a:off x="0"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67" name="Shape 562167"/>
                        <wps:cNvSpPr/>
                        <wps:spPr>
                          <a:xfrm>
                            <a:off x="3048" y="5165470"/>
                            <a:ext cx="9144" cy="97537"/>
                          </a:xfrm>
                          <a:custGeom>
                            <a:avLst/>
                            <a:gdLst/>
                            <a:ahLst/>
                            <a:cxnLst/>
                            <a:rect l="0" t="0" r="0" b="0"/>
                            <a:pathLst>
                              <a:path w="9144" h="97537">
                                <a:moveTo>
                                  <a:pt x="0" y="0"/>
                                </a:moveTo>
                                <a:lnTo>
                                  <a:pt x="9144" y="0"/>
                                </a:lnTo>
                                <a:lnTo>
                                  <a:pt x="9144" y="97537"/>
                                </a:lnTo>
                                <a:lnTo>
                                  <a:pt x="0" y="9753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68" name="Shape 562168"/>
                        <wps:cNvSpPr/>
                        <wps:spPr>
                          <a:xfrm>
                            <a:off x="0" y="5165470"/>
                            <a:ext cx="9144" cy="97537"/>
                          </a:xfrm>
                          <a:custGeom>
                            <a:avLst/>
                            <a:gdLst/>
                            <a:ahLst/>
                            <a:cxnLst/>
                            <a:rect l="0" t="0" r="0" b="0"/>
                            <a:pathLst>
                              <a:path w="9144" h="97537">
                                <a:moveTo>
                                  <a:pt x="0" y="0"/>
                                </a:moveTo>
                                <a:lnTo>
                                  <a:pt x="9144" y="0"/>
                                </a:lnTo>
                                <a:lnTo>
                                  <a:pt x="9144" y="97537"/>
                                </a:lnTo>
                                <a:lnTo>
                                  <a:pt x="0" y="9753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69" name="Shape 562169"/>
                        <wps:cNvSpPr/>
                        <wps:spPr>
                          <a:xfrm>
                            <a:off x="3048" y="5263083"/>
                            <a:ext cx="9144" cy="143560"/>
                          </a:xfrm>
                          <a:custGeom>
                            <a:avLst/>
                            <a:gdLst/>
                            <a:ahLst/>
                            <a:cxnLst/>
                            <a:rect l="0" t="0" r="0" b="0"/>
                            <a:pathLst>
                              <a:path w="9144" h="143560">
                                <a:moveTo>
                                  <a:pt x="0" y="0"/>
                                </a:moveTo>
                                <a:lnTo>
                                  <a:pt x="9144" y="0"/>
                                </a:lnTo>
                                <a:lnTo>
                                  <a:pt x="9144" y="143560"/>
                                </a:lnTo>
                                <a:lnTo>
                                  <a:pt x="0" y="1435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70" name="Shape 562170"/>
                        <wps:cNvSpPr/>
                        <wps:spPr>
                          <a:xfrm>
                            <a:off x="0" y="5263083"/>
                            <a:ext cx="9144" cy="143560"/>
                          </a:xfrm>
                          <a:custGeom>
                            <a:avLst/>
                            <a:gdLst/>
                            <a:ahLst/>
                            <a:cxnLst/>
                            <a:rect l="0" t="0" r="0" b="0"/>
                            <a:pathLst>
                              <a:path w="9144" h="143560">
                                <a:moveTo>
                                  <a:pt x="0" y="0"/>
                                </a:moveTo>
                                <a:lnTo>
                                  <a:pt x="9144" y="0"/>
                                </a:lnTo>
                                <a:lnTo>
                                  <a:pt x="9144" y="143560"/>
                                </a:lnTo>
                                <a:lnTo>
                                  <a:pt x="0" y="1435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71" name="Shape 562171"/>
                        <wps:cNvSpPr/>
                        <wps:spPr>
                          <a:xfrm>
                            <a:off x="3048" y="540664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72" name="Shape 562172"/>
                        <wps:cNvSpPr/>
                        <wps:spPr>
                          <a:xfrm>
                            <a:off x="0" y="540664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73" name="Shape 562173"/>
                        <wps:cNvSpPr/>
                        <wps:spPr>
                          <a:xfrm>
                            <a:off x="3048" y="556818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74" name="Shape 562174"/>
                        <wps:cNvSpPr/>
                        <wps:spPr>
                          <a:xfrm>
                            <a:off x="0" y="556818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75" name="Shape 562175"/>
                        <wps:cNvSpPr/>
                        <wps:spPr>
                          <a:xfrm>
                            <a:off x="3048" y="57282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76" name="Shape 562176"/>
                        <wps:cNvSpPr/>
                        <wps:spPr>
                          <a:xfrm>
                            <a:off x="0" y="57282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77" name="Shape 562177"/>
                        <wps:cNvSpPr/>
                        <wps:spPr>
                          <a:xfrm>
                            <a:off x="3048" y="588975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78" name="Shape 562178"/>
                        <wps:cNvSpPr/>
                        <wps:spPr>
                          <a:xfrm>
                            <a:off x="0" y="588975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79" name="Shape 562179"/>
                        <wps:cNvSpPr/>
                        <wps:spPr>
                          <a:xfrm>
                            <a:off x="3048" y="604977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80" name="Shape 562180"/>
                        <wps:cNvSpPr/>
                        <wps:spPr>
                          <a:xfrm>
                            <a:off x="0" y="604977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81" name="Shape 562181"/>
                        <wps:cNvSpPr/>
                        <wps:spPr>
                          <a:xfrm>
                            <a:off x="3048" y="621131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82" name="Shape 562182"/>
                        <wps:cNvSpPr/>
                        <wps:spPr>
                          <a:xfrm>
                            <a:off x="0" y="621131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83" name="Shape 562183"/>
                        <wps:cNvSpPr/>
                        <wps:spPr>
                          <a:xfrm>
                            <a:off x="3048" y="637133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84" name="Shape 562184"/>
                        <wps:cNvSpPr/>
                        <wps:spPr>
                          <a:xfrm>
                            <a:off x="0" y="637133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85" name="Shape 562185"/>
                        <wps:cNvSpPr/>
                        <wps:spPr>
                          <a:xfrm>
                            <a:off x="3048" y="65313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86" name="Shape 562186"/>
                        <wps:cNvSpPr/>
                        <wps:spPr>
                          <a:xfrm>
                            <a:off x="0" y="653135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87" name="Shape 562187"/>
                        <wps:cNvSpPr/>
                        <wps:spPr>
                          <a:xfrm>
                            <a:off x="3048" y="669289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88" name="Shape 562188"/>
                        <wps:cNvSpPr/>
                        <wps:spPr>
                          <a:xfrm>
                            <a:off x="0" y="669289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89" name="Shape 562189"/>
                        <wps:cNvSpPr/>
                        <wps:spPr>
                          <a:xfrm>
                            <a:off x="3048" y="685291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90" name="Shape 562190"/>
                        <wps:cNvSpPr/>
                        <wps:spPr>
                          <a:xfrm>
                            <a:off x="0" y="685291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91" name="Shape 562191"/>
                        <wps:cNvSpPr/>
                        <wps:spPr>
                          <a:xfrm>
                            <a:off x="3048" y="70144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92" name="Shape 562192"/>
                        <wps:cNvSpPr/>
                        <wps:spPr>
                          <a:xfrm>
                            <a:off x="0" y="70144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93" name="Shape 562193"/>
                        <wps:cNvSpPr/>
                        <wps:spPr>
                          <a:xfrm>
                            <a:off x="3048" y="7174484"/>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94" name="Shape 562194"/>
                        <wps:cNvSpPr/>
                        <wps:spPr>
                          <a:xfrm>
                            <a:off x="0" y="7174484"/>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95" name="Shape 562195"/>
                        <wps:cNvSpPr/>
                        <wps:spPr>
                          <a:xfrm>
                            <a:off x="3048" y="738169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96" name="Shape 562196"/>
                        <wps:cNvSpPr/>
                        <wps:spPr>
                          <a:xfrm>
                            <a:off x="0" y="738169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97" name="Shape 562197"/>
                        <wps:cNvSpPr/>
                        <wps:spPr>
                          <a:xfrm>
                            <a:off x="3048" y="75267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198" name="Shape 562198"/>
                        <wps:cNvSpPr/>
                        <wps:spPr>
                          <a:xfrm>
                            <a:off x="0" y="75267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199" name="Shape 562199"/>
                        <wps:cNvSpPr/>
                        <wps:spPr>
                          <a:xfrm>
                            <a:off x="3048" y="767156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200" name="Shape 562200"/>
                        <wps:cNvSpPr/>
                        <wps:spPr>
                          <a:xfrm>
                            <a:off x="0" y="767156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6839" name="Rectangle 36839"/>
                        <wps:cNvSpPr/>
                        <wps:spPr>
                          <a:xfrm rot="-5399999">
                            <a:off x="-867966" y="671604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6840" name="Rectangle 36840"/>
                        <wps:cNvSpPr/>
                        <wps:spPr>
                          <a:xfrm rot="-5399999">
                            <a:off x="-663513" y="684430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841" name="Rectangle 36841"/>
                        <wps:cNvSpPr/>
                        <wps:spPr>
                          <a:xfrm rot="-5399999">
                            <a:off x="-1709719" y="5721892"/>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0011" style="width:43.3215pt;height:630.7pt;position:absolute;mso-position-horizontal-relative:page;mso-position-horizontal:absolute;margin-left:638.31pt;mso-position-vertical-relative:page;margin-top:142.22pt;" coordsize="5501,80098">
                <v:shape id="Shape 562201" style="position:absolute;width:91;height:5394;left:30;top:0;" coordsize="9144,539496" path="m0,0l9144,0l9144,539496l0,539496l0,0">
                  <v:stroke weight="0pt" endcap="square" joinstyle="miter" miterlimit="10" on="false" color="#000000" opacity="0"/>
                  <v:fill on="true" color="#000000"/>
                </v:shape>
                <v:shape id="Shape 562202" style="position:absolute;width:91;height:5394;left:0;top:0;" coordsize="9144,539496" path="m0,0l9144,0l9144,539496l0,539496l0,0">
                  <v:stroke weight="0pt" endcap="square" joinstyle="miter" miterlimit="10" on="false" color="#000000" opacity="0"/>
                  <v:fill on="true" color="#ffffff"/>
                </v:shape>
                <v:shape id="Shape 562203" style="position:absolute;width:91;height:1432;left:30;top:5394;" coordsize="9144,143256" path="m0,0l9144,0l9144,143256l0,143256l0,0">
                  <v:stroke weight="0pt" endcap="square" joinstyle="miter" miterlimit="10" on="false" color="#000000" opacity="0"/>
                  <v:fill on="true" color="#000000"/>
                </v:shape>
                <v:shape id="Shape 562204" style="position:absolute;width:91;height:1432;left:0;top:5394;" coordsize="9144,143256" path="m0,0l9144,0l9144,143256l0,143256l0,0">
                  <v:stroke weight="0pt" endcap="square" joinstyle="miter" miterlimit="10" on="false" color="#000000" opacity="0"/>
                  <v:fill on="true" color="#ffffff"/>
                </v:shape>
                <v:shape id="Shape 562205" style="position:absolute;width:91;height:1447;left:30;top:6827;" coordsize="9144,144780" path="m0,0l9144,0l9144,144780l0,144780l0,0">
                  <v:stroke weight="0pt" endcap="square" joinstyle="miter" miterlimit="10" on="false" color="#000000" opacity="0"/>
                  <v:fill on="true" color="#000000"/>
                </v:shape>
                <v:shape id="Shape 562206" style="position:absolute;width:91;height:1447;left:0;top:6827;" coordsize="9144,144780" path="m0,0l9144,0l9144,144780l0,144780l0,0">
                  <v:stroke weight="0pt" endcap="square" joinstyle="miter" miterlimit="10" on="false" color="#000000" opacity="0"/>
                  <v:fill on="true" color="#ffffff"/>
                </v:shape>
                <v:shape id="Shape 562207" style="position:absolute;width:91;height:1447;left:30;top:8275;" coordsize="9144,144780" path="m0,0l9144,0l9144,144780l0,144780l0,0">
                  <v:stroke weight="0pt" endcap="square" joinstyle="miter" miterlimit="10" on="false" color="#000000" opacity="0"/>
                  <v:fill on="true" color="#000000"/>
                </v:shape>
                <v:shape id="Shape 562208" style="position:absolute;width:91;height:1447;left:0;top:8275;" coordsize="9144,144780" path="m0,0l9144,0l9144,144780l0,144780l0,0">
                  <v:stroke weight="0pt" endcap="square" joinstyle="miter" miterlimit="10" on="false" color="#000000" opacity="0"/>
                  <v:fill on="true" color="#ffffff"/>
                </v:shape>
                <v:shape id="Shape 562209" style="position:absolute;width:91;height:1447;left:30;top:9723;" coordsize="9144,144780" path="m0,0l9144,0l9144,144780l0,144780l0,0">
                  <v:stroke weight="0pt" endcap="square" joinstyle="miter" miterlimit="10" on="false" color="#000000" opacity="0"/>
                  <v:fill on="true" color="#000000"/>
                </v:shape>
                <v:shape id="Shape 562210" style="position:absolute;width:91;height:1447;left:0;top:9723;" coordsize="9144,144780" path="m0,0l9144,0l9144,144780l0,144780l0,0">
                  <v:stroke weight="0pt" endcap="square" joinstyle="miter" miterlimit="10" on="false" color="#000000" opacity="0"/>
                  <v:fill on="true" color="#ffffff"/>
                </v:shape>
                <v:shape id="Shape 562211" style="position:absolute;width:91;height:1450;left:30;top:11171;" coordsize="9144,145085" path="m0,0l9144,0l9144,145085l0,145085l0,0">
                  <v:stroke weight="0pt" endcap="square" joinstyle="miter" miterlimit="10" on="false" color="#000000" opacity="0"/>
                  <v:fill on="true" color="#000000"/>
                </v:shape>
                <v:shape id="Shape 562212" style="position:absolute;width:91;height:1450;left:0;top:11171;" coordsize="9144,145085" path="m0,0l9144,0l9144,145085l0,145085l0,0">
                  <v:stroke weight="0pt" endcap="square" joinstyle="miter" miterlimit="10" on="false" color="#000000" opacity="0"/>
                  <v:fill on="true" color="#ffffff"/>
                </v:shape>
                <v:shape id="Shape 562213" style="position:absolute;width:91;height:1447;left:30;top:12622;" coordsize="9144,144780" path="m0,0l9144,0l9144,144780l0,144780l0,0">
                  <v:stroke weight="0pt" endcap="square" joinstyle="miter" miterlimit="10" on="false" color="#000000" opacity="0"/>
                  <v:fill on="true" color="#000000"/>
                </v:shape>
                <v:shape id="Shape 562214" style="position:absolute;width:91;height:1447;left:0;top:12622;" coordsize="9144,144780" path="m0,0l9144,0l9144,144780l0,144780l0,0">
                  <v:stroke weight="0pt" endcap="square" joinstyle="miter" miterlimit="10" on="false" color="#000000" opacity="0"/>
                  <v:fill on="true" color="#ffffff"/>
                </v:shape>
                <v:shape id="Shape 562215" style="position:absolute;width:91;height:1447;left:30;top:14070;" coordsize="9144,144780" path="m0,0l9144,0l9144,144780l0,144780l0,0">
                  <v:stroke weight="0pt" endcap="square" joinstyle="miter" miterlimit="10" on="false" color="#000000" opacity="0"/>
                  <v:fill on="true" color="#000000"/>
                </v:shape>
                <v:shape id="Shape 562216" style="position:absolute;width:91;height:1447;left:0;top:14070;" coordsize="9144,144780" path="m0,0l9144,0l9144,144780l0,144780l0,0">
                  <v:stroke weight="0pt" endcap="square" joinstyle="miter" miterlimit="10" on="false" color="#000000" opacity="0"/>
                  <v:fill on="true" color="#ffffff"/>
                </v:shape>
                <v:shape id="Shape 562217" style="position:absolute;width:91;height:1447;left:30;top:15518;" coordsize="9144,144780" path="m0,0l9144,0l9144,144780l0,144780l0,0">
                  <v:stroke weight="0pt" endcap="square" joinstyle="miter" miterlimit="10" on="false" color="#000000" opacity="0"/>
                  <v:fill on="true" color="#000000"/>
                </v:shape>
                <v:shape id="Shape 562218" style="position:absolute;width:91;height:1447;left:0;top:15518;" coordsize="9144,144780" path="m0,0l9144,0l9144,144780l0,144780l0,0">
                  <v:stroke weight="0pt" endcap="square" joinstyle="miter" miterlimit="10" on="false" color="#000000" opacity="0"/>
                  <v:fill on="true" color="#ffffff"/>
                </v:shape>
                <v:shape id="Shape 562219" style="position:absolute;width:91;height:1432;left:30;top:16965;" coordsize="9144,143256" path="m0,0l9144,0l9144,143256l0,143256l0,0">
                  <v:stroke weight="0pt" endcap="square" joinstyle="miter" miterlimit="10" on="false" color="#000000" opacity="0"/>
                  <v:fill on="true" color="#000000"/>
                </v:shape>
                <v:shape id="Shape 562220" style="position:absolute;width:91;height:1432;left:0;top:16965;" coordsize="9144,143256" path="m0,0l9144,0l9144,143256l0,143256l0,0">
                  <v:stroke weight="0pt" endcap="square" joinstyle="miter" miterlimit="10" on="false" color="#000000" opacity="0"/>
                  <v:fill on="true" color="#ffffff"/>
                </v:shape>
                <v:shape id="Shape 562221" style="position:absolute;width:91;height:1447;left:30;top:18398;" coordsize="9144,144780" path="m0,0l9144,0l9144,144780l0,144780l0,0">
                  <v:stroke weight="0pt" endcap="square" joinstyle="miter" miterlimit="10" on="false" color="#000000" opacity="0"/>
                  <v:fill on="true" color="#000000"/>
                </v:shape>
                <v:shape id="Shape 562222" style="position:absolute;width:91;height:1447;left:0;top:18398;" coordsize="9144,144780" path="m0,0l9144,0l9144,144780l0,144780l0,0">
                  <v:stroke weight="0pt" endcap="square" joinstyle="miter" miterlimit="10" on="false" color="#000000" opacity="0"/>
                  <v:fill on="true" color="#ffffff"/>
                </v:shape>
                <v:shape id="Shape 562223" style="position:absolute;width:91;height:1447;left:30;top:19846;" coordsize="9144,144780" path="m0,0l9144,0l9144,144780l0,144780l0,0">
                  <v:stroke weight="0pt" endcap="square" joinstyle="miter" miterlimit="10" on="false" color="#000000" opacity="0"/>
                  <v:fill on="true" color="#000000"/>
                </v:shape>
                <v:shape id="Shape 562224" style="position:absolute;width:91;height:1447;left:0;top:19846;" coordsize="9144,144780" path="m0,0l9144,0l9144,144780l0,144780l0,0">
                  <v:stroke weight="0pt" endcap="square" joinstyle="miter" miterlimit="10" on="false" color="#000000" opacity="0"/>
                  <v:fill on="true" color="#ffffff"/>
                </v:shape>
                <v:shape id="Shape 562225" style="position:absolute;width:91;height:1447;left:30;top:21294;" coordsize="9144,144780" path="m0,0l9144,0l9144,144780l0,144780l0,0">
                  <v:stroke weight="0pt" endcap="square" joinstyle="miter" miterlimit="10" on="false" color="#000000" opacity="0"/>
                  <v:fill on="true" color="#000000"/>
                </v:shape>
                <v:shape id="Shape 562226" style="position:absolute;width:91;height:1447;left:0;top:21294;" coordsize="9144,144780" path="m0,0l9144,0l9144,144780l0,144780l0,0">
                  <v:stroke weight="0pt" endcap="square" joinstyle="miter" miterlimit="10" on="false" color="#000000" opacity="0"/>
                  <v:fill on="true" color="#ffffff"/>
                </v:shape>
                <v:shape id="Shape 562227" style="position:absolute;width:91;height:1447;left:30;top:22741;" coordsize="9144,144780" path="m0,0l9144,0l9144,144780l0,144780l0,0">
                  <v:stroke weight="0pt" endcap="square" joinstyle="miter" miterlimit="10" on="false" color="#000000" opacity="0"/>
                  <v:fill on="true" color="#000000"/>
                </v:shape>
                <v:shape id="Shape 562228" style="position:absolute;width:91;height:1447;left:0;top:22741;" coordsize="9144,144780" path="m0,0l9144,0l9144,144780l0,144780l0,0">
                  <v:stroke weight="0pt" endcap="square" joinstyle="miter" miterlimit="10" on="false" color="#000000" opacity="0"/>
                  <v:fill on="true" color="#ffffff"/>
                </v:shape>
                <v:shape id="Shape 562229" style="position:absolute;width:91;height:1447;left:30;top:24189;" coordsize="9144,144780" path="m0,0l9144,0l9144,144780l0,144780l0,0">
                  <v:stroke weight="0pt" endcap="square" joinstyle="miter" miterlimit="10" on="false" color="#000000" opacity="0"/>
                  <v:fill on="true" color="#000000"/>
                </v:shape>
                <v:shape id="Shape 562230" style="position:absolute;width:91;height:1447;left:0;top:24189;" coordsize="9144,144780" path="m0,0l9144,0l9144,144780l0,144780l0,0">
                  <v:stroke weight="0pt" endcap="square" joinstyle="miter" miterlimit="10" on="false" color="#000000" opacity="0"/>
                  <v:fill on="true" color="#ffffff"/>
                </v:shape>
                <v:shape id="Shape 562231" style="position:absolute;width:91;height:1447;left:30;top:25637;" coordsize="9144,144780" path="m0,0l9144,0l9144,144780l0,144780l0,0">
                  <v:stroke weight="0pt" endcap="square" joinstyle="miter" miterlimit="10" on="false" color="#000000" opacity="0"/>
                  <v:fill on="true" color="#000000"/>
                </v:shape>
                <v:shape id="Shape 562232" style="position:absolute;width:91;height:1447;left:0;top:25637;" coordsize="9144,144780" path="m0,0l9144,0l9144,144780l0,144780l0,0">
                  <v:stroke weight="0pt" endcap="square" joinstyle="miter" miterlimit="10" on="false" color="#000000" opacity="0"/>
                  <v:fill on="true" color="#ffffff"/>
                </v:shape>
                <v:shape id="Shape 562233" style="position:absolute;width:91;height:1432;left:30;top:27085;" coordsize="9144,143256" path="m0,0l9144,0l9144,143256l0,143256l0,0">
                  <v:stroke weight="0pt" endcap="square" joinstyle="miter" miterlimit="10" on="false" color="#000000" opacity="0"/>
                  <v:fill on="true" color="#000000"/>
                </v:shape>
                <v:shape id="Shape 562234" style="position:absolute;width:91;height:1432;left:0;top:27085;" coordsize="9144,143256" path="m0,0l9144,0l9144,143256l0,143256l0,0">
                  <v:stroke weight="0pt" endcap="square" joinstyle="miter" miterlimit="10" on="false" color="#000000" opacity="0"/>
                  <v:fill on="true" color="#ffffff"/>
                </v:shape>
                <v:shape id="Shape 562235" style="position:absolute;width:91;height:1447;left:30;top:28517;" coordsize="9144,144780" path="m0,0l9144,0l9144,144780l0,144780l0,0">
                  <v:stroke weight="0pt" endcap="square" joinstyle="miter" miterlimit="10" on="false" color="#000000" opacity="0"/>
                  <v:fill on="true" color="#000000"/>
                </v:shape>
                <v:shape id="Shape 562236" style="position:absolute;width:91;height:1447;left:0;top:28517;" coordsize="9144,144780" path="m0,0l9144,0l9144,144780l0,144780l0,0">
                  <v:stroke weight="0pt" endcap="square" joinstyle="miter" miterlimit="10" on="false" color="#000000" opacity="0"/>
                  <v:fill on="true" color="#ffffff"/>
                </v:shape>
                <v:shape id="Shape 562237" style="position:absolute;width:91;height:1447;left:30;top:29965;" coordsize="9144,144780" path="m0,0l9144,0l9144,144780l0,144780l0,0">
                  <v:stroke weight="0pt" endcap="square" joinstyle="miter" miterlimit="10" on="false" color="#000000" opacity="0"/>
                  <v:fill on="true" color="#000000"/>
                </v:shape>
                <v:shape id="Shape 562238" style="position:absolute;width:91;height:1447;left:0;top:29965;" coordsize="9144,144780" path="m0,0l9144,0l9144,144780l0,144780l0,0">
                  <v:stroke weight="0pt" endcap="square" joinstyle="miter" miterlimit="10" on="false" color="#000000" opacity="0"/>
                  <v:fill on="true" color="#ffffff"/>
                </v:shape>
                <v:shape id="Shape 562239" style="position:absolute;width:91;height:1447;left:30;top:31413;" coordsize="9144,144780" path="m0,0l9144,0l9144,144780l0,144780l0,0">
                  <v:stroke weight="0pt" endcap="square" joinstyle="miter" miterlimit="10" on="false" color="#000000" opacity="0"/>
                  <v:fill on="true" color="#000000"/>
                </v:shape>
                <v:shape id="Shape 562240" style="position:absolute;width:91;height:1447;left:0;top:31413;" coordsize="9144,144780" path="m0,0l9144,0l9144,144780l0,144780l0,0">
                  <v:stroke weight="0pt" endcap="square" joinstyle="miter" miterlimit="10" on="false" color="#000000" opacity="0"/>
                  <v:fill on="true" color="#ffffff"/>
                </v:shape>
                <v:shape id="Shape 562241" style="position:absolute;width:91;height:1450;left:30;top:32860;" coordsize="9144,145085" path="m0,0l9144,0l9144,145085l0,145085l0,0">
                  <v:stroke weight="0pt" endcap="square" joinstyle="miter" miterlimit="10" on="false" color="#000000" opacity="0"/>
                  <v:fill on="true" color="#000000"/>
                </v:shape>
                <v:shape id="Shape 562242" style="position:absolute;width:91;height:1450;left:0;top:32860;" coordsize="9144,145085" path="m0,0l9144,0l9144,145085l0,145085l0,0">
                  <v:stroke weight="0pt" endcap="square" joinstyle="miter" miterlimit="10" on="false" color="#000000" opacity="0"/>
                  <v:fill on="true" color="#ffffff"/>
                </v:shape>
                <v:shape id="Shape 562243" style="position:absolute;width:91;height:1447;left:30;top:34311;" coordsize="9144,144780" path="m0,0l9144,0l9144,144780l0,144780l0,0">
                  <v:stroke weight="0pt" endcap="square" joinstyle="miter" miterlimit="10" on="false" color="#000000" opacity="0"/>
                  <v:fill on="true" color="#000000"/>
                </v:shape>
                <v:shape id="Shape 562244" style="position:absolute;width:91;height:1447;left:0;top:34311;" coordsize="9144,144780" path="m0,0l9144,0l9144,144780l0,144780l0,0">
                  <v:stroke weight="0pt" endcap="square" joinstyle="miter" miterlimit="10" on="false" color="#000000" opacity="0"/>
                  <v:fill on="true" color="#ffffff"/>
                </v:shape>
                <v:shape id="Shape 562245" style="position:absolute;width:91;height:1447;left:30;top:35759;" coordsize="9144,144780" path="m0,0l9144,0l9144,144780l0,144780l0,0">
                  <v:stroke weight="0pt" endcap="square" joinstyle="miter" miterlimit="10" on="false" color="#000000" opacity="0"/>
                  <v:fill on="true" color="#000000"/>
                </v:shape>
                <v:shape id="Shape 562246" style="position:absolute;width:91;height:1447;left:0;top:35759;" coordsize="9144,144780" path="m0,0l9144,0l9144,144780l0,144780l0,0">
                  <v:stroke weight="0pt" endcap="square" joinstyle="miter" miterlimit="10" on="false" color="#000000" opacity="0"/>
                  <v:fill on="true" color="#ffffff"/>
                </v:shape>
                <v:shape id="Shape 562247" style="position:absolute;width:91;height:1447;left:30;top:37207;" coordsize="9144,144780" path="m0,0l9144,0l9144,144780l0,144780l0,0">
                  <v:stroke weight="0pt" endcap="square" joinstyle="miter" miterlimit="10" on="false" color="#000000" opacity="0"/>
                  <v:fill on="true" color="#000000"/>
                </v:shape>
                <v:shape id="Shape 562248" style="position:absolute;width:91;height:1447;left:0;top:37207;" coordsize="9144,144780" path="m0,0l9144,0l9144,144780l0,144780l0,0">
                  <v:stroke weight="0pt" endcap="square" joinstyle="miter" miterlimit="10" on="false" color="#000000" opacity="0"/>
                  <v:fill on="true" color="#ffffff"/>
                </v:shape>
                <v:shape id="Shape 562249" style="position:absolute;width:91;height:1432;left:30;top:38654;" coordsize="9144,143256" path="m0,0l9144,0l9144,143256l0,143256l0,0">
                  <v:stroke weight="0pt" endcap="square" joinstyle="miter" miterlimit="10" on="false" color="#000000" opacity="0"/>
                  <v:fill on="true" color="#000000"/>
                </v:shape>
                <v:shape id="Shape 562250" style="position:absolute;width:91;height:1432;left:0;top:38654;" coordsize="9144,143256" path="m0,0l9144,0l9144,143256l0,143256l0,0">
                  <v:stroke weight="0pt" endcap="square" joinstyle="miter" miterlimit="10" on="false" color="#000000" opacity="0"/>
                  <v:fill on="true" color="#ffffff"/>
                </v:shape>
                <v:shape id="Shape 562251" style="position:absolute;width:91;height:1447;left:30;top:40087;" coordsize="9144,144780" path="m0,0l9144,0l9144,144780l0,144780l0,0">
                  <v:stroke weight="0pt" endcap="square" joinstyle="miter" miterlimit="10" on="false" color="#000000" opacity="0"/>
                  <v:fill on="true" color="#000000"/>
                </v:shape>
                <v:shape id="Shape 562252" style="position:absolute;width:91;height:1447;left:0;top:40087;" coordsize="9144,144780" path="m0,0l9144,0l9144,144780l0,144780l0,0">
                  <v:stroke weight="0pt" endcap="square" joinstyle="miter" miterlimit="10" on="false" color="#000000" opacity="0"/>
                  <v:fill on="true" color="#ffffff"/>
                </v:shape>
                <v:shape id="Shape 562253" style="position:absolute;width:91;height:1447;left:30;top:41535;" coordsize="9144,144780" path="m0,0l9144,0l9144,144780l0,144780l0,0">
                  <v:stroke weight="0pt" endcap="square" joinstyle="miter" miterlimit="10" on="false" color="#000000" opacity="0"/>
                  <v:fill on="true" color="#000000"/>
                </v:shape>
                <v:shape id="Shape 562254" style="position:absolute;width:91;height:1447;left:0;top:41535;" coordsize="9144,144780" path="m0,0l9144,0l9144,144780l0,144780l0,0">
                  <v:stroke weight="0pt" endcap="square" joinstyle="miter" miterlimit="10" on="false" color="#000000" opacity="0"/>
                  <v:fill on="true" color="#ffffff"/>
                </v:shape>
                <v:shape id="Shape 562255" style="position:absolute;width:91;height:1447;left:30;top:42983;" coordsize="9144,144780" path="m0,0l9144,0l9144,144780l0,144780l0,0">
                  <v:stroke weight="0pt" endcap="square" joinstyle="miter" miterlimit="10" on="false" color="#000000" opacity="0"/>
                  <v:fill on="true" color="#000000"/>
                </v:shape>
                <v:shape id="Shape 562256" style="position:absolute;width:91;height:1447;left:0;top:42983;" coordsize="9144,144780" path="m0,0l9144,0l9144,144780l0,144780l0,0">
                  <v:stroke weight="0pt" endcap="square" joinstyle="miter" miterlimit="10" on="false" color="#000000" opacity="0"/>
                  <v:fill on="true" color="#ffffff"/>
                </v:shape>
                <v:shape id="Shape 562257" style="position:absolute;width:91;height:1447;left:30;top:44430;" coordsize="9144,144780" path="m0,0l9144,0l9144,144780l0,144780l0,0">
                  <v:stroke weight="0pt" endcap="square" joinstyle="miter" miterlimit="10" on="false" color="#000000" opacity="0"/>
                  <v:fill on="true" color="#000000"/>
                </v:shape>
                <v:shape id="Shape 562258" style="position:absolute;width:91;height:1447;left:0;top:44430;" coordsize="9144,144780" path="m0,0l9144,0l9144,144780l0,144780l0,0">
                  <v:stroke weight="0pt" endcap="square" joinstyle="miter" miterlimit="10" on="false" color="#000000" opacity="0"/>
                  <v:fill on="true" color="#ffffff"/>
                </v:shape>
                <v:shape id="Shape 562259" style="position:absolute;width:91;height:1447;left:30;top:45878;" coordsize="9144,144780" path="m0,0l9144,0l9144,144780l0,144780l0,0">
                  <v:stroke weight="0pt" endcap="square" joinstyle="miter" miterlimit="10" on="false" color="#000000" opacity="0"/>
                  <v:fill on="true" color="#000000"/>
                </v:shape>
                <v:shape id="Shape 562260" style="position:absolute;width:91;height:1447;left:0;top:45878;" coordsize="9144,144780" path="m0,0l9144,0l9144,144780l0,144780l0,0">
                  <v:stroke weight="0pt" endcap="square" joinstyle="miter" miterlimit="10" on="false" color="#000000" opacity="0"/>
                  <v:fill on="true" color="#ffffff"/>
                </v:shape>
                <v:shape id="Shape 562261" style="position:absolute;width:91;height:1447;left:30;top:47326;" coordsize="9144,144780" path="m0,0l9144,0l9144,144780l0,144780l0,0">
                  <v:stroke weight="0pt" endcap="square" joinstyle="miter" miterlimit="10" on="false" color="#000000" opacity="0"/>
                  <v:fill on="true" color="#000000"/>
                </v:shape>
                <v:shape id="Shape 562262" style="position:absolute;width:91;height:1447;left:0;top:47326;" coordsize="9144,144780" path="m0,0l9144,0l9144,144780l0,144780l0,0">
                  <v:stroke weight="0pt" endcap="square" joinstyle="miter" miterlimit="10" on="false" color="#000000" opacity="0"/>
                  <v:fill on="true" color="#ffffff"/>
                </v:shape>
                <v:shape id="Shape 562263" style="position:absolute;width:91;height:1432;left:30;top:48774;" coordsize="9144,143256" path="m0,0l9144,0l9144,143256l0,143256l0,0">
                  <v:stroke weight="0pt" endcap="square" joinstyle="miter" miterlimit="10" on="false" color="#000000" opacity="0"/>
                  <v:fill on="true" color="#000000"/>
                </v:shape>
                <v:shape id="Shape 562264" style="position:absolute;width:91;height:1432;left:0;top:48774;" coordsize="9144,143256" path="m0,0l9144,0l9144,143256l0,143256l0,0">
                  <v:stroke weight="0pt" endcap="square" joinstyle="miter" miterlimit="10" on="false" color="#000000" opacity="0"/>
                  <v:fill on="true" color="#ffffff"/>
                </v:shape>
                <v:shape id="Shape 562265" style="position:absolute;width:91;height:1447;left:30;top:50206;" coordsize="9144,144780" path="m0,0l9144,0l9144,144780l0,144780l0,0">
                  <v:stroke weight="0pt" endcap="square" joinstyle="miter" miterlimit="10" on="false" color="#000000" opacity="0"/>
                  <v:fill on="true" color="#000000"/>
                </v:shape>
                <v:shape id="Shape 562266" style="position:absolute;width:91;height:1447;left:0;top:50206;" coordsize="9144,144780" path="m0,0l9144,0l9144,144780l0,144780l0,0">
                  <v:stroke weight="0pt" endcap="square" joinstyle="miter" miterlimit="10" on="false" color="#000000" opacity="0"/>
                  <v:fill on="true" color="#ffffff"/>
                </v:shape>
                <v:shape id="Shape 562267" style="position:absolute;width:91;height:975;left:30;top:51654;" coordsize="9144,97537" path="m0,0l9144,0l9144,97537l0,97537l0,0">
                  <v:stroke weight="0pt" endcap="square" joinstyle="miter" miterlimit="10" on="false" color="#000000" opacity="0"/>
                  <v:fill on="true" color="#000000"/>
                </v:shape>
                <v:shape id="Shape 562268" style="position:absolute;width:91;height:975;left:0;top:51654;" coordsize="9144,97537" path="m0,0l9144,0l9144,97537l0,97537l0,0">
                  <v:stroke weight="0pt" endcap="square" joinstyle="miter" miterlimit="10" on="false" color="#000000" opacity="0"/>
                  <v:fill on="true" color="#ffffff"/>
                </v:shape>
                <v:shape id="Shape 562269" style="position:absolute;width:91;height:1435;left:30;top:52630;" coordsize="9144,143560" path="m0,0l9144,0l9144,143560l0,143560l0,0">
                  <v:stroke weight="0pt" endcap="square" joinstyle="miter" miterlimit="10" on="false" color="#000000" opacity="0"/>
                  <v:fill on="true" color="#000000"/>
                </v:shape>
                <v:shape id="Shape 562270" style="position:absolute;width:91;height:1435;left:0;top:52630;" coordsize="9144,143560" path="m0,0l9144,0l9144,143560l0,143560l0,0">
                  <v:stroke weight="0pt" endcap="square" joinstyle="miter" miterlimit="10" on="false" color="#000000" opacity="0"/>
                  <v:fill on="true" color="#ffffff"/>
                </v:shape>
                <v:shape id="Shape 562271" style="position:absolute;width:91;height:1615;left:30;top:54066;" coordsize="9144,161544" path="m0,0l9144,0l9144,161544l0,161544l0,0">
                  <v:stroke weight="0pt" endcap="square" joinstyle="miter" miterlimit="10" on="false" color="#000000" opacity="0"/>
                  <v:fill on="true" color="#000000"/>
                </v:shape>
                <v:shape id="Shape 562272" style="position:absolute;width:91;height:1615;left:0;top:54066;" coordsize="9144,161544" path="m0,0l9144,0l9144,161544l0,161544l0,0">
                  <v:stroke weight="0pt" endcap="square" joinstyle="miter" miterlimit="10" on="false" color="#000000" opacity="0"/>
                  <v:fill on="true" color="#ffffff"/>
                </v:shape>
                <v:shape id="Shape 562273" style="position:absolute;width:91;height:1600;left:30;top:55681;" coordsize="9144,160020" path="m0,0l9144,0l9144,160020l0,160020l0,0">
                  <v:stroke weight="0pt" endcap="square" joinstyle="miter" miterlimit="10" on="false" color="#000000" opacity="0"/>
                  <v:fill on="true" color="#000000"/>
                </v:shape>
                <v:shape id="Shape 562274" style="position:absolute;width:91;height:1600;left:0;top:55681;" coordsize="9144,160020" path="m0,0l9144,0l9144,160020l0,160020l0,0">
                  <v:stroke weight="0pt" endcap="square" joinstyle="miter" miterlimit="10" on="false" color="#000000" opacity="0"/>
                  <v:fill on="true" color="#ffffff"/>
                </v:shape>
                <v:shape id="Shape 562275" style="position:absolute;width:91;height:1615;left:30;top:57282;" coordsize="9144,161544" path="m0,0l9144,0l9144,161544l0,161544l0,0">
                  <v:stroke weight="0pt" endcap="square" joinstyle="miter" miterlimit="10" on="false" color="#000000" opacity="0"/>
                  <v:fill on="true" color="#000000"/>
                </v:shape>
                <v:shape id="Shape 562276" style="position:absolute;width:91;height:1615;left:0;top:57282;" coordsize="9144,161544" path="m0,0l9144,0l9144,161544l0,161544l0,0">
                  <v:stroke weight="0pt" endcap="square" joinstyle="miter" miterlimit="10" on="false" color="#000000" opacity="0"/>
                  <v:fill on="true" color="#ffffff"/>
                </v:shape>
                <v:shape id="Shape 562277" style="position:absolute;width:91;height:1600;left:30;top:58897;" coordsize="9144,160020" path="m0,0l9144,0l9144,160020l0,160020l0,0">
                  <v:stroke weight="0pt" endcap="square" joinstyle="miter" miterlimit="10" on="false" color="#000000" opacity="0"/>
                  <v:fill on="true" color="#000000"/>
                </v:shape>
                <v:shape id="Shape 562278" style="position:absolute;width:91;height:1600;left:0;top:58897;" coordsize="9144,160020" path="m0,0l9144,0l9144,160020l0,160020l0,0">
                  <v:stroke weight="0pt" endcap="square" joinstyle="miter" miterlimit="10" on="false" color="#000000" opacity="0"/>
                  <v:fill on="true" color="#ffffff"/>
                </v:shape>
                <v:shape id="Shape 562279" style="position:absolute;width:91;height:1615;left:30;top:60497;" coordsize="9144,161544" path="m0,0l9144,0l9144,161544l0,161544l0,0">
                  <v:stroke weight="0pt" endcap="square" joinstyle="miter" miterlimit="10" on="false" color="#000000" opacity="0"/>
                  <v:fill on="true" color="#000000"/>
                </v:shape>
                <v:shape id="Shape 562280" style="position:absolute;width:91;height:1615;left:0;top:60497;" coordsize="9144,161544" path="m0,0l9144,0l9144,161544l0,161544l0,0">
                  <v:stroke weight="0pt" endcap="square" joinstyle="miter" miterlimit="10" on="false" color="#000000" opacity="0"/>
                  <v:fill on="true" color="#ffffff"/>
                </v:shape>
                <v:shape id="Shape 562281" style="position:absolute;width:91;height:1600;left:30;top:62113;" coordsize="9144,160020" path="m0,0l9144,0l9144,160020l0,160020l0,0">
                  <v:stroke weight="0pt" endcap="square" joinstyle="miter" miterlimit="10" on="false" color="#000000" opacity="0"/>
                  <v:fill on="true" color="#000000"/>
                </v:shape>
                <v:shape id="Shape 562282" style="position:absolute;width:91;height:1600;left:0;top:62113;" coordsize="9144,160020" path="m0,0l9144,0l9144,160020l0,160020l0,0">
                  <v:stroke weight="0pt" endcap="square" joinstyle="miter" miterlimit="10" on="false" color="#000000" opacity="0"/>
                  <v:fill on="true" color="#ffffff"/>
                </v:shape>
                <v:shape id="Shape 562283" style="position:absolute;width:91;height:1600;left:30;top:63713;" coordsize="9144,160020" path="m0,0l9144,0l9144,160020l0,160020l0,0">
                  <v:stroke weight="0pt" endcap="square" joinstyle="miter" miterlimit="10" on="false" color="#000000" opacity="0"/>
                  <v:fill on="true" color="#000000"/>
                </v:shape>
                <v:shape id="Shape 562284" style="position:absolute;width:91;height:1600;left:0;top:63713;" coordsize="9144,160020" path="m0,0l9144,0l9144,160020l0,160020l0,0">
                  <v:stroke weight="0pt" endcap="square" joinstyle="miter" miterlimit="10" on="false" color="#000000" opacity="0"/>
                  <v:fill on="true" color="#ffffff"/>
                </v:shape>
                <v:shape id="Shape 562285" style="position:absolute;width:91;height:1615;left:30;top:65313;" coordsize="9144,161544" path="m0,0l9144,0l9144,161544l0,161544l0,0">
                  <v:stroke weight="0pt" endcap="square" joinstyle="miter" miterlimit="10" on="false" color="#000000" opacity="0"/>
                  <v:fill on="true" color="#000000"/>
                </v:shape>
                <v:shape id="Shape 562286" style="position:absolute;width:91;height:1615;left:0;top:65313;" coordsize="9144,161544" path="m0,0l9144,0l9144,161544l0,161544l0,0">
                  <v:stroke weight="0pt" endcap="square" joinstyle="miter" miterlimit="10" on="false" color="#000000" opacity="0"/>
                  <v:fill on="true" color="#ffffff"/>
                </v:shape>
                <v:shape id="Shape 562287" style="position:absolute;width:91;height:1600;left:30;top:66928;" coordsize="9144,160020" path="m0,0l9144,0l9144,160020l0,160020l0,0">
                  <v:stroke weight="0pt" endcap="square" joinstyle="miter" miterlimit="10" on="false" color="#000000" opacity="0"/>
                  <v:fill on="true" color="#000000"/>
                </v:shape>
                <v:shape id="Shape 562288" style="position:absolute;width:91;height:1600;left:0;top:66928;" coordsize="9144,160020" path="m0,0l9144,0l9144,160020l0,160020l0,0">
                  <v:stroke weight="0pt" endcap="square" joinstyle="miter" miterlimit="10" on="false" color="#000000" opacity="0"/>
                  <v:fill on="true" color="#ffffff"/>
                </v:shape>
                <v:shape id="Shape 562289" style="position:absolute;width:91;height:1615;left:30;top:68529;" coordsize="9144,161544" path="m0,0l9144,0l9144,161544l0,161544l0,0">
                  <v:stroke weight="0pt" endcap="square" joinstyle="miter" miterlimit="10" on="false" color="#000000" opacity="0"/>
                  <v:fill on="true" color="#000000"/>
                </v:shape>
                <v:shape id="Shape 562290" style="position:absolute;width:91;height:1615;left:0;top:68529;" coordsize="9144,161544" path="m0,0l9144,0l9144,161544l0,161544l0,0">
                  <v:stroke weight="0pt" endcap="square" joinstyle="miter" miterlimit="10" on="false" color="#000000" opacity="0"/>
                  <v:fill on="true" color="#ffffff"/>
                </v:shape>
                <v:shape id="Shape 562291" style="position:absolute;width:91;height:1600;left:30;top:70144;" coordsize="9144,160020" path="m0,0l9144,0l9144,160020l0,160020l0,0">
                  <v:stroke weight="0pt" endcap="square" joinstyle="miter" miterlimit="10" on="false" color="#000000" opacity="0"/>
                  <v:fill on="true" color="#000000"/>
                </v:shape>
                <v:shape id="Shape 562292" style="position:absolute;width:91;height:1600;left:0;top:70144;" coordsize="9144,160020" path="m0,0l9144,0l9144,160020l0,160020l0,0">
                  <v:stroke weight="0pt" endcap="square" joinstyle="miter" miterlimit="10" on="false" color="#000000" opacity="0"/>
                  <v:fill on="true" color="#ffffff"/>
                </v:shape>
                <v:shape id="Shape 562293" style="position:absolute;width:91;height:2072;left:30;top:71744;" coordsize="9144,207263" path="m0,0l9144,0l9144,207263l0,207263l0,0">
                  <v:stroke weight="0pt" endcap="square" joinstyle="miter" miterlimit="10" on="false" color="#000000" opacity="0"/>
                  <v:fill on="true" color="#000000"/>
                </v:shape>
                <v:shape id="Shape 562294" style="position:absolute;width:91;height:2072;left:0;top:71744;" coordsize="9144,207263" path="m0,0l9144,0l9144,207263l0,207263l0,0">
                  <v:stroke weight="0pt" endcap="square" joinstyle="miter" miterlimit="10" on="false" color="#000000" opacity="0"/>
                  <v:fill on="true" color="#ffffff"/>
                </v:shape>
                <v:shape id="Shape 562295" style="position:absolute;width:91;height:1450;left:30;top:73816;" coordsize="9144,145085" path="m0,0l9144,0l9144,145085l0,145085l0,0">
                  <v:stroke weight="0pt" endcap="square" joinstyle="miter" miterlimit="10" on="false" color="#000000" opacity="0"/>
                  <v:fill on="true" color="#000000"/>
                </v:shape>
                <v:shape id="Shape 562296" style="position:absolute;width:91;height:1450;left:0;top:73816;" coordsize="9144,145085" path="m0,0l9144,0l9144,145085l0,145085l0,0">
                  <v:stroke weight="0pt" endcap="square" joinstyle="miter" miterlimit="10" on="false" color="#000000" opacity="0"/>
                  <v:fill on="true" color="#ffffff"/>
                </v:shape>
                <v:shape id="Shape 562297" style="position:absolute;width:91;height:1447;left:30;top:75267;" coordsize="9144,144780" path="m0,0l9144,0l9144,144780l0,144780l0,0">
                  <v:stroke weight="0pt" endcap="square" joinstyle="miter" miterlimit="10" on="false" color="#000000" opacity="0"/>
                  <v:fill on="true" color="#000000"/>
                </v:shape>
                <v:shape id="Shape 562298" style="position:absolute;width:91;height:1447;left:0;top:75267;" coordsize="9144,144780" path="m0,0l9144,0l9144,144780l0,144780l0,0">
                  <v:stroke weight="0pt" endcap="square" joinstyle="miter" miterlimit="10" on="false" color="#000000" opacity="0"/>
                  <v:fill on="true" color="#ffffff"/>
                </v:shape>
                <v:shape id="Shape 562299" style="position:absolute;width:91;height:1432;left:30;top:76715;" coordsize="9144,143256" path="m0,0l9144,0l9144,143256l0,143256l0,0">
                  <v:stroke weight="0pt" endcap="square" joinstyle="miter" miterlimit="10" on="false" color="#000000" opacity="0"/>
                  <v:fill on="true" color="#000000"/>
                </v:shape>
                <v:shape id="Shape 562300" style="position:absolute;width:91;height:1432;left:0;top:76715;" coordsize="9144,143256" path="m0,0l9144,0l9144,143256l0,143256l0,0">
                  <v:stroke weight="0pt" endcap="square" joinstyle="miter" miterlimit="10" on="false" color="#000000" opacity="0"/>
                  <v:fill on="true" color="#ffffff"/>
                </v:shape>
                <v:rect id="Rectangle 36839" style="position:absolute;width:24744;height:1132;left:-8679;top:671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6840" style="position:absolute;width:22179;height:1132;left:-6635;top:684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841" style="position:absolute;width:44627;height:1132;left:-17097;top:57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207 de 372 </w:t>
                        </w:r>
                      </w:p>
                    </w:txbxContent>
                  </v:textbox>
                </v:rect>
                <w10:wrap type="square"/>
              </v:group>
            </w:pict>
          </mc:Fallback>
        </mc:AlternateContent>
      </w:r>
      <w:r>
        <w:t xml:space="preserve">Las tres partes, según intervienen, se reconocen mutua y recíprocamente la capacidad legal bastante para otorgar, al amparo de lo previsto en el  la Ley 4/2017, </w:t>
      </w:r>
      <w:r>
        <w:t>de 13 de julio, del Suelo y de los Espacios Naturales Protegidos de Canarias, y por los artículos 243 a 249 del Reglamento de Gestión y Ejecución del Planeamiento de Canarias del Decreto 183/2018 de 26 de diciembre, el presente documento de Convenio Urbaní</w:t>
      </w:r>
      <w:r>
        <w:t>stico de Colaboración, y , en la representación que ostentan, obligarse al cumplimiento de sus Estipulaciones en base a los siguientes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pStyle w:val="Ttulo1"/>
        <w:ind w:left="153" w:right="153"/>
      </w:pPr>
      <w:r>
        <w:t xml:space="preserve">ANTECEDENTES Y FUNDAMENTACIÓN DEL CONVENIO </w:t>
      </w:r>
    </w:p>
    <w:p w:rsidR="002F3F60" w:rsidRDefault="00A55716">
      <w:pPr>
        <w:spacing w:after="0" w:line="259" w:lineRule="auto"/>
        <w:ind w:left="53" w:firstLine="0"/>
        <w:jc w:val="center"/>
      </w:pPr>
      <w:r>
        <w:rPr>
          <w:b/>
        </w:rPr>
        <w:t xml:space="preserve"> </w:t>
      </w:r>
    </w:p>
    <w:p w:rsidR="002F3F60" w:rsidRDefault="00A55716">
      <w:pPr>
        <w:ind w:right="58"/>
      </w:pPr>
      <w:r>
        <w:t xml:space="preserve">El presente convenio urbanístico tiene como objeto el desarrollo de la Actuación Urbanística Aislada en Asentamiento Rural AU-Mº LA PUNTA 1.  </w:t>
      </w:r>
    </w:p>
    <w:p w:rsidR="002F3F60" w:rsidRDefault="00A55716">
      <w:pPr>
        <w:spacing w:after="0" w:line="259" w:lineRule="auto"/>
        <w:ind w:left="58" w:firstLine="0"/>
        <w:jc w:val="left"/>
      </w:pPr>
      <w:r>
        <w:t xml:space="preserve"> </w:t>
      </w:r>
    </w:p>
    <w:p w:rsidR="002F3F60" w:rsidRDefault="00A55716">
      <w:pPr>
        <w:spacing w:after="3" w:line="259" w:lineRule="auto"/>
        <w:ind w:left="17"/>
        <w:jc w:val="left"/>
      </w:pPr>
      <w:r>
        <w:rPr>
          <w:u w:val="single" w:color="000000"/>
        </w:rPr>
        <w:t>LOS INTERVINIENTES EXPONEN:</w:t>
      </w:r>
      <w:r>
        <w:rPr>
          <w:rFonts w:ascii="Times New Roman" w:eastAsia="Times New Roman" w:hAnsi="Times New Roman" w:cs="Times New Roman"/>
          <w:sz w:val="24"/>
        </w:rPr>
        <w:t xml:space="preserve"> </w:t>
      </w:r>
    </w:p>
    <w:p w:rsidR="002F3F60" w:rsidRDefault="00A55716">
      <w:pPr>
        <w:spacing w:after="16" w:line="247" w:lineRule="auto"/>
        <w:ind w:left="14" w:right="4828"/>
      </w:pPr>
      <w:r>
        <w:rPr>
          <w:b/>
        </w:rPr>
        <w:t>PRIMERO.-</w:t>
      </w:r>
      <w:r>
        <w:t xml:space="preserve"> </w:t>
      </w:r>
      <w:r>
        <w:rPr>
          <w:b/>
        </w:rPr>
        <w:t>De la propiedad</w:t>
      </w:r>
      <w:r>
        <w:rPr>
          <w:rFonts w:ascii="Times New Roman" w:eastAsia="Times New Roman" w:hAnsi="Times New Roman" w:cs="Times New Roman"/>
          <w:sz w:val="24"/>
        </w:rPr>
        <w:t xml:space="preserve"> </w:t>
      </w:r>
      <w:r>
        <w:rPr>
          <w:b/>
        </w:rPr>
        <w:t xml:space="preserve">ANTECEDENTES: </w:t>
      </w:r>
      <w:r>
        <w:rPr>
          <w:rFonts w:ascii="Times New Roman" w:eastAsia="Times New Roman" w:hAnsi="Times New Roman" w:cs="Times New Roman"/>
          <w:sz w:val="24"/>
        </w:rPr>
        <w:t xml:space="preserve"> </w:t>
      </w:r>
    </w:p>
    <w:p w:rsidR="002F3F60" w:rsidRDefault="00A55716">
      <w:pPr>
        <w:ind w:right="58"/>
      </w:pPr>
      <w:r>
        <w:t>La finca objeto  del presente convenio u</w:t>
      </w:r>
      <w:r>
        <w:t>rbanístico para el desarrollo de la Actuación Urbanística Aislada en Asentamiento Rural La Punta 1 es el resultado de diversas segregaciones a lo largo de los años de una finca original en la actualidad propiedad de Don Jorge Rafael Delgado Yanes, Doña Mar</w:t>
      </w:r>
      <w:r>
        <w:t xml:space="preserve">garita Delgado Yanes y Don José Carlos Delgado Yanes.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La Finca originaria poseía 50.637,00 m2 y se dividía por el actual viario a un lado y a otro de él, dando lugar a lo largo de los años de diversas segregaciones de parcelas en ladera, y parcelas rús</w:t>
      </w:r>
      <w:r>
        <w:t xml:space="preserve">ticas y de asentamiento rural.  </w:t>
      </w:r>
    </w:p>
    <w:p w:rsidR="002F3F60" w:rsidRDefault="00A55716">
      <w:pPr>
        <w:spacing w:after="72" w:line="259" w:lineRule="auto"/>
        <w:ind w:left="58" w:firstLine="0"/>
        <w:jc w:val="left"/>
      </w:pPr>
      <w:r>
        <w:t xml:space="preserve"> </w:t>
      </w:r>
    </w:p>
    <w:p w:rsidR="002F3F60" w:rsidRDefault="00A55716">
      <w:pPr>
        <w:tabs>
          <w:tab w:val="center" w:pos="4937"/>
        </w:tabs>
        <w:ind w:left="0" w:firstLine="0"/>
        <w:jc w:val="left"/>
      </w:pPr>
      <w:r>
        <w:rPr>
          <w:sz w:val="24"/>
        </w:rPr>
        <w:t>•</w:t>
      </w:r>
      <w:r>
        <w:rPr>
          <w:sz w:val="24"/>
        </w:rPr>
        <w:t xml:space="preserve"> </w:t>
      </w:r>
      <w:r>
        <w:rPr>
          <w:sz w:val="24"/>
        </w:rPr>
        <w:tab/>
      </w:r>
      <w:r>
        <w:t xml:space="preserve">Según la </w:t>
      </w:r>
      <w:r>
        <w:rPr>
          <w:u w:val="single" w:color="000000"/>
        </w:rPr>
        <w:t>Escritura de ADJUDICACIÓN DE HERENCIA</w:t>
      </w:r>
      <w:r>
        <w:t xml:space="preserve"> de fecha 11 de julio de 2011, cita así: </w:t>
      </w:r>
      <w:r>
        <w:rPr>
          <w:rFonts w:ascii="Times New Roman" w:eastAsia="Times New Roman" w:hAnsi="Times New Roman" w:cs="Times New Roman"/>
          <w:sz w:val="24"/>
        </w:rPr>
        <w:t xml:space="preserve"> </w:t>
      </w:r>
    </w:p>
    <w:p w:rsidR="002F3F60" w:rsidRDefault="00A55716">
      <w:pPr>
        <w:spacing w:line="264" w:lineRule="auto"/>
        <w:ind w:left="53" w:right="68"/>
      </w:pPr>
      <w:r>
        <w:t>“</w:t>
      </w:r>
      <w:r>
        <w:rPr>
          <w:i/>
        </w:rPr>
        <w:t>RÚSTICA: Terreno en el término de Candelaria donde dicen “El Hornillo”, “Hornito, “La Punta”, “Punta de Araya”, “Tras La Punta”,</w:t>
      </w:r>
      <w:r>
        <w:rPr>
          <w:i/>
        </w:rPr>
        <w:t xml:space="preserve"> “Detrás de la Punta” y “Saijón”, cuya finca en la actualidad es conocida con el solo nombre de “La Punta”. Mide CINCO HECTÁREAS (5 Ha), SEIS ÁREAS (6 a), TREINTA Y SIETE CENTIÁREAS (37 ca), es decir 50.637 m2. Linda: Por el NORTE, con terrenos de Don Luis</w:t>
      </w:r>
      <w:r>
        <w:rPr>
          <w:i/>
        </w:rPr>
        <w:t xml:space="preserve"> Suárez Acosta y también en partes los de Don Francisco Coello Días y Don Maurilio Díaz Rodríguez; al SUR, terrenos de Don Mauricio Díaz Rodriguez; al ESTE, con los de Doña Antonia García Padrón, Don Francisco Coello Díaz, Don Rafael Machín Machín y en par</w:t>
      </w:r>
      <w:r>
        <w:rPr>
          <w:i/>
        </w:rPr>
        <w:t xml:space="preserve">tes, de Don Luis Suárez Acosta; por el OESTE, terrenos de Don Maurilio Díaz Rodríguez, de Don Blas Pérez González y otros. </w:t>
      </w:r>
      <w:r>
        <w:rPr>
          <w:rFonts w:ascii="Times New Roman" w:eastAsia="Times New Roman" w:hAnsi="Times New Roman" w:cs="Times New Roman"/>
          <w:sz w:val="24"/>
        </w:rPr>
        <w:t xml:space="preserve"> </w:t>
      </w:r>
    </w:p>
    <w:p w:rsidR="002F3F60" w:rsidRDefault="00A55716">
      <w:pPr>
        <w:spacing w:line="264" w:lineRule="auto"/>
        <w:ind w:left="53" w:right="63"/>
      </w:pPr>
      <w:r>
        <w:rPr>
          <w:i/>
        </w:rPr>
        <w:t>Dentro de esta finca existe incluido en la expresada cabida a un estanque, con una superficie de terreno de MIL DOSCIENTOS METROS CUADRADOS  (1.200 m2), teniendo treinta metros (30 ml) por el Este y Oeste y (40 ml) por el Norte y Sur, con capacidad para se</w:t>
      </w:r>
      <w:r>
        <w:rPr>
          <w:i/>
        </w:rPr>
        <w:t xml:space="preserve">is mil metros cúbicos de agua y una altura de siete metros con cincuenta centímetros (7,50 ml). Está atravesada toda la finca de Este a Oeste, por un camino denominado “Camino de Araya”.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line="264" w:lineRule="auto"/>
        <w:ind w:left="53" w:right="62"/>
      </w:pPr>
      <w:r>
        <w:rPr>
          <w:i/>
        </w:rPr>
        <w:t>TITULO.- Escritura de manifestación de herencia autorizada por el</w:t>
      </w:r>
      <w:r>
        <w:rPr>
          <w:i/>
        </w:rPr>
        <w:t xml:space="preserve"> Notario de Santa Cruz de Tenerife, D. Bernardo Saro Calamita, el día 25 de Junio de 1998, bajo  nº 2264 de protocolo, siendo el titulo previo escritura de Agrupación de fincas y declaración de obra nueva otorgada por el causante ante el Notario que fue de</w:t>
      </w:r>
      <w:r>
        <w:rPr>
          <w:i/>
        </w:rPr>
        <w:t xml:space="preserve"> La Laguna, D. Juan Antonio Cruz Auñón, el día 3 de marzo de 1966, bajo nº 1326 de protocolo.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line="264" w:lineRule="auto"/>
        <w:ind w:left="53" w:right="64"/>
      </w:pPr>
      <w:r>
        <w:rPr>
          <w:i/>
        </w:rPr>
        <w:t xml:space="preserve">INSCRIPCIÓN.- Inscrita en el registro de La Propiedad de Santa Cruz de Tenerife, Libro 66 de Candelaria, folio 203, </w:t>
      </w:r>
      <w:r>
        <w:rPr>
          <w:b/>
          <w:i/>
        </w:rPr>
        <w:t>finca nº 5.391</w:t>
      </w:r>
      <w:r>
        <w:rPr>
          <w:i/>
        </w:rPr>
        <w:t>, inscripción 1ª. El citado i</w:t>
      </w:r>
      <w:r>
        <w:rPr>
          <w:i/>
        </w:rPr>
        <w:t xml:space="preserve">nmueble se describe con arreglo al título, advirtiendo que </w:t>
      </w:r>
      <w:r>
        <w:rPr>
          <w:i/>
          <w:u w:val="single" w:color="000000"/>
        </w:rPr>
        <w:t>ha sido objeto de varias segregaciones, sin que se haya determinado el resto.</w:t>
      </w:r>
      <w:r>
        <w:rPr>
          <w:i/>
        </w:rPr>
        <w:t xml:space="preserve"> No obstante ello, se encuentra comprendido en la actualidad por las siguientes fincas catastrales: </w:t>
      </w:r>
      <w:r>
        <w:rPr>
          <w:rFonts w:ascii="Times New Roman" w:eastAsia="Times New Roman" w:hAnsi="Times New Roman" w:cs="Times New Roman"/>
          <w:sz w:val="24"/>
        </w:rPr>
        <w:t xml:space="preserve"> </w:t>
      </w:r>
    </w:p>
    <w:p w:rsidR="002F3F60" w:rsidRDefault="00A55716">
      <w:pPr>
        <w:numPr>
          <w:ilvl w:val="0"/>
          <w:numId w:val="124"/>
        </w:numPr>
        <w:spacing w:line="264" w:lineRule="auto"/>
        <w:ind w:right="272" w:hanging="360"/>
      </w:pPr>
      <w:r>
        <w:rPr>
          <w:i/>
        </w:rPr>
        <w:t xml:space="preserve">Referencia Catastral (1): 38011A014001930001WT; 12.429,00 m2_Urbana (AR) </w:t>
      </w:r>
    </w:p>
    <w:p w:rsidR="002F3F60" w:rsidRDefault="00A55716">
      <w:pPr>
        <w:numPr>
          <w:ilvl w:val="0"/>
          <w:numId w:val="124"/>
        </w:numPr>
        <w:spacing w:line="264" w:lineRule="auto"/>
        <w:ind w:right="272" w:hanging="360"/>
      </w:pPr>
      <w:r>
        <w:rPr>
          <w:i/>
        </w:rPr>
        <w:t xml:space="preserve">Referencia Catastral (2): 38011A014001930000QR; 16.419,00 m2 _Rústica </w:t>
      </w:r>
    </w:p>
    <w:p w:rsidR="002F3F60" w:rsidRDefault="00A55716">
      <w:pPr>
        <w:numPr>
          <w:ilvl w:val="0"/>
          <w:numId w:val="124"/>
        </w:numPr>
        <w:spacing w:line="264" w:lineRule="auto"/>
        <w:ind w:right="272" w:hanging="360"/>
      </w:pPr>
      <w:r>
        <w:rPr>
          <w:i/>
        </w:rPr>
        <w:t xml:space="preserve">Referencia Catastral (3): 38011A013000060001WZ; 541,00 m2_Urbana (AR) </w:t>
      </w:r>
    </w:p>
    <w:p w:rsidR="002F3F60" w:rsidRDefault="00A55716">
      <w:pPr>
        <w:numPr>
          <w:ilvl w:val="0"/>
          <w:numId w:val="124"/>
        </w:numPr>
        <w:spacing w:line="264" w:lineRule="auto"/>
        <w:ind w:right="272" w:hanging="360"/>
      </w:pPr>
      <w:r>
        <w:rPr>
          <w:rFonts w:ascii="Calibri" w:eastAsia="Calibri" w:hAnsi="Calibri" w:cs="Calibri"/>
          <w:noProof/>
        </w:rPr>
        <mc:AlternateContent>
          <mc:Choice Requires="wpg">
            <w:drawing>
              <wp:anchor distT="0" distB="0" distL="114300" distR="114300" simplePos="0" relativeHeight="251875328"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510222" name="Group 510222"/>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62301" name="Shape 562301"/>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02" name="Shape 562302"/>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03" name="Shape 562303"/>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04" name="Shape 562304"/>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05" name="Shape 562305"/>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06" name="Shape 562306"/>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07" name="Shape 562307"/>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08" name="Shape 562308"/>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09" name="Shape 562309"/>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10" name="Shape 562310"/>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11" name="Shape 562311"/>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12" name="Shape 562312"/>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13" name="Shape 562313"/>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14" name="Shape 562314"/>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15" name="Shape 562315"/>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16" name="Shape 562316"/>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17" name="Shape 562317"/>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18" name="Shape 562318"/>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19" name="Shape 562319"/>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20" name="Shape 562320"/>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21" name="Shape 562321"/>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22" name="Shape 562322"/>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23" name="Shape 562323"/>
                        <wps:cNvSpPr/>
                        <wps:spPr>
                          <a:xfrm>
                            <a:off x="304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24" name="Shape 562324"/>
                        <wps:cNvSpPr/>
                        <wps:spPr>
                          <a:xfrm>
                            <a:off x="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25" name="Shape 562325"/>
                        <wps:cNvSpPr/>
                        <wps:spPr>
                          <a:xfrm>
                            <a:off x="304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26" name="Shape 562326"/>
                        <wps:cNvSpPr/>
                        <wps:spPr>
                          <a:xfrm>
                            <a:off x="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27" name="Shape 562327"/>
                        <wps:cNvSpPr/>
                        <wps:spPr>
                          <a:xfrm>
                            <a:off x="304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28" name="Shape 562328"/>
                        <wps:cNvSpPr/>
                        <wps:spPr>
                          <a:xfrm>
                            <a:off x="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29" name="Shape 562329"/>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30" name="Shape 562330"/>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31" name="Shape 562331"/>
                        <wps:cNvSpPr/>
                        <wps:spPr>
                          <a:xfrm>
                            <a:off x="304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32" name="Shape 562332"/>
                        <wps:cNvSpPr/>
                        <wps:spPr>
                          <a:xfrm>
                            <a:off x="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33" name="Shape 562333"/>
                        <wps:cNvSpPr/>
                        <wps:spPr>
                          <a:xfrm>
                            <a:off x="304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34" name="Shape 562334"/>
                        <wps:cNvSpPr/>
                        <wps:spPr>
                          <a:xfrm>
                            <a:off x="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35" name="Shape 562335"/>
                        <wps:cNvSpPr/>
                        <wps:spPr>
                          <a:xfrm>
                            <a:off x="304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36" name="Shape 562336"/>
                        <wps:cNvSpPr/>
                        <wps:spPr>
                          <a:xfrm>
                            <a:off x="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37" name="Shape 562337"/>
                        <wps:cNvSpPr/>
                        <wps:spPr>
                          <a:xfrm>
                            <a:off x="304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38" name="Shape 562338"/>
                        <wps:cNvSpPr/>
                        <wps:spPr>
                          <a:xfrm>
                            <a:off x="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39" name="Shape 562339"/>
                        <wps:cNvSpPr/>
                        <wps:spPr>
                          <a:xfrm>
                            <a:off x="304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40" name="Shape 562340"/>
                        <wps:cNvSpPr/>
                        <wps:spPr>
                          <a:xfrm>
                            <a:off x="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41" name="Shape 562341"/>
                        <wps:cNvSpPr/>
                        <wps:spPr>
                          <a:xfrm>
                            <a:off x="304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42" name="Shape 562342"/>
                        <wps:cNvSpPr/>
                        <wps:spPr>
                          <a:xfrm>
                            <a:off x="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43" name="Shape 562343"/>
                        <wps:cNvSpPr/>
                        <wps:spPr>
                          <a:xfrm>
                            <a:off x="304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44" name="Shape 562344"/>
                        <wps:cNvSpPr/>
                        <wps:spPr>
                          <a:xfrm>
                            <a:off x="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45" name="Shape 562345"/>
                        <wps:cNvSpPr/>
                        <wps:spPr>
                          <a:xfrm>
                            <a:off x="3048" y="3180919"/>
                            <a:ext cx="9144" cy="175565"/>
                          </a:xfrm>
                          <a:custGeom>
                            <a:avLst/>
                            <a:gdLst/>
                            <a:ahLst/>
                            <a:cxnLst/>
                            <a:rect l="0" t="0" r="0" b="0"/>
                            <a:pathLst>
                              <a:path w="9144" h="175565">
                                <a:moveTo>
                                  <a:pt x="0" y="0"/>
                                </a:moveTo>
                                <a:lnTo>
                                  <a:pt x="9144" y="0"/>
                                </a:lnTo>
                                <a:lnTo>
                                  <a:pt x="9144" y="175565"/>
                                </a:lnTo>
                                <a:lnTo>
                                  <a:pt x="0" y="17556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46" name="Shape 562346"/>
                        <wps:cNvSpPr/>
                        <wps:spPr>
                          <a:xfrm>
                            <a:off x="0" y="3180919"/>
                            <a:ext cx="9144" cy="175565"/>
                          </a:xfrm>
                          <a:custGeom>
                            <a:avLst/>
                            <a:gdLst/>
                            <a:ahLst/>
                            <a:cxnLst/>
                            <a:rect l="0" t="0" r="0" b="0"/>
                            <a:pathLst>
                              <a:path w="9144" h="175565">
                                <a:moveTo>
                                  <a:pt x="0" y="0"/>
                                </a:moveTo>
                                <a:lnTo>
                                  <a:pt x="9144" y="0"/>
                                </a:lnTo>
                                <a:lnTo>
                                  <a:pt x="9144" y="175565"/>
                                </a:lnTo>
                                <a:lnTo>
                                  <a:pt x="0" y="17556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47" name="Shape 562347"/>
                        <wps:cNvSpPr/>
                        <wps:spPr>
                          <a:xfrm>
                            <a:off x="3048" y="33564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48" name="Shape 562348"/>
                        <wps:cNvSpPr/>
                        <wps:spPr>
                          <a:xfrm>
                            <a:off x="0" y="33564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49" name="Shape 562349"/>
                        <wps:cNvSpPr/>
                        <wps:spPr>
                          <a:xfrm>
                            <a:off x="3048" y="35317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50" name="Shape 562350"/>
                        <wps:cNvSpPr/>
                        <wps:spPr>
                          <a:xfrm>
                            <a:off x="0" y="35317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51" name="Shape 562351"/>
                        <wps:cNvSpPr/>
                        <wps:spPr>
                          <a:xfrm>
                            <a:off x="3048" y="370700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52" name="Shape 562352"/>
                        <wps:cNvSpPr/>
                        <wps:spPr>
                          <a:xfrm>
                            <a:off x="0" y="370700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53" name="Shape 562353"/>
                        <wps:cNvSpPr/>
                        <wps:spPr>
                          <a:xfrm>
                            <a:off x="3048" y="38807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54" name="Shape 562354"/>
                        <wps:cNvSpPr/>
                        <wps:spPr>
                          <a:xfrm>
                            <a:off x="0" y="38807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55" name="Shape 562355"/>
                        <wps:cNvSpPr/>
                        <wps:spPr>
                          <a:xfrm>
                            <a:off x="3048" y="4056000"/>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56" name="Shape 562356"/>
                        <wps:cNvSpPr/>
                        <wps:spPr>
                          <a:xfrm>
                            <a:off x="0" y="4056000"/>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57" name="Shape 562357"/>
                        <wps:cNvSpPr/>
                        <wps:spPr>
                          <a:xfrm>
                            <a:off x="3048" y="418401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58" name="Shape 562358"/>
                        <wps:cNvSpPr/>
                        <wps:spPr>
                          <a:xfrm>
                            <a:off x="0" y="418401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59" name="Shape 562359"/>
                        <wps:cNvSpPr/>
                        <wps:spPr>
                          <a:xfrm>
                            <a:off x="3048" y="435927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60" name="Shape 562360"/>
                        <wps:cNvSpPr/>
                        <wps:spPr>
                          <a:xfrm>
                            <a:off x="0" y="435927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61" name="Shape 562361"/>
                        <wps:cNvSpPr/>
                        <wps:spPr>
                          <a:xfrm>
                            <a:off x="3048" y="453453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62" name="Shape 562362"/>
                        <wps:cNvSpPr/>
                        <wps:spPr>
                          <a:xfrm>
                            <a:off x="0" y="453453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63" name="Shape 562363"/>
                        <wps:cNvSpPr/>
                        <wps:spPr>
                          <a:xfrm>
                            <a:off x="3048" y="46625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64" name="Shape 562364"/>
                        <wps:cNvSpPr/>
                        <wps:spPr>
                          <a:xfrm>
                            <a:off x="0" y="46625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65" name="Shape 562365"/>
                        <wps:cNvSpPr/>
                        <wps:spPr>
                          <a:xfrm>
                            <a:off x="3048" y="48073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66" name="Shape 562366"/>
                        <wps:cNvSpPr/>
                        <wps:spPr>
                          <a:xfrm>
                            <a:off x="0" y="48073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67" name="Shape 562367"/>
                        <wps:cNvSpPr/>
                        <wps:spPr>
                          <a:xfrm>
                            <a:off x="3048" y="49521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68" name="Shape 562368"/>
                        <wps:cNvSpPr/>
                        <wps:spPr>
                          <a:xfrm>
                            <a:off x="0" y="49521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69" name="Shape 562369"/>
                        <wps:cNvSpPr/>
                        <wps:spPr>
                          <a:xfrm>
                            <a:off x="3048" y="50968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70" name="Shape 562370"/>
                        <wps:cNvSpPr/>
                        <wps:spPr>
                          <a:xfrm>
                            <a:off x="0" y="50968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71" name="Shape 562371"/>
                        <wps:cNvSpPr/>
                        <wps:spPr>
                          <a:xfrm>
                            <a:off x="3048" y="5241748"/>
                            <a:ext cx="9144" cy="145086"/>
                          </a:xfrm>
                          <a:custGeom>
                            <a:avLst/>
                            <a:gdLst/>
                            <a:ahLst/>
                            <a:cxnLst/>
                            <a:rect l="0" t="0" r="0" b="0"/>
                            <a:pathLst>
                              <a:path w="9144" h="145086">
                                <a:moveTo>
                                  <a:pt x="0" y="0"/>
                                </a:moveTo>
                                <a:lnTo>
                                  <a:pt x="9144" y="0"/>
                                </a:lnTo>
                                <a:lnTo>
                                  <a:pt x="9144" y="145086"/>
                                </a:lnTo>
                                <a:lnTo>
                                  <a:pt x="0" y="14508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72" name="Shape 562372"/>
                        <wps:cNvSpPr/>
                        <wps:spPr>
                          <a:xfrm>
                            <a:off x="0" y="5241748"/>
                            <a:ext cx="9144" cy="145086"/>
                          </a:xfrm>
                          <a:custGeom>
                            <a:avLst/>
                            <a:gdLst/>
                            <a:ahLst/>
                            <a:cxnLst/>
                            <a:rect l="0" t="0" r="0" b="0"/>
                            <a:pathLst>
                              <a:path w="9144" h="145086">
                                <a:moveTo>
                                  <a:pt x="0" y="0"/>
                                </a:moveTo>
                                <a:lnTo>
                                  <a:pt x="9144" y="0"/>
                                </a:lnTo>
                                <a:lnTo>
                                  <a:pt x="9144" y="145086"/>
                                </a:lnTo>
                                <a:lnTo>
                                  <a:pt x="0" y="14508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73" name="Shape 562373"/>
                        <wps:cNvSpPr/>
                        <wps:spPr>
                          <a:xfrm>
                            <a:off x="3048" y="5386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74" name="Shape 562374"/>
                        <wps:cNvSpPr/>
                        <wps:spPr>
                          <a:xfrm>
                            <a:off x="0" y="5386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75" name="Shape 562375"/>
                        <wps:cNvSpPr/>
                        <wps:spPr>
                          <a:xfrm>
                            <a:off x="3048" y="55316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76" name="Shape 562376"/>
                        <wps:cNvSpPr/>
                        <wps:spPr>
                          <a:xfrm>
                            <a:off x="0" y="55316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77" name="Shape 562377"/>
                        <wps:cNvSpPr/>
                        <wps:spPr>
                          <a:xfrm>
                            <a:off x="3048" y="56748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78" name="Shape 562378"/>
                        <wps:cNvSpPr/>
                        <wps:spPr>
                          <a:xfrm>
                            <a:off x="0" y="56748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79" name="Shape 562379"/>
                        <wps:cNvSpPr/>
                        <wps:spPr>
                          <a:xfrm>
                            <a:off x="3048" y="58196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80" name="Shape 562380"/>
                        <wps:cNvSpPr/>
                        <wps:spPr>
                          <a:xfrm>
                            <a:off x="0" y="58196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81" name="Shape 562381"/>
                        <wps:cNvSpPr/>
                        <wps:spPr>
                          <a:xfrm>
                            <a:off x="3048" y="5964429"/>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82" name="Shape 562382"/>
                        <wps:cNvSpPr/>
                        <wps:spPr>
                          <a:xfrm>
                            <a:off x="0" y="5964429"/>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83" name="Shape 562383"/>
                        <wps:cNvSpPr/>
                        <wps:spPr>
                          <a:xfrm>
                            <a:off x="3048" y="6171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84" name="Shape 562384"/>
                        <wps:cNvSpPr/>
                        <wps:spPr>
                          <a:xfrm>
                            <a:off x="0" y="6171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85" name="Shape 562385"/>
                        <wps:cNvSpPr/>
                        <wps:spPr>
                          <a:xfrm>
                            <a:off x="3048" y="6316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86" name="Shape 562386"/>
                        <wps:cNvSpPr/>
                        <wps:spPr>
                          <a:xfrm>
                            <a:off x="0" y="6316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87" name="Shape 562387"/>
                        <wps:cNvSpPr/>
                        <wps:spPr>
                          <a:xfrm>
                            <a:off x="3048" y="6461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88" name="Shape 562388"/>
                        <wps:cNvSpPr/>
                        <wps:spPr>
                          <a:xfrm>
                            <a:off x="0" y="6461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89" name="Shape 562389"/>
                        <wps:cNvSpPr/>
                        <wps:spPr>
                          <a:xfrm>
                            <a:off x="3048" y="660603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90" name="Shape 562390"/>
                        <wps:cNvSpPr/>
                        <wps:spPr>
                          <a:xfrm>
                            <a:off x="0" y="660603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91" name="Shape 562391"/>
                        <wps:cNvSpPr/>
                        <wps:spPr>
                          <a:xfrm>
                            <a:off x="3048" y="67492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92" name="Shape 562392"/>
                        <wps:cNvSpPr/>
                        <wps:spPr>
                          <a:xfrm>
                            <a:off x="0" y="67492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93" name="Shape 562393"/>
                        <wps:cNvSpPr/>
                        <wps:spPr>
                          <a:xfrm>
                            <a:off x="3048" y="6894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94" name="Shape 562394"/>
                        <wps:cNvSpPr/>
                        <wps:spPr>
                          <a:xfrm>
                            <a:off x="0" y="6894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95" name="Shape 562395"/>
                        <wps:cNvSpPr/>
                        <wps:spPr>
                          <a:xfrm>
                            <a:off x="3048" y="70388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96" name="Shape 562396"/>
                        <wps:cNvSpPr/>
                        <wps:spPr>
                          <a:xfrm>
                            <a:off x="0" y="70388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97" name="Shape 562397"/>
                        <wps:cNvSpPr/>
                        <wps:spPr>
                          <a:xfrm>
                            <a:off x="3048" y="7183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398" name="Shape 562398"/>
                        <wps:cNvSpPr/>
                        <wps:spPr>
                          <a:xfrm>
                            <a:off x="0" y="7183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399" name="Shape 562399"/>
                        <wps:cNvSpPr/>
                        <wps:spPr>
                          <a:xfrm>
                            <a:off x="3048" y="7328358"/>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400" name="Shape 562400"/>
                        <wps:cNvSpPr/>
                        <wps:spPr>
                          <a:xfrm>
                            <a:off x="0" y="7328358"/>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401" name="Shape 562401"/>
                        <wps:cNvSpPr/>
                        <wps:spPr>
                          <a:xfrm>
                            <a:off x="3048" y="7473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402" name="Shape 562402"/>
                        <wps:cNvSpPr/>
                        <wps:spPr>
                          <a:xfrm>
                            <a:off x="0" y="7473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403" name="Shape 562403"/>
                        <wps:cNvSpPr/>
                        <wps:spPr>
                          <a:xfrm>
                            <a:off x="3048" y="7618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404" name="Shape 562404"/>
                        <wps:cNvSpPr/>
                        <wps:spPr>
                          <a:xfrm>
                            <a:off x="0" y="7618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155" name="Rectangle 37155"/>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9MGTE9MR5NNCHW25S3ZZ</w:t>
                              </w:r>
                              <w:r>
                                <w:rPr>
                                  <w:sz w:val="12"/>
                                </w:rPr>
                                <w:t xml:space="preserve">LNJQZ </w:t>
                              </w:r>
                            </w:p>
                          </w:txbxContent>
                        </wps:txbx>
                        <wps:bodyPr horzOverflow="overflow" vert="horz" lIns="0" tIns="0" rIns="0" bIns="0" rtlCol="0">
                          <a:noAutofit/>
                        </wps:bodyPr>
                      </wps:wsp>
                      <wps:wsp>
                        <wps:cNvPr id="37156" name="Rectangle 37156"/>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157" name="Rectangle 37157"/>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0222" style="width:43.3215pt;height:631.18pt;position:absolute;mso-position-horizontal-relative:page;mso-position-horizontal:absolute;margin-left:638.31pt;mso-position-vertical-relative:page;margin-top:141.74pt;" coordsize="5501,80159">
                <v:shape id="Shape 562405" style="position:absolute;width:91;height:1447;left:30;top:0;" coordsize="9144,144780" path="m0,0l9144,0l9144,144780l0,144780l0,0">
                  <v:stroke weight="0pt" endcap="square" joinstyle="miter" miterlimit="10" on="false" color="#000000" opacity="0"/>
                  <v:fill on="true" color="#000000"/>
                </v:shape>
                <v:shape id="Shape 562406" style="position:absolute;width:91;height:1447;left:0;top:0;" coordsize="9144,144780" path="m0,0l9144,0l9144,144780l0,144780l0,0">
                  <v:stroke weight="0pt" endcap="square" joinstyle="miter" miterlimit="10" on="false" color="#000000" opacity="0"/>
                  <v:fill on="true" color="#ffffff"/>
                </v:shape>
                <v:shape id="Shape 562407" style="position:absolute;width:91;height:1447;left:30;top:1447;" coordsize="9144,144780" path="m0,0l9144,0l9144,144780l0,144780l0,0">
                  <v:stroke weight="0pt" endcap="square" joinstyle="miter" miterlimit="10" on="false" color="#000000" opacity="0"/>
                  <v:fill on="true" color="#000000"/>
                </v:shape>
                <v:shape id="Shape 562408" style="position:absolute;width:91;height:1447;left:0;top:1447;" coordsize="9144,144780" path="m0,0l9144,0l9144,144780l0,144780l0,0">
                  <v:stroke weight="0pt" endcap="square" joinstyle="miter" miterlimit="10" on="false" color="#000000" opacity="0"/>
                  <v:fill on="true" color="#ffffff"/>
                </v:shape>
                <v:shape id="Shape 562409" style="position:absolute;width:91;height:1447;left:30;top:2895;" coordsize="9144,144780" path="m0,0l9144,0l9144,144780l0,144780l0,0">
                  <v:stroke weight="0pt" endcap="square" joinstyle="miter" miterlimit="10" on="false" color="#000000" opacity="0"/>
                  <v:fill on="true" color="#000000"/>
                </v:shape>
                <v:shape id="Shape 562410" style="position:absolute;width:91;height:1447;left:0;top:2895;" coordsize="9144,144780" path="m0,0l9144,0l9144,144780l0,144780l0,0">
                  <v:stroke weight="0pt" endcap="square" joinstyle="miter" miterlimit="10" on="false" color="#000000" opacity="0"/>
                  <v:fill on="true" color="#ffffff"/>
                </v:shape>
                <v:shape id="Shape 562411" style="position:absolute;width:91;height:1447;left:30;top:4343;" coordsize="9144,144780" path="m0,0l9144,0l9144,144780l0,144780l0,0">
                  <v:stroke weight="0pt" endcap="square" joinstyle="miter" miterlimit="10" on="false" color="#000000" opacity="0"/>
                  <v:fill on="true" color="#000000"/>
                </v:shape>
                <v:shape id="Shape 562412" style="position:absolute;width:91;height:1447;left:0;top:4343;" coordsize="9144,144780" path="m0,0l9144,0l9144,144780l0,144780l0,0">
                  <v:stroke weight="0pt" endcap="square" joinstyle="miter" miterlimit="10" on="false" color="#000000" opacity="0"/>
                  <v:fill on="true" color="#ffffff"/>
                </v:shape>
                <v:shape id="Shape 562413" style="position:absolute;width:91;height:1447;left:30;top:5791;" coordsize="9144,144780" path="m0,0l9144,0l9144,144780l0,144780l0,0">
                  <v:stroke weight="0pt" endcap="square" joinstyle="miter" miterlimit="10" on="false" color="#000000" opacity="0"/>
                  <v:fill on="true" color="#000000"/>
                </v:shape>
                <v:shape id="Shape 562414" style="position:absolute;width:91;height:1447;left:0;top:5791;" coordsize="9144,144780" path="m0,0l9144,0l9144,144780l0,144780l0,0">
                  <v:stroke weight="0pt" endcap="square" joinstyle="miter" miterlimit="10" on="false" color="#000000" opacity="0"/>
                  <v:fill on="true" color="#ffffff"/>
                </v:shape>
                <v:shape id="Shape 562415" style="position:absolute;width:91;height:1432;left:30;top:7239;" coordsize="9144,143256" path="m0,0l9144,0l9144,143256l0,143256l0,0">
                  <v:stroke weight="0pt" endcap="square" joinstyle="miter" miterlimit="10" on="false" color="#000000" opacity="0"/>
                  <v:fill on="true" color="#000000"/>
                </v:shape>
                <v:shape id="Shape 562416" style="position:absolute;width:91;height:1432;left:0;top:7239;" coordsize="9144,143256" path="m0,0l9144,0l9144,143256l0,143256l0,0">
                  <v:stroke weight="0pt" endcap="square" joinstyle="miter" miterlimit="10" on="false" color="#000000" opacity="0"/>
                  <v:fill on="true" color="#ffffff"/>
                </v:shape>
                <v:shape id="Shape 562417" style="position:absolute;width:91;height:1447;left:30;top:8671;" coordsize="9144,144780" path="m0,0l9144,0l9144,144780l0,144780l0,0">
                  <v:stroke weight="0pt" endcap="square" joinstyle="miter" miterlimit="10" on="false" color="#000000" opacity="0"/>
                  <v:fill on="true" color="#000000"/>
                </v:shape>
                <v:shape id="Shape 562418" style="position:absolute;width:91;height:1447;left:0;top:8671;" coordsize="9144,144780" path="m0,0l9144,0l9144,144780l0,144780l0,0">
                  <v:stroke weight="0pt" endcap="square" joinstyle="miter" miterlimit="10" on="false" color="#000000" opacity="0"/>
                  <v:fill on="true" color="#ffffff"/>
                </v:shape>
                <v:shape id="Shape 562419" style="position:absolute;width:91;height:1447;left:30;top:10119;" coordsize="9144,144780" path="m0,0l9144,0l9144,144780l0,144780l0,0">
                  <v:stroke weight="0pt" endcap="square" joinstyle="miter" miterlimit="10" on="false" color="#000000" opacity="0"/>
                  <v:fill on="true" color="#000000"/>
                </v:shape>
                <v:shape id="Shape 562420" style="position:absolute;width:91;height:1447;left:0;top:10119;" coordsize="9144,144780" path="m0,0l9144,0l9144,144780l0,144780l0,0">
                  <v:stroke weight="0pt" endcap="square" joinstyle="miter" miterlimit="10" on="false" color="#000000" opacity="0"/>
                  <v:fill on="true" color="#ffffff"/>
                </v:shape>
                <v:shape id="Shape 562421" style="position:absolute;width:91;height:1450;left:30;top:11567;" coordsize="9144,145085" path="m0,0l9144,0l9144,145085l0,145085l0,0">
                  <v:stroke weight="0pt" endcap="square" joinstyle="miter" miterlimit="10" on="false" color="#000000" opacity="0"/>
                  <v:fill on="true" color="#000000"/>
                </v:shape>
                <v:shape id="Shape 562422" style="position:absolute;width:91;height:1450;left:0;top:11567;" coordsize="9144,145085" path="m0,0l9144,0l9144,145085l0,145085l0,0">
                  <v:stroke weight="0pt" endcap="square" joinstyle="miter" miterlimit="10" on="false" color="#000000" opacity="0"/>
                  <v:fill on="true" color="#ffffff"/>
                </v:shape>
                <v:shape id="Shape 562423" style="position:absolute;width:91;height:1447;left:30;top:13018;" coordsize="9144,144780" path="m0,0l9144,0l9144,144780l0,144780l0,0">
                  <v:stroke weight="0pt" endcap="square" joinstyle="miter" miterlimit="10" on="false" color="#000000" opacity="0"/>
                  <v:fill on="true" color="#000000"/>
                </v:shape>
                <v:shape id="Shape 562424" style="position:absolute;width:91;height:1447;left:0;top:13018;" coordsize="9144,144780" path="m0,0l9144,0l9144,144780l0,144780l0,0">
                  <v:stroke weight="0pt" endcap="square" joinstyle="miter" miterlimit="10" on="false" color="#000000" opacity="0"/>
                  <v:fill on="true" color="#ffffff"/>
                </v:shape>
                <v:shape id="Shape 562425" style="position:absolute;width:91;height:1447;left:30;top:14466;" coordsize="9144,144780" path="m0,0l9144,0l9144,144780l0,144780l0,0">
                  <v:stroke weight="0pt" endcap="square" joinstyle="miter" miterlimit="10" on="false" color="#000000" opacity="0"/>
                  <v:fill on="true" color="#000000"/>
                </v:shape>
                <v:shape id="Shape 562426" style="position:absolute;width:91;height:1447;left:0;top:14466;" coordsize="9144,144780" path="m0,0l9144,0l9144,144780l0,144780l0,0">
                  <v:stroke weight="0pt" endcap="square" joinstyle="miter" miterlimit="10" on="false" color="#000000" opacity="0"/>
                  <v:fill on="true" color="#ffffff"/>
                </v:shape>
                <v:shape id="Shape 562427" style="position:absolute;width:91;height:1447;left:30;top:15914;" coordsize="9144,144780" path="m0,0l9144,0l9144,144780l0,144780l0,0">
                  <v:stroke weight="0pt" endcap="square" joinstyle="miter" miterlimit="10" on="false" color="#000000" opacity="0"/>
                  <v:fill on="true" color="#000000"/>
                </v:shape>
                <v:shape id="Shape 562428" style="position:absolute;width:91;height:1447;left:0;top:15914;" coordsize="9144,144780" path="m0,0l9144,0l9144,144780l0,144780l0,0">
                  <v:stroke weight="0pt" endcap="square" joinstyle="miter" miterlimit="10" on="false" color="#000000" opacity="0"/>
                  <v:fill on="true" color="#ffffff"/>
                </v:shape>
                <v:shape id="Shape 562429" style="position:absolute;width:91;height:1447;left:30;top:17362;" coordsize="9144,144780" path="m0,0l9144,0l9144,144780l0,144780l0,0">
                  <v:stroke weight="0pt" endcap="square" joinstyle="miter" miterlimit="10" on="false" color="#000000" opacity="0"/>
                  <v:fill on="true" color="#000000"/>
                </v:shape>
                <v:shape id="Shape 562430" style="position:absolute;width:91;height:1447;left:0;top:17362;" coordsize="9144,144780" path="m0,0l9144,0l9144,144780l0,144780l0,0">
                  <v:stroke weight="0pt" endcap="square" joinstyle="miter" miterlimit="10" on="false" color="#000000" opacity="0"/>
                  <v:fill on="true" color="#ffffff"/>
                </v:shape>
                <v:shape id="Shape 562431" style="position:absolute;width:91;height:1432;left:30;top:18809;" coordsize="9144,143256" path="m0,0l9144,0l9144,143256l0,143256l0,0">
                  <v:stroke weight="0pt" endcap="square" joinstyle="miter" miterlimit="10" on="false" color="#000000" opacity="0"/>
                  <v:fill on="true" color="#000000"/>
                </v:shape>
                <v:shape id="Shape 562432" style="position:absolute;width:91;height:1432;left:0;top:18809;" coordsize="9144,143256" path="m0,0l9144,0l9144,143256l0,143256l0,0">
                  <v:stroke weight="0pt" endcap="square" joinstyle="miter" miterlimit="10" on="false" color="#000000" opacity="0"/>
                  <v:fill on="true" color="#ffffff"/>
                </v:shape>
                <v:shape id="Shape 562433" style="position:absolute;width:91;height:1447;left:30;top:20242;" coordsize="9144,144780" path="m0,0l9144,0l9144,144780l0,144780l0,0">
                  <v:stroke weight="0pt" endcap="square" joinstyle="miter" miterlimit="10" on="false" color="#000000" opacity="0"/>
                  <v:fill on="true" color="#000000"/>
                </v:shape>
                <v:shape id="Shape 562434" style="position:absolute;width:91;height:1447;left:0;top:20242;" coordsize="9144,144780" path="m0,0l9144,0l9144,144780l0,144780l0,0">
                  <v:stroke weight="0pt" endcap="square" joinstyle="miter" miterlimit="10" on="false" color="#000000" opacity="0"/>
                  <v:fill on="true" color="#ffffff"/>
                </v:shape>
                <v:shape id="Shape 562435" style="position:absolute;width:91;height:1447;left:30;top:21690;" coordsize="9144,144780" path="m0,0l9144,0l9144,144780l0,144780l0,0">
                  <v:stroke weight="0pt" endcap="square" joinstyle="miter" miterlimit="10" on="false" color="#000000" opacity="0"/>
                  <v:fill on="true" color="#000000"/>
                </v:shape>
                <v:shape id="Shape 562436" style="position:absolute;width:91;height:1447;left:0;top:21690;" coordsize="9144,144780" path="m0,0l9144,0l9144,144780l0,144780l0,0">
                  <v:stroke weight="0pt" endcap="square" joinstyle="miter" miterlimit="10" on="false" color="#000000" opacity="0"/>
                  <v:fill on="true" color="#ffffff"/>
                </v:shape>
                <v:shape id="Shape 562437" style="position:absolute;width:91;height:1447;left:30;top:23138;" coordsize="9144,144780" path="m0,0l9144,0l9144,144780l0,144780l0,0">
                  <v:stroke weight="0pt" endcap="square" joinstyle="miter" miterlimit="10" on="false" color="#000000" opacity="0"/>
                  <v:fill on="true" color="#000000"/>
                </v:shape>
                <v:shape id="Shape 562438" style="position:absolute;width:91;height:1447;left:0;top:23138;" coordsize="9144,144780" path="m0,0l9144,0l9144,144780l0,144780l0,0">
                  <v:stroke weight="0pt" endcap="square" joinstyle="miter" miterlimit="10" on="false" color="#000000" opacity="0"/>
                  <v:fill on="true" color="#ffffff"/>
                </v:shape>
                <v:shape id="Shape 562439" style="position:absolute;width:91;height:1447;left:30;top:24585;" coordsize="9144,144780" path="m0,0l9144,0l9144,144780l0,144780l0,0">
                  <v:stroke weight="0pt" endcap="square" joinstyle="miter" miterlimit="10" on="false" color="#000000" opacity="0"/>
                  <v:fill on="true" color="#000000"/>
                </v:shape>
                <v:shape id="Shape 562440" style="position:absolute;width:91;height:1447;left:0;top:24585;" coordsize="9144,144780" path="m0,0l9144,0l9144,144780l0,144780l0,0">
                  <v:stroke weight="0pt" endcap="square" joinstyle="miter" miterlimit="10" on="false" color="#000000" opacity="0"/>
                  <v:fill on="true" color="#ffffff"/>
                </v:shape>
                <v:shape id="Shape 562441" style="position:absolute;width:91;height:1447;left:30;top:26033;" coordsize="9144,144780" path="m0,0l9144,0l9144,144780l0,144780l0,0">
                  <v:stroke weight="0pt" endcap="square" joinstyle="miter" miterlimit="10" on="false" color="#000000" opacity="0"/>
                  <v:fill on="true" color="#000000"/>
                </v:shape>
                <v:shape id="Shape 562442" style="position:absolute;width:91;height:1447;left:0;top:26033;" coordsize="9144,144780" path="m0,0l9144,0l9144,144780l0,144780l0,0">
                  <v:stroke weight="0pt" endcap="square" joinstyle="miter" miterlimit="10" on="false" color="#000000" opacity="0"/>
                  <v:fill on="true" color="#ffffff"/>
                </v:shape>
                <v:shape id="Shape 562443" style="position:absolute;width:91;height:1447;left:30;top:27481;" coordsize="9144,144780" path="m0,0l9144,0l9144,144780l0,144780l0,0">
                  <v:stroke weight="0pt" endcap="square" joinstyle="miter" miterlimit="10" on="false" color="#000000" opacity="0"/>
                  <v:fill on="true" color="#000000"/>
                </v:shape>
                <v:shape id="Shape 562444" style="position:absolute;width:91;height:1447;left:0;top:27481;" coordsize="9144,144780" path="m0,0l9144,0l9144,144780l0,144780l0,0">
                  <v:stroke weight="0pt" endcap="square" joinstyle="miter" miterlimit="10" on="false" color="#000000" opacity="0"/>
                  <v:fill on="true" color="#ffffff"/>
                </v:shape>
                <v:shape id="Shape 562445" style="position:absolute;width:91;height:1432;left:30;top:28929;" coordsize="9144,143256" path="m0,0l9144,0l9144,143256l0,143256l0,0">
                  <v:stroke weight="0pt" endcap="square" joinstyle="miter" miterlimit="10" on="false" color="#000000" opacity="0"/>
                  <v:fill on="true" color="#000000"/>
                </v:shape>
                <v:shape id="Shape 562446" style="position:absolute;width:91;height:1432;left:0;top:28929;" coordsize="9144,143256" path="m0,0l9144,0l9144,143256l0,143256l0,0">
                  <v:stroke weight="0pt" endcap="square" joinstyle="miter" miterlimit="10" on="false" color="#000000" opacity="0"/>
                  <v:fill on="true" color="#ffffff"/>
                </v:shape>
                <v:shape id="Shape 562447" style="position:absolute;width:91;height:1447;left:30;top:30361;" coordsize="9144,144780" path="m0,0l9144,0l9144,144780l0,144780l0,0">
                  <v:stroke weight="0pt" endcap="square" joinstyle="miter" miterlimit="10" on="false" color="#000000" opacity="0"/>
                  <v:fill on="true" color="#000000"/>
                </v:shape>
                <v:shape id="Shape 562448" style="position:absolute;width:91;height:1447;left:0;top:30361;" coordsize="9144,144780" path="m0,0l9144,0l9144,144780l0,144780l0,0">
                  <v:stroke weight="0pt" endcap="square" joinstyle="miter" miterlimit="10" on="false" color="#000000" opacity="0"/>
                  <v:fill on="true" color="#ffffff"/>
                </v:shape>
                <v:shape id="Shape 562449" style="position:absolute;width:91;height:1755;left:30;top:31809;" coordsize="9144,175565" path="m0,0l9144,0l9144,175565l0,175565l0,0">
                  <v:stroke weight="0pt" endcap="square" joinstyle="miter" miterlimit="10" on="false" color="#000000" opacity="0"/>
                  <v:fill on="true" color="#000000"/>
                </v:shape>
                <v:shape id="Shape 562450" style="position:absolute;width:91;height:1755;left:0;top:31809;" coordsize="9144,175565" path="m0,0l9144,0l9144,175565l0,175565l0,0">
                  <v:stroke weight="0pt" endcap="square" joinstyle="miter" miterlimit="10" on="false" color="#000000" opacity="0"/>
                  <v:fill on="true" color="#ffffff"/>
                </v:shape>
                <v:shape id="Shape 562451" style="position:absolute;width:91;height:1752;left:30;top:33564;" coordsize="9144,175260" path="m0,0l9144,0l9144,175260l0,175260l0,0">
                  <v:stroke weight="0pt" endcap="square" joinstyle="miter" miterlimit="10" on="false" color="#000000" opacity="0"/>
                  <v:fill on="true" color="#000000"/>
                </v:shape>
                <v:shape id="Shape 562452" style="position:absolute;width:91;height:1752;left:0;top:33564;" coordsize="9144,175260" path="m0,0l9144,0l9144,175260l0,175260l0,0">
                  <v:stroke weight="0pt" endcap="square" joinstyle="miter" miterlimit="10" on="false" color="#000000" opacity="0"/>
                  <v:fill on="true" color="#ffffff"/>
                </v:shape>
                <v:shape id="Shape 562453" style="position:absolute;width:91;height:1752;left:30;top:35317;" coordsize="9144,175260" path="m0,0l9144,0l9144,175260l0,175260l0,0">
                  <v:stroke weight="0pt" endcap="square" joinstyle="miter" miterlimit="10" on="false" color="#000000" opacity="0"/>
                  <v:fill on="true" color="#000000"/>
                </v:shape>
                <v:shape id="Shape 562454" style="position:absolute;width:91;height:1752;left:0;top:35317;" coordsize="9144,175260" path="m0,0l9144,0l9144,175260l0,175260l0,0">
                  <v:stroke weight="0pt" endcap="square" joinstyle="miter" miterlimit="10" on="false" color="#000000" opacity="0"/>
                  <v:fill on="true" color="#ffffff"/>
                </v:shape>
                <v:shape id="Shape 562455" style="position:absolute;width:91;height:1737;left:30;top:37070;" coordsize="9144,173736" path="m0,0l9144,0l9144,173736l0,173736l0,0">
                  <v:stroke weight="0pt" endcap="square" joinstyle="miter" miterlimit="10" on="false" color="#000000" opacity="0"/>
                  <v:fill on="true" color="#000000"/>
                </v:shape>
                <v:shape id="Shape 562456" style="position:absolute;width:91;height:1737;left:0;top:37070;" coordsize="9144,173736" path="m0,0l9144,0l9144,173736l0,173736l0,0">
                  <v:stroke weight="0pt" endcap="square" joinstyle="miter" miterlimit="10" on="false" color="#000000" opacity="0"/>
                  <v:fill on="true" color="#ffffff"/>
                </v:shape>
                <v:shape id="Shape 562457" style="position:absolute;width:91;height:1752;left:30;top:38807;" coordsize="9144,175260" path="m0,0l9144,0l9144,175260l0,175260l0,0">
                  <v:stroke weight="0pt" endcap="square" joinstyle="miter" miterlimit="10" on="false" color="#000000" opacity="0"/>
                  <v:fill on="true" color="#000000"/>
                </v:shape>
                <v:shape id="Shape 562458" style="position:absolute;width:91;height:1752;left:0;top:38807;" coordsize="9144,175260" path="m0,0l9144,0l9144,175260l0,175260l0,0">
                  <v:stroke weight="0pt" endcap="square" joinstyle="miter" miterlimit="10" on="false" color="#000000" opacity="0"/>
                  <v:fill on="true" color="#ffffff"/>
                </v:shape>
                <v:shape id="Shape 562459" style="position:absolute;width:91;height:1280;left:30;top:40560;" coordsize="9144,128016" path="m0,0l9144,0l9144,128016l0,128016l0,0">
                  <v:stroke weight="0pt" endcap="square" joinstyle="miter" miterlimit="10" on="false" color="#000000" opacity="0"/>
                  <v:fill on="true" color="#000000"/>
                </v:shape>
                <v:shape id="Shape 562460" style="position:absolute;width:91;height:1280;left:0;top:40560;" coordsize="9144,128016" path="m0,0l9144,0l9144,128016l0,128016l0,0">
                  <v:stroke weight="0pt" endcap="square" joinstyle="miter" miterlimit="10" on="false" color="#000000" opacity="0"/>
                  <v:fill on="true" color="#ffffff"/>
                </v:shape>
                <v:shape id="Shape 562461" style="position:absolute;width:91;height:1752;left:30;top:41840;" coordsize="9144,175260" path="m0,0l9144,0l9144,175260l0,175260l0,0">
                  <v:stroke weight="0pt" endcap="square" joinstyle="miter" miterlimit="10" on="false" color="#000000" opacity="0"/>
                  <v:fill on="true" color="#000000"/>
                </v:shape>
                <v:shape id="Shape 562462" style="position:absolute;width:91;height:1752;left:0;top:41840;" coordsize="9144,175260" path="m0,0l9144,0l9144,175260l0,175260l0,0">
                  <v:stroke weight="0pt" endcap="square" joinstyle="miter" miterlimit="10" on="false" color="#000000" opacity="0"/>
                  <v:fill on="true" color="#ffffff"/>
                </v:shape>
                <v:shape id="Shape 562463" style="position:absolute;width:91;height:1752;left:30;top:43592;" coordsize="9144,175260" path="m0,0l9144,0l9144,175260l0,175260l0,0">
                  <v:stroke weight="0pt" endcap="square" joinstyle="miter" miterlimit="10" on="false" color="#000000" opacity="0"/>
                  <v:fill on="true" color="#000000"/>
                </v:shape>
                <v:shape id="Shape 562464" style="position:absolute;width:91;height:1752;left:0;top:43592;" coordsize="9144,175260" path="m0,0l9144,0l9144,175260l0,175260l0,0">
                  <v:stroke weight="0pt" endcap="square" joinstyle="miter" miterlimit="10" on="false" color="#000000" opacity="0"/>
                  <v:fill on="true" color="#ffffff"/>
                </v:shape>
                <v:shape id="Shape 562465" style="position:absolute;width:91;height:1280;left:30;top:45345;" coordsize="9144,128016" path="m0,0l9144,0l9144,128016l0,128016l0,0">
                  <v:stroke weight="0pt" endcap="square" joinstyle="miter" miterlimit="10" on="false" color="#000000" opacity="0"/>
                  <v:fill on="true" color="#000000"/>
                </v:shape>
                <v:shape id="Shape 562466" style="position:absolute;width:91;height:1280;left:0;top:45345;" coordsize="9144,128016" path="m0,0l9144,0l9144,128016l0,128016l0,0">
                  <v:stroke weight="0pt" endcap="square" joinstyle="miter" miterlimit="10" on="false" color="#000000" opacity="0"/>
                  <v:fill on="true" color="#ffffff"/>
                </v:shape>
                <v:shape id="Shape 562467" style="position:absolute;width:91;height:1447;left:30;top:46625;" coordsize="9144,144780" path="m0,0l9144,0l9144,144780l0,144780l0,0">
                  <v:stroke weight="0pt" endcap="square" joinstyle="miter" miterlimit="10" on="false" color="#000000" opacity="0"/>
                  <v:fill on="true" color="#000000"/>
                </v:shape>
                <v:shape id="Shape 562468" style="position:absolute;width:91;height:1447;left:0;top:46625;" coordsize="9144,144780" path="m0,0l9144,0l9144,144780l0,144780l0,0">
                  <v:stroke weight="0pt" endcap="square" joinstyle="miter" miterlimit="10" on="false" color="#000000" opacity="0"/>
                  <v:fill on="true" color="#ffffff"/>
                </v:shape>
                <v:shape id="Shape 562469" style="position:absolute;width:91;height:1447;left:30;top:48073;" coordsize="9144,144780" path="m0,0l9144,0l9144,144780l0,144780l0,0">
                  <v:stroke weight="0pt" endcap="square" joinstyle="miter" miterlimit="10" on="false" color="#000000" opacity="0"/>
                  <v:fill on="true" color="#000000"/>
                </v:shape>
                <v:shape id="Shape 562470" style="position:absolute;width:91;height:1447;left:0;top:48073;" coordsize="9144,144780" path="m0,0l9144,0l9144,144780l0,144780l0,0">
                  <v:stroke weight="0pt" endcap="square" joinstyle="miter" miterlimit="10" on="false" color="#000000" opacity="0"/>
                  <v:fill on="true" color="#ffffff"/>
                </v:shape>
                <v:shape id="Shape 562471" style="position:absolute;width:91;height:1447;left:30;top:49521;" coordsize="9144,144780" path="m0,0l9144,0l9144,144780l0,144780l0,0">
                  <v:stroke weight="0pt" endcap="square" joinstyle="miter" miterlimit="10" on="false" color="#000000" opacity="0"/>
                  <v:fill on="true" color="#000000"/>
                </v:shape>
                <v:shape id="Shape 562472" style="position:absolute;width:91;height:1447;left:0;top:49521;" coordsize="9144,144780" path="m0,0l9144,0l9144,144780l0,144780l0,0">
                  <v:stroke weight="0pt" endcap="square" joinstyle="miter" miterlimit="10" on="false" color="#000000" opacity="0"/>
                  <v:fill on="true" color="#ffffff"/>
                </v:shape>
                <v:shape id="Shape 562473" style="position:absolute;width:91;height:1447;left:30;top:50968;" coordsize="9144,144780" path="m0,0l9144,0l9144,144780l0,144780l0,0">
                  <v:stroke weight="0pt" endcap="square" joinstyle="miter" miterlimit="10" on="false" color="#000000" opacity="0"/>
                  <v:fill on="true" color="#000000"/>
                </v:shape>
                <v:shape id="Shape 562474" style="position:absolute;width:91;height:1447;left:0;top:50968;" coordsize="9144,144780" path="m0,0l9144,0l9144,144780l0,144780l0,0">
                  <v:stroke weight="0pt" endcap="square" joinstyle="miter" miterlimit="10" on="false" color="#000000" opacity="0"/>
                  <v:fill on="true" color="#ffffff"/>
                </v:shape>
                <v:shape id="Shape 562475" style="position:absolute;width:91;height:1450;left:30;top:52417;" coordsize="9144,145086" path="m0,0l9144,0l9144,145086l0,145086l0,0">
                  <v:stroke weight="0pt" endcap="square" joinstyle="miter" miterlimit="10" on="false" color="#000000" opacity="0"/>
                  <v:fill on="true" color="#000000"/>
                </v:shape>
                <v:shape id="Shape 562476" style="position:absolute;width:91;height:1450;left:0;top:52417;" coordsize="9144,145086" path="m0,0l9144,0l9144,145086l0,145086l0,0">
                  <v:stroke weight="0pt" endcap="square" joinstyle="miter" miterlimit="10" on="false" color="#000000" opacity="0"/>
                  <v:fill on="true" color="#ffffff"/>
                </v:shape>
                <v:shape id="Shape 562477" style="position:absolute;width:91;height:1447;left:30;top:53868;" coordsize="9144,144780" path="m0,0l9144,0l9144,144780l0,144780l0,0">
                  <v:stroke weight="0pt" endcap="square" joinstyle="miter" miterlimit="10" on="false" color="#000000" opacity="0"/>
                  <v:fill on="true" color="#000000"/>
                </v:shape>
                <v:shape id="Shape 562478" style="position:absolute;width:91;height:1447;left:0;top:53868;" coordsize="9144,144780" path="m0,0l9144,0l9144,144780l0,144780l0,0">
                  <v:stroke weight="0pt" endcap="square" joinstyle="miter" miterlimit="10" on="false" color="#000000" opacity="0"/>
                  <v:fill on="true" color="#ffffff"/>
                </v:shape>
                <v:shape id="Shape 562479" style="position:absolute;width:91;height:1432;left:30;top:55316;" coordsize="9144,143256" path="m0,0l9144,0l9144,143256l0,143256l0,0">
                  <v:stroke weight="0pt" endcap="square" joinstyle="miter" miterlimit="10" on="false" color="#000000" opacity="0"/>
                  <v:fill on="true" color="#000000"/>
                </v:shape>
                <v:shape id="Shape 562480" style="position:absolute;width:91;height:1432;left:0;top:55316;" coordsize="9144,143256" path="m0,0l9144,0l9144,143256l0,143256l0,0">
                  <v:stroke weight="0pt" endcap="square" joinstyle="miter" miterlimit="10" on="false" color="#000000" opacity="0"/>
                  <v:fill on="true" color="#ffffff"/>
                </v:shape>
                <v:shape id="Shape 562481" style="position:absolute;width:91;height:1447;left:30;top:56748;" coordsize="9144,144780" path="m0,0l9144,0l9144,144780l0,144780l0,0">
                  <v:stroke weight="0pt" endcap="square" joinstyle="miter" miterlimit="10" on="false" color="#000000" opacity="0"/>
                  <v:fill on="true" color="#000000"/>
                </v:shape>
                <v:shape id="Shape 562482" style="position:absolute;width:91;height:1447;left:0;top:56748;" coordsize="9144,144780" path="m0,0l9144,0l9144,144780l0,144780l0,0">
                  <v:stroke weight="0pt" endcap="square" joinstyle="miter" miterlimit="10" on="false" color="#000000" opacity="0"/>
                  <v:fill on="true" color="#ffffff"/>
                </v:shape>
                <v:shape id="Shape 562483" style="position:absolute;width:91;height:1447;left:30;top:58196;" coordsize="9144,144780" path="m0,0l9144,0l9144,144780l0,144780l0,0">
                  <v:stroke weight="0pt" endcap="square" joinstyle="miter" miterlimit="10" on="false" color="#000000" opacity="0"/>
                  <v:fill on="true" color="#000000"/>
                </v:shape>
                <v:shape id="Shape 562484" style="position:absolute;width:91;height:1447;left:0;top:58196;" coordsize="9144,144780" path="m0,0l9144,0l9144,144780l0,144780l0,0">
                  <v:stroke weight="0pt" endcap="square" joinstyle="miter" miterlimit="10" on="false" color="#000000" opacity="0"/>
                  <v:fill on="true" color="#ffffff"/>
                </v:shape>
                <v:shape id="Shape 562485" style="position:absolute;width:91;height:2072;left:30;top:59644;" coordsize="9144,207263" path="m0,0l9144,0l9144,207263l0,207263l0,0">
                  <v:stroke weight="0pt" endcap="square" joinstyle="miter" miterlimit="10" on="false" color="#000000" opacity="0"/>
                  <v:fill on="true" color="#000000"/>
                </v:shape>
                <v:shape id="Shape 562486" style="position:absolute;width:91;height:2072;left:0;top:59644;" coordsize="9144,207263" path="m0,0l9144,0l9144,207263l0,207263l0,0">
                  <v:stroke weight="0pt" endcap="square" joinstyle="miter" miterlimit="10" on="false" color="#000000" opacity="0"/>
                  <v:fill on="true" color="#ffffff"/>
                </v:shape>
                <v:shape id="Shape 562487" style="position:absolute;width:91;height:1447;left:30;top:61716;" coordsize="9144,144780" path="m0,0l9144,0l9144,144780l0,144780l0,0">
                  <v:stroke weight="0pt" endcap="square" joinstyle="miter" miterlimit="10" on="false" color="#000000" opacity="0"/>
                  <v:fill on="true" color="#000000"/>
                </v:shape>
                <v:shape id="Shape 562488" style="position:absolute;width:91;height:1447;left:0;top:61716;" coordsize="9144,144780" path="m0,0l9144,0l9144,144780l0,144780l0,0">
                  <v:stroke weight="0pt" endcap="square" joinstyle="miter" miterlimit="10" on="false" color="#000000" opacity="0"/>
                  <v:fill on="true" color="#ffffff"/>
                </v:shape>
                <v:shape id="Shape 562489" style="position:absolute;width:91;height:1447;left:30;top:63164;" coordsize="9144,144780" path="m0,0l9144,0l9144,144780l0,144780l0,0">
                  <v:stroke weight="0pt" endcap="square" joinstyle="miter" miterlimit="10" on="false" color="#000000" opacity="0"/>
                  <v:fill on="true" color="#000000"/>
                </v:shape>
                <v:shape id="Shape 562490" style="position:absolute;width:91;height:1447;left:0;top:63164;" coordsize="9144,144780" path="m0,0l9144,0l9144,144780l0,144780l0,0">
                  <v:stroke weight="0pt" endcap="square" joinstyle="miter" miterlimit="10" on="false" color="#000000" opacity="0"/>
                  <v:fill on="true" color="#ffffff"/>
                </v:shape>
                <v:shape id="Shape 562491" style="position:absolute;width:91;height:1447;left:30;top:64612;" coordsize="9144,144780" path="m0,0l9144,0l9144,144780l0,144780l0,0">
                  <v:stroke weight="0pt" endcap="square" joinstyle="miter" miterlimit="10" on="false" color="#000000" opacity="0"/>
                  <v:fill on="true" color="#000000"/>
                </v:shape>
                <v:shape id="Shape 562492" style="position:absolute;width:91;height:1447;left:0;top:64612;" coordsize="9144,144780" path="m0,0l9144,0l9144,144780l0,144780l0,0">
                  <v:stroke weight="0pt" endcap="square" joinstyle="miter" miterlimit="10" on="false" color="#000000" opacity="0"/>
                  <v:fill on="true" color="#ffffff"/>
                </v:shape>
                <v:shape id="Shape 562493" style="position:absolute;width:91;height:1432;left:30;top:66060;" coordsize="9144,143256" path="m0,0l9144,0l9144,143256l0,143256l0,0">
                  <v:stroke weight="0pt" endcap="square" joinstyle="miter" miterlimit="10" on="false" color="#000000" opacity="0"/>
                  <v:fill on="true" color="#000000"/>
                </v:shape>
                <v:shape id="Shape 562494" style="position:absolute;width:91;height:1432;left:0;top:66060;" coordsize="9144,143256" path="m0,0l9144,0l9144,143256l0,143256l0,0">
                  <v:stroke weight="0pt" endcap="square" joinstyle="miter" miterlimit="10" on="false" color="#000000" opacity="0"/>
                  <v:fill on="true" color="#ffffff"/>
                </v:shape>
                <v:shape id="Shape 562495" style="position:absolute;width:91;height:1447;left:30;top:67492;" coordsize="9144,144780" path="m0,0l9144,0l9144,144780l0,144780l0,0">
                  <v:stroke weight="0pt" endcap="square" joinstyle="miter" miterlimit="10" on="false" color="#000000" opacity="0"/>
                  <v:fill on="true" color="#000000"/>
                </v:shape>
                <v:shape id="Shape 562496" style="position:absolute;width:91;height:1447;left:0;top:67492;" coordsize="9144,144780" path="m0,0l9144,0l9144,144780l0,144780l0,0">
                  <v:stroke weight="0pt" endcap="square" joinstyle="miter" miterlimit="10" on="false" color="#000000" opacity="0"/>
                  <v:fill on="true" color="#ffffff"/>
                </v:shape>
                <v:shape id="Shape 562497" style="position:absolute;width:91;height:1447;left:30;top:68940;" coordsize="9144,144780" path="m0,0l9144,0l9144,144780l0,144780l0,0">
                  <v:stroke weight="0pt" endcap="square" joinstyle="miter" miterlimit="10" on="false" color="#000000" opacity="0"/>
                  <v:fill on="true" color="#000000"/>
                </v:shape>
                <v:shape id="Shape 562498" style="position:absolute;width:91;height:1447;left:0;top:68940;" coordsize="9144,144780" path="m0,0l9144,0l9144,144780l0,144780l0,0">
                  <v:stroke weight="0pt" endcap="square" joinstyle="miter" miterlimit="10" on="false" color="#000000" opacity="0"/>
                  <v:fill on="true" color="#ffffff"/>
                </v:shape>
                <v:shape id="Shape 562499" style="position:absolute;width:91;height:1447;left:30;top:70388;" coordsize="9144,144780" path="m0,0l9144,0l9144,144780l0,144780l0,0">
                  <v:stroke weight="0pt" endcap="square" joinstyle="miter" miterlimit="10" on="false" color="#000000" opacity="0"/>
                  <v:fill on="true" color="#000000"/>
                </v:shape>
                <v:shape id="Shape 562500" style="position:absolute;width:91;height:1447;left:0;top:70388;" coordsize="9144,144780" path="m0,0l9144,0l9144,144780l0,144780l0,0">
                  <v:stroke weight="0pt" endcap="square" joinstyle="miter" miterlimit="10" on="false" color="#000000" opacity="0"/>
                  <v:fill on="true" color="#ffffff"/>
                </v:shape>
                <v:shape id="Shape 562501" style="position:absolute;width:91;height:1447;left:30;top:71836;" coordsize="9144,144780" path="m0,0l9144,0l9144,144780l0,144780l0,0">
                  <v:stroke weight="0pt" endcap="square" joinstyle="miter" miterlimit="10" on="false" color="#000000" opacity="0"/>
                  <v:fill on="true" color="#000000"/>
                </v:shape>
                <v:shape id="Shape 562502" style="position:absolute;width:91;height:1447;left:0;top:71836;" coordsize="9144,144780" path="m0,0l9144,0l9144,144780l0,144780l0,0">
                  <v:stroke weight="0pt" endcap="square" joinstyle="miter" miterlimit="10" on="false" color="#000000" opacity="0"/>
                  <v:fill on="true" color="#ffffff"/>
                </v:shape>
                <v:shape id="Shape 562503" style="position:absolute;width:91;height:1450;left:30;top:73283;" coordsize="9144,145084" path="m0,0l9144,0l9144,145084l0,145084l0,0">
                  <v:stroke weight="0pt" endcap="square" joinstyle="miter" miterlimit="10" on="false" color="#000000" opacity="0"/>
                  <v:fill on="true" color="#000000"/>
                </v:shape>
                <v:shape id="Shape 562504" style="position:absolute;width:91;height:1450;left:0;top:73283;" coordsize="9144,145084" path="m0,0l9144,0l9144,145084l0,145084l0,0">
                  <v:stroke weight="0pt" endcap="square" joinstyle="miter" miterlimit="10" on="false" color="#000000" opacity="0"/>
                  <v:fill on="true" color="#ffffff"/>
                </v:shape>
                <v:shape id="Shape 562505" style="position:absolute;width:91;height:1447;left:30;top:74734;" coordsize="9144,144780" path="m0,0l9144,0l9144,144780l0,144780l0,0">
                  <v:stroke weight="0pt" endcap="square" joinstyle="miter" miterlimit="10" on="false" color="#000000" opacity="0"/>
                  <v:fill on="true" color="#000000"/>
                </v:shape>
                <v:shape id="Shape 562506" style="position:absolute;width:91;height:1447;left:0;top:74734;" coordsize="9144,144780" path="m0,0l9144,0l9144,144780l0,144780l0,0">
                  <v:stroke weight="0pt" endcap="square" joinstyle="miter" miterlimit="10" on="false" color="#000000" opacity="0"/>
                  <v:fill on="true" color="#ffffff"/>
                </v:shape>
                <v:shape id="Shape 562507" style="position:absolute;width:91;height:1447;left:30;top:76182;" coordsize="9144,144780" path="m0,0l9144,0l9144,144780l0,144780l0,0">
                  <v:stroke weight="0pt" endcap="square" joinstyle="miter" miterlimit="10" on="false" color="#000000" opacity="0"/>
                  <v:fill on="true" color="#000000"/>
                </v:shape>
                <v:shape id="Shape 562508" style="position:absolute;width:91;height:1447;left:0;top:76182;" coordsize="9144,144780" path="m0,0l9144,0l9144,144780l0,144780l0,0">
                  <v:stroke weight="0pt" endcap="square" joinstyle="miter" miterlimit="10" on="false" color="#000000" opacity="0"/>
                  <v:fill on="true" color="#ffffff"/>
                </v:shape>
                <v:rect id="Rectangle 37155"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7156"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157"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208 de 372 </w:t>
                        </w:r>
                      </w:p>
                    </w:txbxContent>
                  </v:textbox>
                </v:rect>
                <w10:wrap type="square"/>
              </v:group>
            </w:pict>
          </mc:Fallback>
        </mc:AlternateContent>
      </w:r>
      <w:r>
        <w:rPr>
          <w:i/>
        </w:rPr>
        <w:t xml:space="preserve">Referencia Catastral (4): 38011A013000060000QB; 189,00 m2_ Rústica </w:t>
      </w:r>
    </w:p>
    <w:p w:rsidR="002F3F60" w:rsidRDefault="00A55716">
      <w:pPr>
        <w:numPr>
          <w:ilvl w:val="0"/>
          <w:numId w:val="124"/>
        </w:numPr>
        <w:spacing w:line="264" w:lineRule="auto"/>
        <w:ind w:right="272" w:hanging="360"/>
      </w:pPr>
      <w:r>
        <w:rPr>
          <w:i/>
        </w:rPr>
        <w:t xml:space="preserve">Referencia Catastral (5): 38011A013000050001WS; 432,00 m2_Urbana (AR) (FONDOS DE LADERA-no practicables) </w:t>
      </w:r>
    </w:p>
    <w:p w:rsidR="002F3F60" w:rsidRDefault="00A55716">
      <w:pPr>
        <w:numPr>
          <w:ilvl w:val="0"/>
          <w:numId w:val="124"/>
        </w:numPr>
        <w:spacing w:line="264" w:lineRule="auto"/>
        <w:ind w:right="272" w:hanging="360"/>
      </w:pPr>
      <w:r>
        <w:rPr>
          <w:i/>
        </w:rPr>
        <w:t xml:space="preserve">Referencia Catastral (6): 38011A013000050000QA; 11.062,00 m2_Rústica(LADERA) </w:t>
      </w:r>
    </w:p>
    <w:p w:rsidR="002F3F60" w:rsidRDefault="00A55716">
      <w:pPr>
        <w:numPr>
          <w:ilvl w:val="0"/>
          <w:numId w:val="124"/>
        </w:numPr>
        <w:spacing w:line="264" w:lineRule="auto"/>
        <w:ind w:right="272" w:hanging="360"/>
      </w:pPr>
      <w:r>
        <w:rPr>
          <w:i/>
        </w:rPr>
        <w:t>Referencia Catastral (7): 38011A013004040000QK; 212,00 m2_Urbana (AR) (S</w:t>
      </w:r>
      <w:r>
        <w:rPr>
          <w:i/>
        </w:rPr>
        <w:t xml:space="preserve">uperficie no edificable) </w:t>
      </w:r>
    </w:p>
    <w:p w:rsidR="002F3F60" w:rsidRDefault="00A55716">
      <w:pPr>
        <w:spacing w:after="16" w:line="247" w:lineRule="auto"/>
        <w:ind w:left="14" w:right="49"/>
      </w:pPr>
      <w:r>
        <w:t xml:space="preserve">Por lo tanto, extraemos de este documento que la superficie de las parcelas detalladas en el párrafo anterior tienen una superficie total de </w:t>
      </w:r>
      <w:r>
        <w:rPr>
          <w:b/>
        </w:rPr>
        <w:t>41.284,00 m2. (Existiendo una discrepancia con respecto a los datos registrales que se ex</w:t>
      </w:r>
      <w:r>
        <w:rPr>
          <w:b/>
        </w:rPr>
        <w:t>traen de Nota Simple Informativa de fecha 05/12/2018 donde se detalla que la finca matriz consta de 40.338,00 m2)</w:t>
      </w:r>
      <w:r>
        <w:rPr>
          <w:rFonts w:ascii="Times New Roman" w:eastAsia="Times New Roman" w:hAnsi="Times New Roman" w:cs="Times New Roman"/>
          <w:sz w:val="24"/>
        </w:rPr>
        <w:t xml:space="preserve"> </w:t>
      </w:r>
    </w:p>
    <w:p w:rsidR="002F3F60" w:rsidRDefault="00A55716">
      <w:pPr>
        <w:ind w:right="58"/>
      </w:pPr>
      <w:r>
        <w:t xml:space="preserve">Como nota aclaratoria, con respecto a las referencias catastrales del documento de adjudicación de herencia: </w:t>
      </w:r>
      <w:r>
        <w:rPr>
          <w:rFonts w:ascii="Times New Roman" w:eastAsia="Times New Roman" w:hAnsi="Times New Roman" w:cs="Times New Roman"/>
          <w:sz w:val="24"/>
        </w:rPr>
        <w:t xml:space="preserve"> </w:t>
      </w:r>
    </w:p>
    <w:p w:rsidR="002F3F60" w:rsidRDefault="00A55716">
      <w:pPr>
        <w:numPr>
          <w:ilvl w:val="0"/>
          <w:numId w:val="125"/>
        </w:numPr>
        <w:ind w:right="58" w:hanging="360"/>
      </w:pPr>
      <w:r>
        <w:t>Referencia Catastral (1) + Ref</w:t>
      </w:r>
      <w:r>
        <w:t xml:space="preserve">erencia Catastral (2): 28.848,00 m2 </w:t>
      </w:r>
    </w:p>
    <w:p w:rsidR="002F3F60" w:rsidRDefault="00A55716">
      <w:pPr>
        <w:numPr>
          <w:ilvl w:val="0"/>
          <w:numId w:val="125"/>
        </w:numPr>
        <w:ind w:right="58" w:hanging="360"/>
      </w:pPr>
      <w:r>
        <w:t xml:space="preserve">Referencia Catastral (3) + Referencia Catastral (4): 730,00 m2 </w:t>
      </w:r>
    </w:p>
    <w:p w:rsidR="002F3F60" w:rsidRDefault="00A55716">
      <w:pPr>
        <w:numPr>
          <w:ilvl w:val="0"/>
          <w:numId w:val="125"/>
        </w:numPr>
        <w:spacing w:after="78"/>
        <w:ind w:right="58" w:hanging="360"/>
      </w:pPr>
      <w:r>
        <w:t xml:space="preserve">Referencia Catastral (5) + Referencia Catastral (6): 11.494,00 m2 </w:t>
      </w:r>
    </w:p>
    <w:p w:rsidR="002F3F60" w:rsidRDefault="00A55716">
      <w:pPr>
        <w:spacing w:after="3" w:line="259" w:lineRule="auto"/>
        <w:ind w:left="187" w:hanging="180"/>
        <w:jc w:val="left"/>
      </w:pPr>
      <w:r>
        <w:rPr>
          <w:sz w:val="24"/>
        </w:rPr>
        <w:t>•</w:t>
      </w:r>
      <w:r>
        <w:rPr>
          <w:sz w:val="24"/>
        </w:rPr>
        <w:t xml:space="preserve"> </w:t>
      </w:r>
      <w:r>
        <w:t xml:space="preserve">Según </w:t>
      </w:r>
      <w:r>
        <w:rPr>
          <w:u w:val="single" w:color="000000"/>
        </w:rPr>
        <w:t>Nota Simple Informativa con fecha 05 de Diciembre de 2018</w:t>
      </w:r>
      <w:r>
        <w:t xml:space="preserve">: La Finca corresponde </w:t>
      </w:r>
      <w:r>
        <w:t xml:space="preserve">al </w:t>
      </w:r>
      <w:r>
        <w:rPr>
          <w:b/>
        </w:rPr>
        <w:t xml:space="preserve">nº 5391, </w:t>
      </w:r>
      <w:r>
        <w:t>cita así;</w:t>
      </w:r>
      <w:r>
        <w:rPr>
          <w:rFonts w:ascii="Times New Roman" w:eastAsia="Times New Roman" w:hAnsi="Times New Roman" w:cs="Times New Roman"/>
          <w:sz w:val="24"/>
        </w:rPr>
        <w:t xml:space="preserve"> </w:t>
      </w:r>
    </w:p>
    <w:p w:rsidR="002F3F60" w:rsidRDefault="00A55716">
      <w:pPr>
        <w:spacing w:line="264" w:lineRule="auto"/>
        <w:ind w:left="53" w:right="60"/>
      </w:pPr>
      <w:r>
        <w:rPr>
          <w:i/>
        </w:rPr>
        <w:t>RÚSTICA: Trozo de terreno sito en el término municipal de Candelaria, en el lugar conocido por “La Punta”, con una superficie de cuarenta mil trescientos treinta y ocho metros cuadrados, y cuyos linderos son: al NORTE, con las parcel</w:t>
      </w:r>
      <w:r>
        <w:rPr>
          <w:i/>
        </w:rPr>
        <w:t>as números seis, siete, ocho y nueve, Don Luis Álvarez Acosta, Don Francisco Coello Díaz, Don Mauricio Díaz Rodríguez, camino, Doña Maria Mercedes Cabrera Dominguez, Doña Nieves Fernández Cabrera y parcelas en trámite de segregación; al SUR, con parcelas n</w:t>
      </w:r>
      <w:r>
        <w:rPr>
          <w:i/>
        </w:rPr>
        <w:t>úmeros uno, dos, tres, cuatro y cinco, Don Mauricio Díaz Rodriguez, camino, Don José Ángel Veiras Vicente, Don Senen Romero Concepción, Don Anselmo  Fariña Melián, Doña Carmen María Roger Padilla y parcela en trámite de segregación; al ESTE, con Doña Anton</w:t>
      </w:r>
      <w:r>
        <w:rPr>
          <w:i/>
        </w:rPr>
        <w:t xml:space="preserve">ia García Padrón, Don Francisco Coello Díaz, Don Rafael Machín Machín, Don Luis Suárez Acosta, </w:t>
      </w:r>
    </w:p>
    <w:p w:rsidR="002F3F60" w:rsidRDefault="00A55716">
      <w:pPr>
        <w:spacing w:line="264" w:lineRule="auto"/>
        <w:ind w:left="53"/>
      </w:pPr>
      <w:r>
        <w:rPr>
          <w:i/>
        </w:rPr>
        <w:t xml:space="preserve">Don José Ángel Veiras Vicente, Doña María Mercedes Cabrera Dominguez, Don Anselmo Fariña Melián y Doña Carmen María Roger Padilla; y al OESTE, con Don Mauricio </w:t>
      </w:r>
      <w:r>
        <w:rPr>
          <w:i/>
        </w:rPr>
        <w:t xml:space="preserve">Díaz Rodríguez, Don Blas Pérez González, Doña Nieves Fernández Cabrera, Don Senen Romero Concepción y parcela en trámites de segregación.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i/>
        </w:rPr>
        <w:t xml:space="preserve"> </w:t>
      </w:r>
    </w:p>
    <w:p w:rsidR="002F3F60" w:rsidRDefault="00A55716">
      <w:pPr>
        <w:spacing w:after="0" w:line="216" w:lineRule="auto"/>
        <w:ind w:left="53"/>
        <w:jc w:val="left"/>
      </w:pPr>
      <w:r>
        <w:rPr>
          <w:i/>
        </w:rPr>
        <w:t xml:space="preserve">Se hace constar que de la superficie de esta finca, </w:t>
      </w:r>
      <w:r>
        <w:rPr>
          <w:b/>
          <w:i/>
        </w:rPr>
        <w:t>cuarenta mil trescientos treinta y ocho metros cuadrados</w:t>
      </w:r>
      <w:r>
        <w:rPr>
          <w:i/>
        </w:rPr>
        <w:t>, queda pendiente de segregar una superficie de DOS MIL TRESCIENTOS VEINTICINCO METROS CUADRADOS, tal y como consta por nota puesta al margen de la inscripción 8ª, al folio 121 del libro 182 de Candelaria, con fecha dieciséis de enero de dos mil diecisiete</w:t>
      </w:r>
      <w:r>
        <w:rPr>
          <w:i/>
        </w:rPr>
        <w:t xml:space="preserve">, por lo que los titulares de la finca de este número tienen inscrito a su favor la diferencia de superficie, es decir, la superficie de </w:t>
      </w:r>
      <w:r>
        <w:rPr>
          <w:b/>
          <w:i/>
        </w:rPr>
        <w:t>TREINTA Y OCHO MIL TRECE METROS CUADRADOS</w:t>
      </w:r>
      <w:r>
        <w:rPr>
          <w:i/>
        </w:rPr>
        <w:t xml:space="preserve">. </w:t>
      </w:r>
      <w:r>
        <w:rPr>
          <w:rFonts w:ascii="Times New Roman" w:eastAsia="Times New Roman" w:hAnsi="Times New Roman" w:cs="Times New Roman"/>
          <w:sz w:val="24"/>
        </w:rPr>
        <w:t xml:space="preserve"> </w:t>
      </w:r>
    </w:p>
    <w:p w:rsidR="002F3F60" w:rsidRDefault="00A55716">
      <w:pPr>
        <w:spacing w:after="70"/>
        <w:ind w:right="58"/>
      </w:pPr>
      <w:r>
        <w:t>Por lo que nos consta que la Finca nº 5391 posee una superficie de 38.013,00 m2 (fecha 05/12/2018). Nota Simple que se adjunta a este Convenio Urbanístico.</w:t>
      </w:r>
      <w:r>
        <w:rPr>
          <w:rFonts w:ascii="Times New Roman" w:eastAsia="Times New Roman" w:hAnsi="Times New Roman" w:cs="Times New Roman"/>
          <w:sz w:val="24"/>
        </w:rPr>
        <w:t xml:space="preserve"> </w:t>
      </w:r>
    </w:p>
    <w:p w:rsidR="002F3F60" w:rsidRDefault="00A55716">
      <w:pPr>
        <w:ind w:left="194" w:right="58" w:hanging="180"/>
      </w:pPr>
      <w:r>
        <w:rPr>
          <w:sz w:val="24"/>
        </w:rPr>
        <w:t>•</w:t>
      </w:r>
      <w:r>
        <w:rPr>
          <w:sz w:val="24"/>
        </w:rPr>
        <w:t xml:space="preserve"> </w:t>
      </w:r>
      <w:r>
        <w:t xml:space="preserve">Con motivo de aclarar la superficie de la parcela con referencia catastral </w:t>
      </w:r>
      <w:r>
        <w:rPr>
          <w:b/>
        </w:rPr>
        <w:t xml:space="preserve">38011A013000060001WZ </w:t>
      </w:r>
      <w:r>
        <w:t>q</w:t>
      </w:r>
      <w:r>
        <w:t>ue formaba parte de la finca nº 5391</w:t>
      </w:r>
      <w:r>
        <w:rPr>
          <w:b/>
        </w:rPr>
        <w:t xml:space="preserve">, </w:t>
      </w:r>
      <w:r>
        <w:t xml:space="preserve">se hace constar que según </w:t>
      </w:r>
      <w:r>
        <w:rPr>
          <w:u w:val="single" w:color="000000"/>
        </w:rPr>
        <w:t>Nota Simple Informativa con fecha 19 de Junio de 2019</w:t>
      </w:r>
      <w:r>
        <w:t xml:space="preserve"> del registro de La Propiedad nº4 de Santa Cruz de Tenerife: La Finca corresponde al nº </w:t>
      </w:r>
      <w:r>
        <w:rPr>
          <w:b/>
        </w:rPr>
        <w:t>29840</w:t>
      </w:r>
      <w:r>
        <w:t>, cita así;</w:t>
      </w:r>
      <w:r>
        <w:rPr>
          <w:rFonts w:ascii="Times New Roman" w:eastAsia="Times New Roman" w:hAnsi="Times New Roman" w:cs="Times New Roman"/>
          <w:sz w:val="24"/>
        </w:rPr>
        <w:t xml:space="preserve"> </w:t>
      </w:r>
    </w:p>
    <w:p w:rsidR="002F3F60" w:rsidRDefault="00A55716">
      <w:pPr>
        <w:spacing w:line="264" w:lineRule="auto"/>
        <w:ind w:left="53" w:right="272"/>
      </w:pPr>
      <w:r>
        <w:rPr>
          <w:i/>
        </w:rPr>
        <w:t>Código Registral único: 380210005</w:t>
      </w:r>
      <w:r>
        <w:rPr>
          <w:i/>
        </w:rPr>
        <w:t>64111</w:t>
      </w:r>
      <w:r>
        <w:rPr>
          <w:rFonts w:ascii="Times New Roman" w:eastAsia="Times New Roman" w:hAnsi="Times New Roman" w:cs="Times New Roman"/>
          <w:sz w:val="24"/>
        </w:rPr>
        <w:t xml:space="preserve"> </w:t>
      </w:r>
    </w:p>
    <w:p w:rsidR="002F3F60" w:rsidRDefault="00A55716">
      <w:pPr>
        <w:spacing w:line="264" w:lineRule="auto"/>
        <w:ind w:left="53" w:right="61"/>
      </w:pPr>
      <w:r>
        <w:rPr>
          <w:rFonts w:ascii="Calibri" w:eastAsia="Calibri" w:hAnsi="Calibri" w:cs="Calibri"/>
          <w:noProof/>
        </w:rPr>
        <mc:AlternateContent>
          <mc:Choice Requires="wpg">
            <w:drawing>
              <wp:anchor distT="0" distB="0" distL="114300" distR="114300" simplePos="0" relativeHeight="251876352" behindDoc="1" locked="0" layoutInCell="1" allowOverlap="1">
                <wp:simplePos x="0" y="0"/>
                <wp:positionH relativeFrom="column">
                  <wp:posOffset>-375208</wp:posOffset>
                </wp:positionH>
                <wp:positionV relativeFrom="paragraph">
                  <wp:posOffset>-2534826</wp:posOffset>
                </wp:positionV>
                <wp:extent cx="7447553" cy="8015987"/>
                <wp:effectExtent l="0" t="0" r="0" b="0"/>
                <wp:wrapNone/>
                <wp:docPr id="512423" name="Group 512423"/>
                <wp:cNvGraphicFramePr/>
                <a:graphic xmlns:a="http://schemas.openxmlformats.org/drawingml/2006/main">
                  <a:graphicData uri="http://schemas.microsoft.com/office/word/2010/wordprocessingGroup">
                    <wpg:wgp>
                      <wpg:cNvGrpSpPr/>
                      <wpg:grpSpPr>
                        <a:xfrm>
                          <a:off x="0" y="0"/>
                          <a:ext cx="7447553" cy="8015987"/>
                          <a:chOff x="0" y="0"/>
                          <a:chExt cx="7447553" cy="8015987"/>
                        </a:xfrm>
                      </wpg:grpSpPr>
                      <wps:wsp>
                        <wps:cNvPr id="562509" name="Shape 562509"/>
                        <wps:cNvSpPr/>
                        <wps:spPr>
                          <a:xfrm>
                            <a:off x="690041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10" name="Shape 562510"/>
                        <wps:cNvSpPr/>
                        <wps:spPr>
                          <a:xfrm>
                            <a:off x="689737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11" name="Shape 562511"/>
                        <wps:cNvSpPr/>
                        <wps:spPr>
                          <a:xfrm>
                            <a:off x="690041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12" name="Shape 562512"/>
                        <wps:cNvSpPr/>
                        <wps:spPr>
                          <a:xfrm>
                            <a:off x="689737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13" name="Shape 562513"/>
                        <wps:cNvSpPr/>
                        <wps:spPr>
                          <a:xfrm>
                            <a:off x="690041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14" name="Shape 562514"/>
                        <wps:cNvSpPr/>
                        <wps:spPr>
                          <a:xfrm>
                            <a:off x="689737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15" name="Shape 562515"/>
                        <wps:cNvSpPr/>
                        <wps:spPr>
                          <a:xfrm>
                            <a:off x="690041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16" name="Shape 562516"/>
                        <wps:cNvSpPr/>
                        <wps:spPr>
                          <a:xfrm>
                            <a:off x="689737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17" name="Shape 562517"/>
                        <wps:cNvSpPr/>
                        <wps:spPr>
                          <a:xfrm>
                            <a:off x="690041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18" name="Shape 562518"/>
                        <wps:cNvSpPr/>
                        <wps:spPr>
                          <a:xfrm>
                            <a:off x="689737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19" name="Shape 562519"/>
                        <wps:cNvSpPr/>
                        <wps:spPr>
                          <a:xfrm>
                            <a:off x="690041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20" name="Shape 562520"/>
                        <wps:cNvSpPr/>
                        <wps:spPr>
                          <a:xfrm>
                            <a:off x="689737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21" name="Shape 562521"/>
                        <wps:cNvSpPr/>
                        <wps:spPr>
                          <a:xfrm>
                            <a:off x="690041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22" name="Shape 562522"/>
                        <wps:cNvSpPr/>
                        <wps:spPr>
                          <a:xfrm>
                            <a:off x="689737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23" name="Shape 562523"/>
                        <wps:cNvSpPr/>
                        <wps:spPr>
                          <a:xfrm>
                            <a:off x="690041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24" name="Shape 562524"/>
                        <wps:cNvSpPr/>
                        <wps:spPr>
                          <a:xfrm>
                            <a:off x="689737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25" name="Shape 562525"/>
                        <wps:cNvSpPr/>
                        <wps:spPr>
                          <a:xfrm>
                            <a:off x="690041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26" name="Shape 562526"/>
                        <wps:cNvSpPr/>
                        <wps:spPr>
                          <a:xfrm>
                            <a:off x="689737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27" name="Shape 562527"/>
                        <wps:cNvSpPr/>
                        <wps:spPr>
                          <a:xfrm>
                            <a:off x="690041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28" name="Shape 562528"/>
                        <wps:cNvSpPr/>
                        <wps:spPr>
                          <a:xfrm>
                            <a:off x="689737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29" name="Shape 562529"/>
                        <wps:cNvSpPr/>
                        <wps:spPr>
                          <a:xfrm>
                            <a:off x="690041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30" name="Shape 562530"/>
                        <wps:cNvSpPr/>
                        <wps:spPr>
                          <a:xfrm>
                            <a:off x="689737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31" name="Shape 562531"/>
                        <wps:cNvSpPr/>
                        <wps:spPr>
                          <a:xfrm>
                            <a:off x="690041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32" name="Shape 562532"/>
                        <wps:cNvSpPr/>
                        <wps:spPr>
                          <a:xfrm>
                            <a:off x="689737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33" name="Shape 562533"/>
                        <wps:cNvSpPr/>
                        <wps:spPr>
                          <a:xfrm>
                            <a:off x="6900418" y="1736217"/>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34" name="Shape 562534"/>
                        <wps:cNvSpPr/>
                        <wps:spPr>
                          <a:xfrm>
                            <a:off x="6897370" y="1736217"/>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35" name="Shape 562535"/>
                        <wps:cNvSpPr/>
                        <wps:spPr>
                          <a:xfrm>
                            <a:off x="6900418" y="194348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36" name="Shape 562536"/>
                        <wps:cNvSpPr/>
                        <wps:spPr>
                          <a:xfrm>
                            <a:off x="6897370" y="194348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37" name="Shape 562537"/>
                        <wps:cNvSpPr/>
                        <wps:spPr>
                          <a:xfrm>
                            <a:off x="6900418" y="20867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38" name="Shape 562538"/>
                        <wps:cNvSpPr/>
                        <wps:spPr>
                          <a:xfrm>
                            <a:off x="6897370" y="20867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39" name="Shape 562539"/>
                        <wps:cNvSpPr/>
                        <wps:spPr>
                          <a:xfrm>
                            <a:off x="6900418" y="22315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40" name="Shape 562540"/>
                        <wps:cNvSpPr/>
                        <wps:spPr>
                          <a:xfrm>
                            <a:off x="6897370" y="22315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41" name="Shape 562541"/>
                        <wps:cNvSpPr/>
                        <wps:spPr>
                          <a:xfrm>
                            <a:off x="6900418" y="237629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42" name="Shape 562542"/>
                        <wps:cNvSpPr/>
                        <wps:spPr>
                          <a:xfrm>
                            <a:off x="6897370" y="237629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43" name="Shape 562543"/>
                        <wps:cNvSpPr/>
                        <wps:spPr>
                          <a:xfrm>
                            <a:off x="6900418" y="252107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44" name="Shape 562544"/>
                        <wps:cNvSpPr/>
                        <wps:spPr>
                          <a:xfrm>
                            <a:off x="6897370" y="252107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45" name="Shape 562545"/>
                        <wps:cNvSpPr/>
                        <wps:spPr>
                          <a:xfrm>
                            <a:off x="6900418" y="266585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46" name="Shape 562546"/>
                        <wps:cNvSpPr/>
                        <wps:spPr>
                          <a:xfrm>
                            <a:off x="6897370" y="266585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47" name="Shape 562547"/>
                        <wps:cNvSpPr/>
                        <wps:spPr>
                          <a:xfrm>
                            <a:off x="6900418" y="28106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48" name="Shape 562548"/>
                        <wps:cNvSpPr/>
                        <wps:spPr>
                          <a:xfrm>
                            <a:off x="6897370" y="28106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49" name="Shape 562549"/>
                        <wps:cNvSpPr/>
                        <wps:spPr>
                          <a:xfrm>
                            <a:off x="6900418" y="295541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50" name="Shape 562550"/>
                        <wps:cNvSpPr/>
                        <wps:spPr>
                          <a:xfrm>
                            <a:off x="6897370" y="295541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51" name="Shape 562551"/>
                        <wps:cNvSpPr/>
                        <wps:spPr>
                          <a:xfrm>
                            <a:off x="6900418" y="30986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52" name="Shape 562552"/>
                        <wps:cNvSpPr/>
                        <wps:spPr>
                          <a:xfrm>
                            <a:off x="6897370" y="30986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53" name="Shape 562553"/>
                        <wps:cNvSpPr/>
                        <wps:spPr>
                          <a:xfrm>
                            <a:off x="6900418" y="324340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54" name="Shape 562554"/>
                        <wps:cNvSpPr/>
                        <wps:spPr>
                          <a:xfrm>
                            <a:off x="6897370" y="324340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55" name="Shape 562555"/>
                        <wps:cNvSpPr/>
                        <wps:spPr>
                          <a:xfrm>
                            <a:off x="6900418" y="33884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56" name="Shape 562556"/>
                        <wps:cNvSpPr/>
                        <wps:spPr>
                          <a:xfrm>
                            <a:off x="6897370" y="33884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57" name="Shape 562557"/>
                        <wps:cNvSpPr/>
                        <wps:spPr>
                          <a:xfrm>
                            <a:off x="6900418" y="35332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58" name="Shape 562558"/>
                        <wps:cNvSpPr/>
                        <wps:spPr>
                          <a:xfrm>
                            <a:off x="6897370" y="35332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59" name="Shape 562559"/>
                        <wps:cNvSpPr/>
                        <wps:spPr>
                          <a:xfrm>
                            <a:off x="6900418" y="36780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60" name="Shape 562560"/>
                        <wps:cNvSpPr/>
                        <wps:spPr>
                          <a:xfrm>
                            <a:off x="6897370" y="36780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61" name="Shape 562561"/>
                        <wps:cNvSpPr/>
                        <wps:spPr>
                          <a:xfrm>
                            <a:off x="6900418" y="38228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62" name="Shape 562562"/>
                        <wps:cNvSpPr/>
                        <wps:spPr>
                          <a:xfrm>
                            <a:off x="6897370" y="38228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63" name="Shape 562563"/>
                        <wps:cNvSpPr/>
                        <wps:spPr>
                          <a:xfrm>
                            <a:off x="6900418" y="39676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64" name="Shape 562564"/>
                        <wps:cNvSpPr/>
                        <wps:spPr>
                          <a:xfrm>
                            <a:off x="6897370" y="39676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65" name="Shape 562565"/>
                        <wps:cNvSpPr/>
                        <wps:spPr>
                          <a:xfrm>
                            <a:off x="6900418" y="411238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66" name="Shape 562566"/>
                        <wps:cNvSpPr/>
                        <wps:spPr>
                          <a:xfrm>
                            <a:off x="6897370" y="411238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67" name="Shape 562567"/>
                        <wps:cNvSpPr/>
                        <wps:spPr>
                          <a:xfrm>
                            <a:off x="6900418" y="42556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68" name="Shape 562568"/>
                        <wps:cNvSpPr/>
                        <wps:spPr>
                          <a:xfrm>
                            <a:off x="6897370" y="42556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69" name="Shape 562569"/>
                        <wps:cNvSpPr/>
                        <wps:spPr>
                          <a:xfrm>
                            <a:off x="6900418" y="4400424"/>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70" name="Shape 562570"/>
                        <wps:cNvSpPr/>
                        <wps:spPr>
                          <a:xfrm>
                            <a:off x="6897370" y="4400424"/>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71" name="Shape 562571"/>
                        <wps:cNvSpPr/>
                        <wps:spPr>
                          <a:xfrm>
                            <a:off x="6900418" y="46076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72" name="Shape 562572"/>
                        <wps:cNvSpPr/>
                        <wps:spPr>
                          <a:xfrm>
                            <a:off x="6897370" y="46076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73" name="Shape 562573"/>
                        <wps:cNvSpPr/>
                        <wps:spPr>
                          <a:xfrm>
                            <a:off x="6900418" y="47524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74" name="Shape 562574"/>
                        <wps:cNvSpPr/>
                        <wps:spPr>
                          <a:xfrm>
                            <a:off x="6897370" y="47524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75" name="Shape 562575"/>
                        <wps:cNvSpPr/>
                        <wps:spPr>
                          <a:xfrm>
                            <a:off x="6900418" y="48972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76" name="Shape 562576"/>
                        <wps:cNvSpPr/>
                        <wps:spPr>
                          <a:xfrm>
                            <a:off x="6897370" y="48972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77" name="Shape 562577"/>
                        <wps:cNvSpPr/>
                        <wps:spPr>
                          <a:xfrm>
                            <a:off x="6900418" y="50420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78" name="Shape 562578"/>
                        <wps:cNvSpPr/>
                        <wps:spPr>
                          <a:xfrm>
                            <a:off x="6897370" y="50420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79" name="Shape 562579"/>
                        <wps:cNvSpPr/>
                        <wps:spPr>
                          <a:xfrm>
                            <a:off x="6900418" y="51868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80" name="Shape 562580"/>
                        <wps:cNvSpPr/>
                        <wps:spPr>
                          <a:xfrm>
                            <a:off x="6897370" y="51868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81" name="Shape 562581"/>
                        <wps:cNvSpPr/>
                        <wps:spPr>
                          <a:xfrm>
                            <a:off x="6900418" y="533014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82" name="Shape 562582"/>
                        <wps:cNvSpPr/>
                        <wps:spPr>
                          <a:xfrm>
                            <a:off x="6897370" y="533014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83" name="Shape 562583"/>
                        <wps:cNvSpPr/>
                        <wps:spPr>
                          <a:xfrm>
                            <a:off x="6900418" y="54752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84" name="Shape 562584"/>
                        <wps:cNvSpPr/>
                        <wps:spPr>
                          <a:xfrm>
                            <a:off x="6897370" y="54752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85" name="Shape 562585"/>
                        <wps:cNvSpPr/>
                        <wps:spPr>
                          <a:xfrm>
                            <a:off x="6900418" y="5620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86" name="Shape 562586"/>
                        <wps:cNvSpPr/>
                        <wps:spPr>
                          <a:xfrm>
                            <a:off x="6897370" y="5620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87" name="Shape 562587"/>
                        <wps:cNvSpPr/>
                        <wps:spPr>
                          <a:xfrm>
                            <a:off x="6900418" y="5764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88" name="Shape 562588"/>
                        <wps:cNvSpPr/>
                        <wps:spPr>
                          <a:xfrm>
                            <a:off x="6897370" y="5764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89" name="Shape 562589"/>
                        <wps:cNvSpPr/>
                        <wps:spPr>
                          <a:xfrm>
                            <a:off x="6900418" y="5909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90" name="Shape 562590"/>
                        <wps:cNvSpPr/>
                        <wps:spPr>
                          <a:xfrm>
                            <a:off x="6897370" y="5909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91" name="Shape 562591"/>
                        <wps:cNvSpPr/>
                        <wps:spPr>
                          <a:xfrm>
                            <a:off x="6900418" y="6054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92" name="Shape 562592"/>
                        <wps:cNvSpPr/>
                        <wps:spPr>
                          <a:xfrm>
                            <a:off x="6897370" y="6054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93" name="Shape 562593"/>
                        <wps:cNvSpPr/>
                        <wps:spPr>
                          <a:xfrm>
                            <a:off x="6900418" y="61991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94" name="Shape 562594"/>
                        <wps:cNvSpPr/>
                        <wps:spPr>
                          <a:xfrm>
                            <a:off x="6897370" y="61991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95" name="Shape 562595"/>
                        <wps:cNvSpPr/>
                        <wps:spPr>
                          <a:xfrm>
                            <a:off x="6900418" y="634390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96" name="Shape 562596"/>
                        <wps:cNvSpPr/>
                        <wps:spPr>
                          <a:xfrm>
                            <a:off x="6897370" y="634390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97" name="Shape 562597"/>
                        <wps:cNvSpPr/>
                        <wps:spPr>
                          <a:xfrm>
                            <a:off x="6900418" y="64871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598" name="Shape 562598"/>
                        <wps:cNvSpPr/>
                        <wps:spPr>
                          <a:xfrm>
                            <a:off x="6897370" y="64871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599" name="Shape 562599"/>
                        <wps:cNvSpPr/>
                        <wps:spPr>
                          <a:xfrm>
                            <a:off x="0" y="7174485"/>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600" name="Shape 562600"/>
                        <wps:cNvSpPr/>
                        <wps:spPr>
                          <a:xfrm>
                            <a:off x="0" y="7171437"/>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601" name="Shape 562601"/>
                        <wps:cNvSpPr/>
                        <wps:spPr>
                          <a:xfrm>
                            <a:off x="6900418" y="717143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602" name="Shape 562602"/>
                        <wps:cNvSpPr/>
                        <wps:spPr>
                          <a:xfrm>
                            <a:off x="6897370" y="717448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603" name="Shape 562603"/>
                        <wps:cNvSpPr/>
                        <wps:spPr>
                          <a:xfrm>
                            <a:off x="6897370" y="717143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604" name="Shape 562604"/>
                        <wps:cNvSpPr/>
                        <wps:spPr>
                          <a:xfrm>
                            <a:off x="6900418" y="6631941"/>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605" name="Shape 562605"/>
                        <wps:cNvSpPr/>
                        <wps:spPr>
                          <a:xfrm>
                            <a:off x="6897370" y="6631941"/>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434" name="Rectangle 37434"/>
                        <wps:cNvSpPr/>
                        <wps:spPr>
                          <a:xfrm rot="-5399999">
                            <a:off x="6029403"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7435" name="Rectangle 37435"/>
                        <wps:cNvSpPr/>
                        <wps:spPr>
                          <a:xfrm rot="-5399999">
                            <a:off x="6233857"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436" name="Rectangle 37436"/>
                        <wps:cNvSpPr/>
                        <wps:spPr>
                          <a:xfrm rot="-5399999">
                            <a:off x="5187650"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209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2423" style="width:586.421pt;height:631.18pt;position:absolute;z-index:-2147483500;mso-position-horizontal-relative:text;mso-position-horizontal:absolute;margin-left:-29.544pt;mso-position-vertical-relative:text;margin-top:-199.593pt;" coordsize="74475,80159">
                <v:shape id="Shape 562606" style="position:absolute;width:91;height:1447;left:69004;top:0;" coordsize="9144,144780" path="m0,0l9144,0l9144,144780l0,144780l0,0">
                  <v:stroke weight="0pt" endcap="square" joinstyle="miter" miterlimit="10" on="false" color="#000000" opacity="0"/>
                  <v:fill on="true" color="#000000"/>
                </v:shape>
                <v:shape id="Shape 562607" style="position:absolute;width:91;height:1447;left:68973;top:0;" coordsize="9144,144780" path="m0,0l9144,0l9144,144780l0,144780l0,0">
                  <v:stroke weight="0pt" endcap="square" joinstyle="miter" miterlimit="10" on="false" color="#000000" opacity="0"/>
                  <v:fill on="true" color="#ffffff"/>
                </v:shape>
                <v:shape id="Shape 562608" style="position:absolute;width:91;height:1447;left:69004;top:1447;" coordsize="9144,144780" path="m0,0l9144,0l9144,144780l0,144780l0,0">
                  <v:stroke weight="0pt" endcap="square" joinstyle="miter" miterlimit="10" on="false" color="#000000" opacity="0"/>
                  <v:fill on="true" color="#000000"/>
                </v:shape>
                <v:shape id="Shape 562609" style="position:absolute;width:91;height:1447;left:68973;top:1447;" coordsize="9144,144780" path="m0,0l9144,0l9144,144780l0,144780l0,0">
                  <v:stroke weight="0pt" endcap="square" joinstyle="miter" miterlimit="10" on="false" color="#000000" opacity="0"/>
                  <v:fill on="true" color="#ffffff"/>
                </v:shape>
                <v:shape id="Shape 562610" style="position:absolute;width:91;height:1447;left:69004;top:2895;" coordsize="9144,144780" path="m0,0l9144,0l9144,144780l0,144780l0,0">
                  <v:stroke weight="0pt" endcap="square" joinstyle="miter" miterlimit="10" on="false" color="#000000" opacity="0"/>
                  <v:fill on="true" color="#000000"/>
                </v:shape>
                <v:shape id="Shape 562611" style="position:absolute;width:91;height:1447;left:68973;top:2895;" coordsize="9144,144780" path="m0,0l9144,0l9144,144780l0,144780l0,0">
                  <v:stroke weight="0pt" endcap="square" joinstyle="miter" miterlimit="10" on="false" color="#000000" opacity="0"/>
                  <v:fill on="true" color="#ffffff"/>
                </v:shape>
                <v:shape id="Shape 562612" style="position:absolute;width:91;height:1447;left:69004;top:4343;" coordsize="9144,144780" path="m0,0l9144,0l9144,144780l0,144780l0,0">
                  <v:stroke weight="0pt" endcap="square" joinstyle="miter" miterlimit="10" on="false" color="#000000" opacity="0"/>
                  <v:fill on="true" color="#000000"/>
                </v:shape>
                <v:shape id="Shape 562613" style="position:absolute;width:91;height:1447;left:68973;top:4343;" coordsize="9144,144780" path="m0,0l9144,0l9144,144780l0,144780l0,0">
                  <v:stroke weight="0pt" endcap="square" joinstyle="miter" miterlimit="10" on="false" color="#000000" opacity="0"/>
                  <v:fill on="true" color="#ffffff"/>
                </v:shape>
                <v:shape id="Shape 562614" style="position:absolute;width:91;height:1447;left:69004;top:5791;" coordsize="9144,144780" path="m0,0l9144,0l9144,144780l0,144780l0,0">
                  <v:stroke weight="0pt" endcap="square" joinstyle="miter" miterlimit="10" on="false" color="#000000" opacity="0"/>
                  <v:fill on="true" color="#000000"/>
                </v:shape>
                <v:shape id="Shape 562615" style="position:absolute;width:91;height:1447;left:68973;top:5791;" coordsize="9144,144780" path="m0,0l9144,0l9144,144780l0,144780l0,0">
                  <v:stroke weight="0pt" endcap="square" joinstyle="miter" miterlimit="10" on="false" color="#000000" opacity="0"/>
                  <v:fill on="true" color="#ffffff"/>
                </v:shape>
                <v:shape id="Shape 562616" style="position:absolute;width:91;height:1432;left:69004;top:7239;" coordsize="9144,143256" path="m0,0l9144,0l9144,143256l0,143256l0,0">
                  <v:stroke weight="0pt" endcap="square" joinstyle="miter" miterlimit="10" on="false" color="#000000" opacity="0"/>
                  <v:fill on="true" color="#000000"/>
                </v:shape>
                <v:shape id="Shape 562617" style="position:absolute;width:91;height:1432;left:68973;top:7239;" coordsize="9144,143256" path="m0,0l9144,0l9144,143256l0,143256l0,0">
                  <v:stroke weight="0pt" endcap="square" joinstyle="miter" miterlimit="10" on="false" color="#000000" opacity="0"/>
                  <v:fill on="true" color="#ffffff"/>
                </v:shape>
                <v:shape id="Shape 562618" style="position:absolute;width:91;height:1447;left:69004;top:8671;" coordsize="9144,144780" path="m0,0l9144,0l9144,144780l0,144780l0,0">
                  <v:stroke weight="0pt" endcap="square" joinstyle="miter" miterlimit="10" on="false" color="#000000" opacity="0"/>
                  <v:fill on="true" color="#000000"/>
                </v:shape>
                <v:shape id="Shape 562619" style="position:absolute;width:91;height:1447;left:68973;top:8671;" coordsize="9144,144780" path="m0,0l9144,0l9144,144780l0,144780l0,0">
                  <v:stroke weight="0pt" endcap="square" joinstyle="miter" miterlimit="10" on="false" color="#000000" opacity="0"/>
                  <v:fill on="true" color="#ffffff"/>
                </v:shape>
                <v:shape id="Shape 562620" style="position:absolute;width:91;height:1447;left:69004;top:10119;" coordsize="9144,144780" path="m0,0l9144,0l9144,144780l0,144780l0,0">
                  <v:stroke weight="0pt" endcap="square" joinstyle="miter" miterlimit="10" on="false" color="#000000" opacity="0"/>
                  <v:fill on="true" color="#000000"/>
                </v:shape>
                <v:shape id="Shape 562621" style="position:absolute;width:91;height:1447;left:68973;top:10119;" coordsize="9144,144780" path="m0,0l9144,0l9144,144780l0,144780l0,0">
                  <v:stroke weight="0pt" endcap="square" joinstyle="miter" miterlimit="10" on="false" color="#000000" opacity="0"/>
                  <v:fill on="true" color="#ffffff"/>
                </v:shape>
                <v:shape id="Shape 562622" style="position:absolute;width:91;height:1450;left:69004;top:11567;" coordsize="9144,145085" path="m0,0l9144,0l9144,145085l0,145085l0,0">
                  <v:stroke weight="0pt" endcap="square" joinstyle="miter" miterlimit="10" on="false" color="#000000" opacity="0"/>
                  <v:fill on="true" color="#000000"/>
                </v:shape>
                <v:shape id="Shape 562623" style="position:absolute;width:91;height:1450;left:68973;top:11567;" coordsize="9144,145085" path="m0,0l9144,0l9144,145085l0,145085l0,0">
                  <v:stroke weight="0pt" endcap="square" joinstyle="miter" miterlimit="10" on="false" color="#000000" opacity="0"/>
                  <v:fill on="true" color="#ffffff"/>
                </v:shape>
                <v:shape id="Shape 562624" style="position:absolute;width:91;height:1447;left:69004;top:13018;" coordsize="9144,144780" path="m0,0l9144,0l9144,144780l0,144780l0,0">
                  <v:stroke weight="0pt" endcap="square" joinstyle="miter" miterlimit="10" on="false" color="#000000" opacity="0"/>
                  <v:fill on="true" color="#000000"/>
                </v:shape>
                <v:shape id="Shape 562625" style="position:absolute;width:91;height:1447;left:68973;top:13018;" coordsize="9144,144780" path="m0,0l9144,0l9144,144780l0,144780l0,0">
                  <v:stroke weight="0pt" endcap="square" joinstyle="miter" miterlimit="10" on="false" color="#000000" opacity="0"/>
                  <v:fill on="true" color="#ffffff"/>
                </v:shape>
                <v:shape id="Shape 562626" style="position:absolute;width:91;height:1447;left:69004;top:14466;" coordsize="9144,144780" path="m0,0l9144,0l9144,144780l0,144780l0,0">
                  <v:stroke weight="0pt" endcap="square" joinstyle="miter" miterlimit="10" on="false" color="#000000" opacity="0"/>
                  <v:fill on="true" color="#000000"/>
                </v:shape>
                <v:shape id="Shape 562627" style="position:absolute;width:91;height:1447;left:68973;top:14466;" coordsize="9144,144780" path="m0,0l9144,0l9144,144780l0,144780l0,0">
                  <v:stroke weight="0pt" endcap="square" joinstyle="miter" miterlimit="10" on="false" color="#000000" opacity="0"/>
                  <v:fill on="true" color="#ffffff"/>
                </v:shape>
                <v:shape id="Shape 562628" style="position:absolute;width:91;height:1447;left:69004;top:15914;" coordsize="9144,144780" path="m0,0l9144,0l9144,144780l0,144780l0,0">
                  <v:stroke weight="0pt" endcap="square" joinstyle="miter" miterlimit="10" on="false" color="#000000" opacity="0"/>
                  <v:fill on="true" color="#000000"/>
                </v:shape>
                <v:shape id="Shape 562629" style="position:absolute;width:91;height:1447;left:68973;top:15914;" coordsize="9144,144780" path="m0,0l9144,0l9144,144780l0,144780l0,0">
                  <v:stroke weight="0pt" endcap="square" joinstyle="miter" miterlimit="10" on="false" color="#000000" opacity="0"/>
                  <v:fill on="true" color="#ffffff"/>
                </v:shape>
                <v:shape id="Shape 562630" style="position:absolute;width:91;height:2072;left:69004;top:17362;" coordsize="9144,207264" path="m0,0l9144,0l9144,207264l0,207264l0,0">
                  <v:stroke weight="0pt" endcap="square" joinstyle="miter" miterlimit="10" on="false" color="#000000" opacity="0"/>
                  <v:fill on="true" color="#000000"/>
                </v:shape>
                <v:shape id="Shape 562631" style="position:absolute;width:91;height:2072;left:68973;top:17362;" coordsize="9144,207264" path="m0,0l9144,0l9144,207264l0,207264l0,0">
                  <v:stroke weight="0pt" endcap="square" joinstyle="miter" miterlimit="10" on="false" color="#000000" opacity="0"/>
                  <v:fill on="true" color="#ffffff"/>
                </v:shape>
                <v:shape id="Shape 562632" style="position:absolute;width:91;height:1432;left:69004;top:19434;" coordsize="9144,143256" path="m0,0l9144,0l9144,143256l0,143256l0,0">
                  <v:stroke weight="0pt" endcap="square" joinstyle="miter" miterlimit="10" on="false" color="#000000" opacity="0"/>
                  <v:fill on="true" color="#000000"/>
                </v:shape>
                <v:shape id="Shape 562633" style="position:absolute;width:91;height:1432;left:68973;top:19434;" coordsize="9144,143256" path="m0,0l9144,0l9144,143256l0,143256l0,0">
                  <v:stroke weight="0pt" endcap="square" joinstyle="miter" miterlimit="10" on="false" color="#000000" opacity="0"/>
                  <v:fill on="true" color="#ffffff"/>
                </v:shape>
                <v:shape id="Shape 562634" style="position:absolute;width:91;height:1447;left:69004;top:20867;" coordsize="9144,144780" path="m0,0l9144,0l9144,144780l0,144780l0,0">
                  <v:stroke weight="0pt" endcap="square" joinstyle="miter" miterlimit="10" on="false" color="#000000" opacity="0"/>
                  <v:fill on="true" color="#000000"/>
                </v:shape>
                <v:shape id="Shape 562635" style="position:absolute;width:91;height:1447;left:68973;top:20867;" coordsize="9144,144780" path="m0,0l9144,0l9144,144780l0,144780l0,0">
                  <v:stroke weight="0pt" endcap="square" joinstyle="miter" miterlimit="10" on="false" color="#000000" opacity="0"/>
                  <v:fill on="true" color="#ffffff"/>
                </v:shape>
                <v:shape id="Shape 562636" style="position:absolute;width:91;height:1447;left:69004;top:22315;" coordsize="9144,144780" path="m0,0l9144,0l9144,144780l0,144780l0,0">
                  <v:stroke weight="0pt" endcap="square" joinstyle="miter" miterlimit="10" on="false" color="#000000" opacity="0"/>
                  <v:fill on="true" color="#000000"/>
                </v:shape>
                <v:shape id="Shape 562637" style="position:absolute;width:91;height:1447;left:68973;top:22315;" coordsize="9144,144780" path="m0,0l9144,0l9144,144780l0,144780l0,0">
                  <v:stroke weight="0pt" endcap="square" joinstyle="miter" miterlimit="10" on="false" color="#000000" opacity="0"/>
                  <v:fill on="true" color="#ffffff"/>
                </v:shape>
                <v:shape id="Shape 562638" style="position:absolute;width:91;height:1447;left:69004;top:23762;" coordsize="9144,144780" path="m0,0l9144,0l9144,144780l0,144780l0,0">
                  <v:stroke weight="0pt" endcap="square" joinstyle="miter" miterlimit="10" on="false" color="#000000" opacity="0"/>
                  <v:fill on="true" color="#000000"/>
                </v:shape>
                <v:shape id="Shape 562639" style="position:absolute;width:91;height:1447;left:68973;top:23762;" coordsize="9144,144780" path="m0,0l9144,0l9144,144780l0,144780l0,0">
                  <v:stroke weight="0pt" endcap="square" joinstyle="miter" miterlimit="10" on="false" color="#000000" opacity="0"/>
                  <v:fill on="true" color="#ffffff"/>
                </v:shape>
                <v:shape id="Shape 562640" style="position:absolute;width:91;height:1447;left:69004;top:25210;" coordsize="9144,144780" path="m0,0l9144,0l9144,144780l0,144780l0,0">
                  <v:stroke weight="0pt" endcap="square" joinstyle="miter" miterlimit="10" on="false" color="#000000" opacity="0"/>
                  <v:fill on="true" color="#000000"/>
                </v:shape>
                <v:shape id="Shape 562641" style="position:absolute;width:91;height:1447;left:68973;top:25210;" coordsize="9144,144780" path="m0,0l9144,0l9144,144780l0,144780l0,0">
                  <v:stroke weight="0pt" endcap="square" joinstyle="miter" miterlimit="10" on="false" color="#000000" opacity="0"/>
                  <v:fill on="true" color="#ffffff"/>
                </v:shape>
                <v:shape id="Shape 562642" style="position:absolute;width:91;height:1447;left:69004;top:26658;" coordsize="9144,144780" path="m0,0l9144,0l9144,144780l0,144780l0,0">
                  <v:stroke weight="0pt" endcap="square" joinstyle="miter" miterlimit="10" on="false" color="#000000" opacity="0"/>
                  <v:fill on="true" color="#000000"/>
                </v:shape>
                <v:shape id="Shape 562643" style="position:absolute;width:91;height:1447;left:68973;top:26658;" coordsize="9144,144780" path="m0,0l9144,0l9144,144780l0,144780l0,0">
                  <v:stroke weight="0pt" endcap="square" joinstyle="miter" miterlimit="10" on="false" color="#000000" opacity="0"/>
                  <v:fill on="true" color="#ffffff"/>
                </v:shape>
                <v:shape id="Shape 562644" style="position:absolute;width:91;height:1447;left:69004;top:28106;" coordsize="9144,144780" path="m0,0l9144,0l9144,144780l0,144780l0,0">
                  <v:stroke weight="0pt" endcap="square" joinstyle="miter" miterlimit="10" on="false" color="#000000" opacity="0"/>
                  <v:fill on="true" color="#000000"/>
                </v:shape>
                <v:shape id="Shape 562645" style="position:absolute;width:91;height:1447;left:68973;top:28106;" coordsize="9144,144780" path="m0,0l9144,0l9144,144780l0,144780l0,0">
                  <v:stroke weight="0pt" endcap="square" joinstyle="miter" miterlimit="10" on="false" color="#000000" opacity="0"/>
                  <v:fill on="true" color="#ffffff"/>
                </v:shape>
                <v:shape id="Shape 562646" style="position:absolute;width:91;height:1432;left:69004;top:29554;" coordsize="9144,143256" path="m0,0l9144,0l9144,143256l0,143256l0,0">
                  <v:stroke weight="0pt" endcap="square" joinstyle="miter" miterlimit="10" on="false" color="#000000" opacity="0"/>
                  <v:fill on="true" color="#000000"/>
                </v:shape>
                <v:shape id="Shape 562647" style="position:absolute;width:91;height:1432;left:68973;top:29554;" coordsize="9144,143256" path="m0,0l9144,0l9144,143256l0,143256l0,0">
                  <v:stroke weight="0pt" endcap="square" joinstyle="miter" miterlimit="10" on="false" color="#000000" opacity="0"/>
                  <v:fill on="true" color="#ffffff"/>
                </v:shape>
                <v:shape id="Shape 562648" style="position:absolute;width:91;height:1447;left:69004;top:30986;" coordsize="9144,144780" path="m0,0l9144,0l9144,144780l0,144780l0,0">
                  <v:stroke weight="0pt" endcap="square" joinstyle="miter" miterlimit="10" on="false" color="#000000" opacity="0"/>
                  <v:fill on="true" color="#000000"/>
                </v:shape>
                <v:shape id="Shape 562649" style="position:absolute;width:91;height:1447;left:68973;top:30986;" coordsize="9144,144780" path="m0,0l9144,0l9144,144780l0,144780l0,0">
                  <v:stroke weight="0pt" endcap="square" joinstyle="miter" miterlimit="10" on="false" color="#000000" opacity="0"/>
                  <v:fill on="true" color="#ffffff"/>
                </v:shape>
                <v:shape id="Shape 562650" style="position:absolute;width:91;height:1450;left:69004;top:32434;" coordsize="9144,145085" path="m0,0l9144,0l9144,145085l0,145085l0,0">
                  <v:stroke weight="0pt" endcap="square" joinstyle="miter" miterlimit="10" on="false" color="#000000" opacity="0"/>
                  <v:fill on="true" color="#000000"/>
                </v:shape>
                <v:shape id="Shape 562651" style="position:absolute;width:91;height:1450;left:68973;top:32434;" coordsize="9144,145085" path="m0,0l9144,0l9144,145085l0,145085l0,0">
                  <v:stroke weight="0pt" endcap="square" joinstyle="miter" miterlimit="10" on="false" color="#000000" opacity="0"/>
                  <v:fill on="true" color="#ffffff"/>
                </v:shape>
                <v:shape id="Shape 562652" style="position:absolute;width:91;height:1447;left:69004;top:33884;" coordsize="9144,144780" path="m0,0l9144,0l9144,144780l0,144780l0,0">
                  <v:stroke weight="0pt" endcap="square" joinstyle="miter" miterlimit="10" on="false" color="#000000" opacity="0"/>
                  <v:fill on="true" color="#000000"/>
                </v:shape>
                <v:shape id="Shape 562653" style="position:absolute;width:91;height:1447;left:68973;top:33884;" coordsize="9144,144780" path="m0,0l9144,0l9144,144780l0,144780l0,0">
                  <v:stroke weight="0pt" endcap="square" joinstyle="miter" miterlimit="10" on="false" color="#000000" opacity="0"/>
                  <v:fill on="true" color="#ffffff"/>
                </v:shape>
                <v:shape id="Shape 562654" style="position:absolute;width:91;height:1447;left:69004;top:35332;" coordsize="9144,144780" path="m0,0l9144,0l9144,144780l0,144780l0,0">
                  <v:stroke weight="0pt" endcap="square" joinstyle="miter" miterlimit="10" on="false" color="#000000" opacity="0"/>
                  <v:fill on="true" color="#000000"/>
                </v:shape>
                <v:shape id="Shape 562655" style="position:absolute;width:91;height:1447;left:68973;top:35332;" coordsize="9144,144780" path="m0,0l9144,0l9144,144780l0,144780l0,0">
                  <v:stroke weight="0pt" endcap="square" joinstyle="miter" miterlimit="10" on="false" color="#000000" opacity="0"/>
                  <v:fill on="true" color="#ffffff"/>
                </v:shape>
                <v:shape id="Shape 562656" style="position:absolute;width:91;height:1447;left:69004;top:36780;" coordsize="9144,144780" path="m0,0l9144,0l9144,144780l0,144780l0,0">
                  <v:stroke weight="0pt" endcap="square" joinstyle="miter" miterlimit="10" on="false" color="#000000" opacity="0"/>
                  <v:fill on="true" color="#000000"/>
                </v:shape>
                <v:shape id="Shape 562657" style="position:absolute;width:91;height:1447;left:68973;top:36780;" coordsize="9144,144780" path="m0,0l9144,0l9144,144780l0,144780l0,0">
                  <v:stroke weight="0pt" endcap="square" joinstyle="miter" miterlimit="10" on="false" color="#000000" opacity="0"/>
                  <v:fill on="true" color="#ffffff"/>
                </v:shape>
                <v:shape id="Shape 562658" style="position:absolute;width:91;height:1447;left:69004;top:38228;" coordsize="9144,144780" path="m0,0l9144,0l9144,144780l0,144780l0,0">
                  <v:stroke weight="0pt" endcap="square" joinstyle="miter" miterlimit="10" on="false" color="#000000" opacity="0"/>
                  <v:fill on="true" color="#000000"/>
                </v:shape>
                <v:shape id="Shape 562659" style="position:absolute;width:91;height:1447;left:68973;top:38228;" coordsize="9144,144780" path="m0,0l9144,0l9144,144780l0,144780l0,0">
                  <v:stroke weight="0pt" endcap="square" joinstyle="miter" miterlimit="10" on="false" color="#000000" opacity="0"/>
                  <v:fill on="true" color="#ffffff"/>
                </v:shape>
                <v:shape id="Shape 562660" style="position:absolute;width:91;height:1447;left:69004;top:39676;" coordsize="9144,144780" path="m0,0l9144,0l9144,144780l0,144780l0,0">
                  <v:stroke weight="0pt" endcap="square" joinstyle="miter" miterlimit="10" on="false" color="#000000" opacity="0"/>
                  <v:fill on="true" color="#000000"/>
                </v:shape>
                <v:shape id="Shape 562661" style="position:absolute;width:91;height:1447;left:68973;top:39676;" coordsize="9144,144780" path="m0,0l9144,0l9144,144780l0,144780l0,0">
                  <v:stroke weight="0pt" endcap="square" joinstyle="miter" miterlimit="10" on="false" color="#000000" opacity="0"/>
                  <v:fill on="true" color="#ffffff"/>
                </v:shape>
                <v:shape id="Shape 562662" style="position:absolute;width:91;height:1432;left:69004;top:41123;" coordsize="9144,143256" path="m0,0l9144,0l9144,143256l0,143256l0,0">
                  <v:stroke weight="0pt" endcap="square" joinstyle="miter" miterlimit="10" on="false" color="#000000" opacity="0"/>
                  <v:fill on="true" color="#000000"/>
                </v:shape>
                <v:shape id="Shape 562663" style="position:absolute;width:91;height:1432;left:68973;top:41123;" coordsize="9144,143256" path="m0,0l9144,0l9144,143256l0,143256l0,0">
                  <v:stroke weight="0pt" endcap="square" joinstyle="miter" miterlimit="10" on="false" color="#000000" opacity="0"/>
                  <v:fill on="true" color="#ffffff"/>
                </v:shape>
                <v:shape id="Shape 562664" style="position:absolute;width:91;height:1447;left:69004;top:42556;" coordsize="9144,144780" path="m0,0l9144,0l9144,144780l0,144780l0,0">
                  <v:stroke weight="0pt" endcap="square" joinstyle="miter" miterlimit="10" on="false" color="#000000" opacity="0"/>
                  <v:fill on="true" color="#000000"/>
                </v:shape>
                <v:shape id="Shape 562665" style="position:absolute;width:91;height:1447;left:68973;top:42556;" coordsize="9144,144780" path="m0,0l9144,0l9144,144780l0,144780l0,0">
                  <v:stroke weight="0pt" endcap="square" joinstyle="miter" miterlimit="10" on="false" color="#000000" opacity="0"/>
                  <v:fill on="true" color="#ffffff"/>
                </v:shape>
                <v:shape id="Shape 562666" style="position:absolute;width:91;height:2072;left:69004;top:44004;" coordsize="9144,207264" path="m0,0l9144,0l9144,207264l0,207264l0,0">
                  <v:stroke weight="0pt" endcap="square" joinstyle="miter" miterlimit="10" on="false" color="#000000" opacity="0"/>
                  <v:fill on="true" color="#000000"/>
                </v:shape>
                <v:shape id="Shape 562667" style="position:absolute;width:91;height:2072;left:68973;top:44004;" coordsize="9144,207264" path="m0,0l9144,0l9144,207264l0,207264l0,0">
                  <v:stroke weight="0pt" endcap="square" joinstyle="miter" miterlimit="10" on="false" color="#000000" opacity="0"/>
                  <v:fill on="true" color="#ffffff"/>
                </v:shape>
                <v:shape id="Shape 562668" style="position:absolute;width:91;height:1447;left:69004;top:46076;" coordsize="9144,144780" path="m0,0l9144,0l9144,144780l0,144780l0,0">
                  <v:stroke weight="0pt" endcap="square" joinstyle="miter" miterlimit="10" on="false" color="#000000" opacity="0"/>
                  <v:fill on="true" color="#000000"/>
                </v:shape>
                <v:shape id="Shape 562669" style="position:absolute;width:91;height:1447;left:68973;top:46076;" coordsize="9144,144780" path="m0,0l9144,0l9144,144780l0,144780l0,0">
                  <v:stroke weight="0pt" endcap="square" joinstyle="miter" miterlimit="10" on="false" color="#000000" opacity="0"/>
                  <v:fill on="true" color="#ffffff"/>
                </v:shape>
                <v:shape id="Shape 562670" style="position:absolute;width:91;height:1447;left:69004;top:47524;" coordsize="9144,144780" path="m0,0l9144,0l9144,144780l0,144780l0,0">
                  <v:stroke weight="0pt" endcap="square" joinstyle="miter" miterlimit="10" on="false" color="#000000" opacity="0"/>
                  <v:fill on="true" color="#000000"/>
                </v:shape>
                <v:shape id="Shape 562671" style="position:absolute;width:91;height:1447;left:68973;top:47524;" coordsize="9144,144780" path="m0,0l9144,0l9144,144780l0,144780l0,0">
                  <v:stroke weight="0pt" endcap="square" joinstyle="miter" miterlimit="10" on="false" color="#000000" opacity="0"/>
                  <v:fill on="true" color="#ffffff"/>
                </v:shape>
                <v:shape id="Shape 562672" style="position:absolute;width:91;height:1447;left:69004;top:48972;" coordsize="9144,144780" path="m0,0l9144,0l9144,144780l0,144780l0,0">
                  <v:stroke weight="0pt" endcap="square" joinstyle="miter" miterlimit="10" on="false" color="#000000" opacity="0"/>
                  <v:fill on="true" color="#000000"/>
                </v:shape>
                <v:shape id="Shape 562673" style="position:absolute;width:91;height:1447;left:68973;top:48972;" coordsize="9144,144780" path="m0,0l9144,0l9144,144780l0,144780l0,0">
                  <v:stroke weight="0pt" endcap="square" joinstyle="miter" miterlimit="10" on="false" color="#000000" opacity="0"/>
                  <v:fill on="true" color="#ffffff"/>
                </v:shape>
                <v:shape id="Shape 562674" style="position:absolute;width:91;height:1447;left:69004;top:50420;" coordsize="9144,144780" path="m0,0l9144,0l9144,144780l0,144780l0,0">
                  <v:stroke weight="0pt" endcap="square" joinstyle="miter" miterlimit="10" on="false" color="#000000" opacity="0"/>
                  <v:fill on="true" color="#000000"/>
                </v:shape>
                <v:shape id="Shape 562675" style="position:absolute;width:91;height:1447;left:68973;top:50420;" coordsize="9144,144780" path="m0,0l9144,0l9144,144780l0,144780l0,0">
                  <v:stroke weight="0pt" endcap="square" joinstyle="miter" miterlimit="10" on="false" color="#000000" opacity="0"/>
                  <v:fill on="true" color="#ffffff"/>
                </v:shape>
                <v:shape id="Shape 562676" style="position:absolute;width:91;height:1432;left:69004;top:51868;" coordsize="9144,143256" path="m0,0l9144,0l9144,143256l0,143256l0,0">
                  <v:stroke weight="0pt" endcap="square" joinstyle="miter" miterlimit="10" on="false" color="#000000" opacity="0"/>
                  <v:fill on="true" color="#000000"/>
                </v:shape>
                <v:shape id="Shape 562677" style="position:absolute;width:91;height:1432;left:68973;top:51868;" coordsize="9144,143256" path="m0,0l9144,0l9144,143256l0,143256l0,0">
                  <v:stroke weight="0pt" endcap="square" joinstyle="miter" miterlimit="10" on="false" color="#000000" opacity="0"/>
                  <v:fill on="true" color="#ffffff"/>
                </v:shape>
                <v:shape id="Shape 562678" style="position:absolute;width:91;height:1450;left:69004;top:53301;" coordsize="9144,145085" path="m0,0l9144,0l9144,145085l0,145085l0,0">
                  <v:stroke weight="0pt" endcap="square" joinstyle="miter" miterlimit="10" on="false" color="#000000" opacity="0"/>
                  <v:fill on="true" color="#000000"/>
                </v:shape>
                <v:shape id="Shape 562679" style="position:absolute;width:91;height:1450;left:68973;top:53301;" coordsize="9144,145085" path="m0,0l9144,0l9144,145085l0,145085l0,0">
                  <v:stroke weight="0pt" endcap="square" joinstyle="miter" miterlimit="10" on="false" color="#000000" opacity="0"/>
                  <v:fill on="true" color="#ffffff"/>
                </v:shape>
                <v:shape id="Shape 562680" style="position:absolute;width:91;height:1447;left:69004;top:54752;" coordsize="9144,144780" path="m0,0l9144,0l9144,144780l0,144780l0,0">
                  <v:stroke weight="0pt" endcap="square" joinstyle="miter" miterlimit="10" on="false" color="#000000" opacity="0"/>
                  <v:fill on="true" color="#000000"/>
                </v:shape>
                <v:shape id="Shape 562681" style="position:absolute;width:91;height:1447;left:68973;top:54752;" coordsize="9144,144780" path="m0,0l9144,0l9144,144780l0,144780l0,0">
                  <v:stroke weight="0pt" endcap="square" joinstyle="miter" miterlimit="10" on="false" color="#000000" opacity="0"/>
                  <v:fill on="true" color="#ffffff"/>
                </v:shape>
                <v:shape id="Shape 562682" style="position:absolute;width:91;height:1447;left:69004;top:56200;" coordsize="9144,144780" path="m0,0l9144,0l9144,144780l0,144780l0,0">
                  <v:stroke weight="0pt" endcap="square" joinstyle="miter" miterlimit="10" on="false" color="#000000" opacity="0"/>
                  <v:fill on="true" color="#000000"/>
                </v:shape>
                <v:shape id="Shape 562683" style="position:absolute;width:91;height:1447;left:68973;top:56200;" coordsize="9144,144780" path="m0,0l9144,0l9144,144780l0,144780l0,0">
                  <v:stroke weight="0pt" endcap="square" joinstyle="miter" miterlimit="10" on="false" color="#000000" opacity="0"/>
                  <v:fill on="true" color="#ffffff"/>
                </v:shape>
                <v:shape id="Shape 562684" style="position:absolute;width:91;height:1447;left:69004;top:57647;" coordsize="9144,144780" path="m0,0l9144,0l9144,144780l0,144780l0,0">
                  <v:stroke weight="0pt" endcap="square" joinstyle="miter" miterlimit="10" on="false" color="#000000" opacity="0"/>
                  <v:fill on="true" color="#000000"/>
                </v:shape>
                <v:shape id="Shape 562685" style="position:absolute;width:91;height:1447;left:68973;top:57647;" coordsize="9144,144780" path="m0,0l9144,0l9144,144780l0,144780l0,0">
                  <v:stroke weight="0pt" endcap="square" joinstyle="miter" miterlimit="10" on="false" color="#000000" opacity="0"/>
                  <v:fill on="true" color="#ffffff"/>
                </v:shape>
                <v:shape id="Shape 562686" style="position:absolute;width:91;height:1447;left:69004;top:59095;" coordsize="9144,144780" path="m0,0l9144,0l9144,144780l0,144780l0,0">
                  <v:stroke weight="0pt" endcap="square" joinstyle="miter" miterlimit="10" on="false" color="#000000" opacity="0"/>
                  <v:fill on="true" color="#000000"/>
                </v:shape>
                <v:shape id="Shape 562687" style="position:absolute;width:91;height:1447;left:68973;top:59095;" coordsize="9144,144780" path="m0,0l9144,0l9144,144780l0,144780l0,0">
                  <v:stroke weight="0pt" endcap="square" joinstyle="miter" miterlimit="10" on="false" color="#000000" opacity="0"/>
                  <v:fill on="true" color="#ffffff"/>
                </v:shape>
                <v:shape id="Shape 562688" style="position:absolute;width:91;height:1447;left:69004;top:60543;" coordsize="9144,144780" path="m0,0l9144,0l9144,144780l0,144780l0,0">
                  <v:stroke weight="0pt" endcap="square" joinstyle="miter" miterlimit="10" on="false" color="#000000" opacity="0"/>
                  <v:fill on="true" color="#000000"/>
                </v:shape>
                <v:shape id="Shape 562689" style="position:absolute;width:91;height:1447;left:68973;top:60543;" coordsize="9144,144780" path="m0,0l9144,0l9144,144780l0,144780l0,0">
                  <v:stroke weight="0pt" endcap="square" joinstyle="miter" miterlimit="10" on="false" color="#000000" opacity="0"/>
                  <v:fill on="true" color="#ffffff"/>
                </v:shape>
                <v:shape id="Shape 562690" style="position:absolute;width:91;height:1447;left:69004;top:61991;" coordsize="9144,144780" path="m0,0l9144,0l9144,144780l0,144780l0,0">
                  <v:stroke weight="0pt" endcap="square" joinstyle="miter" miterlimit="10" on="false" color="#000000" opacity="0"/>
                  <v:fill on="true" color="#000000"/>
                </v:shape>
                <v:shape id="Shape 562691" style="position:absolute;width:91;height:1447;left:68973;top:61991;" coordsize="9144,144780" path="m0,0l9144,0l9144,144780l0,144780l0,0">
                  <v:stroke weight="0pt" endcap="square" joinstyle="miter" miterlimit="10" on="false" color="#000000" opacity="0"/>
                  <v:fill on="true" color="#ffffff"/>
                </v:shape>
                <v:shape id="Shape 562692" style="position:absolute;width:91;height:1432;left:69004;top:63439;" coordsize="9144,143256" path="m0,0l9144,0l9144,143256l0,143256l0,0">
                  <v:stroke weight="0pt" endcap="square" joinstyle="miter" miterlimit="10" on="false" color="#000000" opacity="0"/>
                  <v:fill on="true" color="#000000"/>
                </v:shape>
                <v:shape id="Shape 562693" style="position:absolute;width:91;height:1432;left:68973;top:63439;" coordsize="9144,143256" path="m0,0l9144,0l9144,143256l0,143256l0,0">
                  <v:stroke weight="0pt" endcap="square" joinstyle="miter" miterlimit="10" on="false" color="#000000" opacity="0"/>
                  <v:fill on="true" color="#ffffff"/>
                </v:shape>
                <v:shape id="Shape 562694" style="position:absolute;width:91;height:1447;left:69004;top:64871;" coordsize="9144,144780" path="m0,0l9144,0l9144,144780l0,144780l0,0">
                  <v:stroke weight="0pt" endcap="square" joinstyle="miter" miterlimit="10" on="false" color="#000000" opacity="0"/>
                  <v:fill on="true" color="#000000"/>
                </v:shape>
                <v:shape id="Shape 562695" style="position:absolute;width:91;height:1447;left:68973;top:64871;" coordsize="9144,144780" path="m0,0l9144,0l9144,144780l0,144780l0,0">
                  <v:stroke weight="0pt" endcap="square" joinstyle="miter" miterlimit="10" on="false" color="#000000" opacity="0"/>
                  <v:fill on="true" color="#ffffff"/>
                </v:shape>
                <v:shape id="Shape 562696" style="position:absolute;width:68973;height:91;left:0;top:71744;" coordsize="6897370,9144" path="m0,0l6897370,0l6897370,9144l0,9144l0,0">
                  <v:stroke weight="0pt" endcap="square" joinstyle="miter" miterlimit="10" on="false" color="#000000" opacity="0"/>
                  <v:fill on="true" color="#000000"/>
                </v:shape>
                <v:shape id="Shape 562697" style="position:absolute;width:68973;height:91;left:0;top:71714;" coordsize="6897370,9144" path="m0,0l6897370,0l6897370,9144l0,9144l0,0">
                  <v:stroke weight="0pt" endcap="square" joinstyle="miter" miterlimit="10" on="false" color="#000000" opacity="0"/>
                  <v:fill on="true" color="#ffffff"/>
                </v:shape>
                <v:shape id="Shape 562698" style="position:absolute;width:91;height:91;left:69004;top:71714;" coordsize="9144,9144" path="m0,0l9144,0l9144,9144l0,9144l0,0">
                  <v:stroke weight="0pt" endcap="square" joinstyle="miter" miterlimit="10" on="false" color="#000000" opacity="0"/>
                  <v:fill on="true" color="#000000"/>
                </v:shape>
                <v:shape id="Shape 562699" style="position:absolute;width:91;height:91;left:68973;top:71744;" coordsize="9144,9144" path="m0,0l9144,0l9144,9144l0,9144l0,0">
                  <v:stroke weight="0pt" endcap="square" joinstyle="miter" miterlimit="10" on="false" color="#000000" opacity="0"/>
                  <v:fill on="true" color="#000000"/>
                </v:shape>
                <v:shape id="Shape 562700" style="position:absolute;width:91;height:91;left:68973;top:71714;" coordsize="9144,9144" path="m0,0l9144,0l9144,9144l0,9144l0,0">
                  <v:stroke weight="0pt" endcap="square" joinstyle="miter" miterlimit="10" on="false" color="#000000" opacity="0"/>
                  <v:fill on="true" color="#ffffff"/>
                </v:shape>
                <v:shape id="Shape 562701" style="position:absolute;width:91;height:5394;left:69004;top:66319;" coordsize="9144,539496" path="m0,0l9144,0l9144,539496l0,539496l0,0">
                  <v:stroke weight="0pt" endcap="square" joinstyle="miter" miterlimit="10" on="false" color="#000000" opacity="0"/>
                  <v:fill on="true" color="#000000"/>
                </v:shape>
                <v:shape id="Shape 562702" style="position:absolute;width:91;height:5394;left:68973;top:66319;" coordsize="9144,539496" path="m0,0l9144,0l9144,539496l0,539496l0,0">
                  <v:stroke weight="0pt" endcap="square" joinstyle="miter" miterlimit="10" on="false" color="#000000" opacity="0"/>
                  <v:fill on="true" color="#ffffff"/>
                </v:shape>
                <v:rect id="Rectangle 37434" style="position:absolute;width:24744;height:1132;left:60294;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7435" style="position:absolute;width:22179;height:1132;left:62338;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436" style="position:absolute;width:44627;height:1132;left:51876;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209 de 372 </w:t>
                        </w:r>
                      </w:p>
                    </w:txbxContent>
                  </v:textbox>
                </v:rect>
              </v:group>
            </w:pict>
          </mc:Fallback>
        </mc:AlternateContent>
      </w:r>
      <w:r>
        <w:rPr>
          <w:i/>
        </w:rPr>
        <w:t>“RÚSTICA: Terreno en el término de Candelaria dond</w:t>
      </w:r>
      <w:r>
        <w:rPr>
          <w:i/>
        </w:rPr>
        <w:t xml:space="preserve">e dicen “El Hornito”, “Hornito”, “La Punta”, “Punta de Araya”, “Tras La Punta”, “Detrás de La Punta” y “Saijón”, cuya finca en la actualidad es conocida con el solo nombre de “La Punta”. Mide </w:t>
      </w:r>
      <w:r>
        <w:rPr>
          <w:b/>
          <w:i/>
        </w:rPr>
        <w:t>setecientos treinta metros</w:t>
      </w:r>
      <w:r>
        <w:rPr>
          <w:i/>
        </w:rPr>
        <w:t xml:space="preserve">, siendo las coordenadas U.T.M. de la </w:t>
      </w:r>
      <w:r>
        <w:rPr>
          <w:i/>
        </w:rPr>
        <w:t xml:space="preserve">representación gráfica georeferenciada, bajo el sistema de referencia ETRS89 Huso 28 WGS84 (EPSG: 32628)…y linda: al Norte, parcela 38011A013000050000QA, resto de finca matriz; al Sur, camino de Araya; Este, con parcela 002003900CS63G0001LX, de José Ángel </w:t>
      </w:r>
      <w:r>
        <w:rPr>
          <w:i/>
        </w:rPr>
        <w:t xml:space="preserve">Veiras Vicente; y Oeste, parcela 38011A013000050000QA, resto de finca matriz. </w:t>
      </w:r>
      <w:r>
        <w:rPr>
          <w:rFonts w:ascii="Times New Roman" w:eastAsia="Times New Roman" w:hAnsi="Times New Roman" w:cs="Times New Roman"/>
          <w:sz w:val="24"/>
        </w:rPr>
        <w:t xml:space="preserve"> </w:t>
      </w:r>
    </w:p>
    <w:p w:rsidR="002F3F60" w:rsidRDefault="00A55716">
      <w:pPr>
        <w:spacing w:line="264" w:lineRule="auto"/>
        <w:ind w:left="53" w:right="272"/>
      </w:pPr>
      <w:r>
        <w:rPr>
          <w:i/>
        </w:rPr>
        <w:t xml:space="preserve">Referencia Catastral: </w:t>
      </w:r>
      <w:r>
        <w:rPr>
          <w:b/>
          <w:i/>
        </w:rPr>
        <w:t>38011A013000060001WZ.</w:t>
      </w:r>
      <w:r>
        <w:rPr>
          <w:i/>
        </w:rPr>
        <w:t xml:space="preserve"> </w:t>
      </w:r>
      <w:r>
        <w:rPr>
          <w:rFonts w:ascii="Times New Roman" w:eastAsia="Times New Roman" w:hAnsi="Times New Roman" w:cs="Times New Roman"/>
          <w:sz w:val="24"/>
        </w:rPr>
        <w:t xml:space="preserve"> </w:t>
      </w:r>
    </w:p>
    <w:p w:rsidR="002F3F60" w:rsidRDefault="00A55716">
      <w:pPr>
        <w:spacing w:line="264" w:lineRule="auto"/>
        <w:ind w:left="53" w:right="272"/>
      </w:pPr>
      <w:r>
        <w:rPr>
          <w:i/>
        </w:rPr>
        <w:t>Titularidades:</w:t>
      </w:r>
      <w:r>
        <w:rPr>
          <w:rFonts w:ascii="Times New Roman" w:eastAsia="Times New Roman" w:hAnsi="Times New Roman" w:cs="Times New Roman"/>
          <w:sz w:val="24"/>
        </w:rPr>
        <w:t xml:space="preserve"> </w:t>
      </w:r>
    </w:p>
    <w:p w:rsidR="002F3F60" w:rsidRDefault="00A55716">
      <w:pPr>
        <w:spacing w:line="264" w:lineRule="auto"/>
        <w:ind w:left="53"/>
      </w:pPr>
      <w:r>
        <w:rPr>
          <w:i/>
        </w:rPr>
        <w:t>Titular: Margarita Delgado Yanes    41.933898E, 66,666666% del pleno dominio con carácter privativo, Título: SEGRE</w:t>
      </w:r>
      <w:r>
        <w:rPr>
          <w:i/>
        </w:rPr>
        <w:t xml:space="preserve">GACIÓN en virtud de escritura pública. Notario Autorizante: Dª. Inmaculada </w:t>
      </w:r>
    </w:p>
    <w:p w:rsidR="002F3F60" w:rsidRDefault="00A55716">
      <w:pPr>
        <w:spacing w:line="264" w:lineRule="auto"/>
        <w:ind w:left="53" w:right="272"/>
      </w:pPr>
      <w:r>
        <w:rPr>
          <w:i/>
        </w:rPr>
        <w:t>Espiñeira Soto. Notario: Santa Cruz de Tenerife. Nº Protocolo: 898</w:t>
      </w:r>
      <w:r>
        <w:rPr>
          <w:rFonts w:ascii="Times New Roman" w:eastAsia="Times New Roman" w:hAnsi="Times New Roman" w:cs="Times New Roman"/>
          <w:sz w:val="24"/>
        </w:rPr>
        <w:t xml:space="preserve"> </w:t>
      </w:r>
    </w:p>
    <w:p w:rsidR="002F3F60" w:rsidRDefault="00A55716">
      <w:pPr>
        <w:spacing w:after="45" w:line="264" w:lineRule="auto"/>
        <w:ind w:left="53" w:right="272"/>
      </w:pPr>
      <w:r>
        <w:rPr>
          <w:i/>
        </w:rPr>
        <w:t>Fecha de Otorgamiento: 11/07/2011. Inscripción: 1ª Tomo: 2.372 Libro: 500 Folio: 72</w:t>
      </w:r>
      <w:r>
        <w:rPr>
          <w:rFonts w:ascii="Times New Roman" w:eastAsia="Times New Roman" w:hAnsi="Times New Roman" w:cs="Times New Roman"/>
          <w:sz w:val="24"/>
        </w:rPr>
        <w:t xml:space="preserve"> </w:t>
      </w:r>
    </w:p>
    <w:p w:rsidR="002F3F60" w:rsidRDefault="00A55716">
      <w:pPr>
        <w:ind w:right="58"/>
      </w:pPr>
      <w:r>
        <w:rPr>
          <w:sz w:val="24"/>
        </w:rPr>
        <w:t>•</w:t>
      </w:r>
      <w:r>
        <w:rPr>
          <w:sz w:val="24"/>
        </w:rPr>
        <w:t xml:space="preserve"> </w:t>
      </w:r>
      <w:r>
        <w:t xml:space="preserve">Según </w:t>
      </w:r>
      <w:r>
        <w:rPr>
          <w:u w:val="single" w:color="000000"/>
        </w:rPr>
        <w:t>Datos Catastrales Actuales</w:t>
      </w:r>
      <w:r>
        <w:t>, fecha 18/12/2019,  las siguientes parcelas: Referencia Catas-</w:t>
      </w:r>
    </w:p>
    <w:p w:rsidR="002F3F60" w:rsidRDefault="00A55716">
      <w:pPr>
        <w:ind w:left="248" w:right="58"/>
      </w:pPr>
      <w:r>
        <w:t xml:space="preserve">tral (1): 38011A014001930001WT coincide con la Referencia Catastral (2): 38011A014001930000QR, siendo misma parcela,  posee una superficie actual de 28.848,00 m2 (no </w:t>
      </w:r>
      <w:r>
        <w:t xml:space="preserve">lo que figura en el Registro). </w:t>
      </w:r>
      <w:r>
        <w:rPr>
          <w:rFonts w:ascii="Times New Roman" w:eastAsia="Times New Roman" w:hAnsi="Times New Roman" w:cs="Times New Roman"/>
          <w:sz w:val="24"/>
        </w:rPr>
        <w:t xml:space="preserve"> </w:t>
      </w:r>
    </w:p>
    <w:p w:rsidR="002F3F60" w:rsidRDefault="00A55716">
      <w:pPr>
        <w:ind w:right="58"/>
      </w:pPr>
      <w:r>
        <w:t xml:space="preserve">La parcela con Referencia Catastral (3); 38011A013000060001WZ posee una superficie de  730,00 m2 (no lo que figura en el Registro), siendo la misma parcela que la referencia catastral </w:t>
      </w:r>
      <w:r>
        <w:rPr>
          <w:rFonts w:ascii="Times New Roman" w:eastAsia="Times New Roman" w:hAnsi="Times New Roman" w:cs="Times New Roman"/>
          <w:sz w:val="24"/>
        </w:rPr>
        <w:t xml:space="preserve"> </w:t>
      </w:r>
      <w:r>
        <w:t>Referencia Catastral (4): 38011A013000060000QB (Ver aclaración de la diferencia respecto con el registro actual, tal y como, cita Nota Simple de Finca nº 29840)</w:t>
      </w:r>
      <w:r>
        <w:rPr>
          <w:rFonts w:ascii="Times New Roman" w:eastAsia="Times New Roman" w:hAnsi="Times New Roman" w:cs="Times New Roman"/>
          <w:sz w:val="24"/>
        </w:rPr>
        <w:t xml:space="preserve"> </w:t>
      </w:r>
    </w:p>
    <w:p w:rsidR="002F3F60" w:rsidRDefault="00A55716">
      <w:pPr>
        <w:ind w:right="58"/>
      </w:pPr>
      <w:r>
        <w:t>La parcela con Referencia Catastral (5): 38011A013000050001WS , posee una superficie de 11.561</w:t>
      </w:r>
      <w:r>
        <w:t xml:space="preserve">,00 m2, siendo la misma parcela que la referencia catastral Referencia Catastral (6): 38011A013000050000QA. </w:t>
      </w:r>
      <w:r>
        <w:rPr>
          <w:rFonts w:ascii="Times New Roman" w:eastAsia="Times New Roman" w:hAnsi="Times New Roman" w:cs="Times New Roman"/>
          <w:sz w:val="24"/>
        </w:rPr>
        <w:t xml:space="preserve"> </w:t>
      </w:r>
    </w:p>
    <w:p w:rsidR="002F3F60" w:rsidRDefault="00A55716">
      <w:pPr>
        <w:ind w:right="58"/>
      </w:pPr>
      <w:r>
        <w:t>La parcela con Referencia Catastral (7): 38011A013004040000QK , posee una superficie de 213,00 m2.</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i/>
        </w:rPr>
        <w:t xml:space="preserve"> </w:t>
      </w:r>
    </w:p>
    <w:p w:rsidR="002F3F60" w:rsidRDefault="00A55716">
      <w:pPr>
        <w:spacing w:after="10" w:line="249" w:lineRule="auto"/>
        <w:ind w:left="53" w:right="271"/>
      </w:pPr>
      <w:r>
        <w:rPr>
          <w:b/>
          <w:i/>
        </w:rPr>
        <w:t>Finca A (Parcela Matriz)</w:t>
      </w:r>
      <w:r>
        <w:rPr>
          <w:rFonts w:ascii="Times New Roman" w:eastAsia="Times New Roman" w:hAnsi="Times New Roman" w:cs="Times New Roman"/>
          <w:sz w:val="24"/>
        </w:rPr>
        <w:t xml:space="preserve"> </w:t>
      </w:r>
    </w:p>
    <w:p w:rsidR="002F3F60" w:rsidRDefault="00A55716">
      <w:pPr>
        <w:ind w:right="58"/>
      </w:pPr>
      <w:r>
        <w:t>FINCA MATRIZ RESUL</w:t>
      </w:r>
      <w:r>
        <w:t>TANTE:</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773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09985" name="Group 5099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498" name="Rectangle 3749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7499" name="Rectangle 3749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500" name="Rectangle 3750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09985" style="width:18.7031pt;height:264.21pt;position:absolute;mso-position-horizontal-relative:page;mso-position-horizontal:absolute;margin-left:662.928pt;mso-position-vertical-relative:page;margin-top:508.71pt;" coordsize="2375,33554">
                <v:rect id="Rectangle 3749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74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5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210 de 372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78400" behindDoc="0" locked="0" layoutInCell="1" allowOverlap="1">
                <wp:simplePos x="0" y="0"/>
                <wp:positionH relativeFrom="column">
                  <wp:posOffset>2511247</wp:posOffset>
                </wp:positionH>
                <wp:positionV relativeFrom="paragraph">
                  <wp:posOffset>94630</wp:posOffset>
                </wp:positionV>
                <wp:extent cx="3861816" cy="7264909"/>
                <wp:effectExtent l="0" t="0" r="0" b="0"/>
                <wp:wrapSquare wrapText="bothSides"/>
                <wp:docPr id="509984" name="Group 509984"/>
                <wp:cNvGraphicFramePr/>
                <a:graphic xmlns:a="http://schemas.openxmlformats.org/drawingml/2006/main">
                  <a:graphicData uri="http://schemas.microsoft.com/office/word/2010/wordprocessingGroup">
                    <wpg:wgp>
                      <wpg:cNvGrpSpPr/>
                      <wpg:grpSpPr>
                        <a:xfrm>
                          <a:off x="0" y="0"/>
                          <a:ext cx="3861816" cy="7264909"/>
                          <a:chOff x="0" y="0"/>
                          <a:chExt cx="3861816" cy="7264909"/>
                        </a:xfrm>
                      </wpg:grpSpPr>
                      <pic:pic xmlns:pic="http://schemas.openxmlformats.org/drawingml/2006/picture">
                        <pic:nvPicPr>
                          <pic:cNvPr id="37491" name="Picture 37491"/>
                          <pic:cNvPicPr/>
                        </pic:nvPicPr>
                        <pic:blipFill>
                          <a:blip r:embed="rId150"/>
                          <a:stretch>
                            <a:fillRect/>
                          </a:stretch>
                        </pic:blipFill>
                        <pic:spPr>
                          <a:xfrm>
                            <a:off x="0" y="4221481"/>
                            <a:ext cx="3061716" cy="3043428"/>
                          </a:xfrm>
                          <a:prstGeom prst="rect">
                            <a:avLst/>
                          </a:prstGeom>
                        </pic:spPr>
                      </pic:pic>
                      <pic:pic xmlns:pic="http://schemas.openxmlformats.org/drawingml/2006/picture">
                        <pic:nvPicPr>
                          <pic:cNvPr id="37493" name="Picture 37493"/>
                          <pic:cNvPicPr/>
                        </pic:nvPicPr>
                        <pic:blipFill>
                          <a:blip r:embed="rId151"/>
                          <a:stretch>
                            <a:fillRect/>
                          </a:stretch>
                        </pic:blipFill>
                        <pic:spPr>
                          <a:xfrm>
                            <a:off x="115824" y="0"/>
                            <a:ext cx="3745992" cy="1822704"/>
                          </a:xfrm>
                          <a:prstGeom prst="rect">
                            <a:avLst/>
                          </a:prstGeom>
                        </pic:spPr>
                      </pic:pic>
                      <pic:pic xmlns:pic="http://schemas.openxmlformats.org/drawingml/2006/picture">
                        <pic:nvPicPr>
                          <pic:cNvPr id="37495" name="Picture 37495"/>
                          <pic:cNvPicPr/>
                        </pic:nvPicPr>
                        <pic:blipFill>
                          <a:blip r:embed="rId152"/>
                          <a:stretch>
                            <a:fillRect/>
                          </a:stretch>
                        </pic:blipFill>
                        <pic:spPr>
                          <a:xfrm>
                            <a:off x="35052" y="2054352"/>
                            <a:ext cx="3608833" cy="2017776"/>
                          </a:xfrm>
                          <a:prstGeom prst="rect">
                            <a:avLst/>
                          </a:prstGeom>
                        </pic:spPr>
                      </pic:pic>
                    </wpg:wgp>
                  </a:graphicData>
                </a:graphic>
              </wp:anchor>
            </w:drawing>
          </mc:Choice>
          <mc:Fallback xmlns:a="http://schemas.openxmlformats.org/drawingml/2006/main">
            <w:pict>
              <v:group id="Group 509984" style="width:304.08pt;height:572.04pt;position:absolute;mso-position-horizontal-relative:text;mso-position-horizontal:absolute;margin-left:197.736pt;mso-position-vertical-relative:text;margin-top:7.45119pt;" coordsize="38618,72649">
                <v:shape id="Picture 37491" style="position:absolute;width:30617;height:30434;left:0;top:42214;" filled="f">
                  <v:imagedata r:id="rId153"/>
                </v:shape>
                <v:shape id="Picture 37493" style="position:absolute;width:37459;height:18227;left:1158;top:0;" filled="f">
                  <v:imagedata r:id="rId154"/>
                </v:shape>
                <v:shape id="Picture 37495" style="position:absolute;width:36088;height:20177;left:350;top:20543;" filled="f">
                  <v:imagedata r:id="rId155"/>
                </v:shape>
                <w10:wrap type="square"/>
              </v:group>
            </w:pict>
          </mc:Fallback>
        </mc:AlternateContent>
      </w:r>
      <w:r>
        <w:t xml:space="preserve">Finca Matriz es la </w:t>
      </w:r>
      <w:r>
        <w:rPr>
          <w:b/>
        </w:rPr>
        <w:t>Finca 5391</w:t>
      </w:r>
      <w:r>
        <w:t>, que consta de var</w:t>
      </w:r>
      <w:r>
        <w:t xml:space="preserve">ias referencias (38011A014001930001WT; </w:t>
      </w:r>
    </w:p>
    <w:p w:rsidR="002F3F60" w:rsidRDefault="00A55716">
      <w:pPr>
        <w:ind w:right="58"/>
      </w:pPr>
      <w:r>
        <w:t xml:space="preserve">38011A014001930000QR; </w:t>
      </w:r>
    </w:p>
    <w:p w:rsidR="002F3F60" w:rsidRDefault="00A55716">
      <w:pPr>
        <w:ind w:right="58"/>
      </w:pPr>
      <w:r>
        <w:t xml:space="preserve">38011A013000060001WZ; </w:t>
      </w:r>
      <w:r>
        <w:br w:type="page"/>
      </w:r>
    </w:p>
    <w:p w:rsidR="002F3F60" w:rsidRDefault="00A55716">
      <w:pPr>
        <w:spacing w:line="228" w:lineRule="auto"/>
        <w:ind w:left="9"/>
        <w:jc w:val="left"/>
      </w:pPr>
      <w:r>
        <w:t xml:space="preserve">38011A013000060000QB;38011A013000050001WS; </w:t>
      </w:r>
      <w:r>
        <w:tab/>
        <w:t xml:space="preserve">38011A013000050000QA </w:t>
      </w:r>
      <w:r>
        <w:tab/>
        <w:t xml:space="preserve">y 38011A013004040000QK) </w:t>
      </w:r>
      <w:r>
        <w:tab/>
        <w:t xml:space="preserve"> </w:t>
      </w:r>
      <w:r>
        <w:tab/>
        <w:t xml:space="preserve">y </w:t>
      </w:r>
      <w:r>
        <w:tab/>
        <w:t xml:space="preserve">entre </w:t>
      </w:r>
      <w:r>
        <w:tab/>
        <w:t xml:space="preserve">ellas </w:t>
      </w:r>
      <w:r>
        <w:tab/>
        <w:t xml:space="preserve">, </w:t>
      </w:r>
      <w:r>
        <w:tab/>
        <w:t xml:space="preserve">en </w:t>
      </w:r>
      <w:r>
        <w:tab/>
        <w:t xml:space="preserve">parte </w:t>
      </w:r>
      <w:r>
        <w:tab/>
        <w:t xml:space="preserve">de </w:t>
      </w:r>
      <w:r>
        <w:tab/>
        <w:t xml:space="preserve">la </w:t>
      </w:r>
      <w:r>
        <w:tab/>
        <w:t xml:space="preserve">referencia </w:t>
      </w:r>
      <w:r>
        <w:tab/>
        <w:t>catastral 38011A014001930000QR /38011A014001930001WT es donde se localiza  al AU- M1, y que consta la referencia</w:t>
      </w:r>
      <w:r>
        <w:t xml:space="preserve"> catastral de una superficie 28.848,00 m2, ocupando la Actuación Urbanística Aislada Asentamiento Rural AU-M1 de La Punta 1 una superficie de 16.768,00 m2. </w:t>
      </w:r>
      <w:r>
        <w:rPr>
          <w:rFonts w:ascii="Times New Roman" w:eastAsia="Times New Roman" w:hAnsi="Times New Roman" w:cs="Times New Roman"/>
          <w:sz w:val="24"/>
        </w:rPr>
        <w:t xml:space="preserve"> </w:t>
      </w:r>
      <w:r>
        <w:rPr>
          <w:b/>
        </w:rPr>
        <w:t>IDUFIR parcela Matriz: 38021000030227.</w:t>
      </w:r>
      <w:r>
        <w:rPr>
          <w:rFonts w:ascii="Times New Roman" w:eastAsia="Times New Roman" w:hAnsi="Times New Roman" w:cs="Times New Roman"/>
          <w:sz w:val="24"/>
        </w:rPr>
        <w:t xml:space="preserve"> </w:t>
      </w:r>
    </w:p>
    <w:p w:rsidR="002F3F60" w:rsidRDefault="00A55716">
      <w:pPr>
        <w:ind w:right="58"/>
      </w:pPr>
      <w:r>
        <w:t>“Terreno urbanizable “AU-M1 LA PUNTA”, en el término munici</w:t>
      </w:r>
      <w:r>
        <w:t>pal de Candelaria, donde dicen LA PUNTA, con una superficie aproximada de 16.768 m</w:t>
      </w:r>
      <w:r>
        <w:rPr>
          <w:vertAlign w:val="superscript"/>
        </w:rPr>
        <w:t>2</w:t>
      </w:r>
      <w:r>
        <w:t>, susceptible de ser segregada de la matriz registral en que ubica. De ellos, 8.026 m</w:t>
      </w:r>
      <w:r>
        <w:rPr>
          <w:vertAlign w:val="superscript"/>
        </w:rPr>
        <w:t>2</w:t>
      </w:r>
      <w:r>
        <w:t xml:space="preserve"> están destinados a parcelas (trece parcelas de 603 m</w:t>
      </w:r>
      <w:r>
        <w:rPr>
          <w:vertAlign w:val="superscript"/>
        </w:rPr>
        <w:t>2</w:t>
      </w:r>
      <w:r>
        <w:t xml:space="preserve"> de superficie-promedio aproximad</w:t>
      </w:r>
      <w:r>
        <w:t>amente), Otros 3.001 m</w:t>
      </w:r>
      <w:r>
        <w:rPr>
          <w:vertAlign w:val="superscript"/>
        </w:rPr>
        <w:t>2</w:t>
      </w:r>
      <w:r>
        <w:t xml:space="preserve"> aproximadamente, dedicados a viales y 5.741m</w:t>
      </w:r>
      <w:r>
        <w:rPr>
          <w:vertAlign w:val="superscript"/>
        </w:rPr>
        <w:t>2</w:t>
      </w:r>
      <w:r>
        <w:t xml:space="preserve"> para dotación pública.”</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Según reciente medición: la superficie de AU-M1 LA PUNTA es de 16.544,48 m2,</w:t>
      </w:r>
      <w:r>
        <w:rPr>
          <w:b/>
          <w:color w:val="EE220C"/>
        </w:rPr>
        <w:t xml:space="preserve"> </w:t>
      </w:r>
      <w:r>
        <w:rPr>
          <w:b/>
        </w:rPr>
        <w:t xml:space="preserve">de ellos, 7.840,90 m2 están destinados a 13 parcelas, otros 2.985,39 m2 dedicados a </w:t>
      </w:r>
      <w:r>
        <w:rPr>
          <w:b/>
        </w:rPr>
        <w:t>viales y 5.718,19 m2 para dotación pública, tal y cómo se especifica en plano A-02 Parcelario.</w:t>
      </w:r>
      <w:r>
        <w:rPr>
          <w:rFonts w:ascii="Times New Roman" w:eastAsia="Times New Roman" w:hAnsi="Times New Roman" w:cs="Times New Roman"/>
          <w:sz w:val="24"/>
        </w:rPr>
        <w:t xml:space="preserve"> </w:t>
      </w:r>
    </w:p>
    <w:p w:rsidR="002F3F60" w:rsidRDefault="00A55716">
      <w:pPr>
        <w:ind w:right="58"/>
      </w:pPr>
      <w:r>
        <w:t>La parcela con referencia catastral 38011A014003560001WK  y una superficie de 635,00 m2, participa en el Convenio Urbanístico, se encuentra afectada parcialment</w:t>
      </w:r>
      <w:r>
        <w:t>e por la Actuación Urbanística, donde la superficie afectada corresponde a 18,52 m2. La parcela es propiedad de la empresa Junialcan SLU, y cuyo representante es D. Juan Luis Cruz Cabrera. La parcela linda al Norte con calle en proyecto; al Sur, con la par</w:t>
      </w:r>
      <w:r>
        <w:t>cela de propiedad de Dª. Margarita Delgado Yanes, D. José Carlos Delgado Yanes y D. Jorge Delgado Yanes (R.C.: 38011A014001930000QR).</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color w:val="EE220C"/>
        </w:rPr>
        <w:t xml:space="preserve"> </w:t>
      </w:r>
    </w:p>
    <w:p w:rsidR="002F3F60" w:rsidRDefault="00A55716">
      <w:pPr>
        <w:spacing w:after="30" w:line="225" w:lineRule="auto"/>
        <w:ind w:left="53" w:right="3442"/>
        <w:jc w:val="left"/>
      </w:pPr>
      <w:r>
        <w:rPr>
          <w:b/>
        </w:rPr>
        <w:t>Linderos según Certificación Catastral Catastro:</w:t>
      </w:r>
      <w:r>
        <w:rPr>
          <w:rFonts w:ascii="Times New Roman" w:eastAsia="Times New Roman" w:hAnsi="Times New Roman" w:cs="Times New Roman"/>
          <w:sz w:val="24"/>
        </w:rPr>
        <w:t xml:space="preserve"> </w:t>
      </w:r>
      <w:r>
        <w:t>Referencia Catastral de la parcela: 38011A014001930000QR</w:t>
      </w:r>
      <w:r>
        <w:rPr>
          <w:rFonts w:ascii="Times New Roman" w:eastAsia="Times New Roman" w:hAnsi="Times New Roman" w:cs="Times New Roman"/>
          <w:sz w:val="24"/>
        </w:rPr>
        <w:t xml:space="preserve"> </w:t>
      </w:r>
      <w:r>
        <w:rPr>
          <w:b/>
        </w:rPr>
        <w:t>Lindero Norte:</w:t>
      </w:r>
      <w:r>
        <w:rPr>
          <w:rFonts w:ascii="Times New Roman" w:eastAsia="Times New Roman" w:hAnsi="Times New Roman" w:cs="Times New Roman"/>
          <w:sz w:val="24"/>
        </w:rPr>
        <w:t xml:space="preserve"> </w:t>
      </w:r>
    </w:p>
    <w:p w:rsidR="002F3F60" w:rsidRDefault="00A55716">
      <w:pPr>
        <w:numPr>
          <w:ilvl w:val="0"/>
          <w:numId w:val="126"/>
        </w:numPr>
        <w:spacing w:after="26"/>
        <w:ind w:right="58" w:hanging="360"/>
      </w:pPr>
      <w:r>
        <w:t xml:space="preserve">Referencia Catastral: 002005400CS63G0001IX, propiedad D.Justo Baute Oswaldo </w:t>
      </w:r>
    </w:p>
    <w:p w:rsidR="002F3F60" w:rsidRDefault="00A55716">
      <w:pPr>
        <w:numPr>
          <w:ilvl w:val="0"/>
          <w:numId w:val="126"/>
        </w:numPr>
        <w:spacing w:after="26"/>
        <w:ind w:right="58" w:hanging="360"/>
      </w:pPr>
      <w:r>
        <w:t xml:space="preserve">Referencia Catastral: 002005500CS63G0001JX, propiedad IVANARAN SL </w:t>
      </w:r>
    </w:p>
    <w:p w:rsidR="002F3F60" w:rsidRDefault="00A55716">
      <w:pPr>
        <w:numPr>
          <w:ilvl w:val="0"/>
          <w:numId w:val="126"/>
        </w:numPr>
        <w:ind w:right="58" w:hanging="360"/>
      </w:pPr>
      <w:r>
        <w:t xml:space="preserve">Referencia Catastral: 002004800CS63G0001RX, propiedad D. José Domingo Armas Armas </w:t>
      </w:r>
    </w:p>
    <w:p w:rsidR="002F3F60" w:rsidRDefault="00A55716">
      <w:pPr>
        <w:numPr>
          <w:ilvl w:val="0"/>
          <w:numId w:val="126"/>
        </w:numPr>
        <w:spacing w:after="26"/>
        <w:ind w:right="58" w:hanging="360"/>
      </w:pPr>
      <w:r>
        <w:t>Referencia Ca</w:t>
      </w:r>
      <w:r>
        <w:t xml:space="preserve">tastral: 002005300CS63G0001XX, propiedad Dª. Pilar Carballo Ceballos </w:t>
      </w:r>
    </w:p>
    <w:p w:rsidR="002F3F60" w:rsidRDefault="00A55716">
      <w:pPr>
        <w:numPr>
          <w:ilvl w:val="0"/>
          <w:numId w:val="126"/>
        </w:numPr>
        <w:ind w:right="58" w:hanging="360"/>
      </w:pPr>
      <w:r>
        <w:t xml:space="preserve">Referencia Catastral : 002005200CS63G0001DX, propiedad D. Ángel Carmelo Cabrera Álvarez </w:t>
      </w:r>
    </w:p>
    <w:p w:rsidR="002F3F60" w:rsidRDefault="00A55716">
      <w:pPr>
        <w:numPr>
          <w:ilvl w:val="0"/>
          <w:numId w:val="126"/>
        </w:numPr>
        <w:spacing w:after="26"/>
        <w:ind w:right="58" w:hanging="360"/>
      </w:pPr>
      <w:r>
        <w:t xml:space="preserve">Referencia Catastral: 38011A014003560001WK, propiedad JUNIALCAN SLU </w:t>
      </w:r>
    </w:p>
    <w:p w:rsidR="002F3F60" w:rsidRDefault="00A55716">
      <w:pPr>
        <w:numPr>
          <w:ilvl w:val="0"/>
          <w:numId w:val="126"/>
        </w:numPr>
        <w:spacing w:after="26"/>
        <w:ind w:right="58" w:hanging="360"/>
      </w:pPr>
      <w:r>
        <w:t>Referencia Catastral: 38011A</w:t>
      </w:r>
      <w:r>
        <w:t xml:space="preserve">014003550001WO, propiedad D. José Mariano Leandro Dorta </w:t>
      </w:r>
    </w:p>
    <w:p w:rsidR="002F3F60" w:rsidRDefault="00A55716">
      <w:pPr>
        <w:numPr>
          <w:ilvl w:val="0"/>
          <w:numId w:val="126"/>
        </w:numPr>
        <w:ind w:right="58" w:hanging="360"/>
      </w:pPr>
      <w:r>
        <w:t xml:space="preserve">Referencia Catastral: 38011A014003540001WM, propiedad Dª. Maria Mercedes Cabrera Dominguez </w:t>
      </w:r>
    </w:p>
    <w:p w:rsidR="002F3F60" w:rsidRDefault="00A55716">
      <w:pPr>
        <w:numPr>
          <w:ilvl w:val="0"/>
          <w:numId w:val="126"/>
        </w:numPr>
        <w:ind w:right="58" w:hanging="360"/>
      </w:pPr>
      <w:r>
        <w:t xml:space="preserve">Vial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Lindero Este: </w:t>
      </w:r>
      <w:r>
        <w:rPr>
          <w:rFonts w:ascii="Times New Roman" w:eastAsia="Times New Roman" w:hAnsi="Times New Roman" w:cs="Times New Roman"/>
          <w:sz w:val="24"/>
        </w:rPr>
        <w:t xml:space="preserve"> </w:t>
      </w:r>
    </w:p>
    <w:p w:rsidR="002F3F60" w:rsidRDefault="00A55716">
      <w:pPr>
        <w:numPr>
          <w:ilvl w:val="0"/>
          <w:numId w:val="126"/>
        </w:numPr>
        <w:ind w:right="58" w:hanging="360"/>
      </w:pPr>
      <w:r>
        <w:t xml:space="preserve">Referencia Catastral: 38011A014001950000QX, propiedad D. Salvador García González </w:t>
      </w:r>
      <w:r>
        <w:rPr>
          <w:b/>
        </w:rPr>
        <w:t>Lindero Oeste:</w:t>
      </w:r>
      <w:r>
        <w:t xml:space="preserve"> </w:t>
      </w:r>
      <w:r>
        <w:rPr>
          <w:rFonts w:ascii="Times New Roman" w:eastAsia="Times New Roman" w:hAnsi="Times New Roman" w:cs="Times New Roman"/>
          <w:sz w:val="24"/>
        </w:rPr>
        <w:t xml:space="preserve"> </w:t>
      </w:r>
    </w:p>
    <w:p w:rsidR="002F3F60" w:rsidRDefault="00A55716">
      <w:pPr>
        <w:numPr>
          <w:ilvl w:val="0"/>
          <w:numId w:val="126"/>
        </w:numPr>
        <w:ind w:right="58" w:hanging="360"/>
      </w:pPr>
      <w:r>
        <w:t xml:space="preserve">Referencia Catastral: 38011A014001920000QK, propiedad D. Mauricio Díaz Rodríguez </w:t>
      </w:r>
      <w:r>
        <w:rPr>
          <w:b/>
        </w:rPr>
        <w:t>Lindero Sur:</w:t>
      </w:r>
      <w:r>
        <w:rPr>
          <w:rFonts w:ascii="Times New Roman" w:eastAsia="Times New Roman" w:hAnsi="Times New Roman" w:cs="Times New Roman"/>
          <w:sz w:val="24"/>
        </w:rPr>
        <w:t xml:space="preserve"> </w:t>
      </w:r>
    </w:p>
    <w:p w:rsidR="002F3F60" w:rsidRDefault="00A55716">
      <w:pPr>
        <w:numPr>
          <w:ilvl w:val="0"/>
          <w:numId w:val="126"/>
        </w:numPr>
        <w:ind w:right="58" w:hanging="360"/>
      </w:pPr>
      <w:r>
        <w:t xml:space="preserve">Referencia Catastral: 38011A014001900000QM, propiedad D. Mauricio Díaz Rodriguez </w:t>
      </w:r>
    </w:p>
    <w:p w:rsidR="002F3F60" w:rsidRDefault="00A55716">
      <w:pPr>
        <w:spacing w:after="0" w:line="259" w:lineRule="auto"/>
        <w:ind w:left="58" w:firstLine="0"/>
        <w:jc w:val="left"/>
      </w:pPr>
      <w:r>
        <w:rPr>
          <w:color w:val="FF644E"/>
        </w:rPr>
        <w:t xml:space="preserve"> </w:t>
      </w:r>
    </w:p>
    <w:p w:rsidR="002F3F60" w:rsidRDefault="00A55716">
      <w:pPr>
        <w:spacing w:after="16" w:line="247" w:lineRule="auto"/>
        <w:ind w:left="14" w:right="49"/>
      </w:pPr>
      <w:r>
        <w:rPr>
          <w:b/>
        </w:rPr>
        <w:t xml:space="preserve">SEGUNDO.- Situación Urbanística y Administrativa. </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79424" behindDoc="1" locked="0" layoutInCell="1" allowOverlap="1">
                <wp:simplePos x="0" y="0"/>
                <wp:positionH relativeFrom="column">
                  <wp:posOffset>-375208</wp:posOffset>
                </wp:positionH>
                <wp:positionV relativeFrom="paragraph">
                  <wp:posOffset>-6617827</wp:posOffset>
                </wp:positionV>
                <wp:extent cx="7447553" cy="8041895"/>
                <wp:effectExtent l="0" t="0" r="0" b="0"/>
                <wp:wrapNone/>
                <wp:docPr id="513182" name="Group 513182"/>
                <wp:cNvGraphicFramePr/>
                <a:graphic xmlns:a="http://schemas.openxmlformats.org/drawingml/2006/main">
                  <a:graphicData uri="http://schemas.microsoft.com/office/word/2010/wordprocessingGroup">
                    <wpg:wgp>
                      <wpg:cNvGrpSpPr/>
                      <wpg:grpSpPr>
                        <a:xfrm>
                          <a:off x="0" y="0"/>
                          <a:ext cx="7447553" cy="8041895"/>
                          <a:chOff x="0" y="0"/>
                          <a:chExt cx="7447553" cy="8041895"/>
                        </a:xfrm>
                      </wpg:grpSpPr>
                      <wps:wsp>
                        <wps:cNvPr id="562703" name="Shape 562703"/>
                        <wps:cNvSpPr/>
                        <wps:spPr>
                          <a:xfrm>
                            <a:off x="690041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04" name="Shape 562704"/>
                        <wps:cNvSpPr/>
                        <wps:spPr>
                          <a:xfrm>
                            <a:off x="689737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05" name="Shape 562705"/>
                        <wps:cNvSpPr/>
                        <wps:spPr>
                          <a:xfrm>
                            <a:off x="690041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06" name="Shape 562706"/>
                        <wps:cNvSpPr/>
                        <wps:spPr>
                          <a:xfrm>
                            <a:off x="689737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07" name="Shape 562707"/>
                        <wps:cNvSpPr/>
                        <wps:spPr>
                          <a:xfrm>
                            <a:off x="690041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08" name="Shape 562708"/>
                        <wps:cNvSpPr/>
                        <wps:spPr>
                          <a:xfrm>
                            <a:off x="689737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09" name="Shape 562709"/>
                        <wps:cNvSpPr/>
                        <wps:spPr>
                          <a:xfrm>
                            <a:off x="690041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10" name="Shape 562710"/>
                        <wps:cNvSpPr/>
                        <wps:spPr>
                          <a:xfrm>
                            <a:off x="689737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11" name="Shape 562711"/>
                        <wps:cNvSpPr/>
                        <wps:spPr>
                          <a:xfrm>
                            <a:off x="690041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12" name="Shape 562712"/>
                        <wps:cNvSpPr/>
                        <wps:spPr>
                          <a:xfrm>
                            <a:off x="689737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13" name="Shape 562713"/>
                        <wps:cNvSpPr/>
                        <wps:spPr>
                          <a:xfrm>
                            <a:off x="690041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14" name="Shape 562714"/>
                        <wps:cNvSpPr/>
                        <wps:spPr>
                          <a:xfrm>
                            <a:off x="689737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15" name="Shape 562715"/>
                        <wps:cNvSpPr/>
                        <wps:spPr>
                          <a:xfrm>
                            <a:off x="690041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16" name="Shape 562716"/>
                        <wps:cNvSpPr/>
                        <wps:spPr>
                          <a:xfrm>
                            <a:off x="689737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17" name="Shape 562717"/>
                        <wps:cNvSpPr/>
                        <wps:spPr>
                          <a:xfrm>
                            <a:off x="690041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18" name="Shape 562718"/>
                        <wps:cNvSpPr/>
                        <wps:spPr>
                          <a:xfrm>
                            <a:off x="689737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19" name="Shape 562719"/>
                        <wps:cNvSpPr/>
                        <wps:spPr>
                          <a:xfrm>
                            <a:off x="690041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20" name="Shape 562720"/>
                        <wps:cNvSpPr/>
                        <wps:spPr>
                          <a:xfrm>
                            <a:off x="689737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21" name="Shape 562721"/>
                        <wps:cNvSpPr/>
                        <wps:spPr>
                          <a:xfrm>
                            <a:off x="690041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22" name="Shape 562722"/>
                        <wps:cNvSpPr/>
                        <wps:spPr>
                          <a:xfrm>
                            <a:off x="689737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23" name="Shape 562723"/>
                        <wps:cNvSpPr/>
                        <wps:spPr>
                          <a:xfrm>
                            <a:off x="690041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24" name="Shape 562724"/>
                        <wps:cNvSpPr/>
                        <wps:spPr>
                          <a:xfrm>
                            <a:off x="689737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25" name="Shape 562725"/>
                        <wps:cNvSpPr/>
                        <wps:spPr>
                          <a:xfrm>
                            <a:off x="690041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26" name="Shape 562726"/>
                        <wps:cNvSpPr/>
                        <wps:spPr>
                          <a:xfrm>
                            <a:off x="689737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27" name="Shape 562727"/>
                        <wps:cNvSpPr/>
                        <wps:spPr>
                          <a:xfrm>
                            <a:off x="690041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28" name="Shape 562728"/>
                        <wps:cNvSpPr/>
                        <wps:spPr>
                          <a:xfrm>
                            <a:off x="689737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29" name="Shape 562729"/>
                        <wps:cNvSpPr/>
                        <wps:spPr>
                          <a:xfrm>
                            <a:off x="690041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30" name="Shape 562730"/>
                        <wps:cNvSpPr/>
                        <wps:spPr>
                          <a:xfrm>
                            <a:off x="689737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31" name="Shape 562731"/>
                        <wps:cNvSpPr/>
                        <wps:spPr>
                          <a:xfrm>
                            <a:off x="690041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32" name="Shape 562732"/>
                        <wps:cNvSpPr/>
                        <wps:spPr>
                          <a:xfrm>
                            <a:off x="689737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33" name="Shape 562733"/>
                        <wps:cNvSpPr/>
                        <wps:spPr>
                          <a:xfrm>
                            <a:off x="690041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34" name="Shape 562734"/>
                        <wps:cNvSpPr/>
                        <wps:spPr>
                          <a:xfrm>
                            <a:off x="689737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35" name="Shape 562735"/>
                        <wps:cNvSpPr/>
                        <wps:spPr>
                          <a:xfrm>
                            <a:off x="690041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36" name="Shape 562736"/>
                        <wps:cNvSpPr/>
                        <wps:spPr>
                          <a:xfrm>
                            <a:off x="689737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37" name="Shape 562737"/>
                        <wps:cNvSpPr/>
                        <wps:spPr>
                          <a:xfrm>
                            <a:off x="690041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38" name="Shape 562738"/>
                        <wps:cNvSpPr/>
                        <wps:spPr>
                          <a:xfrm>
                            <a:off x="689737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39" name="Shape 562739"/>
                        <wps:cNvSpPr/>
                        <wps:spPr>
                          <a:xfrm>
                            <a:off x="690041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40" name="Shape 562740"/>
                        <wps:cNvSpPr/>
                        <wps:spPr>
                          <a:xfrm>
                            <a:off x="689737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41" name="Shape 562741"/>
                        <wps:cNvSpPr/>
                        <wps:spPr>
                          <a:xfrm>
                            <a:off x="690041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42" name="Shape 562742"/>
                        <wps:cNvSpPr/>
                        <wps:spPr>
                          <a:xfrm>
                            <a:off x="689737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43" name="Shape 562743"/>
                        <wps:cNvSpPr/>
                        <wps:spPr>
                          <a:xfrm>
                            <a:off x="690041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44" name="Shape 562744"/>
                        <wps:cNvSpPr/>
                        <wps:spPr>
                          <a:xfrm>
                            <a:off x="689737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45" name="Shape 562745"/>
                        <wps:cNvSpPr/>
                        <wps:spPr>
                          <a:xfrm>
                            <a:off x="690041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46" name="Shape 562746"/>
                        <wps:cNvSpPr/>
                        <wps:spPr>
                          <a:xfrm>
                            <a:off x="689737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47" name="Shape 562747"/>
                        <wps:cNvSpPr/>
                        <wps:spPr>
                          <a:xfrm>
                            <a:off x="6900418"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48" name="Shape 562748"/>
                        <wps:cNvSpPr/>
                        <wps:spPr>
                          <a:xfrm>
                            <a:off x="6897370"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49" name="Shape 562749"/>
                        <wps:cNvSpPr/>
                        <wps:spPr>
                          <a:xfrm>
                            <a:off x="6900418"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50" name="Shape 562750"/>
                        <wps:cNvSpPr/>
                        <wps:spPr>
                          <a:xfrm>
                            <a:off x="6897370"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51" name="Shape 562751"/>
                        <wps:cNvSpPr/>
                        <wps:spPr>
                          <a:xfrm>
                            <a:off x="6900418" y="34707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52" name="Shape 562752"/>
                        <wps:cNvSpPr/>
                        <wps:spPr>
                          <a:xfrm>
                            <a:off x="6897370" y="34707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53" name="Shape 562753"/>
                        <wps:cNvSpPr/>
                        <wps:spPr>
                          <a:xfrm>
                            <a:off x="6900418" y="36460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54" name="Shape 562754"/>
                        <wps:cNvSpPr/>
                        <wps:spPr>
                          <a:xfrm>
                            <a:off x="6897370" y="36460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55" name="Shape 562755"/>
                        <wps:cNvSpPr/>
                        <wps:spPr>
                          <a:xfrm>
                            <a:off x="6900418" y="382130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56" name="Shape 562756"/>
                        <wps:cNvSpPr/>
                        <wps:spPr>
                          <a:xfrm>
                            <a:off x="6897370" y="382130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57" name="Shape 562757"/>
                        <wps:cNvSpPr/>
                        <wps:spPr>
                          <a:xfrm>
                            <a:off x="6900418" y="39950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58" name="Shape 562758"/>
                        <wps:cNvSpPr/>
                        <wps:spPr>
                          <a:xfrm>
                            <a:off x="6897370" y="39950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59" name="Shape 562759"/>
                        <wps:cNvSpPr/>
                        <wps:spPr>
                          <a:xfrm>
                            <a:off x="6900418" y="417030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60" name="Shape 562760"/>
                        <wps:cNvSpPr/>
                        <wps:spPr>
                          <a:xfrm>
                            <a:off x="6897370" y="417030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61" name="Shape 562761"/>
                        <wps:cNvSpPr/>
                        <wps:spPr>
                          <a:xfrm>
                            <a:off x="6900418" y="4345560"/>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62" name="Shape 562762"/>
                        <wps:cNvSpPr/>
                        <wps:spPr>
                          <a:xfrm>
                            <a:off x="6897370" y="4345560"/>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63" name="Shape 562763"/>
                        <wps:cNvSpPr/>
                        <wps:spPr>
                          <a:xfrm>
                            <a:off x="6900418" y="447357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64" name="Shape 562764"/>
                        <wps:cNvSpPr/>
                        <wps:spPr>
                          <a:xfrm>
                            <a:off x="6897370" y="447357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65" name="Shape 562765"/>
                        <wps:cNvSpPr/>
                        <wps:spPr>
                          <a:xfrm>
                            <a:off x="6900418" y="4648836"/>
                            <a:ext cx="9144" cy="175259"/>
                          </a:xfrm>
                          <a:custGeom>
                            <a:avLst/>
                            <a:gdLst/>
                            <a:ahLst/>
                            <a:cxnLst/>
                            <a:rect l="0" t="0" r="0" b="0"/>
                            <a:pathLst>
                              <a:path w="9144" h="175259">
                                <a:moveTo>
                                  <a:pt x="0" y="0"/>
                                </a:moveTo>
                                <a:lnTo>
                                  <a:pt x="9144" y="0"/>
                                </a:lnTo>
                                <a:lnTo>
                                  <a:pt x="9144" y="175259"/>
                                </a:lnTo>
                                <a:lnTo>
                                  <a:pt x="0" y="17525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66" name="Shape 562766"/>
                        <wps:cNvSpPr/>
                        <wps:spPr>
                          <a:xfrm>
                            <a:off x="6897370" y="4648836"/>
                            <a:ext cx="9144" cy="175259"/>
                          </a:xfrm>
                          <a:custGeom>
                            <a:avLst/>
                            <a:gdLst/>
                            <a:ahLst/>
                            <a:cxnLst/>
                            <a:rect l="0" t="0" r="0" b="0"/>
                            <a:pathLst>
                              <a:path w="9144" h="175259">
                                <a:moveTo>
                                  <a:pt x="0" y="0"/>
                                </a:moveTo>
                                <a:lnTo>
                                  <a:pt x="9144" y="0"/>
                                </a:lnTo>
                                <a:lnTo>
                                  <a:pt x="9144" y="175259"/>
                                </a:lnTo>
                                <a:lnTo>
                                  <a:pt x="0" y="17525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67" name="Shape 562767"/>
                        <wps:cNvSpPr/>
                        <wps:spPr>
                          <a:xfrm>
                            <a:off x="6900418" y="4824096"/>
                            <a:ext cx="9144" cy="173737"/>
                          </a:xfrm>
                          <a:custGeom>
                            <a:avLst/>
                            <a:gdLst/>
                            <a:ahLst/>
                            <a:cxnLst/>
                            <a:rect l="0" t="0" r="0" b="0"/>
                            <a:pathLst>
                              <a:path w="9144" h="173737">
                                <a:moveTo>
                                  <a:pt x="0" y="0"/>
                                </a:moveTo>
                                <a:lnTo>
                                  <a:pt x="9144" y="0"/>
                                </a:lnTo>
                                <a:lnTo>
                                  <a:pt x="9144" y="173737"/>
                                </a:lnTo>
                                <a:lnTo>
                                  <a:pt x="0" y="17373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68" name="Shape 562768"/>
                        <wps:cNvSpPr/>
                        <wps:spPr>
                          <a:xfrm>
                            <a:off x="6897370" y="4824096"/>
                            <a:ext cx="9144" cy="173737"/>
                          </a:xfrm>
                          <a:custGeom>
                            <a:avLst/>
                            <a:gdLst/>
                            <a:ahLst/>
                            <a:cxnLst/>
                            <a:rect l="0" t="0" r="0" b="0"/>
                            <a:pathLst>
                              <a:path w="9144" h="173737">
                                <a:moveTo>
                                  <a:pt x="0" y="0"/>
                                </a:moveTo>
                                <a:lnTo>
                                  <a:pt x="9144" y="0"/>
                                </a:lnTo>
                                <a:lnTo>
                                  <a:pt x="9144" y="173737"/>
                                </a:lnTo>
                                <a:lnTo>
                                  <a:pt x="0" y="17373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69" name="Shape 562769"/>
                        <wps:cNvSpPr/>
                        <wps:spPr>
                          <a:xfrm>
                            <a:off x="6900418" y="4997832"/>
                            <a:ext cx="9144" cy="129540"/>
                          </a:xfrm>
                          <a:custGeom>
                            <a:avLst/>
                            <a:gdLst/>
                            <a:ahLst/>
                            <a:cxnLst/>
                            <a:rect l="0" t="0" r="0" b="0"/>
                            <a:pathLst>
                              <a:path w="9144" h="129540">
                                <a:moveTo>
                                  <a:pt x="0" y="0"/>
                                </a:moveTo>
                                <a:lnTo>
                                  <a:pt x="9144" y="0"/>
                                </a:lnTo>
                                <a:lnTo>
                                  <a:pt x="9144" y="129540"/>
                                </a:lnTo>
                                <a:lnTo>
                                  <a:pt x="0" y="1295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70" name="Shape 562770"/>
                        <wps:cNvSpPr/>
                        <wps:spPr>
                          <a:xfrm>
                            <a:off x="6897370" y="4997832"/>
                            <a:ext cx="9144" cy="129540"/>
                          </a:xfrm>
                          <a:custGeom>
                            <a:avLst/>
                            <a:gdLst/>
                            <a:ahLst/>
                            <a:cxnLst/>
                            <a:rect l="0" t="0" r="0" b="0"/>
                            <a:pathLst>
                              <a:path w="9144" h="129540">
                                <a:moveTo>
                                  <a:pt x="0" y="0"/>
                                </a:moveTo>
                                <a:lnTo>
                                  <a:pt x="9144" y="0"/>
                                </a:lnTo>
                                <a:lnTo>
                                  <a:pt x="9144" y="129540"/>
                                </a:lnTo>
                                <a:lnTo>
                                  <a:pt x="0" y="1295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71" name="Shape 562771"/>
                        <wps:cNvSpPr/>
                        <wps:spPr>
                          <a:xfrm>
                            <a:off x="6900418" y="5127372"/>
                            <a:ext cx="9144" cy="175261"/>
                          </a:xfrm>
                          <a:custGeom>
                            <a:avLst/>
                            <a:gdLst/>
                            <a:ahLst/>
                            <a:cxnLst/>
                            <a:rect l="0" t="0" r="0" b="0"/>
                            <a:pathLst>
                              <a:path w="9144" h="175261">
                                <a:moveTo>
                                  <a:pt x="0" y="0"/>
                                </a:moveTo>
                                <a:lnTo>
                                  <a:pt x="9144" y="0"/>
                                </a:lnTo>
                                <a:lnTo>
                                  <a:pt x="9144" y="175261"/>
                                </a:lnTo>
                                <a:lnTo>
                                  <a:pt x="0" y="1752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72" name="Shape 562772"/>
                        <wps:cNvSpPr/>
                        <wps:spPr>
                          <a:xfrm>
                            <a:off x="6897370" y="5127372"/>
                            <a:ext cx="9144" cy="175261"/>
                          </a:xfrm>
                          <a:custGeom>
                            <a:avLst/>
                            <a:gdLst/>
                            <a:ahLst/>
                            <a:cxnLst/>
                            <a:rect l="0" t="0" r="0" b="0"/>
                            <a:pathLst>
                              <a:path w="9144" h="175261">
                                <a:moveTo>
                                  <a:pt x="0" y="0"/>
                                </a:moveTo>
                                <a:lnTo>
                                  <a:pt x="9144" y="0"/>
                                </a:lnTo>
                                <a:lnTo>
                                  <a:pt x="9144" y="175261"/>
                                </a:lnTo>
                                <a:lnTo>
                                  <a:pt x="0" y="1752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73" name="Shape 562773"/>
                        <wps:cNvSpPr/>
                        <wps:spPr>
                          <a:xfrm>
                            <a:off x="6900418" y="5302708"/>
                            <a:ext cx="9144" cy="128321"/>
                          </a:xfrm>
                          <a:custGeom>
                            <a:avLst/>
                            <a:gdLst/>
                            <a:ahLst/>
                            <a:cxnLst/>
                            <a:rect l="0" t="0" r="0" b="0"/>
                            <a:pathLst>
                              <a:path w="9144" h="128321">
                                <a:moveTo>
                                  <a:pt x="0" y="0"/>
                                </a:moveTo>
                                <a:lnTo>
                                  <a:pt x="9144" y="0"/>
                                </a:lnTo>
                                <a:lnTo>
                                  <a:pt x="9144" y="128321"/>
                                </a:lnTo>
                                <a:lnTo>
                                  <a:pt x="0" y="12832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74" name="Shape 562774"/>
                        <wps:cNvSpPr/>
                        <wps:spPr>
                          <a:xfrm>
                            <a:off x="6897370" y="5302708"/>
                            <a:ext cx="9144" cy="128321"/>
                          </a:xfrm>
                          <a:custGeom>
                            <a:avLst/>
                            <a:gdLst/>
                            <a:ahLst/>
                            <a:cxnLst/>
                            <a:rect l="0" t="0" r="0" b="0"/>
                            <a:pathLst>
                              <a:path w="9144" h="128321">
                                <a:moveTo>
                                  <a:pt x="0" y="0"/>
                                </a:moveTo>
                                <a:lnTo>
                                  <a:pt x="9144" y="0"/>
                                </a:lnTo>
                                <a:lnTo>
                                  <a:pt x="9144" y="128321"/>
                                </a:lnTo>
                                <a:lnTo>
                                  <a:pt x="0" y="12832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75" name="Shape 562775"/>
                        <wps:cNvSpPr/>
                        <wps:spPr>
                          <a:xfrm>
                            <a:off x="6900418" y="5431029"/>
                            <a:ext cx="9144" cy="128015"/>
                          </a:xfrm>
                          <a:custGeom>
                            <a:avLst/>
                            <a:gdLst/>
                            <a:ahLst/>
                            <a:cxnLst/>
                            <a:rect l="0" t="0" r="0" b="0"/>
                            <a:pathLst>
                              <a:path w="9144" h="128015">
                                <a:moveTo>
                                  <a:pt x="0" y="0"/>
                                </a:moveTo>
                                <a:lnTo>
                                  <a:pt x="9144" y="0"/>
                                </a:lnTo>
                                <a:lnTo>
                                  <a:pt x="9144" y="128015"/>
                                </a:lnTo>
                                <a:lnTo>
                                  <a:pt x="0" y="12801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76" name="Shape 562776"/>
                        <wps:cNvSpPr/>
                        <wps:spPr>
                          <a:xfrm>
                            <a:off x="6897370" y="5431029"/>
                            <a:ext cx="9144" cy="128015"/>
                          </a:xfrm>
                          <a:custGeom>
                            <a:avLst/>
                            <a:gdLst/>
                            <a:ahLst/>
                            <a:cxnLst/>
                            <a:rect l="0" t="0" r="0" b="0"/>
                            <a:pathLst>
                              <a:path w="9144" h="128015">
                                <a:moveTo>
                                  <a:pt x="0" y="0"/>
                                </a:moveTo>
                                <a:lnTo>
                                  <a:pt x="9144" y="0"/>
                                </a:lnTo>
                                <a:lnTo>
                                  <a:pt x="9144" y="128015"/>
                                </a:lnTo>
                                <a:lnTo>
                                  <a:pt x="0" y="12801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77" name="Shape 562777"/>
                        <wps:cNvSpPr/>
                        <wps:spPr>
                          <a:xfrm>
                            <a:off x="6900418" y="5559045"/>
                            <a:ext cx="9144" cy="175261"/>
                          </a:xfrm>
                          <a:custGeom>
                            <a:avLst/>
                            <a:gdLst/>
                            <a:ahLst/>
                            <a:cxnLst/>
                            <a:rect l="0" t="0" r="0" b="0"/>
                            <a:pathLst>
                              <a:path w="9144" h="175261">
                                <a:moveTo>
                                  <a:pt x="0" y="0"/>
                                </a:moveTo>
                                <a:lnTo>
                                  <a:pt x="9144" y="0"/>
                                </a:lnTo>
                                <a:lnTo>
                                  <a:pt x="9144" y="175261"/>
                                </a:lnTo>
                                <a:lnTo>
                                  <a:pt x="0" y="1752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78" name="Shape 562778"/>
                        <wps:cNvSpPr/>
                        <wps:spPr>
                          <a:xfrm>
                            <a:off x="6897370" y="5559045"/>
                            <a:ext cx="9144" cy="175261"/>
                          </a:xfrm>
                          <a:custGeom>
                            <a:avLst/>
                            <a:gdLst/>
                            <a:ahLst/>
                            <a:cxnLst/>
                            <a:rect l="0" t="0" r="0" b="0"/>
                            <a:pathLst>
                              <a:path w="9144" h="175261">
                                <a:moveTo>
                                  <a:pt x="0" y="0"/>
                                </a:moveTo>
                                <a:lnTo>
                                  <a:pt x="9144" y="0"/>
                                </a:lnTo>
                                <a:lnTo>
                                  <a:pt x="9144" y="175261"/>
                                </a:lnTo>
                                <a:lnTo>
                                  <a:pt x="0" y="1752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79" name="Shape 562779"/>
                        <wps:cNvSpPr/>
                        <wps:spPr>
                          <a:xfrm>
                            <a:off x="6900418" y="5734305"/>
                            <a:ext cx="9144" cy="128015"/>
                          </a:xfrm>
                          <a:custGeom>
                            <a:avLst/>
                            <a:gdLst/>
                            <a:ahLst/>
                            <a:cxnLst/>
                            <a:rect l="0" t="0" r="0" b="0"/>
                            <a:pathLst>
                              <a:path w="9144" h="128015">
                                <a:moveTo>
                                  <a:pt x="0" y="0"/>
                                </a:moveTo>
                                <a:lnTo>
                                  <a:pt x="9144" y="0"/>
                                </a:lnTo>
                                <a:lnTo>
                                  <a:pt x="9144" y="128015"/>
                                </a:lnTo>
                                <a:lnTo>
                                  <a:pt x="0" y="12801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80" name="Shape 562780"/>
                        <wps:cNvSpPr/>
                        <wps:spPr>
                          <a:xfrm>
                            <a:off x="6897370" y="5734305"/>
                            <a:ext cx="9144" cy="128015"/>
                          </a:xfrm>
                          <a:custGeom>
                            <a:avLst/>
                            <a:gdLst/>
                            <a:ahLst/>
                            <a:cxnLst/>
                            <a:rect l="0" t="0" r="0" b="0"/>
                            <a:pathLst>
                              <a:path w="9144" h="128015">
                                <a:moveTo>
                                  <a:pt x="0" y="0"/>
                                </a:moveTo>
                                <a:lnTo>
                                  <a:pt x="9144" y="0"/>
                                </a:lnTo>
                                <a:lnTo>
                                  <a:pt x="9144" y="128015"/>
                                </a:lnTo>
                                <a:lnTo>
                                  <a:pt x="0" y="12801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81" name="Shape 562781"/>
                        <wps:cNvSpPr/>
                        <wps:spPr>
                          <a:xfrm>
                            <a:off x="6900418" y="5862321"/>
                            <a:ext cx="9144" cy="175261"/>
                          </a:xfrm>
                          <a:custGeom>
                            <a:avLst/>
                            <a:gdLst/>
                            <a:ahLst/>
                            <a:cxnLst/>
                            <a:rect l="0" t="0" r="0" b="0"/>
                            <a:pathLst>
                              <a:path w="9144" h="175261">
                                <a:moveTo>
                                  <a:pt x="0" y="0"/>
                                </a:moveTo>
                                <a:lnTo>
                                  <a:pt x="9144" y="0"/>
                                </a:lnTo>
                                <a:lnTo>
                                  <a:pt x="9144" y="175261"/>
                                </a:lnTo>
                                <a:lnTo>
                                  <a:pt x="0" y="1752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82" name="Shape 562782"/>
                        <wps:cNvSpPr/>
                        <wps:spPr>
                          <a:xfrm>
                            <a:off x="6897370" y="5862321"/>
                            <a:ext cx="9144" cy="175261"/>
                          </a:xfrm>
                          <a:custGeom>
                            <a:avLst/>
                            <a:gdLst/>
                            <a:ahLst/>
                            <a:cxnLst/>
                            <a:rect l="0" t="0" r="0" b="0"/>
                            <a:pathLst>
                              <a:path w="9144" h="175261">
                                <a:moveTo>
                                  <a:pt x="0" y="0"/>
                                </a:moveTo>
                                <a:lnTo>
                                  <a:pt x="9144" y="0"/>
                                </a:lnTo>
                                <a:lnTo>
                                  <a:pt x="9144" y="175261"/>
                                </a:lnTo>
                                <a:lnTo>
                                  <a:pt x="0" y="1752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83" name="Shape 562783"/>
                        <wps:cNvSpPr/>
                        <wps:spPr>
                          <a:xfrm>
                            <a:off x="6900418" y="6037581"/>
                            <a:ext cx="9144" cy="128015"/>
                          </a:xfrm>
                          <a:custGeom>
                            <a:avLst/>
                            <a:gdLst/>
                            <a:ahLst/>
                            <a:cxnLst/>
                            <a:rect l="0" t="0" r="0" b="0"/>
                            <a:pathLst>
                              <a:path w="9144" h="128015">
                                <a:moveTo>
                                  <a:pt x="0" y="0"/>
                                </a:moveTo>
                                <a:lnTo>
                                  <a:pt x="9144" y="0"/>
                                </a:lnTo>
                                <a:lnTo>
                                  <a:pt x="9144" y="128015"/>
                                </a:lnTo>
                                <a:lnTo>
                                  <a:pt x="0" y="12801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84" name="Shape 562784"/>
                        <wps:cNvSpPr/>
                        <wps:spPr>
                          <a:xfrm>
                            <a:off x="6897370" y="6037581"/>
                            <a:ext cx="9144" cy="128015"/>
                          </a:xfrm>
                          <a:custGeom>
                            <a:avLst/>
                            <a:gdLst/>
                            <a:ahLst/>
                            <a:cxnLst/>
                            <a:rect l="0" t="0" r="0" b="0"/>
                            <a:pathLst>
                              <a:path w="9144" h="128015">
                                <a:moveTo>
                                  <a:pt x="0" y="0"/>
                                </a:moveTo>
                                <a:lnTo>
                                  <a:pt x="9144" y="0"/>
                                </a:lnTo>
                                <a:lnTo>
                                  <a:pt x="9144" y="128015"/>
                                </a:lnTo>
                                <a:lnTo>
                                  <a:pt x="0" y="12801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85" name="Shape 562785"/>
                        <wps:cNvSpPr/>
                        <wps:spPr>
                          <a:xfrm>
                            <a:off x="6900418" y="6165597"/>
                            <a:ext cx="9144" cy="175261"/>
                          </a:xfrm>
                          <a:custGeom>
                            <a:avLst/>
                            <a:gdLst/>
                            <a:ahLst/>
                            <a:cxnLst/>
                            <a:rect l="0" t="0" r="0" b="0"/>
                            <a:pathLst>
                              <a:path w="9144" h="175261">
                                <a:moveTo>
                                  <a:pt x="0" y="0"/>
                                </a:moveTo>
                                <a:lnTo>
                                  <a:pt x="9144" y="0"/>
                                </a:lnTo>
                                <a:lnTo>
                                  <a:pt x="9144" y="175261"/>
                                </a:lnTo>
                                <a:lnTo>
                                  <a:pt x="0" y="1752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86" name="Shape 562786"/>
                        <wps:cNvSpPr/>
                        <wps:spPr>
                          <a:xfrm>
                            <a:off x="6897370" y="6165597"/>
                            <a:ext cx="9144" cy="175261"/>
                          </a:xfrm>
                          <a:custGeom>
                            <a:avLst/>
                            <a:gdLst/>
                            <a:ahLst/>
                            <a:cxnLst/>
                            <a:rect l="0" t="0" r="0" b="0"/>
                            <a:pathLst>
                              <a:path w="9144" h="175261">
                                <a:moveTo>
                                  <a:pt x="0" y="0"/>
                                </a:moveTo>
                                <a:lnTo>
                                  <a:pt x="9144" y="0"/>
                                </a:lnTo>
                                <a:lnTo>
                                  <a:pt x="9144" y="175261"/>
                                </a:lnTo>
                                <a:lnTo>
                                  <a:pt x="0" y="1752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87" name="Shape 562787"/>
                        <wps:cNvSpPr/>
                        <wps:spPr>
                          <a:xfrm>
                            <a:off x="6900418" y="63408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88" name="Shape 562788"/>
                        <wps:cNvSpPr/>
                        <wps:spPr>
                          <a:xfrm>
                            <a:off x="6897370" y="63408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89" name="Shape 562789"/>
                        <wps:cNvSpPr/>
                        <wps:spPr>
                          <a:xfrm>
                            <a:off x="6900418" y="64856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90" name="Shape 562790"/>
                        <wps:cNvSpPr/>
                        <wps:spPr>
                          <a:xfrm>
                            <a:off x="6897370" y="64856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91" name="Shape 562791"/>
                        <wps:cNvSpPr/>
                        <wps:spPr>
                          <a:xfrm>
                            <a:off x="6900418" y="66304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92" name="Shape 562792"/>
                        <wps:cNvSpPr/>
                        <wps:spPr>
                          <a:xfrm>
                            <a:off x="6897370" y="66304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93" name="Shape 562793"/>
                        <wps:cNvSpPr/>
                        <wps:spPr>
                          <a:xfrm>
                            <a:off x="6900418" y="67751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94" name="Shape 562794"/>
                        <wps:cNvSpPr/>
                        <wps:spPr>
                          <a:xfrm>
                            <a:off x="6897370" y="67751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95" name="Shape 562795"/>
                        <wps:cNvSpPr/>
                        <wps:spPr>
                          <a:xfrm>
                            <a:off x="6900418" y="691997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96" name="Shape 562796"/>
                        <wps:cNvSpPr/>
                        <wps:spPr>
                          <a:xfrm>
                            <a:off x="6897370" y="691997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97" name="Shape 562797"/>
                        <wps:cNvSpPr/>
                        <wps:spPr>
                          <a:xfrm>
                            <a:off x="6900418" y="70632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798" name="Shape 562798"/>
                        <wps:cNvSpPr/>
                        <wps:spPr>
                          <a:xfrm>
                            <a:off x="6897370" y="70632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799" name="Shape 562799"/>
                        <wps:cNvSpPr/>
                        <wps:spPr>
                          <a:xfrm>
                            <a:off x="6900418" y="72080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800" name="Shape 562800"/>
                        <wps:cNvSpPr/>
                        <wps:spPr>
                          <a:xfrm>
                            <a:off x="6897370" y="72080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801" name="Shape 562801"/>
                        <wps:cNvSpPr/>
                        <wps:spPr>
                          <a:xfrm>
                            <a:off x="6900418" y="735274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802" name="Shape 562802"/>
                        <wps:cNvSpPr/>
                        <wps:spPr>
                          <a:xfrm>
                            <a:off x="6897370" y="735274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803" name="Shape 562803"/>
                        <wps:cNvSpPr/>
                        <wps:spPr>
                          <a:xfrm>
                            <a:off x="0" y="8038847"/>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804" name="Shape 562804"/>
                        <wps:cNvSpPr/>
                        <wps:spPr>
                          <a:xfrm>
                            <a:off x="0" y="803579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805" name="Shape 562805"/>
                        <wps:cNvSpPr/>
                        <wps:spPr>
                          <a:xfrm>
                            <a:off x="6900418" y="803579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806" name="Shape 562806"/>
                        <wps:cNvSpPr/>
                        <wps:spPr>
                          <a:xfrm>
                            <a:off x="6897370" y="803884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807" name="Shape 562807"/>
                        <wps:cNvSpPr/>
                        <wps:spPr>
                          <a:xfrm>
                            <a:off x="6897370" y="803579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808" name="Shape 562808"/>
                        <wps:cNvSpPr/>
                        <wps:spPr>
                          <a:xfrm>
                            <a:off x="6900418" y="7497827"/>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809" name="Shape 562809"/>
                        <wps:cNvSpPr/>
                        <wps:spPr>
                          <a:xfrm>
                            <a:off x="6897370" y="7497827"/>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7847" name="Rectangle 37847"/>
                        <wps:cNvSpPr/>
                        <wps:spPr>
                          <a:xfrm rot="-5399999">
                            <a:off x="6029403"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7848" name="Rectangle 37848"/>
                        <wps:cNvSpPr/>
                        <wps:spPr>
                          <a:xfrm rot="-5399999">
                            <a:off x="6233857"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849" name="Rectangle 37849"/>
                        <wps:cNvSpPr/>
                        <wps:spPr>
                          <a:xfrm rot="-5399999">
                            <a:off x="5191399" y="5731740"/>
                            <a:ext cx="4455271"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3182" style="width:586.421pt;height:633.22pt;position:absolute;z-index:-2147483457;mso-position-horizontal-relative:text;mso-position-horizontal:absolute;margin-left:-29.544pt;mso-position-vertical-relative:text;margin-top:-521.089pt;" coordsize="74475,80418">
                <v:shape id="Shape 562810" style="position:absolute;width:91;height:1447;left:69004;top:0;" coordsize="9144,144780" path="m0,0l9144,0l9144,144780l0,144780l0,0">
                  <v:stroke weight="0pt" endcap="square" joinstyle="miter" miterlimit="10" on="false" color="#000000" opacity="0"/>
                  <v:fill on="true" color="#000000"/>
                </v:shape>
                <v:shape id="Shape 562811" style="position:absolute;width:91;height:1447;left:68973;top:0;" coordsize="9144,144780" path="m0,0l9144,0l9144,144780l0,144780l0,0">
                  <v:stroke weight="0pt" endcap="square" joinstyle="miter" miterlimit="10" on="false" color="#000000" opacity="0"/>
                  <v:fill on="true" color="#ffffff"/>
                </v:shape>
                <v:shape id="Shape 562812" style="position:absolute;width:91;height:1447;left:69004;top:1447;" coordsize="9144,144780" path="m0,0l9144,0l9144,144780l0,144780l0,0">
                  <v:stroke weight="0pt" endcap="square" joinstyle="miter" miterlimit="10" on="false" color="#000000" opacity="0"/>
                  <v:fill on="true" color="#000000"/>
                </v:shape>
                <v:shape id="Shape 562813" style="position:absolute;width:91;height:1447;left:68973;top:1447;" coordsize="9144,144780" path="m0,0l9144,0l9144,144780l0,144780l0,0">
                  <v:stroke weight="0pt" endcap="square" joinstyle="miter" miterlimit="10" on="false" color="#000000" opacity="0"/>
                  <v:fill on="true" color="#ffffff"/>
                </v:shape>
                <v:shape id="Shape 562814" style="position:absolute;width:91;height:1447;left:69004;top:2895;" coordsize="9144,144780" path="m0,0l9144,0l9144,144780l0,144780l0,0">
                  <v:stroke weight="0pt" endcap="square" joinstyle="miter" miterlimit="10" on="false" color="#000000" opacity="0"/>
                  <v:fill on="true" color="#000000"/>
                </v:shape>
                <v:shape id="Shape 562815" style="position:absolute;width:91;height:1447;left:68973;top:2895;" coordsize="9144,144780" path="m0,0l9144,0l9144,144780l0,144780l0,0">
                  <v:stroke weight="0pt" endcap="square" joinstyle="miter" miterlimit="10" on="false" color="#000000" opacity="0"/>
                  <v:fill on="true" color="#ffffff"/>
                </v:shape>
                <v:shape id="Shape 562816" style="position:absolute;width:91;height:1447;left:69004;top:4343;" coordsize="9144,144780" path="m0,0l9144,0l9144,144780l0,144780l0,0">
                  <v:stroke weight="0pt" endcap="square" joinstyle="miter" miterlimit="10" on="false" color="#000000" opacity="0"/>
                  <v:fill on="true" color="#000000"/>
                </v:shape>
                <v:shape id="Shape 562817" style="position:absolute;width:91;height:1447;left:68973;top:4343;" coordsize="9144,144780" path="m0,0l9144,0l9144,144780l0,144780l0,0">
                  <v:stroke weight="0pt" endcap="square" joinstyle="miter" miterlimit="10" on="false" color="#000000" opacity="0"/>
                  <v:fill on="true" color="#ffffff"/>
                </v:shape>
                <v:shape id="Shape 562818" style="position:absolute;width:91;height:1447;left:69004;top:5791;" coordsize="9144,144780" path="m0,0l9144,0l9144,144780l0,144780l0,0">
                  <v:stroke weight="0pt" endcap="square" joinstyle="miter" miterlimit="10" on="false" color="#000000" opacity="0"/>
                  <v:fill on="true" color="#000000"/>
                </v:shape>
                <v:shape id="Shape 562819" style="position:absolute;width:91;height:1447;left:68973;top:5791;" coordsize="9144,144780" path="m0,0l9144,0l9144,144780l0,144780l0,0">
                  <v:stroke weight="0pt" endcap="square" joinstyle="miter" miterlimit="10" on="false" color="#000000" opacity="0"/>
                  <v:fill on="true" color="#ffffff"/>
                </v:shape>
                <v:shape id="Shape 562820" style="position:absolute;width:91;height:1432;left:69004;top:7239;" coordsize="9144,143256" path="m0,0l9144,0l9144,143256l0,143256l0,0">
                  <v:stroke weight="0pt" endcap="square" joinstyle="miter" miterlimit="10" on="false" color="#000000" opacity="0"/>
                  <v:fill on="true" color="#000000"/>
                </v:shape>
                <v:shape id="Shape 562821" style="position:absolute;width:91;height:1432;left:68973;top:7239;" coordsize="9144,143256" path="m0,0l9144,0l9144,143256l0,143256l0,0">
                  <v:stroke weight="0pt" endcap="square" joinstyle="miter" miterlimit="10" on="false" color="#000000" opacity="0"/>
                  <v:fill on="true" color="#ffffff"/>
                </v:shape>
                <v:shape id="Shape 562822" style="position:absolute;width:91;height:1447;left:69004;top:8671;" coordsize="9144,144780" path="m0,0l9144,0l9144,144780l0,144780l0,0">
                  <v:stroke weight="0pt" endcap="square" joinstyle="miter" miterlimit="10" on="false" color="#000000" opacity="0"/>
                  <v:fill on="true" color="#000000"/>
                </v:shape>
                <v:shape id="Shape 562823" style="position:absolute;width:91;height:1447;left:68973;top:8671;" coordsize="9144,144780" path="m0,0l9144,0l9144,144780l0,144780l0,0">
                  <v:stroke weight="0pt" endcap="square" joinstyle="miter" miterlimit="10" on="false" color="#000000" opacity="0"/>
                  <v:fill on="true" color="#ffffff"/>
                </v:shape>
                <v:shape id="Shape 562824" style="position:absolute;width:91;height:1447;left:69004;top:10119;" coordsize="9144,144780" path="m0,0l9144,0l9144,144780l0,144780l0,0">
                  <v:stroke weight="0pt" endcap="square" joinstyle="miter" miterlimit="10" on="false" color="#000000" opacity="0"/>
                  <v:fill on="true" color="#000000"/>
                </v:shape>
                <v:shape id="Shape 562825" style="position:absolute;width:91;height:1447;left:68973;top:10119;" coordsize="9144,144780" path="m0,0l9144,0l9144,144780l0,144780l0,0">
                  <v:stroke weight="0pt" endcap="square" joinstyle="miter" miterlimit="10" on="false" color="#000000" opacity="0"/>
                  <v:fill on="true" color="#ffffff"/>
                </v:shape>
                <v:shape id="Shape 562826" style="position:absolute;width:91;height:1450;left:69004;top:11567;" coordsize="9144,145085" path="m0,0l9144,0l9144,145085l0,145085l0,0">
                  <v:stroke weight="0pt" endcap="square" joinstyle="miter" miterlimit="10" on="false" color="#000000" opacity="0"/>
                  <v:fill on="true" color="#000000"/>
                </v:shape>
                <v:shape id="Shape 562827" style="position:absolute;width:91;height:1450;left:68973;top:11567;" coordsize="9144,145085" path="m0,0l9144,0l9144,145085l0,145085l0,0">
                  <v:stroke weight="0pt" endcap="square" joinstyle="miter" miterlimit="10" on="false" color="#000000" opacity="0"/>
                  <v:fill on="true" color="#ffffff"/>
                </v:shape>
                <v:shape id="Shape 562828" style="position:absolute;width:91;height:1447;left:69004;top:13018;" coordsize="9144,144780" path="m0,0l9144,0l9144,144780l0,144780l0,0">
                  <v:stroke weight="0pt" endcap="square" joinstyle="miter" miterlimit="10" on="false" color="#000000" opacity="0"/>
                  <v:fill on="true" color="#000000"/>
                </v:shape>
                <v:shape id="Shape 562829" style="position:absolute;width:91;height:1447;left:68973;top:13018;" coordsize="9144,144780" path="m0,0l9144,0l9144,144780l0,144780l0,0">
                  <v:stroke weight="0pt" endcap="square" joinstyle="miter" miterlimit="10" on="false" color="#000000" opacity="0"/>
                  <v:fill on="true" color="#ffffff"/>
                </v:shape>
                <v:shape id="Shape 562830" style="position:absolute;width:91;height:1447;left:69004;top:14466;" coordsize="9144,144780" path="m0,0l9144,0l9144,144780l0,144780l0,0">
                  <v:stroke weight="0pt" endcap="square" joinstyle="miter" miterlimit="10" on="false" color="#000000" opacity="0"/>
                  <v:fill on="true" color="#000000"/>
                </v:shape>
                <v:shape id="Shape 562831" style="position:absolute;width:91;height:1447;left:68973;top:14466;" coordsize="9144,144780" path="m0,0l9144,0l9144,144780l0,144780l0,0">
                  <v:stroke weight="0pt" endcap="square" joinstyle="miter" miterlimit="10" on="false" color="#000000" opacity="0"/>
                  <v:fill on="true" color="#ffffff"/>
                </v:shape>
                <v:shape id="Shape 562832" style="position:absolute;width:91;height:1447;left:69004;top:15914;" coordsize="9144,144780" path="m0,0l9144,0l9144,144780l0,144780l0,0">
                  <v:stroke weight="0pt" endcap="square" joinstyle="miter" miterlimit="10" on="false" color="#000000" opacity="0"/>
                  <v:fill on="true" color="#000000"/>
                </v:shape>
                <v:shape id="Shape 562833" style="position:absolute;width:91;height:1447;left:68973;top:15914;" coordsize="9144,144780" path="m0,0l9144,0l9144,144780l0,144780l0,0">
                  <v:stroke weight="0pt" endcap="square" joinstyle="miter" miterlimit="10" on="false" color="#000000" opacity="0"/>
                  <v:fill on="true" color="#ffffff"/>
                </v:shape>
                <v:shape id="Shape 562834" style="position:absolute;width:91;height:1447;left:69004;top:17362;" coordsize="9144,144780" path="m0,0l9144,0l9144,144780l0,144780l0,0">
                  <v:stroke weight="0pt" endcap="square" joinstyle="miter" miterlimit="10" on="false" color="#000000" opacity="0"/>
                  <v:fill on="true" color="#000000"/>
                </v:shape>
                <v:shape id="Shape 562835" style="position:absolute;width:91;height:1447;left:68973;top:17362;" coordsize="9144,144780" path="m0,0l9144,0l9144,144780l0,144780l0,0">
                  <v:stroke weight="0pt" endcap="square" joinstyle="miter" miterlimit="10" on="false" color="#000000" opacity="0"/>
                  <v:fill on="true" color="#ffffff"/>
                </v:shape>
                <v:shape id="Shape 562836" style="position:absolute;width:91;height:1432;left:69004;top:18809;" coordsize="9144,143256" path="m0,0l9144,0l9144,143256l0,143256l0,0">
                  <v:stroke weight="0pt" endcap="square" joinstyle="miter" miterlimit="10" on="false" color="#000000" opacity="0"/>
                  <v:fill on="true" color="#000000"/>
                </v:shape>
                <v:shape id="Shape 562837" style="position:absolute;width:91;height:1432;left:68973;top:18809;" coordsize="9144,143256" path="m0,0l9144,0l9144,143256l0,143256l0,0">
                  <v:stroke weight="0pt" endcap="square" joinstyle="miter" miterlimit="10" on="false" color="#000000" opacity="0"/>
                  <v:fill on="true" color="#ffffff"/>
                </v:shape>
                <v:shape id="Shape 562838" style="position:absolute;width:91;height:1447;left:69004;top:20242;" coordsize="9144,144780" path="m0,0l9144,0l9144,144780l0,144780l0,0">
                  <v:stroke weight="0pt" endcap="square" joinstyle="miter" miterlimit="10" on="false" color="#000000" opacity="0"/>
                  <v:fill on="true" color="#000000"/>
                </v:shape>
                <v:shape id="Shape 562839" style="position:absolute;width:91;height:1447;left:68973;top:20242;" coordsize="9144,144780" path="m0,0l9144,0l9144,144780l0,144780l0,0">
                  <v:stroke weight="0pt" endcap="square" joinstyle="miter" miterlimit="10" on="false" color="#000000" opacity="0"/>
                  <v:fill on="true" color="#ffffff"/>
                </v:shape>
                <v:shape id="Shape 562840" style="position:absolute;width:91;height:1447;left:69004;top:21690;" coordsize="9144,144780" path="m0,0l9144,0l9144,144780l0,144780l0,0">
                  <v:stroke weight="0pt" endcap="square" joinstyle="miter" miterlimit="10" on="false" color="#000000" opacity="0"/>
                  <v:fill on="true" color="#000000"/>
                </v:shape>
                <v:shape id="Shape 562841" style="position:absolute;width:91;height:1447;left:68973;top:21690;" coordsize="9144,144780" path="m0,0l9144,0l9144,144780l0,144780l0,0">
                  <v:stroke weight="0pt" endcap="square" joinstyle="miter" miterlimit="10" on="false" color="#000000" opacity="0"/>
                  <v:fill on="true" color="#ffffff"/>
                </v:shape>
                <v:shape id="Shape 562842" style="position:absolute;width:91;height:1447;left:69004;top:23138;" coordsize="9144,144780" path="m0,0l9144,0l9144,144780l0,144780l0,0">
                  <v:stroke weight="0pt" endcap="square" joinstyle="miter" miterlimit="10" on="false" color="#000000" opacity="0"/>
                  <v:fill on="true" color="#000000"/>
                </v:shape>
                <v:shape id="Shape 562843" style="position:absolute;width:91;height:1447;left:68973;top:23138;" coordsize="9144,144780" path="m0,0l9144,0l9144,144780l0,144780l0,0">
                  <v:stroke weight="0pt" endcap="square" joinstyle="miter" miterlimit="10" on="false" color="#000000" opacity="0"/>
                  <v:fill on="true" color="#ffffff"/>
                </v:shape>
                <v:shape id="Shape 562844" style="position:absolute;width:91;height:1447;left:69004;top:24585;" coordsize="9144,144780" path="m0,0l9144,0l9144,144780l0,144780l0,0">
                  <v:stroke weight="0pt" endcap="square" joinstyle="miter" miterlimit="10" on="false" color="#000000" opacity="0"/>
                  <v:fill on="true" color="#000000"/>
                </v:shape>
                <v:shape id="Shape 562845" style="position:absolute;width:91;height:1447;left:68973;top:24585;" coordsize="9144,144780" path="m0,0l9144,0l9144,144780l0,144780l0,0">
                  <v:stroke weight="0pt" endcap="square" joinstyle="miter" miterlimit="10" on="false" color="#000000" opacity="0"/>
                  <v:fill on="true" color="#ffffff"/>
                </v:shape>
                <v:shape id="Shape 562846" style="position:absolute;width:91;height:1447;left:69004;top:26033;" coordsize="9144,144780" path="m0,0l9144,0l9144,144780l0,144780l0,0">
                  <v:stroke weight="0pt" endcap="square" joinstyle="miter" miterlimit="10" on="false" color="#000000" opacity="0"/>
                  <v:fill on="true" color="#000000"/>
                </v:shape>
                <v:shape id="Shape 562847" style="position:absolute;width:91;height:1447;left:68973;top:26033;" coordsize="9144,144780" path="m0,0l9144,0l9144,144780l0,144780l0,0">
                  <v:stroke weight="0pt" endcap="square" joinstyle="miter" miterlimit="10" on="false" color="#000000" opacity="0"/>
                  <v:fill on="true" color="#ffffff"/>
                </v:shape>
                <v:shape id="Shape 562848" style="position:absolute;width:91;height:1447;left:69004;top:27481;" coordsize="9144,144780" path="m0,0l9144,0l9144,144780l0,144780l0,0">
                  <v:stroke weight="0pt" endcap="square" joinstyle="miter" miterlimit="10" on="false" color="#000000" opacity="0"/>
                  <v:fill on="true" color="#000000"/>
                </v:shape>
                <v:shape id="Shape 562849" style="position:absolute;width:91;height:1447;left:68973;top:27481;" coordsize="9144,144780" path="m0,0l9144,0l9144,144780l0,144780l0,0">
                  <v:stroke weight="0pt" endcap="square" joinstyle="miter" miterlimit="10" on="false" color="#000000" opacity="0"/>
                  <v:fill on="true" color="#ffffff"/>
                </v:shape>
                <v:shape id="Shape 562850" style="position:absolute;width:91;height:1432;left:69004;top:28929;" coordsize="9144,143256" path="m0,0l9144,0l9144,143256l0,143256l0,0">
                  <v:stroke weight="0pt" endcap="square" joinstyle="miter" miterlimit="10" on="false" color="#000000" opacity="0"/>
                  <v:fill on="true" color="#000000"/>
                </v:shape>
                <v:shape id="Shape 562851" style="position:absolute;width:91;height:1432;left:68973;top:28929;" coordsize="9144,143256" path="m0,0l9144,0l9144,143256l0,143256l0,0">
                  <v:stroke weight="0pt" endcap="square" joinstyle="miter" miterlimit="10" on="false" color="#000000" opacity="0"/>
                  <v:fill on="true" color="#ffffff"/>
                </v:shape>
                <v:shape id="Shape 562852" style="position:absolute;width:91;height:1447;left:69004;top:30361;" coordsize="9144,144780" path="m0,0l9144,0l9144,144780l0,144780l0,0">
                  <v:stroke weight="0pt" endcap="square" joinstyle="miter" miterlimit="10" on="false" color="#000000" opacity="0"/>
                  <v:fill on="true" color="#000000"/>
                </v:shape>
                <v:shape id="Shape 562853" style="position:absolute;width:91;height:1447;left:68973;top:30361;" coordsize="9144,144780" path="m0,0l9144,0l9144,144780l0,144780l0,0">
                  <v:stroke weight="0pt" endcap="square" joinstyle="miter" miterlimit="10" on="false" color="#000000" opacity="0"/>
                  <v:fill on="true" color="#ffffff"/>
                </v:shape>
                <v:shape id="Shape 562854" style="position:absolute;width:91;height:1450;left:69004;top:31809;" coordsize="9144,145085" path="m0,0l9144,0l9144,145085l0,145085l0,0">
                  <v:stroke weight="0pt" endcap="square" joinstyle="miter" miterlimit="10" on="false" color="#000000" opacity="0"/>
                  <v:fill on="true" color="#000000"/>
                </v:shape>
                <v:shape id="Shape 562855" style="position:absolute;width:91;height:1450;left:68973;top:31809;" coordsize="9144,145085" path="m0,0l9144,0l9144,145085l0,145085l0,0">
                  <v:stroke weight="0pt" endcap="square" joinstyle="miter" miterlimit="10" on="false" color="#000000" opacity="0"/>
                  <v:fill on="true" color="#ffffff"/>
                </v:shape>
                <v:shape id="Shape 562856" style="position:absolute;width:91;height:1447;left:69004;top:33260;" coordsize="9144,144780" path="m0,0l9144,0l9144,144780l0,144780l0,0">
                  <v:stroke weight="0pt" endcap="square" joinstyle="miter" miterlimit="10" on="false" color="#000000" opacity="0"/>
                  <v:fill on="true" color="#000000"/>
                </v:shape>
                <v:shape id="Shape 562857" style="position:absolute;width:91;height:1447;left:68973;top:33260;" coordsize="9144,144780" path="m0,0l9144,0l9144,144780l0,144780l0,0">
                  <v:stroke weight="0pt" endcap="square" joinstyle="miter" miterlimit="10" on="false" color="#000000" opacity="0"/>
                  <v:fill on="true" color="#ffffff"/>
                </v:shape>
                <v:shape id="Shape 562858" style="position:absolute;width:91;height:1752;left:69004;top:34707;" coordsize="9144,175260" path="m0,0l9144,0l9144,175260l0,175260l0,0">
                  <v:stroke weight="0pt" endcap="square" joinstyle="miter" miterlimit="10" on="false" color="#000000" opacity="0"/>
                  <v:fill on="true" color="#000000"/>
                </v:shape>
                <v:shape id="Shape 562859" style="position:absolute;width:91;height:1752;left:68973;top:34707;" coordsize="9144,175260" path="m0,0l9144,0l9144,175260l0,175260l0,0">
                  <v:stroke weight="0pt" endcap="square" joinstyle="miter" miterlimit="10" on="false" color="#000000" opacity="0"/>
                  <v:fill on="true" color="#ffffff"/>
                </v:shape>
                <v:shape id="Shape 562860" style="position:absolute;width:91;height:1752;left:69004;top:36460;" coordsize="9144,175260" path="m0,0l9144,0l9144,175260l0,175260l0,0">
                  <v:stroke weight="0pt" endcap="square" joinstyle="miter" miterlimit="10" on="false" color="#000000" opacity="0"/>
                  <v:fill on="true" color="#000000"/>
                </v:shape>
                <v:shape id="Shape 562861" style="position:absolute;width:91;height:1752;left:68973;top:36460;" coordsize="9144,175260" path="m0,0l9144,0l9144,175260l0,175260l0,0">
                  <v:stroke weight="0pt" endcap="square" joinstyle="miter" miterlimit="10" on="false" color="#000000" opacity="0"/>
                  <v:fill on="true" color="#ffffff"/>
                </v:shape>
                <v:shape id="Shape 562862" style="position:absolute;width:91;height:1737;left:69004;top:38213;" coordsize="9144,173736" path="m0,0l9144,0l9144,173736l0,173736l0,0">
                  <v:stroke weight="0pt" endcap="square" joinstyle="miter" miterlimit="10" on="false" color="#000000" opacity="0"/>
                  <v:fill on="true" color="#000000"/>
                </v:shape>
                <v:shape id="Shape 562863" style="position:absolute;width:91;height:1737;left:68973;top:38213;" coordsize="9144,173736" path="m0,0l9144,0l9144,173736l0,173736l0,0">
                  <v:stroke weight="0pt" endcap="square" joinstyle="miter" miterlimit="10" on="false" color="#000000" opacity="0"/>
                  <v:fill on="true" color="#ffffff"/>
                </v:shape>
                <v:shape id="Shape 562864" style="position:absolute;width:91;height:1752;left:69004;top:39950;" coordsize="9144,175260" path="m0,0l9144,0l9144,175260l0,175260l0,0">
                  <v:stroke weight="0pt" endcap="square" joinstyle="miter" miterlimit="10" on="false" color="#000000" opacity="0"/>
                  <v:fill on="true" color="#000000"/>
                </v:shape>
                <v:shape id="Shape 562865" style="position:absolute;width:91;height:1752;left:68973;top:39950;" coordsize="9144,175260" path="m0,0l9144,0l9144,175260l0,175260l0,0">
                  <v:stroke weight="0pt" endcap="square" joinstyle="miter" miterlimit="10" on="false" color="#000000" opacity="0"/>
                  <v:fill on="true" color="#ffffff"/>
                </v:shape>
                <v:shape id="Shape 562866" style="position:absolute;width:91;height:1752;left:69004;top:41703;" coordsize="9144,175260" path="m0,0l9144,0l9144,175260l0,175260l0,0">
                  <v:stroke weight="0pt" endcap="square" joinstyle="miter" miterlimit="10" on="false" color="#000000" opacity="0"/>
                  <v:fill on="true" color="#000000"/>
                </v:shape>
                <v:shape id="Shape 562867" style="position:absolute;width:91;height:1752;left:68973;top:41703;" coordsize="9144,175260" path="m0,0l9144,0l9144,175260l0,175260l0,0">
                  <v:stroke weight="0pt" endcap="square" joinstyle="miter" miterlimit="10" on="false" color="#000000" opacity="0"/>
                  <v:fill on="true" color="#ffffff"/>
                </v:shape>
                <v:shape id="Shape 562868" style="position:absolute;width:91;height:1280;left:69004;top:43455;" coordsize="9144,128016" path="m0,0l9144,0l9144,128016l0,128016l0,0">
                  <v:stroke weight="0pt" endcap="square" joinstyle="miter" miterlimit="10" on="false" color="#000000" opacity="0"/>
                  <v:fill on="true" color="#000000"/>
                </v:shape>
                <v:shape id="Shape 562869" style="position:absolute;width:91;height:1280;left:68973;top:43455;" coordsize="9144,128016" path="m0,0l9144,0l9144,128016l0,128016l0,0">
                  <v:stroke weight="0pt" endcap="square" joinstyle="miter" miterlimit="10" on="false" color="#000000" opacity="0"/>
                  <v:fill on="true" color="#ffffff"/>
                </v:shape>
                <v:shape id="Shape 562870" style="position:absolute;width:91;height:1752;left:69004;top:44735;" coordsize="9144,175260" path="m0,0l9144,0l9144,175260l0,175260l0,0">
                  <v:stroke weight="0pt" endcap="square" joinstyle="miter" miterlimit="10" on="false" color="#000000" opacity="0"/>
                  <v:fill on="true" color="#000000"/>
                </v:shape>
                <v:shape id="Shape 562871" style="position:absolute;width:91;height:1752;left:68973;top:44735;" coordsize="9144,175260" path="m0,0l9144,0l9144,175260l0,175260l0,0">
                  <v:stroke weight="0pt" endcap="square" joinstyle="miter" miterlimit="10" on="false" color="#000000" opacity="0"/>
                  <v:fill on="true" color="#ffffff"/>
                </v:shape>
                <v:shape id="Shape 562872" style="position:absolute;width:91;height:1752;left:69004;top:46488;" coordsize="9144,175259" path="m0,0l9144,0l9144,175259l0,175259l0,0">
                  <v:stroke weight="0pt" endcap="square" joinstyle="miter" miterlimit="10" on="false" color="#000000" opacity="0"/>
                  <v:fill on="true" color="#000000"/>
                </v:shape>
                <v:shape id="Shape 562873" style="position:absolute;width:91;height:1752;left:68973;top:46488;" coordsize="9144,175259" path="m0,0l9144,0l9144,175259l0,175259l0,0">
                  <v:stroke weight="0pt" endcap="square" joinstyle="miter" miterlimit="10" on="false" color="#000000" opacity="0"/>
                  <v:fill on="true" color="#ffffff"/>
                </v:shape>
                <v:shape id="Shape 562874" style="position:absolute;width:91;height:1737;left:69004;top:48240;" coordsize="9144,173737" path="m0,0l9144,0l9144,173737l0,173737l0,0">
                  <v:stroke weight="0pt" endcap="square" joinstyle="miter" miterlimit="10" on="false" color="#000000" opacity="0"/>
                  <v:fill on="true" color="#000000"/>
                </v:shape>
                <v:shape id="Shape 562875" style="position:absolute;width:91;height:1737;left:68973;top:48240;" coordsize="9144,173737" path="m0,0l9144,0l9144,173737l0,173737l0,0">
                  <v:stroke weight="0pt" endcap="square" joinstyle="miter" miterlimit="10" on="false" color="#000000" opacity="0"/>
                  <v:fill on="true" color="#ffffff"/>
                </v:shape>
                <v:shape id="Shape 562876" style="position:absolute;width:91;height:1295;left:69004;top:49978;" coordsize="9144,129540" path="m0,0l9144,0l9144,129540l0,129540l0,0">
                  <v:stroke weight="0pt" endcap="square" joinstyle="miter" miterlimit="10" on="false" color="#000000" opacity="0"/>
                  <v:fill on="true" color="#000000"/>
                </v:shape>
                <v:shape id="Shape 562877" style="position:absolute;width:91;height:1295;left:68973;top:49978;" coordsize="9144,129540" path="m0,0l9144,0l9144,129540l0,129540l0,0">
                  <v:stroke weight="0pt" endcap="square" joinstyle="miter" miterlimit="10" on="false" color="#000000" opacity="0"/>
                  <v:fill on="true" color="#ffffff"/>
                </v:shape>
                <v:shape id="Shape 562878" style="position:absolute;width:91;height:1752;left:69004;top:51273;" coordsize="9144,175261" path="m0,0l9144,0l9144,175261l0,175261l0,0">
                  <v:stroke weight="0pt" endcap="square" joinstyle="miter" miterlimit="10" on="false" color="#000000" opacity="0"/>
                  <v:fill on="true" color="#000000"/>
                </v:shape>
                <v:shape id="Shape 562879" style="position:absolute;width:91;height:1752;left:68973;top:51273;" coordsize="9144,175261" path="m0,0l9144,0l9144,175261l0,175261l0,0">
                  <v:stroke weight="0pt" endcap="square" joinstyle="miter" miterlimit="10" on="false" color="#000000" opacity="0"/>
                  <v:fill on="true" color="#ffffff"/>
                </v:shape>
                <v:shape id="Shape 562880" style="position:absolute;width:91;height:1283;left:69004;top:53027;" coordsize="9144,128321" path="m0,0l9144,0l9144,128321l0,128321l0,0">
                  <v:stroke weight="0pt" endcap="square" joinstyle="miter" miterlimit="10" on="false" color="#000000" opacity="0"/>
                  <v:fill on="true" color="#000000"/>
                </v:shape>
                <v:shape id="Shape 562881" style="position:absolute;width:91;height:1283;left:68973;top:53027;" coordsize="9144,128321" path="m0,0l9144,0l9144,128321l0,128321l0,0">
                  <v:stroke weight="0pt" endcap="square" joinstyle="miter" miterlimit="10" on="false" color="#000000" opacity="0"/>
                  <v:fill on="true" color="#ffffff"/>
                </v:shape>
                <v:shape id="Shape 562882" style="position:absolute;width:91;height:1280;left:69004;top:54310;" coordsize="9144,128015" path="m0,0l9144,0l9144,128015l0,128015l0,0">
                  <v:stroke weight="0pt" endcap="square" joinstyle="miter" miterlimit="10" on="false" color="#000000" opacity="0"/>
                  <v:fill on="true" color="#000000"/>
                </v:shape>
                <v:shape id="Shape 562883" style="position:absolute;width:91;height:1280;left:68973;top:54310;" coordsize="9144,128015" path="m0,0l9144,0l9144,128015l0,128015l0,0">
                  <v:stroke weight="0pt" endcap="square" joinstyle="miter" miterlimit="10" on="false" color="#000000" opacity="0"/>
                  <v:fill on="true" color="#ffffff"/>
                </v:shape>
                <v:shape id="Shape 562884" style="position:absolute;width:91;height:1752;left:69004;top:55590;" coordsize="9144,175261" path="m0,0l9144,0l9144,175261l0,175261l0,0">
                  <v:stroke weight="0pt" endcap="square" joinstyle="miter" miterlimit="10" on="false" color="#000000" opacity="0"/>
                  <v:fill on="true" color="#000000"/>
                </v:shape>
                <v:shape id="Shape 562885" style="position:absolute;width:91;height:1752;left:68973;top:55590;" coordsize="9144,175261" path="m0,0l9144,0l9144,175261l0,175261l0,0">
                  <v:stroke weight="0pt" endcap="square" joinstyle="miter" miterlimit="10" on="false" color="#000000" opacity="0"/>
                  <v:fill on="true" color="#ffffff"/>
                </v:shape>
                <v:shape id="Shape 562886" style="position:absolute;width:91;height:1280;left:69004;top:57343;" coordsize="9144,128015" path="m0,0l9144,0l9144,128015l0,128015l0,0">
                  <v:stroke weight="0pt" endcap="square" joinstyle="miter" miterlimit="10" on="false" color="#000000" opacity="0"/>
                  <v:fill on="true" color="#000000"/>
                </v:shape>
                <v:shape id="Shape 562887" style="position:absolute;width:91;height:1280;left:68973;top:57343;" coordsize="9144,128015" path="m0,0l9144,0l9144,128015l0,128015l0,0">
                  <v:stroke weight="0pt" endcap="square" joinstyle="miter" miterlimit="10" on="false" color="#000000" opacity="0"/>
                  <v:fill on="true" color="#ffffff"/>
                </v:shape>
                <v:shape id="Shape 562888" style="position:absolute;width:91;height:1752;left:69004;top:58623;" coordsize="9144,175261" path="m0,0l9144,0l9144,175261l0,175261l0,0">
                  <v:stroke weight="0pt" endcap="square" joinstyle="miter" miterlimit="10" on="false" color="#000000" opacity="0"/>
                  <v:fill on="true" color="#000000"/>
                </v:shape>
                <v:shape id="Shape 562889" style="position:absolute;width:91;height:1752;left:68973;top:58623;" coordsize="9144,175261" path="m0,0l9144,0l9144,175261l0,175261l0,0">
                  <v:stroke weight="0pt" endcap="square" joinstyle="miter" miterlimit="10" on="false" color="#000000" opacity="0"/>
                  <v:fill on="true" color="#ffffff"/>
                </v:shape>
                <v:shape id="Shape 562890" style="position:absolute;width:91;height:1280;left:69004;top:60375;" coordsize="9144,128015" path="m0,0l9144,0l9144,128015l0,128015l0,0">
                  <v:stroke weight="0pt" endcap="square" joinstyle="miter" miterlimit="10" on="false" color="#000000" opacity="0"/>
                  <v:fill on="true" color="#000000"/>
                </v:shape>
                <v:shape id="Shape 562891" style="position:absolute;width:91;height:1280;left:68973;top:60375;" coordsize="9144,128015" path="m0,0l9144,0l9144,128015l0,128015l0,0">
                  <v:stroke weight="0pt" endcap="square" joinstyle="miter" miterlimit="10" on="false" color="#000000" opacity="0"/>
                  <v:fill on="true" color="#ffffff"/>
                </v:shape>
                <v:shape id="Shape 562892" style="position:absolute;width:91;height:1752;left:69004;top:61655;" coordsize="9144,175261" path="m0,0l9144,0l9144,175261l0,175261l0,0">
                  <v:stroke weight="0pt" endcap="square" joinstyle="miter" miterlimit="10" on="false" color="#000000" opacity="0"/>
                  <v:fill on="true" color="#000000"/>
                </v:shape>
                <v:shape id="Shape 562893" style="position:absolute;width:91;height:1752;left:68973;top:61655;" coordsize="9144,175261" path="m0,0l9144,0l9144,175261l0,175261l0,0">
                  <v:stroke weight="0pt" endcap="square" joinstyle="miter" miterlimit="10" on="false" color="#000000" opacity="0"/>
                  <v:fill on="true" color="#ffffff"/>
                </v:shape>
                <v:shape id="Shape 562894" style="position:absolute;width:91;height:1447;left:69004;top:63408;" coordsize="9144,144780" path="m0,0l9144,0l9144,144780l0,144780l0,0">
                  <v:stroke weight="0pt" endcap="square" joinstyle="miter" miterlimit="10" on="false" color="#000000" opacity="0"/>
                  <v:fill on="true" color="#000000"/>
                </v:shape>
                <v:shape id="Shape 562895" style="position:absolute;width:91;height:1447;left:68973;top:63408;" coordsize="9144,144780" path="m0,0l9144,0l9144,144780l0,144780l0,0">
                  <v:stroke weight="0pt" endcap="square" joinstyle="miter" miterlimit="10" on="false" color="#000000" opacity="0"/>
                  <v:fill on="true" color="#ffffff"/>
                </v:shape>
                <v:shape id="Shape 562896" style="position:absolute;width:91;height:1447;left:69004;top:64856;" coordsize="9144,144780" path="m0,0l9144,0l9144,144780l0,144780l0,0">
                  <v:stroke weight="0pt" endcap="square" joinstyle="miter" miterlimit="10" on="false" color="#000000" opacity="0"/>
                  <v:fill on="true" color="#000000"/>
                </v:shape>
                <v:shape id="Shape 562897" style="position:absolute;width:91;height:1447;left:68973;top:64856;" coordsize="9144,144780" path="m0,0l9144,0l9144,144780l0,144780l0,0">
                  <v:stroke weight="0pt" endcap="square" joinstyle="miter" miterlimit="10" on="false" color="#000000" opacity="0"/>
                  <v:fill on="true" color="#ffffff"/>
                </v:shape>
                <v:shape id="Shape 562898" style="position:absolute;width:91;height:1447;left:69004;top:66304;" coordsize="9144,144780" path="m0,0l9144,0l9144,144780l0,144780l0,0">
                  <v:stroke weight="0pt" endcap="square" joinstyle="miter" miterlimit="10" on="false" color="#000000" opacity="0"/>
                  <v:fill on="true" color="#000000"/>
                </v:shape>
                <v:shape id="Shape 562899" style="position:absolute;width:91;height:1447;left:68973;top:66304;" coordsize="9144,144780" path="m0,0l9144,0l9144,144780l0,144780l0,0">
                  <v:stroke weight="0pt" endcap="square" joinstyle="miter" miterlimit="10" on="false" color="#000000" opacity="0"/>
                  <v:fill on="true" color="#ffffff"/>
                </v:shape>
                <v:shape id="Shape 562900" style="position:absolute;width:91;height:1447;left:69004;top:67751;" coordsize="9144,144780" path="m0,0l9144,0l9144,144780l0,144780l0,0">
                  <v:stroke weight="0pt" endcap="square" joinstyle="miter" miterlimit="10" on="false" color="#000000" opacity="0"/>
                  <v:fill on="true" color="#000000"/>
                </v:shape>
                <v:shape id="Shape 562901" style="position:absolute;width:91;height:1447;left:68973;top:67751;" coordsize="9144,144780" path="m0,0l9144,0l9144,144780l0,144780l0,0">
                  <v:stroke weight="0pt" endcap="square" joinstyle="miter" miterlimit="10" on="false" color="#000000" opacity="0"/>
                  <v:fill on="true" color="#ffffff"/>
                </v:shape>
                <v:shape id="Shape 562902" style="position:absolute;width:91;height:1432;left:69004;top:69199;" coordsize="9144,143256" path="m0,0l9144,0l9144,143256l0,143256l0,0">
                  <v:stroke weight="0pt" endcap="square" joinstyle="miter" miterlimit="10" on="false" color="#000000" opacity="0"/>
                  <v:fill on="true" color="#000000"/>
                </v:shape>
                <v:shape id="Shape 562903" style="position:absolute;width:91;height:1432;left:68973;top:69199;" coordsize="9144,143256" path="m0,0l9144,0l9144,143256l0,143256l0,0">
                  <v:stroke weight="0pt" endcap="square" joinstyle="miter" miterlimit="10" on="false" color="#000000" opacity="0"/>
                  <v:fill on="true" color="#ffffff"/>
                </v:shape>
                <v:shape id="Shape 562904" style="position:absolute;width:91;height:1447;left:69004;top:70632;" coordsize="9144,144780" path="m0,0l9144,0l9144,144780l0,144780l0,0">
                  <v:stroke weight="0pt" endcap="square" joinstyle="miter" miterlimit="10" on="false" color="#000000" opacity="0"/>
                  <v:fill on="true" color="#000000"/>
                </v:shape>
                <v:shape id="Shape 562905" style="position:absolute;width:91;height:1447;left:68973;top:70632;" coordsize="9144,144780" path="m0,0l9144,0l9144,144780l0,144780l0,0">
                  <v:stroke weight="0pt" endcap="square" joinstyle="miter" miterlimit="10" on="false" color="#000000" opacity="0"/>
                  <v:fill on="true" color="#ffffff"/>
                </v:shape>
                <v:shape id="Shape 562906" style="position:absolute;width:91;height:1447;left:69004;top:72080;" coordsize="9144,144780" path="m0,0l9144,0l9144,144780l0,144780l0,0">
                  <v:stroke weight="0pt" endcap="square" joinstyle="miter" miterlimit="10" on="false" color="#000000" opacity="0"/>
                  <v:fill on="true" color="#000000"/>
                </v:shape>
                <v:shape id="Shape 562907" style="position:absolute;width:91;height:1447;left:68973;top:72080;" coordsize="9144,144780" path="m0,0l9144,0l9144,144780l0,144780l0,0">
                  <v:stroke weight="0pt" endcap="square" joinstyle="miter" miterlimit="10" on="false" color="#000000" opacity="0"/>
                  <v:fill on="true" color="#ffffff"/>
                </v:shape>
                <v:shape id="Shape 562908" style="position:absolute;width:91;height:1450;left:69004;top:73527;" coordsize="9144,145085" path="m0,0l9144,0l9144,145085l0,145085l0,0">
                  <v:stroke weight="0pt" endcap="square" joinstyle="miter" miterlimit="10" on="false" color="#000000" opacity="0"/>
                  <v:fill on="true" color="#000000"/>
                </v:shape>
                <v:shape id="Shape 562909" style="position:absolute;width:91;height:1450;left:68973;top:73527;" coordsize="9144,145085" path="m0,0l9144,0l9144,145085l0,145085l0,0">
                  <v:stroke weight="0pt" endcap="square" joinstyle="miter" miterlimit="10" on="false" color="#000000" opacity="0"/>
                  <v:fill on="true" color="#ffffff"/>
                </v:shape>
                <v:shape id="Shape 562910" style="position:absolute;width:68973;height:91;left:0;top:80388;" coordsize="6897370,9144" path="m0,0l6897370,0l6897370,9144l0,9144l0,0">
                  <v:stroke weight="0pt" endcap="square" joinstyle="miter" miterlimit="10" on="false" color="#000000" opacity="0"/>
                  <v:fill on="true" color="#000000"/>
                </v:shape>
                <v:shape id="Shape 562911" style="position:absolute;width:68973;height:91;left:0;top:80357;" coordsize="6897370,9144" path="m0,0l6897370,0l6897370,9144l0,9144l0,0">
                  <v:stroke weight="0pt" endcap="square" joinstyle="miter" miterlimit="10" on="false" color="#000000" opacity="0"/>
                  <v:fill on="true" color="#ffffff"/>
                </v:shape>
                <v:shape id="Shape 562912" style="position:absolute;width:91;height:91;left:69004;top:80357;" coordsize="9144,9144" path="m0,0l9144,0l9144,9144l0,9144l0,0">
                  <v:stroke weight="0pt" endcap="square" joinstyle="miter" miterlimit="10" on="false" color="#000000" opacity="0"/>
                  <v:fill on="true" color="#000000"/>
                </v:shape>
                <v:shape id="Shape 562913" style="position:absolute;width:91;height:91;left:68973;top:80388;" coordsize="9144,9144" path="m0,0l9144,0l9144,9144l0,9144l0,0">
                  <v:stroke weight="0pt" endcap="square" joinstyle="miter" miterlimit="10" on="false" color="#000000" opacity="0"/>
                  <v:fill on="true" color="#000000"/>
                </v:shape>
                <v:shape id="Shape 562914" style="position:absolute;width:91;height:91;left:68973;top:80357;" coordsize="9144,9144" path="m0,0l9144,0l9144,9144l0,9144l0,0">
                  <v:stroke weight="0pt" endcap="square" joinstyle="miter" miterlimit="10" on="false" color="#000000" opacity="0"/>
                  <v:fill on="true" color="#ffffff"/>
                </v:shape>
                <v:shape id="Shape 562915" style="position:absolute;width:91;height:5379;left:69004;top:74978;" coordsize="9144,537972" path="m0,0l9144,0l9144,537972l0,537972l0,0">
                  <v:stroke weight="0pt" endcap="square" joinstyle="miter" miterlimit="10" on="false" color="#000000" opacity="0"/>
                  <v:fill on="true" color="#000000"/>
                </v:shape>
                <v:shape id="Shape 562916" style="position:absolute;width:91;height:5379;left:68973;top:74978;" coordsize="9144,537972" path="m0,0l9144,0l9144,537972l0,537972l0,0">
                  <v:stroke weight="0pt" endcap="square" joinstyle="miter" miterlimit="10" on="false" color="#000000" opacity="0"/>
                  <v:fill on="true" color="#ffffff"/>
                </v:shape>
                <v:rect id="Rectangle 37847" style="position:absolute;width:24744;height:1132;left:60294;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7848" style="position:absolute;width:22179;height:1132;left:62338;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849" style="position:absolute;width:44552;height:1132;left:51913;top:5731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211 de 372 </w:t>
                        </w:r>
                      </w:p>
                    </w:txbxContent>
                  </v:textbox>
                </v:rect>
              </v:group>
            </w:pict>
          </mc:Fallback>
        </mc:AlternateContent>
      </w:r>
      <w:r>
        <w:t xml:space="preserve">Dentro de la parcela catastral, Catastral 1 </w:t>
      </w:r>
      <w:r>
        <w:rPr>
          <w:b/>
        </w:rPr>
        <w:t>(38011A014001930</w:t>
      </w:r>
      <w:r>
        <w:rPr>
          <w:b/>
        </w:rPr>
        <w:t>000QR / 38011A014001930001WT)</w:t>
      </w:r>
      <w:r>
        <w:t xml:space="preserve"> definida, se encaja la Actuación Urbanística Aislada en Asentamiento Rural AU-M1 de La Punta 1, cuyo régimen urbanístico se deriva del Plan General de Ordenación de Candelaria vigente, aprobado definitivamente por la COTMAC el</w:t>
      </w:r>
      <w:r>
        <w:t xml:space="preserve"> 10 de Noviembre de 2006 y publicado el 10/05/2007 y cuyos parámetros y condiciones urbanísticas son las siguientes (Ver fichas) y que se describe a continuación como:</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80448" behindDoc="1" locked="0" layoutInCell="1" allowOverlap="1">
                <wp:simplePos x="0" y="0"/>
                <wp:positionH relativeFrom="column">
                  <wp:posOffset>-375208</wp:posOffset>
                </wp:positionH>
                <wp:positionV relativeFrom="paragraph">
                  <wp:posOffset>-383650</wp:posOffset>
                </wp:positionV>
                <wp:extent cx="6903466" cy="5566664"/>
                <wp:effectExtent l="0" t="0" r="0" b="0"/>
                <wp:wrapNone/>
                <wp:docPr id="511526" name="Group 511526"/>
                <wp:cNvGraphicFramePr/>
                <a:graphic xmlns:a="http://schemas.openxmlformats.org/drawingml/2006/main">
                  <a:graphicData uri="http://schemas.microsoft.com/office/word/2010/wordprocessingGroup">
                    <wpg:wgp>
                      <wpg:cNvGrpSpPr/>
                      <wpg:grpSpPr>
                        <a:xfrm>
                          <a:off x="0" y="0"/>
                          <a:ext cx="6903466" cy="5566664"/>
                          <a:chOff x="0" y="0"/>
                          <a:chExt cx="6903466" cy="5566664"/>
                        </a:xfrm>
                      </wpg:grpSpPr>
                      <wps:wsp>
                        <wps:cNvPr id="562917" name="Shape 562917"/>
                        <wps:cNvSpPr/>
                        <wps:spPr>
                          <a:xfrm>
                            <a:off x="690041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18" name="Shape 562918"/>
                        <wps:cNvSpPr/>
                        <wps:spPr>
                          <a:xfrm>
                            <a:off x="689737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19" name="Shape 562919"/>
                        <wps:cNvSpPr/>
                        <wps:spPr>
                          <a:xfrm>
                            <a:off x="690041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20" name="Shape 562920"/>
                        <wps:cNvSpPr/>
                        <wps:spPr>
                          <a:xfrm>
                            <a:off x="689737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21" name="Shape 562921"/>
                        <wps:cNvSpPr/>
                        <wps:spPr>
                          <a:xfrm>
                            <a:off x="6900418"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22" name="Shape 562922"/>
                        <wps:cNvSpPr/>
                        <wps:spPr>
                          <a:xfrm>
                            <a:off x="6897370"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23" name="Shape 562923"/>
                        <wps:cNvSpPr/>
                        <wps:spPr>
                          <a:xfrm>
                            <a:off x="6900418"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24" name="Shape 562924"/>
                        <wps:cNvSpPr/>
                        <wps:spPr>
                          <a:xfrm>
                            <a:off x="6897370"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25" name="Shape 562925"/>
                        <wps:cNvSpPr/>
                        <wps:spPr>
                          <a:xfrm>
                            <a:off x="6900418"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26" name="Shape 562926"/>
                        <wps:cNvSpPr/>
                        <wps:spPr>
                          <a:xfrm>
                            <a:off x="6897370"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27" name="Shape 562927"/>
                        <wps:cNvSpPr/>
                        <wps:spPr>
                          <a:xfrm>
                            <a:off x="6900418"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28" name="Shape 562928"/>
                        <wps:cNvSpPr/>
                        <wps:spPr>
                          <a:xfrm>
                            <a:off x="6897370"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29" name="Shape 562929"/>
                        <wps:cNvSpPr/>
                        <wps:spPr>
                          <a:xfrm>
                            <a:off x="6900418"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30" name="Shape 562930"/>
                        <wps:cNvSpPr/>
                        <wps:spPr>
                          <a:xfrm>
                            <a:off x="6897370"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31" name="Shape 562931"/>
                        <wps:cNvSpPr/>
                        <wps:spPr>
                          <a:xfrm>
                            <a:off x="6900418"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32" name="Shape 562932"/>
                        <wps:cNvSpPr/>
                        <wps:spPr>
                          <a:xfrm>
                            <a:off x="6897370"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33" name="Shape 562933"/>
                        <wps:cNvSpPr/>
                        <wps:spPr>
                          <a:xfrm>
                            <a:off x="6900418"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34" name="Shape 562934"/>
                        <wps:cNvSpPr/>
                        <wps:spPr>
                          <a:xfrm>
                            <a:off x="6897370"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35" name="Shape 562935"/>
                        <wps:cNvSpPr/>
                        <wps:spPr>
                          <a:xfrm>
                            <a:off x="6900418"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36" name="Shape 562936"/>
                        <wps:cNvSpPr/>
                        <wps:spPr>
                          <a:xfrm>
                            <a:off x="6897370"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37" name="Shape 562937"/>
                        <wps:cNvSpPr/>
                        <wps:spPr>
                          <a:xfrm>
                            <a:off x="6900418" y="18398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38" name="Shape 562938"/>
                        <wps:cNvSpPr/>
                        <wps:spPr>
                          <a:xfrm>
                            <a:off x="6897370" y="183984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39" name="Shape 562939"/>
                        <wps:cNvSpPr/>
                        <wps:spPr>
                          <a:xfrm>
                            <a:off x="6900418" y="20013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40" name="Shape 562940"/>
                        <wps:cNvSpPr/>
                        <wps:spPr>
                          <a:xfrm>
                            <a:off x="6897370" y="20013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41" name="Shape 562941"/>
                        <wps:cNvSpPr/>
                        <wps:spPr>
                          <a:xfrm>
                            <a:off x="6900418" y="21614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42" name="Shape 562942"/>
                        <wps:cNvSpPr/>
                        <wps:spPr>
                          <a:xfrm>
                            <a:off x="6897370" y="21614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43" name="Shape 562943"/>
                        <wps:cNvSpPr/>
                        <wps:spPr>
                          <a:xfrm>
                            <a:off x="6900418" y="2322956"/>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44" name="Shape 562944"/>
                        <wps:cNvSpPr/>
                        <wps:spPr>
                          <a:xfrm>
                            <a:off x="6897370" y="2322956"/>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45" name="Shape 562945"/>
                        <wps:cNvSpPr/>
                        <wps:spPr>
                          <a:xfrm>
                            <a:off x="6900418"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46" name="Shape 562946"/>
                        <wps:cNvSpPr/>
                        <wps:spPr>
                          <a:xfrm>
                            <a:off x="6897370"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47" name="Shape 562947"/>
                        <wps:cNvSpPr/>
                        <wps:spPr>
                          <a:xfrm>
                            <a:off x="6900418"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48" name="Shape 562948"/>
                        <wps:cNvSpPr/>
                        <wps:spPr>
                          <a:xfrm>
                            <a:off x="6897370"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49" name="Shape 562949"/>
                        <wps:cNvSpPr/>
                        <wps:spPr>
                          <a:xfrm>
                            <a:off x="6900418"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50" name="Shape 562950"/>
                        <wps:cNvSpPr/>
                        <wps:spPr>
                          <a:xfrm>
                            <a:off x="6897370"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51" name="Shape 562951"/>
                        <wps:cNvSpPr/>
                        <wps:spPr>
                          <a:xfrm>
                            <a:off x="6900418"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52" name="Shape 562952"/>
                        <wps:cNvSpPr/>
                        <wps:spPr>
                          <a:xfrm>
                            <a:off x="6897370"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53" name="Shape 562953"/>
                        <wps:cNvSpPr/>
                        <wps:spPr>
                          <a:xfrm>
                            <a:off x="6900418"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54" name="Shape 562954"/>
                        <wps:cNvSpPr/>
                        <wps:spPr>
                          <a:xfrm>
                            <a:off x="6897370"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55" name="Shape 562955"/>
                        <wps:cNvSpPr/>
                        <wps:spPr>
                          <a:xfrm>
                            <a:off x="6900418"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56" name="Shape 562956"/>
                        <wps:cNvSpPr/>
                        <wps:spPr>
                          <a:xfrm>
                            <a:off x="6897370"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57" name="Shape 562957"/>
                        <wps:cNvSpPr/>
                        <wps:spPr>
                          <a:xfrm>
                            <a:off x="6900418"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58" name="Shape 562958"/>
                        <wps:cNvSpPr/>
                        <wps:spPr>
                          <a:xfrm>
                            <a:off x="6897370"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59" name="Shape 562959"/>
                        <wps:cNvSpPr/>
                        <wps:spPr>
                          <a:xfrm>
                            <a:off x="6900418"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60" name="Shape 562960"/>
                        <wps:cNvSpPr/>
                        <wps:spPr>
                          <a:xfrm>
                            <a:off x="6897370"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61" name="Shape 562961"/>
                        <wps:cNvSpPr/>
                        <wps:spPr>
                          <a:xfrm>
                            <a:off x="6900418"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62" name="Shape 562962"/>
                        <wps:cNvSpPr/>
                        <wps:spPr>
                          <a:xfrm>
                            <a:off x="6897370"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63" name="Shape 562963"/>
                        <wps:cNvSpPr/>
                        <wps:spPr>
                          <a:xfrm>
                            <a:off x="6900418"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64" name="Shape 562964"/>
                        <wps:cNvSpPr/>
                        <wps:spPr>
                          <a:xfrm>
                            <a:off x="6897370"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65" name="Shape 562965"/>
                        <wps:cNvSpPr/>
                        <wps:spPr>
                          <a:xfrm>
                            <a:off x="6900418"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66" name="Shape 562966"/>
                        <wps:cNvSpPr/>
                        <wps:spPr>
                          <a:xfrm>
                            <a:off x="6897370"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67" name="Shape 562967"/>
                        <wps:cNvSpPr/>
                        <wps:spPr>
                          <a:xfrm>
                            <a:off x="6900418"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68" name="Shape 562968"/>
                        <wps:cNvSpPr/>
                        <wps:spPr>
                          <a:xfrm>
                            <a:off x="6897370"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69" name="Shape 562969"/>
                        <wps:cNvSpPr/>
                        <wps:spPr>
                          <a:xfrm>
                            <a:off x="6900418"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70" name="Shape 562970"/>
                        <wps:cNvSpPr/>
                        <wps:spPr>
                          <a:xfrm>
                            <a:off x="6897370"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71" name="Shape 562971"/>
                        <wps:cNvSpPr/>
                        <wps:spPr>
                          <a:xfrm>
                            <a:off x="6900418"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72" name="Shape 562972"/>
                        <wps:cNvSpPr/>
                        <wps:spPr>
                          <a:xfrm>
                            <a:off x="6897370"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73" name="Shape 562973"/>
                        <wps:cNvSpPr/>
                        <wps:spPr>
                          <a:xfrm>
                            <a:off x="6900418"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74" name="Shape 562974"/>
                        <wps:cNvSpPr/>
                        <wps:spPr>
                          <a:xfrm>
                            <a:off x="6897370"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75" name="Shape 562975"/>
                        <wps:cNvSpPr/>
                        <wps:spPr>
                          <a:xfrm>
                            <a:off x="6900418"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76" name="Shape 562976"/>
                        <wps:cNvSpPr/>
                        <wps:spPr>
                          <a:xfrm>
                            <a:off x="6897370"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77" name="Shape 562977"/>
                        <wps:cNvSpPr/>
                        <wps:spPr>
                          <a:xfrm>
                            <a:off x="6900418"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78" name="Shape 562978"/>
                        <wps:cNvSpPr/>
                        <wps:spPr>
                          <a:xfrm>
                            <a:off x="6897370"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79" name="Shape 562979"/>
                        <wps:cNvSpPr/>
                        <wps:spPr>
                          <a:xfrm>
                            <a:off x="6900418"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80" name="Shape 562980"/>
                        <wps:cNvSpPr/>
                        <wps:spPr>
                          <a:xfrm>
                            <a:off x="6897370"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81" name="Shape 562981"/>
                        <wps:cNvSpPr/>
                        <wps:spPr>
                          <a:xfrm>
                            <a:off x="0" y="556361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82" name="Shape 562982"/>
                        <wps:cNvSpPr/>
                        <wps:spPr>
                          <a:xfrm>
                            <a:off x="0" y="556056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83" name="Shape 562983"/>
                        <wps:cNvSpPr/>
                        <wps:spPr>
                          <a:xfrm>
                            <a:off x="6900418" y="556056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84" name="Shape 562984"/>
                        <wps:cNvSpPr/>
                        <wps:spPr>
                          <a:xfrm>
                            <a:off x="6897370" y="55636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85" name="Shape 562985"/>
                        <wps:cNvSpPr/>
                        <wps:spPr>
                          <a:xfrm>
                            <a:off x="6897370" y="556056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2986" name="Shape 562986"/>
                        <wps:cNvSpPr/>
                        <wps:spPr>
                          <a:xfrm>
                            <a:off x="6900418" y="5020767"/>
                            <a:ext cx="9144" cy="539800"/>
                          </a:xfrm>
                          <a:custGeom>
                            <a:avLst/>
                            <a:gdLst/>
                            <a:ahLst/>
                            <a:cxnLst/>
                            <a:rect l="0" t="0" r="0" b="0"/>
                            <a:pathLst>
                              <a:path w="9144" h="539800">
                                <a:moveTo>
                                  <a:pt x="0" y="0"/>
                                </a:moveTo>
                                <a:lnTo>
                                  <a:pt x="9144" y="0"/>
                                </a:lnTo>
                                <a:lnTo>
                                  <a:pt x="9144" y="539800"/>
                                </a:lnTo>
                                <a:lnTo>
                                  <a:pt x="0" y="53980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2987" name="Shape 562987"/>
                        <wps:cNvSpPr/>
                        <wps:spPr>
                          <a:xfrm>
                            <a:off x="6897370" y="5020767"/>
                            <a:ext cx="9144" cy="539800"/>
                          </a:xfrm>
                          <a:custGeom>
                            <a:avLst/>
                            <a:gdLst/>
                            <a:ahLst/>
                            <a:cxnLst/>
                            <a:rect l="0" t="0" r="0" b="0"/>
                            <a:pathLst>
                              <a:path w="9144" h="539800">
                                <a:moveTo>
                                  <a:pt x="0" y="0"/>
                                </a:moveTo>
                                <a:lnTo>
                                  <a:pt x="9144" y="0"/>
                                </a:lnTo>
                                <a:lnTo>
                                  <a:pt x="9144" y="539800"/>
                                </a:lnTo>
                                <a:lnTo>
                                  <a:pt x="0" y="53980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11526" style="width:543.58pt;height:438.32pt;position:absolute;z-index:-2147483542;mso-position-horizontal-relative:text;mso-position-horizontal:absolute;margin-left:-29.544pt;mso-position-vertical-relative:text;margin-top:-30.2087pt;" coordsize="69034,55666">
                <v:shape id="Shape 562988" style="position:absolute;width:91;height:5394;left:69004;top:0;" coordsize="9144,539496" path="m0,0l9144,0l9144,539496l0,539496l0,0">
                  <v:stroke weight="0pt" endcap="square" joinstyle="miter" miterlimit="10" on="false" color="#000000" opacity="0"/>
                  <v:fill on="true" color="#000000"/>
                </v:shape>
                <v:shape id="Shape 562989" style="position:absolute;width:91;height:5394;left:68973;top:0;" coordsize="9144,539496" path="m0,0l9144,0l9144,539496l0,539496l0,0">
                  <v:stroke weight="0pt" endcap="square" joinstyle="miter" miterlimit="10" on="false" color="#000000" opacity="0"/>
                  <v:fill on="true" color="#ffffff"/>
                </v:shape>
                <v:shape id="Shape 562990" style="position:absolute;width:91;height:1432;left:69004;top:5394;" coordsize="9144,143256" path="m0,0l9144,0l9144,143256l0,143256l0,0">
                  <v:stroke weight="0pt" endcap="square" joinstyle="miter" miterlimit="10" on="false" color="#000000" opacity="0"/>
                  <v:fill on="true" color="#000000"/>
                </v:shape>
                <v:shape id="Shape 562991" style="position:absolute;width:91;height:1432;left:68973;top:5394;" coordsize="9144,143256" path="m0,0l9144,0l9144,143256l0,143256l0,0">
                  <v:stroke weight="0pt" endcap="square" joinstyle="miter" miterlimit="10" on="false" color="#000000" opacity="0"/>
                  <v:fill on="true" color="#ffffff"/>
                </v:shape>
                <v:shape id="Shape 562992" style="position:absolute;width:91;height:1447;left:69004;top:6827;" coordsize="9144,144780" path="m0,0l9144,0l9144,144780l0,144780l0,0">
                  <v:stroke weight="0pt" endcap="square" joinstyle="miter" miterlimit="10" on="false" color="#000000" opacity="0"/>
                  <v:fill on="true" color="#000000"/>
                </v:shape>
                <v:shape id="Shape 562993" style="position:absolute;width:91;height:1447;left:68973;top:6827;" coordsize="9144,144780" path="m0,0l9144,0l9144,144780l0,144780l0,0">
                  <v:stroke weight="0pt" endcap="square" joinstyle="miter" miterlimit="10" on="false" color="#000000" opacity="0"/>
                  <v:fill on="true" color="#ffffff"/>
                </v:shape>
                <v:shape id="Shape 562994" style="position:absolute;width:91;height:1447;left:69004;top:8275;" coordsize="9144,144780" path="m0,0l9144,0l9144,144780l0,144780l0,0">
                  <v:stroke weight="0pt" endcap="square" joinstyle="miter" miterlimit="10" on="false" color="#000000" opacity="0"/>
                  <v:fill on="true" color="#000000"/>
                </v:shape>
                <v:shape id="Shape 562995" style="position:absolute;width:91;height:1447;left:68973;top:8275;" coordsize="9144,144780" path="m0,0l9144,0l9144,144780l0,144780l0,0">
                  <v:stroke weight="0pt" endcap="square" joinstyle="miter" miterlimit="10" on="false" color="#000000" opacity="0"/>
                  <v:fill on="true" color="#ffffff"/>
                </v:shape>
                <v:shape id="Shape 562996" style="position:absolute;width:91;height:1447;left:69004;top:9723;" coordsize="9144,144780" path="m0,0l9144,0l9144,144780l0,144780l0,0">
                  <v:stroke weight="0pt" endcap="square" joinstyle="miter" miterlimit="10" on="false" color="#000000" opacity="0"/>
                  <v:fill on="true" color="#000000"/>
                </v:shape>
                <v:shape id="Shape 562997" style="position:absolute;width:91;height:1447;left:68973;top:9723;" coordsize="9144,144780" path="m0,0l9144,0l9144,144780l0,144780l0,0">
                  <v:stroke weight="0pt" endcap="square" joinstyle="miter" miterlimit="10" on="false" color="#000000" opacity="0"/>
                  <v:fill on="true" color="#ffffff"/>
                </v:shape>
                <v:shape id="Shape 562998" style="position:absolute;width:91;height:1450;left:69004;top:11171;" coordsize="9144,145085" path="m0,0l9144,0l9144,145085l0,145085l0,0">
                  <v:stroke weight="0pt" endcap="square" joinstyle="miter" miterlimit="10" on="false" color="#000000" opacity="0"/>
                  <v:fill on="true" color="#000000"/>
                </v:shape>
                <v:shape id="Shape 562999" style="position:absolute;width:91;height:1450;left:68973;top:11171;" coordsize="9144,145085" path="m0,0l9144,0l9144,145085l0,145085l0,0">
                  <v:stroke weight="0pt" endcap="square" joinstyle="miter" miterlimit="10" on="false" color="#000000" opacity="0"/>
                  <v:fill on="true" color="#ffffff"/>
                </v:shape>
                <v:shape id="Shape 563000" style="position:absolute;width:91;height:1447;left:69004;top:12622;" coordsize="9144,144780" path="m0,0l9144,0l9144,144780l0,144780l0,0">
                  <v:stroke weight="0pt" endcap="square" joinstyle="miter" miterlimit="10" on="false" color="#000000" opacity="0"/>
                  <v:fill on="true" color="#000000"/>
                </v:shape>
                <v:shape id="Shape 563001" style="position:absolute;width:91;height:1447;left:68973;top:12622;" coordsize="9144,144780" path="m0,0l9144,0l9144,144780l0,144780l0,0">
                  <v:stroke weight="0pt" endcap="square" joinstyle="miter" miterlimit="10" on="false" color="#000000" opacity="0"/>
                  <v:fill on="true" color="#ffffff"/>
                </v:shape>
                <v:shape id="Shape 563002" style="position:absolute;width:91;height:1447;left:69004;top:14070;" coordsize="9144,144780" path="m0,0l9144,0l9144,144780l0,144780l0,0">
                  <v:stroke weight="0pt" endcap="square" joinstyle="miter" miterlimit="10" on="false" color="#000000" opacity="0"/>
                  <v:fill on="true" color="#000000"/>
                </v:shape>
                <v:shape id="Shape 563003" style="position:absolute;width:91;height:1447;left:68973;top:14070;" coordsize="9144,144780" path="m0,0l9144,0l9144,144780l0,144780l0,0">
                  <v:stroke weight="0pt" endcap="square" joinstyle="miter" miterlimit="10" on="false" color="#000000" opacity="0"/>
                  <v:fill on="true" color="#ffffff"/>
                </v:shape>
                <v:shape id="Shape 563004" style="position:absolute;width:91;height:1447;left:69004;top:15518;" coordsize="9144,144780" path="m0,0l9144,0l9144,144780l0,144780l0,0">
                  <v:stroke weight="0pt" endcap="square" joinstyle="miter" miterlimit="10" on="false" color="#000000" opacity="0"/>
                  <v:fill on="true" color="#000000"/>
                </v:shape>
                <v:shape id="Shape 563005" style="position:absolute;width:91;height:1447;left:68973;top:15518;" coordsize="9144,144780" path="m0,0l9144,0l9144,144780l0,144780l0,0">
                  <v:stroke weight="0pt" endcap="square" joinstyle="miter" miterlimit="10" on="false" color="#000000" opacity="0"/>
                  <v:fill on="true" color="#ffffff"/>
                </v:shape>
                <v:shape id="Shape 563006" style="position:absolute;width:91;height:1432;left:69004;top:16965;" coordsize="9144,143256" path="m0,0l9144,0l9144,143256l0,143256l0,0">
                  <v:stroke weight="0pt" endcap="square" joinstyle="miter" miterlimit="10" on="false" color="#000000" opacity="0"/>
                  <v:fill on="true" color="#000000"/>
                </v:shape>
                <v:shape id="Shape 563007" style="position:absolute;width:91;height:1432;left:68973;top:16965;" coordsize="9144,143256" path="m0,0l9144,0l9144,143256l0,143256l0,0">
                  <v:stroke weight="0pt" endcap="square" joinstyle="miter" miterlimit="10" on="false" color="#000000" opacity="0"/>
                  <v:fill on="true" color="#ffffff"/>
                </v:shape>
                <v:shape id="Shape 563008" style="position:absolute;width:91;height:1615;left:69004;top:18398;" coordsize="9144,161544" path="m0,0l9144,0l9144,161544l0,161544l0,0">
                  <v:stroke weight="0pt" endcap="square" joinstyle="miter" miterlimit="10" on="false" color="#000000" opacity="0"/>
                  <v:fill on="true" color="#000000"/>
                </v:shape>
                <v:shape id="Shape 563009" style="position:absolute;width:91;height:1615;left:68973;top:18398;" coordsize="9144,161544" path="m0,0l9144,0l9144,161544l0,161544l0,0">
                  <v:stroke weight="0pt" endcap="square" joinstyle="miter" miterlimit="10" on="false" color="#000000" opacity="0"/>
                  <v:fill on="true" color="#ffffff"/>
                </v:shape>
                <v:shape id="Shape 563010" style="position:absolute;width:91;height:1600;left:69004;top:20013;" coordsize="9144,160020" path="m0,0l9144,0l9144,160020l0,160020l0,0">
                  <v:stroke weight="0pt" endcap="square" joinstyle="miter" miterlimit="10" on="false" color="#000000" opacity="0"/>
                  <v:fill on="true" color="#000000"/>
                </v:shape>
                <v:shape id="Shape 563011" style="position:absolute;width:91;height:1600;left:68973;top:20013;" coordsize="9144,160020" path="m0,0l9144,0l9144,160020l0,160020l0,0">
                  <v:stroke weight="0pt" endcap="square" joinstyle="miter" miterlimit="10" on="false" color="#000000" opacity="0"/>
                  <v:fill on="true" color="#ffffff"/>
                </v:shape>
                <v:shape id="Shape 563012" style="position:absolute;width:91;height:1615;left:69004;top:21614;" coordsize="9144,161544" path="m0,0l9144,0l9144,161544l0,161544l0,0">
                  <v:stroke weight="0pt" endcap="square" joinstyle="miter" miterlimit="10" on="false" color="#000000" opacity="0"/>
                  <v:fill on="true" color="#000000"/>
                </v:shape>
                <v:shape id="Shape 563013" style="position:absolute;width:91;height:1615;left:68973;top:21614;" coordsize="9144,161544" path="m0,0l9144,0l9144,161544l0,161544l0,0">
                  <v:stroke weight="0pt" endcap="square" joinstyle="miter" miterlimit="10" on="false" color="#000000" opacity="0"/>
                  <v:fill on="true" color="#ffffff"/>
                </v:shape>
                <v:shape id="Shape 563014" style="position:absolute;width:91;height:960;left:69004;top:23229;" coordsize="9144,96012" path="m0,0l9144,0l9144,96012l0,96012l0,0">
                  <v:stroke weight="0pt" endcap="square" joinstyle="miter" miterlimit="10" on="false" color="#000000" opacity="0"/>
                  <v:fill on="true" color="#000000"/>
                </v:shape>
                <v:shape id="Shape 563015" style="position:absolute;width:91;height:960;left:68973;top:23229;" coordsize="9144,96012" path="m0,0l9144,0l9144,96012l0,96012l0,0">
                  <v:stroke weight="0pt" endcap="square" joinstyle="miter" miterlimit="10" on="false" color="#000000" opacity="0"/>
                  <v:fill on="true" color="#ffffff"/>
                </v:shape>
                <v:shape id="Shape 563016" style="position:absolute;width:91;height:1447;left:69004;top:24189;" coordsize="9144,144780" path="m0,0l9144,0l9144,144780l0,144780l0,0">
                  <v:stroke weight="0pt" endcap="square" joinstyle="miter" miterlimit="10" on="false" color="#000000" opacity="0"/>
                  <v:fill on="true" color="#000000"/>
                </v:shape>
                <v:shape id="Shape 563017" style="position:absolute;width:91;height:1447;left:68973;top:24189;" coordsize="9144,144780" path="m0,0l9144,0l9144,144780l0,144780l0,0">
                  <v:stroke weight="0pt" endcap="square" joinstyle="miter" miterlimit="10" on="false" color="#000000" opacity="0"/>
                  <v:fill on="true" color="#ffffff"/>
                </v:shape>
                <v:shape id="Shape 563018" style="position:absolute;width:91;height:1447;left:69004;top:25637;" coordsize="9144,144780" path="m0,0l9144,0l9144,144780l0,144780l0,0">
                  <v:stroke weight="0pt" endcap="square" joinstyle="miter" miterlimit="10" on="false" color="#000000" opacity="0"/>
                  <v:fill on="true" color="#000000"/>
                </v:shape>
                <v:shape id="Shape 563019" style="position:absolute;width:91;height:1447;left:68973;top:25637;" coordsize="9144,144780" path="m0,0l9144,0l9144,144780l0,144780l0,0">
                  <v:stroke weight="0pt" endcap="square" joinstyle="miter" miterlimit="10" on="false" color="#000000" opacity="0"/>
                  <v:fill on="true" color="#ffffff"/>
                </v:shape>
                <v:shape id="Shape 563020" style="position:absolute;width:91;height:1432;left:69004;top:27085;" coordsize="9144,143256" path="m0,0l9144,0l9144,143256l0,143256l0,0">
                  <v:stroke weight="0pt" endcap="square" joinstyle="miter" miterlimit="10" on="false" color="#000000" opacity="0"/>
                  <v:fill on="true" color="#000000"/>
                </v:shape>
                <v:shape id="Shape 563021" style="position:absolute;width:91;height:1432;left:68973;top:27085;" coordsize="9144,143256" path="m0,0l9144,0l9144,143256l0,143256l0,0">
                  <v:stroke weight="0pt" endcap="square" joinstyle="miter" miterlimit="10" on="false" color="#000000" opacity="0"/>
                  <v:fill on="true" color="#ffffff"/>
                </v:shape>
                <v:shape id="Shape 563022" style="position:absolute;width:91;height:1447;left:69004;top:28517;" coordsize="9144,144780" path="m0,0l9144,0l9144,144780l0,144780l0,0">
                  <v:stroke weight="0pt" endcap="square" joinstyle="miter" miterlimit="10" on="false" color="#000000" opacity="0"/>
                  <v:fill on="true" color="#000000"/>
                </v:shape>
                <v:shape id="Shape 563023" style="position:absolute;width:91;height:1447;left:68973;top:28517;" coordsize="9144,144780" path="m0,0l9144,0l9144,144780l0,144780l0,0">
                  <v:stroke weight="0pt" endcap="square" joinstyle="miter" miterlimit="10" on="false" color="#000000" opacity="0"/>
                  <v:fill on="true" color="#ffffff"/>
                </v:shape>
                <v:shape id="Shape 563024" style="position:absolute;width:91;height:1447;left:69004;top:29965;" coordsize="9144,144780" path="m0,0l9144,0l9144,144780l0,144780l0,0">
                  <v:stroke weight="0pt" endcap="square" joinstyle="miter" miterlimit="10" on="false" color="#000000" opacity="0"/>
                  <v:fill on="true" color="#000000"/>
                </v:shape>
                <v:shape id="Shape 563025" style="position:absolute;width:91;height:1447;left:68973;top:29965;" coordsize="9144,144780" path="m0,0l9144,0l9144,144780l0,144780l0,0">
                  <v:stroke weight="0pt" endcap="square" joinstyle="miter" miterlimit="10" on="false" color="#000000" opacity="0"/>
                  <v:fill on="true" color="#ffffff"/>
                </v:shape>
                <v:shape id="Shape 563026" style="position:absolute;width:91;height:1447;left:69004;top:31413;" coordsize="9144,144780" path="m0,0l9144,0l9144,144780l0,144780l0,0">
                  <v:stroke weight="0pt" endcap="square" joinstyle="miter" miterlimit="10" on="false" color="#000000" opacity="0"/>
                  <v:fill on="true" color="#000000"/>
                </v:shape>
                <v:shape id="Shape 563027" style="position:absolute;width:91;height:1447;left:68973;top:31413;" coordsize="9144,144780" path="m0,0l9144,0l9144,144780l0,144780l0,0">
                  <v:stroke weight="0pt" endcap="square" joinstyle="miter" miterlimit="10" on="false" color="#000000" opacity="0"/>
                  <v:fill on="true" color="#ffffff"/>
                </v:shape>
                <v:shape id="Shape 563028" style="position:absolute;width:91;height:1450;left:69004;top:32860;" coordsize="9144,145085" path="m0,0l9144,0l9144,145085l0,145085l0,0">
                  <v:stroke weight="0pt" endcap="square" joinstyle="miter" miterlimit="10" on="false" color="#000000" opacity="0"/>
                  <v:fill on="true" color="#000000"/>
                </v:shape>
                <v:shape id="Shape 563029" style="position:absolute;width:91;height:1450;left:68973;top:32860;" coordsize="9144,145085" path="m0,0l9144,0l9144,145085l0,145085l0,0">
                  <v:stroke weight="0pt" endcap="square" joinstyle="miter" miterlimit="10" on="false" color="#000000" opacity="0"/>
                  <v:fill on="true" color="#ffffff"/>
                </v:shape>
                <v:shape id="Shape 563030" style="position:absolute;width:91;height:1447;left:69004;top:34311;" coordsize="9144,144780" path="m0,0l9144,0l9144,144780l0,144780l0,0">
                  <v:stroke weight="0pt" endcap="square" joinstyle="miter" miterlimit="10" on="false" color="#000000" opacity="0"/>
                  <v:fill on="true" color="#000000"/>
                </v:shape>
                <v:shape id="Shape 563031" style="position:absolute;width:91;height:1447;left:68973;top:34311;" coordsize="9144,144780" path="m0,0l9144,0l9144,144780l0,144780l0,0">
                  <v:stroke weight="0pt" endcap="square" joinstyle="miter" miterlimit="10" on="false" color="#000000" opacity="0"/>
                  <v:fill on="true" color="#ffffff"/>
                </v:shape>
                <v:shape id="Shape 563032" style="position:absolute;width:91;height:1447;left:69004;top:35759;" coordsize="9144,144780" path="m0,0l9144,0l9144,144780l0,144780l0,0">
                  <v:stroke weight="0pt" endcap="square" joinstyle="miter" miterlimit="10" on="false" color="#000000" opacity="0"/>
                  <v:fill on="true" color="#000000"/>
                </v:shape>
                <v:shape id="Shape 563033" style="position:absolute;width:91;height:1447;left:68973;top:35759;" coordsize="9144,144780" path="m0,0l9144,0l9144,144780l0,144780l0,0">
                  <v:stroke weight="0pt" endcap="square" joinstyle="miter" miterlimit="10" on="false" color="#000000" opacity="0"/>
                  <v:fill on="true" color="#ffffff"/>
                </v:shape>
                <v:shape id="Shape 563034" style="position:absolute;width:91;height:1447;left:69004;top:37207;" coordsize="9144,144780" path="m0,0l9144,0l9144,144780l0,144780l0,0">
                  <v:stroke weight="0pt" endcap="square" joinstyle="miter" miterlimit="10" on="false" color="#000000" opacity="0"/>
                  <v:fill on="true" color="#000000"/>
                </v:shape>
                <v:shape id="Shape 563035" style="position:absolute;width:91;height:1447;left:68973;top:37207;" coordsize="9144,144780" path="m0,0l9144,0l9144,144780l0,144780l0,0">
                  <v:stroke weight="0pt" endcap="square" joinstyle="miter" miterlimit="10" on="false" color="#000000" opacity="0"/>
                  <v:fill on="true" color="#ffffff"/>
                </v:shape>
                <v:shape id="Shape 563036" style="position:absolute;width:91;height:1432;left:69004;top:38654;" coordsize="9144,143256" path="m0,0l9144,0l9144,143256l0,143256l0,0">
                  <v:stroke weight="0pt" endcap="square" joinstyle="miter" miterlimit="10" on="false" color="#000000" opacity="0"/>
                  <v:fill on="true" color="#000000"/>
                </v:shape>
                <v:shape id="Shape 563037" style="position:absolute;width:91;height:1432;left:68973;top:38654;" coordsize="9144,143256" path="m0,0l9144,0l9144,143256l0,143256l0,0">
                  <v:stroke weight="0pt" endcap="square" joinstyle="miter" miterlimit="10" on="false" color="#000000" opacity="0"/>
                  <v:fill on="true" color="#ffffff"/>
                </v:shape>
                <v:shape id="Shape 563038" style="position:absolute;width:91;height:1447;left:69004;top:40087;" coordsize="9144,144780" path="m0,0l9144,0l9144,144780l0,144780l0,0">
                  <v:stroke weight="0pt" endcap="square" joinstyle="miter" miterlimit="10" on="false" color="#000000" opacity="0"/>
                  <v:fill on="true" color="#000000"/>
                </v:shape>
                <v:shape id="Shape 563039" style="position:absolute;width:91;height:1447;left:68973;top:40087;" coordsize="9144,144780" path="m0,0l9144,0l9144,144780l0,144780l0,0">
                  <v:stroke weight="0pt" endcap="square" joinstyle="miter" miterlimit="10" on="false" color="#000000" opacity="0"/>
                  <v:fill on="true" color="#ffffff"/>
                </v:shape>
                <v:shape id="Shape 563040" style="position:absolute;width:91;height:1447;left:69004;top:41535;" coordsize="9144,144780" path="m0,0l9144,0l9144,144780l0,144780l0,0">
                  <v:stroke weight="0pt" endcap="square" joinstyle="miter" miterlimit="10" on="false" color="#000000" opacity="0"/>
                  <v:fill on="true" color="#000000"/>
                </v:shape>
                <v:shape id="Shape 563041" style="position:absolute;width:91;height:1447;left:68973;top:41535;" coordsize="9144,144780" path="m0,0l9144,0l9144,144780l0,144780l0,0">
                  <v:stroke weight="0pt" endcap="square" joinstyle="miter" miterlimit="10" on="false" color="#000000" opacity="0"/>
                  <v:fill on="true" color="#ffffff"/>
                </v:shape>
                <v:shape id="Shape 563042" style="position:absolute;width:91;height:1447;left:69004;top:42983;" coordsize="9144,144780" path="m0,0l9144,0l9144,144780l0,144780l0,0">
                  <v:stroke weight="0pt" endcap="square" joinstyle="miter" miterlimit="10" on="false" color="#000000" opacity="0"/>
                  <v:fill on="true" color="#000000"/>
                </v:shape>
                <v:shape id="Shape 563043" style="position:absolute;width:91;height:1447;left:68973;top:42983;" coordsize="9144,144780" path="m0,0l9144,0l9144,144780l0,144780l0,0">
                  <v:stroke weight="0pt" endcap="square" joinstyle="miter" miterlimit="10" on="false" color="#000000" opacity="0"/>
                  <v:fill on="true" color="#ffffff"/>
                </v:shape>
                <v:shape id="Shape 563044" style="position:absolute;width:91;height:1447;left:69004;top:44430;" coordsize="9144,144780" path="m0,0l9144,0l9144,144780l0,144780l0,0">
                  <v:stroke weight="0pt" endcap="square" joinstyle="miter" miterlimit="10" on="false" color="#000000" opacity="0"/>
                  <v:fill on="true" color="#000000"/>
                </v:shape>
                <v:shape id="Shape 563045" style="position:absolute;width:91;height:1447;left:68973;top:44430;" coordsize="9144,144780" path="m0,0l9144,0l9144,144780l0,144780l0,0">
                  <v:stroke weight="0pt" endcap="square" joinstyle="miter" miterlimit="10" on="false" color="#000000" opacity="0"/>
                  <v:fill on="true" color="#ffffff"/>
                </v:shape>
                <v:shape id="Shape 563046" style="position:absolute;width:91;height:1447;left:69004;top:45878;" coordsize="9144,144780" path="m0,0l9144,0l9144,144780l0,144780l0,0">
                  <v:stroke weight="0pt" endcap="square" joinstyle="miter" miterlimit="10" on="false" color="#000000" opacity="0"/>
                  <v:fill on="true" color="#000000"/>
                </v:shape>
                <v:shape id="Shape 563047" style="position:absolute;width:91;height:1447;left:68973;top:45878;" coordsize="9144,144780" path="m0,0l9144,0l9144,144780l0,144780l0,0">
                  <v:stroke weight="0pt" endcap="square" joinstyle="miter" miterlimit="10" on="false" color="#000000" opacity="0"/>
                  <v:fill on="true" color="#ffffff"/>
                </v:shape>
                <v:shape id="Shape 563048" style="position:absolute;width:91;height:1447;left:69004;top:47326;" coordsize="9144,144780" path="m0,0l9144,0l9144,144780l0,144780l0,0">
                  <v:stroke weight="0pt" endcap="square" joinstyle="miter" miterlimit="10" on="false" color="#000000" opacity="0"/>
                  <v:fill on="true" color="#000000"/>
                </v:shape>
                <v:shape id="Shape 563049" style="position:absolute;width:91;height:1447;left:68973;top:47326;" coordsize="9144,144780" path="m0,0l9144,0l9144,144780l0,144780l0,0">
                  <v:stroke weight="0pt" endcap="square" joinstyle="miter" miterlimit="10" on="false" color="#000000" opacity="0"/>
                  <v:fill on="true" color="#ffffff"/>
                </v:shape>
                <v:shape id="Shape 563050" style="position:absolute;width:91;height:1432;left:69004;top:48774;" coordsize="9144,143256" path="m0,0l9144,0l9144,143256l0,143256l0,0">
                  <v:stroke weight="0pt" endcap="square" joinstyle="miter" miterlimit="10" on="false" color="#000000" opacity="0"/>
                  <v:fill on="true" color="#000000"/>
                </v:shape>
                <v:shape id="Shape 563051" style="position:absolute;width:91;height:1432;left:68973;top:48774;" coordsize="9144,143256" path="m0,0l9144,0l9144,143256l0,143256l0,0">
                  <v:stroke weight="0pt" endcap="square" joinstyle="miter" miterlimit="10" on="false" color="#000000" opacity="0"/>
                  <v:fill on="true" color="#ffffff"/>
                </v:shape>
                <v:shape id="Shape 563052" style="position:absolute;width:68973;height:91;left:0;top:55636;" coordsize="6897370,9144" path="m0,0l6897370,0l6897370,9144l0,9144l0,0">
                  <v:stroke weight="0pt" endcap="square" joinstyle="miter" miterlimit="10" on="false" color="#000000" opacity="0"/>
                  <v:fill on="true" color="#000000"/>
                </v:shape>
                <v:shape id="Shape 563053" style="position:absolute;width:68973;height:91;left:0;top:55605;" coordsize="6897370,9144" path="m0,0l6897370,0l6897370,9144l0,9144l0,0">
                  <v:stroke weight="0pt" endcap="square" joinstyle="miter" miterlimit="10" on="false" color="#000000" opacity="0"/>
                  <v:fill on="true" color="#ffffff"/>
                </v:shape>
                <v:shape id="Shape 563054" style="position:absolute;width:91;height:91;left:69004;top:55605;" coordsize="9144,9144" path="m0,0l9144,0l9144,9144l0,9144l0,0">
                  <v:stroke weight="0pt" endcap="square" joinstyle="miter" miterlimit="10" on="false" color="#000000" opacity="0"/>
                  <v:fill on="true" color="#000000"/>
                </v:shape>
                <v:shape id="Shape 563055" style="position:absolute;width:91;height:91;left:68973;top:55636;" coordsize="9144,9144" path="m0,0l9144,0l9144,9144l0,9144l0,0">
                  <v:stroke weight="0pt" endcap="square" joinstyle="miter" miterlimit="10" on="false" color="#000000" opacity="0"/>
                  <v:fill on="true" color="#000000"/>
                </v:shape>
                <v:shape id="Shape 563056" style="position:absolute;width:91;height:91;left:68973;top:55605;" coordsize="9144,9144" path="m0,0l9144,0l9144,9144l0,9144l0,0">
                  <v:stroke weight="0pt" endcap="square" joinstyle="miter" miterlimit="10" on="false" color="#000000" opacity="0"/>
                  <v:fill on="true" color="#ffffff"/>
                </v:shape>
                <v:shape id="Shape 563057" style="position:absolute;width:91;height:5398;left:69004;top:50207;" coordsize="9144,539800" path="m0,0l9144,0l9144,539800l0,539800l0,0">
                  <v:stroke weight="0pt" endcap="square" joinstyle="miter" miterlimit="10" on="false" color="#000000" opacity="0"/>
                  <v:fill on="true" color="#000000"/>
                </v:shape>
                <v:shape id="Shape 563058" style="position:absolute;width:91;height:5398;left:68973;top:50207;" coordsize="9144,539800" path="m0,0l9144,0l9144,539800l0,539800l0,0">
                  <v:stroke weight="0pt" endcap="square" joinstyle="miter" miterlimit="10" on="false" color="#000000" opacity="0"/>
                  <v:fill on="true" color="#ffffff"/>
                </v:shape>
              </v:group>
            </w:pict>
          </mc:Fallback>
        </mc:AlternateContent>
      </w:r>
      <w:r>
        <w:t>La parcela con referencia Catastral 38011A014003560001WK, localizada en Camino La Pu</w:t>
      </w:r>
      <w:r>
        <w:t>nta, parcela 356 del polígono 14  propiedad de la empresa Junialcan SLU se encuentra afectada parcialmente por la Actuación Urbanística Aislada Asentamiento Rural AU-M1 de La Punta 1. Se pretende proceder de forma simultánea y en el mismo acto administrati</w:t>
      </w:r>
      <w:r>
        <w:t>vo al amparo del presente Convenio, a la Segregación y Parcelación de toda una serie de parcelas en tipología de Asentamiento Rural cuyas condiciones edificatorias se desarrollarán al amparo del capítulo 8 de la Normativa Aplicable a la Edificación en Asen</w:t>
      </w:r>
      <w:r>
        <w:t xml:space="preserve">tamiento Rural de la Normativa Pormenorizada del Plan General de Candelaria.  </w:t>
      </w:r>
    </w:p>
    <w:p w:rsidR="002F3F60" w:rsidRDefault="00A55716">
      <w:pPr>
        <w:ind w:right="58"/>
      </w:pPr>
      <w:r>
        <w:t xml:space="preserve">Los parámetros básicos para el desarrollo de la Edificación en Tipología de Asentamiento Rural AR1 son: </w:t>
      </w:r>
    </w:p>
    <w:p w:rsidR="002F3F60" w:rsidRDefault="00A55716">
      <w:pPr>
        <w:spacing w:after="16" w:line="247" w:lineRule="auto"/>
        <w:ind w:left="14" w:right="49"/>
      </w:pPr>
      <w:r>
        <w:rPr>
          <w:b/>
        </w:rPr>
        <w:t>ESTIPULACIONES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PRIMERA.-Objeto del Convenio de Colaboración  </w:t>
      </w:r>
    </w:p>
    <w:p w:rsidR="002F3F60" w:rsidRDefault="00A55716">
      <w:pPr>
        <w:spacing w:after="0" w:line="259" w:lineRule="auto"/>
        <w:ind w:left="58"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814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11532" name="Group 5115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066" name="Rectangle 3806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8067" name="Rectangle 3806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8068" name="Rectangle 3806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1532" style="width:18.7031pt;height:264.21pt;position:absolute;mso-position-horizontal-relative:page;mso-position-horizontal:absolute;margin-left:662.928pt;mso-position-vertical-relative:page;margin-top:508.71pt;" coordsize="2375,33554">
                <v:rect id="Rectangle 3806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806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06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212 de 372 </w:t>
                        </w:r>
                      </w:p>
                    </w:txbxContent>
                  </v:textbox>
                </v:rect>
                <w10:wrap type="square"/>
              </v:group>
            </w:pict>
          </mc:Fallback>
        </mc:AlternateContent>
      </w:r>
      <w:r>
        <w:t>El procedimiento vendrá regulado, en todo momento y de maner</w:t>
      </w:r>
      <w:r>
        <w:t>a jerarquizada por las disposiciones de la Ley 4/2017, de 13 de julio, del Suelo y de los Espacios Naturales Protegidos de Canarias, del Reglamento de  Gestión y Ejecución de Planeamiento de Canarias (Decreto 183/2018) y de las normas pormenorizadas de Pla</w:t>
      </w:r>
      <w:r>
        <w:t xml:space="preserve">n General de Ordenación de Candelaria. </w:t>
      </w:r>
      <w:r>
        <w:rPr>
          <w:rFonts w:ascii="Times New Roman" w:eastAsia="Times New Roman" w:hAnsi="Times New Roman" w:cs="Times New Roman"/>
          <w:sz w:val="24"/>
        </w:rPr>
        <w:t xml:space="preserve"> </w:t>
      </w:r>
    </w:p>
    <w:p w:rsidR="002F3F60" w:rsidRDefault="00A55716">
      <w:pPr>
        <w:ind w:right="58"/>
      </w:pPr>
      <w:r>
        <w:t>Las bases de actuación vienen constituidas por las determinaciones y parámetros de ordenación de la ficha correspondiente del Plan General de Ordenación Urbana de Candelaria, para la Actuación Urbanística Aislada de</w:t>
      </w:r>
      <w:r>
        <w:t xml:space="preserve"> Asentamiento Rural AU - M1 La Punta 1, que este convenio desarrolla siguiendo las directrices marcadas en las mismas. </w:t>
      </w:r>
      <w:r>
        <w:rPr>
          <w:rFonts w:ascii="Times New Roman" w:eastAsia="Times New Roman" w:hAnsi="Times New Roman" w:cs="Times New Roman"/>
          <w:sz w:val="24"/>
        </w:rPr>
        <w:t xml:space="preserve"> </w:t>
      </w:r>
    </w:p>
    <w:p w:rsidR="002F3F60" w:rsidRDefault="00A55716">
      <w:pPr>
        <w:ind w:right="58"/>
      </w:pPr>
      <w:r>
        <w:t>A su vez el presente Convenio sirve para resolver el Acto de la Segregación del Ámbito de la AU M1 La Punta 1 de la Finca Matriz y en p</w:t>
      </w:r>
      <w:r>
        <w:t>aralelo generar la segregación de las parcelas en Asentamiento Rural al interior de la AU - M1 La Punta 1.</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spacing w:after="16" w:line="247" w:lineRule="auto"/>
        <w:ind w:left="14" w:right="49"/>
      </w:pPr>
      <w:r>
        <w:rPr>
          <w:b/>
        </w:rPr>
        <w:t xml:space="preserve">SEGUNDA.- Segregación de Finca y Parcelas </w:t>
      </w:r>
      <w:r>
        <w:rPr>
          <w:rFonts w:ascii="Times New Roman" w:eastAsia="Times New Roman" w:hAnsi="Times New Roman" w:cs="Times New Roman"/>
          <w:sz w:val="24"/>
        </w:rPr>
        <w:t xml:space="preserve"> </w:t>
      </w:r>
    </w:p>
    <w:p w:rsidR="002F3F60" w:rsidRDefault="00A55716">
      <w:pPr>
        <w:ind w:right="58"/>
      </w:pPr>
      <w:r>
        <w:t>La Finca Matriz está conformada por las parcelas catastrales, que se detallan a continuación:</w:t>
      </w:r>
      <w:r>
        <w:rPr>
          <w:rFonts w:ascii="Times New Roman" w:eastAsia="Times New Roman" w:hAnsi="Times New Roman" w:cs="Times New Roman"/>
          <w:sz w:val="24"/>
        </w:rPr>
        <w:t xml:space="preserve"> </w:t>
      </w:r>
    </w:p>
    <w:p w:rsidR="002F3F60" w:rsidRDefault="00A55716">
      <w:pPr>
        <w:ind w:left="276" w:right="58" w:hanging="262"/>
      </w:pPr>
      <w:r>
        <w:rPr>
          <w:rFonts w:ascii="Times New Roman" w:eastAsia="Times New Roman" w:hAnsi="Times New Roman" w:cs="Times New Roman"/>
          <w:sz w:val="19"/>
        </w:rPr>
        <w:t>-</w:t>
      </w:r>
      <w:r>
        <w:rPr>
          <w:sz w:val="19"/>
        </w:rPr>
        <w:t xml:space="preserve"> </w:t>
      </w:r>
      <w:r>
        <w:t>Parce</w:t>
      </w:r>
      <w:r>
        <w:t xml:space="preserve">la 1: Referencia Catastral: </w:t>
      </w:r>
      <w:r>
        <w:rPr>
          <w:b/>
        </w:rPr>
        <w:t>38011A014001930000QR / 38011A014001930001WT</w:t>
      </w:r>
      <w:r>
        <w:t xml:space="preserve"> , Superficie de VEINTIOCHO MIL OCHOCIENTOS CUARENTA Y OCHO METROS CUADRADOS (28.848,00 m2)</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t xml:space="preserve"> </w:t>
      </w:r>
    </w:p>
    <w:p w:rsidR="002F3F60" w:rsidRDefault="00A55716">
      <w:pPr>
        <w:ind w:right="58"/>
      </w:pPr>
      <w:r>
        <w:t>Segregaciones de la Finca Matriz:</w:t>
      </w:r>
      <w:r>
        <w:rPr>
          <w:rFonts w:ascii="Times New Roman" w:eastAsia="Times New Roman" w:hAnsi="Times New Roman" w:cs="Times New Roman"/>
          <w:sz w:val="24"/>
        </w:rPr>
        <w:t xml:space="preserve"> </w:t>
      </w:r>
    </w:p>
    <w:tbl>
      <w:tblPr>
        <w:tblStyle w:val="TableGrid"/>
        <w:tblpPr w:vertAnchor="text" w:tblpX="61"/>
        <w:tblOverlap w:val="never"/>
        <w:tblW w:w="2942" w:type="dxa"/>
        <w:tblInd w:w="0" w:type="dxa"/>
        <w:tblCellMar>
          <w:top w:w="0" w:type="dxa"/>
          <w:left w:w="79" w:type="dxa"/>
          <w:bottom w:w="626" w:type="dxa"/>
          <w:right w:w="79" w:type="dxa"/>
        </w:tblCellMar>
        <w:tblLook w:val="04A0" w:firstRow="1" w:lastRow="0" w:firstColumn="1" w:lastColumn="0" w:noHBand="0" w:noVBand="1"/>
      </w:tblPr>
      <w:tblGrid>
        <w:gridCol w:w="1595"/>
        <w:gridCol w:w="1346"/>
      </w:tblGrid>
      <w:tr w:rsidR="002F3F60">
        <w:trPr>
          <w:trHeight w:val="1546"/>
        </w:trPr>
        <w:tc>
          <w:tcPr>
            <w:tcW w:w="1595" w:type="dxa"/>
            <w:vMerge w:val="restart"/>
            <w:tcBorders>
              <w:top w:val="single" w:sz="2" w:space="0" w:color="000000"/>
              <w:left w:val="single" w:sz="2" w:space="0" w:color="000000"/>
              <w:bottom w:val="double" w:sz="3" w:space="0" w:color="000000"/>
              <w:right w:val="single" w:sz="2" w:space="0" w:color="000000"/>
            </w:tcBorders>
            <w:shd w:val="clear" w:color="auto" w:fill="BDC0BF"/>
            <w:vAlign w:val="center"/>
          </w:tcPr>
          <w:p w:rsidR="002F3F60" w:rsidRDefault="00A55716">
            <w:pPr>
              <w:spacing w:after="0" w:line="240" w:lineRule="auto"/>
              <w:ind w:left="0" w:firstLine="0"/>
              <w:jc w:val="left"/>
            </w:pPr>
            <w:r>
              <w:rPr>
                <w:b/>
              </w:rPr>
              <w:t>ASENTAMIENTO RU-</w:t>
            </w:r>
          </w:p>
          <w:p w:rsidR="002F3F60" w:rsidRDefault="00A55716">
            <w:pPr>
              <w:spacing w:after="0" w:line="259" w:lineRule="auto"/>
              <w:ind w:left="0" w:firstLine="0"/>
              <w:jc w:val="left"/>
            </w:pPr>
            <w:r>
              <w:rPr>
                <w:b/>
              </w:rPr>
              <w:t xml:space="preserve">RAL </w:t>
            </w:r>
          </w:p>
        </w:tc>
        <w:tc>
          <w:tcPr>
            <w:tcW w:w="1346" w:type="dxa"/>
            <w:tcBorders>
              <w:top w:val="single" w:sz="2" w:space="0" w:color="000000"/>
              <w:left w:val="single" w:sz="2" w:space="0" w:color="000000"/>
              <w:bottom w:val="single" w:sz="2" w:space="0" w:color="FFFFFF"/>
              <w:right w:val="single" w:sz="2" w:space="0" w:color="000000"/>
            </w:tcBorders>
            <w:shd w:val="clear" w:color="auto" w:fill="BDC0BF"/>
            <w:vAlign w:val="center"/>
          </w:tcPr>
          <w:p w:rsidR="002F3F60" w:rsidRDefault="00A55716">
            <w:pPr>
              <w:spacing w:after="0" w:line="259" w:lineRule="auto"/>
              <w:ind w:left="1" w:firstLine="0"/>
              <w:jc w:val="left"/>
            </w:pPr>
            <w:r>
              <w:rPr>
                <w:b/>
              </w:rPr>
              <w:t xml:space="preserve">AR1 </w:t>
            </w:r>
          </w:p>
        </w:tc>
      </w:tr>
      <w:tr w:rsidR="002F3F60">
        <w:trPr>
          <w:trHeight w:val="551"/>
        </w:trPr>
        <w:tc>
          <w:tcPr>
            <w:tcW w:w="0" w:type="auto"/>
            <w:vMerge/>
            <w:tcBorders>
              <w:top w:val="nil"/>
              <w:left w:val="single" w:sz="2" w:space="0" w:color="000000"/>
              <w:bottom w:val="double" w:sz="3"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4" w:space="0" w:color="000000"/>
              <w:right w:val="single" w:sz="2" w:space="0" w:color="000000"/>
            </w:tcBorders>
            <w:shd w:val="clear" w:color="auto" w:fill="BDC0BF"/>
          </w:tcPr>
          <w:p w:rsidR="002F3F60" w:rsidRDefault="002F3F60">
            <w:pPr>
              <w:spacing w:after="160" w:line="259" w:lineRule="auto"/>
              <w:ind w:left="0" w:firstLine="0"/>
              <w:jc w:val="left"/>
            </w:pPr>
          </w:p>
        </w:tc>
      </w:tr>
      <w:tr w:rsidR="002F3F60">
        <w:trPr>
          <w:trHeight w:val="1639"/>
        </w:trPr>
        <w:tc>
          <w:tcPr>
            <w:tcW w:w="1595" w:type="dxa"/>
            <w:vMerge w:val="restart"/>
            <w:tcBorders>
              <w:top w:val="double" w:sz="3"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mínima </w:t>
            </w:r>
          </w:p>
        </w:tc>
        <w:tc>
          <w:tcPr>
            <w:tcW w:w="1346" w:type="dxa"/>
            <w:tcBorders>
              <w:top w:val="single" w:sz="4"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500 m2 </w:t>
            </w:r>
          </w:p>
        </w:tc>
      </w:tr>
      <w:tr w:rsidR="002F3F60">
        <w:trPr>
          <w:trHeight w:val="254"/>
        </w:trPr>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c>
          <w:tcPr>
            <w:tcW w:w="1346"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7"/>
        </w:trPr>
        <w:tc>
          <w:tcPr>
            <w:tcW w:w="1595"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595" w:type="dxa"/>
            <w:tcBorders>
              <w:top w:val="single" w:sz="2" w:space="0" w:color="000000"/>
              <w:left w:val="single" w:sz="2" w:space="0" w:color="000000"/>
              <w:bottom w:val="single" w:sz="2" w:space="0" w:color="FFFFFF"/>
              <w:right w:val="single" w:sz="2" w:space="0" w:color="000000"/>
            </w:tcBorders>
            <w:shd w:val="clear" w:color="auto" w:fill="EEEEEE"/>
            <w:vAlign w:val="bottom"/>
          </w:tcPr>
          <w:p w:rsidR="002F3F60" w:rsidRDefault="002F3F60">
            <w:pPr>
              <w:spacing w:after="160" w:line="259" w:lineRule="auto"/>
              <w:ind w:left="0" w:firstLine="0"/>
              <w:jc w:val="left"/>
            </w:pPr>
          </w:p>
        </w:tc>
        <w:tc>
          <w:tcPr>
            <w:tcW w:w="1346"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03"/>
        </w:trPr>
        <w:tc>
          <w:tcPr>
            <w:tcW w:w="1595"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0" w:firstLine="0"/>
              <w:jc w:val="left"/>
            </w:pPr>
            <w:r>
              <w:t xml:space="preserve">Agrupaciones posibles </w:t>
            </w:r>
          </w:p>
        </w:tc>
        <w:tc>
          <w:tcPr>
            <w:tcW w:w="1346"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1" w:firstLine="0"/>
              <w:jc w:val="left"/>
            </w:pPr>
            <w:r>
              <w:t xml:space="preserve">Aislada </w:t>
            </w:r>
          </w:p>
        </w:tc>
      </w:tr>
      <w:tr w:rsidR="002F3F60">
        <w:trPr>
          <w:trHeight w:val="294"/>
        </w:trPr>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r>
      <w:tr w:rsidR="002F3F60">
        <w:trPr>
          <w:trHeight w:val="2142"/>
        </w:trPr>
        <w:tc>
          <w:tcPr>
            <w:tcW w:w="1595" w:type="dxa"/>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Nº Viviendas máximas/parcela </w:t>
            </w:r>
          </w:p>
        </w:tc>
        <w:tc>
          <w:tcPr>
            <w:tcW w:w="1346"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Se permite </w:t>
            </w:r>
          </w:p>
          <w:p w:rsidR="002F3F60" w:rsidRDefault="00A55716">
            <w:pPr>
              <w:spacing w:after="0" w:line="259" w:lineRule="auto"/>
              <w:ind w:left="1" w:firstLine="0"/>
              <w:jc w:val="left"/>
            </w:pPr>
            <w:r>
              <w:t xml:space="preserve">1 vivienda máximo </w:t>
            </w:r>
          </w:p>
        </w:tc>
      </w:tr>
      <w:tr w:rsidR="002F3F60">
        <w:trPr>
          <w:trHeight w:val="132"/>
        </w:trPr>
        <w:tc>
          <w:tcPr>
            <w:tcW w:w="1595" w:type="dxa"/>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801"/>
        </w:trPr>
        <w:tc>
          <w:tcPr>
            <w:tcW w:w="1595"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Nº máximo de plantas </w:t>
            </w:r>
          </w:p>
        </w:tc>
        <w:tc>
          <w:tcPr>
            <w:tcW w:w="1346"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2 pl. (50% más. 2ª planta) </w:t>
            </w:r>
          </w:p>
        </w:tc>
      </w:tr>
      <w:tr w:rsidR="002F3F60">
        <w:trPr>
          <w:trHeight w:val="294"/>
        </w:trPr>
        <w:tc>
          <w:tcPr>
            <w:tcW w:w="1595"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bl>
    <w:p w:rsidR="002F3F60" w:rsidRDefault="00A55716">
      <w:pPr>
        <w:spacing w:after="0" w:line="259" w:lineRule="auto"/>
        <w:ind w:left="-2495" w:right="6684" w:firstLine="0"/>
        <w:jc w:val="left"/>
      </w:pPr>
      <w:r>
        <w:rPr>
          <w:rFonts w:ascii="Calibri" w:eastAsia="Calibri" w:hAnsi="Calibri" w:cs="Calibri"/>
          <w:noProof/>
        </w:rPr>
        <mc:AlternateContent>
          <mc:Choice Requires="wpg">
            <w:drawing>
              <wp:anchor distT="0" distB="0" distL="114300" distR="114300" simplePos="0" relativeHeight="2518824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12613" name="Group 5126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234" name="Rectangle 3823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8235" name="Rectangle 3823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8236" name="Rectangle 3823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2613" style="width:18.7031pt;height:264.21pt;position:absolute;mso-position-horizontal-relative:page;mso-position-horizontal:absolute;margin-left:662.928pt;mso-position-vertical-relative:page;margin-top:508.71pt;" coordsize="2375,33554">
                <v:rect id="Rectangle 3823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823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23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213 de 372 </w:t>
                        </w:r>
                      </w:p>
                    </w:txbxContent>
                  </v:textbox>
                </v:rect>
                <w10:wrap type="topAndBottom"/>
              </v:group>
            </w:pict>
          </mc:Fallback>
        </mc:AlternateContent>
      </w:r>
      <w:r>
        <w:br w:type="page"/>
      </w:r>
    </w:p>
    <w:tbl>
      <w:tblPr>
        <w:tblStyle w:val="TableGrid"/>
        <w:tblpPr w:vertAnchor="text" w:tblpX="61"/>
        <w:tblOverlap w:val="never"/>
        <w:tblW w:w="2942" w:type="dxa"/>
        <w:tblInd w:w="0" w:type="dxa"/>
        <w:tblCellMar>
          <w:top w:w="0" w:type="dxa"/>
          <w:left w:w="79" w:type="dxa"/>
          <w:bottom w:w="626" w:type="dxa"/>
          <w:right w:w="37" w:type="dxa"/>
        </w:tblCellMar>
        <w:tblLook w:val="04A0" w:firstRow="1" w:lastRow="0" w:firstColumn="1" w:lastColumn="0" w:noHBand="0" w:noVBand="1"/>
      </w:tblPr>
      <w:tblGrid>
        <w:gridCol w:w="1595"/>
        <w:gridCol w:w="1346"/>
      </w:tblGrid>
      <w:tr w:rsidR="002F3F60">
        <w:trPr>
          <w:trHeight w:val="1546"/>
        </w:trPr>
        <w:tc>
          <w:tcPr>
            <w:tcW w:w="1595" w:type="dxa"/>
            <w:vMerge w:val="restart"/>
            <w:tcBorders>
              <w:top w:val="single" w:sz="2" w:space="0" w:color="000000"/>
              <w:left w:val="single" w:sz="2" w:space="0" w:color="000000"/>
              <w:bottom w:val="double" w:sz="3" w:space="0" w:color="000000"/>
              <w:right w:val="single" w:sz="2" w:space="0" w:color="000000"/>
            </w:tcBorders>
            <w:shd w:val="clear" w:color="auto" w:fill="BDC0BF"/>
            <w:vAlign w:val="center"/>
          </w:tcPr>
          <w:p w:rsidR="002F3F60" w:rsidRDefault="00A55716">
            <w:pPr>
              <w:spacing w:after="0" w:line="240" w:lineRule="auto"/>
              <w:ind w:left="0" w:firstLine="0"/>
              <w:jc w:val="left"/>
            </w:pPr>
            <w:r>
              <w:rPr>
                <w:b/>
              </w:rPr>
              <w:t>ASENTAMIENTO RU-</w:t>
            </w:r>
          </w:p>
          <w:p w:rsidR="002F3F60" w:rsidRDefault="00A55716">
            <w:pPr>
              <w:spacing w:after="0" w:line="259" w:lineRule="auto"/>
              <w:ind w:left="0" w:firstLine="0"/>
              <w:jc w:val="left"/>
            </w:pPr>
            <w:r>
              <w:rPr>
                <w:b/>
              </w:rPr>
              <w:t xml:space="preserve">RAL </w:t>
            </w:r>
          </w:p>
        </w:tc>
        <w:tc>
          <w:tcPr>
            <w:tcW w:w="1346" w:type="dxa"/>
            <w:tcBorders>
              <w:top w:val="single" w:sz="2" w:space="0" w:color="000000"/>
              <w:left w:val="single" w:sz="2" w:space="0" w:color="000000"/>
              <w:bottom w:val="single" w:sz="2" w:space="0" w:color="FFFFFF"/>
              <w:right w:val="single" w:sz="2" w:space="0" w:color="000000"/>
            </w:tcBorders>
            <w:shd w:val="clear" w:color="auto" w:fill="BDC0BF"/>
            <w:vAlign w:val="center"/>
          </w:tcPr>
          <w:p w:rsidR="002F3F60" w:rsidRDefault="00A55716">
            <w:pPr>
              <w:spacing w:after="0" w:line="259" w:lineRule="auto"/>
              <w:ind w:left="1" w:firstLine="0"/>
              <w:jc w:val="left"/>
            </w:pPr>
            <w:r>
              <w:rPr>
                <w:b/>
              </w:rPr>
              <w:t xml:space="preserve">AR1 </w:t>
            </w:r>
          </w:p>
        </w:tc>
      </w:tr>
      <w:tr w:rsidR="002F3F60">
        <w:trPr>
          <w:trHeight w:val="551"/>
        </w:trPr>
        <w:tc>
          <w:tcPr>
            <w:tcW w:w="0" w:type="auto"/>
            <w:vMerge/>
            <w:tcBorders>
              <w:top w:val="nil"/>
              <w:left w:val="single" w:sz="2" w:space="0" w:color="000000"/>
              <w:bottom w:val="double" w:sz="3"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4" w:space="0" w:color="000000"/>
              <w:right w:val="single" w:sz="2" w:space="0" w:color="000000"/>
            </w:tcBorders>
            <w:shd w:val="clear" w:color="auto" w:fill="BDC0BF"/>
          </w:tcPr>
          <w:p w:rsidR="002F3F60" w:rsidRDefault="002F3F60">
            <w:pPr>
              <w:spacing w:after="160" w:line="259" w:lineRule="auto"/>
              <w:ind w:left="0" w:firstLine="0"/>
              <w:jc w:val="left"/>
            </w:pPr>
          </w:p>
        </w:tc>
      </w:tr>
      <w:tr w:rsidR="002F3F60">
        <w:trPr>
          <w:trHeight w:val="1634"/>
        </w:trPr>
        <w:tc>
          <w:tcPr>
            <w:tcW w:w="1595" w:type="dxa"/>
            <w:vMerge w:val="restart"/>
            <w:tcBorders>
              <w:top w:val="double" w:sz="3"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0" w:firstLine="0"/>
              <w:jc w:val="left"/>
            </w:pPr>
            <w:r>
              <w:t xml:space="preserve">Superficie edificable máxima </w:t>
            </w:r>
          </w:p>
        </w:tc>
        <w:tc>
          <w:tcPr>
            <w:tcW w:w="1346" w:type="dxa"/>
            <w:tcBorders>
              <w:top w:val="single" w:sz="4"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250 m2c </w:t>
            </w:r>
          </w:p>
        </w:tc>
      </w:tr>
      <w:tr w:rsidR="002F3F60">
        <w:trPr>
          <w:trHeight w:val="509"/>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346" w:type="dxa"/>
            <w:vMerge w:val="restart"/>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30"/>
        </w:trPr>
        <w:tc>
          <w:tcPr>
            <w:tcW w:w="1595" w:type="dxa"/>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546"/>
        </w:trPr>
        <w:tc>
          <w:tcPr>
            <w:tcW w:w="1595"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0" w:firstLine="0"/>
              <w:jc w:val="left"/>
            </w:pPr>
            <w:r>
              <w:t xml:space="preserve">Ocupación parcela </w:t>
            </w:r>
          </w:p>
        </w:tc>
        <w:tc>
          <w:tcPr>
            <w:tcW w:w="1346"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1" w:firstLine="0"/>
              <w:jc w:val="left"/>
            </w:pPr>
            <w:r>
              <w:t xml:space="preserve">250 m2s </w:t>
            </w:r>
          </w:p>
        </w:tc>
      </w:tr>
      <w:tr w:rsidR="002F3F60">
        <w:trPr>
          <w:trHeight w:val="295"/>
        </w:trPr>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r>
      <w:tr w:rsidR="002F3F60">
        <w:trPr>
          <w:trHeight w:val="2141"/>
        </w:trPr>
        <w:tc>
          <w:tcPr>
            <w:tcW w:w="1595" w:type="dxa"/>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Ocupación sótanos, ladera arriba &gt;20% </w:t>
            </w:r>
          </w:p>
        </w:tc>
        <w:tc>
          <w:tcPr>
            <w:tcW w:w="1346" w:type="dxa"/>
            <w:vMerge w:val="restart"/>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50% de la superficie de planta baja </w:t>
            </w:r>
          </w:p>
        </w:tc>
      </w:tr>
      <w:tr w:rsidR="002F3F60">
        <w:trPr>
          <w:trHeight w:val="255"/>
        </w:trPr>
        <w:tc>
          <w:tcPr>
            <w:tcW w:w="1595" w:type="dxa"/>
            <w:vMerge w:val="restart"/>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132"/>
        </w:trPr>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798"/>
        </w:trPr>
        <w:tc>
          <w:tcPr>
            <w:tcW w:w="1595"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Frente mínimo de parcela </w:t>
            </w:r>
          </w:p>
        </w:tc>
        <w:tc>
          <w:tcPr>
            <w:tcW w:w="1346"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10 m. </w:t>
            </w:r>
          </w:p>
          <w:p w:rsidR="002F3F60" w:rsidRDefault="00A55716">
            <w:pPr>
              <w:spacing w:after="0" w:line="259" w:lineRule="auto"/>
              <w:ind w:left="1" w:firstLine="0"/>
              <w:jc w:val="left"/>
            </w:pPr>
            <w:r>
              <w:t xml:space="preserve">circulo inscribiste 12 m  </w:t>
            </w:r>
          </w:p>
        </w:tc>
      </w:tr>
      <w:tr w:rsidR="002F3F60">
        <w:trPr>
          <w:trHeight w:val="550"/>
        </w:trPr>
        <w:tc>
          <w:tcPr>
            <w:tcW w:w="1595"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bl>
    <w:p w:rsidR="002F3F60" w:rsidRDefault="00A55716">
      <w:pPr>
        <w:spacing w:after="0" w:line="259" w:lineRule="auto"/>
        <w:ind w:left="-2495" w:right="6684" w:firstLine="0"/>
        <w:jc w:val="left"/>
      </w:pPr>
      <w:r>
        <w:rPr>
          <w:rFonts w:ascii="Calibri" w:eastAsia="Calibri" w:hAnsi="Calibri" w:cs="Calibri"/>
          <w:noProof/>
        </w:rPr>
        <mc:AlternateContent>
          <mc:Choice Requires="wpg">
            <w:drawing>
              <wp:anchor distT="0" distB="0" distL="114300" distR="114300" simplePos="0" relativeHeight="2518835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12053" name="Group 5120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411" name="Rectangle 3841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8412" name="Rectangle 3841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8413" name="Rectangle 3841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2053" style="width:18.7031pt;height:264.21pt;position:absolute;mso-position-horizontal-relative:page;mso-position-horizontal:absolute;margin-left:662.928pt;mso-position-vertical-relative:page;margin-top:508.71pt;" coordsize="2375,33554">
                <v:rect id="Rectangle 3841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841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41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214 de 372 </w:t>
                        </w:r>
                      </w:p>
                    </w:txbxContent>
                  </v:textbox>
                </v:rect>
                <w10:wrap type="topAndBottom"/>
              </v:group>
            </w:pict>
          </mc:Fallback>
        </mc:AlternateContent>
      </w:r>
      <w:r>
        <w:br w:type="page"/>
      </w:r>
    </w:p>
    <w:tbl>
      <w:tblPr>
        <w:tblStyle w:val="TableGrid"/>
        <w:tblW w:w="2942" w:type="dxa"/>
        <w:tblInd w:w="61" w:type="dxa"/>
        <w:tblCellMar>
          <w:top w:w="0" w:type="dxa"/>
          <w:left w:w="79" w:type="dxa"/>
          <w:bottom w:w="626" w:type="dxa"/>
          <w:right w:w="37" w:type="dxa"/>
        </w:tblCellMar>
        <w:tblLook w:val="04A0" w:firstRow="1" w:lastRow="0" w:firstColumn="1" w:lastColumn="0" w:noHBand="0" w:noVBand="1"/>
      </w:tblPr>
      <w:tblGrid>
        <w:gridCol w:w="1595"/>
        <w:gridCol w:w="1346"/>
      </w:tblGrid>
      <w:tr w:rsidR="002F3F60">
        <w:trPr>
          <w:trHeight w:val="1546"/>
        </w:trPr>
        <w:tc>
          <w:tcPr>
            <w:tcW w:w="1595" w:type="dxa"/>
            <w:vMerge w:val="restart"/>
            <w:tcBorders>
              <w:top w:val="single" w:sz="2" w:space="0" w:color="000000"/>
              <w:left w:val="single" w:sz="2" w:space="0" w:color="000000"/>
              <w:bottom w:val="double" w:sz="3" w:space="0" w:color="000000"/>
              <w:right w:val="single" w:sz="2" w:space="0" w:color="000000"/>
            </w:tcBorders>
            <w:shd w:val="clear" w:color="auto" w:fill="BDC0BF"/>
            <w:vAlign w:val="center"/>
          </w:tcPr>
          <w:p w:rsidR="002F3F60" w:rsidRDefault="00A55716">
            <w:pPr>
              <w:spacing w:after="0" w:line="240" w:lineRule="auto"/>
              <w:ind w:left="0" w:firstLine="0"/>
              <w:jc w:val="left"/>
            </w:pPr>
            <w:r>
              <w:rPr>
                <w:b/>
              </w:rPr>
              <w:t>ASENTAMIENTO RU-</w:t>
            </w:r>
          </w:p>
          <w:p w:rsidR="002F3F60" w:rsidRDefault="00A55716">
            <w:pPr>
              <w:spacing w:after="0" w:line="259" w:lineRule="auto"/>
              <w:ind w:left="0" w:firstLine="0"/>
              <w:jc w:val="left"/>
            </w:pPr>
            <w:r>
              <w:rPr>
                <w:b/>
              </w:rPr>
              <w:t xml:space="preserve">RAL </w:t>
            </w:r>
          </w:p>
        </w:tc>
        <w:tc>
          <w:tcPr>
            <w:tcW w:w="1346" w:type="dxa"/>
            <w:tcBorders>
              <w:top w:val="single" w:sz="2" w:space="0" w:color="000000"/>
              <w:left w:val="single" w:sz="2" w:space="0" w:color="000000"/>
              <w:bottom w:val="single" w:sz="2" w:space="0" w:color="FFFFFF"/>
              <w:right w:val="single" w:sz="2" w:space="0" w:color="000000"/>
            </w:tcBorders>
            <w:shd w:val="clear" w:color="auto" w:fill="BDC0BF"/>
            <w:vAlign w:val="center"/>
          </w:tcPr>
          <w:p w:rsidR="002F3F60" w:rsidRDefault="00A55716">
            <w:pPr>
              <w:spacing w:after="0" w:line="259" w:lineRule="auto"/>
              <w:ind w:left="1" w:firstLine="0"/>
              <w:jc w:val="left"/>
            </w:pPr>
            <w:r>
              <w:rPr>
                <w:b/>
              </w:rPr>
              <w:t xml:space="preserve">AR1 </w:t>
            </w:r>
          </w:p>
        </w:tc>
      </w:tr>
      <w:tr w:rsidR="002F3F60">
        <w:trPr>
          <w:trHeight w:val="551"/>
        </w:trPr>
        <w:tc>
          <w:tcPr>
            <w:tcW w:w="0" w:type="auto"/>
            <w:vMerge/>
            <w:tcBorders>
              <w:top w:val="nil"/>
              <w:left w:val="single" w:sz="2" w:space="0" w:color="000000"/>
              <w:bottom w:val="double" w:sz="3"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4" w:space="0" w:color="000000"/>
              <w:right w:val="single" w:sz="2" w:space="0" w:color="000000"/>
            </w:tcBorders>
            <w:shd w:val="clear" w:color="auto" w:fill="BDC0BF"/>
          </w:tcPr>
          <w:p w:rsidR="002F3F60" w:rsidRDefault="002F3F60">
            <w:pPr>
              <w:spacing w:after="160" w:line="259" w:lineRule="auto"/>
              <w:ind w:left="0" w:firstLine="0"/>
              <w:jc w:val="left"/>
            </w:pPr>
          </w:p>
        </w:tc>
      </w:tr>
      <w:tr w:rsidR="002F3F60">
        <w:trPr>
          <w:trHeight w:val="1634"/>
        </w:trPr>
        <w:tc>
          <w:tcPr>
            <w:tcW w:w="1595" w:type="dxa"/>
            <w:vMerge w:val="restart"/>
            <w:tcBorders>
              <w:top w:val="double" w:sz="3"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0" w:firstLine="0"/>
              <w:jc w:val="left"/>
            </w:pPr>
            <w:r>
              <w:t xml:space="preserve">Frente mínimo de vivienda </w:t>
            </w:r>
          </w:p>
        </w:tc>
        <w:tc>
          <w:tcPr>
            <w:tcW w:w="1346" w:type="dxa"/>
            <w:tcBorders>
              <w:top w:val="single" w:sz="4"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6m (c) </w:t>
            </w:r>
          </w:p>
        </w:tc>
      </w:tr>
      <w:tr w:rsidR="002F3F60">
        <w:trPr>
          <w:trHeight w:val="254"/>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346"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7"/>
        </w:trPr>
        <w:tc>
          <w:tcPr>
            <w:tcW w:w="1595" w:type="dxa"/>
            <w:tcBorders>
              <w:top w:val="single" w:sz="2" w:space="0" w:color="000000"/>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595"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346"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45"/>
        </w:trPr>
        <w:tc>
          <w:tcPr>
            <w:tcW w:w="1595" w:type="dxa"/>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0" w:firstLine="0"/>
              <w:jc w:val="left"/>
            </w:pPr>
            <w:r>
              <w:t xml:space="preserve">Uso principal </w:t>
            </w:r>
          </w:p>
        </w:tc>
        <w:tc>
          <w:tcPr>
            <w:tcW w:w="1346" w:type="dxa"/>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Unifamiliar </w:t>
            </w:r>
          </w:p>
        </w:tc>
      </w:tr>
    </w:tbl>
    <w:p w:rsidR="002F3F60" w:rsidRDefault="00A55716">
      <w:pPr>
        <w:numPr>
          <w:ilvl w:val="0"/>
          <w:numId w:val="127"/>
        </w:numPr>
        <w:ind w:right="58" w:hanging="360"/>
      </w:pPr>
      <w:r>
        <w:rPr>
          <w:rFonts w:ascii="Calibri" w:eastAsia="Calibri" w:hAnsi="Calibri" w:cs="Calibri"/>
          <w:noProof/>
        </w:rPr>
        <mc:AlternateContent>
          <mc:Choice Requires="wpg">
            <w:drawing>
              <wp:anchor distT="0" distB="0" distL="114300" distR="114300" simplePos="0" relativeHeight="251884544" behindDoc="0" locked="0" layoutInCell="1" allowOverlap="1">
                <wp:simplePos x="0" y="0"/>
                <wp:positionH relativeFrom="page">
                  <wp:posOffset>8106537</wp:posOffset>
                </wp:positionH>
                <wp:positionV relativeFrom="page">
                  <wp:posOffset>5488813</wp:posOffset>
                </wp:positionV>
                <wp:extent cx="550183" cy="4327271"/>
                <wp:effectExtent l="0" t="0" r="0" b="0"/>
                <wp:wrapSquare wrapText="bothSides"/>
                <wp:docPr id="512218" name="Group 512218"/>
                <wp:cNvGraphicFramePr/>
                <a:graphic xmlns:a="http://schemas.openxmlformats.org/drawingml/2006/main">
                  <a:graphicData uri="http://schemas.microsoft.com/office/word/2010/wordprocessingGroup">
                    <wpg:wgp>
                      <wpg:cNvGrpSpPr/>
                      <wpg:grpSpPr>
                        <a:xfrm>
                          <a:off x="0" y="0"/>
                          <a:ext cx="550183" cy="4327271"/>
                          <a:chOff x="0" y="0"/>
                          <a:chExt cx="550183" cy="4327271"/>
                        </a:xfrm>
                      </wpg:grpSpPr>
                      <wps:wsp>
                        <wps:cNvPr id="563059" name="Shape 563059"/>
                        <wps:cNvSpPr/>
                        <wps:spPr>
                          <a:xfrm>
                            <a:off x="3048" y="0"/>
                            <a:ext cx="9144" cy="550164"/>
                          </a:xfrm>
                          <a:custGeom>
                            <a:avLst/>
                            <a:gdLst/>
                            <a:ahLst/>
                            <a:cxnLst/>
                            <a:rect l="0" t="0" r="0" b="0"/>
                            <a:pathLst>
                              <a:path w="9144" h="550164">
                                <a:moveTo>
                                  <a:pt x="0" y="0"/>
                                </a:moveTo>
                                <a:lnTo>
                                  <a:pt x="9144" y="0"/>
                                </a:lnTo>
                                <a:lnTo>
                                  <a:pt x="9144" y="550164"/>
                                </a:lnTo>
                                <a:lnTo>
                                  <a:pt x="0" y="5501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60" name="Shape 563060"/>
                        <wps:cNvSpPr/>
                        <wps:spPr>
                          <a:xfrm>
                            <a:off x="0" y="0"/>
                            <a:ext cx="9144" cy="550164"/>
                          </a:xfrm>
                          <a:custGeom>
                            <a:avLst/>
                            <a:gdLst/>
                            <a:ahLst/>
                            <a:cxnLst/>
                            <a:rect l="0" t="0" r="0" b="0"/>
                            <a:pathLst>
                              <a:path w="9144" h="550164">
                                <a:moveTo>
                                  <a:pt x="0" y="0"/>
                                </a:moveTo>
                                <a:lnTo>
                                  <a:pt x="9144" y="0"/>
                                </a:lnTo>
                                <a:lnTo>
                                  <a:pt x="9144" y="550164"/>
                                </a:lnTo>
                                <a:lnTo>
                                  <a:pt x="0" y="55016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61" name="Shape 563061"/>
                        <wps:cNvSpPr/>
                        <wps:spPr>
                          <a:xfrm>
                            <a:off x="3048" y="5501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62" name="Shape 563062"/>
                        <wps:cNvSpPr/>
                        <wps:spPr>
                          <a:xfrm>
                            <a:off x="0" y="5501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63" name="Shape 563063"/>
                        <wps:cNvSpPr/>
                        <wps:spPr>
                          <a:xfrm>
                            <a:off x="3048" y="6949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64" name="Shape 563064"/>
                        <wps:cNvSpPr/>
                        <wps:spPr>
                          <a:xfrm>
                            <a:off x="0" y="6949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65" name="Shape 563065"/>
                        <wps:cNvSpPr/>
                        <wps:spPr>
                          <a:xfrm>
                            <a:off x="3048" y="83972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66" name="Shape 563066"/>
                        <wps:cNvSpPr/>
                        <wps:spPr>
                          <a:xfrm>
                            <a:off x="0" y="83972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67" name="Shape 563067"/>
                        <wps:cNvSpPr/>
                        <wps:spPr>
                          <a:xfrm>
                            <a:off x="3048" y="9829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68" name="Shape 563068"/>
                        <wps:cNvSpPr/>
                        <wps:spPr>
                          <a:xfrm>
                            <a:off x="0" y="9829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69" name="Shape 563069"/>
                        <wps:cNvSpPr/>
                        <wps:spPr>
                          <a:xfrm>
                            <a:off x="3048" y="11277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70" name="Shape 563070"/>
                        <wps:cNvSpPr/>
                        <wps:spPr>
                          <a:xfrm>
                            <a:off x="0" y="11277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71" name="Shape 563071"/>
                        <wps:cNvSpPr/>
                        <wps:spPr>
                          <a:xfrm>
                            <a:off x="3048" y="12725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72" name="Shape 563072"/>
                        <wps:cNvSpPr/>
                        <wps:spPr>
                          <a:xfrm>
                            <a:off x="0" y="12725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73" name="Shape 563073"/>
                        <wps:cNvSpPr/>
                        <wps:spPr>
                          <a:xfrm>
                            <a:off x="3048" y="14173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74" name="Shape 563074"/>
                        <wps:cNvSpPr/>
                        <wps:spPr>
                          <a:xfrm>
                            <a:off x="0" y="14173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75" name="Shape 563075"/>
                        <wps:cNvSpPr/>
                        <wps:spPr>
                          <a:xfrm>
                            <a:off x="3048" y="156217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76" name="Shape 563076"/>
                        <wps:cNvSpPr/>
                        <wps:spPr>
                          <a:xfrm>
                            <a:off x="0" y="156217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77" name="Shape 563077"/>
                        <wps:cNvSpPr/>
                        <wps:spPr>
                          <a:xfrm>
                            <a:off x="3048" y="17072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78" name="Shape 563078"/>
                        <wps:cNvSpPr/>
                        <wps:spPr>
                          <a:xfrm>
                            <a:off x="0" y="17072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79" name="Shape 563079"/>
                        <wps:cNvSpPr/>
                        <wps:spPr>
                          <a:xfrm>
                            <a:off x="3048" y="185204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80" name="Shape 563080"/>
                        <wps:cNvSpPr/>
                        <wps:spPr>
                          <a:xfrm>
                            <a:off x="0" y="185204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81" name="Shape 563081"/>
                        <wps:cNvSpPr/>
                        <wps:spPr>
                          <a:xfrm>
                            <a:off x="3048" y="19952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82" name="Shape 563082"/>
                        <wps:cNvSpPr/>
                        <wps:spPr>
                          <a:xfrm>
                            <a:off x="0" y="19952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83" name="Shape 563083"/>
                        <wps:cNvSpPr/>
                        <wps:spPr>
                          <a:xfrm>
                            <a:off x="3048" y="21400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84" name="Shape 563084"/>
                        <wps:cNvSpPr/>
                        <wps:spPr>
                          <a:xfrm>
                            <a:off x="0" y="21400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85" name="Shape 563085"/>
                        <wps:cNvSpPr/>
                        <wps:spPr>
                          <a:xfrm>
                            <a:off x="3048" y="22848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86" name="Shape 563086"/>
                        <wps:cNvSpPr/>
                        <wps:spPr>
                          <a:xfrm>
                            <a:off x="0" y="22848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87" name="Shape 563087"/>
                        <wps:cNvSpPr/>
                        <wps:spPr>
                          <a:xfrm>
                            <a:off x="3048" y="24296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88" name="Shape 563088"/>
                        <wps:cNvSpPr/>
                        <wps:spPr>
                          <a:xfrm>
                            <a:off x="0" y="24296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89" name="Shape 563089"/>
                        <wps:cNvSpPr/>
                        <wps:spPr>
                          <a:xfrm>
                            <a:off x="3048" y="257441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90" name="Shape 563090"/>
                        <wps:cNvSpPr/>
                        <wps:spPr>
                          <a:xfrm>
                            <a:off x="0" y="257441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91" name="Shape 563091"/>
                        <wps:cNvSpPr/>
                        <wps:spPr>
                          <a:xfrm>
                            <a:off x="3048" y="27191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92" name="Shape 563092"/>
                        <wps:cNvSpPr/>
                        <wps:spPr>
                          <a:xfrm>
                            <a:off x="0" y="27191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93" name="Shape 563093"/>
                        <wps:cNvSpPr/>
                        <wps:spPr>
                          <a:xfrm>
                            <a:off x="3048" y="28639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94" name="Shape 563094"/>
                        <wps:cNvSpPr/>
                        <wps:spPr>
                          <a:xfrm>
                            <a:off x="0" y="28639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95" name="Shape 563095"/>
                        <wps:cNvSpPr/>
                        <wps:spPr>
                          <a:xfrm>
                            <a:off x="3048" y="300875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96" name="Shape 563096"/>
                        <wps:cNvSpPr/>
                        <wps:spPr>
                          <a:xfrm>
                            <a:off x="0" y="300875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97" name="Shape 563097"/>
                        <wps:cNvSpPr/>
                        <wps:spPr>
                          <a:xfrm>
                            <a:off x="3048" y="31520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098" name="Shape 563098"/>
                        <wps:cNvSpPr/>
                        <wps:spPr>
                          <a:xfrm>
                            <a:off x="0" y="31520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099" name="Shape 563099"/>
                        <wps:cNvSpPr/>
                        <wps:spPr>
                          <a:xfrm>
                            <a:off x="3048" y="32967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00" name="Shape 563100"/>
                        <wps:cNvSpPr/>
                        <wps:spPr>
                          <a:xfrm>
                            <a:off x="0" y="32967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01" name="Shape 563101"/>
                        <wps:cNvSpPr/>
                        <wps:spPr>
                          <a:xfrm>
                            <a:off x="3048" y="34415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02" name="Shape 563102"/>
                        <wps:cNvSpPr/>
                        <wps:spPr>
                          <a:xfrm>
                            <a:off x="0" y="34415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03" name="Shape 563103"/>
                        <wps:cNvSpPr/>
                        <wps:spPr>
                          <a:xfrm>
                            <a:off x="3048" y="358630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04" name="Shape 563104"/>
                        <wps:cNvSpPr/>
                        <wps:spPr>
                          <a:xfrm>
                            <a:off x="0" y="358630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05" name="Shape 563105"/>
                        <wps:cNvSpPr/>
                        <wps:spPr>
                          <a:xfrm>
                            <a:off x="3048" y="373138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06" name="Shape 563106"/>
                        <wps:cNvSpPr/>
                        <wps:spPr>
                          <a:xfrm>
                            <a:off x="0" y="373138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07" name="Shape 563107"/>
                        <wps:cNvSpPr/>
                        <wps:spPr>
                          <a:xfrm>
                            <a:off x="3048" y="387616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08" name="Shape 563108"/>
                        <wps:cNvSpPr/>
                        <wps:spPr>
                          <a:xfrm>
                            <a:off x="0" y="387616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8657" name="Rectangle 38657"/>
                        <wps:cNvSpPr/>
                        <wps:spPr>
                          <a:xfrm rot="-5399999">
                            <a:off x="-867966" y="3033428"/>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8658" name="Rectangle 38658"/>
                        <wps:cNvSpPr/>
                        <wps:spPr>
                          <a:xfrm rot="-5399999">
                            <a:off x="-663513" y="3161682"/>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8659" name="Rectangle 38659"/>
                        <wps:cNvSpPr/>
                        <wps:spPr>
                          <a:xfrm rot="-5399999">
                            <a:off x="-1709719" y="2039274"/>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2218" style="width:43.3215pt;height:340.73pt;position:absolute;mso-position-horizontal-relative:page;mso-position-horizontal:absolute;margin-left:638.31pt;mso-position-vertical-relative:page;margin-top:432.19pt;" coordsize="5501,43272">
                <v:shape id="Shape 563109" style="position:absolute;width:91;height:5501;left:30;top:0;" coordsize="9144,550164" path="m0,0l9144,0l9144,550164l0,550164l0,0">
                  <v:stroke weight="0pt" endcap="square" joinstyle="miter" miterlimit="10" on="false" color="#000000" opacity="0"/>
                  <v:fill on="true" color="#000000"/>
                </v:shape>
                <v:shape id="Shape 563110" style="position:absolute;width:91;height:5501;left:0;top:0;" coordsize="9144,550164" path="m0,0l9144,0l9144,550164l0,550164l0,0">
                  <v:stroke weight="0pt" endcap="square" joinstyle="miter" miterlimit="10" on="false" color="#000000" opacity="0"/>
                  <v:fill on="true" color="#ffffff"/>
                </v:shape>
                <v:shape id="Shape 563111" style="position:absolute;width:91;height:1447;left:30;top:5501;" coordsize="9144,144780" path="m0,0l9144,0l9144,144780l0,144780l0,0">
                  <v:stroke weight="0pt" endcap="square" joinstyle="miter" miterlimit="10" on="false" color="#000000" opacity="0"/>
                  <v:fill on="true" color="#000000"/>
                </v:shape>
                <v:shape id="Shape 563112" style="position:absolute;width:91;height:1447;left:0;top:5501;" coordsize="9144,144780" path="m0,0l9144,0l9144,144780l0,144780l0,0">
                  <v:stroke weight="0pt" endcap="square" joinstyle="miter" miterlimit="10" on="false" color="#000000" opacity="0"/>
                  <v:fill on="true" color="#ffffff"/>
                </v:shape>
                <v:shape id="Shape 563113" style="position:absolute;width:91;height:1447;left:30;top:6949;" coordsize="9144,144780" path="m0,0l9144,0l9144,144780l0,144780l0,0">
                  <v:stroke weight="0pt" endcap="square" joinstyle="miter" miterlimit="10" on="false" color="#000000" opacity="0"/>
                  <v:fill on="true" color="#000000"/>
                </v:shape>
                <v:shape id="Shape 563114" style="position:absolute;width:91;height:1447;left:0;top:6949;" coordsize="9144,144780" path="m0,0l9144,0l9144,144780l0,144780l0,0">
                  <v:stroke weight="0pt" endcap="square" joinstyle="miter" miterlimit="10" on="false" color="#000000" opacity="0"/>
                  <v:fill on="true" color="#ffffff"/>
                </v:shape>
                <v:shape id="Shape 563115" style="position:absolute;width:91;height:1432;left:30;top:8397;" coordsize="9144,143256" path="m0,0l9144,0l9144,143256l0,143256l0,0">
                  <v:stroke weight="0pt" endcap="square" joinstyle="miter" miterlimit="10" on="false" color="#000000" opacity="0"/>
                  <v:fill on="true" color="#000000"/>
                </v:shape>
                <v:shape id="Shape 563116" style="position:absolute;width:91;height:1432;left:0;top:8397;" coordsize="9144,143256" path="m0,0l9144,0l9144,143256l0,143256l0,0">
                  <v:stroke weight="0pt" endcap="square" joinstyle="miter" miterlimit="10" on="false" color="#000000" opacity="0"/>
                  <v:fill on="true" color="#ffffff"/>
                </v:shape>
                <v:shape id="Shape 563117" style="position:absolute;width:91;height:1447;left:30;top:9829;" coordsize="9144,144780" path="m0,0l9144,0l9144,144780l0,144780l0,0">
                  <v:stroke weight="0pt" endcap="square" joinstyle="miter" miterlimit="10" on="false" color="#000000" opacity="0"/>
                  <v:fill on="true" color="#000000"/>
                </v:shape>
                <v:shape id="Shape 563118" style="position:absolute;width:91;height:1447;left:0;top:9829;" coordsize="9144,144780" path="m0,0l9144,0l9144,144780l0,144780l0,0">
                  <v:stroke weight="0pt" endcap="square" joinstyle="miter" miterlimit="10" on="false" color="#000000" opacity="0"/>
                  <v:fill on="true" color="#ffffff"/>
                </v:shape>
                <v:shape id="Shape 563119" style="position:absolute;width:91;height:1447;left:30;top:11277;" coordsize="9144,144780" path="m0,0l9144,0l9144,144780l0,144780l0,0">
                  <v:stroke weight="0pt" endcap="square" joinstyle="miter" miterlimit="10" on="false" color="#000000" opacity="0"/>
                  <v:fill on="true" color="#000000"/>
                </v:shape>
                <v:shape id="Shape 563120" style="position:absolute;width:91;height:1447;left:0;top:11277;" coordsize="9144,144780" path="m0,0l9144,0l9144,144780l0,144780l0,0">
                  <v:stroke weight="0pt" endcap="square" joinstyle="miter" miterlimit="10" on="false" color="#000000" opacity="0"/>
                  <v:fill on="true" color="#ffffff"/>
                </v:shape>
                <v:shape id="Shape 563121" style="position:absolute;width:91;height:1447;left:30;top:12725;" coordsize="9144,144780" path="m0,0l9144,0l9144,144780l0,144780l0,0">
                  <v:stroke weight="0pt" endcap="square" joinstyle="miter" miterlimit="10" on="false" color="#000000" opacity="0"/>
                  <v:fill on="true" color="#000000"/>
                </v:shape>
                <v:shape id="Shape 563122" style="position:absolute;width:91;height:1447;left:0;top:12725;" coordsize="9144,144780" path="m0,0l9144,0l9144,144780l0,144780l0,0">
                  <v:stroke weight="0pt" endcap="square" joinstyle="miter" miterlimit="10" on="false" color="#000000" opacity="0"/>
                  <v:fill on="true" color="#ffffff"/>
                </v:shape>
                <v:shape id="Shape 563123" style="position:absolute;width:91;height:1447;left:30;top:14173;" coordsize="9144,144780" path="m0,0l9144,0l9144,144780l0,144780l0,0">
                  <v:stroke weight="0pt" endcap="square" joinstyle="miter" miterlimit="10" on="false" color="#000000" opacity="0"/>
                  <v:fill on="true" color="#000000"/>
                </v:shape>
                <v:shape id="Shape 563124" style="position:absolute;width:91;height:1447;left:0;top:14173;" coordsize="9144,144780" path="m0,0l9144,0l9144,144780l0,144780l0,0">
                  <v:stroke weight="0pt" endcap="square" joinstyle="miter" miterlimit="10" on="false" color="#000000" opacity="0"/>
                  <v:fill on="true" color="#ffffff"/>
                </v:shape>
                <v:shape id="Shape 563125" style="position:absolute;width:91;height:1450;left:30;top:15621;" coordsize="9144,145085" path="m0,0l9144,0l9144,145085l0,145085l0,0">
                  <v:stroke weight="0pt" endcap="square" joinstyle="miter" miterlimit="10" on="false" color="#000000" opacity="0"/>
                  <v:fill on="true" color="#000000"/>
                </v:shape>
                <v:shape id="Shape 563126" style="position:absolute;width:91;height:1450;left:0;top:15621;" coordsize="9144,145085" path="m0,0l9144,0l9144,145085l0,145085l0,0">
                  <v:stroke weight="0pt" endcap="square" joinstyle="miter" miterlimit="10" on="false" color="#000000" opacity="0"/>
                  <v:fill on="true" color="#ffffff"/>
                </v:shape>
                <v:shape id="Shape 563127" style="position:absolute;width:91;height:1447;left:30;top:17072;" coordsize="9144,144780" path="m0,0l9144,0l9144,144780l0,144780l0,0">
                  <v:stroke weight="0pt" endcap="square" joinstyle="miter" miterlimit="10" on="false" color="#000000" opacity="0"/>
                  <v:fill on="true" color="#000000"/>
                </v:shape>
                <v:shape id="Shape 563128" style="position:absolute;width:91;height:1447;left:0;top:17072;" coordsize="9144,144780" path="m0,0l9144,0l9144,144780l0,144780l0,0">
                  <v:stroke weight="0pt" endcap="square" joinstyle="miter" miterlimit="10" on="false" color="#000000" opacity="0"/>
                  <v:fill on="true" color="#ffffff"/>
                </v:shape>
                <v:shape id="Shape 563129" style="position:absolute;width:91;height:1432;left:30;top:18520;" coordsize="9144,143256" path="m0,0l9144,0l9144,143256l0,143256l0,0">
                  <v:stroke weight="0pt" endcap="square" joinstyle="miter" miterlimit="10" on="false" color="#000000" opacity="0"/>
                  <v:fill on="true" color="#000000"/>
                </v:shape>
                <v:shape id="Shape 563130" style="position:absolute;width:91;height:1432;left:0;top:18520;" coordsize="9144,143256" path="m0,0l9144,0l9144,143256l0,143256l0,0">
                  <v:stroke weight="0pt" endcap="square" joinstyle="miter" miterlimit="10" on="false" color="#000000" opacity="0"/>
                  <v:fill on="true" color="#ffffff"/>
                </v:shape>
                <v:shape id="Shape 563131" style="position:absolute;width:91;height:1447;left:30;top:19952;" coordsize="9144,144780" path="m0,0l9144,0l9144,144780l0,144780l0,0">
                  <v:stroke weight="0pt" endcap="square" joinstyle="miter" miterlimit="10" on="false" color="#000000" opacity="0"/>
                  <v:fill on="true" color="#000000"/>
                </v:shape>
                <v:shape id="Shape 563132" style="position:absolute;width:91;height:1447;left:0;top:19952;" coordsize="9144,144780" path="m0,0l9144,0l9144,144780l0,144780l0,0">
                  <v:stroke weight="0pt" endcap="square" joinstyle="miter" miterlimit="10" on="false" color="#000000" opacity="0"/>
                  <v:fill on="true" color="#ffffff"/>
                </v:shape>
                <v:shape id="Shape 563133" style="position:absolute;width:91;height:1447;left:30;top:21400;" coordsize="9144,144780" path="m0,0l9144,0l9144,144780l0,144780l0,0">
                  <v:stroke weight="0pt" endcap="square" joinstyle="miter" miterlimit="10" on="false" color="#000000" opacity="0"/>
                  <v:fill on="true" color="#000000"/>
                </v:shape>
                <v:shape id="Shape 563134" style="position:absolute;width:91;height:1447;left:0;top:21400;" coordsize="9144,144780" path="m0,0l9144,0l9144,144780l0,144780l0,0">
                  <v:stroke weight="0pt" endcap="square" joinstyle="miter" miterlimit="10" on="false" color="#000000" opacity="0"/>
                  <v:fill on="true" color="#ffffff"/>
                </v:shape>
                <v:shape id="Shape 563135" style="position:absolute;width:91;height:1447;left:30;top:22848;" coordsize="9144,144780" path="m0,0l9144,0l9144,144780l0,144780l0,0">
                  <v:stroke weight="0pt" endcap="square" joinstyle="miter" miterlimit="10" on="false" color="#000000" opacity="0"/>
                  <v:fill on="true" color="#000000"/>
                </v:shape>
                <v:shape id="Shape 563136" style="position:absolute;width:91;height:1447;left:0;top:22848;" coordsize="9144,144780" path="m0,0l9144,0l9144,144780l0,144780l0,0">
                  <v:stroke weight="0pt" endcap="square" joinstyle="miter" miterlimit="10" on="false" color="#000000" opacity="0"/>
                  <v:fill on="true" color="#ffffff"/>
                </v:shape>
                <v:shape id="Shape 563137" style="position:absolute;width:91;height:1447;left:30;top:24296;" coordsize="9144,144780" path="m0,0l9144,0l9144,144780l0,144780l0,0">
                  <v:stroke weight="0pt" endcap="square" joinstyle="miter" miterlimit="10" on="false" color="#000000" opacity="0"/>
                  <v:fill on="true" color="#000000"/>
                </v:shape>
                <v:shape id="Shape 563138" style="position:absolute;width:91;height:1447;left:0;top:24296;" coordsize="9144,144780" path="m0,0l9144,0l9144,144780l0,144780l0,0">
                  <v:stroke weight="0pt" endcap="square" joinstyle="miter" miterlimit="10" on="false" color="#000000" opacity="0"/>
                  <v:fill on="true" color="#ffffff"/>
                </v:shape>
                <v:shape id="Shape 563139" style="position:absolute;width:91;height:1447;left:30;top:25744;" coordsize="9144,144780" path="m0,0l9144,0l9144,144780l0,144780l0,0">
                  <v:stroke weight="0pt" endcap="square" joinstyle="miter" miterlimit="10" on="false" color="#000000" opacity="0"/>
                  <v:fill on="true" color="#000000"/>
                </v:shape>
                <v:shape id="Shape 563140" style="position:absolute;width:91;height:1447;left:0;top:25744;" coordsize="9144,144780" path="m0,0l9144,0l9144,144780l0,144780l0,0">
                  <v:stroke weight="0pt" endcap="square" joinstyle="miter" miterlimit="10" on="false" color="#000000" opacity="0"/>
                  <v:fill on="true" color="#ffffff"/>
                </v:shape>
                <v:shape id="Shape 563141" style="position:absolute;width:91;height:1447;left:30;top:27191;" coordsize="9144,144780" path="m0,0l9144,0l9144,144780l0,144780l0,0">
                  <v:stroke weight="0pt" endcap="square" joinstyle="miter" miterlimit="10" on="false" color="#000000" opacity="0"/>
                  <v:fill on="true" color="#000000"/>
                </v:shape>
                <v:shape id="Shape 563142" style="position:absolute;width:91;height:1447;left:0;top:27191;" coordsize="9144,144780" path="m0,0l9144,0l9144,144780l0,144780l0,0">
                  <v:stroke weight="0pt" endcap="square" joinstyle="miter" miterlimit="10" on="false" color="#000000" opacity="0"/>
                  <v:fill on="true" color="#ffffff"/>
                </v:shape>
                <v:shape id="Shape 563143" style="position:absolute;width:91;height:1447;left:30;top:28639;" coordsize="9144,144780" path="m0,0l9144,0l9144,144780l0,144780l0,0">
                  <v:stroke weight="0pt" endcap="square" joinstyle="miter" miterlimit="10" on="false" color="#000000" opacity="0"/>
                  <v:fill on="true" color="#000000"/>
                </v:shape>
                <v:shape id="Shape 563144" style="position:absolute;width:91;height:1447;left:0;top:28639;" coordsize="9144,144780" path="m0,0l9144,0l9144,144780l0,144780l0,0">
                  <v:stroke weight="0pt" endcap="square" joinstyle="miter" miterlimit="10" on="false" color="#000000" opacity="0"/>
                  <v:fill on="true" color="#ffffff"/>
                </v:shape>
                <v:shape id="Shape 563145" style="position:absolute;width:91;height:1432;left:30;top:30087;" coordsize="9144,143256" path="m0,0l9144,0l9144,143256l0,143256l0,0">
                  <v:stroke weight="0pt" endcap="square" joinstyle="miter" miterlimit="10" on="false" color="#000000" opacity="0"/>
                  <v:fill on="true" color="#000000"/>
                </v:shape>
                <v:shape id="Shape 563146" style="position:absolute;width:91;height:1432;left:0;top:30087;" coordsize="9144,143256" path="m0,0l9144,0l9144,143256l0,143256l0,0">
                  <v:stroke weight="0pt" endcap="square" joinstyle="miter" miterlimit="10" on="false" color="#000000" opacity="0"/>
                  <v:fill on="true" color="#ffffff"/>
                </v:shape>
                <v:shape id="Shape 563147" style="position:absolute;width:91;height:1447;left:30;top:31520;" coordsize="9144,144780" path="m0,0l9144,0l9144,144780l0,144780l0,0">
                  <v:stroke weight="0pt" endcap="square" joinstyle="miter" miterlimit="10" on="false" color="#000000" opacity="0"/>
                  <v:fill on="true" color="#000000"/>
                </v:shape>
                <v:shape id="Shape 563148" style="position:absolute;width:91;height:1447;left:0;top:31520;" coordsize="9144,144780" path="m0,0l9144,0l9144,144780l0,144780l0,0">
                  <v:stroke weight="0pt" endcap="square" joinstyle="miter" miterlimit="10" on="false" color="#000000" opacity="0"/>
                  <v:fill on="true" color="#ffffff"/>
                </v:shape>
                <v:shape id="Shape 563149" style="position:absolute;width:91;height:1447;left:30;top:32967;" coordsize="9144,144780" path="m0,0l9144,0l9144,144780l0,144780l0,0">
                  <v:stroke weight="0pt" endcap="square" joinstyle="miter" miterlimit="10" on="false" color="#000000" opacity="0"/>
                  <v:fill on="true" color="#000000"/>
                </v:shape>
                <v:shape id="Shape 563150" style="position:absolute;width:91;height:1447;left:0;top:32967;" coordsize="9144,144780" path="m0,0l9144,0l9144,144780l0,144780l0,0">
                  <v:stroke weight="0pt" endcap="square" joinstyle="miter" miterlimit="10" on="false" color="#000000" opacity="0"/>
                  <v:fill on="true" color="#ffffff"/>
                </v:shape>
                <v:shape id="Shape 563151" style="position:absolute;width:91;height:1447;left:30;top:34415;" coordsize="9144,144780" path="m0,0l9144,0l9144,144780l0,144780l0,0">
                  <v:stroke weight="0pt" endcap="square" joinstyle="miter" miterlimit="10" on="false" color="#000000" opacity="0"/>
                  <v:fill on="true" color="#000000"/>
                </v:shape>
                <v:shape id="Shape 563152" style="position:absolute;width:91;height:1447;left:0;top:34415;" coordsize="9144,144780" path="m0,0l9144,0l9144,144780l0,144780l0,0">
                  <v:stroke weight="0pt" endcap="square" joinstyle="miter" miterlimit="10" on="false" color="#000000" opacity="0"/>
                  <v:fill on="true" color="#ffffff"/>
                </v:shape>
                <v:shape id="Shape 563153" style="position:absolute;width:91;height:1450;left:30;top:35863;" coordsize="9144,145085" path="m0,0l9144,0l9144,145085l0,145085l0,0">
                  <v:stroke weight="0pt" endcap="square" joinstyle="miter" miterlimit="10" on="false" color="#000000" opacity="0"/>
                  <v:fill on="true" color="#000000"/>
                </v:shape>
                <v:shape id="Shape 563154" style="position:absolute;width:91;height:1450;left:0;top:35863;" coordsize="9144,145085" path="m0,0l9144,0l9144,145085l0,145085l0,0">
                  <v:stroke weight="0pt" endcap="square" joinstyle="miter" miterlimit="10" on="false" color="#000000" opacity="0"/>
                  <v:fill on="true" color="#ffffff"/>
                </v:shape>
                <v:shape id="Shape 563155" style="position:absolute;width:91;height:1447;left:30;top:37313;" coordsize="9144,144780" path="m0,0l9144,0l9144,144780l0,144780l0,0">
                  <v:stroke weight="0pt" endcap="square" joinstyle="miter" miterlimit="10" on="false" color="#000000" opacity="0"/>
                  <v:fill on="true" color="#000000"/>
                </v:shape>
                <v:shape id="Shape 563156" style="position:absolute;width:91;height:1447;left:0;top:37313;" coordsize="9144,144780" path="m0,0l9144,0l9144,144780l0,144780l0,0">
                  <v:stroke weight="0pt" endcap="square" joinstyle="miter" miterlimit="10" on="false" color="#000000" opacity="0"/>
                  <v:fill on="true" color="#ffffff"/>
                </v:shape>
                <v:shape id="Shape 563157" style="position:absolute;width:91;height:1447;left:30;top:38761;" coordsize="9144,144780" path="m0,0l9144,0l9144,144780l0,144780l0,0">
                  <v:stroke weight="0pt" endcap="square" joinstyle="miter" miterlimit="10" on="false" color="#000000" opacity="0"/>
                  <v:fill on="true" color="#000000"/>
                </v:shape>
                <v:shape id="Shape 563158" style="position:absolute;width:91;height:1447;left:0;top:38761;" coordsize="9144,144780" path="m0,0l9144,0l9144,144780l0,144780l0,0">
                  <v:stroke weight="0pt" endcap="square" joinstyle="miter" miterlimit="10" on="false" color="#000000" opacity="0"/>
                  <v:fill on="true" color="#ffffff"/>
                </v:shape>
                <v:rect id="Rectangle 38657" style="position:absolute;width:24744;height:1132;left:-8679;top:303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8658" style="position:absolute;width:22179;height:1132;left:-6635;top:31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659" style="position:absolute;width:44627;height:1132;left:-17097;top:203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215 de 372 </w:t>
                        </w:r>
                      </w:p>
                    </w:txbxContent>
                  </v:textbox>
                </v:rect>
                <w10:wrap type="square"/>
              </v:group>
            </w:pict>
          </mc:Fallback>
        </mc:AlternateContent>
      </w:r>
      <w:r>
        <w:t>Se segregará de la Parcela 1, con una superficie de VEINTIOCHO MIL OCHOCIENTOS CUARENTA Y OCHO METROS CUAD</w:t>
      </w:r>
      <w:r>
        <w:t>RADOS (28.848,00 m2), el ámbito de la “AU-M1 La Punta 1”, con una superficie de DIECISEIS MIL QUINIENTOS CUARENTA Y CUATRO METROS CON  CUARENTA Y OCHO DECIMETROS CUADRADOS (</w:t>
      </w:r>
      <w:r>
        <w:rPr>
          <w:b/>
        </w:rPr>
        <w:t xml:space="preserve">16.544,48 m2). </w:t>
      </w:r>
      <w:r>
        <w:t>Y para las cuales se presta conformidad para la inscripción de repre</w:t>
      </w:r>
      <w:r>
        <w:t xml:space="preserve">sentación gráfica,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xml:space="preserve">, las que se detallan a continuación: 364683.687 3138364.748, 364683.231 3138364.521, 364682.796 3138364.331, </w:t>
      </w:r>
      <w:r>
        <w:t>364682.291 3138364.140, 364681.705 3138363.956, 364681.176 3138363.823, 364680.620 3138363.716, 364680.043 3138363.639, 364679.578 3138363.602, 364679.113 3138363.586, 364678.558 3138363.596, 364678.019 3138363.635, 364677.384 3138363.720, 364671.702 31383</w:t>
      </w:r>
      <w:r>
        <w:t>64.659, 364663.664 3138365.703, 364662.711 3138365.826, 364656.592 3138366.096, 364652.315 3138367.137, 364650.234 3138367.643, 364643.607 3138367.653, 364636.701 3138366.994, 364633.569 3138366.394, 364629.765 3138365.667, 364624.625 3138364.200, 364620.5</w:t>
      </w:r>
      <w:r>
        <w:t xml:space="preserve">43 3138362.972, 364618.248 3138362.591, 364616.692 3138362.333, 364613.896 3138360.168, 364611.312 3138357.453, 364610.563 3138355.258, 364610.968 3138350.205, 364627.330 3138325.277, 364632.624 3138317.155, 364633.162 3138316.330, 364633.927 3138315.157, </w:t>
      </w:r>
      <w:r>
        <w:t>364639.496 3138308.271, 364642.351 3138304.635, 364644.925 3138302.642, 364646.701 3138301.754, 364649.156 3138300.626, 364650.285 3138300.288, 364650.554 3138300.207, 364652.158 3138300.247, 364653.396 3138300.187, 364654.386 3138300.328, 364657.354 31383</w:t>
      </w:r>
      <w:r>
        <w:t>00.603, 364660.164 3138300.866, 364662.459 3138301.102, 364667.810 3138301.654, 364672.446 3138302.132, 364677.581 3138302.661, 364678.056 3138302.713, 364683.222 3138303.268, 364688.775 3138303.864, 364694.371 3138304.464, 364694.967 3138304.528, 364698.3</w:t>
      </w:r>
      <w:r>
        <w:t xml:space="preserve">08 3138304.874, 364702.868 3138305.344, 364719.519 3138307.062, 364718.994 3138311.967, 364718.169 3138319.688, 364716.531 3138335.908, 364716.321 3138335.931, 364716.321 3138335.931, 364714.377 3138356.635, 364712.442 3138369.825, 364729.193 3138378.704, </w:t>
      </w:r>
      <w:r>
        <w:t>364732.131 3138373.162, 364777.850 3138368.561, 364785.006 3138375.817, 364787.172 3138377.962, 364813.740 3138404.200, 364814.634 3138405.697, 364815.027 3138406.356, 364823.979 3138421.336, 364831.168 3138433.738, 364832.076 3138433.886, 364832.732 31384</w:t>
      </w:r>
      <w:r>
        <w:t>34.029, 364833.927 3138434.371, 364834.701 3138434.651, 364835.640 3138435.059, 364836.567 3138435.539, 364837.276 3138435.965, 364837.872 3138436.366, 364838.560 3138436.884, 364839.164 3138437.393, 364839.781 3138437.973, 364840.317 3138438.536, 364840.7</w:t>
      </w:r>
      <w:r>
        <w:t xml:space="preserve">97 3138439.094, 364841.257 3138439.684, 364841.604 3138440.173, 364841.864 3138440.571, 364842.364 3138441.420, 364860.496 3138474.710, 364867.300 3138485.572, 364871.634 3138486.378, 364854.313 3138495.792, 364837.911 3138467.355, 364785.984 3138486.536, </w:t>
      </w:r>
      <w:r>
        <w:t>364780.605 3138480.099, 364767.491 3138484.930, 364766.492 3138485.128, 364763.589 3138485.439, 364749.961 3138489.915, 364744.696 3138472.704, 364737.588 3138461.753, 364742.506 3138459.884, 364726.365 3138433.988, 364733.113 3138431.424, 364738.490 31384</w:t>
      </w:r>
      <w:r>
        <w:t xml:space="preserve">29.677, 364719.588 3138399.198, 364724.507 3138398.202, 364731.158 3138397.202, 364741.869 3138395.590,   364724.987   3138386.641,    364683.687   3138364.748  y según plano anexo de referencia </w:t>
      </w:r>
      <w:r>
        <w:rPr>
          <w:b/>
        </w:rPr>
        <w:t>(C-01)</w:t>
      </w:r>
      <w:r>
        <w:t>.</w:t>
      </w:r>
      <w:r>
        <w:rPr>
          <w:rFonts w:ascii="Times New Roman" w:eastAsia="Times New Roman" w:hAnsi="Times New Roman" w:cs="Times New Roman"/>
          <w:sz w:val="24"/>
        </w:rPr>
        <w:t xml:space="preserve"> </w:t>
      </w:r>
    </w:p>
    <w:p w:rsidR="002F3F60" w:rsidRDefault="00A55716">
      <w:pPr>
        <w:numPr>
          <w:ilvl w:val="0"/>
          <w:numId w:val="127"/>
        </w:numPr>
        <w:ind w:right="58" w:hanging="360"/>
      </w:pPr>
      <w:r>
        <w:t xml:space="preserve">En el mismo acto se producirá la segregación de las </w:t>
      </w:r>
      <w:r>
        <w:t xml:space="preserve">parcelas del Asentamiento Rural de la Actuación Urbanística Aislada, según plano de referencia </w:t>
      </w:r>
      <w:r>
        <w:rPr>
          <w:b/>
        </w:rPr>
        <w:t>(C-02)</w:t>
      </w:r>
      <w:r>
        <w:t xml:space="preserve">, y que corresponden con la sumatoria de las parcelas de la 1 a la 13, propiedad de Dª. Margarita Delgado Yanes, D. José </w:t>
      </w:r>
    </w:p>
    <w:p w:rsidR="002F3F60" w:rsidRDefault="00A55716">
      <w:pPr>
        <w:ind w:left="428" w:right="58"/>
      </w:pPr>
      <w:r>
        <w:t>Carlos Delgado Yanes y D. Jorge D</w:t>
      </w:r>
      <w:r>
        <w:t>elgado Yanes, da un total de SIETE MIL OCHOCIENTOS CUARENTA METROS CON NOVENTA DECÍMETROS CUADRADOS  (</w:t>
      </w:r>
      <w:r>
        <w:rPr>
          <w:b/>
        </w:rPr>
        <w:t>7.840,90 m2</w:t>
      </w:r>
      <w:r>
        <w:t>).</w:t>
      </w:r>
      <w:r>
        <w:rPr>
          <w:rFonts w:ascii="Times New Roman" w:eastAsia="Times New Roman" w:hAnsi="Times New Roman" w:cs="Times New Roman"/>
          <w:sz w:val="24"/>
        </w:rPr>
        <w:t xml:space="preserve"> </w:t>
      </w:r>
    </w:p>
    <w:p w:rsidR="002F3F60" w:rsidRDefault="00A55716">
      <w:pPr>
        <w:numPr>
          <w:ilvl w:val="0"/>
          <w:numId w:val="127"/>
        </w:numPr>
        <w:ind w:right="58" w:hanging="360"/>
      </w:pPr>
      <w:r>
        <w:t xml:space="preserve">La superficie de las parcelas residenciales pertenecientes a la Actuación Urbanística Aislada en Asentamiento Rural AU – </w:t>
      </w:r>
      <w:r>
        <w:t>M1 La Punta 1,  poseen una superficie total de SIETE MIL OCHOCIENTOS CUARENTA METROS CON NOVENTA DECÍMETROS CUADRADOS  (</w:t>
      </w:r>
      <w:r>
        <w:rPr>
          <w:b/>
        </w:rPr>
        <w:t xml:space="preserve">7.840,90 m2) </w:t>
      </w:r>
      <w:r>
        <w:t>y pertenecen a las parcelas de la 1-13 propiedad de Dª. Margarita Delgado Yanes, D. José Carlos Delgado Yanes y D. Jorge De</w:t>
      </w:r>
      <w:r>
        <w:t>lgado Yanes.</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885568"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511234" name="Group 511234"/>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63159" name="Shape 563159"/>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60" name="Shape 563160"/>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61" name="Shape 563161"/>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62" name="Shape 563162"/>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63" name="Shape 563163"/>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64" name="Shape 563164"/>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65" name="Shape 563165"/>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66" name="Shape 563166"/>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67" name="Shape 563167"/>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68" name="Shape 563168"/>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69" name="Shape 563169"/>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70" name="Shape 563170"/>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71" name="Shape 563171"/>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72" name="Shape 563172"/>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73" name="Shape 563173"/>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74" name="Shape 563174"/>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75" name="Shape 563175"/>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76" name="Shape 563176"/>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77" name="Shape 563177"/>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78" name="Shape 563178"/>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79" name="Shape 563179"/>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80" name="Shape 563180"/>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81" name="Shape 563181"/>
                        <wps:cNvSpPr/>
                        <wps:spPr>
                          <a:xfrm>
                            <a:off x="304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82" name="Shape 563182"/>
                        <wps:cNvSpPr/>
                        <wps:spPr>
                          <a:xfrm>
                            <a:off x="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83" name="Shape 563183"/>
                        <wps:cNvSpPr/>
                        <wps:spPr>
                          <a:xfrm>
                            <a:off x="304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84" name="Shape 563184"/>
                        <wps:cNvSpPr/>
                        <wps:spPr>
                          <a:xfrm>
                            <a:off x="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85" name="Shape 563185"/>
                        <wps:cNvSpPr/>
                        <wps:spPr>
                          <a:xfrm>
                            <a:off x="304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86" name="Shape 563186"/>
                        <wps:cNvSpPr/>
                        <wps:spPr>
                          <a:xfrm>
                            <a:off x="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87" name="Shape 563187"/>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88" name="Shape 563188"/>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89" name="Shape 563189"/>
                        <wps:cNvSpPr/>
                        <wps:spPr>
                          <a:xfrm>
                            <a:off x="304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90" name="Shape 563190"/>
                        <wps:cNvSpPr/>
                        <wps:spPr>
                          <a:xfrm>
                            <a:off x="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91" name="Shape 563191"/>
                        <wps:cNvSpPr/>
                        <wps:spPr>
                          <a:xfrm>
                            <a:off x="3048" y="2313814"/>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92" name="Shape 563192"/>
                        <wps:cNvSpPr/>
                        <wps:spPr>
                          <a:xfrm>
                            <a:off x="0" y="2313814"/>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93" name="Shape 563193"/>
                        <wps:cNvSpPr/>
                        <wps:spPr>
                          <a:xfrm>
                            <a:off x="3048" y="246926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94" name="Shape 563194"/>
                        <wps:cNvSpPr/>
                        <wps:spPr>
                          <a:xfrm>
                            <a:off x="0" y="246926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95" name="Shape 563195"/>
                        <wps:cNvSpPr/>
                        <wps:spPr>
                          <a:xfrm>
                            <a:off x="3048" y="261404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96" name="Shape 563196"/>
                        <wps:cNvSpPr/>
                        <wps:spPr>
                          <a:xfrm>
                            <a:off x="0" y="261404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97" name="Shape 563197"/>
                        <wps:cNvSpPr/>
                        <wps:spPr>
                          <a:xfrm>
                            <a:off x="3048" y="275882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198" name="Shape 563198"/>
                        <wps:cNvSpPr/>
                        <wps:spPr>
                          <a:xfrm>
                            <a:off x="0" y="275882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199" name="Shape 563199"/>
                        <wps:cNvSpPr/>
                        <wps:spPr>
                          <a:xfrm>
                            <a:off x="3048" y="290360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00" name="Shape 563200"/>
                        <wps:cNvSpPr/>
                        <wps:spPr>
                          <a:xfrm>
                            <a:off x="0" y="290360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01" name="Shape 563201"/>
                        <wps:cNvSpPr/>
                        <wps:spPr>
                          <a:xfrm>
                            <a:off x="3048" y="3048382"/>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02" name="Shape 563202"/>
                        <wps:cNvSpPr/>
                        <wps:spPr>
                          <a:xfrm>
                            <a:off x="0" y="3048382"/>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03" name="Shape 563203"/>
                        <wps:cNvSpPr/>
                        <wps:spPr>
                          <a:xfrm>
                            <a:off x="3048" y="320377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04" name="Shape 563204"/>
                        <wps:cNvSpPr/>
                        <wps:spPr>
                          <a:xfrm>
                            <a:off x="0" y="320377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05" name="Shape 563205"/>
                        <wps:cNvSpPr/>
                        <wps:spPr>
                          <a:xfrm>
                            <a:off x="3048" y="33488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06" name="Shape 563206"/>
                        <wps:cNvSpPr/>
                        <wps:spPr>
                          <a:xfrm>
                            <a:off x="0" y="33488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07" name="Shape 563207"/>
                        <wps:cNvSpPr/>
                        <wps:spPr>
                          <a:xfrm>
                            <a:off x="3048" y="34936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08" name="Shape 563208"/>
                        <wps:cNvSpPr/>
                        <wps:spPr>
                          <a:xfrm>
                            <a:off x="0" y="34936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09" name="Shape 563209"/>
                        <wps:cNvSpPr/>
                        <wps:spPr>
                          <a:xfrm>
                            <a:off x="3048" y="36384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10" name="Shape 563210"/>
                        <wps:cNvSpPr/>
                        <wps:spPr>
                          <a:xfrm>
                            <a:off x="0" y="36384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11" name="Shape 563211"/>
                        <wps:cNvSpPr/>
                        <wps:spPr>
                          <a:xfrm>
                            <a:off x="3048" y="37832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12" name="Shape 563212"/>
                        <wps:cNvSpPr/>
                        <wps:spPr>
                          <a:xfrm>
                            <a:off x="0" y="37832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13" name="Shape 563213"/>
                        <wps:cNvSpPr/>
                        <wps:spPr>
                          <a:xfrm>
                            <a:off x="3048" y="39264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14" name="Shape 563214"/>
                        <wps:cNvSpPr/>
                        <wps:spPr>
                          <a:xfrm>
                            <a:off x="0" y="39264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15" name="Shape 563215"/>
                        <wps:cNvSpPr/>
                        <wps:spPr>
                          <a:xfrm>
                            <a:off x="3048" y="40712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16" name="Shape 563216"/>
                        <wps:cNvSpPr/>
                        <wps:spPr>
                          <a:xfrm>
                            <a:off x="0" y="40712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17" name="Shape 563217"/>
                        <wps:cNvSpPr/>
                        <wps:spPr>
                          <a:xfrm>
                            <a:off x="3048" y="42160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18" name="Shape 563218"/>
                        <wps:cNvSpPr/>
                        <wps:spPr>
                          <a:xfrm>
                            <a:off x="0" y="42160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19" name="Shape 563219"/>
                        <wps:cNvSpPr/>
                        <wps:spPr>
                          <a:xfrm>
                            <a:off x="3048" y="4377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20" name="Shape 563220"/>
                        <wps:cNvSpPr/>
                        <wps:spPr>
                          <a:xfrm>
                            <a:off x="0" y="4377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21" name="Shape 563221"/>
                        <wps:cNvSpPr/>
                        <wps:spPr>
                          <a:xfrm>
                            <a:off x="3048" y="453758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22" name="Shape 563222"/>
                        <wps:cNvSpPr/>
                        <wps:spPr>
                          <a:xfrm>
                            <a:off x="0" y="453758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23" name="Shape 563223"/>
                        <wps:cNvSpPr/>
                        <wps:spPr>
                          <a:xfrm>
                            <a:off x="3048" y="469760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24" name="Shape 563224"/>
                        <wps:cNvSpPr/>
                        <wps:spPr>
                          <a:xfrm>
                            <a:off x="0" y="469760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25" name="Shape 563225"/>
                        <wps:cNvSpPr/>
                        <wps:spPr>
                          <a:xfrm>
                            <a:off x="3048" y="48591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26" name="Shape 563226"/>
                        <wps:cNvSpPr/>
                        <wps:spPr>
                          <a:xfrm>
                            <a:off x="0" y="48591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27" name="Shape 563227"/>
                        <wps:cNvSpPr/>
                        <wps:spPr>
                          <a:xfrm>
                            <a:off x="3048" y="50039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28" name="Shape 563228"/>
                        <wps:cNvSpPr/>
                        <wps:spPr>
                          <a:xfrm>
                            <a:off x="0" y="50039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29" name="Shape 563229"/>
                        <wps:cNvSpPr/>
                        <wps:spPr>
                          <a:xfrm>
                            <a:off x="3048" y="51487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30" name="Shape 563230"/>
                        <wps:cNvSpPr/>
                        <wps:spPr>
                          <a:xfrm>
                            <a:off x="0" y="51487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31" name="Shape 563231"/>
                        <wps:cNvSpPr/>
                        <wps:spPr>
                          <a:xfrm>
                            <a:off x="3048" y="529204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32" name="Shape 563232"/>
                        <wps:cNvSpPr/>
                        <wps:spPr>
                          <a:xfrm>
                            <a:off x="0" y="529204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33" name="Shape 563233"/>
                        <wps:cNvSpPr/>
                        <wps:spPr>
                          <a:xfrm>
                            <a:off x="3048" y="54371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34" name="Shape 563234"/>
                        <wps:cNvSpPr/>
                        <wps:spPr>
                          <a:xfrm>
                            <a:off x="0" y="54371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35" name="Shape 563235"/>
                        <wps:cNvSpPr/>
                        <wps:spPr>
                          <a:xfrm>
                            <a:off x="3048" y="55819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36" name="Shape 563236"/>
                        <wps:cNvSpPr/>
                        <wps:spPr>
                          <a:xfrm>
                            <a:off x="0" y="55819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37" name="Shape 563237"/>
                        <wps:cNvSpPr/>
                        <wps:spPr>
                          <a:xfrm>
                            <a:off x="3048" y="57266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38" name="Shape 563238"/>
                        <wps:cNvSpPr/>
                        <wps:spPr>
                          <a:xfrm>
                            <a:off x="0" y="57266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39" name="Shape 563239"/>
                        <wps:cNvSpPr/>
                        <wps:spPr>
                          <a:xfrm>
                            <a:off x="3048" y="58714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40" name="Shape 563240"/>
                        <wps:cNvSpPr/>
                        <wps:spPr>
                          <a:xfrm>
                            <a:off x="0" y="58714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41" name="Shape 563241"/>
                        <wps:cNvSpPr/>
                        <wps:spPr>
                          <a:xfrm>
                            <a:off x="3048" y="60162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42" name="Shape 563242"/>
                        <wps:cNvSpPr/>
                        <wps:spPr>
                          <a:xfrm>
                            <a:off x="0" y="60162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43" name="Shape 563243"/>
                        <wps:cNvSpPr/>
                        <wps:spPr>
                          <a:xfrm>
                            <a:off x="3048" y="616102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44" name="Shape 563244"/>
                        <wps:cNvSpPr/>
                        <wps:spPr>
                          <a:xfrm>
                            <a:off x="0" y="616102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45" name="Shape 563245"/>
                        <wps:cNvSpPr/>
                        <wps:spPr>
                          <a:xfrm>
                            <a:off x="3048" y="63042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46" name="Shape 563246"/>
                        <wps:cNvSpPr/>
                        <wps:spPr>
                          <a:xfrm>
                            <a:off x="0" y="63042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47" name="Shape 563247"/>
                        <wps:cNvSpPr/>
                        <wps:spPr>
                          <a:xfrm>
                            <a:off x="3048" y="6449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48" name="Shape 563248"/>
                        <wps:cNvSpPr/>
                        <wps:spPr>
                          <a:xfrm>
                            <a:off x="0" y="6449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49" name="Shape 563249"/>
                        <wps:cNvSpPr/>
                        <wps:spPr>
                          <a:xfrm>
                            <a:off x="3048" y="65938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50" name="Shape 563250"/>
                        <wps:cNvSpPr/>
                        <wps:spPr>
                          <a:xfrm>
                            <a:off x="0" y="65938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51" name="Shape 563251"/>
                        <wps:cNvSpPr/>
                        <wps:spPr>
                          <a:xfrm>
                            <a:off x="3048" y="67386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52" name="Shape 563252"/>
                        <wps:cNvSpPr/>
                        <wps:spPr>
                          <a:xfrm>
                            <a:off x="0" y="67386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53" name="Shape 563253"/>
                        <wps:cNvSpPr/>
                        <wps:spPr>
                          <a:xfrm>
                            <a:off x="3048" y="68834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54" name="Shape 563254"/>
                        <wps:cNvSpPr/>
                        <wps:spPr>
                          <a:xfrm>
                            <a:off x="0" y="68834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55" name="Shape 563255"/>
                        <wps:cNvSpPr/>
                        <wps:spPr>
                          <a:xfrm>
                            <a:off x="3048" y="70281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56" name="Shape 563256"/>
                        <wps:cNvSpPr/>
                        <wps:spPr>
                          <a:xfrm>
                            <a:off x="0" y="70281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57" name="Shape 563257"/>
                        <wps:cNvSpPr/>
                        <wps:spPr>
                          <a:xfrm>
                            <a:off x="3048" y="71729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58" name="Shape 563258"/>
                        <wps:cNvSpPr/>
                        <wps:spPr>
                          <a:xfrm>
                            <a:off x="0" y="71729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59" name="Shape 563259"/>
                        <wps:cNvSpPr/>
                        <wps:spPr>
                          <a:xfrm>
                            <a:off x="3048" y="7317690"/>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60" name="Shape 563260"/>
                        <wps:cNvSpPr/>
                        <wps:spPr>
                          <a:xfrm>
                            <a:off x="0" y="7317690"/>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61" name="Shape 563261"/>
                        <wps:cNvSpPr/>
                        <wps:spPr>
                          <a:xfrm>
                            <a:off x="3048" y="74612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62" name="Shape 563262"/>
                        <wps:cNvSpPr/>
                        <wps:spPr>
                          <a:xfrm>
                            <a:off x="0" y="74612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263" name="Shape 563263"/>
                        <wps:cNvSpPr/>
                        <wps:spPr>
                          <a:xfrm>
                            <a:off x="3048" y="76060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264" name="Shape 563264"/>
                        <wps:cNvSpPr/>
                        <wps:spPr>
                          <a:xfrm>
                            <a:off x="0" y="76060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042" name="Rectangle 39042"/>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9043" name="Rectangle 39043"/>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044" name="Rectangle 39044"/>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1234" style="width:43.3215pt;height:631.18pt;position:absolute;mso-position-horizontal-relative:page;mso-position-horizontal:absolute;margin-left:638.31pt;mso-position-vertical-relative:page;margin-top:141.74pt;" coordsize="5501,80159">
                <v:shape id="Shape 563265" style="position:absolute;width:91;height:1447;left:30;top:0;" coordsize="9144,144780" path="m0,0l9144,0l9144,144780l0,144780l0,0">
                  <v:stroke weight="0pt" endcap="square" joinstyle="miter" miterlimit="10" on="false" color="#000000" opacity="0"/>
                  <v:fill on="true" color="#000000"/>
                </v:shape>
                <v:shape id="Shape 563266" style="position:absolute;width:91;height:1447;left:0;top:0;" coordsize="9144,144780" path="m0,0l9144,0l9144,144780l0,144780l0,0">
                  <v:stroke weight="0pt" endcap="square" joinstyle="miter" miterlimit="10" on="false" color="#000000" opacity="0"/>
                  <v:fill on="true" color="#ffffff"/>
                </v:shape>
                <v:shape id="Shape 563267" style="position:absolute;width:91;height:1447;left:30;top:1447;" coordsize="9144,144780" path="m0,0l9144,0l9144,144780l0,144780l0,0">
                  <v:stroke weight="0pt" endcap="square" joinstyle="miter" miterlimit="10" on="false" color="#000000" opacity="0"/>
                  <v:fill on="true" color="#000000"/>
                </v:shape>
                <v:shape id="Shape 563268" style="position:absolute;width:91;height:1447;left:0;top:1447;" coordsize="9144,144780" path="m0,0l9144,0l9144,144780l0,144780l0,0">
                  <v:stroke weight="0pt" endcap="square" joinstyle="miter" miterlimit="10" on="false" color="#000000" opacity="0"/>
                  <v:fill on="true" color="#ffffff"/>
                </v:shape>
                <v:shape id="Shape 563269" style="position:absolute;width:91;height:1447;left:30;top:2895;" coordsize="9144,144780" path="m0,0l9144,0l9144,144780l0,144780l0,0">
                  <v:stroke weight="0pt" endcap="square" joinstyle="miter" miterlimit="10" on="false" color="#000000" opacity="0"/>
                  <v:fill on="true" color="#000000"/>
                </v:shape>
                <v:shape id="Shape 563270" style="position:absolute;width:91;height:1447;left:0;top:2895;" coordsize="9144,144780" path="m0,0l9144,0l9144,144780l0,144780l0,0">
                  <v:stroke weight="0pt" endcap="square" joinstyle="miter" miterlimit="10" on="false" color="#000000" opacity="0"/>
                  <v:fill on="true" color="#ffffff"/>
                </v:shape>
                <v:shape id="Shape 563271" style="position:absolute;width:91;height:1447;left:30;top:4343;" coordsize="9144,144780" path="m0,0l9144,0l9144,144780l0,144780l0,0">
                  <v:stroke weight="0pt" endcap="square" joinstyle="miter" miterlimit="10" on="false" color="#000000" opacity="0"/>
                  <v:fill on="true" color="#000000"/>
                </v:shape>
                <v:shape id="Shape 563272" style="position:absolute;width:91;height:1447;left:0;top:4343;" coordsize="9144,144780" path="m0,0l9144,0l9144,144780l0,144780l0,0">
                  <v:stroke weight="0pt" endcap="square" joinstyle="miter" miterlimit="10" on="false" color="#000000" opacity="0"/>
                  <v:fill on="true" color="#ffffff"/>
                </v:shape>
                <v:shape id="Shape 563273" style="position:absolute;width:91;height:1447;left:30;top:5791;" coordsize="9144,144780" path="m0,0l9144,0l9144,144780l0,144780l0,0">
                  <v:stroke weight="0pt" endcap="square" joinstyle="miter" miterlimit="10" on="false" color="#000000" opacity="0"/>
                  <v:fill on="true" color="#000000"/>
                </v:shape>
                <v:shape id="Shape 563274" style="position:absolute;width:91;height:1447;left:0;top:5791;" coordsize="9144,144780" path="m0,0l9144,0l9144,144780l0,144780l0,0">
                  <v:stroke weight="0pt" endcap="square" joinstyle="miter" miterlimit="10" on="false" color="#000000" opacity="0"/>
                  <v:fill on="true" color="#ffffff"/>
                </v:shape>
                <v:shape id="Shape 563275" style="position:absolute;width:91;height:1432;left:30;top:7239;" coordsize="9144,143256" path="m0,0l9144,0l9144,143256l0,143256l0,0">
                  <v:stroke weight="0pt" endcap="square" joinstyle="miter" miterlimit="10" on="false" color="#000000" opacity="0"/>
                  <v:fill on="true" color="#000000"/>
                </v:shape>
                <v:shape id="Shape 563276" style="position:absolute;width:91;height:1432;left:0;top:7239;" coordsize="9144,143256" path="m0,0l9144,0l9144,143256l0,143256l0,0">
                  <v:stroke weight="0pt" endcap="square" joinstyle="miter" miterlimit="10" on="false" color="#000000" opacity="0"/>
                  <v:fill on="true" color="#ffffff"/>
                </v:shape>
                <v:shape id="Shape 563277" style="position:absolute;width:91;height:1447;left:30;top:8671;" coordsize="9144,144780" path="m0,0l9144,0l9144,144780l0,144780l0,0">
                  <v:stroke weight="0pt" endcap="square" joinstyle="miter" miterlimit="10" on="false" color="#000000" opacity="0"/>
                  <v:fill on="true" color="#000000"/>
                </v:shape>
                <v:shape id="Shape 563278" style="position:absolute;width:91;height:1447;left:0;top:8671;" coordsize="9144,144780" path="m0,0l9144,0l9144,144780l0,144780l0,0">
                  <v:stroke weight="0pt" endcap="square" joinstyle="miter" miterlimit="10" on="false" color="#000000" opacity="0"/>
                  <v:fill on="true" color="#ffffff"/>
                </v:shape>
                <v:shape id="Shape 563279" style="position:absolute;width:91;height:1447;left:30;top:10119;" coordsize="9144,144780" path="m0,0l9144,0l9144,144780l0,144780l0,0">
                  <v:stroke weight="0pt" endcap="square" joinstyle="miter" miterlimit="10" on="false" color="#000000" opacity="0"/>
                  <v:fill on="true" color="#000000"/>
                </v:shape>
                <v:shape id="Shape 563280" style="position:absolute;width:91;height:1447;left:0;top:10119;" coordsize="9144,144780" path="m0,0l9144,0l9144,144780l0,144780l0,0">
                  <v:stroke weight="0pt" endcap="square" joinstyle="miter" miterlimit="10" on="false" color="#000000" opacity="0"/>
                  <v:fill on="true" color="#ffffff"/>
                </v:shape>
                <v:shape id="Shape 563281" style="position:absolute;width:91;height:1450;left:30;top:11567;" coordsize="9144,145085" path="m0,0l9144,0l9144,145085l0,145085l0,0">
                  <v:stroke weight="0pt" endcap="square" joinstyle="miter" miterlimit="10" on="false" color="#000000" opacity="0"/>
                  <v:fill on="true" color="#000000"/>
                </v:shape>
                <v:shape id="Shape 563282" style="position:absolute;width:91;height:1450;left:0;top:11567;" coordsize="9144,145085" path="m0,0l9144,0l9144,145085l0,145085l0,0">
                  <v:stroke weight="0pt" endcap="square" joinstyle="miter" miterlimit="10" on="false" color="#000000" opacity="0"/>
                  <v:fill on="true" color="#ffffff"/>
                </v:shape>
                <v:shape id="Shape 563283" style="position:absolute;width:91;height:1447;left:30;top:13018;" coordsize="9144,144780" path="m0,0l9144,0l9144,144780l0,144780l0,0">
                  <v:stroke weight="0pt" endcap="square" joinstyle="miter" miterlimit="10" on="false" color="#000000" opacity="0"/>
                  <v:fill on="true" color="#000000"/>
                </v:shape>
                <v:shape id="Shape 563284" style="position:absolute;width:91;height:1447;left:0;top:13018;" coordsize="9144,144780" path="m0,0l9144,0l9144,144780l0,144780l0,0">
                  <v:stroke weight="0pt" endcap="square" joinstyle="miter" miterlimit="10" on="false" color="#000000" opacity="0"/>
                  <v:fill on="true" color="#ffffff"/>
                </v:shape>
                <v:shape id="Shape 563285" style="position:absolute;width:91;height:1447;left:30;top:14466;" coordsize="9144,144780" path="m0,0l9144,0l9144,144780l0,144780l0,0">
                  <v:stroke weight="0pt" endcap="square" joinstyle="miter" miterlimit="10" on="false" color="#000000" opacity="0"/>
                  <v:fill on="true" color="#000000"/>
                </v:shape>
                <v:shape id="Shape 563286" style="position:absolute;width:91;height:1447;left:0;top:14466;" coordsize="9144,144780" path="m0,0l9144,0l9144,144780l0,144780l0,0">
                  <v:stroke weight="0pt" endcap="square" joinstyle="miter" miterlimit="10" on="false" color="#000000" opacity="0"/>
                  <v:fill on="true" color="#ffffff"/>
                </v:shape>
                <v:shape id="Shape 563287" style="position:absolute;width:91;height:1447;left:30;top:15914;" coordsize="9144,144780" path="m0,0l9144,0l9144,144780l0,144780l0,0">
                  <v:stroke weight="0pt" endcap="square" joinstyle="miter" miterlimit="10" on="false" color="#000000" opacity="0"/>
                  <v:fill on="true" color="#000000"/>
                </v:shape>
                <v:shape id="Shape 563288" style="position:absolute;width:91;height:1447;left:0;top:15914;" coordsize="9144,144780" path="m0,0l9144,0l9144,144780l0,144780l0,0">
                  <v:stroke weight="0pt" endcap="square" joinstyle="miter" miterlimit="10" on="false" color="#000000" opacity="0"/>
                  <v:fill on="true" color="#ffffff"/>
                </v:shape>
                <v:shape id="Shape 563289" style="position:absolute;width:91;height:1447;left:30;top:17362;" coordsize="9144,144780" path="m0,0l9144,0l9144,144780l0,144780l0,0">
                  <v:stroke weight="0pt" endcap="square" joinstyle="miter" miterlimit="10" on="false" color="#000000" opacity="0"/>
                  <v:fill on="true" color="#000000"/>
                </v:shape>
                <v:shape id="Shape 563290" style="position:absolute;width:91;height:1447;left:0;top:17362;" coordsize="9144,144780" path="m0,0l9144,0l9144,144780l0,144780l0,0">
                  <v:stroke weight="0pt" endcap="square" joinstyle="miter" miterlimit="10" on="false" color="#000000" opacity="0"/>
                  <v:fill on="true" color="#ffffff"/>
                </v:shape>
                <v:shape id="Shape 563291" style="position:absolute;width:91;height:1432;left:30;top:18809;" coordsize="9144,143256" path="m0,0l9144,0l9144,143256l0,143256l0,0">
                  <v:stroke weight="0pt" endcap="square" joinstyle="miter" miterlimit="10" on="false" color="#000000" opacity="0"/>
                  <v:fill on="true" color="#000000"/>
                </v:shape>
                <v:shape id="Shape 563292" style="position:absolute;width:91;height:1432;left:0;top:18809;" coordsize="9144,143256" path="m0,0l9144,0l9144,143256l0,143256l0,0">
                  <v:stroke weight="0pt" endcap="square" joinstyle="miter" miterlimit="10" on="false" color="#000000" opacity="0"/>
                  <v:fill on="true" color="#ffffff"/>
                </v:shape>
                <v:shape id="Shape 563293" style="position:absolute;width:91;height:1447;left:30;top:20242;" coordsize="9144,144780" path="m0,0l9144,0l9144,144780l0,144780l0,0">
                  <v:stroke weight="0pt" endcap="square" joinstyle="miter" miterlimit="10" on="false" color="#000000" opacity="0"/>
                  <v:fill on="true" color="#000000"/>
                </v:shape>
                <v:shape id="Shape 563294" style="position:absolute;width:91;height:1447;left:0;top:20242;" coordsize="9144,144780" path="m0,0l9144,0l9144,144780l0,144780l0,0">
                  <v:stroke weight="0pt" endcap="square" joinstyle="miter" miterlimit="10" on="false" color="#000000" opacity="0"/>
                  <v:fill on="true" color="#ffffff"/>
                </v:shape>
                <v:shape id="Shape 563295" style="position:absolute;width:91;height:1447;left:30;top:21690;" coordsize="9144,144780" path="m0,0l9144,0l9144,144780l0,144780l0,0">
                  <v:stroke weight="0pt" endcap="square" joinstyle="miter" miterlimit="10" on="false" color="#000000" opacity="0"/>
                  <v:fill on="true" color="#000000"/>
                </v:shape>
                <v:shape id="Shape 563296" style="position:absolute;width:91;height:1447;left:0;top:21690;" coordsize="9144,144780" path="m0,0l9144,0l9144,144780l0,144780l0,0">
                  <v:stroke weight="0pt" endcap="square" joinstyle="miter" miterlimit="10" on="false" color="#000000" opacity="0"/>
                  <v:fill on="true" color="#ffffff"/>
                </v:shape>
                <v:shape id="Shape 563297" style="position:absolute;width:91;height:1554;left:30;top:23138;" coordsize="9144,155448" path="m0,0l9144,0l9144,155448l0,155448l0,0">
                  <v:stroke weight="0pt" endcap="square" joinstyle="miter" miterlimit="10" on="false" color="#000000" opacity="0"/>
                  <v:fill on="true" color="#000000"/>
                </v:shape>
                <v:shape id="Shape 563298" style="position:absolute;width:91;height:1554;left:0;top:23138;" coordsize="9144,155448" path="m0,0l9144,0l9144,155448l0,155448l0,0">
                  <v:stroke weight="0pt" endcap="square" joinstyle="miter" miterlimit="10" on="false" color="#000000" opacity="0"/>
                  <v:fill on="true" color="#ffffff"/>
                </v:shape>
                <v:shape id="Shape 563299" style="position:absolute;width:91;height:1447;left:30;top:24692;" coordsize="9144,144780" path="m0,0l9144,0l9144,144780l0,144780l0,0">
                  <v:stroke weight="0pt" endcap="square" joinstyle="miter" miterlimit="10" on="false" color="#000000" opacity="0"/>
                  <v:fill on="true" color="#000000"/>
                </v:shape>
                <v:shape id="Shape 563300" style="position:absolute;width:91;height:1447;left:0;top:24692;" coordsize="9144,144780" path="m0,0l9144,0l9144,144780l0,144780l0,0">
                  <v:stroke weight="0pt" endcap="square" joinstyle="miter" miterlimit="10" on="false" color="#000000" opacity="0"/>
                  <v:fill on="true" color="#ffffff"/>
                </v:shape>
                <v:shape id="Shape 563301" style="position:absolute;width:91;height:1447;left:30;top:26140;" coordsize="9144,144780" path="m0,0l9144,0l9144,144780l0,144780l0,0">
                  <v:stroke weight="0pt" endcap="square" joinstyle="miter" miterlimit="10" on="false" color="#000000" opacity="0"/>
                  <v:fill on="true" color="#000000"/>
                </v:shape>
                <v:shape id="Shape 563302" style="position:absolute;width:91;height:1447;left:0;top:26140;" coordsize="9144,144780" path="m0,0l9144,0l9144,144780l0,144780l0,0">
                  <v:stroke weight="0pt" endcap="square" joinstyle="miter" miterlimit="10" on="false" color="#000000" opacity="0"/>
                  <v:fill on="true" color="#ffffff"/>
                </v:shape>
                <v:shape id="Shape 563303" style="position:absolute;width:91;height:1447;left:30;top:27588;" coordsize="9144,144780" path="m0,0l9144,0l9144,144780l0,144780l0,0">
                  <v:stroke weight="0pt" endcap="square" joinstyle="miter" miterlimit="10" on="false" color="#000000" opacity="0"/>
                  <v:fill on="true" color="#000000"/>
                </v:shape>
                <v:shape id="Shape 563304" style="position:absolute;width:91;height:1447;left:0;top:27588;" coordsize="9144,144780" path="m0,0l9144,0l9144,144780l0,144780l0,0">
                  <v:stroke weight="0pt" endcap="square" joinstyle="miter" miterlimit="10" on="false" color="#000000" opacity="0"/>
                  <v:fill on="true" color="#ffffff"/>
                </v:shape>
                <v:shape id="Shape 563305" style="position:absolute;width:91;height:1447;left:30;top:29036;" coordsize="9144,144780" path="m0,0l9144,0l9144,144780l0,144780l0,0">
                  <v:stroke weight="0pt" endcap="square" joinstyle="miter" miterlimit="10" on="false" color="#000000" opacity="0"/>
                  <v:fill on="true" color="#000000"/>
                </v:shape>
                <v:shape id="Shape 563306" style="position:absolute;width:91;height:1447;left:0;top:29036;" coordsize="9144,144780" path="m0,0l9144,0l9144,144780l0,144780l0,0">
                  <v:stroke weight="0pt" endcap="square" joinstyle="miter" miterlimit="10" on="false" color="#000000" opacity="0"/>
                  <v:fill on="true" color="#ffffff"/>
                </v:shape>
                <v:shape id="Shape 563307" style="position:absolute;width:91;height:1554;left:30;top:30483;" coordsize="9144,155448" path="m0,0l9144,0l9144,155448l0,155448l0,0">
                  <v:stroke weight="0pt" endcap="square" joinstyle="miter" miterlimit="10" on="false" color="#000000" opacity="0"/>
                  <v:fill on="true" color="#000000"/>
                </v:shape>
                <v:shape id="Shape 563308" style="position:absolute;width:91;height:1554;left:0;top:30483;" coordsize="9144,155448" path="m0,0l9144,0l9144,155448l0,155448l0,0">
                  <v:stroke weight="0pt" endcap="square" joinstyle="miter" miterlimit="10" on="false" color="#000000" opacity="0"/>
                  <v:fill on="true" color="#ffffff"/>
                </v:shape>
                <v:shape id="Shape 563309" style="position:absolute;width:91;height:1450;left:30;top:32037;" coordsize="9144,145085" path="m0,0l9144,0l9144,145085l0,145085l0,0">
                  <v:stroke weight="0pt" endcap="square" joinstyle="miter" miterlimit="10" on="false" color="#000000" opacity="0"/>
                  <v:fill on="true" color="#000000"/>
                </v:shape>
                <v:shape id="Shape 563310" style="position:absolute;width:91;height:1450;left:0;top:32037;" coordsize="9144,145085" path="m0,0l9144,0l9144,145085l0,145085l0,0">
                  <v:stroke weight="0pt" endcap="square" joinstyle="miter" miterlimit="10" on="false" color="#000000" opacity="0"/>
                  <v:fill on="true" color="#ffffff"/>
                </v:shape>
                <v:shape id="Shape 563311" style="position:absolute;width:91;height:1447;left:30;top:33488;" coordsize="9144,144780" path="m0,0l9144,0l9144,144780l0,144780l0,0">
                  <v:stroke weight="0pt" endcap="square" joinstyle="miter" miterlimit="10" on="false" color="#000000" opacity="0"/>
                  <v:fill on="true" color="#000000"/>
                </v:shape>
                <v:shape id="Shape 563312" style="position:absolute;width:91;height:1447;left:0;top:33488;" coordsize="9144,144780" path="m0,0l9144,0l9144,144780l0,144780l0,0">
                  <v:stroke weight="0pt" endcap="square" joinstyle="miter" miterlimit="10" on="false" color="#000000" opacity="0"/>
                  <v:fill on="true" color="#ffffff"/>
                </v:shape>
                <v:shape id="Shape 563313" style="position:absolute;width:91;height:1447;left:30;top:34936;" coordsize="9144,144780" path="m0,0l9144,0l9144,144780l0,144780l0,0">
                  <v:stroke weight="0pt" endcap="square" joinstyle="miter" miterlimit="10" on="false" color="#000000" opacity="0"/>
                  <v:fill on="true" color="#000000"/>
                </v:shape>
                <v:shape id="Shape 563314" style="position:absolute;width:91;height:1447;left:0;top:34936;" coordsize="9144,144780" path="m0,0l9144,0l9144,144780l0,144780l0,0">
                  <v:stroke weight="0pt" endcap="square" joinstyle="miter" miterlimit="10" on="false" color="#000000" opacity="0"/>
                  <v:fill on="true" color="#ffffff"/>
                </v:shape>
                <v:shape id="Shape 563315" style="position:absolute;width:91;height:1447;left:30;top:36384;" coordsize="9144,144780" path="m0,0l9144,0l9144,144780l0,144780l0,0">
                  <v:stroke weight="0pt" endcap="square" joinstyle="miter" miterlimit="10" on="false" color="#000000" opacity="0"/>
                  <v:fill on="true" color="#000000"/>
                </v:shape>
                <v:shape id="Shape 563316" style="position:absolute;width:91;height:1447;left:0;top:36384;" coordsize="9144,144780" path="m0,0l9144,0l9144,144780l0,144780l0,0">
                  <v:stroke weight="0pt" endcap="square" joinstyle="miter" miterlimit="10" on="false" color="#000000" opacity="0"/>
                  <v:fill on="true" color="#ffffff"/>
                </v:shape>
                <v:shape id="Shape 563317" style="position:absolute;width:91;height:1432;left:30;top:37832;" coordsize="9144,143256" path="m0,0l9144,0l9144,143256l0,143256l0,0">
                  <v:stroke weight="0pt" endcap="square" joinstyle="miter" miterlimit="10" on="false" color="#000000" opacity="0"/>
                  <v:fill on="true" color="#000000"/>
                </v:shape>
                <v:shape id="Shape 563318" style="position:absolute;width:91;height:1432;left:0;top:37832;" coordsize="9144,143256" path="m0,0l9144,0l9144,143256l0,143256l0,0">
                  <v:stroke weight="0pt" endcap="square" joinstyle="miter" miterlimit="10" on="false" color="#000000" opacity="0"/>
                  <v:fill on="true" color="#ffffff"/>
                </v:shape>
                <v:shape id="Shape 563319" style="position:absolute;width:91;height:1447;left:30;top:39264;" coordsize="9144,144780" path="m0,0l9144,0l9144,144780l0,144780l0,0">
                  <v:stroke weight="0pt" endcap="square" joinstyle="miter" miterlimit="10" on="false" color="#000000" opacity="0"/>
                  <v:fill on="true" color="#000000"/>
                </v:shape>
                <v:shape id="Shape 563320" style="position:absolute;width:91;height:1447;left:0;top:39264;" coordsize="9144,144780" path="m0,0l9144,0l9144,144780l0,144780l0,0">
                  <v:stroke weight="0pt" endcap="square" joinstyle="miter" miterlimit="10" on="false" color="#000000" opacity="0"/>
                  <v:fill on="true" color="#ffffff"/>
                </v:shape>
                <v:shape id="Shape 563321" style="position:absolute;width:91;height:1447;left:30;top:40712;" coordsize="9144,144780" path="m0,0l9144,0l9144,144780l0,144780l0,0">
                  <v:stroke weight="0pt" endcap="square" joinstyle="miter" miterlimit="10" on="false" color="#000000" opacity="0"/>
                  <v:fill on="true" color="#000000"/>
                </v:shape>
                <v:shape id="Shape 563322" style="position:absolute;width:91;height:1447;left:0;top:40712;" coordsize="9144,144780" path="m0,0l9144,0l9144,144780l0,144780l0,0">
                  <v:stroke weight="0pt" endcap="square" joinstyle="miter" miterlimit="10" on="false" color="#000000" opacity="0"/>
                  <v:fill on="true" color="#ffffff"/>
                </v:shape>
                <v:shape id="Shape 563323" style="position:absolute;width:91;height:1615;left:30;top:42160;" coordsize="9144,161544" path="m0,0l9144,0l9144,161544l0,161544l0,0">
                  <v:stroke weight="0pt" endcap="square" joinstyle="miter" miterlimit="10" on="false" color="#000000" opacity="0"/>
                  <v:fill on="true" color="#000000"/>
                </v:shape>
                <v:shape id="Shape 563324" style="position:absolute;width:91;height:1615;left:0;top:42160;" coordsize="9144,161544" path="m0,0l9144,0l9144,161544l0,161544l0,0">
                  <v:stroke weight="0pt" endcap="square" joinstyle="miter" miterlimit="10" on="false" color="#000000" opacity="0"/>
                  <v:fill on="true" color="#ffffff"/>
                </v:shape>
                <v:shape id="Shape 563325" style="position:absolute;width:91;height:1600;left:30;top:43775;" coordsize="9144,160020" path="m0,0l9144,0l9144,160020l0,160020l0,0">
                  <v:stroke weight="0pt" endcap="square" joinstyle="miter" miterlimit="10" on="false" color="#000000" opacity="0"/>
                  <v:fill on="true" color="#000000"/>
                </v:shape>
                <v:shape id="Shape 563326" style="position:absolute;width:91;height:1600;left:0;top:43775;" coordsize="9144,160020" path="m0,0l9144,0l9144,160020l0,160020l0,0">
                  <v:stroke weight="0pt" endcap="square" joinstyle="miter" miterlimit="10" on="false" color="#000000" opacity="0"/>
                  <v:fill on="true" color="#ffffff"/>
                </v:shape>
                <v:shape id="Shape 563327" style="position:absolute;width:91;height:1600;left:30;top:45375;" coordsize="9144,160020" path="m0,0l9144,0l9144,160020l0,160020l0,0">
                  <v:stroke weight="0pt" endcap="square" joinstyle="miter" miterlimit="10" on="false" color="#000000" opacity="0"/>
                  <v:fill on="true" color="#000000"/>
                </v:shape>
                <v:shape id="Shape 563328" style="position:absolute;width:91;height:1600;left:0;top:45375;" coordsize="9144,160020" path="m0,0l9144,0l9144,160020l0,160020l0,0">
                  <v:stroke weight="0pt" endcap="square" joinstyle="miter" miterlimit="10" on="false" color="#000000" opacity="0"/>
                  <v:fill on="true" color="#ffffff"/>
                </v:shape>
                <v:shape id="Shape 563329" style="position:absolute;width:91;height:1615;left:30;top:46976;" coordsize="9144,161544" path="m0,0l9144,0l9144,161544l0,161544l0,0">
                  <v:stroke weight="0pt" endcap="square" joinstyle="miter" miterlimit="10" on="false" color="#000000" opacity="0"/>
                  <v:fill on="true" color="#000000"/>
                </v:shape>
                <v:shape id="Shape 563330" style="position:absolute;width:91;height:1615;left:0;top:46976;" coordsize="9144,161544" path="m0,0l9144,0l9144,161544l0,161544l0,0">
                  <v:stroke weight="0pt" endcap="square" joinstyle="miter" miterlimit="10" on="false" color="#000000" opacity="0"/>
                  <v:fill on="true" color="#ffffff"/>
                </v:shape>
                <v:shape id="Shape 563331" style="position:absolute;width:91;height:1447;left:30;top:48591;" coordsize="9144,144780" path="m0,0l9144,0l9144,144780l0,144780l0,0">
                  <v:stroke weight="0pt" endcap="square" joinstyle="miter" miterlimit="10" on="false" color="#000000" opacity="0"/>
                  <v:fill on="true" color="#000000"/>
                </v:shape>
                <v:shape id="Shape 563332" style="position:absolute;width:91;height:1447;left:0;top:48591;" coordsize="9144,144780" path="m0,0l9144,0l9144,144780l0,144780l0,0">
                  <v:stroke weight="0pt" endcap="square" joinstyle="miter" miterlimit="10" on="false" color="#000000" opacity="0"/>
                  <v:fill on="true" color="#ffffff"/>
                </v:shape>
                <v:shape id="Shape 563333" style="position:absolute;width:91;height:1447;left:30;top:50039;" coordsize="9144,144780" path="m0,0l9144,0l9144,144780l0,144780l0,0">
                  <v:stroke weight="0pt" endcap="square" joinstyle="miter" miterlimit="10" on="false" color="#000000" opacity="0"/>
                  <v:fill on="true" color="#000000"/>
                </v:shape>
                <v:shape id="Shape 563334" style="position:absolute;width:91;height:1447;left:0;top:50039;" coordsize="9144,144780" path="m0,0l9144,0l9144,144780l0,144780l0,0">
                  <v:stroke weight="0pt" endcap="square" joinstyle="miter" miterlimit="10" on="false" color="#000000" opacity="0"/>
                  <v:fill on="true" color="#ffffff"/>
                </v:shape>
                <v:shape id="Shape 563335" style="position:absolute;width:91;height:1432;left:30;top:51487;" coordsize="9144,143256" path="m0,0l9144,0l9144,143256l0,143256l0,0">
                  <v:stroke weight="0pt" endcap="square" joinstyle="miter" miterlimit="10" on="false" color="#000000" opacity="0"/>
                  <v:fill on="true" color="#000000"/>
                </v:shape>
                <v:shape id="Shape 563336" style="position:absolute;width:91;height:1432;left:0;top:51487;" coordsize="9144,143256" path="m0,0l9144,0l9144,143256l0,143256l0,0">
                  <v:stroke weight="0pt" endcap="square" joinstyle="miter" miterlimit="10" on="false" color="#000000" opacity="0"/>
                  <v:fill on="true" color="#ffffff"/>
                </v:shape>
                <v:shape id="Shape 563337" style="position:absolute;width:91;height:1450;left:30;top:52920;" coordsize="9144,145085" path="m0,0l9144,0l9144,145085l0,145085l0,0">
                  <v:stroke weight="0pt" endcap="square" joinstyle="miter" miterlimit="10" on="false" color="#000000" opacity="0"/>
                  <v:fill on="true" color="#000000"/>
                </v:shape>
                <v:shape id="Shape 563338" style="position:absolute;width:91;height:1450;left:0;top:52920;" coordsize="9144,145085" path="m0,0l9144,0l9144,145085l0,145085l0,0">
                  <v:stroke weight="0pt" endcap="square" joinstyle="miter" miterlimit="10" on="false" color="#000000" opacity="0"/>
                  <v:fill on="true" color="#ffffff"/>
                </v:shape>
                <v:shape id="Shape 563339" style="position:absolute;width:91;height:1447;left:30;top:54371;" coordsize="9144,144780" path="m0,0l9144,0l9144,144780l0,144780l0,0">
                  <v:stroke weight="0pt" endcap="square" joinstyle="miter" miterlimit="10" on="false" color="#000000" opacity="0"/>
                  <v:fill on="true" color="#000000"/>
                </v:shape>
                <v:shape id="Shape 563340" style="position:absolute;width:91;height:1447;left:0;top:54371;" coordsize="9144,144780" path="m0,0l9144,0l9144,144780l0,144780l0,0">
                  <v:stroke weight="0pt" endcap="square" joinstyle="miter" miterlimit="10" on="false" color="#000000" opacity="0"/>
                  <v:fill on="true" color="#ffffff"/>
                </v:shape>
                <v:shape id="Shape 563341" style="position:absolute;width:91;height:1447;left:30;top:55819;" coordsize="9144,144780" path="m0,0l9144,0l9144,144780l0,144780l0,0">
                  <v:stroke weight="0pt" endcap="square" joinstyle="miter" miterlimit="10" on="false" color="#000000" opacity="0"/>
                  <v:fill on="true" color="#000000"/>
                </v:shape>
                <v:shape id="Shape 563342" style="position:absolute;width:91;height:1447;left:0;top:55819;" coordsize="9144,144780" path="m0,0l9144,0l9144,144780l0,144780l0,0">
                  <v:stroke weight="0pt" endcap="square" joinstyle="miter" miterlimit="10" on="false" color="#000000" opacity="0"/>
                  <v:fill on="true" color="#ffffff"/>
                </v:shape>
                <v:shape id="Shape 563343" style="position:absolute;width:91;height:1447;left:30;top:57266;" coordsize="9144,144780" path="m0,0l9144,0l9144,144780l0,144780l0,0">
                  <v:stroke weight="0pt" endcap="square" joinstyle="miter" miterlimit="10" on="false" color="#000000" opacity="0"/>
                  <v:fill on="true" color="#000000"/>
                </v:shape>
                <v:shape id="Shape 563344" style="position:absolute;width:91;height:1447;left:0;top:57266;" coordsize="9144,144780" path="m0,0l9144,0l9144,144780l0,144780l0,0">
                  <v:stroke weight="0pt" endcap="square" joinstyle="miter" miterlimit="10" on="false" color="#000000" opacity="0"/>
                  <v:fill on="true" color="#ffffff"/>
                </v:shape>
                <v:shape id="Shape 563345" style="position:absolute;width:91;height:1447;left:30;top:58714;" coordsize="9144,144780" path="m0,0l9144,0l9144,144780l0,144780l0,0">
                  <v:stroke weight="0pt" endcap="square" joinstyle="miter" miterlimit="10" on="false" color="#000000" opacity="0"/>
                  <v:fill on="true" color="#000000"/>
                </v:shape>
                <v:shape id="Shape 563346" style="position:absolute;width:91;height:1447;left:0;top:58714;" coordsize="9144,144780" path="m0,0l9144,0l9144,144780l0,144780l0,0">
                  <v:stroke weight="0pt" endcap="square" joinstyle="miter" miterlimit="10" on="false" color="#000000" opacity="0"/>
                  <v:fill on="true" color="#ffffff"/>
                </v:shape>
                <v:shape id="Shape 563347" style="position:absolute;width:91;height:1447;left:30;top:60162;" coordsize="9144,144780" path="m0,0l9144,0l9144,144780l0,144780l0,0">
                  <v:stroke weight="0pt" endcap="square" joinstyle="miter" miterlimit="10" on="false" color="#000000" opacity="0"/>
                  <v:fill on="true" color="#000000"/>
                </v:shape>
                <v:shape id="Shape 563348" style="position:absolute;width:91;height:1447;left:0;top:60162;" coordsize="9144,144780" path="m0,0l9144,0l9144,144780l0,144780l0,0">
                  <v:stroke weight="0pt" endcap="square" joinstyle="miter" miterlimit="10" on="false" color="#000000" opacity="0"/>
                  <v:fill on="true" color="#ffffff"/>
                </v:shape>
                <v:shape id="Shape 563349" style="position:absolute;width:91;height:1432;left:30;top:61610;" coordsize="9144,143256" path="m0,0l9144,0l9144,143256l0,143256l0,0">
                  <v:stroke weight="0pt" endcap="square" joinstyle="miter" miterlimit="10" on="false" color="#000000" opacity="0"/>
                  <v:fill on="true" color="#000000"/>
                </v:shape>
                <v:shape id="Shape 563350" style="position:absolute;width:91;height:1432;left:0;top:61610;" coordsize="9144,143256" path="m0,0l9144,0l9144,143256l0,143256l0,0">
                  <v:stroke weight="0pt" endcap="square" joinstyle="miter" miterlimit="10" on="false" color="#000000" opacity="0"/>
                  <v:fill on="true" color="#ffffff"/>
                </v:shape>
                <v:shape id="Shape 563351" style="position:absolute;width:91;height:1447;left:30;top:63042;" coordsize="9144,144780" path="m0,0l9144,0l9144,144780l0,144780l0,0">
                  <v:stroke weight="0pt" endcap="square" joinstyle="miter" miterlimit="10" on="false" color="#000000" opacity="0"/>
                  <v:fill on="true" color="#000000"/>
                </v:shape>
                <v:shape id="Shape 563352" style="position:absolute;width:91;height:1447;left:0;top:63042;" coordsize="9144,144780" path="m0,0l9144,0l9144,144780l0,144780l0,0">
                  <v:stroke weight="0pt" endcap="square" joinstyle="miter" miterlimit="10" on="false" color="#000000" opacity="0"/>
                  <v:fill on="true" color="#ffffff"/>
                </v:shape>
                <v:shape id="Shape 563353" style="position:absolute;width:91;height:1447;left:30;top:64490;" coordsize="9144,144780" path="m0,0l9144,0l9144,144780l0,144780l0,0">
                  <v:stroke weight="0pt" endcap="square" joinstyle="miter" miterlimit="10" on="false" color="#000000" opacity="0"/>
                  <v:fill on="true" color="#000000"/>
                </v:shape>
                <v:shape id="Shape 563354" style="position:absolute;width:91;height:1447;left:0;top:64490;" coordsize="9144,144780" path="m0,0l9144,0l9144,144780l0,144780l0,0">
                  <v:stroke weight="0pt" endcap="square" joinstyle="miter" miterlimit="10" on="false" color="#000000" opacity="0"/>
                  <v:fill on="true" color="#ffffff"/>
                </v:shape>
                <v:shape id="Shape 563355" style="position:absolute;width:91;height:1447;left:30;top:65938;" coordsize="9144,144780" path="m0,0l9144,0l9144,144780l0,144780l0,0">
                  <v:stroke weight="0pt" endcap="square" joinstyle="miter" miterlimit="10" on="false" color="#000000" opacity="0"/>
                  <v:fill on="true" color="#000000"/>
                </v:shape>
                <v:shape id="Shape 563356" style="position:absolute;width:91;height:1447;left:0;top:65938;" coordsize="9144,144780" path="m0,0l9144,0l9144,144780l0,144780l0,0">
                  <v:stroke weight="0pt" endcap="square" joinstyle="miter" miterlimit="10" on="false" color="#000000" opacity="0"/>
                  <v:fill on="true" color="#ffffff"/>
                </v:shape>
                <v:shape id="Shape 563357" style="position:absolute;width:91;height:1447;left:30;top:67386;" coordsize="9144,144780" path="m0,0l9144,0l9144,144780l0,144780l0,0">
                  <v:stroke weight="0pt" endcap="square" joinstyle="miter" miterlimit="10" on="false" color="#000000" opacity="0"/>
                  <v:fill on="true" color="#000000"/>
                </v:shape>
                <v:shape id="Shape 563358" style="position:absolute;width:91;height:1447;left:0;top:67386;" coordsize="9144,144780" path="m0,0l9144,0l9144,144780l0,144780l0,0">
                  <v:stroke weight="0pt" endcap="square" joinstyle="miter" miterlimit="10" on="false" color="#000000" opacity="0"/>
                  <v:fill on="true" color="#ffffff"/>
                </v:shape>
                <v:shape id="Shape 563359" style="position:absolute;width:91;height:1447;left:30;top:68834;" coordsize="9144,144780" path="m0,0l9144,0l9144,144780l0,144780l0,0">
                  <v:stroke weight="0pt" endcap="square" joinstyle="miter" miterlimit="10" on="false" color="#000000" opacity="0"/>
                  <v:fill on="true" color="#000000"/>
                </v:shape>
                <v:shape id="Shape 563360" style="position:absolute;width:91;height:1447;left:0;top:68834;" coordsize="9144,144780" path="m0,0l9144,0l9144,144780l0,144780l0,0">
                  <v:stroke weight="0pt" endcap="square" joinstyle="miter" miterlimit="10" on="false" color="#000000" opacity="0"/>
                  <v:fill on="true" color="#ffffff"/>
                </v:shape>
                <v:shape id="Shape 563361" style="position:absolute;width:91;height:1447;left:30;top:70281;" coordsize="9144,144780" path="m0,0l9144,0l9144,144780l0,144780l0,0">
                  <v:stroke weight="0pt" endcap="square" joinstyle="miter" miterlimit="10" on="false" color="#000000" opacity="0"/>
                  <v:fill on="true" color="#000000"/>
                </v:shape>
                <v:shape id="Shape 563362" style="position:absolute;width:91;height:1447;left:0;top:70281;" coordsize="9144,144780" path="m0,0l9144,0l9144,144780l0,144780l0,0">
                  <v:stroke weight="0pt" endcap="square" joinstyle="miter" miterlimit="10" on="false" color="#000000" opacity="0"/>
                  <v:fill on="true" color="#ffffff"/>
                </v:shape>
                <v:shape id="Shape 563363" style="position:absolute;width:91;height:1447;left:30;top:71729;" coordsize="9144,144780" path="m0,0l9144,0l9144,144780l0,144780l0,0">
                  <v:stroke weight="0pt" endcap="square" joinstyle="miter" miterlimit="10" on="false" color="#000000" opacity="0"/>
                  <v:fill on="true" color="#000000"/>
                </v:shape>
                <v:shape id="Shape 563364" style="position:absolute;width:91;height:1447;left:0;top:71729;" coordsize="9144,144780" path="m0,0l9144,0l9144,144780l0,144780l0,0">
                  <v:stroke weight="0pt" endcap="square" joinstyle="miter" miterlimit="10" on="false" color="#000000" opacity="0"/>
                  <v:fill on="true" color="#ffffff"/>
                </v:shape>
                <v:shape id="Shape 563365" style="position:absolute;width:91;height:1435;left:30;top:73176;" coordsize="9144,143561" path="m0,0l9144,0l9144,143561l0,143561l0,0">
                  <v:stroke weight="0pt" endcap="square" joinstyle="miter" miterlimit="10" on="false" color="#000000" opacity="0"/>
                  <v:fill on="true" color="#000000"/>
                </v:shape>
                <v:shape id="Shape 563366" style="position:absolute;width:91;height:1435;left:0;top:73176;" coordsize="9144,143561" path="m0,0l9144,0l9144,143561l0,143561l0,0">
                  <v:stroke weight="0pt" endcap="square" joinstyle="miter" miterlimit="10" on="false" color="#000000" opacity="0"/>
                  <v:fill on="true" color="#ffffff"/>
                </v:shape>
                <v:shape id="Shape 563367" style="position:absolute;width:91;height:1447;left:30;top:74612;" coordsize="9144,144780" path="m0,0l9144,0l9144,144780l0,144780l0,0">
                  <v:stroke weight="0pt" endcap="square" joinstyle="miter" miterlimit="10" on="false" color="#000000" opacity="0"/>
                  <v:fill on="true" color="#000000"/>
                </v:shape>
                <v:shape id="Shape 563368" style="position:absolute;width:91;height:1447;left:0;top:74612;" coordsize="9144,144780" path="m0,0l9144,0l9144,144780l0,144780l0,0">
                  <v:stroke weight="0pt" endcap="square" joinstyle="miter" miterlimit="10" on="false" color="#000000" opacity="0"/>
                  <v:fill on="true" color="#ffffff"/>
                </v:shape>
                <v:shape id="Shape 563369" style="position:absolute;width:91;height:1447;left:30;top:76060;" coordsize="9144,144780" path="m0,0l9144,0l9144,144780l0,144780l0,0">
                  <v:stroke weight="0pt" endcap="square" joinstyle="miter" miterlimit="10" on="false" color="#000000" opacity="0"/>
                  <v:fill on="true" color="#000000"/>
                </v:shape>
                <v:shape id="Shape 563370" style="position:absolute;width:91;height:1447;left:0;top:76060;" coordsize="9144,144780" path="m0,0l9144,0l9144,144780l0,144780l0,0">
                  <v:stroke weight="0pt" endcap="square" joinstyle="miter" miterlimit="10" on="false" color="#000000" opacity="0"/>
                  <v:fill on="true" color="#ffffff"/>
                </v:shape>
                <v:rect id="Rectangle 39042"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9043"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044"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216 de 372 </w:t>
                        </w:r>
                      </w:p>
                    </w:txbxContent>
                  </v:textbox>
                </v:rect>
                <w10:wrap type="square"/>
              </v:group>
            </w:pict>
          </mc:Fallback>
        </mc:AlternateContent>
      </w:r>
      <w:r>
        <w:t xml:space="preserve"> </w:t>
      </w:r>
    </w:p>
    <w:p w:rsidR="002F3F60" w:rsidRDefault="00A55716">
      <w:pPr>
        <w:spacing w:line="249" w:lineRule="auto"/>
        <w:ind w:left="65"/>
        <w:jc w:val="left"/>
      </w:pPr>
      <w:r>
        <w:rPr>
          <w:b/>
          <w:u w:val="single" w:color="000000"/>
        </w:rPr>
        <w:t>DESCRIPCION DE LAS PARCELAS RESULTANTES:</w:t>
      </w:r>
      <w:r>
        <w:rPr>
          <w:b/>
        </w:rPr>
        <w:t xml:space="preserve">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ind w:right="58"/>
      </w:pPr>
      <w:r>
        <w:t xml:space="preserve">Las parcelas resultantes de la Actuación Urbanística Aislada en Asentamiento Rural AU – M1 La Punta 1, corresponden con las parcelas de la 1-13 a continuación descritas y propiedad de Dª. </w:t>
      </w:r>
      <w:r>
        <w:t>Margarita Delgado Yanes, D. José Carlos Delgado Yanes y D. Jorge Delgado Yanes y para las cuales se presta conformidad para la inscripción de representación gráfica:</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 xml:space="preserve">PARCELA 1.- </w:t>
      </w:r>
      <w:r>
        <w:rPr>
          <w:rFonts w:ascii="Times New Roman" w:eastAsia="Times New Roman" w:hAnsi="Times New Roman" w:cs="Times New Roman"/>
          <w:sz w:val="24"/>
        </w:rPr>
        <w:t xml:space="preserve"> </w:t>
      </w:r>
    </w:p>
    <w:p w:rsidR="002F3F60" w:rsidRDefault="00A55716">
      <w:pPr>
        <w:ind w:right="58"/>
      </w:pPr>
      <w:r>
        <w:t>URBANA.- Parcela resultante de la Actuación Urbanística Aislada en Asenta</w:t>
      </w:r>
      <w:r>
        <w:t xml:space="preserve">miento Rural AU – M1 La Punta 1, con una extensión de QUINIENTOS TREINTA Y OCHO METROS CON NOVENTA DECÍMETROS CUADRADOS (538,90 m2). Siendo las coordenadas </w:t>
      </w:r>
      <w:r>
        <w:rPr>
          <w:b/>
        </w:rPr>
        <w:t xml:space="preserve">U.T.M. </w:t>
      </w:r>
      <w:r>
        <w:t xml:space="preserve">de la representación gráfica georreferenciada, bajo el sistema de referencia </w:t>
      </w:r>
      <w:r>
        <w:rPr>
          <w:b/>
        </w:rPr>
        <w:t>ETRS89 Huso</w:t>
      </w:r>
      <w:r>
        <w:t xml:space="preserve"> </w:t>
      </w:r>
      <w:r>
        <w:rPr>
          <w:b/>
        </w:rPr>
        <w:t>28 W</w:t>
      </w:r>
      <w:r>
        <w:rPr>
          <w:b/>
        </w:rPr>
        <w:t>GS84</w:t>
      </w:r>
      <w:r>
        <w:t>, las que se detallan a continuación: 364760.394 3138454.827, 364743.662 3138460.025, 364743.103 3138460.237, 364726.963 3138434.342, 364733.711 3138431.777, 364739.088 3138430.030, 364743.798 3138428.526 364760.394 3138454.827, y que linda: al Norte c</w:t>
      </w:r>
      <w:r>
        <w:t xml:space="preserve">on calle en proyecto; al Sur, con parcela  nº 3 y parcela de propiedad de Dª. Margarita Delgado Yanes, D. José Carlos Delgado Yanes y D. Jorge Delgado Yanes (R.C.: 38011A014001930000QR) ; al Este con parcelas nº 2 y nº 3; al Oeste con parcela de propiedad </w:t>
      </w:r>
      <w:r>
        <w:t>Junialcav S.L.U (R.C.:38011A014003560001WK)</w:t>
      </w:r>
      <w:r>
        <w:rPr>
          <w:rFonts w:ascii="Times New Roman" w:eastAsia="Times New Roman" w:hAnsi="Times New Roman" w:cs="Times New Roman"/>
          <w:sz w:val="24"/>
        </w:rPr>
        <w:t xml:space="preserve"> </w:t>
      </w:r>
    </w:p>
    <w:p w:rsidR="002F3F60" w:rsidRDefault="00A55716">
      <w:pPr>
        <w:ind w:right="58"/>
      </w:pPr>
      <w:r>
        <w:t xml:space="preserve">CORRESPONDENCIA: La parcela resultante nº 1 se corresponde con parte de la parcela aportada al Norte. </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PARCELA 2.-</w:t>
      </w:r>
      <w:r>
        <w:rPr>
          <w:rFonts w:ascii="Times New Roman" w:eastAsia="Times New Roman" w:hAnsi="Times New Roman" w:cs="Times New Roman"/>
          <w:sz w:val="24"/>
        </w:rPr>
        <w:t xml:space="preserve"> </w:t>
      </w:r>
    </w:p>
    <w:p w:rsidR="002F3F60" w:rsidRDefault="00A55716">
      <w:pPr>
        <w:ind w:right="58"/>
      </w:pPr>
      <w:r>
        <w:t>URBANA.- Parcela resultante de la Actuación Urbanística Aislada en Asentamiento Rural AU – M</w:t>
      </w:r>
      <w:r>
        <w:t xml:space="preserve">1 </w:t>
      </w:r>
    </w:p>
    <w:p w:rsidR="002F3F60" w:rsidRDefault="00A55716">
      <w:pPr>
        <w:ind w:right="58"/>
      </w:pPr>
      <w:r>
        <w:t xml:space="preserve">La Punta 1, con una extensión de QUINIENTOS NUEVE METROS CON SESENTA Y SIETE DECÍMETROS CUADRADOS (509,67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w:t>
      </w:r>
      <w:r>
        <w:t xml:space="preserve">tallan a continuación: 364780.986 3138444.498, 364779.334 3138448.942, 364778.967 3138449.056, 364760.394 3138454.827, 364748.364 3138435.762, 364771.155 3138428.745, 364780.986 3138444.498, y que linda: al Norte con calle en proyecto; al Sur, con parcela </w:t>
      </w:r>
      <w:r>
        <w:t xml:space="preserve"> nº 3; al Este con calle en proyecto; al Oeste con parcela nº 1.</w:t>
      </w:r>
      <w:r>
        <w:rPr>
          <w:rFonts w:ascii="Times New Roman" w:eastAsia="Times New Roman" w:hAnsi="Times New Roman" w:cs="Times New Roman"/>
          <w:sz w:val="24"/>
        </w:rPr>
        <w:t xml:space="preserve"> </w:t>
      </w:r>
    </w:p>
    <w:p w:rsidR="002F3F60" w:rsidRDefault="00A55716">
      <w:pPr>
        <w:ind w:right="58"/>
      </w:pPr>
      <w:r>
        <w:t>CORRESPONDENCIA: La parcela resultante nº 2 se corresponde con parte de la parcela aportada al Norte.</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PARCELA 3.-</w:t>
      </w:r>
      <w:r>
        <w:rPr>
          <w:rFonts w:ascii="Times New Roman" w:eastAsia="Times New Roman" w:hAnsi="Times New Roman" w:cs="Times New Roman"/>
          <w:sz w:val="24"/>
        </w:rPr>
        <w:t xml:space="preserve"> </w:t>
      </w:r>
    </w:p>
    <w:p w:rsidR="002F3F60" w:rsidRDefault="00A55716">
      <w:pPr>
        <w:ind w:right="58"/>
      </w:pPr>
      <w:r>
        <w:t>URBANA.- Parcela resultante de la Actuación Urbanística Aislada en Asent</w:t>
      </w:r>
      <w:r>
        <w:t xml:space="preserve">amiento Rural AU – M1 La Punta 1, con una extensión de QUINIENTOS CATORCE METROS CON SESENTA Y CUATRO DECÍMETROS CUADRADOS (514,64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xml:space="preserve">, las que se detallan a continuación: 364771.155 3138428.745, 364748.364 3138435.762, 364743.798 3138428.526, 364739.088 3138430.030, 364733.056 3138420.292, 364760.612 3138411.852, 364771.155 3138428.745, y que linda: al Norte con las parcelas nº </w:t>
      </w:r>
      <w:r>
        <w:t xml:space="preserve">1 y nº 2; al Sur, con parcela  nº </w:t>
      </w:r>
    </w:p>
    <w:p w:rsidR="002F3F60" w:rsidRDefault="00A55716">
      <w:pPr>
        <w:ind w:right="58"/>
      </w:pPr>
      <w:r>
        <w:t xml:space="preserve">4; al Este con calle en proyecto; al Oeste con parcela nº 1 y parcela propiedad de Dª. Margarita </w:t>
      </w:r>
    </w:p>
    <w:p w:rsidR="002F3F60" w:rsidRDefault="00A55716">
      <w:pPr>
        <w:ind w:right="58"/>
      </w:pPr>
      <w:r>
        <w:t xml:space="preserve">Delgado </w:t>
      </w:r>
      <w:r>
        <w:tab/>
        <w:t xml:space="preserve">Yanes, </w:t>
      </w:r>
      <w:r>
        <w:tab/>
        <w:t xml:space="preserve">D. </w:t>
      </w:r>
      <w:r>
        <w:tab/>
        <w:t xml:space="preserve">José </w:t>
      </w:r>
      <w:r>
        <w:tab/>
        <w:t xml:space="preserve">Carlos </w:t>
      </w:r>
      <w:r>
        <w:tab/>
        <w:t xml:space="preserve">Delgado </w:t>
      </w:r>
      <w:r>
        <w:tab/>
        <w:t xml:space="preserve">Yanes </w:t>
      </w:r>
      <w:r>
        <w:tab/>
        <w:t xml:space="preserve">y </w:t>
      </w:r>
      <w:r>
        <w:tab/>
        <w:t xml:space="preserve">D. </w:t>
      </w:r>
      <w:r>
        <w:tab/>
        <w:t xml:space="preserve">Jorge </w:t>
      </w:r>
      <w:r>
        <w:tab/>
        <w:t xml:space="preserve">Delgado </w:t>
      </w:r>
      <w:r>
        <w:tab/>
        <w:t>Yanes (R.C.:38011A014001930000QR)</w:t>
      </w:r>
      <w:r>
        <w:rPr>
          <w:rFonts w:ascii="Times New Roman" w:eastAsia="Times New Roman" w:hAnsi="Times New Roman" w:cs="Times New Roman"/>
          <w:sz w:val="24"/>
        </w:rPr>
        <w:t xml:space="preserve"> </w:t>
      </w:r>
    </w:p>
    <w:p w:rsidR="002F3F60" w:rsidRDefault="00A55716">
      <w:pPr>
        <w:ind w:right="58"/>
      </w:pPr>
      <w:r>
        <w:t>CORRESPONDENCI</w:t>
      </w:r>
      <w:r>
        <w:t>A: La parcela resultante nº 3 se corresponde con parte de la parcela aportada al Sur.</w:t>
      </w:r>
      <w:r>
        <w:rPr>
          <w:rFonts w:ascii="Times New Roman" w:eastAsia="Times New Roman" w:hAnsi="Times New Roman" w:cs="Times New Roman"/>
          <w:sz w:val="24"/>
        </w:rPr>
        <w:t xml:space="preserve"> </w:t>
      </w:r>
    </w:p>
    <w:p w:rsidR="002F3F60" w:rsidRDefault="00A55716">
      <w:pPr>
        <w:spacing w:after="0" w:line="259" w:lineRule="auto"/>
        <w:ind w:left="58" w:firstLine="0"/>
        <w:jc w:val="left"/>
      </w:pPr>
      <w:r>
        <w:rPr>
          <w:b/>
        </w:rPr>
        <w:t xml:space="preserve"> </w:t>
      </w:r>
    </w:p>
    <w:p w:rsidR="002F3F60" w:rsidRDefault="00A55716">
      <w:pPr>
        <w:spacing w:after="16" w:line="247" w:lineRule="auto"/>
        <w:ind w:left="14" w:right="49"/>
      </w:pPr>
      <w:r>
        <w:rPr>
          <w:b/>
        </w:rPr>
        <w:t>PARCELA 4.-</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86592" behindDoc="1" locked="0" layoutInCell="1" allowOverlap="1">
                <wp:simplePos x="0" y="0"/>
                <wp:positionH relativeFrom="column">
                  <wp:posOffset>-375208</wp:posOffset>
                </wp:positionH>
                <wp:positionV relativeFrom="paragraph">
                  <wp:posOffset>-3314938</wp:posOffset>
                </wp:positionV>
                <wp:extent cx="7447553" cy="8064755"/>
                <wp:effectExtent l="0" t="0" r="0" b="0"/>
                <wp:wrapNone/>
                <wp:docPr id="513875" name="Group 513875"/>
                <wp:cNvGraphicFramePr/>
                <a:graphic xmlns:a="http://schemas.openxmlformats.org/drawingml/2006/main">
                  <a:graphicData uri="http://schemas.microsoft.com/office/word/2010/wordprocessingGroup">
                    <wpg:wgp>
                      <wpg:cNvGrpSpPr/>
                      <wpg:grpSpPr>
                        <a:xfrm>
                          <a:off x="0" y="0"/>
                          <a:ext cx="7447553" cy="8064755"/>
                          <a:chOff x="0" y="0"/>
                          <a:chExt cx="7447553" cy="8064755"/>
                        </a:xfrm>
                      </wpg:grpSpPr>
                      <wps:wsp>
                        <wps:cNvPr id="563371" name="Shape 563371"/>
                        <wps:cNvSpPr/>
                        <wps:spPr>
                          <a:xfrm>
                            <a:off x="690041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72" name="Shape 563372"/>
                        <wps:cNvSpPr/>
                        <wps:spPr>
                          <a:xfrm>
                            <a:off x="689737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73" name="Shape 563373"/>
                        <wps:cNvSpPr/>
                        <wps:spPr>
                          <a:xfrm>
                            <a:off x="690041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74" name="Shape 563374"/>
                        <wps:cNvSpPr/>
                        <wps:spPr>
                          <a:xfrm>
                            <a:off x="689737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75" name="Shape 563375"/>
                        <wps:cNvSpPr/>
                        <wps:spPr>
                          <a:xfrm>
                            <a:off x="690041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76" name="Shape 563376"/>
                        <wps:cNvSpPr/>
                        <wps:spPr>
                          <a:xfrm>
                            <a:off x="689737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77" name="Shape 563377"/>
                        <wps:cNvSpPr/>
                        <wps:spPr>
                          <a:xfrm>
                            <a:off x="690041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78" name="Shape 563378"/>
                        <wps:cNvSpPr/>
                        <wps:spPr>
                          <a:xfrm>
                            <a:off x="689737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79" name="Shape 563379"/>
                        <wps:cNvSpPr/>
                        <wps:spPr>
                          <a:xfrm>
                            <a:off x="690041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80" name="Shape 563380"/>
                        <wps:cNvSpPr/>
                        <wps:spPr>
                          <a:xfrm>
                            <a:off x="689737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81" name="Shape 563381"/>
                        <wps:cNvSpPr/>
                        <wps:spPr>
                          <a:xfrm>
                            <a:off x="690041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82" name="Shape 563382"/>
                        <wps:cNvSpPr/>
                        <wps:spPr>
                          <a:xfrm>
                            <a:off x="689737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83" name="Shape 563383"/>
                        <wps:cNvSpPr/>
                        <wps:spPr>
                          <a:xfrm>
                            <a:off x="690041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84" name="Shape 563384"/>
                        <wps:cNvSpPr/>
                        <wps:spPr>
                          <a:xfrm>
                            <a:off x="689737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85" name="Shape 563385"/>
                        <wps:cNvSpPr/>
                        <wps:spPr>
                          <a:xfrm>
                            <a:off x="690041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86" name="Shape 563386"/>
                        <wps:cNvSpPr/>
                        <wps:spPr>
                          <a:xfrm>
                            <a:off x="689737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87" name="Shape 563387"/>
                        <wps:cNvSpPr/>
                        <wps:spPr>
                          <a:xfrm>
                            <a:off x="690041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88" name="Shape 563388"/>
                        <wps:cNvSpPr/>
                        <wps:spPr>
                          <a:xfrm>
                            <a:off x="689737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89" name="Shape 563389"/>
                        <wps:cNvSpPr/>
                        <wps:spPr>
                          <a:xfrm>
                            <a:off x="690041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90" name="Shape 563390"/>
                        <wps:cNvSpPr/>
                        <wps:spPr>
                          <a:xfrm>
                            <a:off x="689737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91" name="Shape 563391"/>
                        <wps:cNvSpPr/>
                        <wps:spPr>
                          <a:xfrm>
                            <a:off x="690041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92" name="Shape 563392"/>
                        <wps:cNvSpPr/>
                        <wps:spPr>
                          <a:xfrm>
                            <a:off x="689737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93" name="Shape 563393"/>
                        <wps:cNvSpPr/>
                        <wps:spPr>
                          <a:xfrm>
                            <a:off x="690041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94" name="Shape 563394"/>
                        <wps:cNvSpPr/>
                        <wps:spPr>
                          <a:xfrm>
                            <a:off x="689737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95" name="Shape 563395"/>
                        <wps:cNvSpPr/>
                        <wps:spPr>
                          <a:xfrm>
                            <a:off x="690041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96" name="Shape 563396"/>
                        <wps:cNvSpPr/>
                        <wps:spPr>
                          <a:xfrm>
                            <a:off x="689737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97" name="Shape 563397"/>
                        <wps:cNvSpPr/>
                        <wps:spPr>
                          <a:xfrm>
                            <a:off x="690041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398" name="Shape 563398"/>
                        <wps:cNvSpPr/>
                        <wps:spPr>
                          <a:xfrm>
                            <a:off x="689737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399" name="Shape 563399"/>
                        <wps:cNvSpPr/>
                        <wps:spPr>
                          <a:xfrm>
                            <a:off x="690041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00" name="Shape 563400"/>
                        <wps:cNvSpPr/>
                        <wps:spPr>
                          <a:xfrm>
                            <a:off x="689737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01" name="Shape 563401"/>
                        <wps:cNvSpPr/>
                        <wps:spPr>
                          <a:xfrm>
                            <a:off x="690041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02" name="Shape 563402"/>
                        <wps:cNvSpPr/>
                        <wps:spPr>
                          <a:xfrm>
                            <a:off x="689737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03" name="Shape 563403"/>
                        <wps:cNvSpPr/>
                        <wps:spPr>
                          <a:xfrm>
                            <a:off x="690041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04" name="Shape 563404"/>
                        <wps:cNvSpPr/>
                        <wps:spPr>
                          <a:xfrm>
                            <a:off x="689737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05" name="Shape 563405"/>
                        <wps:cNvSpPr/>
                        <wps:spPr>
                          <a:xfrm>
                            <a:off x="690041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06" name="Shape 563406"/>
                        <wps:cNvSpPr/>
                        <wps:spPr>
                          <a:xfrm>
                            <a:off x="689737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07" name="Shape 563407"/>
                        <wps:cNvSpPr/>
                        <wps:spPr>
                          <a:xfrm>
                            <a:off x="690041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08" name="Shape 563408"/>
                        <wps:cNvSpPr/>
                        <wps:spPr>
                          <a:xfrm>
                            <a:off x="689737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09" name="Shape 563409"/>
                        <wps:cNvSpPr/>
                        <wps:spPr>
                          <a:xfrm>
                            <a:off x="690041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10" name="Shape 563410"/>
                        <wps:cNvSpPr/>
                        <wps:spPr>
                          <a:xfrm>
                            <a:off x="689737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11" name="Shape 563411"/>
                        <wps:cNvSpPr/>
                        <wps:spPr>
                          <a:xfrm>
                            <a:off x="690041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12" name="Shape 563412"/>
                        <wps:cNvSpPr/>
                        <wps:spPr>
                          <a:xfrm>
                            <a:off x="689737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13" name="Shape 563413"/>
                        <wps:cNvSpPr/>
                        <wps:spPr>
                          <a:xfrm>
                            <a:off x="690041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14" name="Shape 563414"/>
                        <wps:cNvSpPr/>
                        <wps:spPr>
                          <a:xfrm>
                            <a:off x="689737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15" name="Shape 563415"/>
                        <wps:cNvSpPr/>
                        <wps:spPr>
                          <a:xfrm>
                            <a:off x="6900418"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16" name="Shape 563416"/>
                        <wps:cNvSpPr/>
                        <wps:spPr>
                          <a:xfrm>
                            <a:off x="6897370"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17" name="Shape 563417"/>
                        <wps:cNvSpPr/>
                        <wps:spPr>
                          <a:xfrm>
                            <a:off x="6900418"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18" name="Shape 563418"/>
                        <wps:cNvSpPr/>
                        <wps:spPr>
                          <a:xfrm>
                            <a:off x="6897370"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19" name="Shape 563419"/>
                        <wps:cNvSpPr/>
                        <wps:spPr>
                          <a:xfrm>
                            <a:off x="6900418"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20" name="Shape 563420"/>
                        <wps:cNvSpPr/>
                        <wps:spPr>
                          <a:xfrm>
                            <a:off x="6897370"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21" name="Shape 563421"/>
                        <wps:cNvSpPr/>
                        <wps:spPr>
                          <a:xfrm>
                            <a:off x="6900418"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22" name="Shape 563422"/>
                        <wps:cNvSpPr/>
                        <wps:spPr>
                          <a:xfrm>
                            <a:off x="6897370"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23" name="Shape 563423"/>
                        <wps:cNvSpPr/>
                        <wps:spPr>
                          <a:xfrm>
                            <a:off x="6900418"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24" name="Shape 563424"/>
                        <wps:cNvSpPr/>
                        <wps:spPr>
                          <a:xfrm>
                            <a:off x="6897370"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25" name="Shape 563425"/>
                        <wps:cNvSpPr/>
                        <wps:spPr>
                          <a:xfrm>
                            <a:off x="6900418"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26" name="Shape 563426"/>
                        <wps:cNvSpPr/>
                        <wps:spPr>
                          <a:xfrm>
                            <a:off x="6897370"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27" name="Shape 563427"/>
                        <wps:cNvSpPr/>
                        <wps:spPr>
                          <a:xfrm>
                            <a:off x="6900418"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28" name="Shape 563428"/>
                        <wps:cNvSpPr/>
                        <wps:spPr>
                          <a:xfrm>
                            <a:off x="6897370"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29" name="Shape 563429"/>
                        <wps:cNvSpPr/>
                        <wps:spPr>
                          <a:xfrm>
                            <a:off x="6900418"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30" name="Shape 563430"/>
                        <wps:cNvSpPr/>
                        <wps:spPr>
                          <a:xfrm>
                            <a:off x="6897370"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31" name="Shape 563431"/>
                        <wps:cNvSpPr/>
                        <wps:spPr>
                          <a:xfrm>
                            <a:off x="6900418"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32" name="Shape 563432"/>
                        <wps:cNvSpPr/>
                        <wps:spPr>
                          <a:xfrm>
                            <a:off x="6897370"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33" name="Shape 563433"/>
                        <wps:cNvSpPr/>
                        <wps:spPr>
                          <a:xfrm>
                            <a:off x="6900418"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34" name="Shape 563434"/>
                        <wps:cNvSpPr/>
                        <wps:spPr>
                          <a:xfrm>
                            <a:off x="6897370"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35" name="Shape 563435"/>
                        <wps:cNvSpPr/>
                        <wps:spPr>
                          <a:xfrm>
                            <a:off x="6900418"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36" name="Shape 563436"/>
                        <wps:cNvSpPr/>
                        <wps:spPr>
                          <a:xfrm>
                            <a:off x="6897370"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37" name="Shape 563437"/>
                        <wps:cNvSpPr/>
                        <wps:spPr>
                          <a:xfrm>
                            <a:off x="6900418"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38" name="Shape 563438"/>
                        <wps:cNvSpPr/>
                        <wps:spPr>
                          <a:xfrm>
                            <a:off x="6897370"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39" name="Shape 563439"/>
                        <wps:cNvSpPr/>
                        <wps:spPr>
                          <a:xfrm>
                            <a:off x="6900418"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40" name="Shape 563440"/>
                        <wps:cNvSpPr/>
                        <wps:spPr>
                          <a:xfrm>
                            <a:off x="6897370"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41" name="Shape 563441"/>
                        <wps:cNvSpPr/>
                        <wps:spPr>
                          <a:xfrm>
                            <a:off x="6900418" y="50618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42" name="Shape 563442"/>
                        <wps:cNvSpPr/>
                        <wps:spPr>
                          <a:xfrm>
                            <a:off x="6897370" y="50618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43" name="Shape 563443"/>
                        <wps:cNvSpPr/>
                        <wps:spPr>
                          <a:xfrm>
                            <a:off x="6900418" y="5205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44" name="Shape 563444"/>
                        <wps:cNvSpPr/>
                        <wps:spPr>
                          <a:xfrm>
                            <a:off x="6897370" y="5205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45" name="Shape 563445"/>
                        <wps:cNvSpPr/>
                        <wps:spPr>
                          <a:xfrm>
                            <a:off x="6900418" y="534995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46" name="Shape 563446"/>
                        <wps:cNvSpPr/>
                        <wps:spPr>
                          <a:xfrm>
                            <a:off x="6897370" y="534995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47" name="Shape 563447"/>
                        <wps:cNvSpPr/>
                        <wps:spPr>
                          <a:xfrm>
                            <a:off x="6900418" y="54950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48" name="Shape 563448"/>
                        <wps:cNvSpPr/>
                        <wps:spPr>
                          <a:xfrm>
                            <a:off x="6897370" y="54950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49" name="Shape 563449"/>
                        <wps:cNvSpPr/>
                        <wps:spPr>
                          <a:xfrm>
                            <a:off x="6900418"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50" name="Shape 563450"/>
                        <wps:cNvSpPr/>
                        <wps:spPr>
                          <a:xfrm>
                            <a:off x="6897370"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51" name="Shape 563451"/>
                        <wps:cNvSpPr/>
                        <wps:spPr>
                          <a:xfrm>
                            <a:off x="6900418"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52" name="Shape 563452"/>
                        <wps:cNvSpPr/>
                        <wps:spPr>
                          <a:xfrm>
                            <a:off x="6897370"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53" name="Shape 563453"/>
                        <wps:cNvSpPr/>
                        <wps:spPr>
                          <a:xfrm>
                            <a:off x="6900418" y="59293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54" name="Shape 563454"/>
                        <wps:cNvSpPr/>
                        <wps:spPr>
                          <a:xfrm>
                            <a:off x="6897370" y="59293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55" name="Shape 563455"/>
                        <wps:cNvSpPr/>
                        <wps:spPr>
                          <a:xfrm>
                            <a:off x="6900418" y="60741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56" name="Shape 563456"/>
                        <wps:cNvSpPr/>
                        <wps:spPr>
                          <a:xfrm>
                            <a:off x="6897370" y="60741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57" name="Shape 563457"/>
                        <wps:cNvSpPr/>
                        <wps:spPr>
                          <a:xfrm>
                            <a:off x="6900418" y="62189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58" name="Shape 563458"/>
                        <wps:cNvSpPr/>
                        <wps:spPr>
                          <a:xfrm>
                            <a:off x="6897370" y="62189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59" name="Shape 563459"/>
                        <wps:cNvSpPr/>
                        <wps:spPr>
                          <a:xfrm>
                            <a:off x="6900418" y="6362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60" name="Shape 563460"/>
                        <wps:cNvSpPr/>
                        <wps:spPr>
                          <a:xfrm>
                            <a:off x="6897370" y="6362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61" name="Shape 563461"/>
                        <wps:cNvSpPr/>
                        <wps:spPr>
                          <a:xfrm>
                            <a:off x="6900418" y="6506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62" name="Shape 563462"/>
                        <wps:cNvSpPr/>
                        <wps:spPr>
                          <a:xfrm>
                            <a:off x="6897370" y="6506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63" name="Shape 563463"/>
                        <wps:cNvSpPr/>
                        <wps:spPr>
                          <a:xfrm>
                            <a:off x="6900418" y="66517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64" name="Shape 563464"/>
                        <wps:cNvSpPr/>
                        <wps:spPr>
                          <a:xfrm>
                            <a:off x="6897370" y="66517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65" name="Shape 563465"/>
                        <wps:cNvSpPr/>
                        <wps:spPr>
                          <a:xfrm>
                            <a:off x="6900418" y="67965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66" name="Shape 563466"/>
                        <wps:cNvSpPr/>
                        <wps:spPr>
                          <a:xfrm>
                            <a:off x="6897370" y="67965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67" name="Shape 563467"/>
                        <wps:cNvSpPr/>
                        <wps:spPr>
                          <a:xfrm>
                            <a:off x="6900418" y="69413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68" name="Shape 563468"/>
                        <wps:cNvSpPr/>
                        <wps:spPr>
                          <a:xfrm>
                            <a:off x="6897370" y="69413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69" name="Shape 563469"/>
                        <wps:cNvSpPr/>
                        <wps:spPr>
                          <a:xfrm>
                            <a:off x="6900418" y="70860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70" name="Shape 563470"/>
                        <wps:cNvSpPr/>
                        <wps:spPr>
                          <a:xfrm>
                            <a:off x="6897370" y="70860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71" name="Shape 563471"/>
                        <wps:cNvSpPr/>
                        <wps:spPr>
                          <a:xfrm>
                            <a:off x="6900418" y="72308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72" name="Shape 563472"/>
                        <wps:cNvSpPr/>
                        <wps:spPr>
                          <a:xfrm>
                            <a:off x="6897370" y="72308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73" name="Shape 563473"/>
                        <wps:cNvSpPr/>
                        <wps:spPr>
                          <a:xfrm>
                            <a:off x="6900418" y="737407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74" name="Shape 563474"/>
                        <wps:cNvSpPr/>
                        <wps:spPr>
                          <a:xfrm>
                            <a:off x="6897370" y="737407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75" name="Shape 563475"/>
                        <wps:cNvSpPr/>
                        <wps:spPr>
                          <a:xfrm>
                            <a:off x="0" y="8061707"/>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76" name="Shape 563476"/>
                        <wps:cNvSpPr/>
                        <wps:spPr>
                          <a:xfrm>
                            <a:off x="6900418" y="805866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77" name="Shape 563477"/>
                        <wps:cNvSpPr/>
                        <wps:spPr>
                          <a:xfrm>
                            <a:off x="6897370" y="806170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78" name="Shape 563478"/>
                        <wps:cNvSpPr/>
                        <wps:spPr>
                          <a:xfrm>
                            <a:off x="6897370" y="805865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479" name="Shape 563479"/>
                        <wps:cNvSpPr/>
                        <wps:spPr>
                          <a:xfrm>
                            <a:off x="6900418" y="7519163"/>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480" name="Shape 563480"/>
                        <wps:cNvSpPr/>
                        <wps:spPr>
                          <a:xfrm>
                            <a:off x="6897370" y="7519163"/>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441" name="Rectangle 39441"/>
                        <wps:cNvSpPr/>
                        <wps:spPr>
                          <a:xfrm rot="-5399999">
                            <a:off x="6029403"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9442" name="Rectangle 39442"/>
                        <wps:cNvSpPr/>
                        <wps:spPr>
                          <a:xfrm rot="-5399999">
                            <a:off x="6233857"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443" name="Rectangle 39443"/>
                        <wps:cNvSpPr/>
                        <wps:spPr>
                          <a:xfrm rot="-5399999">
                            <a:off x="5187650"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3875" style="width:586.421pt;height:635.02pt;position:absolute;z-index:-2147483460;mso-position-horizontal-relative:text;mso-position-horizontal:absolute;margin-left:-29.544pt;mso-position-vertical-relative:text;margin-top:-261.019pt;" coordsize="74475,80647">
                <v:shape id="Shape 563481" style="position:absolute;width:91;height:1447;left:69004;top:0;" coordsize="9144,144780" path="m0,0l9144,0l9144,144780l0,144780l0,0">
                  <v:stroke weight="0pt" endcap="square" joinstyle="miter" miterlimit="10" on="false" color="#000000" opacity="0"/>
                  <v:fill on="true" color="#000000"/>
                </v:shape>
                <v:shape id="Shape 563482" style="position:absolute;width:91;height:1447;left:68973;top:0;" coordsize="9144,144780" path="m0,0l9144,0l9144,144780l0,144780l0,0">
                  <v:stroke weight="0pt" endcap="square" joinstyle="miter" miterlimit="10" on="false" color="#000000" opacity="0"/>
                  <v:fill on="true" color="#ffffff"/>
                </v:shape>
                <v:shape id="Shape 563483" style="position:absolute;width:91;height:1447;left:69004;top:1447;" coordsize="9144,144780" path="m0,0l9144,0l9144,144780l0,144780l0,0">
                  <v:stroke weight="0pt" endcap="square" joinstyle="miter" miterlimit="10" on="false" color="#000000" opacity="0"/>
                  <v:fill on="true" color="#000000"/>
                </v:shape>
                <v:shape id="Shape 563484" style="position:absolute;width:91;height:1447;left:68973;top:1447;" coordsize="9144,144780" path="m0,0l9144,0l9144,144780l0,144780l0,0">
                  <v:stroke weight="0pt" endcap="square" joinstyle="miter" miterlimit="10" on="false" color="#000000" opacity="0"/>
                  <v:fill on="true" color="#ffffff"/>
                </v:shape>
                <v:shape id="Shape 563485" style="position:absolute;width:91;height:1447;left:69004;top:2895;" coordsize="9144,144780" path="m0,0l9144,0l9144,144780l0,144780l0,0">
                  <v:stroke weight="0pt" endcap="square" joinstyle="miter" miterlimit="10" on="false" color="#000000" opacity="0"/>
                  <v:fill on="true" color="#000000"/>
                </v:shape>
                <v:shape id="Shape 563486" style="position:absolute;width:91;height:1447;left:68973;top:2895;" coordsize="9144,144780" path="m0,0l9144,0l9144,144780l0,144780l0,0">
                  <v:stroke weight="0pt" endcap="square" joinstyle="miter" miterlimit="10" on="false" color="#000000" opacity="0"/>
                  <v:fill on="true" color="#ffffff"/>
                </v:shape>
                <v:shape id="Shape 563487" style="position:absolute;width:91;height:1447;left:69004;top:4343;" coordsize="9144,144780" path="m0,0l9144,0l9144,144780l0,144780l0,0">
                  <v:stroke weight="0pt" endcap="square" joinstyle="miter" miterlimit="10" on="false" color="#000000" opacity="0"/>
                  <v:fill on="true" color="#000000"/>
                </v:shape>
                <v:shape id="Shape 563488" style="position:absolute;width:91;height:1447;left:68973;top:4343;" coordsize="9144,144780" path="m0,0l9144,0l9144,144780l0,144780l0,0">
                  <v:stroke weight="0pt" endcap="square" joinstyle="miter" miterlimit="10" on="false" color="#000000" opacity="0"/>
                  <v:fill on="true" color="#ffffff"/>
                </v:shape>
                <v:shape id="Shape 563489" style="position:absolute;width:91;height:1447;left:69004;top:5791;" coordsize="9144,144780" path="m0,0l9144,0l9144,144780l0,144780l0,0">
                  <v:stroke weight="0pt" endcap="square" joinstyle="miter" miterlimit="10" on="false" color="#000000" opacity="0"/>
                  <v:fill on="true" color="#000000"/>
                </v:shape>
                <v:shape id="Shape 563490" style="position:absolute;width:91;height:1447;left:68973;top:5791;" coordsize="9144,144780" path="m0,0l9144,0l9144,144780l0,144780l0,0">
                  <v:stroke weight="0pt" endcap="square" joinstyle="miter" miterlimit="10" on="false" color="#000000" opacity="0"/>
                  <v:fill on="true" color="#ffffff"/>
                </v:shape>
                <v:shape id="Shape 563491" style="position:absolute;width:91;height:1432;left:69004;top:7239;" coordsize="9144,143256" path="m0,0l9144,0l9144,143256l0,143256l0,0">
                  <v:stroke weight="0pt" endcap="square" joinstyle="miter" miterlimit="10" on="false" color="#000000" opacity="0"/>
                  <v:fill on="true" color="#000000"/>
                </v:shape>
                <v:shape id="Shape 563492" style="position:absolute;width:91;height:1432;left:68973;top:7239;" coordsize="9144,143256" path="m0,0l9144,0l9144,143256l0,143256l0,0">
                  <v:stroke weight="0pt" endcap="square" joinstyle="miter" miterlimit="10" on="false" color="#000000" opacity="0"/>
                  <v:fill on="true" color="#ffffff"/>
                </v:shape>
                <v:shape id="Shape 563493" style="position:absolute;width:91;height:1447;left:69004;top:8671;" coordsize="9144,144780" path="m0,0l9144,0l9144,144780l0,144780l0,0">
                  <v:stroke weight="0pt" endcap="square" joinstyle="miter" miterlimit="10" on="false" color="#000000" opacity="0"/>
                  <v:fill on="true" color="#000000"/>
                </v:shape>
                <v:shape id="Shape 563494" style="position:absolute;width:91;height:1447;left:68973;top:8671;" coordsize="9144,144780" path="m0,0l9144,0l9144,144780l0,144780l0,0">
                  <v:stroke weight="0pt" endcap="square" joinstyle="miter" miterlimit="10" on="false" color="#000000" opacity="0"/>
                  <v:fill on="true" color="#ffffff"/>
                </v:shape>
                <v:shape id="Shape 563495" style="position:absolute;width:91;height:1447;left:69004;top:10119;" coordsize="9144,144780" path="m0,0l9144,0l9144,144780l0,144780l0,0">
                  <v:stroke weight="0pt" endcap="square" joinstyle="miter" miterlimit="10" on="false" color="#000000" opacity="0"/>
                  <v:fill on="true" color="#000000"/>
                </v:shape>
                <v:shape id="Shape 563496" style="position:absolute;width:91;height:1447;left:68973;top:10119;" coordsize="9144,144780" path="m0,0l9144,0l9144,144780l0,144780l0,0">
                  <v:stroke weight="0pt" endcap="square" joinstyle="miter" miterlimit="10" on="false" color="#000000" opacity="0"/>
                  <v:fill on="true" color="#ffffff"/>
                </v:shape>
                <v:shape id="Shape 563497" style="position:absolute;width:91;height:1450;left:69004;top:11567;" coordsize="9144,145085" path="m0,0l9144,0l9144,145085l0,145085l0,0">
                  <v:stroke weight="0pt" endcap="square" joinstyle="miter" miterlimit="10" on="false" color="#000000" opacity="0"/>
                  <v:fill on="true" color="#000000"/>
                </v:shape>
                <v:shape id="Shape 563498" style="position:absolute;width:91;height:1450;left:68973;top:11567;" coordsize="9144,145085" path="m0,0l9144,0l9144,145085l0,145085l0,0">
                  <v:stroke weight="0pt" endcap="square" joinstyle="miter" miterlimit="10" on="false" color="#000000" opacity="0"/>
                  <v:fill on="true" color="#ffffff"/>
                </v:shape>
                <v:shape id="Shape 563499" style="position:absolute;width:91;height:1447;left:69004;top:13018;" coordsize="9144,144780" path="m0,0l9144,0l9144,144780l0,144780l0,0">
                  <v:stroke weight="0pt" endcap="square" joinstyle="miter" miterlimit="10" on="false" color="#000000" opacity="0"/>
                  <v:fill on="true" color="#000000"/>
                </v:shape>
                <v:shape id="Shape 563500" style="position:absolute;width:91;height:1447;left:68973;top:13018;" coordsize="9144,144780" path="m0,0l9144,0l9144,144780l0,144780l0,0">
                  <v:stroke weight="0pt" endcap="square" joinstyle="miter" miterlimit="10" on="false" color="#000000" opacity="0"/>
                  <v:fill on="true" color="#ffffff"/>
                </v:shape>
                <v:shape id="Shape 563501" style="position:absolute;width:91;height:1447;left:69004;top:14466;" coordsize="9144,144780" path="m0,0l9144,0l9144,144780l0,144780l0,0">
                  <v:stroke weight="0pt" endcap="square" joinstyle="miter" miterlimit="10" on="false" color="#000000" opacity="0"/>
                  <v:fill on="true" color="#000000"/>
                </v:shape>
                <v:shape id="Shape 563502" style="position:absolute;width:91;height:1447;left:68973;top:14466;" coordsize="9144,144780" path="m0,0l9144,0l9144,144780l0,144780l0,0">
                  <v:stroke weight="0pt" endcap="square" joinstyle="miter" miterlimit="10" on="false" color="#000000" opacity="0"/>
                  <v:fill on="true" color="#ffffff"/>
                </v:shape>
                <v:shape id="Shape 563503" style="position:absolute;width:91;height:1447;left:69004;top:15914;" coordsize="9144,144780" path="m0,0l9144,0l9144,144780l0,144780l0,0">
                  <v:stroke weight="0pt" endcap="square" joinstyle="miter" miterlimit="10" on="false" color="#000000" opacity="0"/>
                  <v:fill on="true" color="#000000"/>
                </v:shape>
                <v:shape id="Shape 563504" style="position:absolute;width:91;height:1447;left:68973;top:15914;" coordsize="9144,144780" path="m0,0l9144,0l9144,144780l0,144780l0,0">
                  <v:stroke weight="0pt" endcap="square" joinstyle="miter" miterlimit="10" on="false" color="#000000" opacity="0"/>
                  <v:fill on="true" color="#ffffff"/>
                </v:shape>
                <v:shape id="Shape 563505" style="position:absolute;width:91;height:1447;left:69004;top:17362;" coordsize="9144,144780" path="m0,0l9144,0l9144,144780l0,144780l0,0">
                  <v:stroke weight="0pt" endcap="square" joinstyle="miter" miterlimit="10" on="false" color="#000000" opacity="0"/>
                  <v:fill on="true" color="#000000"/>
                </v:shape>
                <v:shape id="Shape 563506" style="position:absolute;width:91;height:1447;left:68973;top:17362;" coordsize="9144,144780" path="m0,0l9144,0l9144,144780l0,144780l0,0">
                  <v:stroke weight="0pt" endcap="square" joinstyle="miter" miterlimit="10" on="false" color="#000000" opacity="0"/>
                  <v:fill on="true" color="#ffffff"/>
                </v:shape>
                <v:shape id="Shape 563507" style="position:absolute;width:91;height:1432;left:69004;top:18809;" coordsize="9144,143256" path="m0,0l9144,0l9144,143256l0,143256l0,0">
                  <v:stroke weight="0pt" endcap="square" joinstyle="miter" miterlimit="10" on="false" color="#000000" opacity="0"/>
                  <v:fill on="true" color="#000000"/>
                </v:shape>
                <v:shape id="Shape 563508" style="position:absolute;width:91;height:1432;left:68973;top:18809;" coordsize="9144,143256" path="m0,0l9144,0l9144,143256l0,143256l0,0">
                  <v:stroke weight="0pt" endcap="square" joinstyle="miter" miterlimit="10" on="false" color="#000000" opacity="0"/>
                  <v:fill on="true" color="#ffffff"/>
                </v:shape>
                <v:shape id="Shape 563509" style="position:absolute;width:91;height:1447;left:69004;top:20242;" coordsize="9144,144780" path="m0,0l9144,0l9144,144780l0,144780l0,0">
                  <v:stroke weight="0pt" endcap="square" joinstyle="miter" miterlimit="10" on="false" color="#000000" opacity="0"/>
                  <v:fill on="true" color="#000000"/>
                </v:shape>
                <v:shape id="Shape 563510" style="position:absolute;width:91;height:1447;left:68973;top:20242;" coordsize="9144,144780" path="m0,0l9144,0l9144,144780l0,144780l0,0">
                  <v:stroke weight="0pt" endcap="square" joinstyle="miter" miterlimit="10" on="false" color="#000000" opacity="0"/>
                  <v:fill on="true" color="#ffffff"/>
                </v:shape>
                <v:shape id="Shape 563511" style="position:absolute;width:91;height:1447;left:69004;top:21690;" coordsize="9144,144780" path="m0,0l9144,0l9144,144780l0,144780l0,0">
                  <v:stroke weight="0pt" endcap="square" joinstyle="miter" miterlimit="10" on="false" color="#000000" opacity="0"/>
                  <v:fill on="true" color="#000000"/>
                </v:shape>
                <v:shape id="Shape 563512" style="position:absolute;width:91;height:1447;left:68973;top:21690;" coordsize="9144,144780" path="m0,0l9144,0l9144,144780l0,144780l0,0">
                  <v:stroke weight="0pt" endcap="square" joinstyle="miter" miterlimit="10" on="false" color="#000000" opacity="0"/>
                  <v:fill on="true" color="#ffffff"/>
                </v:shape>
                <v:shape id="Shape 563513" style="position:absolute;width:91;height:1447;left:69004;top:23138;" coordsize="9144,144780" path="m0,0l9144,0l9144,144780l0,144780l0,0">
                  <v:stroke weight="0pt" endcap="square" joinstyle="miter" miterlimit="10" on="false" color="#000000" opacity="0"/>
                  <v:fill on="true" color="#000000"/>
                </v:shape>
                <v:shape id="Shape 563514" style="position:absolute;width:91;height:1447;left:68973;top:23138;" coordsize="9144,144780" path="m0,0l9144,0l9144,144780l0,144780l0,0">
                  <v:stroke weight="0pt" endcap="square" joinstyle="miter" miterlimit="10" on="false" color="#000000" opacity="0"/>
                  <v:fill on="true" color="#ffffff"/>
                </v:shape>
                <v:shape id="Shape 563515" style="position:absolute;width:91;height:1447;left:69004;top:24585;" coordsize="9144,144780" path="m0,0l9144,0l9144,144780l0,144780l0,0">
                  <v:stroke weight="0pt" endcap="square" joinstyle="miter" miterlimit="10" on="false" color="#000000" opacity="0"/>
                  <v:fill on="true" color="#000000"/>
                </v:shape>
                <v:shape id="Shape 563516" style="position:absolute;width:91;height:1447;left:68973;top:24585;" coordsize="9144,144780" path="m0,0l9144,0l9144,144780l0,144780l0,0">
                  <v:stroke weight="0pt" endcap="square" joinstyle="miter" miterlimit="10" on="false" color="#000000" opacity="0"/>
                  <v:fill on="true" color="#ffffff"/>
                </v:shape>
                <v:shape id="Shape 563517" style="position:absolute;width:91;height:1447;left:69004;top:26033;" coordsize="9144,144780" path="m0,0l9144,0l9144,144780l0,144780l0,0">
                  <v:stroke weight="0pt" endcap="square" joinstyle="miter" miterlimit="10" on="false" color="#000000" opacity="0"/>
                  <v:fill on="true" color="#000000"/>
                </v:shape>
                <v:shape id="Shape 563518" style="position:absolute;width:91;height:1447;left:68973;top:26033;" coordsize="9144,144780" path="m0,0l9144,0l9144,144780l0,144780l0,0">
                  <v:stroke weight="0pt" endcap="square" joinstyle="miter" miterlimit="10" on="false" color="#000000" opacity="0"/>
                  <v:fill on="true" color="#ffffff"/>
                </v:shape>
                <v:shape id="Shape 563519" style="position:absolute;width:91;height:1447;left:69004;top:27481;" coordsize="9144,144780" path="m0,0l9144,0l9144,144780l0,144780l0,0">
                  <v:stroke weight="0pt" endcap="square" joinstyle="miter" miterlimit="10" on="false" color="#000000" opacity="0"/>
                  <v:fill on="true" color="#000000"/>
                </v:shape>
                <v:shape id="Shape 563520" style="position:absolute;width:91;height:1447;left:68973;top:27481;" coordsize="9144,144780" path="m0,0l9144,0l9144,144780l0,144780l0,0">
                  <v:stroke weight="0pt" endcap="square" joinstyle="miter" miterlimit="10" on="false" color="#000000" opacity="0"/>
                  <v:fill on="true" color="#ffffff"/>
                </v:shape>
                <v:shape id="Shape 563521" style="position:absolute;width:91;height:1432;left:69004;top:28929;" coordsize="9144,143256" path="m0,0l9144,0l9144,143256l0,143256l0,0">
                  <v:stroke weight="0pt" endcap="square" joinstyle="miter" miterlimit="10" on="false" color="#000000" opacity="0"/>
                  <v:fill on="true" color="#000000"/>
                </v:shape>
                <v:shape id="Shape 563522" style="position:absolute;width:91;height:1432;left:68973;top:28929;" coordsize="9144,143256" path="m0,0l9144,0l9144,143256l0,143256l0,0">
                  <v:stroke weight="0pt" endcap="square" joinstyle="miter" miterlimit="10" on="false" color="#000000" opacity="0"/>
                  <v:fill on="true" color="#ffffff"/>
                </v:shape>
                <v:shape id="Shape 563523" style="position:absolute;width:91;height:1447;left:69004;top:30361;" coordsize="9144,144780" path="m0,0l9144,0l9144,144780l0,144780l0,0">
                  <v:stroke weight="0pt" endcap="square" joinstyle="miter" miterlimit="10" on="false" color="#000000" opacity="0"/>
                  <v:fill on="true" color="#000000"/>
                </v:shape>
                <v:shape id="Shape 563524" style="position:absolute;width:91;height:1447;left:68973;top:30361;" coordsize="9144,144780" path="m0,0l9144,0l9144,144780l0,144780l0,0">
                  <v:stroke weight="0pt" endcap="square" joinstyle="miter" miterlimit="10" on="false" color="#000000" opacity="0"/>
                  <v:fill on="true" color="#ffffff"/>
                </v:shape>
                <v:shape id="Shape 563525" style="position:absolute;width:91;height:1450;left:69004;top:31809;" coordsize="9144,145085" path="m0,0l9144,0l9144,145085l0,145085l0,0">
                  <v:stroke weight="0pt" endcap="square" joinstyle="miter" miterlimit="10" on="false" color="#000000" opacity="0"/>
                  <v:fill on="true" color="#000000"/>
                </v:shape>
                <v:shape id="Shape 563526" style="position:absolute;width:91;height:1450;left:68973;top:31809;" coordsize="9144,145085" path="m0,0l9144,0l9144,145085l0,145085l0,0">
                  <v:stroke weight="0pt" endcap="square" joinstyle="miter" miterlimit="10" on="false" color="#000000" opacity="0"/>
                  <v:fill on="true" color="#ffffff"/>
                </v:shape>
                <v:shape id="Shape 563527" style="position:absolute;width:91;height:1447;left:69004;top:33260;" coordsize="9144,144780" path="m0,0l9144,0l9144,144780l0,144780l0,0">
                  <v:stroke weight="0pt" endcap="square" joinstyle="miter" miterlimit="10" on="false" color="#000000" opacity="0"/>
                  <v:fill on="true" color="#000000"/>
                </v:shape>
                <v:shape id="Shape 563528" style="position:absolute;width:91;height:1447;left:68973;top:33260;" coordsize="9144,144780" path="m0,0l9144,0l9144,144780l0,144780l0,0">
                  <v:stroke weight="0pt" endcap="square" joinstyle="miter" miterlimit="10" on="false" color="#000000" opacity="0"/>
                  <v:fill on="true" color="#ffffff"/>
                </v:shape>
                <v:shape id="Shape 563529" style="position:absolute;width:91;height:1447;left:69004;top:34707;" coordsize="9144,144780" path="m0,0l9144,0l9144,144780l0,144780l0,0">
                  <v:stroke weight="0pt" endcap="square" joinstyle="miter" miterlimit="10" on="false" color="#000000" opacity="0"/>
                  <v:fill on="true" color="#000000"/>
                </v:shape>
                <v:shape id="Shape 563530" style="position:absolute;width:91;height:1447;left:68973;top:34707;" coordsize="9144,144780" path="m0,0l9144,0l9144,144780l0,144780l0,0">
                  <v:stroke weight="0pt" endcap="square" joinstyle="miter" miterlimit="10" on="false" color="#000000" opacity="0"/>
                  <v:fill on="true" color="#ffffff"/>
                </v:shape>
                <v:shape id="Shape 563531" style="position:absolute;width:91;height:1447;left:69004;top:36155;" coordsize="9144,144780" path="m0,0l9144,0l9144,144780l0,144780l0,0">
                  <v:stroke weight="0pt" endcap="square" joinstyle="miter" miterlimit="10" on="false" color="#000000" opacity="0"/>
                  <v:fill on="true" color="#000000"/>
                </v:shape>
                <v:shape id="Shape 563532" style="position:absolute;width:91;height:1447;left:68973;top:36155;" coordsize="9144,144780" path="m0,0l9144,0l9144,144780l0,144780l0,0">
                  <v:stroke weight="0pt" endcap="square" joinstyle="miter" miterlimit="10" on="false" color="#000000" opacity="0"/>
                  <v:fill on="true" color="#ffffff"/>
                </v:shape>
                <v:shape id="Shape 563533" style="position:absolute;width:91;height:1447;left:69004;top:37603;" coordsize="9144,144780" path="m0,0l9144,0l9144,144780l0,144780l0,0">
                  <v:stroke weight="0pt" endcap="square" joinstyle="miter" miterlimit="10" on="false" color="#000000" opacity="0"/>
                  <v:fill on="true" color="#000000"/>
                </v:shape>
                <v:shape id="Shape 563534" style="position:absolute;width:91;height:1447;left:68973;top:37603;" coordsize="9144,144780" path="m0,0l9144,0l9144,144780l0,144780l0,0">
                  <v:stroke weight="0pt" endcap="square" joinstyle="miter" miterlimit="10" on="false" color="#000000" opacity="0"/>
                  <v:fill on="true" color="#ffffff"/>
                </v:shape>
                <v:shape id="Shape 563535" style="position:absolute;width:91;height:1447;left:69004;top:39051;" coordsize="9144,144780" path="m0,0l9144,0l9144,144780l0,144780l0,0">
                  <v:stroke weight="0pt" endcap="square" joinstyle="miter" miterlimit="10" on="false" color="#000000" opacity="0"/>
                  <v:fill on="true" color="#000000"/>
                </v:shape>
                <v:shape id="Shape 563536" style="position:absolute;width:91;height:1447;left:68973;top:39051;" coordsize="9144,144780" path="m0,0l9144,0l9144,144780l0,144780l0,0">
                  <v:stroke weight="0pt" endcap="square" joinstyle="miter" miterlimit="10" on="false" color="#000000" opacity="0"/>
                  <v:fill on="true" color="#ffffff"/>
                </v:shape>
                <v:shape id="Shape 563537" style="position:absolute;width:91;height:1432;left:69004;top:40499;" coordsize="9144,143256" path="m0,0l9144,0l9144,143256l0,143256l0,0">
                  <v:stroke weight="0pt" endcap="square" joinstyle="miter" miterlimit="10" on="false" color="#000000" opacity="0"/>
                  <v:fill on="true" color="#000000"/>
                </v:shape>
                <v:shape id="Shape 563538" style="position:absolute;width:91;height:1432;left:68973;top:40499;" coordsize="9144,143256" path="m0,0l9144,0l9144,143256l0,143256l0,0">
                  <v:stroke weight="0pt" endcap="square" joinstyle="miter" miterlimit="10" on="false" color="#000000" opacity="0"/>
                  <v:fill on="true" color="#ffffff"/>
                </v:shape>
                <v:shape id="Shape 563539" style="position:absolute;width:91;height:1447;left:69004;top:41931;" coordsize="9144,144780" path="m0,0l9144,0l9144,144780l0,144780l0,0">
                  <v:stroke weight="0pt" endcap="square" joinstyle="miter" miterlimit="10" on="false" color="#000000" opacity="0"/>
                  <v:fill on="true" color="#000000"/>
                </v:shape>
                <v:shape id="Shape 563540" style="position:absolute;width:91;height:1447;left:68973;top:41931;" coordsize="9144,144780" path="m0,0l9144,0l9144,144780l0,144780l0,0">
                  <v:stroke weight="0pt" endcap="square" joinstyle="miter" miterlimit="10" on="false" color="#000000" opacity="0"/>
                  <v:fill on="true" color="#ffffff"/>
                </v:shape>
                <v:shape id="Shape 563541" style="position:absolute;width:91;height:1447;left:69004;top:43379;" coordsize="9144,144780" path="m0,0l9144,0l9144,144780l0,144780l0,0">
                  <v:stroke weight="0pt" endcap="square" joinstyle="miter" miterlimit="10" on="false" color="#000000" opacity="0"/>
                  <v:fill on="true" color="#000000"/>
                </v:shape>
                <v:shape id="Shape 563542" style="position:absolute;width:91;height:1447;left:68973;top:43379;" coordsize="9144,144780" path="m0,0l9144,0l9144,144780l0,144780l0,0">
                  <v:stroke weight="0pt" endcap="square" joinstyle="miter" miterlimit="10" on="false" color="#000000" opacity="0"/>
                  <v:fill on="true" color="#ffffff"/>
                </v:shape>
                <v:shape id="Shape 563543" style="position:absolute;width:91;height:1447;left:69004;top:44827;" coordsize="9144,144780" path="m0,0l9144,0l9144,144780l0,144780l0,0">
                  <v:stroke weight="0pt" endcap="square" joinstyle="miter" miterlimit="10" on="false" color="#000000" opacity="0"/>
                  <v:fill on="true" color="#000000"/>
                </v:shape>
                <v:shape id="Shape 563544" style="position:absolute;width:91;height:1447;left:68973;top:44827;" coordsize="9144,144780" path="m0,0l9144,0l9144,144780l0,144780l0,0">
                  <v:stroke weight="0pt" endcap="square" joinstyle="miter" miterlimit="10" on="false" color="#000000" opacity="0"/>
                  <v:fill on="true" color="#ffffff"/>
                </v:shape>
                <v:shape id="Shape 563545" style="position:absolute;width:91;height:1447;left:69004;top:46275;" coordsize="9144,144780" path="m0,0l9144,0l9144,144780l0,144780l0,0">
                  <v:stroke weight="0pt" endcap="square" joinstyle="miter" miterlimit="10" on="false" color="#000000" opacity="0"/>
                  <v:fill on="true" color="#000000"/>
                </v:shape>
                <v:shape id="Shape 563546" style="position:absolute;width:91;height:1447;left:68973;top:46275;" coordsize="9144,144780" path="m0,0l9144,0l9144,144780l0,144780l0,0">
                  <v:stroke weight="0pt" endcap="square" joinstyle="miter" miterlimit="10" on="false" color="#000000" opacity="0"/>
                  <v:fill on="true" color="#ffffff"/>
                </v:shape>
                <v:shape id="Shape 563547" style="position:absolute;width:91;height:1447;left:69004;top:47722;" coordsize="9144,144780" path="m0,0l9144,0l9144,144780l0,144780l0,0">
                  <v:stroke weight="0pt" endcap="square" joinstyle="miter" miterlimit="10" on="false" color="#000000" opacity="0"/>
                  <v:fill on="true" color="#000000"/>
                </v:shape>
                <v:shape id="Shape 563548" style="position:absolute;width:91;height:1447;left:68973;top:47722;" coordsize="9144,144780" path="m0,0l9144,0l9144,144780l0,144780l0,0">
                  <v:stroke weight="0pt" endcap="square" joinstyle="miter" miterlimit="10" on="false" color="#000000" opacity="0"/>
                  <v:fill on="true" color="#ffffff"/>
                </v:shape>
                <v:shape id="Shape 563549" style="position:absolute;width:91;height:1447;left:69004;top:49170;" coordsize="9144,144780" path="m0,0l9144,0l9144,144780l0,144780l0,0">
                  <v:stroke weight="0pt" endcap="square" joinstyle="miter" miterlimit="10" on="false" color="#000000" opacity="0"/>
                  <v:fill on="true" color="#000000"/>
                </v:shape>
                <v:shape id="Shape 563550" style="position:absolute;width:91;height:1447;left:68973;top:49170;" coordsize="9144,144780" path="m0,0l9144,0l9144,144780l0,144780l0,0">
                  <v:stroke weight="0pt" endcap="square" joinstyle="miter" miterlimit="10" on="false" color="#000000" opacity="0"/>
                  <v:fill on="true" color="#ffffff"/>
                </v:shape>
                <v:shape id="Shape 563551" style="position:absolute;width:91;height:1432;left:69004;top:50618;" coordsize="9144,143256" path="m0,0l9144,0l9144,143256l0,143256l0,0">
                  <v:stroke weight="0pt" endcap="square" joinstyle="miter" miterlimit="10" on="false" color="#000000" opacity="0"/>
                  <v:fill on="true" color="#000000"/>
                </v:shape>
                <v:shape id="Shape 563552" style="position:absolute;width:91;height:1432;left:68973;top:50618;" coordsize="9144,143256" path="m0,0l9144,0l9144,143256l0,143256l0,0">
                  <v:stroke weight="0pt" endcap="square" joinstyle="miter" miterlimit="10" on="false" color="#000000" opacity="0"/>
                  <v:fill on="true" color="#ffffff"/>
                </v:shape>
                <v:shape id="Shape 563553" style="position:absolute;width:91;height:1447;left:69004;top:52050;" coordsize="9144,144780" path="m0,0l9144,0l9144,144780l0,144780l0,0">
                  <v:stroke weight="0pt" endcap="square" joinstyle="miter" miterlimit="10" on="false" color="#000000" opacity="0"/>
                  <v:fill on="true" color="#000000"/>
                </v:shape>
                <v:shape id="Shape 563554" style="position:absolute;width:91;height:1447;left:68973;top:52050;" coordsize="9144,144780" path="m0,0l9144,0l9144,144780l0,144780l0,0">
                  <v:stroke weight="0pt" endcap="square" joinstyle="miter" miterlimit="10" on="false" color="#000000" opacity="0"/>
                  <v:fill on="true" color="#ffffff"/>
                </v:shape>
                <v:shape id="Shape 563555" style="position:absolute;width:91;height:1450;left:69004;top:53499;" coordsize="9144,145085" path="m0,0l9144,0l9144,145085l0,145085l0,0">
                  <v:stroke weight="0pt" endcap="square" joinstyle="miter" miterlimit="10" on="false" color="#000000" opacity="0"/>
                  <v:fill on="true" color="#000000"/>
                </v:shape>
                <v:shape id="Shape 563556" style="position:absolute;width:91;height:1450;left:68973;top:53499;" coordsize="9144,145085" path="m0,0l9144,0l9144,145085l0,145085l0,0">
                  <v:stroke weight="0pt" endcap="square" joinstyle="miter" miterlimit="10" on="false" color="#000000" opacity="0"/>
                  <v:fill on="true" color="#ffffff"/>
                </v:shape>
                <v:shape id="Shape 563557" style="position:absolute;width:91;height:1447;left:69004;top:54950;" coordsize="9144,144780" path="m0,0l9144,0l9144,144780l0,144780l0,0">
                  <v:stroke weight="0pt" endcap="square" joinstyle="miter" miterlimit="10" on="false" color="#000000" opacity="0"/>
                  <v:fill on="true" color="#000000"/>
                </v:shape>
                <v:shape id="Shape 563558" style="position:absolute;width:91;height:1447;left:68973;top:54950;" coordsize="9144,144780" path="m0,0l9144,0l9144,144780l0,144780l0,0">
                  <v:stroke weight="0pt" endcap="square" joinstyle="miter" miterlimit="10" on="false" color="#000000" opacity="0"/>
                  <v:fill on="true" color="#ffffff"/>
                </v:shape>
                <v:shape id="Shape 563559" style="position:absolute;width:91;height:1447;left:69004;top:56398;" coordsize="9144,144780" path="m0,0l9144,0l9144,144780l0,144780l0,0">
                  <v:stroke weight="0pt" endcap="square" joinstyle="miter" miterlimit="10" on="false" color="#000000" opacity="0"/>
                  <v:fill on="true" color="#000000"/>
                </v:shape>
                <v:shape id="Shape 563560" style="position:absolute;width:91;height:1447;left:68973;top:56398;" coordsize="9144,144780" path="m0,0l9144,0l9144,144780l0,144780l0,0">
                  <v:stroke weight="0pt" endcap="square" joinstyle="miter" miterlimit="10" on="false" color="#000000" opacity="0"/>
                  <v:fill on="true" color="#ffffff"/>
                </v:shape>
                <v:shape id="Shape 563561" style="position:absolute;width:91;height:1447;left:69004;top:57845;" coordsize="9144,144780" path="m0,0l9144,0l9144,144780l0,144780l0,0">
                  <v:stroke weight="0pt" endcap="square" joinstyle="miter" miterlimit="10" on="false" color="#000000" opacity="0"/>
                  <v:fill on="true" color="#000000"/>
                </v:shape>
                <v:shape id="Shape 563562" style="position:absolute;width:91;height:1447;left:68973;top:57845;" coordsize="9144,144780" path="m0,0l9144,0l9144,144780l0,144780l0,0">
                  <v:stroke weight="0pt" endcap="square" joinstyle="miter" miterlimit="10" on="false" color="#000000" opacity="0"/>
                  <v:fill on="true" color="#ffffff"/>
                </v:shape>
                <v:shape id="Shape 563563" style="position:absolute;width:91;height:1447;left:69004;top:59293;" coordsize="9144,144780" path="m0,0l9144,0l9144,144780l0,144780l0,0">
                  <v:stroke weight="0pt" endcap="square" joinstyle="miter" miterlimit="10" on="false" color="#000000" opacity="0"/>
                  <v:fill on="true" color="#000000"/>
                </v:shape>
                <v:shape id="Shape 563564" style="position:absolute;width:91;height:1447;left:68973;top:59293;" coordsize="9144,144780" path="m0,0l9144,0l9144,144780l0,144780l0,0">
                  <v:stroke weight="0pt" endcap="square" joinstyle="miter" miterlimit="10" on="false" color="#000000" opacity="0"/>
                  <v:fill on="true" color="#ffffff"/>
                </v:shape>
                <v:shape id="Shape 563565" style="position:absolute;width:91;height:1447;left:69004;top:60741;" coordsize="9144,144780" path="m0,0l9144,0l9144,144780l0,144780l0,0">
                  <v:stroke weight="0pt" endcap="square" joinstyle="miter" miterlimit="10" on="false" color="#000000" opacity="0"/>
                  <v:fill on="true" color="#000000"/>
                </v:shape>
                <v:shape id="Shape 563566" style="position:absolute;width:91;height:1447;left:68973;top:60741;" coordsize="9144,144780" path="m0,0l9144,0l9144,144780l0,144780l0,0">
                  <v:stroke weight="0pt" endcap="square" joinstyle="miter" miterlimit="10" on="false" color="#000000" opacity="0"/>
                  <v:fill on="true" color="#ffffff"/>
                </v:shape>
                <v:shape id="Shape 563567" style="position:absolute;width:91;height:1432;left:69004;top:62189;" coordsize="9144,143256" path="m0,0l9144,0l9144,143256l0,143256l0,0">
                  <v:stroke weight="0pt" endcap="square" joinstyle="miter" miterlimit="10" on="false" color="#000000" opacity="0"/>
                  <v:fill on="true" color="#000000"/>
                </v:shape>
                <v:shape id="Shape 563568" style="position:absolute;width:91;height:1432;left:68973;top:62189;" coordsize="9144,143256" path="m0,0l9144,0l9144,143256l0,143256l0,0">
                  <v:stroke weight="0pt" endcap="square" joinstyle="miter" miterlimit="10" on="false" color="#000000" opacity="0"/>
                  <v:fill on="true" color="#ffffff"/>
                </v:shape>
                <v:shape id="Shape 563569" style="position:absolute;width:91;height:1447;left:69004;top:63621;" coordsize="9144,144780" path="m0,0l9144,0l9144,144780l0,144780l0,0">
                  <v:stroke weight="0pt" endcap="square" joinstyle="miter" miterlimit="10" on="false" color="#000000" opacity="0"/>
                  <v:fill on="true" color="#000000"/>
                </v:shape>
                <v:shape id="Shape 563570" style="position:absolute;width:91;height:1447;left:68973;top:63621;" coordsize="9144,144780" path="m0,0l9144,0l9144,144780l0,144780l0,0">
                  <v:stroke weight="0pt" endcap="square" joinstyle="miter" miterlimit="10" on="false" color="#000000" opacity="0"/>
                  <v:fill on="true" color="#ffffff"/>
                </v:shape>
                <v:shape id="Shape 563571" style="position:absolute;width:91;height:1447;left:69004;top:65069;" coordsize="9144,144780" path="m0,0l9144,0l9144,144780l0,144780l0,0">
                  <v:stroke weight="0pt" endcap="square" joinstyle="miter" miterlimit="10" on="false" color="#000000" opacity="0"/>
                  <v:fill on="true" color="#000000"/>
                </v:shape>
                <v:shape id="Shape 563572" style="position:absolute;width:91;height:1447;left:68973;top:65069;" coordsize="9144,144780" path="m0,0l9144,0l9144,144780l0,144780l0,0">
                  <v:stroke weight="0pt" endcap="square" joinstyle="miter" miterlimit="10" on="false" color="#000000" opacity="0"/>
                  <v:fill on="true" color="#ffffff"/>
                </v:shape>
                <v:shape id="Shape 563573" style="position:absolute;width:91;height:1447;left:69004;top:66517;" coordsize="9144,144780" path="m0,0l9144,0l9144,144780l0,144780l0,0">
                  <v:stroke weight="0pt" endcap="square" joinstyle="miter" miterlimit="10" on="false" color="#000000" opacity="0"/>
                  <v:fill on="true" color="#000000"/>
                </v:shape>
                <v:shape id="Shape 563574" style="position:absolute;width:91;height:1447;left:68973;top:66517;" coordsize="9144,144780" path="m0,0l9144,0l9144,144780l0,144780l0,0">
                  <v:stroke weight="0pt" endcap="square" joinstyle="miter" miterlimit="10" on="false" color="#000000" opacity="0"/>
                  <v:fill on="true" color="#ffffff"/>
                </v:shape>
                <v:shape id="Shape 563575" style="position:absolute;width:91;height:1447;left:69004;top:67965;" coordsize="9144,144780" path="m0,0l9144,0l9144,144780l0,144780l0,0">
                  <v:stroke weight="0pt" endcap="square" joinstyle="miter" miterlimit="10" on="false" color="#000000" opacity="0"/>
                  <v:fill on="true" color="#000000"/>
                </v:shape>
                <v:shape id="Shape 563576" style="position:absolute;width:91;height:1447;left:68973;top:67965;" coordsize="9144,144780" path="m0,0l9144,0l9144,144780l0,144780l0,0">
                  <v:stroke weight="0pt" endcap="square" joinstyle="miter" miterlimit="10" on="false" color="#000000" opacity="0"/>
                  <v:fill on="true" color="#ffffff"/>
                </v:shape>
                <v:shape id="Shape 563577" style="position:absolute;width:91;height:1447;left:69004;top:69413;" coordsize="9144,144780" path="m0,0l9144,0l9144,144780l0,144780l0,0">
                  <v:stroke weight="0pt" endcap="square" joinstyle="miter" miterlimit="10" on="false" color="#000000" opacity="0"/>
                  <v:fill on="true" color="#000000"/>
                </v:shape>
                <v:shape id="Shape 563578" style="position:absolute;width:91;height:1447;left:68973;top:69413;" coordsize="9144,144780" path="m0,0l9144,0l9144,144780l0,144780l0,0">
                  <v:stroke weight="0pt" endcap="square" joinstyle="miter" miterlimit="10" on="false" color="#000000" opacity="0"/>
                  <v:fill on="true" color="#ffffff"/>
                </v:shape>
                <v:shape id="Shape 563579" style="position:absolute;width:91;height:1447;left:69004;top:70860;" coordsize="9144,144780" path="m0,0l9144,0l9144,144780l0,144780l0,0">
                  <v:stroke weight="0pt" endcap="square" joinstyle="miter" miterlimit="10" on="false" color="#000000" opacity="0"/>
                  <v:fill on="true" color="#000000"/>
                </v:shape>
                <v:shape id="Shape 563580" style="position:absolute;width:91;height:1447;left:68973;top:70860;" coordsize="9144,144780" path="m0,0l9144,0l9144,144780l0,144780l0,0">
                  <v:stroke weight="0pt" endcap="square" joinstyle="miter" miterlimit="10" on="false" color="#000000" opacity="0"/>
                  <v:fill on="true" color="#ffffff"/>
                </v:shape>
                <v:shape id="Shape 563581" style="position:absolute;width:91;height:1432;left:69004;top:72308;" coordsize="9144,143256" path="m0,0l9144,0l9144,143256l0,143256l0,0">
                  <v:stroke weight="0pt" endcap="square" joinstyle="miter" miterlimit="10" on="false" color="#000000" opacity="0"/>
                  <v:fill on="true" color="#000000"/>
                </v:shape>
                <v:shape id="Shape 563582" style="position:absolute;width:91;height:1432;left:68973;top:72308;" coordsize="9144,143256" path="m0,0l9144,0l9144,143256l0,143256l0,0">
                  <v:stroke weight="0pt" endcap="square" joinstyle="miter" miterlimit="10" on="false" color="#000000" opacity="0"/>
                  <v:fill on="true" color="#ffffff"/>
                </v:shape>
                <v:shape id="Shape 563583" style="position:absolute;width:91;height:1450;left:69004;top:73740;" coordsize="9144,145085" path="m0,0l9144,0l9144,145085l0,145085l0,0">
                  <v:stroke weight="0pt" endcap="square" joinstyle="miter" miterlimit="10" on="false" color="#000000" opacity="0"/>
                  <v:fill on="true" color="#000000"/>
                </v:shape>
                <v:shape id="Shape 563584" style="position:absolute;width:91;height:1450;left:68973;top:73740;" coordsize="9144,145085" path="m0,0l9144,0l9144,145085l0,145085l0,0">
                  <v:stroke weight="0pt" endcap="square" joinstyle="miter" miterlimit="10" on="false" color="#000000" opacity="0"/>
                  <v:fill on="true" color="#ffffff"/>
                </v:shape>
                <v:shape id="Shape 563585" style="position:absolute;width:68973;height:91;left:0;top:80617;" coordsize="6897370,9144" path="m0,0l6897370,0l6897370,9144l0,9144l0,0">
                  <v:stroke weight="0pt" endcap="square" joinstyle="miter" miterlimit="10" on="false" color="#000000" opacity="0"/>
                  <v:fill on="true" color="#000000"/>
                </v:shape>
                <v:shape id="Shape 563586" style="position:absolute;width:91;height:91;left:69004;top:80586;" coordsize="9144,9144" path="m0,0l9144,0l9144,9144l0,9144l0,0">
                  <v:stroke weight="0pt" endcap="square" joinstyle="miter" miterlimit="10" on="false" color="#000000" opacity="0"/>
                  <v:fill on="true" color="#000000"/>
                </v:shape>
                <v:shape id="Shape 563587" style="position:absolute;width:91;height:91;left:68973;top:80617;" coordsize="9144,9144" path="m0,0l9144,0l9144,9144l0,9144l0,0">
                  <v:stroke weight="0pt" endcap="square" joinstyle="miter" miterlimit="10" on="false" color="#000000" opacity="0"/>
                  <v:fill on="true" color="#000000"/>
                </v:shape>
                <v:shape id="Shape 563588" style="position:absolute;width:91;height:91;left:68973;top:80586;" coordsize="9144,9144" path="m0,0l9144,0l9144,9144l0,9144l0,0">
                  <v:stroke weight="0pt" endcap="square" joinstyle="miter" miterlimit="10" on="false" color="#000000" opacity="0"/>
                  <v:fill on="true" color="#ffffff"/>
                </v:shape>
                <v:shape id="Shape 563589" style="position:absolute;width:91;height:5394;left:69004;top:75191;" coordsize="9144,539496" path="m0,0l9144,0l9144,539496l0,539496l0,0">
                  <v:stroke weight="0pt" endcap="square" joinstyle="miter" miterlimit="10" on="false" color="#000000" opacity="0"/>
                  <v:fill on="true" color="#000000"/>
                </v:shape>
                <v:shape id="Shape 563590" style="position:absolute;width:91;height:5394;left:68973;top:75191;" coordsize="9144,539496" path="m0,0l9144,0l9144,539496l0,539496l0,0">
                  <v:stroke weight="0pt" endcap="square" joinstyle="miter" miterlimit="10" on="false" color="#000000" opacity="0"/>
                  <v:fill on="true" color="#ffffff"/>
                </v:shape>
                <v:rect id="Rectangle 39441" style="position:absolute;width:24744;height:1132;left:60294;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9442" style="position:absolute;width:22179;height:1132;left:62338;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443" style="position:absolute;width:44627;height:1132;left:51876;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217 de 372 </w:t>
                        </w:r>
                      </w:p>
                    </w:txbxContent>
                  </v:textbox>
                </v:rect>
              </v:group>
            </w:pict>
          </mc:Fallback>
        </mc:AlternateContent>
      </w:r>
      <w:r>
        <w:t xml:space="preserve">La Punta 1, con una extensión de QUINIENTOS OCHENTA Y OCHO METROS CON CUARENTA Y DOS DECÍMETROS CUADRADOS </w:t>
      </w:r>
      <w:r>
        <w:t xml:space="preserve">(588,42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364742.467 3138395.944, 364742.467 3138395.944, 364750.006 3138399.940, 36475</w:t>
      </w:r>
      <w:r>
        <w:t>1.063 3138400.542, 364751.793 3138401.010, 364752.412 3138401.443, 364753.229 3138402.072, 364753.893 3138402.634, 364754.888 3138403.579, 364755.595 3138404.337, 364756.258 3138405.125, 364757.270 3138406.510, 364757.591 3138407.008, 364760.612 3138411.85</w:t>
      </w:r>
      <w:r>
        <w:t>2, 364733.056 3138420.292, 364720.186 3138399.551, 364725.104 3138398.556, 364742.467 3138395.944, y que linda: al Norte con la parcela nº 3; al Sur, con parcela propiedad de Dª. Margarita Delgado Yanes, D. José Carlos Delgado Yanes y D. Jorge Delgado Yane</w:t>
      </w:r>
      <w:r>
        <w:t>s (R.C.:38011A014001930000QR); al Este con calle en proyecto; al Oeste con parcela propiedad de Dª. Margarita Delgado Yanes, D. José Carlos Delgado Yanes y D. Jorge Delgado Yanes (R.C.:38011A014001930000QR)</w:t>
      </w:r>
      <w:r>
        <w:rPr>
          <w:rFonts w:ascii="Times New Roman" w:eastAsia="Times New Roman" w:hAnsi="Times New Roman" w:cs="Times New Roman"/>
          <w:sz w:val="24"/>
        </w:rPr>
        <w:t xml:space="preserve"> </w:t>
      </w:r>
    </w:p>
    <w:p w:rsidR="002F3F60" w:rsidRDefault="00A55716">
      <w:pPr>
        <w:ind w:right="58"/>
      </w:pPr>
      <w:r>
        <w:t>CORRESPONDENCIA: La parcela resultante nº 4 se c</w:t>
      </w:r>
      <w:r>
        <w:t>orresponde con parte de la parcela aportada al Sur.</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5.-</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La Punta 1, con una extensión de SETECIENTOS OCHENTA Y CUATRO METROS CON SETENTA Y SIETE DECÍME</w:t>
      </w:r>
      <w:r>
        <w:t xml:space="preserve">TROS CUADRADOS (784,77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continuación:364758.267 3138394.608, 364758.120 3138394.495, 364757.667 3138</w:t>
      </w:r>
      <w:r>
        <w:t>394.159, 364757.254 3138393.865, 364756.752 3138393.521, 364756.196 3138393.158, 364755.642 3138392.814, 364755.138 3138392.516, 364754.739 3138392.290, 364754.213 3138392.004, 364729.791 3138379.058, 364732.729 3138373.516, 364778.448 3138368.915, 364784.</w:t>
      </w:r>
      <w:r>
        <w:t xml:space="preserve">860 3138375.416, 364758.268 3138394.608, 364758.267 3138394.608, y que linda: al Norte con calle en proyecto y con la parcela nº 6; al Sur, con la parcela propiedad de </w:t>
      </w:r>
    </w:p>
    <w:p w:rsidR="002F3F60" w:rsidRDefault="00A55716">
      <w:pPr>
        <w:ind w:right="58"/>
      </w:pPr>
      <w:r>
        <w:t>D. Salvador García González (R.C.:38011A014001950000QX); al Este con la parcela propied</w:t>
      </w:r>
      <w:r>
        <w:t>ad de D. Salvador García González (R.C.:38011A014001950000QX); al Oeste con parcela propiedad de Dª. Margarita Delgado Yanes, D. José Carlos Delgado Yanes y D. Jorge Delgado Yanes (R.C.:38011A014001930000QR) y calle en proyecto.</w:t>
      </w:r>
      <w:r>
        <w:rPr>
          <w:rFonts w:ascii="Times New Roman" w:eastAsia="Times New Roman" w:hAnsi="Times New Roman" w:cs="Times New Roman"/>
          <w:sz w:val="24"/>
        </w:rPr>
        <w:t xml:space="preserve"> </w:t>
      </w:r>
    </w:p>
    <w:tbl>
      <w:tblPr>
        <w:tblStyle w:val="TableGrid"/>
        <w:tblpPr w:vertAnchor="text" w:tblpX="-591"/>
        <w:tblOverlap w:val="never"/>
        <w:tblW w:w="10867" w:type="dxa"/>
        <w:tblInd w:w="0" w:type="dxa"/>
        <w:tblCellMar>
          <w:top w:w="0" w:type="dxa"/>
          <w:left w:w="79" w:type="dxa"/>
          <w:bottom w:w="626" w:type="dxa"/>
          <w:right w:w="145" w:type="dxa"/>
        </w:tblCellMar>
        <w:tblLook w:val="04A0" w:firstRow="1" w:lastRow="0" w:firstColumn="1" w:lastColumn="0" w:noHBand="0" w:noVBand="1"/>
      </w:tblPr>
      <w:tblGrid>
        <w:gridCol w:w="651"/>
        <w:gridCol w:w="1214"/>
        <w:gridCol w:w="1161"/>
        <w:gridCol w:w="7841"/>
      </w:tblGrid>
      <w:tr w:rsidR="002F3F60">
        <w:trPr>
          <w:trHeight w:val="1931"/>
        </w:trPr>
        <w:tc>
          <w:tcPr>
            <w:tcW w:w="10867" w:type="dxa"/>
            <w:gridSpan w:val="4"/>
            <w:tcBorders>
              <w:top w:val="nil"/>
              <w:left w:val="nil"/>
              <w:bottom w:val="single" w:sz="4" w:space="0" w:color="000000"/>
              <w:right w:val="single" w:sz="2" w:space="0" w:color="FFFFFF"/>
            </w:tcBorders>
            <w:vAlign w:val="center"/>
          </w:tcPr>
          <w:p w:rsidR="002F3F60" w:rsidRDefault="00A55716">
            <w:pPr>
              <w:spacing w:after="0" w:line="216" w:lineRule="auto"/>
              <w:ind w:left="570" w:right="276" w:firstLine="0"/>
            </w:pPr>
            <w:r>
              <w:t>CORRESPONDENCIA: La parcel</w:t>
            </w:r>
            <w:r>
              <w:t>a resultante nº 5 se corresponde con parte de la parcela aportada al Sur.</w:t>
            </w:r>
            <w:r>
              <w:rPr>
                <w:rFonts w:ascii="Times New Roman" w:eastAsia="Times New Roman" w:hAnsi="Times New Roman" w:cs="Times New Roman"/>
                <w:sz w:val="24"/>
              </w:rPr>
              <w:t xml:space="preserve"> </w:t>
            </w:r>
          </w:p>
          <w:p w:rsidR="002F3F60" w:rsidRDefault="00A55716">
            <w:pPr>
              <w:spacing w:after="0" w:line="259" w:lineRule="auto"/>
              <w:ind w:left="570" w:firstLine="0"/>
              <w:jc w:val="left"/>
            </w:pPr>
            <w:r>
              <w:rPr>
                <w:b/>
              </w:rPr>
              <w:t>PARCELA 6.-</w:t>
            </w:r>
            <w:r>
              <w:rPr>
                <w:rFonts w:ascii="Times New Roman" w:eastAsia="Times New Roman" w:hAnsi="Times New Roman" w:cs="Times New Roman"/>
                <w:sz w:val="24"/>
              </w:rPr>
              <w:t xml:space="preserve"> </w:t>
            </w:r>
          </w:p>
        </w:tc>
      </w:tr>
      <w:tr w:rsidR="002F3F60">
        <w:trPr>
          <w:trHeight w:val="1852"/>
        </w:trPr>
        <w:tc>
          <w:tcPr>
            <w:tcW w:w="651" w:type="dxa"/>
            <w:vMerge w:val="restart"/>
            <w:tcBorders>
              <w:top w:val="single" w:sz="4" w:space="0" w:color="000000"/>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4" w:space="0" w:color="000000"/>
              <w:left w:val="single" w:sz="2" w:space="0" w:color="000000"/>
              <w:bottom w:val="single" w:sz="2" w:space="0" w:color="000000"/>
              <w:right w:val="single" w:sz="2" w:space="0" w:color="000000"/>
            </w:tcBorders>
            <w:vAlign w:val="center"/>
          </w:tcPr>
          <w:p w:rsidR="002F3F60" w:rsidRDefault="00A55716">
            <w:pPr>
              <w:spacing w:after="0" w:line="259" w:lineRule="auto"/>
              <w:ind w:left="0" w:firstLine="0"/>
              <w:jc w:val="left"/>
            </w:pPr>
            <w:r>
              <w:t xml:space="preserve">PARCELAS </w:t>
            </w:r>
          </w:p>
        </w:tc>
        <w:tc>
          <w:tcPr>
            <w:tcW w:w="1161" w:type="dxa"/>
            <w:tcBorders>
              <w:top w:val="single" w:sz="4" w:space="0" w:color="000000"/>
              <w:left w:val="single" w:sz="2" w:space="0" w:color="000000"/>
              <w:bottom w:val="single" w:sz="2" w:space="0" w:color="000000"/>
              <w:right w:val="single" w:sz="2" w:space="0" w:color="000000"/>
            </w:tcBorders>
            <w:vAlign w:val="center"/>
          </w:tcPr>
          <w:p w:rsidR="002F3F60" w:rsidRDefault="00A55716">
            <w:pPr>
              <w:spacing w:after="0" w:line="259" w:lineRule="auto"/>
              <w:ind w:left="1" w:firstLine="0"/>
              <w:jc w:val="left"/>
            </w:pPr>
            <w:r>
              <w:t>SUPER-</w:t>
            </w:r>
          </w:p>
          <w:p w:rsidR="002F3F60" w:rsidRDefault="00A55716">
            <w:pPr>
              <w:spacing w:after="0" w:line="259" w:lineRule="auto"/>
              <w:ind w:left="1" w:firstLine="0"/>
              <w:jc w:val="left"/>
            </w:pPr>
            <w:r>
              <w:t xml:space="preserve">FICIES </w:t>
            </w:r>
          </w:p>
        </w:tc>
        <w:tc>
          <w:tcPr>
            <w:tcW w:w="7841" w:type="dxa"/>
            <w:vMerge w:val="restart"/>
            <w:tcBorders>
              <w:top w:val="single" w:sz="4" w:space="0" w:color="000000"/>
              <w:left w:val="single" w:sz="2" w:space="0" w:color="000000"/>
              <w:bottom w:val="nil"/>
              <w:right w:val="nil"/>
            </w:tcBorders>
          </w:tcPr>
          <w:p w:rsidR="002F3F60" w:rsidRDefault="002F3F60">
            <w:pPr>
              <w:spacing w:after="160" w:line="259" w:lineRule="auto"/>
              <w:ind w:left="0" w:firstLine="0"/>
              <w:jc w:val="left"/>
            </w:pPr>
          </w:p>
        </w:tc>
      </w:tr>
      <w:tr w:rsidR="002F3F60">
        <w:trPr>
          <w:trHeight w:val="130"/>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546"/>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1 </w:t>
            </w:r>
          </w:p>
        </w:tc>
        <w:tc>
          <w:tcPr>
            <w:tcW w:w="1161"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538,90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96"/>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638"/>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0" w:firstLine="0"/>
              <w:jc w:val="left"/>
            </w:pPr>
            <w:r>
              <w:t xml:space="preserve">Parcela 2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509,67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50"/>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vMerge w:val="restart"/>
            <w:tcBorders>
              <w:top w:val="single" w:sz="2" w:space="0" w:color="000000"/>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9"/>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8"/>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501"/>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3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514,64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96"/>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636"/>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4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588,42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52"/>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9"/>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bl>
    <w:p w:rsidR="002F3F60" w:rsidRDefault="00A55716">
      <w:pPr>
        <w:spacing w:after="0" w:line="259" w:lineRule="auto"/>
        <w:ind w:left="-2495" w:right="12182" w:firstLine="0"/>
        <w:jc w:val="left"/>
      </w:pPr>
      <w:r>
        <w:rPr>
          <w:rFonts w:ascii="Calibri" w:eastAsia="Calibri" w:hAnsi="Calibri" w:cs="Calibri"/>
          <w:noProof/>
        </w:rPr>
        <mc:AlternateContent>
          <mc:Choice Requires="wpg">
            <w:drawing>
              <wp:anchor distT="0" distB="0" distL="114300" distR="114300" simplePos="0" relativeHeight="2518876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13001" name="Group 5130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674" name="Rectangle 3967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9675" name="Rectangle 3967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676" name="Rectangle 3967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3001" style="width:18.7031pt;height:264.21pt;position:absolute;mso-position-horizontal-relative:page;mso-position-horizontal:absolute;margin-left:662.928pt;mso-position-vertical-relative:page;margin-top:508.71pt;" coordsize="2375,33554">
                <v:rect id="Rectangle 3967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967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67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218 de 372 </w:t>
                        </w:r>
                      </w:p>
                    </w:txbxContent>
                  </v:textbox>
                </v:rect>
                <w10:wrap type="topAndBottom"/>
              </v:group>
            </w:pict>
          </mc:Fallback>
        </mc:AlternateContent>
      </w:r>
      <w:r>
        <w:br w:type="page"/>
      </w:r>
    </w:p>
    <w:tbl>
      <w:tblPr>
        <w:tblStyle w:val="TableGrid"/>
        <w:tblpPr w:vertAnchor="text" w:tblpX="61"/>
        <w:tblOverlap w:val="never"/>
        <w:tblW w:w="2375" w:type="dxa"/>
        <w:tblInd w:w="0" w:type="dxa"/>
        <w:tblCellMar>
          <w:top w:w="0" w:type="dxa"/>
          <w:left w:w="79" w:type="dxa"/>
          <w:bottom w:w="626" w:type="dxa"/>
          <w:right w:w="23" w:type="dxa"/>
        </w:tblCellMar>
        <w:tblLook w:val="04A0" w:firstRow="1" w:lastRow="0" w:firstColumn="1" w:lastColumn="0" w:noHBand="0" w:noVBand="1"/>
      </w:tblPr>
      <w:tblGrid>
        <w:gridCol w:w="1214"/>
        <w:gridCol w:w="1161"/>
      </w:tblGrid>
      <w:tr w:rsidR="002F3F60">
        <w:trPr>
          <w:trHeight w:val="1546"/>
        </w:trPr>
        <w:tc>
          <w:tcPr>
            <w:tcW w:w="1214" w:type="dxa"/>
            <w:tcBorders>
              <w:top w:val="single" w:sz="2" w:space="0" w:color="000000"/>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5 </w:t>
            </w:r>
          </w:p>
        </w:tc>
        <w:tc>
          <w:tcPr>
            <w:tcW w:w="1161" w:type="dxa"/>
            <w:vMerge w:val="restart"/>
            <w:tcBorders>
              <w:top w:val="single" w:sz="2" w:space="0" w:color="000000"/>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784,77 m2 </w:t>
            </w:r>
          </w:p>
        </w:tc>
      </w:tr>
      <w:tr w:rsidR="002F3F60">
        <w:trPr>
          <w:trHeight w:val="295"/>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7"/>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6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right="16" w:firstLine="0"/>
              <w:jc w:val="left"/>
            </w:pPr>
            <w:r>
              <w:t xml:space="preserve">614,55 m2 </w:t>
            </w:r>
          </w:p>
        </w:tc>
      </w:tr>
      <w:tr w:rsidR="002F3F60">
        <w:trPr>
          <w:trHeight w:val="252"/>
        </w:trPr>
        <w:tc>
          <w:tcPr>
            <w:tcW w:w="1214" w:type="dxa"/>
            <w:vMerge w:val="restart"/>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132"/>
        </w:trPr>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546"/>
        </w:trPr>
        <w:tc>
          <w:tcPr>
            <w:tcW w:w="1214"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7 </w:t>
            </w:r>
          </w:p>
        </w:tc>
        <w:tc>
          <w:tcPr>
            <w:tcW w:w="1161"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905,17 m2 </w:t>
            </w:r>
          </w:p>
        </w:tc>
      </w:tr>
      <w:tr w:rsidR="002F3F60">
        <w:trPr>
          <w:trHeight w:val="296"/>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6"/>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8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right="16" w:firstLine="0"/>
              <w:jc w:val="left"/>
            </w:pPr>
            <w:r>
              <w:t xml:space="preserve">502,46 m2 </w:t>
            </w:r>
          </w:p>
        </w:tc>
      </w:tr>
      <w:tr w:rsidR="002F3F60">
        <w:trPr>
          <w:trHeight w:val="252"/>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9"/>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01"/>
        </w:trPr>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9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502,21 m2 </w:t>
            </w:r>
          </w:p>
        </w:tc>
      </w:tr>
      <w:tr w:rsidR="002F3F60">
        <w:trPr>
          <w:trHeight w:val="296"/>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6"/>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pPr>
            <w:r>
              <w:t xml:space="preserve">Parcela 10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right="16" w:firstLine="0"/>
              <w:jc w:val="left"/>
            </w:pPr>
            <w:r>
              <w:t xml:space="preserve">653,37 m2 </w:t>
            </w:r>
          </w:p>
        </w:tc>
      </w:tr>
      <w:tr w:rsidR="002F3F60">
        <w:trPr>
          <w:trHeight w:val="252"/>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9"/>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bl>
    <w:p w:rsidR="002F3F60" w:rsidRDefault="00A55716">
      <w:pPr>
        <w:spacing w:after="0" w:line="259" w:lineRule="auto"/>
        <w:ind w:left="-2495" w:right="7251" w:firstLine="0"/>
        <w:jc w:val="left"/>
      </w:pPr>
      <w:r>
        <w:rPr>
          <w:rFonts w:ascii="Calibri" w:eastAsia="Calibri" w:hAnsi="Calibri" w:cs="Calibri"/>
          <w:noProof/>
        </w:rPr>
        <mc:AlternateContent>
          <mc:Choice Requires="wpg">
            <w:drawing>
              <wp:anchor distT="0" distB="0" distL="114300" distR="114300" simplePos="0" relativeHeight="2518886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13353" name="Group 5133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857" name="Rectangle 3985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39858" name="Rectangle 3985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859" name="Rectangle 3985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219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3353" style="width:18.7031pt;height:264.21pt;position:absolute;mso-position-horizontal-relative:page;mso-position-horizontal:absolute;margin-left:662.928pt;mso-position-vertical-relative:page;margin-top:508.71pt;" coordsize="2375,33554">
                <v:rect id="Rectangle 3985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3985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85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219 de 372 </w:t>
                        </w:r>
                      </w:p>
                    </w:txbxContent>
                  </v:textbox>
                </v:rect>
                <w10:wrap type="topAndBottom"/>
              </v:group>
            </w:pict>
          </mc:Fallback>
        </mc:AlternateContent>
      </w:r>
    </w:p>
    <w:p w:rsidR="002F3F60" w:rsidRDefault="002F3F60">
      <w:pPr>
        <w:sectPr w:rsidR="002F3F60">
          <w:headerReference w:type="even" r:id="rId156"/>
          <w:headerReference w:type="default" r:id="rId157"/>
          <w:footerReference w:type="even" r:id="rId158"/>
          <w:footerReference w:type="default" r:id="rId159"/>
          <w:headerReference w:type="first" r:id="rId160"/>
          <w:footerReference w:type="first" r:id="rId161"/>
          <w:pgSz w:w="14174" w:h="16838"/>
          <w:pgMar w:top="2817" w:right="1992" w:bottom="1051" w:left="2495" w:header="693" w:footer="543" w:gutter="0"/>
          <w:cols w:space="720"/>
          <w:titlePg/>
        </w:sectPr>
      </w:pPr>
    </w:p>
    <w:tbl>
      <w:tblPr>
        <w:tblStyle w:val="TableGrid"/>
        <w:tblW w:w="2375" w:type="dxa"/>
        <w:tblInd w:w="3" w:type="dxa"/>
        <w:tblCellMar>
          <w:top w:w="0" w:type="dxa"/>
          <w:left w:w="79" w:type="dxa"/>
          <w:bottom w:w="626" w:type="dxa"/>
          <w:right w:w="23" w:type="dxa"/>
        </w:tblCellMar>
        <w:tblLook w:val="04A0" w:firstRow="1" w:lastRow="0" w:firstColumn="1" w:lastColumn="0" w:noHBand="0" w:noVBand="1"/>
      </w:tblPr>
      <w:tblGrid>
        <w:gridCol w:w="1214"/>
        <w:gridCol w:w="1161"/>
      </w:tblGrid>
      <w:tr w:rsidR="002F3F60">
        <w:trPr>
          <w:trHeight w:val="1546"/>
        </w:trPr>
        <w:tc>
          <w:tcPr>
            <w:tcW w:w="1214" w:type="dxa"/>
            <w:tcBorders>
              <w:top w:val="single" w:sz="2" w:space="0" w:color="000000"/>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pPr>
            <w:r>
              <w:t xml:space="preserve">Parcela 11 </w:t>
            </w:r>
          </w:p>
        </w:tc>
        <w:tc>
          <w:tcPr>
            <w:tcW w:w="1161" w:type="dxa"/>
            <w:vMerge w:val="restart"/>
            <w:tcBorders>
              <w:top w:val="single" w:sz="2" w:space="0" w:color="000000"/>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551,44 m2 </w:t>
            </w:r>
          </w:p>
        </w:tc>
      </w:tr>
      <w:tr w:rsidR="002F3F60">
        <w:trPr>
          <w:trHeight w:val="295"/>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7"/>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pPr>
            <w:r>
              <w:t xml:space="preserve">Parcela 12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right="16" w:firstLine="0"/>
              <w:jc w:val="left"/>
            </w:pPr>
            <w:r>
              <w:t xml:space="preserve">600,02 m2 </w:t>
            </w:r>
          </w:p>
        </w:tc>
      </w:tr>
      <w:tr w:rsidR="002F3F60">
        <w:trPr>
          <w:trHeight w:val="252"/>
        </w:trPr>
        <w:tc>
          <w:tcPr>
            <w:tcW w:w="1214" w:type="dxa"/>
            <w:vMerge w:val="restart"/>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132"/>
        </w:trPr>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546"/>
        </w:trPr>
        <w:tc>
          <w:tcPr>
            <w:tcW w:w="1214"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pPr>
            <w:r>
              <w:t xml:space="preserve">Parcela 13 </w:t>
            </w:r>
          </w:p>
        </w:tc>
        <w:tc>
          <w:tcPr>
            <w:tcW w:w="1161"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575,28 m2 </w:t>
            </w:r>
          </w:p>
        </w:tc>
      </w:tr>
      <w:tr w:rsidR="002F3F60">
        <w:trPr>
          <w:trHeight w:val="296"/>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bl>
    <w:p w:rsidR="002F3F60" w:rsidRDefault="00A55716">
      <w:pPr>
        <w:ind w:right="58"/>
      </w:pPr>
      <w:r>
        <w:rPr>
          <w:rFonts w:ascii="Calibri" w:eastAsia="Calibri" w:hAnsi="Calibri" w:cs="Calibri"/>
          <w:noProof/>
        </w:rPr>
        <mc:AlternateContent>
          <mc:Choice Requires="wpg">
            <w:drawing>
              <wp:anchor distT="0" distB="0" distL="114300" distR="114300" simplePos="0" relativeHeight="251889664" behindDoc="1" locked="0" layoutInCell="1" allowOverlap="1">
                <wp:simplePos x="0" y="0"/>
                <wp:positionH relativeFrom="column">
                  <wp:posOffset>-411784</wp:posOffset>
                </wp:positionH>
                <wp:positionV relativeFrom="paragraph">
                  <wp:posOffset>-383967</wp:posOffset>
                </wp:positionV>
                <wp:extent cx="7447553" cy="4554347"/>
                <wp:effectExtent l="0" t="0" r="0" b="0"/>
                <wp:wrapNone/>
                <wp:docPr id="516649" name="Group 516649"/>
                <wp:cNvGraphicFramePr/>
                <a:graphic xmlns:a="http://schemas.openxmlformats.org/drawingml/2006/main">
                  <a:graphicData uri="http://schemas.microsoft.com/office/word/2010/wordprocessingGroup">
                    <wpg:wgp>
                      <wpg:cNvGrpSpPr/>
                      <wpg:grpSpPr>
                        <a:xfrm>
                          <a:off x="0" y="0"/>
                          <a:ext cx="7447553" cy="4554347"/>
                          <a:chOff x="0" y="0"/>
                          <a:chExt cx="7447553" cy="4554347"/>
                        </a:xfrm>
                      </wpg:grpSpPr>
                      <wps:wsp>
                        <wps:cNvPr id="563591" name="Shape 563591"/>
                        <wps:cNvSpPr/>
                        <wps:spPr>
                          <a:xfrm>
                            <a:off x="6900418" y="0"/>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592" name="Shape 563592"/>
                        <wps:cNvSpPr/>
                        <wps:spPr>
                          <a:xfrm>
                            <a:off x="6897370" y="0"/>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593" name="Shape 563593"/>
                        <wps:cNvSpPr/>
                        <wps:spPr>
                          <a:xfrm>
                            <a:off x="6900418" y="5379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594" name="Shape 563594"/>
                        <wps:cNvSpPr/>
                        <wps:spPr>
                          <a:xfrm>
                            <a:off x="6897370" y="5379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595" name="Shape 563595"/>
                        <wps:cNvSpPr/>
                        <wps:spPr>
                          <a:xfrm>
                            <a:off x="6900418" y="682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596" name="Shape 563596"/>
                        <wps:cNvSpPr/>
                        <wps:spPr>
                          <a:xfrm>
                            <a:off x="6897370" y="682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597" name="Shape 563597"/>
                        <wps:cNvSpPr/>
                        <wps:spPr>
                          <a:xfrm>
                            <a:off x="6900418" y="8275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598" name="Shape 563598"/>
                        <wps:cNvSpPr/>
                        <wps:spPr>
                          <a:xfrm>
                            <a:off x="6897370" y="8275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599" name="Shape 563599"/>
                        <wps:cNvSpPr/>
                        <wps:spPr>
                          <a:xfrm>
                            <a:off x="6900418" y="9723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00" name="Shape 563600"/>
                        <wps:cNvSpPr/>
                        <wps:spPr>
                          <a:xfrm>
                            <a:off x="6897370" y="9723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01" name="Shape 563601"/>
                        <wps:cNvSpPr/>
                        <wps:spPr>
                          <a:xfrm>
                            <a:off x="6900418" y="11170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02" name="Shape 563602"/>
                        <wps:cNvSpPr/>
                        <wps:spPr>
                          <a:xfrm>
                            <a:off x="6897370" y="11170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03" name="Shape 563603"/>
                        <wps:cNvSpPr/>
                        <wps:spPr>
                          <a:xfrm>
                            <a:off x="6900418" y="12618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04" name="Shape 563604"/>
                        <wps:cNvSpPr/>
                        <wps:spPr>
                          <a:xfrm>
                            <a:off x="6897370" y="12618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05" name="Shape 563605"/>
                        <wps:cNvSpPr/>
                        <wps:spPr>
                          <a:xfrm>
                            <a:off x="6900418" y="140665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06" name="Shape 563606"/>
                        <wps:cNvSpPr/>
                        <wps:spPr>
                          <a:xfrm>
                            <a:off x="6897370" y="140665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07" name="Shape 563607"/>
                        <wps:cNvSpPr/>
                        <wps:spPr>
                          <a:xfrm>
                            <a:off x="6900418" y="154998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08" name="Shape 563608"/>
                        <wps:cNvSpPr/>
                        <wps:spPr>
                          <a:xfrm>
                            <a:off x="6897370" y="154998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09" name="Shape 563609"/>
                        <wps:cNvSpPr/>
                        <wps:spPr>
                          <a:xfrm>
                            <a:off x="6900418" y="1695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10" name="Shape 563610"/>
                        <wps:cNvSpPr/>
                        <wps:spPr>
                          <a:xfrm>
                            <a:off x="6897370" y="1695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11" name="Shape 563611"/>
                        <wps:cNvSpPr/>
                        <wps:spPr>
                          <a:xfrm>
                            <a:off x="6900418"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12" name="Shape 563612"/>
                        <wps:cNvSpPr/>
                        <wps:spPr>
                          <a:xfrm>
                            <a:off x="6897370"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13" name="Shape 563613"/>
                        <wps:cNvSpPr/>
                        <wps:spPr>
                          <a:xfrm>
                            <a:off x="6900418" y="1984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14" name="Shape 563614"/>
                        <wps:cNvSpPr/>
                        <wps:spPr>
                          <a:xfrm>
                            <a:off x="6897370" y="1984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15" name="Shape 563615"/>
                        <wps:cNvSpPr/>
                        <wps:spPr>
                          <a:xfrm>
                            <a:off x="6900418" y="21294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16" name="Shape 563616"/>
                        <wps:cNvSpPr/>
                        <wps:spPr>
                          <a:xfrm>
                            <a:off x="6897370" y="21294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17" name="Shape 563617"/>
                        <wps:cNvSpPr/>
                        <wps:spPr>
                          <a:xfrm>
                            <a:off x="6900418" y="22741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18" name="Shape 563618"/>
                        <wps:cNvSpPr/>
                        <wps:spPr>
                          <a:xfrm>
                            <a:off x="6897370" y="22741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19" name="Shape 563619"/>
                        <wps:cNvSpPr/>
                        <wps:spPr>
                          <a:xfrm>
                            <a:off x="6900418"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20" name="Shape 563620"/>
                        <wps:cNvSpPr/>
                        <wps:spPr>
                          <a:xfrm>
                            <a:off x="6897370"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21" name="Shape 563621"/>
                        <wps:cNvSpPr/>
                        <wps:spPr>
                          <a:xfrm>
                            <a:off x="6900418" y="256374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22" name="Shape 563622"/>
                        <wps:cNvSpPr/>
                        <wps:spPr>
                          <a:xfrm>
                            <a:off x="6897370" y="256374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23" name="Shape 563623"/>
                        <wps:cNvSpPr/>
                        <wps:spPr>
                          <a:xfrm>
                            <a:off x="6900418" y="2707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24" name="Shape 563624"/>
                        <wps:cNvSpPr/>
                        <wps:spPr>
                          <a:xfrm>
                            <a:off x="6897370" y="2707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25" name="Shape 563625"/>
                        <wps:cNvSpPr/>
                        <wps:spPr>
                          <a:xfrm>
                            <a:off x="6900418"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26" name="Shape 563626"/>
                        <wps:cNvSpPr/>
                        <wps:spPr>
                          <a:xfrm>
                            <a:off x="6897370"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27" name="Shape 563627"/>
                        <wps:cNvSpPr/>
                        <wps:spPr>
                          <a:xfrm>
                            <a:off x="6900418"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28" name="Shape 563628"/>
                        <wps:cNvSpPr/>
                        <wps:spPr>
                          <a:xfrm>
                            <a:off x="6897370"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29" name="Shape 563629"/>
                        <wps:cNvSpPr/>
                        <wps:spPr>
                          <a:xfrm>
                            <a:off x="6900418" y="3141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30" name="Shape 563630"/>
                        <wps:cNvSpPr/>
                        <wps:spPr>
                          <a:xfrm>
                            <a:off x="6897370" y="3141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31" name="Shape 563631"/>
                        <wps:cNvSpPr/>
                        <wps:spPr>
                          <a:xfrm>
                            <a:off x="6900418" y="32861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32" name="Shape 563632"/>
                        <wps:cNvSpPr/>
                        <wps:spPr>
                          <a:xfrm>
                            <a:off x="6897370" y="32861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33" name="Shape 563633"/>
                        <wps:cNvSpPr/>
                        <wps:spPr>
                          <a:xfrm>
                            <a:off x="6900418" y="34309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34" name="Shape 563634"/>
                        <wps:cNvSpPr/>
                        <wps:spPr>
                          <a:xfrm>
                            <a:off x="6897370" y="34309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35" name="Shape 563635"/>
                        <wps:cNvSpPr/>
                        <wps:spPr>
                          <a:xfrm>
                            <a:off x="6900418" y="3575634"/>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36" name="Shape 563636"/>
                        <wps:cNvSpPr/>
                        <wps:spPr>
                          <a:xfrm>
                            <a:off x="6897370" y="3575634"/>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37" name="Shape 563637"/>
                        <wps:cNvSpPr/>
                        <wps:spPr>
                          <a:xfrm>
                            <a:off x="6900418" y="37191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38" name="Shape 563638"/>
                        <wps:cNvSpPr/>
                        <wps:spPr>
                          <a:xfrm>
                            <a:off x="6897370" y="37191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39" name="Shape 563639"/>
                        <wps:cNvSpPr/>
                        <wps:spPr>
                          <a:xfrm>
                            <a:off x="6900418" y="38639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40" name="Shape 563640"/>
                        <wps:cNvSpPr/>
                        <wps:spPr>
                          <a:xfrm>
                            <a:off x="6897370" y="38639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41" name="Shape 563641"/>
                        <wps:cNvSpPr/>
                        <wps:spPr>
                          <a:xfrm>
                            <a:off x="0" y="4551299"/>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42" name="Shape 563642"/>
                        <wps:cNvSpPr/>
                        <wps:spPr>
                          <a:xfrm>
                            <a:off x="0" y="4548251"/>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43" name="Shape 563643"/>
                        <wps:cNvSpPr/>
                        <wps:spPr>
                          <a:xfrm>
                            <a:off x="6900418" y="454825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44" name="Shape 563644"/>
                        <wps:cNvSpPr/>
                        <wps:spPr>
                          <a:xfrm>
                            <a:off x="6897370" y="455129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45" name="Shape 563645"/>
                        <wps:cNvSpPr/>
                        <wps:spPr>
                          <a:xfrm>
                            <a:off x="6897370" y="454825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646" name="Shape 563646"/>
                        <wps:cNvSpPr/>
                        <wps:spPr>
                          <a:xfrm>
                            <a:off x="6900418" y="4008755"/>
                            <a:ext cx="9144" cy="539497"/>
                          </a:xfrm>
                          <a:custGeom>
                            <a:avLst/>
                            <a:gdLst/>
                            <a:ahLst/>
                            <a:cxnLst/>
                            <a:rect l="0" t="0" r="0" b="0"/>
                            <a:pathLst>
                              <a:path w="9144" h="539497">
                                <a:moveTo>
                                  <a:pt x="0" y="0"/>
                                </a:moveTo>
                                <a:lnTo>
                                  <a:pt x="9144" y="0"/>
                                </a:lnTo>
                                <a:lnTo>
                                  <a:pt x="9144" y="539497"/>
                                </a:lnTo>
                                <a:lnTo>
                                  <a:pt x="0" y="53949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647" name="Shape 563647"/>
                        <wps:cNvSpPr/>
                        <wps:spPr>
                          <a:xfrm>
                            <a:off x="6897370" y="4008755"/>
                            <a:ext cx="9144" cy="539497"/>
                          </a:xfrm>
                          <a:custGeom>
                            <a:avLst/>
                            <a:gdLst/>
                            <a:ahLst/>
                            <a:cxnLst/>
                            <a:rect l="0" t="0" r="0" b="0"/>
                            <a:pathLst>
                              <a:path w="9144" h="539497">
                                <a:moveTo>
                                  <a:pt x="0" y="0"/>
                                </a:moveTo>
                                <a:lnTo>
                                  <a:pt x="9144" y="0"/>
                                </a:lnTo>
                                <a:lnTo>
                                  <a:pt x="9144" y="539497"/>
                                </a:lnTo>
                                <a:lnTo>
                                  <a:pt x="0" y="53949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0158" name="Rectangle 40158"/>
                        <wps:cNvSpPr/>
                        <wps:spPr>
                          <a:xfrm rot="-5399999">
                            <a:off x="6029403" y="3033427"/>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0159" name="Rectangle 40159"/>
                        <wps:cNvSpPr/>
                        <wps:spPr>
                          <a:xfrm rot="-5399999">
                            <a:off x="6233857" y="3161682"/>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160" name="Rectangle 40160"/>
                        <wps:cNvSpPr/>
                        <wps:spPr>
                          <a:xfrm rot="-5399999">
                            <a:off x="5187650" y="2039273"/>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6649" style="width:586.421pt;height:358.61pt;position:absolute;z-index:-2147483448;mso-position-horizontal-relative:text;mso-position-horizontal:absolute;margin-left:-32.424pt;mso-position-vertical-relative:text;margin-top:-30.2337pt;" coordsize="74475,45543">
                <v:shape id="Shape 563648" style="position:absolute;width:91;height:5379;left:69004;top:0;" coordsize="9144,537972" path="m0,0l9144,0l9144,537972l0,537972l0,0">
                  <v:stroke weight="0pt" endcap="square" joinstyle="miter" miterlimit="10" on="false" color="#000000" opacity="0"/>
                  <v:fill on="true" color="#000000"/>
                </v:shape>
                <v:shape id="Shape 563649" style="position:absolute;width:91;height:5379;left:68973;top:0;" coordsize="9144,537972" path="m0,0l9144,0l9144,537972l0,537972l0,0">
                  <v:stroke weight="0pt" endcap="square" joinstyle="miter" miterlimit="10" on="false" color="#000000" opacity="0"/>
                  <v:fill on="true" color="#ffffff"/>
                </v:shape>
                <v:shape id="Shape 563650" style="position:absolute;width:91;height:1447;left:69004;top:5379;" coordsize="9144,144780" path="m0,0l9144,0l9144,144780l0,144780l0,0">
                  <v:stroke weight="0pt" endcap="square" joinstyle="miter" miterlimit="10" on="false" color="#000000" opacity="0"/>
                  <v:fill on="true" color="#000000"/>
                </v:shape>
                <v:shape id="Shape 563651" style="position:absolute;width:91;height:1447;left:68973;top:5379;" coordsize="9144,144780" path="m0,0l9144,0l9144,144780l0,144780l0,0">
                  <v:stroke weight="0pt" endcap="square" joinstyle="miter" miterlimit="10" on="false" color="#000000" opacity="0"/>
                  <v:fill on="true" color="#ffffff"/>
                </v:shape>
                <v:shape id="Shape 563652" style="position:absolute;width:91;height:1447;left:69004;top:6827;" coordsize="9144,144780" path="m0,0l9144,0l9144,144780l0,144780l0,0">
                  <v:stroke weight="0pt" endcap="square" joinstyle="miter" miterlimit="10" on="false" color="#000000" opacity="0"/>
                  <v:fill on="true" color="#000000"/>
                </v:shape>
                <v:shape id="Shape 563653" style="position:absolute;width:91;height:1447;left:68973;top:6827;" coordsize="9144,144780" path="m0,0l9144,0l9144,144780l0,144780l0,0">
                  <v:stroke weight="0pt" endcap="square" joinstyle="miter" miterlimit="10" on="false" color="#000000" opacity="0"/>
                  <v:fill on="true" color="#ffffff"/>
                </v:shape>
                <v:shape id="Shape 563654" style="position:absolute;width:91;height:1447;left:69004;top:8275;" coordsize="9144,144780" path="m0,0l9144,0l9144,144780l0,144780l0,0">
                  <v:stroke weight="0pt" endcap="square" joinstyle="miter" miterlimit="10" on="false" color="#000000" opacity="0"/>
                  <v:fill on="true" color="#000000"/>
                </v:shape>
                <v:shape id="Shape 563655" style="position:absolute;width:91;height:1447;left:68973;top:8275;" coordsize="9144,144780" path="m0,0l9144,0l9144,144780l0,144780l0,0">
                  <v:stroke weight="0pt" endcap="square" joinstyle="miter" miterlimit="10" on="false" color="#000000" opacity="0"/>
                  <v:fill on="true" color="#ffffff"/>
                </v:shape>
                <v:shape id="Shape 563656" style="position:absolute;width:91;height:1447;left:69004;top:9723;" coordsize="9144,144780" path="m0,0l9144,0l9144,144780l0,144780l0,0">
                  <v:stroke weight="0pt" endcap="square" joinstyle="miter" miterlimit="10" on="false" color="#000000" opacity="0"/>
                  <v:fill on="true" color="#000000"/>
                </v:shape>
                <v:shape id="Shape 563657" style="position:absolute;width:91;height:1447;left:68973;top:9723;" coordsize="9144,144780" path="m0,0l9144,0l9144,144780l0,144780l0,0">
                  <v:stroke weight="0pt" endcap="square" joinstyle="miter" miterlimit="10" on="false" color="#000000" opacity="0"/>
                  <v:fill on="true" color="#ffffff"/>
                </v:shape>
                <v:shape id="Shape 563658" style="position:absolute;width:91;height:1447;left:69004;top:11170;" coordsize="9144,144780" path="m0,0l9144,0l9144,144780l0,144780l0,0">
                  <v:stroke weight="0pt" endcap="square" joinstyle="miter" miterlimit="10" on="false" color="#000000" opacity="0"/>
                  <v:fill on="true" color="#000000"/>
                </v:shape>
                <v:shape id="Shape 563659" style="position:absolute;width:91;height:1447;left:68973;top:11170;" coordsize="9144,144780" path="m0,0l9144,0l9144,144780l0,144780l0,0">
                  <v:stroke weight="0pt" endcap="square" joinstyle="miter" miterlimit="10" on="false" color="#000000" opacity="0"/>
                  <v:fill on="true" color="#ffffff"/>
                </v:shape>
                <v:shape id="Shape 563660" style="position:absolute;width:91;height:1447;left:69004;top:12618;" coordsize="9144,144780" path="m0,0l9144,0l9144,144780l0,144780l0,0">
                  <v:stroke weight="0pt" endcap="square" joinstyle="miter" miterlimit="10" on="false" color="#000000" opacity="0"/>
                  <v:fill on="true" color="#000000"/>
                </v:shape>
                <v:shape id="Shape 563661" style="position:absolute;width:91;height:1447;left:68973;top:12618;" coordsize="9144,144780" path="m0,0l9144,0l9144,144780l0,144780l0,0">
                  <v:stroke weight="0pt" endcap="square" joinstyle="miter" miterlimit="10" on="false" color="#000000" opacity="0"/>
                  <v:fill on="true" color="#ffffff"/>
                </v:shape>
                <v:shape id="Shape 563662" style="position:absolute;width:91;height:1432;left:69004;top:14066;" coordsize="9144,143256" path="m0,0l9144,0l9144,143256l0,143256l0,0">
                  <v:stroke weight="0pt" endcap="square" joinstyle="miter" miterlimit="10" on="false" color="#000000" opacity="0"/>
                  <v:fill on="true" color="#000000"/>
                </v:shape>
                <v:shape id="Shape 563663" style="position:absolute;width:91;height:1432;left:68973;top:14066;" coordsize="9144,143256" path="m0,0l9144,0l9144,143256l0,143256l0,0">
                  <v:stroke weight="0pt" endcap="square" joinstyle="miter" miterlimit="10" on="false" color="#000000" opacity="0"/>
                  <v:fill on="true" color="#ffffff"/>
                </v:shape>
                <v:shape id="Shape 563664" style="position:absolute;width:91;height:1450;left:69004;top:15499;" coordsize="9144,145085" path="m0,0l9144,0l9144,145085l0,145085l0,0">
                  <v:stroke weight="0pt" endcap="square" joinstyle="miter" miterlimit="10" on="false" color="#000000" opacity="0"/>
                  <v:fill on="true" color="#000000"/>
                </v:shape>
                <v:shape id="Shape 563665" style="position:absolute;width:91;height:1450;left:68973;top:15499;" coordsize="9144,145085" path="m0,0l9144,0l9144,145085l0,145085l0,0">
                  <v:stroke weight="0pt" endcap="square" joinstyle="miter" miterlimit="10" on="false" color="#000000" opacity="0"/>
                  <v:fill on="true" color="#ffffff"/>
                </v:shape>
                <v:shape id="Shape 563666" style="position:absolute;width:91;height:1447;left:69004;top:16950;" coordsize="9144,144780" path="m0,0l9144,0l9144,144780l0,144780l0,0">
                  <v:stroke weight="0pt" endcap="square" joinstyle="miter" miterlimit="10" on="false" color="#000000" opacity="0"/>
                  <v:fill on="true" color="#000000"/>
                </v:shape>
                <v:shape id="Shape 563667" style="position:absolute;width:91;height:1447;left:68973;top:16950;" coordsize="9144,144780" path="m0,0l9144,0l9144,144780l0,144780l0,0">
                  <v:stroke weight="0pt" endcap="square" joinstyle="miter" miterlimit="10" on="false" color="#000000" opacity="0"/>
                  <v:fill on="true" color="#ffffff"/>
                </v:shape>
                <v:shape id="Shape 563668" style="position:absolute;width:91;height:1447;left:69004;top:18398;" coordsize="9144,144780" path="m0,0l9144,0l9144,144780l0,144780l0,0">
                  <v:stroke weight="0pt" endcap="square" joinstyle="miter" miterlimit="10" on="false" color="#000000" opacity="0"/>
                  <v:fill on="true" color="#000000"/>
                </v:shape>
                <v:shape id="Shape 563669" style="position:absolute;width:91;height:1447;left:68973;top:18398;" coordsize="9144,144780" path="m0,0l9144,0l9144,144780l0,144780l0,0">
                  <v:stroke weight="0pt" endcap="square" joinstyle="miter" miterlimit="10" on="false" color="#000000" opacity="0"/>
                  <v:fill on="true" color="#ffffff"/>
                </v:shape>
                <v:shape id="Shape 563670" style="position:absolute;width:91;height:1447;left:69004;top:19846;" coordsize="9144,144780" path="m0,0l9144,0l9144,144780l0,144780l0,0">
                  <v:stroke weight="0pt" endcap="square" joinstyle="miter" miterlimit="10" on="false" color="#000000" opacity="0"/>
                  <v:fill on="true" color="#000000"/>
                </v:shape>
                <v:shape id="Shape 563671" style="position:absolute;width:91;height:1447;left:68973;top:19846;" coordsize="9144,144780" path="m0,0l9144,0l9144,144780l0,144780l0,0">
                  <v:stroke weight="0pt" endcap="square" joinstyle="miter" miterlimit="10" on="false" color="#000000" opacity="0"/>
                  <v:fill on="true" color="#ffffff"/>
                </v:shape>
                <v:shape id="Shape 563672" style="position:absolute;width:91;height:1447;left:69004;top:21294;" coordsize="9144,144780" path="m0,0l9144,0l9144,144780l0,144780l0,0">
                  <v:stroke weight="0pt" endcap="square" joinstyle="miter" miterlimit="10" on="false" color="#000000" opacity="0"/>
                  <v:fill on="true" color="#000000"/>
                </v:shape>
                <v:shape id="Shape 563673" style="position:absolute;width:91;height:1447;left:68973;top:21294;" coordsize="9144,144780" path="m0,0l9144,0l9144,144780l0,144780l0,0">
                  <v:stroke weight="0pt" endcap="square" joinstyle="miter" miterlimit="10" on="false" color="#000000" opacity="0"/>
                  <v:fill on="true" color="#ffffff"/>
                </v:shape>
                <v:shape id="Shape 563674" style="position:absolute;width:91;height:1447;left:69004;top:22741;" coordsize="9144,144780" path="m0,0l9144,0l9144,144780l0,144780l0,0">
                  <v:stroke weight="0pt" endcap="square" joinstyle="miter" miterlimit="10" on="false" color="#000000" opacity="0"/>
                  <v:fill on="true" color="#000000"/>
                </v:shape>
                <v:shape id="Shape 563675" style="position:absolute;width:91;height:1447;left:68973;top:22741;" coordsize="9144,144780" path="m0,0l9144,0l9144,144780l0,144780l0,0">
                  <v:stroke weight="0pt" endcap="square" joinstyle="miter" miterlimit="10" on="false" color="#000000" opacity="0"/>
                  <v:fill on="true" color="#ffffff"/>
                </v:shape>
                <v:shape id="Shape 563676" style="position:absolute;width:91;height:1447;left:69004;top:24189;" coordsize="9144,144780" path="m0,0l9144,0l9144,144780l0,144780l0,0">
                  <v:stroke weight="0pt" endcap="square" joinstyle="miter" miterlimit="10" on="false" color="#000000" opacity="0"/>
                  <v:fill on="true" color="#000000"/>
                </v:shape>
                <v:shape id="Shape 563677" style="position:absolute;width:91;height:1447;left:68973;top:24189;" coordsize="9144,144780" path="m0,0l9144,0l9144,144780l0,144780l0,0">
                  <v:stroke weight="0pt" endcap="square" joinstyle="miter" miterlimit="10" on="false" color="#000000" opacity="0"/>
                  <v:fill on="true" color="#ffffff"/>
                </v:shape>
                <v:shape id="Shape 563678" style="position:absolute;width:91;height:1432;left:69004;top:25637;" coordsize="9144,143256" path="m0,0l9144,0l9144,143256l0,143256l0,0">
                  <v:stroke weight="0pt" endcap="square" joinstyle="miter" miterlimit="10" on="false" color="#000000" opacity="0"/>
                  <v:fill on="true" color="#000000"/>
                </v:shape>
                <v:shape id="Shape 563679" style="position:absolute;width:91;height:1432;left:68973;top:25637;" coordsize="9144,143256" path="m0,0l9144,0l9144,143256l0,143256l0,0">
                  <v:stroke weight="0pt" endcap="square" joinstyle="miter" miterlimit="10" on="false" color="#000000" opacity="0"/>
                  <v:fill on="true" color="#ffffff"/>
                </v:shape>
                <v:shape id="Shape 563680" style="position:absolute;width:91;height:1447;left:69004;top:27070;" coordsize="9144,144780" path="m0,0l9144,0l9144,144780l0,144780l0,0">
                  <v:stroke weight="0pt" endcap="square" joinstyle="miter" miterlimit="10" on="false" color="#000000" opacity="0"/>
                  <v:fill on="true" color="#000000"/>
                </v:shape>
                <v:shape id="Shape 563681" style="position:absolute;width:91;height:1447;left:68973;top:27070;" coordsize="9144,144780" path="m0,0l9144,0l9144,144780l0,144780l0,0">
                  <v:stroke weight="0pt" endcap="square" joinstyle="miter" miterlimit="10" on="false" color="#000000" opacity="0"/>
                  <v:fill on="true" color="#ffffff"/>
                </v:shape>
                <v:shape id="Shape 563682" style="position:absolute;width:91;height:1447;left:69004;top:28517;" coordsize="9144,144780" path="m0,0l9144,0l9144,144780l0,144780l0,0">
                  <v:stroke weight="0pt" endcap="square" joinstyle="miter" miterlimit="10" on="false" color="#000000" opacity="0"/>
                  <v:fill on="true" color="#000000"/>
                </v:shape>
                <v:shape id="Shape 563683" style="position:absolute;width:91;height:1447;left:68973;top:28517;" coordsize="9144,144780" path="m0,0l9144,0l9144,144780l0,144780l0,0">
                  <v:stroke weight="0pt" endcap="square" joinstyle="miter" miterlimit="10" on="false" color="#000000" opacity="0"/>
                  <v:fill on="true" color="#ffffff"/>
                </v:shape>
                <v:shape id="Shape 563684" style="position:absolute;width:91;height:1447;left:69004;top:29965;" coordsize="9144,144780" path="m0,0l9144,0l9144,144780l0,144780l0,0">
                  <v:stroke weight="0pt" endcap="square" joinstyle="miter" miterlimit="10" on="false" color="#000000" opacity="0"/>
                  <v:fill on="true" color="#000000"/>
                </v:shape>
                <v:shape id="Shape 563685" style="position:absolute;width:91;height:1447;left:68973;top:29965;" coordsize="9144,144780" path="m0,0l9144,0l9144,144780l0,144780l0,0">
                  <v:stroke weight="0pt" endcap="square" joinstyle="miter" miterlimit="10" on="false" color="#000000" opacity="0"/>
                  <v:fill on="true" color="#ffffff"/>
                </v:shape>
                <v:shape id="Shape 563686" style="position:absolute;width:91;height:1447;left:69004;top:31413;" coordsize="9144,144780" path="m0,0l9144,0l9144,144780l0,144780l0,0">
                  <v:stroke weight="0pt" endcap="square" joinstyle="miter" miterlimit="10" on="false" color="#000000" opacity="0"/>
                  <v:fill on="true" color="#000000"/>
                </v:shape>
                <v:shape id="Shape 563687" style="position:absolute;width:91;height:1447;left:68973;top:31413;" coordsize="9144,144780" path="m0,0l9144,0l9144,144780l0,144780l0,0">
                  <v:stroke weight="0pt" endcap="square" joinstyle="miter" miterlimit="10" on="false" color="#000000" opacity="0"/>
                  <v:fill on="true" color="#ffffff"/>
                </v:shape>
                <v:shape id="Shape 563688" style="position:absolute;width:91;height:1447;left:69004;top:32861;" coordsize="9144,144780" path="m0,0l9144,0l9144,144780l0,144780l0,0">
                  <v:stroke weight="0pt" endcap="square" joinstyle="miter" miterlimit="10" on="false" color="#000000" opacity="0"/>
                  <v:fill on="true" color="#000000"/>
                </v:shape>
                <v:shape id="Shape 563689" style="position:absolute;width:91;height:1447;left:68973;top:32861;" coordsize="9144,144780" path="m0,0l9144,0l9144,144780l0,144780l0,0">
                  <v:stroke weight="0pt" endcap="square" joinstyle="miter" miterlimit="10" on="false" color="#000000" opacity="0"/>
                  <v:fill on="true" color="#ffffff"/>
                </v:shape>
                <v:shape id="Shape 563690" style="position:absolute;width:91;height:1447;left:69004;top:34309;" coordsize="9144,144780" path="m0,0l9144,0l9144,144780l0,144780l0,0">
                  <v:stroke weight="0pt" endcap="square" joinstyle="miter" miterlimit="10" on="false" color="#000000" opacity="0"/>
                  <v:fill on="true" color="#000000"/>
                </v:shape>
                <v:shape id="Shape 563691" style="position:absolute;width:91;height:1447;left:68973;top:34309;" coordsize="9144,144780" path="m0,0l9144,0l9144,144780l0,144780l0,0">
                  <v:stroke weight="0pt" endcap="square" joinstyle="miter" miterlimit="10" on="false" color="#000000" opacity="0"/>
                  <v:fill on="true" color="#ffffff"/>
                </v:shape>
                <v:shape id="Shape 563692" style="position:absolute;width:91;height:1435;left:69004;top:35756;" coordsize="9144,143561" path="m0,0l9144,0l9144,143561l0,143561l0,0">
                  <v:stroke weight="0pt" endcap="square" joinstyle="miter" miterlimit="10" on="false" color="#000000" opacity="0"/>
                  <v:fill on="true" color="#000000"/>
                </v:shape>
                <v:shape id="Shape 563693" style="position:absolute;width:91;height:1435;left:68973;top:35756;" coordsize="9144,143561" path="m0,0l9144,0l9144,143561l0,143561l0,0">
                  <v:stroke weight="0pt" endcap="square" joinstyle="miter" miterlimit="10" on="false" color="#000000" opacity="0"/>
                  <v:fill on="true" color="#ffffff"/>
                </v:shape>
                <v:shape id="Shape 563694" style="position:absolute;width:91;height:1447;left:69004;top:37191;" coordsize="9144,144780" path="m0,0l9144,0l9144,144780l0,144780l0,0">
                  <v:stroke weight="0pt" endcap="square" joinstyle="miter" miterlimit="10" on="false" color="#000000" opacity="0"/>
                  <v:fill on="true" color="#000000"/>
                </v:shape>
                <v:shape id="Shape 563695" style="position:absolute;width:91;height:1447;left:68973;top:37191;" coordsize="9144,144780" path="m0,0l9144,0l9144,144780l0,144780l0,0">
                  <v:stroke weight="0pt" endcap="square" joinstyle="miter" miterlimit="10" on="false" color="#000000" opacity="0"/>
                  <v:fill on="true" color="#ffffff"/>
                </v:shape>
                <v:shape id="Shape 563696" style="position:absolute;width:91;height:1447;left:69004;top:38639;" coordsize="9144,144780" path="m0,0l9144,0l9144,144780l0,144780l0,0">
                  <v:stroke weight="0pt" endcap="square" joinstyle="miter" miterlimit="10" on="false" color="#000000" opacity="0"/>
                  <v:fill on="true" color="#000000"/>
                </v:shape>
                <v:shape id="Shape 563697" style="position:absolute;width:91;height:1447;left:68973;top:38639;" coordsize="9144,144780" path="m0,0l9144,0l9144,144780l0,144780l0,0">
                  <v:stroke weight="0pt" endcap="square" joinstyle="miter" miterlimit="10" on="false" color="#000000" opacity="0"/>
                  <v:fill on="true" color="#ffffff"/>
                </v:shape>
                <v:shape id="Shape 563698" style="position:absolute;width:68973;height:91;left:0;top:45512;" coordsize="6897370,9144" path="m0,0l6897370,0l6897370,9144l0,9144l0,0">
                  <v:stroke weight="0pt" endcap="square" joinstyle="miter" miterlimit="10" on="false" color="#000000" opacity="0"/>
                  <v:fill on="true" color="#000000"/>
                </v:shape>
                <v:shape id="Shape 563699" style="position:absolute;width:68973;height:91;left:0;top:45482;" coordsize="6897370,9144" path="m0,0l6897370,0l6897370,9144l0,9144l0,0">
                  <v:stroke weight="0pt" endcap="square" joinstyle="miter" miterlimit="10" on="false" color="#000000" opacity="0"/>
                  <v:fill on="true" color="#ffffff"/>
                </v:shape>
                <v:shape id="Shape 563700" style="position:absolute;width:91;height:91;left:69004;top:45482;" coordsize="9144,9144" path="m0,0l9144,0l9144,9144l0,9144l0,0">
                  <v:stroke weight="0pt" endcap="square" joinstyle="miter" miterlimit="10" on="false" color="#000000" opacity="0"/>
                  <v:fill on="true" color="#000000"/>
                </v:shape>
                <v:shape id="Shape 563701" style="position:absolute;width:91;height:91;left:68973;top:45512;" coordsize="9144,9144" path="m0,0l9144,0l9144,9144l0,9144l0,0">
                  <v:stroke weight="0pt" endcap="square" joinstyle="miter" miterlimit="10" on="false" color="#000000" opacity="0"/>
                  <v:fill on="true" color="#000000"/>
                </v:shape>
                <v:shape id="Shape 563702" style="position:absolute;width:91;height:91;left:68973;top:45482;" coordsize="9144,9144" path="m0,0l9144,0l9144,9144l0,9144l0,0">
                  <v:stroke weight="0pt" endcap="square" joinstyle="miter" miterlimit="10" on="false" color="#000000" opacity="0"/>
                  <v:fill on="true" color="#ffffff"/>
                </v:shape>
                <v:shape id="Shape 563703" style="position:absolute;width:91;height:5394;left:69004;top:40087;" coordsize="9144,539497" path="m0,0l9144,0l9144,539497l0,539497l0,0">
                  <v:stroke weight="0pt" endcap="square" joinstyle="miter" miterlimit="10" on="false" color="#000000" opacity="0"/>
                  <v:fill on="true" color="#000000"/>
                </v:shape>
                <v:shape id="Shape 563704" style="position:absolute;width:91;height:5394;left:68973;top:40087;" coordsize="9144,539497" path="m0,0l9144,0l9144,539497l0,539497l0,0">
                  <v:stroke weight="0pt" endcap="square" joinstyle="miter" miterlimit="10" on="false" color="#000000" opacity="0"/>
                  <v:fill on="true" color="#ffffff"/>
                </v:shape>
                <v:rect id="Rectangle 40158" style="position:absolute;width:24744;height:1132;left:60294;top:3033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0159" style="position:absolute;width:22179;height:1132;left:62338;top:31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160" style="position:absolute;width:44627;height:1132;left:51876;top:2039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220 de 372 </w:t>
                        </w:r>
                      </w:p>
                    </w:txbxContent>
                  </v:textbox>
                </v:rect>
              </v:group>
            </w:pict>
          </mc:Fallback>
        </mc:AlternateContent>
      </w:r>
      <w:r>
        <w:t xml:space="preserve">URBANA.- </w:t>
      </w:r>
      <w:r>
        <w:t xml:space="preserve">Parcela resultante de la Actuación Urbanística Aislada en Asentamiento Rural AU – M1 La Punta 1, con una extensión de SEISCIENTOS CATORCE METROS CON CINCUENTA Y CINCO DECÍMETROS CUADRADOS (614,55 m2) . Siendo las coordenadas </w:t>
      </w:r>
      <w:r>
        <w:rPr>
          <w:b/>
        </w:rPr>
        <w:t xml:space="preserve">U.T.M. </w:t>
      </w:r>
      <w:r>
        <w:t>de la representación grá</w:t>
      </w:r>
      <w:r>
        <w:t xml:space="preserve">fica georreferenciada, bajo el sistema de referencia </w:t>
      </w:r>
      <w:r>
        <w:rPr>
          <w:b/>
        </w:rPr>
        <w:t>ETRS89 Huso</w:t>
      </w:r>
      <w:r>
        <w:t xml:space="preserve"> </w:t>
      </w:r>
      <w:r>
        <w:rPr>
          <w:b/>
        </w:rPr>
        <w:t>28 WGS84</w:t>
      </w:r>
      <w:r>
        <w:t>, las que se detallan a continuación: 364758.268 3138394.608, 364784.860 3138375.416, 364785.687 3138376.252, 364786.667 3138377.224, 364788.903 3138379.435, 364798.717 3138389.127, 3</w:t>
      </w:r>
      <w:r>
        <w:t>64769.072 3138408.441, 364765.211 3138402.253, 364764.824 3138401.650, 364764.265 3138400.832, 364763.810 3138400.208, 364763.257 3138399.495, 364762.450 3138398.530, 364761.812 3138397.823, 364761.454 3138397.447, 364760.927 3138396.916, 364760.608 313839</w:t>
      </w:r>
      <w:r>
        <w:t>6.608, 364760.163 3138396.193, 364759.670 3138395.754, 364759.374 3138395.499, 364758.879 3138395.090, 364758.492 3138394.781, 364758.267 3138394.608, 364758.268 3138394.608, que linda: al Norte con la parcela nº 7; al Sur, con la parcela nº 5; al Este con</w:t>
      </w:r>
      <w:r>
        <w:t xml:space="preserve"> la parcela propiedad de D. Salvador García González (R.C.:38011A014001950000QX); al Oeste  calle en proyecto.</w:t>
      </w:r>
      <w:r>
        <w:rPr>
          <w:rFonts w:ascii="Times New Roman" w:eastAsia="Times New Roman" w:hAnsi="Times New Roman" w:cs="Times New Roman"/>
          <w:sz w:val="24"/>
        </w:rPr>
        <w:t xml:space="preserve"> </w:t>
      </w:r>
    </w:p>
    <w:p w:rsidR="002F3F60" w:rsidRDefault="00A55716">
      <w:pPr>
        <w:ind w:right="58"/>
      </w:pPr>
      <w:r>
        <w:t>CORRESPONDENCIA: La parcela resultante nº 6 se corresponde con parte de la parcela aportada al Sur.</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7.-</w:t>
      </w:r>
      <w:r>
        <w:rPr>
          <w:rFonts w:ascii="Times New Roman" w:eastAsia="Times New Roman" w:hAnsi="Times New Roman" w:cs="Times New Roman"/>
          <w:sz w:val="24"/>
        </w:rPr>
        <w:t xml:space="preserve"> </w:t>
      </w:r>
    </w:p>
    <w:p w:rsidR="002F3F60" w:rsidRDefault="00A55716">
      <w:pPr>
        <w:ind w:right="58"/>
      </w:pPr>
      <w:r>
        <w:t xml:space="preserve">URBANA.- </w:t>
      </w:r>
      <w:r>
        <w:t xml:space="preserve">Parcela resultante de la Actuación Urbanística Aislada en Asentamiento Rural AU – M1 </w:t>
      </w:r>
    </w:p>
    <w:p w:rsidR="002F3F60" w:rsidRDefault="00A55716">
      <w:pPr>
        <w:spacing w:after="343"/>
        <w:ind w:right="58"/>
      </w:pPr>
      <w:r>
        <w:t xml:space="preserve">La Punta 1, con una extensión de NOVECIENTOS CINCO METROS CON DIECISIETE DECÍMETROS CUADRADOS (905,17 m2) . Siendo las coordenadas </w:t>
      </w:r>
      <w:r>
        <w:rPr>
          <w:b/>
        </w:rPr>
        <w:t xml:space="preserve">U.T.M. </w:t>
      </w:r>
      <w:r>
        <w:t>de la representación gráfica geo</w:t>
      </w:r>
      <w:r>
        <w:t xml:space="preserve">rreferenciada, bajo el sistema de referencia </w:t>
      </w:r>
      <w:r>
        <w:rPr>
          <w:b/>
        </w:rPr>
        <w:t>ETRS89 Huso</w:t>
      </w:r>
      <w:r>
        <w:t xml:space="preserve"> </w:t>
      </w:r>
      <w:r>
        <w:rPr>
          <w:b/>
        </w:rPr>
        <w:t>28 WGS84</w:t>
      </w:r>
      <w:r>
        <w:t>, las que se detallan a continuación: 364816.800 3138408.677, 364800.802 3138416.448, 364780.288 3138426.413, 364769.072 3138408.441, 364798.717 3138389.127, 364814.338 3138404.554, 364816.80</w:t>
      </w:r>
      <w:r>
        <w:t>0 3138408.677, que linda: al Norte con las parcelas nº  8 y nº 9; al Sur, con la parcela nº 6; al Este con la parcela propiedad de D. Salvador García González (R.C.:38011A014001950000QX); al Oeste con calle en proyecto.</w:t>
      </w:r>
      <w:r>
        <w:rPr>
          <w:rFonts w:ascii="Times New Roman" w:eastAsia="Times New Roman" w:hAnsi="Times New Roman" w:cs="Times New Roman"/>
          <w:sz w:val="24"/>
        </w:rPr>
        <w:t xml:space="preserve"> </w:t>
      </w:r>
    </w:p>
    <w:p w:rsidR="002F3F60" w:rsidRDefault="00A55716">
      <w:pPr>
        <w:spacing w:after="0" w:line="259" w:lineRule="auto"/>
        <w:ind w:left="27" w:firstLine="0"/>
        <w:jc w:val="center"/>
      </w:pPr>
      <w:r>
        <w:rPr>
          <w:sz w:val="14"/>
        </w:rPr>
        <w:t xml:space="preserve"> </w:t>
      </w:r>
    </w:p>
    <w:p w:rsidR="002F3F60" w:rsidRDefault="00A55716">
      <w:pPr>
        <w:spacing w:after="84" w:line="250" w:lineRule="auto"/>
        <w:ind w:left="1989" w:right="1996"/>
        <w:jc w:val="center"/>
      </w:pPr>
      <w:r>
        <w:rPr>
          <w:sz w:val="14"/>
        </w:rPr>
        <w:t>Avenida Constitución Nº 7. Código</w:t>
      </w:r>
      <w:r>
        <w:rPr>
          <w:sz w:val="14"/>
        </w:rPr>
        <w:t xml:space="preserve"> postal: 38530, Candelaria. Teléfono: 922.500.800. </w:t>
      </w:r>
    </w:p>
    <w:p w:rsidR="002F3F60" w:rsidRDefault="00A55716">
      <w:pPr>
        <w:ind w:right="58"/>
      </w:pPr>
      <w:r>
        <w:t>CORRESPONDENCIA: La parcela resultante nº 7 se corresponde con parte de la parcela aportada al Sur.</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8.-</w:t>
      </w:r>
      <w:r>
        <w:rPr>
          <w:rFonts w:ascii="Times New Roman" w:eastAsia="Times New Roman" w:hAnsi="Times New Roman" w:cs="Times New Roman"/>
          <w:sz w:val="24"/>
        </w:rPr>
        <w:t xml:space="preserve"> </w:t>
      </w:r>
    </w:p>
    <w:p w:rsidR="002F3F60" w:rsidRDefault="00A55716">
      <w:pPr>
        <w:ind w:right="58"/>
      </w:pPr>
      <w:r>
        <w:t>URBANA.- Parcela resultante de la Actuación Urbanística Aislada en Asentamiento Rural AU –</w:t>
      </w:r>
      <w:r>
        <w:t xml:space="preserve"> M1 </w:t>
      </w:r>
    </w:p>
    <w:p w:rsidR="002F3F60" w:rsidRDefault="00A55716">
      <w:pPr>
        <w:ind w:right="58"/>
      </w:pPr>
      <w:r>
        <w:t xml:space="preserve">La Punta 1, con una extensión de QUINIENTOS DOS METROS CON CUARENTA Y SEIS DECÍMETROS CUADRADOS (502,46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w:t>
      </w:r>
      <w:r>
        <w:t xml:space="preserve">etallan a continuación:  364811.746 3138438.872, 364794.115 3138444.350, 364790.686 3138443.076, 364780.288 3138426.413, 364800.802 3138416.448, 364811.746 3138438.872, que linda: al Norte con calle en proyecto; al Sur, con la parcela nº 7; al Este con la </w:t>
      </w:r>
      <w:r>
        <w:t>parcela nº 9; al Oeste con calle en proyecto.</w:t>
      </w:r>
      <w:r>
        <w:rPr>
          <w:rFonts w:ascii="Times New Roman" w:eastAsia="Times New Roman" w:hAnsi="Times New Roman" w:cs="Times New Roman"/>
          <w:sz w:val="24"/>
        </w:rPr>
        <w:t xml:space="preserve"> </w:t>
      </w:r>
    </w:p>
    <w:p w:rsidR="002F3F60" w:rsidRDefault="00A55716">
      <w:pPr>
        <w:ind w:right="58"/>
      </w:pPr>
      <w:r>
        <w:t>CORRESPONDENCIA: La parcela resultante nº 8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9.-</w:t>
      </w:r>
      <w:r>
        <w:rPr>
          <w:rFonts w:ascii="Times New Roman" w:eastAsia="Times New Roman" w:hAnsi="Times New Roman" w:cs="Times New Roman"/>
          <w:sz w:val="24"/>
        </w:rPr>
        <w:t xml:space="preserve"> </w:t>
      </w:r>
    </w:p>
    <w:p w:rsidR="002F3F60" w:rsidRDefault="00A55716">
      <w:pPr>
        <w:ind w:right="58"/>
      </w:pPr>
      <w:r>
        <w:t>URBANA.- Parcela resultante de la Actuación Urbanística Aislada en Asentamiento Rural AU – M1</w:t>
      </w: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90688" behindDoc="0" locked="0" layoutInCell="1" allowOverlap="1">
                <wp:simplePos x="0" y="0"/>
                <wp:positionH relativeFrom="page">
                  <wp:posOffset>8106537</wp:posOffset>
                </wp:positionH>
                <wp:positionV relativeFrom="page">
                  <wp:posOffset>1806194</wp:posOffset>
                </wp:positionV>
                <wp:extent cx="550183" cy="8009890"/>
                <wp:effectExtent l="0" t="0" r="0" b="0"/>
                <wp:wrapSquare wrapText="bothSides"/>
                <wp:docPr id="514178" name="Group 514178"/>
                <wp:cNvGraphicFramePr/>
                <a:graphic xmlns:a="http://schemas.openxmlformats.org/drawingml/2006/main">
                  <a:graphicData uri="http://schemas.microsoft.com/office/word/2010/wordprocessingGroup">
                    <wpg:wgp>
                      <wpg:cNvGrpSpPr/>
                      <wpg:grpSpPr>
                        <a:xfrm>
                          <a:off x="0" y="0"/>
                          <a:ext cx="550183" cy="8009890"/>
                          <a:chOff x="0" y="0"/>
                          <a:chExt cx="550183" cy="8009890"/>
                        </a:xfrm>
                      </wpg:grpSpPr>
                      <wps:wsp>
                        <wps:cNvPr id="563705" name="Shape 563705"/>
                        <wps:cNvSpPr/>
                        <wps:spPr>
                          <a:xfrm>
                            <a:off x="304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06" name="Shape 563706"/>
                        <wps:cNvSpPr/>
                        <wps:spPr>
                          <a:xfrm>
                            <a:off x="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07" name="Shape 563707"/>
                        <wps:cNvSpPr/>
                        <wps:spPr>
                          <a:xfrm>
                            <a:off x="304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08" name="Shape 563708"/>
                        <wps:cNvSpPr/>
                        <wps:spPr>
                          <a:xfrm>
                            <a:off x="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09" name="Shape 563709"/>
                        <wps:cNvSpPr/>
                        <wps:spPr>
                          <a:xfrm>
                            <a:off x="3048"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10" name="Shape 563710"/>
                        <wps:cNvSpPr/>
                        <wps:spPr>
                          <a:xfrm>
                            <a:off x="0"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11" name="Shape 563711"/>
                        <wps:cNvSpPr/>
                        <wps:spPr>
                          <a:xfrm>
                            <a:off x="3048"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12" name="Shape 563712"/>
                        <wps:cNvSpPr/>
                        <wps:spPr>
                          <a:xfrm>
                            <a:off x="0"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13" name="Shape 563713"/>
                        <wps:cNvSpPr/>
                        <wps:spPr>
                          <a:xfrm>
                            <a:off x="3048"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14" name="Shape 563714"/>
                        <wps:cNvSpPr/>
                        <wps:spPr>
                          <a:xfrm>
                            <a:off x="0"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15" name="Shape 563715"/>
                        <wps:cNvSpPr/>
                        <wps:spPr>
                          <a:xfrm>
                            <a:off x="3048"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16" name="Shape 563716"/>
                        <wps:cNvSpPr/>
                        <wps:spPr>
                          <a:xfrm>
                            <a:off x="0"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17" name="Shape 563717"/>
                        <wps:cNvSpPr/>
                        <wps:spPr>
                          <a:xfrm>
                            <a:off x="3048"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18" name="Shape 563718"/>
                        <wps:cNvSpPr/>
                        <wps:spPr>
                          <a:xfrm>
                            <a:off x="0"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19" name="Shape 563719"/>
                        <wps:cNvSpPr/>
                        <wps:spPr>
                          <a:xfrm>
                            <a:off x="3048"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20" name="Shape 563720"/>
                        <wps:cNvSpPr/>
                        <wps:spPr>
                          <a:xfrm>
                            <a:off x="0"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21" name="Shape 563721"/>
                        <wps:cNvSpPr/>
                        <wps:spPr>
                          <a:xfrm>
                            <a:off x="3048"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22" name="Shape 563722"/>
                        <wps:cNvSpPr/>
                        <wps:spPr>
                          <a:xfrm>
                            <a:off x="0"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23" name="Shape 563723"/>
                        <wps:cNvSpPr/>
                        <wps:spPr>
                          <a:xfrm>
                            <a:off x="3048"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24" name="Shape 563724"/>
                        <wps:cNvSpPr/>
                        <wps:spPr>
                          <a:xfrm>
                            <a:off x="0"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25" name="Shape 563725"/>
                        <wps:cNvSpPr/>
                        <wps:spPr>
                          <a:xfrm>
                            <a:off x="3048"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26" name="Shape 563726"/>
                        <wps:cNvSpPr/>
                        <wps:spPr>
                          <a:xfrm>
                            <a:off x="0"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27" name="Shape 563727"/>
                        <wps:cNvSpPr/>
                        <wps:spPr>
                          <a:xfrm>
                            <a:off x="3048"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28" name="Shape 563728"/>
                        <wps:cNvSpPr/>
                        <wps:spPr>
                          <a:xfrm>
                            <a:off x="0"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29" name="Shape 563729"/>
                        <wps:cNvSpPr/>
                        <wps:spPr>
                          <a:xfrm>
                            <a:off x="3048"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30" name="Shape 563730"/>
                        <wps:cNvSpPr/>
                        <wps:spPr>
                          <a:xfrm>
                            <a:off x="0"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31" name="Shape 563731"/>
                        <wps:cNvSpPr/>
                        <wps:spPr>
                          <a:xfrm>
                            <a:off x="3048"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32" name="Shape 563732"/>
                        <wps:cNvSpPr/>
                        <wps:spPr>
                          <a:xfrm>
                            <a:off x="0"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33" name="Shape 563733"/>
                        <wps:cNvSpPr/>
                        <wps:spPr>
                          <a:xfrm>
                            <a:off x="3048"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34" name="Shape 563734"/>
                        <wps:cNvSpPr/>
                        <wps:spPr>
                          <a:xfrm>
                            <a:off x="0"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35" name="Shape 563735"/>
                        <wps:cNvSpPr/>
                        <wps:spPr>
                          <a:xfrm>
                            <a:off x="3048"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36" name="Shape 563736"/>
                        <wps:cNvSpPr/>
                        <wps:spPr>
                          <a:xfrm>
                            <a:off x="0"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37" name="Shape 563737"/>
                        <wps:cNvSpPr/>
                        <wps:spPr>
                          <a:xfrm>
                            <a:off x="3048"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38" name="Shape 563738"/>
                        <wps:cNvSpPr/>
                        <wps:spPr>
                          <a:xfrm>
                            <a:off x="0"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39" name="Shape 563739"/>
                        <wps:cNvSpPr/>
                        <wps:spPr>
                          <a:xfrm>
                            <a:off x="3048"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40" name="Shape 563740"/>
                        <wps:cNvSpPr/>
                        <wps:spPr>
                          <a:xfrm>
                            <a:off x="0"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41" name="Shape 563741"/>
                        <wps:cNvSpPr/>
                        <wps:spPr>
                          <a:xfrm>
                            <a:off x="3048"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42" name="Shape 563742"/>
                        <wps:cNvSpPr/>
                        <wps:spPr>
                          <a:xfrm>
                            <a:off x="0"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43" name="Shape 563743"/>
                        <wps:cNvSpPr/>
                        <wps:spPr>
                          <a:xfrm>
                            <a:off x="3048"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44" name="Shape 563744"/>
                        <wps:cNvSpPr/>
                        <wps:spPr>
                          <a:xfrm>
                            <a:off x="0"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45" name="Shape 563745"/>
                        <wps:cNvSpPr/>
                        <wps:spPr>
                          <a:xfrm>
                            <a:off x="3048"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46" name="Shape 563746"/>
                        <wps:cNvSpPr/>
                        <wps:spPr>
                          <a:xfrm>
                            <a:off x="0"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47" name="Shape 563747"/>
                        <wps:cNvSpPr/>
                        <wps:spPr>
                          <a:xfrm>
                            <a:off x="3048"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48" name="Shape 563748"/>
                        <wps:cNvSpPr/>
                        <wps:spPr>
                          <a:xfrm>
                            <a:off x="0"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49" name="Shape 563749"/>
                        <wps:cNvSpPr/>
                        <wps:spPr>
                          <a:xfrm>
                            <a:off x="3048"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50" name="Shape 563750"/>
                        <wps:cNvSpPr/>
                        <wps:spPr>
                          <a:xfrm>
                            <a:off x="0"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51" name="Shape 563751"/>
                        <wps:cNvSpPr/>
                        <wps:spPr>
                          <a:xfrm>
                            <a:off x="3048"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52" name="Shape 563752"/>
                        <wps:cNvSpPr/>
                        <wps:spPr>
                          <a:xfrm>
                            <a:off x="0"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53" name="Shape 563753"/>
                        <wps:cNvSpPr/>
                        <wps:spPr>
                          <a:xfrm>
                            <a:off x="3048"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54" name="Shape 563754"/>
                        <wps:cNvSpPr/>
                        <wps:spPr>
                          <a:xfrm>
                            <a:off x="0"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55" name="Shape 563755"/>
                        <wps:cNvSpPr/>
                        <wps:spPr>
                          <a:xfrm>
                            <a:off x="3048"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56" name="Shape 563756"/>
                        <wps:cNvSpPr/>
                        <wps:spPr>
                          <a:xfrm>
                            <a:off x="0"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57" name="Shape 563757"/>
                        <wps:cNvSpPr/>
                        <wps:spPr>
                          <a:xfrm>
                            <a:off x="3048"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58" name="Shape 563758"/>
                        <wps:cNvSpPr/>
                        <wps:spPr>
                          <a:xfrm>
                            <a:off x="0"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59" name="Shape 563759"/>
                        <wps:cNvSpPr/>
                        <wps:spPr>
                          <a:xfrm>
                            <a:off x="3048"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60" name="Shape 563760"/>
                        <wps:cNvSpPr/>
                        <wps:spPr>
                          <a:xfrm>
                            <a:off x="0"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61" name="Shape 563761"/>
                        <wps:cNvSpPr/>
                        <wps:spPr>
                          <a:xfrm>
                            <a:off x="3048"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62" name="Shape 563762"/>
                        <wps:cNvSpPr/>
                        <wps:spPr>
                          <a:xfrm>
                            <a:off x="0"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63" name="Shape 563763"/>
                        <wps:cNvSpPr/>
                        <wps:spPr>
                          <a:xfrm>
                            <a:off x="3048"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64" name="Shape 563764"/>
                        <wps:cNvSpPr/>
                        <wps:spPr>
                          <a:xfrm>
                            <a:off x="0"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65" name="Shape 563765"/>
                        <wps:cNvSpPr/>
                        <wps:spPr>
                          <a:xfrm>
                            <a:off x="3048"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66" name="Shape 563766"/>
                        <wps:cNvSpPr/>
                        <wps:spPr>
                          <a:xfrm>
                            <a:off x="0"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67" name="Shape 563767"/>
                        <wps:cNvSpPr/>
                        <wps:spPr>
                          <a:xfrm>
                            <a:off x="3048"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68" name="Shape 563768"/>
                        <wps:cNvSpPr/>
                        <wps:spPr>
                          <a:xfrm>
                            <a:off x="0"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69" name="Shape 563769"/>
                        <wps:cNvSpPr/>
                        <wps:spPr>
                          <a:xfrm>
                            <a:off x="3048"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70" name="Shape 563770"/>
                        <wps:cNvSpPr/>
                        <wps:spPr>
                          <a:xfrm>
                            <a:off x="0"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71" name="Shape 563771"/>
                        <wps:cNvSpPr/>
                        <wps:spPr>
                          <a:xfrm>
                            <a:off x="3048" y="5165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72" name="Shape 563772"/>
                        <wps:cNvSpPr/>
                        <wps:spPr>
                          <a:xfrm>
                            <a:off x="0" y="5165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73" name="Shape 563773"/>
                        <wps:cNvSpPr/>
                        <wps:spPr>
                          <a:xfrm>
                            <a:off x="3048" y="5310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74" name="Shape 563774"/>
                        <wps:cNvSpPr/>
                        <wps:spPr>
                          <a:xfrm>
                            <a:off x="0" y="5310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75" name="Shape 563775"/>
                        <wps:cNvSpPr/>
                        <wps:spPr>
                          <a:xfrm>
                            <a:off x="3048" y="5455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76" name="Shape 563776"/>
                        <wps:cNvSpPr/>
                        <wps:spPr>
                          <a:xfrm>
                            <a:off x="0" y="5455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77" name="Shape 563777"/>
                        <wps:cNvSpPr/>
                        <wps:spPr>
                          <a:xfrm>
                            <a:off x="3048" y="56001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78" name="Shape 563778"/>
                        <wps:cNvSpPr/>
                        <wps:spPr>
                          <a:xfrm>
                            <a:off x="0" y="56001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79" name="Shape 563779"/>
                        <wps:cNvSpPr/>
                        <wps:spPr>
                          <a:xfrm>
                            <a:off x="3048" y="574497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80" name="Shape 563780"/>
                        <wps:cNvSpPr/>
                        <wps:spPr>
                          <a:xfrm>
                            <a:off x="0" y="574497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81" name="Shape 563781"/>
                        <wps:cNvSpPr/>
                        <wps:spPr>
                          <a:xfrm>
                            <a:off x="3048" y="5889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82" name="Shape 563782"/>
                        <wps:cNvSpPr/>
                        <wps:spPr>
                          <a:xfrm>
                            <a:off x="0" y="5889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83" name="Shape 563783"/>
                        <wps:cNvSpPr/>
                        <wps:spPr>
                          <a:xfrm>
                            <a:off x="3048" y="603453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84" name="Shape 563784"/>
                        <wps:cNvSpPr/>
                        <wps:spPr>
                          <a:xfrm>
                            <a:off x="0" y="603453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85" name="Shape 563785"/>
                        <wps:cNvSpPr/>
                        <wps:spPr>
                          <a:xfrm>
                            <a:off x="3048" y="61777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86" name="Shape 563786"/>
                        <wps:cNvSpPr/>
                        <wps:spPr>
                          <a:xfrm>
                            <a:off x="0" y="61777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87" name="Shape 563787"/>
                        <wps:cNvSpPr/>
                        <wps:spPr>
                          <a:xfrm>
                            <a:off x="3048" y="63225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88" name="Shape 563788"/>
                        <wps:cNvSpPr/>
                        <wps:spPr>
                          <a:xfrm>
                            <a:off x="0" y="63225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89" name="Shape 563789"/>
                        <wps:cNvSpPr/>
                        <wps:spPr>
                          <a:xfrm>
                            <a:off x="3048" y="64673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90" name="Shape 563790"/>
                        <wps:cNvSpPr/>
                        <wps:spPr>
                          <a:xfrm>
                            <a:off x="0" y="64673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91" name="Shape 563791"/>
                        <wps:cNvSpPr/>
                        <wps:spPr>
                          <a:xfrm>
                            <a:off x="3048" y="6612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92" name="Shape 563792"/>
                        <wps:cNvSpPr/>
                        <wps:spPr>
                          <a:xfrm>
                            <a:off x="0" y="6612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93" name="Shape 563793"/>
                        <wps:cNvSpPr/>
                        <wps:spPr>
                          <a:xfrm>
                            <a:off x="3048" y="67569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94" name="Shape 563794"/>
                        <wps:cNvSpPr/>
                        <wps:spPr>
                          <a:xfrm>
                            <a:off x="0" y="67569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795" name="Shape 563795"/>
                        <wps:cNvSpPr/>
                        <wps:spPr>
                          <a:xfrm>
                            <a:off x="3048" y="69016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796" name="Shape 563796"/>
                        <wps:cNvSpPr/>
                        <wps:spPr>
                          <a:xfrm>
                            <a:off x="0" y="69016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0546" name="Rectangle 40546"/>
                        <wps:cNvSpPr/>
                        <wps:spPr>
                          <a:xfrm rot="-5399999">
                            <a:off x="-867966" y="671604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0547" name="Rectangle 40547"/>
                        <wps:cNvSpPr/>
                        <wps:spPr>
                          <a:xfrm rot="-5399999">
                            <a:off x="-663513" y="684430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548" name="Rectangle 40548"/>
                        <wps:cNvSpPr/>
                        <wps:spPr>
                          <a:xfrm rot="-5399999">
                            <a:off x="-1709719" y="5721892"/>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4178" style="width:43.3215pt;height:630.7pt;position:absolute;mso-position-horizontal-relative:page;mso-position-horizontal:absolute;margin-left:638.31pt;mso-position-vertical-relative:page;margin-top:142.22pt;" coordsize="5501,80098">
                <v:shape id="Shape 563797" style="position:absolute;width:91;height:5394;left:30;top:0;" coordsize="9144,539496" path="m0,0l9144,0l9144,539496l0,539496l0,0">
                  <v:stroke weight="0pt" endcap="square" joinstyle="miter" miterlimit="10" on="false" color="#000000" opacity="0"/>
                  <v:fill on="true" color="#000000"/>
                </v:shape>
                <v:shape id="Shape 563798" style="position:absolute;width:91;height:5394;left:0;top:0;" coordsize="9144,539496" path="m0,0l9144,0l9144,539496l0,539496l0,0">
                  <v:stroke weight="0pt" endcap="square" joinstyle="miter" miterlimit="10" on="false" color="#000000" opacity="0"/>
                  <v:fill on="true" color="#ffffff"/>
                </v:shape>
                <v:shape id="Shape 563799" style="position:absolute;width:91;height:1432;left:30;top:5394;" coordsize="9144,143256" path="m0,0l9144,0l9144,143256l0,143256l0,0">
                  <v:stroke weight="0pt" endcap="square" joinstyle="miter" miterlimit="10" on="false" color="#000000" opacity="0"/>
                  <v:fill on="true" color="#000000"/>
                </v:shape>
                <v:shape id="Shape 563800" style="position:absolute;width:91;height:1432;left:0;top:5394;" coordsize="9144,143256" path="m0,0l9144,0l9144,143256l0,143256l0,0">
                  <v:stroke weight="0pt" endcap="square" joinstyle="miter" miterlimit="10" on="false" color="#000000" opacity="0"/>
                  <v:fill on="true" color="#ffffff"/>
                </v:shape>
                <v:shape id="Shape 563801" style="position:absolute;width:91;height:1447;left:30;top:6827;" coordsize="9144,144780" path="m0,0l9144,0l9144,144780l0,144780l0,0">
                  <v:stroke weight="0pt" endcap="square" joinstyle="miter" miterlimit="10" on="false" color="#000000" opacity="0"/>
                  <v:fill on="true" color="#000000"/>
                </v:shape>
                <v:shape id="Shape 563802" style="position:absolute;width:91;height:1447;left:0;top:6827;" coordsize="9144,144780" path="m0,0l9144,0l9144,144780l0,144780l0,0">
                  <v:stroke weight="0pt" endcap="square" joinstyle="miter" miterlimit="10" on="false" color="#000000" opacity="0"/>
                  <v:fill on="true" color="#ffffff"/>
                </v:shape>
                <v:shape id="Shape 563803" style="position:absolute;width:91;height:1447;left:30;top:8275;" coordsize="9144,144780" path="m0,0l9144,0l9144,144780l0,144780l0,0">
                  <v:stroke weight="0pt" endcap="square" joinstyle="miter" miterlimit="10" on="false" color="#000000" opacity="0"/>
                  <v:fill on="true" color="#000000"/>
                </v:shape>
                <v:shape id="Shape 563804" style="position:absolute;width:91;height:1447;left:0;top:8275;" coordsize="9144,144780" path="m0,0l9144,0l9144,144780l0,144780l0,0">
                  <v:stroke weight="0pt" endcap="square" joinstyle="miter" miterlimit="10" on="false" color="#000000" opacity="0"/>
                  <v:fill on="true" color="#ffffff"/>
                </v:shape>
                <v:shape id="Shape 563805" style="position:absolute;width:91;height:1447;left:30;top:9723;" coordsize="9144,144780" path="m0,0l9144,0l9144,144780l0,144780l0,0">
                  <v:stroke weight="0pt" endcap="square" joinstyle="miter" miterlimit="10" on="false" color="#000000" opacity="0"/>
                  <v:fill on="true" color="#000000"/>
                </v:shape>
                <v:shape id="Shape 563806" style="position:absolute;width:91;height:1447;left:0;top:9723;" coordsize="9144,144780" path="m0,0l9144,0l9144,144780l0,144780l0,0">
                  <v:stroke weight="0pt" endcap="square" joinstyle="miter" miterlimit="10" on="false" color="#000000" opacity="0"/>
                  <v:fill on="true" color="#ffffff"/>
                </v:shape>
                <v:shape id="Shape 563807" style="position:absolute;width:91;height:1450;left:30;top:11171;" coordsize="9144,145085" path="m0,0l9144,0l9144,145085l0,145085l0,0">
                  <v:stroke weight="0pt" endcap="square" joinstyle="miter" miterlimit="10" on="false" color="#000000" opacity="0"/>
                  <v:fill on="true" color="#000000"/>
                </v:shape>
                <v:shape id="Shape 563808" style="position:absolute;width:91;height:1450;left:0;top:11171;" coordsize="9144,145085" path="m0,0l9144,0l9144,145085l0,145085l0,0">
                  <v:stroke weight="0pt" endcap="square" joinstyle="miter" miterlimit="10" on="false" color="#000000" opacity="0"/>
                  <v:fill on="true" color="#ffffff"/>
                </v:shape>
                <v:shape id="Shape 563809" style="position:absolute;width:91;height:1447;left:30;top:12622;" coordsize="9144,144780" path="m0,0l9144,0l9144,144780l0,144780l0,0">
                  <v:stroke weight="0pt" endcap="square" joinstyle="miter" miterlimit="10" on="false" color="#000000" opacity="0"/>
                  <v:fill on="true" color="#000000"/>
                </v:shape>
                <v:shape id="Shape 563810" style="position:absolute;width:91;height:1447;left:0;top:12622;" coordsize="9144,144780" path="m0,0l9144,0l9144,144780l0,144780l0,0">
                  <v:stroke weight="0pt" endcap="square" joinstyle="miter" miterlimit="10" on="false" color="#000000" opacity="0"/>
                  <v:fill on="true" color="#ffffff"/>
                </v:shape>
                <v:shape id="Shape 563811" style="position:absolute;width:91;height:1447;left:30;top:14070;" coordsize="9144,144780" path="m0,0l9144,0l9144,144780l0,144780l0,0">
                  <v:stroke weight="0pt" endcap="square" joinstyle="miter" miterlimit="10" on="false" color="#000000" opacity="0"/>
                  <v:fill on="true" color="#000000"/>
                </v:shape>
                <v:shape id="Shape 563812" style="position:absolute;width:91;height:1447;left:0;top:14070;" coordsize="9144,144780" path="m0,0l9144,0l9144,144780l0,144780l0,0">
                  <v:stroke weight="0pt" endcap="square" joinstyle="miter" miterlimit="10" on="false" color="#000000" opacity="0"/>
                  <v:fill on="true" color="#ffffff"/>
                </v:shape>
                <v:shape id="Shape 563813" style="position:absolute;width:91;height:1447;left:30;top:15518;" coordsize="9144,144780" path="m0,0l9144,0l9144,144780l0,144780l0,0">
                  <v:stroke weight="0pt" endcap="square" joinstyle="miter" miterlimit="10" on="false" color="#000000" opacity="0"/>
                  <v:fill on="true" color="#000000"/>
                </v:shape>
                <v:shape id="Shape 563814" style="position:absolute;width:91;height:1447;left:0;top:15518;" coordsize="9144,144780" path="m0,0l9144,0l9144,144780l0,144780l0,0">
                  <v:stroke weight="0pt" endcap="square" joinstyle="miter" miterlimit="10" on="false" color="#000000" opacity="0"/>
                  <v:fill on="true" color="#ffffff"/>
                </v:shape>
                <v:shape id="Shape 563815" style="position:absolute;width:91;height:1432;left:30;top:16965;" coordsize="9144,143256" path="m0,0l9144,0l9144,143256l0,143256l0,0">
                  <v:stroke weight="0pt" endcap="square" joinstyle="miter" miterlimit="10" on="false" color="#000000" opacity="0"/>
                  <v:fill on="true" color="#000000"/>
                </v:shape>
                <v:shape id="Shape 563816" style="position:absolute;width:91;height:1432;left:0;top:16965;" coordsize="9144,143256" path="m0,0l9144,0l9144,143256l0,143256l0,0">
                  <v:stroke weight="0pt" endcap="square" joinstyle="miter" miterlimit="10" on="false" color="#000000" opacity="0"/>
                  <v:fill on="true" color="#ffffff"/>
                </v:shape>
                <v:shape id="Shape 563817" style="position:absolute;width:91;height:1447;left:30;top:18398;" coordsize="9144,144780" path="m0,0l9144,0l9144,144780l0,144780l0,0">
                  <v:stroke weight="0pt" endcap="square" joinstyle="miter" miterlimit="10" on="false" color="#000000" opacity="0"/>
                  <v:fill on="true" color="#000000"/>
                </v:shape>
                <v:shape id="Shape 563818" style="position:absolute;width:91;height:1447;left:0;top:18398;" coordsize="9144,144780" path="m0,0l9144,0l9144,144780l0,144780l0,0">
                  <v:stroke weight="0pt" endcap="square" joinstyle="miter" miterlimit="10" on="false" color="#000000" opacity="0"/>
                  <v:fill on="true" color="#ffffff"/>
                </v:shape>
                <v:shape id="Shape 563819" style="position:absolute;width:91;height:1447;left:30;top:19846;" coordsize="9144,144780" path="m0,0l9144,0l9144,144780l0,144780l0,0">
                  <v:stroke weight="0pt" endcap="square" joinstyle="miter" miterlimit="10" on="false" color="#000000" opacity="0"/>
                  <v:fill on="true" color="#000000"/>
                </v:shape>
                <v:shape id="Shape 563820" style="position:absolute;width:91;height:1447;left:0;top:19846;" coordsize="9144,144780" path="m0,0l9144,0l9144,144780l0,144780l0,0">
                  <v:stroke weight="0pt" endcap="square" joinstyle="miter" miterlimit="10" on="false" color="#000000" opacity="0"/>
                  <v:fill on="true" color="#ffffff"/>
                </v:shape>
                <v:shape id="Shape 563821" style="position:absolute;width:91;height:1447;left:30;top:21294;" coordsize="9144,144780" path="m0,0l9144,0l9144,144780l0,144780l0,0">
                  <v:stroke weight="0pt" endcap="square" joinstyle="miter" miterlimit="10" on="false" color="#000000" opacity="0"/>
                  <v:fill on="true" color="#000000"/>
                </v:shape>
                <v:shape id="Shape 563822" style="position:absolute;width:91;height:1447;left:0;top:21294;" coordsize="9144,144780" path="m0,0l9144,0l9144,144780l0,144780l0,0">
                  <v:stroke weight="0pt" endcap="square" joinstyle="miter" miterlimit="10" on="false" color="#000000" opacity="0"/>
                  <v:fill on="true" color="#ffffff"/>
                </v:shape>
                <v:shape id="Shape 563823" style="position:absolute;width:91;height:1447;left:30;top:22741;" coordsize="9144,144780" path="m0,0l9144,0l9144,144780l0,144780l0,0">
                  <v:stroke weight="0pt" endcap="square" joinstyle="miter" miterlimit="10" on="false" color="#000000" opacity="0"/>
                  <v:fill on="true" color="#000000"/>
                </v:shape>
                <v:shape id="Shape 563824" style="position:absolute;width:91;height:1447;left:0;top:22741;" coordsize="9144,144780" path="m0,0l9144,0l9144,144780l0,144780l0,0">
                  <v:stroke weight="0pt" endcap="square" joinstyle="miter" miterlimit="10" on="false" color="#000000" opacity="0"/>
                  <v:fill on="true" color="#ffffff"/>
                </v:shape>
                <v:shape id="Shape 563825" style="position:absolute;width:91;height:1447;left:30;top:24189;" coordsize="9144,144780" path="m0,0l9144,0l9144,144780l0,144780l0,0">
                  <v:stroke weight="0pt" endcap="square" joinstyle="miter" miterlimit="10" on="false" color="#000000" opacity="0"/>
                  <v:fill on="true" color="#000000"/>
                </v:shape>
                <v:shape id="Shape 563826" style="position:absolute;width:91;height:1447;left:0;top:24189;" coordsize="9144,144780" path="m0,0l9144,0l9144,144780l0,144780l0,0">
                  <v:stroke weight="0pt" endcap="square" joinstyle="miter" miterlimit="10" on="false" color="#000000" opacity="0"/>
                  <v:fill on="true" color="#ffffff"/>
                </v:shape>
                <v:shape id="Shape 563827" style="position:absolute;width:91;height:1447;left:30;top:25637;" coordsize="9144,144780" path="m0,0l9144,0l9144,144780l0,144780l0,0">
                  <v:stroke weight="0pt" endcap="square" joinstyle="miter" miterlimit="10" on="false" color="#000000" opacity="0"/>
                  <v:fill on="true" color="#000000"/>
                </v:shape>
                <v:shape id="Shape 563828" style="position:absolute;width:91;height:1447;left:0;top:25637;" coordsize="9144,144780" path="m0,0l9144,0l9144,144780l0,144780l0,0">
                  <v:stroke weight="0pt" endcap="square" joinstyle="miter" miterlimit="10" on="false" color="#000000" opacity="0"/>
                  <v:fill on="true" color="#ffffff"/>
                </v:shape>
                <v:shape id="Shape 563829" style="position:absolute;width:91;height:1432;left:30;top:27085;" coordsize="9144,143256" path="m0,0l9144,0l9144,143256l0,143256l0,0">
                  <v:stroke weight="0pt" endcap="square" joinstyle="miter" miterlimit="10" on="false" color="#000000" opacity="0"/>
                  <v:fill on="true" color="#000000"/>
                </v:shape>
                <v:shape id="Shape 563830" style="position:absolute;width:91;height:1432;left:0;top:27085;" coordsize="9144,143256" path="m0,0l9144,0l9144,143256l0,143256l0,0">
                  <v:stroke weight="0pt" endcap="square" joinstyle="miter" miterlimit="10" on="false" color="#000000" opacity="0"/>
                  <v:fill on="true" color="#ffffff"/>
                </v:shape>
                <v:shape id="Shape 563831" style="position:absolute;width:91;height:1447;left:30;top:28517;" coordsize="9144,144780" path="m0,0l9144,0l9144,144780l0,144780l0,0">
                  <v:stroke weight="0pt" endcap="square" joinstyle="miter" miterlimit="10" on="false" color="#000000" opacity="0"/>
                  <v:fill on="true" color="#000000"/>
                </v:shape>
                <v:shape id="Shape 563832" style="position:absolute;width:91;height:1447;left:0;top:28517;" coordsize="9144,144780" path="m0,0l9144,0l9144,144780l0,144780l0,0">
                  <v:stroke weight="0pt" endcap="square" joinstyle="miter" miterlimit="10" on="false" color="#000000" opacity="0"/>
                  <v:fill on="true" color="#ffffff"/>
                </v:shape>
                <v:shape id="Shape 563833" style="position:absolute;width:91;height:1447;left:30;top:29965;" coordsize="9144,144780" path="m0,0l9144,0l9144,144780l0,144780l0,0">
                  <v:stroke weight="0pt" endcap="square" joinstyle="miter" miterlimit="10" on="false" color="#000000" opacity="0"/>
                  <v:fill on="true" color="#000000"/>
                </v:shape>
                <v:shape id="Shape 563834" style="position:absolute;width:91;height:1447;left:0;top:29965;" coordsize="9144,144780" path="m0,0l9144,0l9144,144780l0,144780l0,0">
                  <v:stroke weight="0pt" endcap="square" joinstyle="miter" miterlimit="10" on="false" color="#000000" opacity="0"/>
                  <v:fill on="true" color="#ffffff"/>
                </v:shape>
                <v:shape id="Shape 563835" style="position:absolute;width:91;height:1447;left:30;top:31413;" coordsize="9144,144780" path="m0,0l9144,0l9144,144780l0,144780l0,0">
                  <v:stroke weight="0pt" endcap="square" joinstyle="miter" miterlimit="10" on="false" color="#000000" opacity="0"/>
                  <v:fill on="true" color="#000000"/>
                </v:shape>
                <v:shape id="Shape 563836" style="position:absolute;width:91;height:1447;left:0;top:31413;" coordsize="9144,144780" path="m0,0l9144,0l9144,144780l0,144780l0,0">
                  <v:stroke weight="0pt" endcap="square" joinstyle="miter" miterlimit="10" on="false" color="#000000" opacity="0"/>
                  <v:fill on="true" color="#ffffff"/>
                </v:shape>
                <v:shape id="Shape 563837" style="position:absolute;width:91;height:1450;left:30;top:32860;" coordsize="9144,145085" path="m0,0l9144,0l9144,145085l0,145085l0,0">
                  <v:stroke weight="0pt" endcap="square" joinstyle="miter" miterlimit="10" on="false" color="#000000" opacity="0"/>
                  <v:fill on="true" color="#000000"/>
                </v:shape>
                <v:shape id="Shape 563838" style="position:absolute;width:91;height:1450;left:0;top:32860;" coordsize="9144,145085" path="m0,0l9144,0l9144,145085l0,145085l0,0">
                  <v:stroke weight="0pt" endcap="square" joinstyle="miter" miterlimit="10" on="false" color="#000000" opacity="0"/>
                  <v:fill on="true" color="#ffffff"/>
                </v:shape>
                <v:shape id="Shape 563839" style="position:absolute;width:91;height:1447;left:30;top:34311;" coordsize="9144,144780" path="m0,0l9144,0l9144,144780l0,144780l0,0">
                  <v:stroke weight="0pt" endcap="square" joinstyle="miter" miterlimit="10" on="false" color="#000000" opacity="0"/>
                  <v:fill on="true" color="#000000"/>
                </v:shape>
                <v:shape id="Shape 563840" style="position:absolute;width:91;height:1447;left:0;top:34311;" coordsize="9144,144780" path="m0,0l9144,0l9144,144780l0,144780l0,0">
                  <v:stroke weight="0pt" endcap="square" joinstyle="miter" miterlimit="10" on="false" color="#000000" opacity="0"/>
                  <v:fill on="true" color="#ffffff"/>
                </v:shape>
                <v:shape id="Shape 563841" style="position:absolute;width:91;height:1447;left:30;top:35759;" coordsize="9144,144780" path="m0,0l9144,0l9144,144780l0,144780l0,0">
                  <v:stroke weight="0pt" endcap="square" joinstyle="miter" miterlimit="10" on="false" color="#000000" opacity="0"/>
                  <v:fill on="true" color="#000000"/>
                </v:shape>
                <v:shape id="Shape 563842" style="position:absolute;width:91;height:1447;left:0;top:35759;" coordsize="9144,144780" path="m0,0l9144,0l9144,144780l0,144780l0,0">
                  <v:stroke weight="0pt" endcap="square" joinstyle="miter" miterlimit="10" on="false" color="#000000" opacity="0"/>
                  <v:fill on="true" color="#ffffff"/>
                </v:shape>
                <v:shape id="Shape 563843" style="position:absolute;width:91;height:1447;left:30;top:37207;" coordsize="9144,144780" path="m0,0l9144,0l9144,144780l0,144780l0,0">
                  <v:stroke weight="0pt" endcap="square" joinstyle="miter" miterlimit="10" on="false" color="#000000" opacity="0"/>
                  <v:fill on="true" color="#000000"/>
                </v:shape>
                <v:shape id="Shape 563844" style="position:absolute;width:91;height:1447;left:0;top:37207;" coordsize="9144,144780" path="m0,0l9144,0l9144,144780l0,144780l0,0">
                  <v:stroke weight="0pt" endcap="square" joinstyle="miter" miterlimit="10" on="false" color="#000000" opacity="0"/>
                  <v:fill on="true" color="#ffffff"/>
                </v:shape>
                <v:shape id="Shape 563845" style="position:absolute;width:91;height:1432;left:30;top:38654;" coordsize="9144,143256" path="m0,0l9144,0l9144,143256l0,143256l0,0">
                  <v:stroke weight="0pt" endcap="square" joinstyle="miter" miterlimit="10" on="false" color="#000000" opacity="0"/>
                  <v:fill on="true" color="#000000"/>
                </v:shape>
                <v:shape id="Shape 563846" style="position:absolute;width:91;height:1432;left:0;top:38654;" coordsize="9144,143256" path="m0,0l9144,0l9144,143256l0,143256l0,0">
                  <v:stroke weight="0pt" endcap="square" joinstyle="miter" miterlimit="10" on="false" color="#000000" opacity="0"/>
                  <v:fill on="true" color="#ffffff"/>
                </v:shape>
                <v:shape id="Shape 563847" style="position:absolute;width:91;height:1447;left:30;top:40087;" coordsize="9144,144780" path="m0,0l9144,0l9144,144780l0,144780l0,0">
                  <v:stroke weight="0pt" endcap="square" joinstyle="miter" miterlimit="10" on="false" color="#000000" opacity="0"/>
                  <v:fill on="true" color="#000000"/>
                </v:shape>
                <v:shape id="Shape 563848" style="position:absolute;width:91;height:1447;left:0;top:40087;" coordsize="9144,144780" path="m0,0l9144,0l9144,144780l0,144780l0,0">
                  <v:stroke weight="0pt" endcap="square" joinstyle="miter" miterlimit="10" on="false" color="#000000" opacity="0"/>
                  <v:fill on="true" color="#ffffff"/>
                </v:shape>
                <v:shape id="Shape 563849" style="position:absolute;width:91;height:1447;left:30;top:41535;" coordsize="9144,144780" path="m0,0l9144,0l9144,144780l0,144780l0,0">
                  <v:stroke weight="0pt" endcap="square" joinstyle="miter" miterlimit="10" on="false" color="#000000" opacity="0"/>
                  <v:fill on="true" color="#000000"/>
                </v:shape>
                <v:shape id="Shape 563850" style="position:absolute;width:91;height:1447;left:0;top:41535;" coordsize="9144,144780" path="m0,0l9144,0l9144,144780l0,144780l0,0">
                  <v:stroke weight="0pt" endcap="square" joinstyle="miter" miterlimit="10" on="false" color="#000000" opacity="0"/>
                  <v:fill on="true" color="#ffffff"/>
                </v:shape>
                <v:shape id="Shape 563851" style="position:absolute;width:91;height:1447;left:30;top:42983;" coordsize="9144,144780" path="m0,0l9144,0l9144,144780l0,144780l0,0">
                  <v:stroke weight="0pt" endcap="square" joinstyle="miter" miterlimit="10" on="false" color="#000000" opacity="0"/>
                  <v:fill on="true" color="#000000"/>
                </v:shape>
                <v:shape id="Shape 563852" style="position:absolute;width:91;height:1447;left:0;top:42983;" coordsize="9144,144780" path="m0,0l9144,0l9144,144780l0,144780l0,0">
                  <v:stroke weight="0pt" endcap="square" joinstyle="miter" miterlimit="10" on="false" color="#000000" opacity="0"/>
                  <v:fill on="true" color="#ffffff"/>
                </v:shape>
                <v:shape id="Shape 563853" style="position:absolute;width:91;height:1447;left:30;top:44430;" coordsize="9144,144780" path="m0,0l9144,0l9144,144780l0,144780l0,0">
                  <v:stroke weight="0pt" endcap="square" joinstyle="miter" miterlimit="10" on="false" color="#000000" opacity="0"/>
                  <v:fill on="true" color="#000000"/>
                </v:shape>
                <v:shape id="Shape 563854" style="position:absolute;width:91;height:1447;left:0;top:44430;" coordsize="9144,144780" path="m0,0l9144,0l9144,144780l0,144780l0,0">
                  <v:stroke weight="0pt" endcap="square" joinstyle="miter" miterlimit="10" on="false" color="#000000" opacity="0"/>
                  <v:fill on="true" color="#ffffff"/>
                </v:shape>
                <v:shape id="Shape 563855" style="position:absolute;width:91;height:1447;left:30;top:45878;" coordsize="9144,144780" path="m0,0l9144,0l9144,144780l0,144780l0,0">
                  <v:stroke weight="0pt" endcap="square" joinstyle="miter" miterlimit="10" on="false" color="#000000" opacity="0"/>
                  <v:fill on="true" color="#000000"/>
                </v:shape>
                <v:shape id="Shape 563856" style="position:absolute;width:91;height:1447;left:0;top:45878;" coordsize="9144,144780" path="m0,0l9144,0l9144,144780l0,144780l0,0">
                  <v:stroke weight="0pt" endcap="square" joinstyle="miter" miterlimit="10" on="false" color="#000000" opacity="0"/>
                  <v:fill on="true" color="#ffffff"/>
                </v:shape>
                <v:shape id="Shape 563857" style="position:absolute;width:91;height:1447;left:30;top:47326;" coordsize="9144,144780" path="m0,0l9144,0l9144,144780l0,144780l0,0">
                  <v:stroke weight="0pt" endcap="square" joinstyle="miter" miterlimit="10" on="false" color="#000000" opacity="0"/>
                  <v:fill on="true" color="#000000"/>
                </v:shape>
                <v:shape id="Shape 563858" style="position:absolute;width:91;height:1447;left:0;top:47326;" coordsize="9144,144780" path="m0,0l9144,0l9144,144780l0,144780l0,0">
                  <v:stroke weight="0pt" endcap="square" joinstyle="miter" miterlimit="10" on="false" color="#000000" opacity="0"/>
                  <v:fill on="true" color="#ffffff"/>
                </v:shape>
                <v:shape id="Shape 563859" style="position:absolute;width:91;height:1432;left:30;top:48774;" coordsize="9144,143256" path="m0,0l9144,0l9144,143256l0,143256l0,0">
                  <v:stroke weight="0pt" endcap="square" joinstyle="miter" miterlimit="10" on="false" color="#000000" opacity="0"/>
                  <v:fill on="true" color="#000000"/>
                </v:shape>
                <v:shape id="Shape 563860" style="position:absolute;width:91;height:1432;left:0;top:48774;" coordsize="9144,143256" path="m0,0l9144,0l9144,143256l0,143256l0,0">
                  <v:stroke weight="0pt" endcap="square" joinstyle="miter" miterlimit="10" on="false" color="#000000" opacity="0"/>
                  <v:fill on="true" color="#ffffff"/>
                </v:shape>
                <v:shape id="Shape 563861" style="position:absolute;width:91;height:1447;left:30;top:50206;" coordsize="9144,144780" path="m0,0l9144,0l9144,144780l0,144780l0,0">
                  <v:stroke weight="0pt" endcap="square" joinstyle="miter" miterlimit="10" on="false" color="#000000" opacity="0"/>
                  <v:fill on="true" color="#000000"/>
                </v:shape>
                <v:shape id="Shape 563862" style="position:absolute;width:91;height:1447;left:0;top:50206;" coordsize="9144,144780" path="m0,0l9144,0l9144,144780l0,144780l0,0">
                  <v:stroke weight="0pt" endcap="square" joinstyle="miter" miterlimit="10" on="false" color="#000000" opacity="0"/>
                  <v:fill on="true" color="#ffffff"/>
                </v:shape>
                <v:shape id="Shape 563863" style="position:absolute;width:91;height:1447;left:30;top:51654;" coordsize="9144,144780" path="m0,0l9144,0l9144,144780l0,144780l0,0">
                  <v:stroke weight="0pt" endcap="square" joinstyle="miter" miterlimit="10" on="false" color="#000000" opacity="0"/>
                  <v:fill on="true" color="#000000"/>
                </v:shape>
                <v:shape id="Shape 563864" style="position:absolute;width:91;height:1447;left:0;top:51654;" coordsize="9144,144780" path="m0,0l9144,0l9144,144780l0,144780l0,0">
                  <v:stroke weight="0pt" endcap="square" joinstyle="miter" miterlimit="10" on="false" color="#000000" opacity="0"/>
                  <v:fill on="true" color="#ffffff"/>
                </v:shape>
                <v:shape id="Shape 563865" style="position:absolute;width:91;height:1450;left:30;top:53103;" coordsize="9144,145085" path="m0,0l9144,0l9144,145085l0,145085l0,0">
                  <v:stroke weight="0pt" endcap="square" joinstyle="miter" miterlimit="10" on="false" color="#000000" opacity="0"/>
                  <v:fill on="true" color="#000000"/>
                </v:shape>
                <v:shape id="Shape 563866" style="position:absolute;width:91;height:1450;left:0;top:53103;" coordsize="9144,145085" path="m0,0l9144,0l9144,145085l0,145085l0,0">
                  <v:stroke weight="0pt" endcap="square" joinstyle="miter" miterlimit="10" on="false" color="#000000" opacity="0"/>
                  <v:fill on="true" color="#ffffff"/>
                </v:shape>
                <v:shape id="Shape 563867" style="position:absolute;width:91;height:1447;left:30;top:54554;" coordsize="9144,144780" path="m0,0l9144,0l9144,144780l0,144780l0,0">
                  <v:stroke weight="0pt" endcap="square" joinstyle="miter" miterlimit="10" on="false" color="#000000" opacity="0"/>
                  <v:fill on="true" color="#000000"/>
                </v:shape>
                <v:shape id="Shape 563868" style="position:absolute;width:91;height:1447;left:0;top:54554;" coordsize="9144,144780" path="m0,0l9144,0l9144,144780l0,144780l0,0">
                  <v:stroke weight="0pt" endcap="square" joinstyle="miter" miterlimit="10" on="false" color="#000000" opacity="0"/>
                  <v:fill on="true" color="#ffffff"/>
                </v:shape>
                <v:shape id="Shape 563869" style="position:absolute;width:91;height:1447;left:30;top:56001;" coordsize="9144,144780" path="m0,0l9144,0l9144,144780l0,144780l0,0">
                  <v:stroke weight="0pt" endcap="square" joinstyle="miter" miterlimit="10" on="false" color="#000000" opacity="0"/>
                  <v:fill on="true" color="#000000"/>
                </v:shape>
                <v:shape id="Shape 563870" style="position:absolute;width:91;height:1447;left:0;top:56001;" coordsize="9144,144780" path="m0,0l9144,0l9144,144780l0,144780l0,0">
                  <v:stroke weight="0pt" endcap="square" joinstyle="miter" miterlimit="10" on="false" color="#000000" opacity="0"/>
                  <v:fill on="true" color="#ffffff"/>
                </v:shape>
                <v:shape id="Shape 563871" style="position:absolute;width:91;height:1447;left:30;top:57449;" coordsize="9144,144780" path="m0,0l9144,0l9144,144780l0,144780l0,0">
                  <v:stroke weight="0pt" endcap="square" joinstyle="miter" miterlimit="10" on="false" color="#000000" opacity="0"/>
                  <v:fill on="true" color="#000000"/>
                </v:shape>
                <v:shape id="Shape 563872" style="position:absolute;width:91;height:1447;left:0;top:57449;" coordsize="9144,144780" path="m0,0l9144,0l9144,144780l0,144780l0,0">
                  <v:stroke weight="0pt" endcap="square" joinstyle="miter" miterlimit="10" on="false" color="#000000" opacity="0"/>
                  <v:fill on="true" color="#ffffff"/>
                </v:shape>
                <v:shape id="Shape 563873" style="position:absolute;width:91;height:1447;left:30;top:58897;" coordsize="9144,144780" path="m0,0l9144,0l9144,144780l0,144780l0,0">
                  <v:stroke weight="0pt" endcap="square" joinstyle="miter" miterlimit="10" on="false" color="#000000" opacity="0"/>
                  <v:fill on="true" color="#000000"/>
                </v:shape>
                <v:shape id="Shape 563874" style="position:absolute;width:91;height:1447;left:0;top:58897;" coordsize="9144,144780" path="m0,0l9144,0l9144,144780l0,144780l0,0">
                  <v:stroke weight="0pt" endcap="square" joinstyle="miter" miterlimit="10" on="false" color="#000000" opacity="0"/>
                  <v:fill on="true" color="#ffffff"/>
                </v:shape>
                <v:shape id="Shape 563875" style="position:absolute;width:91;height:1432;left:30;top:60345;" coordsize="9144,143256" path="m0,0l9144,0l9144,143256l0,143256l0,0">
                  <v:stroke weight="0pt" endcap="square" joinstyle="miter" miterlimit="10" on="false" color="#000000" opacity="0"/>
                  <v:fill on="true" color="#000000"/>
                </v:shape>
                <v:shape id="Shape 563876" style="position:absolute;width:91;height:1432;left:0;top:60345;" coordsize="9144,143256" path="m0,0l9144,0l9144,143256l0,143256l0,0">
                  <v:stroke weight="0pt" endcap="square" joinstyle="miter" miterlimit="10" on="false" color="#000000" opacity="0"/>
                  <v:fill on="true" color="#ffffff"/>
                </v:shape>
                <v:shape id="Shape 563877" style="position:absolute;width:91;height:1447;left:30;top:61777;" coordsize="9144,144780" path="m0,0l9144,0l9144,144780l0,144780l0,0">
                  <v:stroke weight="0pt" endcap="square" joinstyle="miter" miterlimit="10" on="false" color="#000000" opacity="0"/>
                  <v:fill on="true" color="#000000"/>
                </v:shape>
                <v:shape id="Shape 563878" style="position:absolute;width:91;height:1447;left:0;top:61777;" coordsize="9144,144780" path="m0,0l9144,0l9144,144780l0,144780l0,0">
                  <v:stroke weight="0pt" endcap="square" joinstyle="miter" miterlimit="10" on="false" color="#000000" opacity="0"/>
                  <v:fill on="true" color="#ffffff"/>
                </v:shape>
                <v:shape id="Shape 563879" style="position:absolute;width:91;height:1447;left:30;top:63225;" coordsize="9144,144780" path="m0,0l9144,0l9144,144780l0,144780l0,0">
                  <v:stroke weight="0pt" endcap="square" joinstyle="miter" miterlimit="10" on="false" color="#000000" opacity="0"/>
                  <v:fill on="true" color="#000000"/>
                </v:shape>
                <v:shape id="Shape 563880" style="position:absolute;width:91;height:1447;left:0;top:63225;" coordsize="9144,144780" path="m0,0l9144,0l9144,144780l0,144780l0,0">
                  <v:stroke weight="0pt" endcap="square" joinstyle="miter" miterlimit="10" on="false" color="#000000" opacity="0"/>
                  <v:fill on="true" color="#ffffff"/>
                </v:shape>
                <v:shape id="Shape 563881" style="position:absolute;width:91;height:1447;left:30;top:64673;" coordsize="9144,144780" path="m0,0l9144,0l9144,144780l0,144780l0,0">
                  <v:stroke weight="0pt" endcap="square" joinstyle="miter" miterlimit="10" on="false" color="#000000" opacity="0"/>
                  <v:fill on="true" color="#000000"/>
                </v:shape>
                <v:shape id="Shape 563882" style="position:absolute;width:91;height:1447;left:0;top:64673;" coordsize="9144,144780" path="m0,0l9144,0l9144,144780l0,144780l0,0">
                  <v:stroke weight="0pt" endcap="square" joinstyle="miter" miterlimit="10" on="false" color="#000000" opacity="0"/>
                  <v:fill on="true" color="#ffffff"/>
                </v:shape>
                <v:shape id="Shape 563883" style="position:absolute;width:91;height:1447;left:30;top:66121;" coordsize="9144,144780" path="m0,0l9144,0l9144,144780l0,144780l0,0">
                  <v:stroke weight="0pt" endcap="square" joinstyle="miter" miterlimit="10" on="false" color="#000000" opacity="0"/>
                  <v:fill on="true" color="#000000"/>
                </v:shape>
                <v:shape id="Shape 563884" style="position:absolute;width:91;height:1447;left:0;top:66121;" coordsize="9144,144780" path="m0,0l9144,0l9144,144780l0,144780l0,0">
                  <v:stroke weight="0pt" endcap="square" joinstyle="miter" miterlimit="10" on="false" color="#000000" opacity="0"/>
                  <v:fill on="true" color="#ffffff"/>
                </v:shape>
                <v:shape id="Shape 563885" style="position:absolute;width:91;height:1447;left:30;top:67569;" coordsize="9144,144780" path="m0,0l9144,0l9144,144780l0,144780l0,0">
                  <v:stroke weight="0pt" endcap="square" joinstyle="miter" miterlimit="10" on="false" color="#000000" opacity="0"/>
                  <v:fill on="true" color="#000000"/>
                </v:shape>
                <v:shape id="Shape 563886" style="position:absolute;width:91;height:1447;left:0;top:67569;" coordsize="9144,144780" path="m0,0l9144,0l9144,144780l0,144780l0,0">
                  <v:stroke weight="0pt" endcap="square" joinstyle="miter" miterlimit="10" on="false" color="#000000" opacity="0"/>
                  <v:fill on="true" color="#ffffff"/>
                </v:shape>
                <v:shape id="Shape 563887" style="position:absolute;width:91;height:1447;left:30;top:69016;" coordsize="9144,144780" path="m0,0l9144,0l9144,144780l0,144780l0,0">
                  <v:stroke weight="0pt" endcap="square" joinstyle="miter" miterlimit="10" on="false" color="#000000" opacity="0"/>
                  <v:fill on="true" color="#000000"/>
                </v:shape>
                <v:shape id="Shape 563888" style="position:absolute;width:91;height:1447;left:0;top:69016;" coordsize="9144,144780" path="m0,0l9144,0l9144,144780l0,144780l0,0">
                  <v:stroke weight="0pt" endcap="square" joinstyle="miter" miterlimit="10" on="false" color="#000000" opacity="0"/>
                  <v:fill on="true" color="#ffffff"/>
                </v:shape>
                <v:rect id="Rectangle 40546" style="position:absolute;width:24744;height:1132;left:-8679;top:671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0547" style="position:absolute;width:22179;height:1132;left:-6635;top:684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548" style="position:absolute;width:44627;height:1132;left:-17097;top:57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221 de 372 </w:t>
                        </w:r>
                      </w:p>
                    </w:txbxContent>
                  </v:textbox>
                </v:rect>
                <w10:wrap type="square"/>
              </v:group>
            </w:pict>
          </mc:Fallback>
        </mc:AlternateContent>
      </w:r>
      <w:r>
        <w:t xml:space="preserve">La Punta 1, con una extensión de QUINIENTOS DOS METROS CON VEINTIÚN DECÍMETROS CUADRADOS (502,21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364831.767 3138434.093, 364831.481 3138434.057, 364831.118 3138434.021, 364830.738 3138433.993, 364830.374 3138433.975, 364829.996 3138433.965, 364829.577 3138433.966 ,364829.185 3138433.978, 364828.762 3138434.001, 3</w:t>
      </w:r>
      <w:r>
        <w:t>64828.384 3138434.033, 364828.069 3138434.067, 364827.672 3138434.119, 364827.188 3138434.197, 364826.928 3138434.245, 364826.699 3138434.292, 364826.425 3138434.353, 364826.131 3138434.425, 364825.890 3138434.488 ,364825.657 3138434.553, 364825.374 313843</w:t>
      </w:r>
      <w:r>
        <w:t>4.638, 364811.746 3138438.872, 364800.802 3138416.448, 364816.800 3138408.677, 364824.482 3138421.532, 364831.766 3138434.092, 364831.767 3138434.093, que linda: al Norte con calle en proyecto; al Sur, con la parcela nº7; al Este con la parcela propiedad d</w:t>
      </w:r>
      <w:r>
        <w:t>e D. Salvador García González (R.C.:38011A014001950000QX); al Oeste con la parcela nº 8.</w:t>
      </w:r>
      <w:r>
        <w:rPr>
          <w:rFonts w:ascii="Times New Roman" w:eastAsia="Times New Roman" w:hAnsi="Times New Roman" w:cs="Times New Roman"/>
          <w:sz w:val="24"/>
        </w:rPr>
        <w:t xml:space="preserve"> </w:t>
      </w:r>
    </w:p>
    <w:p w:rsidR="002F3F60" w:rsidRDefault="00A55716">
      <w:pPr>
        <w:ind w:right="58"/>
      </w:pPr>
      <w:r>
        <w:t>CORRESPONDENCIA: La parcela resultante nº 9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10.-</w:t>
      </w:r>
      <w:r>
        <w:rPr>
          <w:rFonts w:ascii="Times New Roman" w:eastAsia="Times New Roman" w:hAnsi="Times New Roman" w:cs="Times New Roman"/>
          <w:sz w:val="24"/>
        </w:rPr>
        <w:t xml:space="preserve"> </w:t>
      </w:r>
    </w:p>
    <w:p w:rsidR="002F3F60" w:rsidRDefault="00A55716">
      <w:pPr>
        <w:ind w:right="58"/>
      </w:pPr>
      <w:r>
        <w:t>URBANA.- Parcela resultante de la Actuación Urban</w:t>
      </w:r>
      <w:r>
        <w:t xml:space="preserve">ística Aislada en Asentamiento Rural AU – M1 </w:t>
      </w:r>
    </w:p>
    <w:p w:rsidR="002F3F60" w:rsidRDefault="00A55716">
      <w:pPr>
        <w:ind w:right="58"/>
      </w:pPr>
      <w:r>
        <w:t xml:space="preserve">La Punta 1, con una extensión de SEISCIENTOS CINCUENTA Y TRES METROS CON TREINTA Y SIETE DECÍMETROS CUADRADOS (653,37 m2). Siendo las coordenadas </w:t>
      </w:r>
      <w:r>
        <w:rPr>
          <w:b/>
        </w:rPr>
        <w:t xml:space="preserve">U.T.M. </w:t>
      </w:r>
      <w:r>
        <w:t>de la representación gráfica georreferenciada, bajo el si</w:t>
      </w:r>
      <w:r>
        <w:t xml:space="preserve">stema de referencia </w:t>
      </w:r>
      <w:r>
        <w:rPr>
          <w:b/>
        </w:rPr>
        <w:t>ETRS89 Huso</w:t>
      </w:r>
      <w:r>
        <w:t xml:space="preserve"> </w:t>
      </w:r>
      <w:r>
        <w:rPr>
          <w:b/>
        </w:rPr>
        <w:t>28 WGS84</w:t>
      </w:r>
      <w:r>
        <w:t>, las que se detallan a continuación: 364851.613 3138480.608, 364858.027 3138490.848, 364856.678 3138495.185, 364854.820 3138495.989, 364838.509 3138467.708, 364823.242 3138473.348 ,364814.417 3138449.538, 364829.412</w:t>
      </w:r>
      <w:r>
        <w:t xml:space="preserve"> 3138444.880, 364832.930 3138446.307, 364851.613 </w:t>
      </w:r>
    </w:p>
    <w:p w:rsidR="002F3F60" w:rsidRDefault="00A55716">
      <w:pPr>
        <w:ind w:right="58"/>
      </w:pPr>
      <w:r>
        <w:t>3138480.608, y que linda: al Norte con la parcela propiedad de D. José Domingo Armas Armas (R.C.: 002004800CS63G0001RX); al Sur, calle en proyecto; al Este con calle en proyecto; al Oeste con parcela propie</w:t>
      </w:r>
      <w:r>
        <w:t>dad de D. José Domingo Armas Armas (R.C.: 002004800CS63G0001RX).</w:t>
      </w:r>
      <w:r>
        <w:rPr>
          <w:rFonts w:ascii="Times New Roman" w:eastAsia="Times New Roman" w:hAnsi="Times New Roman" w:cs="Times New Roman"/>
          <w:sz w:val="24"/>
        </w:rPr>
        <w:t xml:space="preserve"> </w:t>
      </w:r>
    </w:p>
    <w:p w:rsidR="002F3F60" w:rsidRDefault="00A55716">
      <w:pPr>
        <w:ind w:right="58"/>
      </w:pPr>
      <w:r>
        <w:t>CORRESPONDENCIA: La parcela resultante nº 10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11.-</w:t>
      </w:r>
      <w:r>
        <w:rPr>
          <w:rFonts w:ascii="Times New Roman" w:eastAsia="Times New Roman" w:hAnsi="Times New Roman" w:cs="Times New Roman"/>
          <w:sz w:val="24"/>
        </w:rPr>
        <w:t xml:space="preserve"> </w:t>
      </w:r>
    </w:p>
    <w:p w:rsidR="002F3F60" w:rsidRDefault="00A55716">
      <w:pPr>
        <w:ind w:right="58"/>
      </w:pPr>
      <w:r>
        <w:t>URBANA.- Parcela resultante de la Actuación Urbanística Aislada en Asent</w:t>
      </w:r>
      <w:r>
        <w:t xml:space="preserve">amiento Rural AU – M1 </w:t>
      </w:r>
    </w:p>
    <w:p w:rsidR="002F3F60" w:rsidRDefault="00A55716">
      <w:pPr>
        <w:ind w:right="58"/>
      </w:pPr>
      <w:r>
        <w:t xml:space="preserve">La Punta 1, con una extensión de QUINIENTOS CINCUENTA Y UN METROS CON CUARENTA Y CUATRO DECÍMETROS CUADRADOS (551,44 m2) . Siendo las coordenadas </w:t>
      </w:r>
      <w:r>
        <w:rPr>
          <w:b/>
        </w:rPr>
        <w:t xml:space="preserve">U.T.M. </w:t>
      </w:r>
      <w:r>
        <w:t xml:space="preserve">de la representación gráfica georreferenciada, bajo el sistema de referencia </w:t>
      </w:r>
      <w:r>
        <w:rPr>
          <w:b/>
        </w:rPr>
        <w:t>ETR</w:t>
      </w:r>
      <w:r>
        <w:rPr>
          <w:b/>
        </w:rPr>
        <w:t>S89 Huso</w:t>
      </w:r>
      <w:r>
        <w:t xml:space="preserve"> </w:t>
      </w:r>
      <w:r>
        <w:rPr>
          <w:b/>
        </w:rPr>
        <w:t>28 WGS84</w:t>
      </w:r>
      <w:r>
        <w:t>, las que se detallan a continuación:  364823.242 3138473.348, 364802.671 3138480.947, 364794.746 3138455.650, 364814.417 3138449.538, 364823.242 3138473.348, que linda: al Norte con la parcela propiedad de Ivanaran S.L.(R.C.: 002005500CS6</w:t>
      </w:r>
      <w:r>
        <w:t xml:space="preserve">3G0001JX) y con la parcela propiedad de D. </w:t>
      </w:r>
    </w:p>
    <w:p w:rsidR="002F3F60" w:rsidRDefault="00A55716">
      <w:pPr>
        <w:ind w:right="58"/>
      </w:pPr>
      <w:r>
        <w:t>Oswaldo Justo Baute (R.C.: 002005400CS63G0001IX); al Sur, calle en proyecto; al Este con parcela nº 10; al Oeste con parcela nº 12.</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ind w:right="58"/>
      </w:pPr>
      <w:r>
        <w:t>CORRESPONDENCIA: La parcela resultante nº 11 se corresponde con parte de la p</w:t>
      </w:r>
      <w:r>
        <w:t>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12.-</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 xml:space="preserve">La Punta 1, con una extensión de SEISCIENTOS METROS CON DOS DECÍMETROS CUADRADOS (600,02 m2). Siendo las coordenadas </w:t>
      </w:r>
      <w:r>
        <w:rPr>
          <w:b/>
        </w:rPr>
        <w:t>U.T.</w:t>
      </w:r>
      <w:r>
        <w:rPr>
          <w:b/>
        </w:rPr>
        <w:t xml:space="preserve">M. </w:t>
      </w:r>
      <w:r>
        <w:t xml:space="preserve">de la representación gráfica georreferenciada, bajo el sistema de referencia </w:t>
      </w:r>
      <w:r>
        <w:rPr>
          <w:b/>
        </w:rPr>
        <w:t>ETRS89 Huso</w:t>
      </w:r>
      <w:r>
        <w:t xml:space="preserve"> </w:t>
      </w:r>
      <w:r>
        <w:rPr>
          <w:b/>
        </w:rPr>
        <w:t>28 WGS84</w:t>
      </w:r>
      <w:r>
        <w:t>, las que se detallan a continuación: 364802.671 3138480.947, 364786.582 3138486.890, 364781.203 3138480.453, 364778.377 3138481.494, 364772.137 3138462.674</w:t>
      </w:r>
      <w:r>
        <w:t>, 364794.746 3138455.650, que linda: al Norte con la parcela propiedad de D. Oswaldo Justo Baute (R.C.: 002005400CS63G0001IX) y con la parcela propiedad de Dª. Pilar Carballe Ceballos (R.C.: 002005300CS63G0001XX); al Sur, calle en proyecto; al Este con par</w:t>
      </w:r>
      <w:r>
        <w:t>cela nº 11; al Oeste con parcela nº 13.</w:t>
      </w:r>
      <w:r>
        <w:rPr>
          <w:rFonts w:ascii="Times New Roman" w:eastAsia="Times New Roman" w:hAnsi="Times New Roman" w:cs="Times New Roman"/>
          <w:sz w:val="24"/>
        </w:rPr>
        <w:t xml:space="preserve"> </w:t>
      </w:r>
    </w:p>
    <w:p w:rsidR="002F3F60" w:rsidRDefault="00A55716">
      <w:pPr>
        <w:ind w:right="58"/>
      </w:pPr>
      <w:r>
        <w:t>CORRESPONDENCIA: La parcela resultante nº 12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13.-</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91712" behindDoc="0" locked="0" layoutInCell="1" allowOverlap="1">
                <wp:simplePos x="0" y="0"/>
                <wp:positionH relativeFrom="page">
                  <wp:posOffset>8106537</wp:posOffset>
                </wp:positionH>
                <wp:positionV relativeFrom="page">
                  <wp:posOffset>2089658</wp:posOffset>
                </wp:positionV>
                <wp:extent cx="550183" cy="7726426"/>
                <wp:effectExtent l="0" t="0" r="0" b="0"/>
                <wp:wrapSquare wrapText="bothSides"/>
                <wp:docPr id="514106" name="Group 514106"/>
                <wp:cNvGraphicFramePr/>
                <a:graphic xmlns:a="http://schemas.openxmlformats.org/drawingml/2006/main">
                  <a:graphicData uri="http://schemas.microsoft.com/office/word/2010/wordprocessingGroup">
                    <wpg:wgp>
                      <wpg:cNvGrpSpPr/>
                      <wpg:grpSpPr>
                        <a:xfrm>
                          <a:off x="0" y="0"/>
                          <a:ext cx="550183" cy="7726426"/>
                          <a:chOff x="0" y="0"/>
                          <a:chExt cx="550183" cy="7726426"/>
                        </a:xfrm>
                      </wpg:grpSpPr>
                      <wps:wsp>
                        <wps:cNvPr id="563889" name="Shape 563889"/>
                        <wps:cNvSpPr/>
                        <wps:spPr>
                          <a:xfrm>
                            <a:off x="3048"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890" name="Shape 563890"/>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891" name="Shape 563891"/>
                        <wps:cNvSpPr/>
                        <wps:spPr>
                          <a:xfrm>
                            <a:off x="3048" y="1600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892" name="Shape 563892"/>
                        <wps:cNvSpPr/>
                        <wps:spPr>
                          <a:xfrm>
                            <a:off x="0" y="1600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893" name="Shape 563893"/>
                        <wps:cNvSpPr/>
                        <wps:spPr>
                          <a:xfrm>
                            <a:off x="3048" y="3048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894" name="Shape 563894"/>
                        <wps:cNvSpPr/>
                        <wps:spPr>
                          <a:xfrm>
                            <a:off x="0" y="3048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895" name="Shape 563895"/>
                        <wps:cNvSpPr/>
                        <wps:spPr>
                          <a:xfrm>
                            <a:off x="3048" y="4495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896" name="Shape 563896"/>
                        <wps:cNvSpPr/>
                        <wps:spPr>
                          <a:xfrm>
                            <a:off x="0" y="4495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897" name="Shape 563897"/>
                        <wps:cNvSpPr/>
                        <wps:spPr>
                          <a:xfrm>
                            <a:off x="3048" y="5943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898" name="Shape 563898"/>
                        <wps:cNvSpPr/>
                        <wps:spPr>
                          <a:xfrm>
                            <a:off x="0" y="5943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899" name="Shape 563899"/>
                        <wps:cNvSpPr/>
                        <wps:spPr>
                          <a:xfrm>
                            <a:off x="3048" y="7391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00" name="Shape 563900"/>
                        <wps:cNvSpPr/>
                        <wps:spPr>
                          <a:xfrm>
                            <a:off x="0" y="7391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01" name="Shape 563901"/>
                        <wps:cNvSpPr/>
                        <wps:spPr>
                          <a:xfrm>
                            <a:off x="3048" y="88399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02" name="Shape 563902"/>
                        <wps:cNvSpPr/>
                        <wps:spPr>
                          <a:xfrm>
                            <a:off x="0" y="88399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03" name="Shape 563903"/>
                        <wps:cNvSpPr/>
                        <wps:spPr>
                          <a:xfrm>
                            <a:off x="3048" y="102908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04" name="Shape 563904"/>
                        <wps:cNvSpPr/>
                        <wps:spPr>
                          <a:xfrm>
                            <a:off x="0" y="102908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05" name="Shape 563905"/>
                        <wps:cNvSpPr/>
                        <wps:spPr>
                          <a:xfrm>
                            <a:off x="3048" y="11723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06" name="Shape 563906"/>
                        <wps:cNvSpPr/>
                        <wps:spPr>
                          <a:xfrm>
                            <a:off x="0" y="11723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07" name="Shape 563907"/>
                        <wps:cNvSpPr/>
                        <wps:spPr>
                          <a:xfrm>
                            <a:off x="3048" y="13171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08" name="Shape 563908"/>
                        <wps:cNvSpPr/>
                        <wps:spPr>
                          <a:xfrm>
                            <a:off x="0" y="13171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09" name="Shape 563909"/>
                        <wps:cNvSpPr/>
                        <wps:spPr>
                          <a:xfrm>
                            <a:off x="3048" y="14618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10" name="Shape 563910"/>
                        <wps:cNvSpPr/>
                        <wps:spPr>
                          <a:xfrm>
                            <a:off x="0" y="14618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11" name="Shape 563911"/>
                        <wps:cNvSpPr/>
                        <wps:spPr>
                          <a:xfrm>
                            <a:off x="3048" y="16066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12" name="Shape 563912"/>
                        <wps:cNvSpPr/>
                        <wps:spPr>
                          <a:xfrm>
                            <a:off x="0" y="16066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13" name="Shape 563913"/>
                        <wps:cNvSpPr/>
                        <wps:spPr>
                          <a:xfrm>
                            <a:off x="3048" y="17514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14" name="Shape 563914"/>
                        <wps:cNvSpPr/>
                        <wps:spPr>
                          <a:xfrm>
                            <a:off x="0" y="17514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15" name="Shape 563915"/>
                        <wps:cNvSpPr/>
                        <wps:spPr>
                          <a:xfrm>
                            <a:off x="3048" y="18962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16" name="Shape 563916"/>
                        <wps:cNvSpPr/>
                        <wps:spPr>
                          <a:xfrm>
                            <a:off x="0" y="18962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17" name="Shape 563917"/>
                        <wps:cNvSpPr/>
                        <wps:spPr>
                          <a:xfrm>
                            <a:off x="3048" y="20410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18" name="Shape 563918"/>
                        <wps:cNvSpPr/>
                        <wps:spPr>
                          <a:xfrm>
                            <a:off x="0" y="20410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19" name="Shape 563919"/>
                        <wps:cNvSpPr/>
                        <wps:spPr>
                          <a:xfrm>
                            <a:off x="3048" y="218579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20" name="Shape 563920"/>
                        <wps:cNvSpPr/>
                        <wps:spPr>
                          <a:xfrm>
                            <a:off x="0" y="218579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21" name="Shape 563921"/>
                        <wps:cNvSpPr/>
                        <wps:spPr>
                          <a:xfrm>
                            <a:off x="3048" y="23290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22" name="Shape 563922"/>
                        <wps:cNvSpPr/>
                        <wps:spPr>
                          <a:xfrm>
                            <a:off x="0" y="23290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23" name="Shape 563923"/>
                        <wps:cNvSpPr/>
                        <wps:spPr>
                          <a:xfrm>
                            <a:off x="3048" y="2473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24" name="Shape 563924"/>
                        <wps:cNvSpPr/>
                        <wps:spPr>
                          <a:xfrm>
                            <a:off x="0" y="2473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25" name="Shape 563925"/>
                        <wps:cNvSpPr/>
                        <wps:spPr>
                          <a:xfrm>
                            <a:off x="3048" y="26186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26" name="Shape 563926"/>
                        <wps:cNvSpPr/>
                        <wps:spPr>
                          <a:xfrm>
                            <a:off x="0" y="26186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27" name="Shape 563927"/>
                        <wps:cNvSpPr/>
                        <wps:spPr>
                          <a:xfrm>
                            <a:off x="3048" y="27633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28" name="Shape 563928"/>
                        <wps:cNvSpPr/>
                        <wps:spPr>
                          <a:xfrm>
                            <a:off x="0" y="27633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29" name="Shape 563929"/>
                        <wps:cNvSpPr/>
                        <wps:spPr>
                          <a:xfrm>
                            <a:off x="3048" y="290812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30" name="Shape 563930"/>
                        <wps:cNvSpPr/>
                        <wps:spPr>
                          <a:xfrm>
                            <a:off x="0" y="290812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31" name="Shape 563931"/>
                        <wps:cNvSpPr/>
                        <wps:spPr>
                          <a:xfrm>
                            <a:off x="3048" y="30532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32" name="Shape 563932"/>
                        <wps:cNvSpPr/>
                        <wps:spPr>
                          <a:xfrm>
                            <a:off x="0" y="30532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33" name="Shape 563933"/>
                        <wps:cNvSpPr/>
                        <wps:spPr>
                          <a:xfrm>
                            <a:off x="3048" y="319798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34" name="Shape 563934"/>
                        <wps:cNvSpPr/>
                        <wps:spPr>
                          <a:xfrm>
                            <a:off x="0" y="319798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35" name="Shape 563935"/>
                        <wps:cNvSpPr/>
                        <wps:spPr>
                          <a:xfrm>
                            <a:off x="3048" y="33412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36" name="Shape 563936"/>
                        <wps:cNvSpPr/>
                        <wps:spPr>
                          <a:xfrm>
                            <a:off x="0" y="33412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37" name="Shape 563937"/>
                        <wps:cNvSpPr/>
                        <wps:spPr>
                          <a:xfrm>
                            <a:off x="3048" y="34860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38" name="Shape 563938"/>
                        <wps:cNvSpPr/>
                        <wps:spPr>
                          <a:xfrm>
                            <a:off x="0" y="34860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39" name="Shape 563939"/>
                        <wps:cNvSpPr/>
                        <wps:spPr>
                          <a:xfrm>
                            <a:off x="3048" y="36308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40" name="Shape 563940"/>
                        <wps:cNvSpPr/>
                        <wps:spPr>
                          <a:xfrm>
                            <a:off x="0" y="36308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41" name="Shape 563941"/>
                        <wps:cNvSpPr/>
                        <wps:spPr>
                          <a:xfrm>
                            <a:off x="3048" y="37755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42" name="Shape 563942"/>
                        <wps:cNvSpPr/>
                        <wps:spPr>
                          <a:xfrm>
                            <a:off x="0" y="37755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43" name="Shape 563943"/>
                        <wps:cNvSpPr/>
                        <wps:spPr>
                          <a:xfrm>
                            <a:off x="3048" y="39203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44" name="Shape 563944"/>
                        <wps:cNvSpPr/>
                        <wps:spPr>
                          <a:xfrm>
                            <a:off x="0" y="39203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45" name="Shape 563945"/>
                        <wps:cNvSpPr/>
                        <wps:spPr>
                          <a:xfrm>
                            <a:off x="3048" y="40651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46" name="Shape 563946"/>
                        <wps:cNvSpPr/>
                        <wps:spPr>
                          <a:xfrm>
                            <a:off x="0" y="40651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47" name="Shape 563947"/>
                        <wps:cNvSpPr/>
                        <wps:spPr>
                          <a:xfrm>
                            <a:off x="3048" y="4209924"/>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48" name="Shape 563948"/>
                        <wps:cNvSpPr/>
                        <wps:spPr>
                          <a:xfrm>
                            <a:off x="0" y="4209924"/>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49" name="Shape 563949"/>
                        <wps:cNvSpPr/>
                        <wps:spPr>
                          <a:xfrm>
                            <a:off x="3048" y="43059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50" name="Shape 563950"/>
                        <wps:cNvSpPr/>
                        <wps:spPr>
                          <a:xfrm>
                            <a:off x="0" y="43059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51" name="Shape 563951"/>
                        <wps:cNvSpPr/>
                        <wps:spPr>
                          <a:xfrm>
                            <a:off x="3048" y="44507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52" name="Shape 563952"/>
                        <wps:cNvSpPr/>
                        <wps:spPr>
                          <a:xfrm>
                            <a:off x="0" y="44507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53" name="Shape 563953"/>
                        <wps:cNvSpPr/>
                        <wps:spPr>
                          <a:xfrm>
                            <a:off x="3048" y="45954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54" name="Shape 563954"/>
                        <wps:cNvSpPr/>
                        <wps:spPr>
                          <a:xfrm>
                            <a:off x="0" y="45954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55" name="Shape 563955"/>
                        <wps:cNvSpPr/>
                        <wps:spPr>
                          <a:xfrm>
                            <a:off x="3048" y="474027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56" name="Shape 563956"/>
                        <wps:cNvSpPr/>
                        <wps:spPr>
                          <a:xfrm>
                            <a:off x="0" y="474027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57" name="Shape 563957"/>
                        <wps:cNvSpPr/>
                        <wps:spPr>
                          <a:xfrm>
                            <a:off x="3048" y="4883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58" name="Shape 563958"/>
                        <wps:cNvSpPr/>
                        <wps:spPr>
                          <a:xfrm>
                            <a:off x="0" y="4883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59" name="Shape 563959"/>
                        <wps:cNvSpPr/>
                        <wps:spPr>
                          <a:xfrm>
                            <a:off x="3048" y="5028387"/>
                            <a:ext cx="9144" cy="145086"/>
                          </a:xfrm>
                          <a:custGeom>
                            <a:avLst/>
                            <a:gdLst/>
                            <a:ahLst/>
                            <a:cxnLst/>
                            <a:rect l="0" t="0" r="0" b="0"/>
                            <a:pathLst>
                              <a:path w="9144" h="145086">
                                <a:moveTo>
                                  <a:pt x="0" y="0"/>
                                </a:moveTo>
                                <a:lnTo>
                                  <a:pt x="9144" y="0"/>
                                </a:lnTo>
                                <a:lnTo>
                                  <a:pt x="9144" y="145086"/>
                                </a:lnTo>
                                <a:lnTo>
                                  <a:pt x="0" y="14508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60" name="Shape 563960"/>
                        <wps:cNvSpPr/>
                        <wps:spPr>
                          <a:xfrm>
                            <a:off x="0" y="5028387"/>
                            <a:ext cx="9144" cy="145086"/>
                          </a:xfrm>
                          <a:custGeom>
                            <a:avLst/>
                            <a:gdLst/>
                            <a:ahLst/>
                            <a:cxnLst/>
                            <a:rect l="0" t="0" r="0" b="0"/>
                            <a:pathLst>
                              <a:path w="9144" h="145086">
                                <a:moveTo>
                                  <a:pt x="0" y="0"/>
                                </a:moveTo>
                                <a:lnTo>
                                  <a:pt x="9144" y="0"/>
                                </a:lnTo>
                                <a:lnTo>
                                  <a:pt x="9144" y="145086"/>
                                </a:lnTo>
                                <a:lnTo>
                                  <a:pt x="0" y="14508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61" name="Shape 563961"/>
                        <wps:cNvSpPr/>
                        <wps:spPr>
                          <a:xfrm>
                            <a:off x="3048" y="5173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62" name="Shape 563962"/>
                        <wps:cNvSpPr/>
                        <wps:spPr>
                          <a:xfrm>
                            <a:off x="0" y="5173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63" name="Shape 563963"/>
                        <wps:cNvSpPr/>
                        <wps:spPr>
                          <a:xfrm>
                            <a:off x="3048" y="5318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64" name="Shape 563964"/>
                        <wps:cNvSpPr/>
                        <wps:spPr>
                          <a:xfrm>
                            <a:off x="0" y="5318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65" name="Shape 563965"/>
                        <wps:cNvSpPr/>
                        <wps:spPr>
                          <a:xfrm>
                            <a:off x="3048" y="5463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66" name="Shape 563966"/>
                        <wps:cNvSpPr/>
                        <wps:spPr>
                          <a:xfrm>
                            <a:off x="0" y="5463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67" name="Shape 563967"/>
                        <wps:cNvSpPr/>
                        <wps:spPr>
                          <a:xfrm>
                            <a:off x="3048" y="5607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68" name="Shape 563968"/>
                        <wps:cNvSpPr/>
                        <wps:spPr>
                          <a:xfrm>
                            <a:off x="0" y="5607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69" name="Shape 563969"/>
                        <wps:cNvSpPr/>
                        <wps:spPr>
                          <a:xfrm>
                            <a:off x="3048" y="575259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70" name="Shape 563970"/>
                        <wps:cNvSpPr/>
                        <wps:spPr>
                          <a:xfrm>
                            <a:off x="0" y="575259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71" name="Shape 563971"/>
                        <wps:cNvSpPr/>
                        <wps:spPr>
                          <a:xfrm>
                            <a:off x="3048" y="5895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72" name="Shape 563972"/>
                        <wps:cNvSpPr/>
                        <wps:spPr>
                          <a:xfrm>
                            <a:off x="0" y="5895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73" name="Shape 563973"/>
                        <wps:cNvSpPr/>
                        <wps:spPr>
                          <a:xfrm>
                            <a:off x="3048" y="6040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74" name="Shape 563974"/>
                        <wps:cNvSpPr/>
                        <wps:spPr>
                          <a:xfrm>
                            <a:off x="0" y="6040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75" name="Shape 563975"/>
                        <wps:cNvSpPr/>
                        <wps:spPr>
                          <a:xfrm>
                            <a:off x="3048" y="6185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76" name="Shape 563976"/>
                        <wps:cNvSpPr/>
                        <wps:spPr>
                          <a:xfrm>
                            <a:off x="0" y="6185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77" name="Shape 563977"/>
                        <wps:cNvSpPr/>
                        <wps:spPr>
                          <a:xfrm>
                            <a:off x="3048" y="6330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78" name="Shape 563978"/>
                        <wps:cNvSpPr/>
                        <wps:spPr>
                          <a:xfrm>
                            <a:off x="0" y="6330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79" name="Shape 563979"/>
                        <wps:cNvSpPr/>
                        <wps:spPr>
                          <a:xfrm>
                            <a:off x="3048" y="6474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80" name="Shape 563980"/>
                        <wps:cNvSpPr/>
                        <wps:spPr>
                          <a:xfrm>
                            <a:off x="0" y="6474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3981" name="Shape 563981"/>
                        <wps:cNvSpPr/>
                        <wps:spPr>
                          <a:xfrm>
                            <a:off x="3048" y="66197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3982" name="Shape 563982"/>
                        <wps:cNvSpPr/>
                        <wps:spPr>
                          <a:xfrm>
                            <a:off x="0" y="66197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0932" name="Rectangle 40932"/>
                        <wps:cNvSpPr/>
                        <wps:spPr>
                          <a:xfrm rot="-5399999">
                            <a:off x="-867966" y="643258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0933" name="Rectangle 40933"/>
                        <wps:cNvSpPr/>
                        <wps:spPr>
                          <a:xfrm rot="-5399999">
                            <a:off x="-663513" y="6560837"/>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934" name="Rectangle 40934"/>
                        <wps:cNvSpPr/>
                        <wps:spPr>
                          <a:xfrm rot="-5399999">
                            <a:off x="-1709719" y="543842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4106" style="width:43.3215pt;height:608.38pt;position:absolute;mso-position-horizontal-relative:page;mso-position-horizontal:absolute;margin-left:638.31pt;mso-position-vertical-relative:page;margin-top:164.54pt;" coordsize="5501,77264">
                <v:shape id="Shape 563983" style="position:absolute;width:91;height:1600;left:30;top:0;" coordsize="9144,160020" path="m0,0l9144,0l9144,160020l0,160020l0,0">
                  <v:stroke weight="0pt" endcap="square" joinstyle="miter" miterlimit="10" on="false" color="#000000" opacity="0"/>
                  <v:fill on="true" color="#000000"/>
                </v:shape>
                <v:shape id="Shape 563984" style="position:absolute;width:91;height:1600;left:0;top:0;" coordsize="9144,160020" path="m0,0l9144,0l9144,160020l0,160020l0,0">
                  <v:stroke weight="0pt" endcap="square" joinstyle="miter" miterlimit="10" on="false" color="#000000" opacity="0"/>
                  <v:fill on="true" color="#ffffff"/>
                </v:shape>
                <v:shape id="Shape 563985" style="position:absolute;width:91;height:1447;left:30;top:1600;" coordsize="9144,144780" path="m0,0l9144,0l9144,144780l0,144780l0,0">
                  <v:stroke weight="0pt" endcap="square" joinstyle="miter" miterlimit="10" on="false" color="#000000" opacity="0"/>
                  <v:fill on="true" color="#000000"/>
                </v:shape>
                <v:shape id="Shape 563986" style="position:absolute;width:91;height:1447;left:0;top:1600;" coordsize="9144,144780" path="m0,0l9144,0l9144,144780l0,144780l0,0">
                  <v:stroke weight="0pt" endcap="square" joinstyle="miter" miterlimit="10" on="false" color="#000000" opacity="0"/>
                  <v:fill on="true" color="#ffffff"/>
                </v:shape>
                <v:shape id="Shape 563987" style="position:absolute;width:91;height:1447;left:30;top:3048;" coordsize="9144,144780" path="m0,0l9144,0l9144,144780l0,144780l0,0">
                  <v:stroke weight="0pt" endcap="square" joinstyle="miter" miterlimit="10" on="false" color="#000000" opacity="0"/>
                  <v:fill on="true" color="#000000"/>
                </v:shape>
                <v:shape id="Shape 563988" style="position:absolute;width:91;height:1447;left:0;top:3048;" coordsize="9144,144780" path="m0,0l9144,0l9144,144780l0,144780l0,0">
                  <v:stroke weight="0pt" endcap="square" joinstyle="miter" miterlimit="10" on="false" color="#000000" opacity="0"/>
                  <v:fill on="true" color="#ffffff"/>
                </v:shape>
                <v:shape id="Shape 563989" style="position:absolute;width:91;height:1447;left:30;top:4495;" coordsize="9144,144780" path="m0,0l9144,0l9144,144780l0,144780l0,0">
                  <v:stroke weight="0pt" endcap="square" joinstyle="miter" miterlimit="10" on="false" color="#000000" opacity="0"/>
                  <v:fill on="true" color="#000000"/>
                </v:shape>
                <v:shape id="Shape 563990" style="position:absolute;width:91;height:1447;left:0;top:4495;" coordsize="9144,144780" path="m0,0l9144,0l9144,144780l0,144780l0,0">
                  <v:stroke weight="0pt" endcap="square" joinstyle="miter" miterlimit="10" on="false" color="#000000" opacity="0"/>
                  <v:fill on="true" color="#ffffff"/>
                </v:shape>
                <v:shape id="Shape 563991" style="position:absolute;width:91;height:1447;left:30;top:5943;" coordsize="9144,144780" path="m0,0l9144,0l9144,144780l0,144780l0,0">
                  <v:stroke weight="0pt" endcap="square" joinstyle="miter" miterlimit="10" on="false" color="#000000" opacity="0"/>
                  <v:fill on="true" color="#000000"/>
                </v:shape>
                <v:shape id="Shape 563992" style="position:absolute;width:91;height:1447;left:0;top:5943;" coordsize="9144,144780" path="m0,0l9144,0l9144,144780l0,144780l0,0">
                  <v:stroke weight="0pt" endcap="square" joinstyle="miter" miterlimit="10" on="false" color="#000000" opacity="0"/>
                  <v:fill on="true" color="#ffffff"/>
                </v:shape>
                <v:shape id="Shape 563993" style="position:absolute;width:91;height:1447;left:30;top:7391;" coordsize="9144,144780" path="m0,0l9144,0l9144,144780l0,144780l0,0">
                  <v:stroke weight="0pt" endcap="square" joinstyle="miter" miterlimit="10" on="false" color="#000000" opacity="0"/>
                  <v:fill on="true" color="#000000"/>
                </v:shape>
                <v:shape id="Shape 563994" style="position:absolute;width:91;height:1447;left:0;top:7391;" coordsize="9144,144780" path="m0,0l9144,0l9144,144780l0,144780l0,0">
                  <v:stroke weight="0pt" endcap="square" joinstyle="miter" miterlimit="10" on="false" color="#000000" opacity="0"/>
                  <v:fill on="true" color="#ffffff"/>
                </v:shape>
                <v:shape id="Shape 563995" style="position:absolute;width:91;height:1450;left:30;top:8839;" coordsize="9144,145085" path="m0,0l9144,0l9144,145085l0,145085l0,0">
                  <v:stroke weight="0pt" endcap="square" joinstyle="miter" miterlimit="10" on="false" color="#000000" opacity="0"/>
                  <v:fill on="true" color="#000000"/>
                </v:shape>
                <v:shape id="Shape 563996" style="position:absolute;width:91;height:1450;left:0;top:8839;" coordsize="9144,145085" path="m0,0l9144,0l9144,145085l0,145085l0,0">
                  <v:stroke weight="0pt" endcap="square" joinstyle="miter" miterlimit="10" on="false" color="#000000" opacity="0"/>
                  <v:fill on="true" color="#ffffff"/>
                </v:shape>
                <v:shape id="Shape 563997" style="position:absolute;width:91;height:1432;left:30;top:10290;" coordsize="9144,143256" path="m0,0l9144,0l9144,143256l0,143256l0,0">
                  <v:stroke weight="0pt" endcap="square" joinstyle="miter" miterlimit="10" on="false" color="#000000" opacity="0"/>
                  <v:fill on="true" color="#000000"/>
                </v:shape>
                <v:shape id="Shape 563998" style="position:absolute;width:91;height:1432;left:0;top:10290;" coordsize="9144,143256" path="m0,0l9144,0l9144,143256l0,143256l0,0">
                  <v:stroke weight="0pt" endcap="square" joinstyle="miter" miterlimit="10" on="false" color="#000000" opacity="0"/>
                  <v:fill on="true" color="#ffffff"/>
                </v:shape>
                <v:shape id="Shape 563999" style="position:absolute;width:91;height:1447;left:30;top:11723;" coordsize="9144,144780" path="m0,0l9144,0l9144,144780l0,144780l0,0">
                  <v:stroke weight="0pt" endcap="square" joinstyle="miter" miterlimit="10" on="false" color="#000000" opacity="0"/>
                  <v:fill on="true" color="#000000"/>
                </v:shape>
                <v:shape id="Shape 564000" style="position:absolute;width:91;height:1447;left:0;top:11723;" coordsize="9144,144780" path="m0,0l9144,0l9144,144780l0,144780l0,0">
                  <v:stroke weight="0pt" endcap="square" joinstyle="miter" miterlimit="10" on="false" color="#000000" opacity="0"/>
                  <v:fill on="true" color="#ffffff"/>
                </v:shape>
                <v:shape id="Shape 564001" style="position:absolute;width:91;height:1447;left:30;top:13171;" coordsize="9144,144780" path="m0,0l9144,0l9144,144780l0,144780l0,0">
                  <v:stroke weight="0pt" endcap="square" joinstyle="miter" miterlimit="10" on="false" color="#000000" opacity="0"/>
                  <v:fill on="true" color="#000000"/>
                </v:shape>
                <v:shape id="Shape 564002" style="position:absolute;width:91;height:1447;left:0;top:13171;" coordsize="9144,144780" path="m0,0l9144,0l9144,144780l0,144780l0,0">
                  <v:stroke weight="0pt" endcap="square" joinstyle="miter" miterlimit="10" on="false" color="#000000" opacity="0"/>
                  <v:fill on="true" color="#ffffff"/>
                </v:shape>
                <v:shape id="Shape 564003" style="position:absolute;width:91;height:1447;left:30;top:14618;" coordsize="9144,144780" path="m0,0l9144,0l9144,144780l0,144780l0,0">
                  <v:stroke weight="0pt" endcap="square" joinstyle="miter" miterlimit="10" on="false" color="#000000" opacity="0"/>
                  <v:fill on="true" color="#000000"/>
                </v:shape>
                <v:shape id="Shape 564004" style="position:absolute;width:91;height:1447;left:0;top:14618;" coordsize="9144,144780" path="m0,0l9144,0l9144,144780l0,144780l0,0">
                  <v:stroke weight="0pt" endcap="square" joinstyle="miter" miterlimit="10" on="false" color="#000000" opacity="0"/>
                  <v:fill on="true" color="#ffffff"/>
                </v:shape>
                <v:shape id="Shape 564005" style="position:absolute;width:91;height:1447;left:30;top:16066;" coordsize="9144,144780" path="m0,0l9144,0l9144,144780l0,144780l0,0">
                  <v:stroke weight="0pt" endcap="square" joinstyle="miter" miterlimit="10" on="false" color="#000000" opacity="0"/>
                  <v:fill on="true" color="#000000"/>
                </v:shape>
                <v:shape id="Shape 564006" style="position:absolute;width:91;height:1447;left:0;top:16066;" coordsize="9144,144780" path="m0,0l9144,0l9144,144780l0,144780l0,0">
                  <v:stroke weight="0pt" endcap="square" joinstyle="miter" miterlimit="10" on="false" color="#000000" opacity="0"/>
                  <v:fill on="true" color="#ffffff"/>
                </v:shape>
                <v:shape id="Shape 564007" style="position:absolute;width:91;height:1447;left:30;top:17514;" coordsize="9144,144780" path="m0,0l9144,0l9144,144780l0,144780l0,0">
                  <v:stroke weight="0pt" endcap="square" joinstyle="miter" miterlimit="10" on="false" color="#000000" opacity="0"/>
                  <v:fill on="true" color="#000000"/>
                </v:shape>
                <v:shape id="Shape 564008" style="position:absolute;width:91;height:1447;left:0;top:17514;" coordsize="9144,144780" path="m0,0l9144,0l9144,144780l0,144780l0,0">
                  <v:stroke weight="0pt" endcap="square" joinstyle="miter" miterlimit="10" on="false" color="#000000" opacity="0"/>
                  <v:fill on="true" color="#ffffff"/>
                </v:shape>
                <v:shape id="Shape 564009" style="position:absolute;width:91;height:1447;left:30;top:18962;" coordsize="9144,144780" path="m0,0l9144,0l9144,144780l0,144780l0,0">
                  <v:stroke weight="0pt" endcap="square" joinstyle="miter" miterlimit="10" on="false" color="#000000" opacity="0"/>
                  <v:fill on="true" color="#000000"/>
                </v:shape>
                <v:shape id="Shape 564010" style="position:absolute;width:91;height:1447;left:0;top:18962;" coordsize="9144,144780" path="m0,0l9144,0l9144,144780l0,144780l0,0">
                  <v:stroke weight="0pt" endcap="square" joinstyle="miter" miterlimit="10" on="false" color="#000000" opacity="0"/>
                  <v:fill on="true" color="#ffffff"/>
                </v:shape>
                <v:shape id="Shape 564011" style="position:absolute;width:91;height:1447;left:30;top:20410;" coordsize="9144,144780" path="m0,0l9144,0l9144,144780l0,144780l0,0">
                  <v:stroke weight="0pt" endcap="square" joinstyle="miter" miterlimit="10" on="false" color="#000000" opacity="0"/>
                  <v:fill on="true" color="#000000"/>
                </v:shape>
                <v:shape id="Shape 564012" style="position:absolute;width:91;height:1447;left:0;top:20410;" coordsize="9144,144780" path="m0,0l9144,0l9144,144780l0,144780l0,0">
                  <v:stroke weight="0pt" endcap="square" joinstyle="miter" miterlimit="10" on="false" color="#000000" opacity="0"/>
                  <v:fill on="true" color="#ffffff"/>
                </v:shape>
                <v:shape id="Shape 564013" style="position:absolute;width:91;height:1432;left:30;top:21857;" coordsize="9144,143256" path="m0,0l9144,0l9144,143256l0,143256l0,0">
                  <v:stroke weight="0pt" endcap="square" joinstyle="miter" miterlimit="10" on="false" color="#000000" opacity="0"/>
                  <v:fill on="true" color="#000000"/>
                </v:shape>
                <v:shape id="Shape 564014" style="position:absolute;width:91;height:1432;left:0;top:21857;" coordsize="9144,143256" path="m0,0l9144,0l9144,143256l0,143256l0,0">
                  <v:stroke weight="0pt" endcap="square" joinstyle="miter" miterlimit="10" on="false" color="#000000" opacity="0"/>
                  <v:fill on="true" color="#ffffff"/>
                </v:shape>
                <v:shape id="Shape 564015" style="position:absolute;width:91;height:1447;left:30;top:23290;" coordsize="9144,144780" path="m0,0l9144,0l9144,144780l0,144780l0,0">
                  <v:stroke weight="0pt" endcap="square" joinstyle="miter" miterlimit="10" on="false" color="#000000" opacity="0"/>
                  <v:fill on="true" color="#000000"/>
                </v:shape>
                <v:shape id="Shape 564016" style="position:absolute;width:91;height:1447;left:0;top:23290;" coordsize="9144,144780" path="m0,0l9144,0l9144,144780l0,144780l0,0">
                  <v:stroke weight="0pt" endcap="square" joinstyle="miter" miterlimit="10" on="false" color="#000000" opacity="0"/>
                  <v:fill on="true" color="#ffffff"/>
                </v:shape>
                <v:shape id="Shape 564017" style="position:absolute;width:91;height:1447;left:30;top:24738;" coordsize="9144,144780" path="m0,0l9144,0l9144,144780l0,144780l0,0">
                  <v:stroke weight="0pt" endcap="square" joinstyle="miter" miterlimit="10" on="false" color="#000000" opacity="0"/>
                  <v:fill on="true" color="#000000"/>
                </v:shape>
                <v:shape id="Shape 564018" style="position:absolute;width:91;height:1447;left:0;top:24738;" coordsize="9144,144780" path="m0,0l9144,0l9144,144780l0,144780l0,0">
                  <v:stroke weight="0pt" endcap="square" joinstyle="miter" miterlimit="10" on="false" color="#000000" opacity="0"/>
                  <v:fill on="true" color="#ffffff"/>
                </v:shape>
                <v:shape id="Shape 564019" style="position:absolute;width:91;height:1447;left:30;top:26186;" coordsize="9144,144780" path="m0,0l9144,0l9144,144780l0,144780l0,0">
                  <v:stroke weight="0pt" endcap="square" joinstyle="miter" miterlimit="10" on="false" color="#000000" opacity="0"/>
                  <v:fill on="true" color="#000000"/>
                </v:shape>
                <v:shape id="Shape 564020" style="position:absolute;width:91;height:1447;left:0;top:26186;" coordsize="9144,144780" path="m0,0l9144,0l9144,144780l0,144780l0,0">
                  <v:stroke weight="0pt" endcap="square" joinstyle="miter" miterlimit="10" on="false" color="#000000" opacity="0"/>
                  <v:fill on="true" color="#ffffff"/>
                </v:shape>
                <v:shape id="Shape 564021" style="position:absolute;width:91;height:1447;left:30;top:27633;" coordsize="9144,144780" path="m0,0l9144,0l9144,144780l0,144780l0,0">
                  <v:stroke weight="0pt" endcap="square" joinstyle="miter" miterlimit="10" on="false" color="#000000" opacity="0"/>
                  <v:fill on="true" color="#000000"/>
                </v:shape>
                <v:shape id="Shape 564022" style="position:absolute;width:91;height:1447;left:0;top:27633;" coordsize="9144,144780" path="m0,0l9144,0l9144,144780l0,144780l0,0">
                  <v:stroke weight="0pt" endcap="square" joinstyle="miter" miterlimit="10" on="false" color="#000000" opacity="0"/>
                  <v:fill on="true" color="#ffffff"/>
                </v:shape>
                <v:shape id="Shape 564023" style="position:absolute;width:91;height:1450;left:30;top:29081;" coordsize="9144,145085" path="m0,0l9144,0l9144,145085l0,145085l0,0">
                  <v:stroke weight="0pt" endcap="square" joinstyle="miter" miterlimit="10" on="false" color="#000000" opacity="0"/>
                  <v:fill on="true" color="#000000"/>
                </v:shape>
                <v:shape id="Shape 564024" style="position:absolute;width:91;height:1450;left:0;top:29081;" coordsize="9144,145085" path="m0,0l9144,0l9144,145085l0,145085l0,0">
                  <v:stroke weight="0pt" endcap="square" joinstyle="miter" miterlimit="10" on="false" color="#000000" opacity="0"/>
                  <v:fill on="true" color="#ffffff"/>
                </v:shape>
                <v:shape id="Shape 564025" style="position:absolute;width:91;height:1447;left:30;top:30532;" coordsize="9144,144780" path="m0,0l9144,0l9144,144780l0,144780l0,0">
                  <v:stroke weight="0pt" endcap="square" joinstyle="miter" miterlimit="10" on="false" color="#000000" opacity="0"/>
                  <v:fill on="true" color="#000000"/>
                </v:shape>
                <v:shape id="Shape 564026" style="position:absolute;width:91;height:1447;left:0;top:30532;" coordsize="9144,144780" path="m0,0l9144,0l9144,144780l0,144780l0,0">
                  <v:stroke weight="0pt" endcap="square" joinstyle="miter" miterlimit="10" on="false" color="#000000" opacity="0"/>
                  <v:fill on="true" color="#ffffff"/>
                </v:shape>
                <v:shape id="Shape 564027" style="position:absolute;width:91;height:1432;left:30;top:31979;" coordsize="9144,143256" path="m0,0l9144,0l9144,143256l0,143256l0,0">
                  <v:stroke weight="0pt" endcap="square" joinstyle="miter" miterlimit="10" on="false" color="#000000" opacity="0"/>
                  <v:fill on="true" color="#000000"/>
                </v:shape>
                <v:shape id="Shape 564028" style="position:absolute;width:91;height:1432;left:0;top:31979;" coordsize="9144,143256" path="m0,0l9144,0l9144,143256l0,143256l0,0">
                  <v:stroke weight="0pt" endcap="square" joinstyle="miter" miterlimit="10" on="false" color="#000000" opacity="0"/>
                  <v:fill on="true" color="#ffffff"/>
                </v:shape>
                <v:shape id="Shape 564029" style="position:absolute;width:91;height:1447;left:30;top:33412;" coordsize="9144,144780" path="m0,0l9144,0l9144,144780l0,144780l0,0">
                  <v:stroke weight="0pt" endcap="square" joinstyle="miter" miterlimit="10" on="false" color="#000000" opacity="0"/>
                  <v:fill on="true" color="#000000"/>
                </v:shape>
                <v:shape id="Shape 564030" style="position:absolute;width:91;height:1447;left:0;top:33412;" coordsize="9144,144780" path="m0,0l9144,0l9144,144780l0,144780l0,0">
                  <v:stroke weight="0pt" endcap="square" joinstyle="miter" miterlimit="10" on="false" color="#000000" opacity="0"/>
                  <v:fill on="true" color="#ffffff"/>
                </v:shape>
                <v:shape id="Shape 564031" style="position:absolute;width:91;height:1447;left:30;top:34860;" coordsize="9144,144780" path="m0,0l9144,0l9144,144780l0,144780l0,0">
                  <v:stroke weight="0pt" endcap="square" joinstyle="miter" miterlimit="10" on="false" color="#000000" opacity="0"/>
                  <v:fill on="true" color="#000000"/>
                </v:shape>
                <v:shape id="Shape 564032" style="position:absolute;width:91;height:1447;left:0;top:34860;" coordsize="9144,144780" path="m0,0l9144,0l9144,144780l0,144780l0,0">
                  <v:stroke weight="0pt" endcap="square" joinstyle="miter" miterlimit="10" on="false" color="#000000" opacity="0"/>
                  <v:fill on="true" color="#ffffff"/>
                </v:shape>
                <v:shape id="Shape 564033" style="position:absolute;width:91;height:1447;left:30;top:36308;" coordsize="9144,144780" path="m0,0l9144,0l9144,144780l0,144780l0,0">
                  <v:stroke weight="0pt" endcap="square" joinstyle="miter" miterlimit="10" on="false" color="#000000" opacity="0"/>
                  <v:fill on="true" color="#000000"/>
                </v:shape>
                <v:shape id="Shape 564034" style="position:absolute;width:91;height:1447;left:0;top:36308;" coordsize="9144,144780" path="m0,0l9144,0l9144,144780l0,144780l0,0">
                  <v:stroke weight="0pt" endcap="square" joinstyle="miter" miterlimit="10" on="false" color="#000000" opacity="0"/>
                  <v:fill on="true" color="#ffffff"/>
                </v:shape>
                <v:shape id="Shape 564035" style="position:absolute;width:91;height:1447;left:30;top:37755;" coordsize="9144,144780" path="m0,0l9144,0l9144,144780l0,144780l0,0">
                  <v:stroke weight="0pt" endcap="square" joinstyle="miter" miterlimit="10" on="false" color="#000000" opacity="0"/>
                  <v:fill on="true" color="#000000"/>
                </v:shape>
                <v:shape id="Shape 564036" style="position:absolute;width:91;height:1447;left:0;top:37755;" coordsize="9144,144780" path="m0,0l9144,0l9144,144780l0,144780l0,0">
                  <v:stroke weight="0pt" endcap="square" joinstyle="miter" miterlimit="10" on="false" color="#000000" opacity="0"/>
                  <v:fill on="true" color="#ffffff"/>
                </v:shape>
                <v:shape id="Shape 564037" style="position:absolute;width:91;height:1447;left:30;top:39203;" coordsize="9144,144780" path="m0,0l9144,0l9144,144780l0,144780l0,0">
                  <v:stroke weight="0pt" endcap="square" joinstyle="miter" miterlimit="10" on="false" color="#000000" opacity="0"/>
                  <v:fill on="true" color="#000000"/>
                </v:shape>
                <v:shape id="Shape 564038" style="position:absolute;width:91;height:1447;left:0;top:39203;" coordsize="9144,144780" path="m0,0l9144,0l9144,144780l0,144780l0,0">
                  <v:stroke weight="0pt" endcap="square" joinstyle="miter" miterlimit="10" on="false" color="#000000" opacity="0"/>
                  <v:fill on="true" color="#ffffff"/>
                </v:shape>
                <v:shape id="Shape 564039" style="position:absolute;width:91;height:1447;left:30;top:40651;" coordsize="9144,144780" path="m0,0l9144,0l9144,144780l0,144780l0,0">
                  <v:stroke weight="0pt" endcap="square" joinstyle="miter" miterlimit="10" on="false" color="#000000" opacity="0"/>
                  <v:fill on="true" color="#000000"/>
                </v:shape>
                <v:shape id="Shape 564040" style="position:absolute;width:91;height:1447;left:0;top:40651;" coordsize="9144,144780" path="m0,0l9144,0l9144,144780l0,144780l0,0">
                  <v:stroke weight="0pt" endcap="square" joinstyle="miter" miterlimit="10" on="false" color="#000000" opacity="0"/>
                  <v:fill on="true" color="#ffffff"/>
                </v:shape>
                <v:shape id="Shape 564041" style="position:absolute;width:91;height:960;left:30;top:42099;" coordsize="9144,96012" path="m0,0l9144,0l9144,96012l0,96012l0,0">
                  <v:stroke weight="0pt" endcap="square" joinstyle="miter" miterlimit="10" on="false" color="#000000" opacity="0"/>
                  <v:fill on="true" color="#000000"/>
                </v:shape>
                <v:shape id="Shape 564042" style="position:absolute;width:91;height:960;left:0;top:42099;" coordsize="9144,96012" path="m0,0l9144,0l9144,96012l0,96012l0,0">
                  <v:stroke weight="0pt" endcap="square" joinstyle="miter" miterlimit="10" on="false" color="#000000" opacity="0"/>
                  <v:fill on="true" color="#ffffff"/>
                </v:shape>
                <v:shape id="Shape 564043" style="position:absolute;width:91;height:1447;left:30;top:43059;" coordsize="9144,144780" path="m0,0l9144,0l9144,144780l0,144780l0,0">
                  <v:stroke weight="0pt" endcap="square" joinstyle="miter" miterlimit="10" on="false" color="#000000" opacity="0"/>
                  <v:fill on="true" color="#000000"/>
                </v:shape>
                <v:shape id="Shape 564044" style="position:absolute;width:91;height:1447;left:0;top:43059;" coordsize="9144,144780" path="m0,0l9144,0l9144,144780l0,144780l0,0">
                  <v:stroke weight="0pt" endcap="square" joinstyle="miter" miterlimit="10" on="false" color="#000000" opacity="0"/>
                  <v:fill on="true" color="#ffffff"/>
                </v:shape>
                <v:shape id="Shape 564045" style="position:absolute;width:91;height:1447;left:30;top:44507;" coordsize="9144,144780" path="m0,0l9144,0l9144,144780l0,144780l0,0">
                  <v:stroke weight="0pt" endcap="square" joinstyle="miter" miterlimit="10" on="false" color="#000000" opacity="0"/>
                  <v:fill on="true" color="#000000"/>
                </v:shape>
                <v:shape id="Shape 564046" style="position:absolute;width:91;height:1447;left:0;top:44507;" coordsize="9144,144780" path="m0,0l9144,0l9144,144780l0,144780l0,0">
                  <v:stroke weight="0pt" endcap="square" joinstyle="miter" miterlimit="10" on="false" color="#000000" opacity="0"/>
                  <v:fill on="true" color="#ffffff"/>
                </v:shape>
                <v:shape id="Shape 564047" style="position:absolute;width:91;height:1447;left:30;top:45954;" coordsize="9144,144780" path="m0,0l9144,0l9144,144780l0,144780l0,0">
                  <v:stroke weight="0pt" endcap="square" joinstyle="miter" miterlimit="10" on="false" color="#000000" opacity="0"/>
                  <v:fill on="true" color="#000000"/>
                </v:shape>
                <v:shape id="Shape 564048" style="position:absolute;width:91;height:1447;left:0;top:45954;" coordsize="9144,144780" path="m0,0l9144,0l9144,144780l0,144780l0,0">
                  <v:stroke weight="0pt" endcap="square" joinstyle="miter" miterlimit="10" on="false" color="#000000" opacity="0"/>
                  <v:fill on="true" color="#ffffff"/>
                </v:shape>
                <v:shape id="Shape 564049" style="position:absolute;width:91;height:1432;left:30;top:47402;" coordsize="9144,143256" path="m0,0l9144,0l9144,143256l0,143256l0,0">
                  <v:stroke weight="0pt" endcap="square" joinstyle="miter" miterlimit="10" on="false" color="#000000" opacity="0"/>
                  <v:fill on="true" color="#000000"/>
                </v:shape>
                <v:shape id="Shape 564050" style="position:absolute;width:91;height:1432;left:0;top:47402;" coordsize="9144,143256" path="m0,0l9144,0l9144,143256l0,143256l0,0">
                  <v:stroke weight="0pt" endcap="square" joinstyle="miter" miterlimit="10" on="false" color="#000000" opacity="0"/>
                  <v:fill on="true" color="#ffffff"/>
                </v:shape>
                <v:shape id="Shape 564051" style="position:absolute;width:91;height:1447;left:30;top:48835;" coordsize="9144,144780" path="m0,0l9144,0l9144,144780l0,144780l0,0">
                  <v:stroke weight="0pt" endcap="square" joinstyle="miter" miterlimit="10" on="false" color="#000000" opacity="0"/>
                  <v:fill on="true" color="#000000"/>
                </v:shape>
                <v:shape id="Shape 564052" style="position:absolute;width:91;height:1447;left:0;top:48835;" coordsize="9144,144780" path="m0,0l9144,0l9144,144780l0,144780l0,0">
                  <v:stroke weight="0pt" endcap="square" joinstyle="miter" miterlimit="10" on="false" color="#000000" opacity="0"/>
                  <v:fill on="true" color="#ffffff"/>
                </v:shape>
                <v:shape id="Shape 564053" style="position:absolute;width:91;height:1450;left:30;top:50283;" coordsize="9144,145086" path="m0,0l9144,0l9144,145086l0,145086l0,0">
                  <v:stroke weight="0pt" endcap="square" joinstyle="miter" miterlimit="10" on="false" color="#000000" opacity="0"/>
                  <v:fill on="true" color="#000000"/>
                </v:shape>
                <v:shape id="Shape 564054" style="position:absolute;width:91;height:1450;left:0;top:50283;" coordsize="9144,145086" path="m0,0l9144,0l9144,145086l0,145086l0,0">
                  <v:stroke weight="0pt" endcap="square" joinstyle="miter" miterlimit="10" on="false" color="#000000" opacity="0"/>
                  <v:fill on="true" color="#ffffff"/>
                </v:shape>
                <v:shape id="Shape 564055" style="position:absolute;width:91;height:1447;left:30;top:51734;" coordsize="9144,144780" path="m0,0l9144,0l9144,144780l0,144780l0,0">
                  <v:stroke weight="0pt" endcap="square" joinstyle="miter" miterlimit="10" on="false" color="#000000" opacity="0"/>
                  <v:fill on="true" color="#000000"/>
                </v:shape>
                <v:shape id="Shape 564056" style="position:absolute;width:91;height:1447;left:0;top:51734;" coordsize="9144,144780" path="m0,0l9144,0l9144,144780l0,144780l0,0">
                  <v:stroke weight="0pt" endcap="square" joinstyle="miter" miterlimit="10" on="false" color="#000000" opacity="0"/>
                  <v:fill on="true" color="#ffffff"/>
                </v:shape>
                <v:shape id="Shape 564057" style="position:absolute;width:91;height:1447;left:30;top:53182;" coordsize="9144,144780" path="m0,0l9144,0l9144,144780l0,144780l0,0">
                  <v:stroke weight="0pt" endcap="square" joinstyle="miter" miterlimit="10" on="false" color="#000000" opacity="0"/>
                  <v:fill on="true" color="#000000"/>
                </v:shape>
                <v:shape id="Shape 564058" style="position:absolute;width:91;height:1447;left:0;top:53182;" coordsize="9144,144780" path="m0,0l9144,0l9144,144780l0,144780l0,0">
                  <v:stroke weight="0pt" endcap="square" joinstyle="miter" miterlimit="10" on="false" color="#000000" opacity="0"/>
                  <v:fill on="true" color="#ffffff"/>
                </v:shape>
                <v:shape id="Shape 564059" style="position:absolute;width:91;height:1447;left:30;top:54630;" coordsize="9144,144780" path="m0,0l9144,0l9144,144780l0,144780l0,0">
                  <v:stroke weight="0pt" endcap="square" joinstyle="miter" miterlimit="10" on="false" color="#000000" opacity="0"/>
                  <v:fill on="true" color="#000000"/>
                </v:shape>
                <v:shape id="Shape 564060" style="position:absolute;width:91;height:1447;left:0;top:54630;" coordsize="9144,144780" path="m0,0l9144,0l9144,144780l0,144780l0,0">
                  <v:stroke weight="0pt" endcap="square" joinstyle="miter" miterlimit="10" on="false" color="#000000" opacity="0"/>
                  <v:fill on="true" color="#ffffff"/>
                </v:shape>
                <v:shape id="Shape 564061" style="position:absolute;width:91;height:1447;left:30;top:56078;" coordsize="9144,144780" path="m0,0l9144,0l9144,144780l0,144780l0,0">
                  <v:stroke weight="0pt" endcap="square" joinstyle="miter" miterlimit="10" on="false" color="#000000" opacity="0"/>
                  <v:fill on="true" color="#000000"/>
                </v:shape>
                <v:shape id="Shape 564062" style="position:absolute;width:91;height:1447;left:0;top:56078;" coordsize="9144,144780" path="m0,0l9144,0l9144,144780l0,144780l0,0">
                  <v:stroke weight="0pt" endcap="square" joinstyle="miter" miterlimit="10" on="false" color="#000000" opacity="0"/>
                  <v:fill on="true" color="#ffffff"/>
                </v:shape>
                <v:shape id="Shape 564063" style="position:absolute;width:91;height:1432;left:30;top:57525;" coordsize="9144,143256" path="m0,0l9144,0l9144,143256l0,143256l0,0">
                  <v:stroke weight="0pt" endcap="square" joinstyle="miter" miterlimit="10" on="false" color="#000000" opacity="0"/>
                  <v:fill on="true" color="#000000"/>
                </v:shape>
                <v:shape id="Shape 564064" style="position:absolute;width:91;height:1432;left:0;top:57525;" coordsize="9144,143256" path="m0,0l9144,0l9144,143256l0,143256l0,0">
                  <v:stroke weight="0pt" endcap="square" joinstyle="miter" miterlimit="10" on="false" color="#000000" opacity="0"/>
                  <v:fill on="true" color="#ffffff"/>
                </v:shape>
                <v:shape id="Shape 564065" style="position:absolute;width:91;height:1447;left:30;top:58958;" coordsize="9144,144780" path="m0,0l9144,0l9144,144780l0,144780l0,0">
                  <v:stroke weight="0pt" endcap="square" joinstyle="miter" miterlimit="10" on="false" color="#000000" opacity="0"/>
                  <v:fill on="true" color="#000000"/>
                </v:shape>
                <v:shape id="Shape 564066" style="position:absolute;width:91;height:1447;left:0;top:58958;" coordsize="9144,144780" path="m0,0l9144,0l9144,144780l0,144780l0,0">
                  <v:stroke weight="0pt" endcap="square" joinstyle="miter" miterlimit="10" on="false" color="#000000" opacity="0"/>
                  <v:fill on="true" color="#ffffff"/>
                </v:shape>
                <v:shape id="Shape 564067" style="position:absolute;width:91;height:1447;left:30;top:60406;" coordsize="9144,144780" path="m0,0l9144,0l9144,144780l0,144780l0,0">
                  <v:stroke weight="0pt" endcap="square" joinstyle="miter" miterlimit="10" on="false" color="#000000" opacity="0"/>
                  <v:fill on="true" color="#000000"/>
                </v:shape>
                <v:shape id="Shape 564068" style="position:absolute;width:91;height:1447;left:0;top:60406;" coordsize="9144,144780" path="m0,0l9144,0l9144,144780l0,144780l0,0">
                  <v:stroke weight="0pt" endcap="square" joinstyle="miter" miterlimit="10" on="false" color="#000000" opacity="0"/>
                  <v:fill on="true" color="#ffffff"/>
                </v:shape>
                <v:shape id="Shape 564069" style="position:absolute;width:91;height:1447;left:30;top:61854;" coordsize="9144,144780" path="m0,0l9144,0l9144,144780l0,144780l0,0">
                  <v:stroke weight="0pt" endcap="square" joinstyle="miter" miterlimit="10" on="false" color="#000000" opacity="0"/>
                  <v:fill on="true" color="#000000"/>
                </v:shape>
                <v:shape id="Shape 564070" style="position:absolute;width:91;height:1447;left:0;top:61854;" coordsize="9144,144780" path="m0,0l9144,0l9144,144780l0,144780l0,0">
                  <v:stroke weight="0pt" endcap="square" joinstyle="miter" miterlimit="10" on="false" color="#000000" opacity="0"/>
                  <v:fill on="true" color="#ffffff"/>
                </v:shape>
                <v:shape id="Shape 564071" style="position:absolute;width:91;height:1447;left:30;top:63301;" coordsize="9144,144780" path="m0,0l9144,0l9144,144780l0,144780l0,0">
                  <v:stroke weight="0pt" endcap="square" joinstyle="miter" miterlimit="10" on="false" color="#000000" opacity="0"/>
                  <v:fill on="true" color="#000000"/>
                </v:shape>
                <v:shape id="Shape 564072" style="position:absolute;width:91;height:1447;left:0;top:63301;" coordsize="9144,144780" path="m0,0l9144,0l9144,144780l0,144780l0,0">
                  <v:stroke weight="0pt" endcap="square" joinstyle="miter" miterlimit="10" on="false" color="#000000" opacity="0"/>
                  <v:fill on="true" color="#ffffff"/>
                </v:shape>
                <v:shape id="Shape 564073" style="position:absolute;width:91;height:1447;left:30;top:64749;" coordsize="9144,144780" path="m0,0l9144,0l9144,144780l0,144780l0,0">
                  <v:stroke weight="0pt" endcap="square" joinstyle="miter" miterlimit="10" on="false" color="#000000" opacity="0"/>
                  <v:fill on="true" color="#000000"/>
                </v:shape>
                <v:shape id="Shape 564074" style="position:absolute;width:91;height:1447;left:0;top:64749;" coordsize="9144,144780" path="m0,0l9144,0l9144,144780l0,144780l0,0">
                  <v:stroke weight="0pt" endcap="square" joinstyle="miter" miterlimit="10" on="false" color="#000000" opacity="0"/>
                  <v:fill on="true" color="#ffffff"/>
                </v:shape>
                <v:shape id="Shape 564075" style="position:absolute;width:91;height:1447;left:30;top:66197;" coordsize="9144,144780" path="m0,0l9144,0l9144,144780l0,144780l0,0">
                  <v:stroke weight="0pt" endcap="square" joinstyle="miter" miterlimit="10" on="false" color="#000000" opacity="0"/>
                  <v:fill on="true" color="#000000"/>
                </v:shape>
                <v:shape id="Shape 564076" style="position:absolute;width:91;height:1447;left:0;top:66197;" coordsize="9144,144780" path="m0,0l9144,0l9144,144780l0,144780l0,0">
                  <v:stroke weight="0pt" endcap="square" joinstyle="miter" miterlimit="10" on="false" color="#000000" opacity="0"/>
                  <v:fill on="true" color="#ffffff"/>
                </v:shape>
                <v:rect id="Rectangle 40932" style="position:absolute;width:24744;height:1132;left:-8679;top:6432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0933" style="position:absolute;width:22179;height:1132;left:-6635;top:656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934" style="position:absolute;width:44627;height:1132;left:-17097;top:543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222 de 372 </w:t>
                        </w:r>
                      </w:p>
                    </w:txbxContent>
                  </v:textbox>
                </v:rect>
                <w10:wrap type="square"/>
              </v:group>
            </w:pict>
          </mc:Fallback>
        </mc:AlternateContent>
      </w:r>
      <w:r>
        <w:t xml:space="preserve">URBANA.- Parcela resultante de la Actuación Aislada Urbanística en Asentamiento Rural AU – M1 La Punta 1, </w:t>
      </w:r>
      <w:r>
        <w:t xml:space="preserve">con una extensión de QUINIENTOS  SETENTA Y CINCO METROS CON VEINTIOCHO DECÍMETROS CUADRADOS (575,28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xml:space="preserve">, las que se detallan a continuación: 111279.806 956693.001 ,111274.541 956675.790, 111276.553 956673.121, 111301.384 956665.406, 111307.624 956684.226, 111301.991 956686.301, 111297.336 956688.016, 111296.337 956688.214, 111293.434 956688.525 ,111279.806 </w:t>
      </w:r>
      <w:r>
        <w:t>956693.001,</w:t>
      </w:r>
      <w:r>
        <w:rPr>
          <w:color w:val="FF40FF"/>
        </w:rPr>
        <w:t xml:space="preserve"> </w:t>
      </w:r>
      <w:r>
        <w:t>y que linda: al Norte con la parcela propiedad de Dª. Pilar Carballe Ceballos (R.C.: 002005300CS63G0001XX) y con parcela propiedad de D.Ángel Carmelo Cabrera Alvarez (R.C.: 002005300CS63G0001DX); al Sur, calle en proyecto; al Este con parcela n</w:t>
      </w:r>
      <w:r>
        <w:t>º 12; al Oeste con Camino La Punta.</w:t>
      </w:r>
      <w:r>
        <w:rPr>
          <w:rFonts w:ascii="Times New Roman" w:eastAsia="Times New Roman" w:hAnsi="Times New Roman" w:cs="Times New Roman"/>
          <w:sz w:val="24"/>
        </w:rPr>
        <w:t xml:space="preserve"> </w:t>
      </w:r>
    </w:p>
    <w:p w:rsidR="002F3F60" w:rsidRDefault="00A55716">
      <w:pPr>
        <w:ind w:right="58"/>
      </w:pPr>
      <w:r>
        <w:t>CORRESPONDENCIA: La parcela resultante nº 13 se corresponde con parte de la parcela aportada al Norte.</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spacing w:after="16" w:line="247" w:lineRule="auto"/>
        <w:ind w:left="14" w:right="49"/>
      </w:pPr>
      <w:r>
        <w:rPr>
          <w:b/>
        </w:rPr>
        <w:t>TERCERA.- Cesiones de Suelo</w:t>
      </w:r>
      <w:r>
        <w:rPr>
          <w:rFonts w:ascii="Times New Roman" w:eastAsia="Times New Roman" w:hAnsi="Times New Roman" w:cs="Times New Roman"/>
          <w:sz w:val="24"/>
        </w:rPr>
        <w:t xml:space="preserve"> </w:t>
      </w:r>
    </w:p>
    <w:p w:rsidR="002F3F60" w:rsidRDefault="00A55716">
      <w:pPr>
        <w:ind w:right="58"/>
      </w:pPr>
      <w:r>
        <w:t>Con el Convenio Urbanístico se realiza segregación y parcelación de las parcelas int</w:t>
      </w:r>
      <w:r>
        <w:t>ervienes desarrollándose en base a las determinaciones del Reglamento de Gestión y Ejecución del Planeamiento de Canarias del Decreto 183/2018 de 26 de diciembre. Se determina con precisión las parcelas de cesión pública y gratuita que en relación a las de</w:t>
      </w:r>
      <w:r>
        <w:t xml:space="preserve">terminaciones de la ficha de la  AU – M1 La Punta 1 que son las siguientes: </w:t>
      </w:r>
      <w:r>
        <w:rPr>
          <w:rFonts w:ascii="Times New Roman" w:eastAsia="Times New Roman" w:hAnsi="Times New Roman" w:cs="Times New Roman"/>
          <w:sz w:val="24"/>
        </w:rPr>
        <w:t xml:space="preserve"> </w:t>
      </w:r>
    </w:p>
    <w:p w:rsidR="002F3F60" w:rsidRDefault="00A55716">
      <w:pPr>
        <w:ind w:left="276" w:right="58" w:hanging="262"/>
      </w:pPr>
      <w:r>
        <w:rPr>
          <w:rFonts w:ascii="Times New Roman" w:eastAsia="Times New Roman" w:hAnsi="Times New Roman" w:cs="Times New Roman"/>
          <w:sz w:val="19"/>
        </w:rPr>
        <w:t>-</w:t>
      </w:r>
      <w:r>
        <w:rPr>
          <w:sz w:val="19"/>
        </w:rPr>
        <w:t xml:space="preserve"> </w:t>
      </w:r>
      <w:r>
        <w:t xml:space="preserve"> </w:t>
      </w:r>
      <w:r>
        <w:rPr>
          <w:b/>
        </w:rPr>
        <w:t xml:space="preserve">Viario Público: con una superficie de DOS MIL NOVECIENTOS OCHENTA Y CINCO METROS CON TREINTA Y NUEVE DECÍMETROS CUADRADOS (2.985,39 m2). </w:t>
      </w:r>
      <w:r>
        <w:t>Y para las cuales se presta conformida</w:t>
      </w:r>
      <w:r>
        <w:t xml:space="preserve">d para la inscripción de representación gráfica: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continuación:111279.253 956602.672, 111280.309 956603.27</w:t>
      </w:r>
      <w:r>
        <w:t xml:space="preserve">4, 111281.040 956603.742, 111281.659 956604.176, 111282.476 956604.804, 111283.140 956605.366, 111284.135 956606.311, 111284.842 956607.069, 111285.505 956607.857, 111286.516 956609.242, 111286.838 956609.740, 111300.402 956631.477, 111310.233 956647.230, </w:t>
      </w:r>
      <w:r>
        <w:t>111308.581 956651.674, 111289.641 956657.559, 111272.350 956662.970, 111267.433 956664.839, 111274.541 956675.790, 111276.553 956673.121, 111295.653 956667.187, 111301.384 956665.406, 111323.993 956658.382, 111343.663 956652.271, 111358.659 956647.612, 111</w:t>
      </w:r>
      <w:r>
        <w:t>362.177 956649.039, 111372.815 956668.571, 111380.860 956683.340, 111387.273 956693.580, 111385.925 956697.917, 111401.478 956689.464, 111397.145 956688.658, 111390.341 956677.796, 111372.209 956644.506, 111371.841 956643.870, 111371.618 956643.514, 111371</w:t>
      </w:r>
      <w:r>
        <w:t xml:space="preserve">.300 956643.044, 111371.066 </w:t>
      </w:r>
    </w:p>
    <w:p w:rsidR="002F3F60" w:rsidRDefault="00A55716">
      <w:pPr>
        <w:spacing w:after="457" w:line="249" w:lineRule="auto"/>
        <w:ind w:left="10" w:right="8"/>
        <w:jc w:val="right"/>
      </w:pPr>
      <w:r>
        <w:t xml:space="preserve">956642.722, 111370.782 956642.353, 111370.561 956642.081, 111370.238 956641.706, </w:t>
      </w:r>
    </w:p>
    <w:p w:rsidR="002F3F60" w:rsidRDefault="00A55716">
      <w:pPr>
        <w:spacing w:after="0" w:line="259" w:lineRule="auto"/>
        <w:ind w:left="27" w:firstLine="0"/>
        <w:jc w:val="center"/>
      </w:pPr>
      <w:r>
        <w:rPr>
          <w:sz w:val="14"/>
        </w:rPr>
        <w:t xml:space="preserve"> </w:t>
      </w:r>
    </w:p>
    <w:p w:rsidR="002F3F60" w:rsidRDefault="00A55716">
      <w:pPr>
        <w:spacing w:after="84" w:line="250" w:lineRule="auto"/>
        <w:ind w:left="1989" w:right="1996"/>
        <w:jc w:val="center"/>
      </w:pPr>
      <w:r>
        <w:rPr>
          <w:sz w:val="14"/>
        </w:rPr>
        <w:t xml:space="preserve">Avenida Constitución Nº 7. Código postal: 38530, Candelaria. Teléfono: 922.500.800. </w:t>
      </w:r>
    </w:p>
    <w:p w:rsidR="002F3F60" w:rsidRDefault="002F3F60">
      <w:pPr>
        <w:sectPr w:rsidR="002F3F60">
          <w:headerReference w:type="even" r:id="rId162"/>
          <w:headerReference w:type="default" r:id="rId163"/>
          <w:footerReference w:type="even" r:id="rId164"/>
          <w:footerReference w:type="default" r:id="rId165"/>
          <w:headerReference w:type="first" r:id="rId166"/>
          <w:footerReference w:type="first" r:id="rId167"/>
          <w:pgSz w:w="14174" w:h="16838"/>
          <w:pgMar w:top="2817" w:right="2047" w:bottom="890" w:left="2553" w:header="693" w:footer="543" w:gutter="0"/>
          <w:cols w:space="720"/>
          <w:titlePg/>
        </w:sectPr>
      </w:pPr>
    </w:p>
    <w:p w:rsidR="002F3F60" w:rsidRDefault="00A55716">
      <w:pPr>
        <w:ind w:left="272" w:right="58"/>
      </w:pPr>
      <w:r>
        <w:t>111370.017 956641.464, 111369.698 956641.132, 111369.445 956640.883, 111369.158 956640.614, 111368.789 956640.287, 111368.444 956640.001, 111368.184 956639.797, 111367.957 956639.626, 111367.568 956639.348, 111367.206 956639.106, 11136</w:t>
      </w:r>
      <w:r>
        <w:t>6.806 956638.855, 111366.472 956638.659, 111366.145 956638.478, 111365.828 956638.313, 111365.441 956638.124, 111365.022 956637.934, 111364.543 956637.736, 111364.047 956637.551, 111363.703 956637.434, 111363.206 956637.281, 111362.657 956637.135, 111362.2</w:t>
      </w:r>
      <w:r>
        <w:t xml:space="preserve">50 956637.040, 111361.927 956636.973, 111361.431 956636.885, 111361.106 956636.837, 111360.728 956636.790, 111360.365 956636.753, 111359.985 956636.725, 111359.621 956636.707, 111359.243 956636.698, 111358.824 956636.698 ,111358.432 956636.710, 111358.009 </w:t>
      </w:r>
      <w:r>
        <w:t xml:space="preserve">956636.734, 111357.631 956636.765, 111357.316 956636.799, 111356.919 956636.851, 111356.435 956636.929, 111356.175 956636.978, 111355.946 </w:t>
      </w:r>
    </w:p>
    <w:p w:rsidR="002F3F60" w:rsidRDefault="00A55716">
      <w:pPr>
        <w:spacing w:after="68"/>
        <w:ind w:left="272" w:right="58"/>
      </w:pPr>
      <w:r>
        <w:rPr>
          <w:rFonts w:ascii="Calibri" w:eastAsia="Calibri" w:hAnsi="Calibri" w:cs="Calibri"/>
          <w:noProof/>
        </w:rPr>
        <mc:AlternateContent>
          <mc:Choice Requires="wpg">
            <w:drawing>
              <wp:anchor distT="0" distB="0" distL="114300" distR="114300" simplePos="0" relativeHeight="251892736" behindDoc="0" locked="0" layoutInCell="1" allowOverlap="1">
                <wp:simplePos x="0" y="0"/>
                <wp:positionH relativeFrom="page">
                  <wp:posOffset>8106537</wp:posOffset>
                </wp:positionH>
                <wp:positionV relativeFrom="page">
                  <wp:posOffset>2089658</wp:posOffset>
                </wp:positionV>
                <wp:extent cx="550183" cy="7726426"/>
                <wp:effectExtent l="0" t="0" r="0" b="0"/>
                <wp:wrapSquare wrapText="bothSides"/>
                <wp:docPr id="513599" name="Group 513599"/>
                <wp:cNvGraphicFramePr/>
                <a:graphic xmlns:a="http://schemas.openxmlformats.org/drawingml/2006/main">
                  <a:graphicData uri="http://schemas.microsoft.com/office/word/2010/wordprocessingGroup">
                    <wpg:wgp>
                      <wpg:cNvGrpSpPr/>
                      <wpg:grpSpPr>
                        <a:xfrm>
                          <a:off x="0" y="0"/>
                          <a:ext cx="550183" cy="7726426"/>
                          <a:chOff x="0" y="0"/>
                          <a:chExt cx="550183" cy="7726426"/>
                        </a:xfrm>
                      </wpg:grpSpPr>
                      <wps:wsp>
                        <wps:cNvPr id="564077" name="Shape 564077"/>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78" name="Shape 564078"/>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79" name="Shape 564079"/>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80" name="Shape 564080"/>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81" name="Shape 564081"/>
                        <wps:cNvSpPr/>
                        <wps:spPr>
                          <a:xfrm>
                            <a:off x="3048"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82" name="Shape 564082"/>
                        <wps:cNvSpPr/>
                        <wps:spPr>
                          <a:xfrm>
                            <a:off x="0" y="2895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83" name="Shape 564083"/>
                        <wps:cNvSpPr/>
                        <wps:spPr>
                          <a:xfrm>
                            <a:off x="3048"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84" name="Shape 564084"/>
                        <wps:cNvSpPr/>
                        <wps:spPr>
                          <a:xfrm>
                            <a:off x="0" y="4343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85" name="Shape 564085"/>
                        <wps:cNvSpPr/>
                        <wps:spPr>
                          <a:xfrm>
                            <a:off x="3048"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86" name="Shape 564086"/>
                        <wps:cNvSpPr/>
                        <wps:spPr>
                          <a:xfrm>
                            <a:off x="0"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87" name="Shape 564087"/>
                        <wps:cNvSpPr/>
                        <wps:spPr>
                          <a:xfrm>
                            <a:off x="3048"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88" name="Shape 564088"/>
                        <wps:cNvSpPr/>
                        <wps:spPr>
                          <a:xfrm>
                            <a:off x="0"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89" name="Shape 564089"/>
                        <wps:cNvSpPr/>
                        <wps:spPr>
                          <a:xfrm>
                            <a:off x="3048"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90" name="Shape 564090"/>
                        <wps:cNvSpPr/>
                        <wps:spPr>
                          <a:xfrm>
                            <a:off x="0" y="86723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91" name="Shape 564091"/>
                        <wps:cNvSpPr/>
                        <wps:spPr>
                          <a:xfrm>
                            <a:off x="3048"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92" name="Shape 564092"/>
                        <wps:cNvSpPr/>
                        <wps:spPr>
                          <a:xfrm>
                            <a:off x="0" y="101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93" name="Shape 564093"/>
                        <wps:cNvSpPr/>
                        <wps:spPr>
                          <a:xfrm>
                            <a:off x="3048"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94" name="Shape 564094"/>
                        <wps:cNvSpPr/>
                        <wps:spPr>
                          <a:xfrm>
                            <a:off x="0" y="115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95" name="Shape 564095"/>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96" name="Shape 564096"/>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97" name="Shape 564097"/>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098" name="Shape 564098"/>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099" name="Shape 564099"/>
                        <wps:cNvSpPr/>
                        <wps:spPr>
                          <a:xfrm>
                            <a:off x="3048"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00" name="Shape 564100"/>
                        <wps:cNvSpPr/>
                        <wps:spPr>
                          <a:xfrm>
                            <a:off x="0" y="15914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01" name="Shape 564101"/>
                        <wps:cNvSpPr/>
                        <wps:spPr>
                          <a:xfrm>
                            <a:off x="3048"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02" name="Shape 564102"/>
                        <wps:cNvSpPr/>
                        <wps:spPr>
                          <a:xfrm>
                            <a:off x="0" y="1734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03" name="Shape 564103"/>
                        <wps:cNvSpPr/>
                        <wps:spPr>
                          <a:xfrm>
                            <a:off x="3048"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04" name="Shape 564104"/>
                        <wps:cNvSpPr/>
                        <wps:spPr>
                          <a:xfrm>
                            <a:off x="0" y="1879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05" name="Shape 564105"/>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06" name="Shape 564106"/>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07" name="Shape 564107"/>
                        <wps:cNvSpPr/>
                        <wps:spPr>
                          <a:xfrm>
                            <a:off x="3048" y="21690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08" name="Shape 564108"/>
                        <wps:cNvSpPr/>
                        <wps:spPr>
                          <a:xfrm>
                            <a:off x="0" y="21690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09" name="Shape 564109"/>
                        <wps:cNvSpPr/>
                        <wps:spPr>
                          <a:xfrm>
                            <a:off x="3048" y="23138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10" name="Shape 564110"/>
                        <wps:cNvSpPr/>
                        <wps:spPr>
                          <a:xfrm>
                            <a:off x="0" y="23138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11" name="Shape 564111"/>
                        <wps:cNvSpPr/>
                        <wps:spPr>
                          <a:xfrm>
                            <a:off x="3048" y="24585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12" name="Shape 564112"/>
                        <wps:cNvSpPr/>
                        <wps:spPr>
                          <a:xfrm>
                            <a:off x="0" y="24585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13" name="Shape 564113"/>
                        <wps:cNvSpPr/>
                        <wps:spPr>
                          <a:xfrm>
                            <a:off x="3048" y="26033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14" name="Shape 564114"/>
                        <wps:cNvSpPr/>
                        <wps:spPr>
                          <a:xfrm>
                            <a:off x="0" y="26033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15" name="Shape 564115"/>
                        <wps:cNvSpPr/>
                        <wps:spPr>
                          <a:xfrm>
                            <a:off x="3048" y="2746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16" name="Shape 564116"/>
                        <wps:cNvSpPr/>
                        <wps:spPr>
                          <a:xfrm>
                            <a:off x="0" y="2746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17" name="Shape 564117"/>
                        <wps:cNvSpPr/>
                        <wps:spPr>
                          <a:xfrm>
                            <a:off x="3048" y="289135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18" name="Shape 564118"/>
                        <wps:cNvSpPr/>
                        <wps:spPr>
                          <a:xfrm>
                            <a:off x="0" y="289135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19" name="Shape 564119"/>
                        <wps:cNvSpPr/>
                        <wps:spPr>
                          <a:xfrm>
                            <a:off x="3048" y="3036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20" name="Shape 564120"/>
                        <wps:cNvSpPr/>
                        <wps:spPr>
                          <a:xfrm>
                            <a:off x="0" y="3036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21" name="Shape 564121"/>
                        <wps:cNvSpPr/>
                        <wps:spPr>
                          <a:xfrm>
                            <a:off x="3048" y="3181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22" name="Shape 564122"/>
                        <wps:cNvSpPr/>
                        <wps:spPr>
                          <a:xfrm>
                            <a:off x="0" y="3181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23" name="Shape 564123"/>
                        <wps:cNvSpPr/>
                        <wps:spPr>
                          <a:xfrm>
                            <a:off x="3048" y="33260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24" name="Shape 564124"/>
                        <wps:cNvSpPr/>
                        <wps:spPr>
                          <a:xfrm>
                            <a:off x="0" y="33260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25" name="Shape 564125"/>
                        <wps:cNvSpPr/>
                        <wps:spPr>
                          <a:xfrm>
                            <a:off x="3048" y="34707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26" name="Shape 564126"/>
                        <wps:cNvSpPr/>
                        <wps:spPr>
                          <a:xfrm>
                            <a:off x="0" y="34707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27" name="Shape 564127"/>
                        <wps:cNvSpPr/>
                        <wps:spPr>
                          <a:xfrm>
                            <a:off x="3048" y="36155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28" name="Shape 564128"/>
                        <wps:cNvSpPr/>
                        <wps:spPr>
                          <a:xfrm>
                            <a:off x="0" y="36155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29" name="Shape 564129"/>
                        <wps:cNvSpPr/>
                        <wps:spPr>
                          <a:xfrm>
                            <a:off x="3048" y="376034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30" name="Shape 564130"/>
                        <wps:cNvSpPr/>
                        <wps:spPr>
                          <a:xfrm>
                            <a:off x="0" y="376034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31" name="Shape 564131"/>
                        <wps:cNvSpPr/>
                        <wps:spPr>
                          <a:xfrm>
                            <a:off x="3048" y="39035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32" name="Shape 564132"/>
                        <wps:cNvSpPr/>
                        <wps:spPr>
                          <a:xfrm>
                            <a:off x="0" y="39035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33" name="Shape 564133"/>
                        <wps:cNvSpPr/>
                        <wps:spPr>
                          <a:xfrm>
                            <a:off x="3048" y="40483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34" name="Shape 564134"/>
                        <wps:cNvSpPr/>
                        <wps:spPr>
                          <a:xfrm>
                            <a:off x="0" y="40483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35" name="Shape 564135"/>
                        <wps:cNvSpPr/>
                        <wps:spPr>
                          <a:xfrm>
                            <a:off x="3048" y="4193159"/>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36" name="Shape 564136"/>
                        <wps:cNvSpPr/>
                        <wps:spPr>
                          <a:xfrm>
                            <a:off x="0" y="4193159"/>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37" name="Shape 564137"/>
                        <wps:cNvSpPr/>
                        <wps:spPr>
                          <a:xfrm>
                            <a:off x="3048" y="44004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38" name="Shape 564138"/>
                        <wps:cNvSpPr/>
                        <wps:spPr>
                          <a:xfrm>
                            <a:off x="0" y="44004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39" name="Shape 564139"/>
                        <wps:cNvSpPr/>
                        <wps:spPr>
                          <a:xfrm>
                            <a:off x="3048" y="45452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40" name="Shape 564140"/>
                        <wps:cNvSpPr/>
                        <wps:spPr>
                          <a:xfrm>
                            <a:off x="0" y="45452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41" name="Shape 564141"/>
                        <wps:cNvSpPr/>
                        <wps:spPr>
                          <a:xfrm>
                            <a:off x="3048" y="46899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42" name="Shape 564142"/>
                        <wps:cNvSpPr/>
                        <wps:spPr>
                          <a:xfrm>
                            <a:off x="0" y="46899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43" name="Shape 564143"/>
                        <wps:cNvSpPr/>
                        <wps:spPr>
                          <a:xfrm>
                            <a:off x="3048" y="483476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44" name="Shape 564144"/>
                        <wps:cNvSpPr/>
                        <wps:spPr>
                          <a:xfrm>
                            <a:off x="0" y="483476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45" name="Shape 564145"/>
                        <wps:cNvSpPr/>
                        <wps:spPr>
                          <a:xfrm>
                            <a:off x="3048" y="4978096"/>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46" name="Shape 564146"/>
                        <wps:cNvSpPr/>
                        <wps:spPr>
                          <a:xfrm>
                            <a:off x="0" y="4978096"/>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47" name="Shape 564147"/>
                        <wps:cNvSpPr/>
                        <wps:spPr>
                          <a:xfrm>
                            <a:off x="3048" y="51231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48" name="Shape 564148"/>
                        <wps:cNvSpPr/>
                        <wps:spPr>
                          <a:xfrm>
                            <a:off x="0" y="51231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49" name="Shape 564149"/>
                        <wps:cNvSpPr/>
                        <wps:spPr>
                          <a:xfrm>
                            <a:off x="3048" y="52679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50" name="Shape 564150"/>
                        <wps:cNvSpPr/>
                        <wps:spPr>
                          <a:xfrm>
                            <a:off x="0" y="52679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51" name="Shape 564151"/>
                        <wps:cNvSpPr/>
                        <wps:spPr>
                          <a:xfrm>
                            <a:off x="3048" y="54127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52" name="Shape 564152"/>
                        <wps:cNvSpPr/>
                        <wps:spPr>
                          <a:xfrm>
                            <a:off x="0" y="54127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53" name="Shape 564153"/>
                        <wps:cNvSpPr/>
                        <wps:spPr>
                          <a:xfrm>
                            <a:off x="3048" y="55575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54" name="Shape 564154"/>
                        <wps:cNvSpPr/>
                        <wps:spPr>
                          <a:xfrm>
                            <a:off x="0" y="55575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55" name="Shape 564155"/>
                        <wps:cNvSpPr/>
                        <wps:spPr>
                          <a:xfrm>
                            <a:off x="3048" y="57023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56" name="Shape 564156"/>
                        <wps:cNvSpPr/>
                        <wps:spPr>
                          <a:xfrm>
                            <a:off x="0" y="57023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57" name="Shape 564157"/>
                        <wps:cNvSpPr/>
                        <wps:spPr>
                          <a:xfrm>
                            <a:off x="3048" y="58470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58" name="Shape 564158"/>
                        <wps:cNvSpPr/>
                        <wps:spPr>
                          <a:xfrm>
                            <a:off x="0" y="58470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59" name="Shape 564159"/>
                        <wps:cNvSpPr/>
                        <wps:spPr>
                          <a:xfrm>
                            <a:off x="3048" y="599186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60" name="Shape 564160"/>
                        <wps:cNvSpPr/>
                        <wps:spPr>
                          <a:xfrm>
                            <a:off x="0" y="599186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61" name="Shape 564161"/>
                        <wps:cNvSpPr/>
                        <wps:spPr>
                          <a:xfrm>
                            <a:off x="3048" y="61351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62" name="Shape 564162"/>
                        <wps:cNvSpPr/>
                        <wps:spPr>
                          <a:xfrm>
                            <a:off x="0" y="61351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63" name="Shape 564163"/>
                        <wps:cNvSpPr/>
                        <wps:spPr>
                          <a:xfrm>
                            <a:off x="3048" y="62798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64" name="Shape 564164"/>
                        <wps:cNvSpPr/>
                        <wps:spPr>
                          <a:xfrm>
                            <a:off x="0" y="62798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65" name="Shape 564165"/>
                        <wps:cNvSpPr/>
                        <wps:spPr>
                          <a:xfrm>
                            <a:off x="3048" y="64246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66" name="Shape 564166"/>
                        <wps:cNvSpPr/>
                        <wps:spPr>
                          <a:xfrm>
                            <a:off x="0" y="64246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167" name="Shape 564167"/>
                        <wps:cNvSpPr/>
                        <wps:spPr>
                          <a:xfrm>
                            <a:off x="3048" y="65694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168" name="Shape 564168"/>
                        <wps:cNvSpPr/>
                        <wps:spPr>
                          <a:xfrm>
                            <a:off x="0" y="65694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1255" name="Rectangle 41255"/>
                        <wps:cNvSpPr/>
                        <wps:spPr>
                          <a:xfrm rot="-5399999">
                            <a:off x="-867966" y="643258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1256" name="Rectangle 41256"/>
                        <wps:cNvSpPr/>
                        <wps:spPr>
                          <a:xfrm rot="-5399999">
                            <a:off x="-663513" y="6560837"/>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257" name="Rectangle 41257"/>
                        <wps:cNvSpPr/>
                        <wps:spPr>
                          <a:xfrm rot="-5399999">
                            <a:off x="-1709719" y="543842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3599" style="width:43.3215pt;height:608.38pt;position:absolute;mso-position-horizontal-relative:page;mso-position-horizontal:absolute;margin-left:638.31pt;mso-position-vertical-relative:page;margin-top:164.54pt;" coordsize="5501,77264">
                <v:shape id="Shape 564169" style="position:absolute;width:91;height:1447;left:30;top:0;" coordsize="9144,144780" path="m0,0l9144,0l9144,144780l0,144780l0,0">
                  <v:stroke weight="0pt" endcap="square" joinstyle="miter" miterlimit="10" on="false" color="#000000" opacity="0"/>
                  <v:fill on="true" color="#000000"/>
                </v:shape>
                <v:shape id="Shape 564170" style="position:absolute;width:91;height:1447;left:0;top:0;" coordsize="9144,144780" path="m0,0l9144,0l9144,144780l0,144780l0,0">
                  <v:stroke weight="0pt" endcap="square" joinstyle="miter" miterlimit="10" on="false" color="#000000" opacity="0"/>
                  <v:fill on="true" color="#ffffff"/>
                </v:shape>
                <v:shape id="Shape 564171" style="position:absolute;width:91;height:1447;left:30;top:1447;" coordsize="9144,144780" path="m0,0l9144,0l9144,144780l0,144780l0,0">
                  <v:stroke weight="0pt" endcap="square" joinstyle="miter" miterlimit="10" on="false" color="#000000" opacity="0"/>
                  <v:fill on="true" color="#000000"/>
                </v:shape>
                <v:shape id="Shape 564172" style="position:absolute;width:91;height:1447;left:0;top:1447;" coordsize="9144,144780" path="m0,0l9144,0l9144,144780l0,144780l0,0">
                  <v:stroke weight="0pt" endcap="square" joinstyle="miter" miterlimit="10" on="false" color="#000000" opacity="0"/>
                  <v:fill on="true" color="#ffffff"/>
                </v:shape>
                <v:shape id="Shape 564173" style="position:absolute;width:91;height:1447;left:30;top:2895;" coordsize="9144,144780" path="m0,0l9144,0l9144,144780l0,144780l0,0">
                  <v:stroke weight="0pt" endcap="square" joinstyle="miter" miterlimit="10" on="false" color="#000000" opacity="0"/>
                  <v:fill on="true" color="#000000"/>
                </v:shape>
                <v:shape id="Shape 564174" style="position:absolute;width:91;height:1447;left:0;top:2895;" coordsize="9144,144780" path="m0,0l9144,0l9144,144780l0,144780l0,0">
                  <v:stroke weight="0pt" endcap="square" joinstyle="miter" miterlimit="10" on="false" color="#000000" opacity="0"/>
                  <v:fill on="true" color="#ffffff"/>
                </v:shape>
                <v:shape id="Shape 564175" style="position:absolute;width:91;height:1432;left:30;top:4343;" coordsize="9144,143256" path="m0,0l9144,0l9144,143256l0,143256l0,0">
                  <v:stroke weight="0pt" endcap="square" joinstyle="miter" miterlimit="10" on="false" color="#000000" opacity="0"/>
                  <v:fill on="true" color="#000000"/>
                </v:shape>
                <v:shape id="Shape 564176" style="position:absolute;width:91;height:1432;left:0;top:4343;" coordsize="9144,143256" path="m0,0l9144,0l9144,143256l0,143256l0,0">
                  <v:stroke weight="0pt" endcap="square" joinstyle="miter" miterlimit="10" on="false" color="#000000" opacity="0"/>
                  <v:fill on="true" color="#ffffff"/>
                </v:shape>
                <v:shape id="Shape 564177" style="position:absolute;width:91;height:1447;left:30;top:5775;" coordsize="9144,144780" path="m0,0l9144,0l9144,144780l0,144780l0,0">
                  <v:stroke weight="0pt" endcap="square" joinstyle="miter" miterlimit="10" on="false" color="#000000" opacity="0"/>
                  <v:fill on="true" color="#000000"/>
                </v:shape>
                <v:shape id="Shape 564178" style="position:absolute;width:91;height:1447;left:0;top:5775;" coordsize="9144,144780" path="m0,0l9144,0l9144,144780l0,144780l0,0">
                  <v:stroke weight="0pt" endcap="square" joinstyle="miter" miterlimit="10" on="false" color="#000000" opacity="0"/>
                  <v:fill on="true" color="#ffffff"/>
                </v:shape>
                <v:shape id="Shape 564179" style="position:absolute;width:91;height:1447;left:30;top:7223;" coordsize="9144,144780" path="m0,0l9144,0l9144,144780l0,144780l0,0">
                  <v:stroke weight="0pt" endcap="square" joinstyle="miter" miterlimit="10" on="false" color="#000000" opacity="0"/>
                  <v:fill on="true" color="#000000"/>
                </v:shape>
                <v:shape id="Shape 564180" style="position:absolute;width:91;height:1447;left:0;top:7223;" coordsize="9144,144780" path="m0,0l9144,0l9144,144780l0,144780l0,0">
                  <v:stroke weight="0pt" endcap="square" joinstyle="miter" miterlimit="10" on="false" color="#000000" opacity="0"/>
                  <v:fill on="true" color="#ffffff"/>
                </v:shape>
                <v:shape id="Shape 564181" style="position:absolute;width:91;height:1450;left:30;top:8672;" coordsize="9144,145085" path="m0,0l9144,0l9144,145085l0,145085l0,0">
                  <v:stroke weight="0pt" endcap="square" joinstyle="miter" miterlimit="10" on="false" color="#000000" opacity="0"/>
                  <v:fill on="true" color="#000000"/>
                </v:shape>
                <v:shape id="Shape 564182" style="position:absolute;width:91;height:1450;left:0;top:8672;" coordsize="9144,145085" path="m0,0l9144,0l9144,145085l0,145085l0,0">
                  <v:stroke weight="0pt" endcap="square" joinstyle="miter" miterlimit="10" on="false" color="#000000" opacity="0"/>
                  <v:fill on="true" color="#ffffff"/>
                </v:shape>
                <v:shape id="Shape 564183" style="position:absolute;width:91;height:1447;left:30;top:10123;" coordsize="9144,144780" path="m0,0l9144,0l9144,144780l0,144780l0,0">
                  <v:stroke weight="0pt" endcap="square" joinstyle="miter" miterlimit="10" on="false" color="#000000" opacity="0"/>
                  <v:fill on="true" color="#000000"/>
                </v:shape>
                <v:shape id="Shape 564184" style="position:absolute;width:91;height:1447;left:0;top:10123;" coordsize="9144,144780" path="m0,0l9144,0l9144,144780l0,144780l0,0">
                  <v:stroke weight="0pt" endcap="square" joinstyle="miter" miterlimit="10" on="false" color="#000000" opacity="0"/>
                  <v:fill on="true" color="#ffffff"/>
                </v:shape>
                <v:shape id="Shape 564185" style="position:absolute;width:91;height:1447;left:30;top:11570;" coordsize="9144,144780" path="m0,0l9144,0l9144,144780l0,144780l0,0">
                  <v:stroke weight="0pt" endcap="square" joinstyle="miter" miterlimit="10" on="false" color="#000000" opacity="0"/>
                  <v:fill on="true" color="#000000"/>
                </v:shape>
                <v:shape id="Shape 564186" style="position:absolute;width:91;height:1447;left:0;top:11570;" coordsize="9144,144780" path="m0,0l9144,0l9144,144780l0,144780l0,0">
                  <v:stroke weight="0pt" endcap="square" joinstyle="miter" miterlimit="10" on="false" color="#000000" opacity="0"/>
                  <v:fill on="true" color="#ffffff"/>
                </v:shape>
                <v:shape id="Shape 564187" style="position:absolute;width:91;height:1447;left:30;top:13018;" coordsize="9144,144780" path="m0,0l9144,0l9144,144780l0,144780l0,0">
                  <v:stroke weight="0pt" endcap="square" joinstyle="miter" miterlimit="10" on="false" color="#000000" opacity="0"/>
                  <v:fill on="true" color="#000000"/>
                </v:shape>
                <v:shape id="Shape 564188" style="position:absolute;width:91;height:1447;left:0;top:13018;" coordsize="9144,144780" path="m0,0l9144,0l9144,144780l0,144780l0,0">
                  <v:stroke weight="0pt" endcap="square" joinstyle="miter" miterlimit="10" on="false" color="#000000" opacity="0"/>
                  <v:fill on="true" color="#ffffff"/>
                </v:shape>
                <v:shape id="Shape 564189" style="position:absolute;width:91;height:1447;left:30;top:14466;" coordsize="9144,144780" path="m0,0l9144,0l9144,144780l0,144780l0,0">
                  <v:stroke weight="0pt" endcap="square" joinstyle="miter" miterlimit="10" on="false" color="#000000" opacity="0"/>
                  <v:fill on="true" color="#000000"/>
                </v:shape>
                <v:shape id="Shape 564190" style="position:absolute;width:91;height:1447;left:0;top:14466;" coordsize="9144,144780" path="m0,0l9144,0l9144,144780l0,144780l0,0">
                  <v:stroke weight="0pt" endcap="square" joinstyle="miter" miterlimit="10" on="false" color="#000000" opacity="0"/>
                  <v:fill on="true" color="#ffffff"/>
                </v:shape>
                <v:shape id="Shape 564191" style="position:absolute;width:91;height:1432;left:30;top:15914;" coordsize="9144,143256" path="m0,0l9144,0l9144,143256l0,143256l0,0">
                  <v:stroke weight="0pt" endcap="square" joinstyle="miter" miterlimit="10" on="false" color="#000000" opacity="0"/>
                  <v:fill on="true" color="#000000"/>
                </v:shape>
                <v:shape id="Shape 564192" style="position:absolute;width:91;height:1432;left:0;top:15914;" coordsize="9144,143256" path="m0,0l9144,0l9144,143256l0,143256l0,0">
                  <v:stroke weight="0pt" endcap="square" joinstyle="miter" miterlimit="10" on="false" color="#000000" opacity="0"/>
                  <v:fill on="true" color="#ffffff"/>
                </v:shape>
                <v:shape id="Shape 564193" style="position:absolute;width:91;height:1447;left:30;top:17346;" coordsize="9144,144780" path="m0,0l9144,0l9144,144780l0,144780l0,0">
                  <v:stroke weight="0pt" endcap="square" joinstyle="miter" miterlimit="10" on="false" color="#000000" opacity="0"/>
                  <v:fill on="true" color="#000000"/>
                </v:shape>
                <v:shape id="Shape 564194" style="position:absolute;width:91;height:1447;left:0;top:17346;" coordsize="9144,144780" path="m0,0l9144,0l9144,144780l0,144780l0,0">
                  <v:stroke weight="0pt" endcap="square" joinstyle="miter" miterlimit="10" on="false" color="#000000" opacity="0"/>
                  <v:fill on="true" color="#ffffff"/>
                </v:shape>
                <v:shape id="Shape 564195" style="position:absolute;width:91;height:1447;left:30;top:18794;" coordsize="9144,144780" path="m0,0l9144,0l9144,144780l0,144780l0,0">
                  <v:stroke weight="0pt" endcap="square" joinstyle="miter" miterlimit="10" on="false" color="#000000" opacity="0"/>
                  <v:fill on="true" color="#000000"/>
                </v:shape>
                <v:shape id="Shape 564196" style="position:absolute;width:91;height:1447;left:0;top:18794;" coordsize="9144,144780" path="m0,0l9144,0l9144,144780l0,144780l0,0">
                  <v:stroke weight="0pt" endcap="square" joinstyle="miter" miterlimit="10" on="false" color="#000000" opacity="0"/>
                  <v:fill on="true" color="#ffffff"/>
                </v:shape>
                <v:shape id="Shape 564197" style="position:absolute;width:91;height:1447;left:30;top:20242;" coordsize="9144,144780" path="m0,0l9144,0l9144,144780l0,144780l0,0">
                  <v:stroke weight="0pt" endcap="square" joinstyle="miter" miterlimit="10" on="false" color="#000000" opacity="0"/>
                  <v:fill on="true" color="#000000"/>
                </v:shape>
                <v:shape id="Shape 564198" style="position:absolute;width:91;height:1447;left:0;top:20242;" coordsize="9144,144780" path="m0,0l9144,0l9144,144780l0,144780l0,0">
                  <v:stroke weight="0pt" endcap="square" joinstyle="miter" miterlimit="10" on="false" color="#000000" opacity="0"/>
                  <v:fill on="true" color="#ffffff"/>
                </v:shape>
                <v:shape id="Shape 564199" style="position:absolute;width:91;height:1447;left:30;top:21690;" coordsize="9144,144780" path="m0,0l9144,0l9144,144780l0,144780l0,0">
                  <v:stroke weight="0pt" endcap="square" joinstyle="miter" miterlimit="10" on="false" color="#000000" opacity="0"/>
                  <v:fill on="true" color="#000000"/>
                </v:shape>
                <v:shape id="Shape 564200" style="position:absolute;width:91;height:1447;left:0;top:21690;" coordsize="9144,144780" path="m0,0l9144,0l9144,144780l0,144780l0,0">
                  <v:stroke weight="0pt" endcap="square" joinstyle="miter" miterlimit="10" on="false" color="#000000" opacity="0"/>
                  <v:fill on="true" color="#ffffff"/>
                </v:shape>
                <v:shape id="Shape 564201" style="position:absolute;width:91;height:1447;left:30;top:23138;" coordsize="9144,144780" path="m0,0l9144,0l9144,144780l0,144780l0,0">
                  <v:stroke weight="0pt" endcap="square" joinstyle="miter" miterlimit="10" on="false" color="#000000" opacity="0"/>
                  <v:fill on="true" color="#000000"/>
                </v:shape>
                <v:shape id="Shape 564202" style="position:absolute;width:91;height:1447;left:0;top:23138;" coordsize="9144,144780" path="m0,0l9144,0l9144,144780l0,144780l0,0">
                  <v:stroke weight="0pt" endcap="square" joinstyle="miter" miterlimit="10" on="false" color="#000000" opacity="0"/>
                  <v:fill on="true" color="#ffffff"/>
                </v:shape>
                <v:shape id="Shape 564203" style="position:absolute;width:91;height:1447;left:30;top:24585;" coordsize="9144,144780" path="m0,0l9144,0l9144,144780l0,144780l0,0">
                  <v:stroke weight="0pt" endcap="square" joinstyle="miter" miterlimit="10" on="false" color="#000000" opacity="0"/>
                  <v:fill on="true" color="#000000"/>
                </v:shape>
                <v:shape id="Shape 564204" style="position:absolute;width:91;height:1447;left:0;top:24585;" coordsize="9144,144780" path="m0,0l9144,0l9144,144780l0,144780l0,0">
                  <v:stroke weight="0pt" endcap="square" joinstyle="miter" miterlimit="10" on="false" color="#000000" opacity="0"/>
                  <v:fill on="true" color="#ffffff"/>
                </v:shape>
                <v:shape id="Shape 564205" style="position:absolute;width:91;height:1432;left:30;top:26033;" coordsize="9144,143256" path="m0,0l9144,0l9144,143256l0,143256l0,0">
                  <v:stroke weight="0pt" endcap="square" joinstyle="miter" miterlimit="10" on="false" color="#000000" opacity="0"/>
                  <v:fill on="true" color="#000000"/>
                </v:shape>
                <v:shape id="Shape 564206" style="position:absolute;width:91;height:1432;left:0;top:26033;" coordsize="9144,143256" path="m0,0l9144,0l9144,143256l0,143256l0,0">
                  <v:stroke weight="0pt" endcap="square" joinstyle="miter" miterlimit="10" on="false" color="#000000" opacity="0"/>
                  <v:fill on="true" color="#ffffff"/>
                </v:shape>
                <v:shape id="Shape 564207" style="position:absolute;width:91;height:1447;left:30;top:27466;" coordsize="9144,144780" path="m0,0l9144,0l9144,144780l0,144780l0,0">
                  <v:stroke weight="0pt" endcap="square" joinstyle="miter" miterlimit="10" on="false" color="#000000" opacity="0"/>
                  <v:fill on="true" color="#000000"/>
                </v:shape>
                <v:shape id="Shape 564208" style="position:absolute;width:91;height:1447;left:0;top:27466;" coordsize="9144,144780" path="m0,0l9144,0l9144,144780l0,144780l0,0">
                  <v:stroke weight="0pt" endcap="square" joinstyle="miter" miterlimit="10" on="false" color="#000000" opacity="0"/>
                  <v:fill on="true" color="#ffffff"/>
                </v:shape>
                <v:shape id="Shape 564209" style="position:absolute;width:91;height:1450;left:30;top:28913;" coordsize="9144,145085" path="m0,0l9144,0l9144,145085l0,145085l0,0">
                  <v:stroke weight="0pt" endcap="square" joinstyle="miter" miterlimit="10" on="false" color="#000000" opacity="0"/>
                  <v:fill on="true" color="#000000"/>
                </v:shape>
                <v:shape id="Shape 564210" style="position:absolute;width:91;height:1450;left:0;top:28913;" coordsize="9144,145085" path="m0,0l9144,0l9144,145085l0,145085l0,0">
                  <v:stroke weight="0pt" endcap="square" joinstyle="miter" miterlimit="10" on="false" color="#000000" opacity="0"/>
                  <v:fill on="true" color="#ffffff"/>
                </v:shape>
                <v:shape id="Shape 564211" style="position:absolute;width:91;height:1447;left:30;top:30364;" coordsize="9144,144780" path="m0,0l9144,0l9144,144780l0,144780l0,0">
                  <v:stroke weight="0pt" endcap="square" joinstyle="miter" miterlimit="10" on="false" color="#000000" opacity="0"/>
                  <v:fill on="true" color="#000000"/>
                </v:shape>
                <v:shape id="Shape 564212" style="position:absolute;width:91;height:1447;left:0;top:30364;" coordsize="9144,144780" path="m0,0l9144,0l9144,144780l0,144780l0,0">
                  <v:stroke weight="0pt" endcap="square" joinstyle="miter" miterlimit="10" on="false" color="#000000" opacity="0"/>
                  <v:fill on="true" color="#ffffff"/>
                </v:shape>
                <v:shape id="Shape 564213" style="position:absolute;width:91;height:1447;left:30;top:31812;" coordsize="9144,144780" path="m0,0l9144,0l9144,144780l0,144780l0,0">
                  <v:stroke weight="0pt" endcap="square" joinstyle="miter" miterlimit="10" on="false" color="#000000" opacity="0"/>
                  <v:fill on="true" color="#000000"/>
                </v:shape>
                <v:shape id="Shape 564214" style="position:absolute;width:91;height:1447;left:0;top:31812;" coordsize="9144,144780" path="m0,0l9144,0l9144,144780l0,144780l0,0">
                  <v:stroke weight="0pt" endcap="square" joinstyle="miter" miterlimit="10" on="false" color="#000000" opacity="0"/>
                  <v:fill on="true" color="#ffffff"/>
                </v:shape>
                <v:shape id="Shape 564215" style="position:absolute;width:91;height:1447;left:30;top:33260;" coordsize="9144,144780" path="m0,0l9144,0l9144,144780l0,144780l0,0">
                  <v:stroke weight="0pt" endcap="square" joinstyle="miter" miterlimit="10" on="false" color="#000000" opacity="0"/>
                  <v:fill on="true" color="#000000"/>
                </v:shape>
                <v:shape id="Shape 564216" style="position:absolute;width:91;height:1447;left:0;top:33260;" coordsize="9144,144780" path="m0,0l9144,0l9144,144780l0,144780l0,0">
                  <v:stroke weight="0pt" endcap="square" joinstyle="miter" miterlimit="10" on="false" color="#000000" opacity="0"/>
                  <v:fill on="true" color="#ffffff"/>
                </v:shape>
                <v:shape id="Shape 564217" style="position:absolute;width:91;height:1447;left:30;top:34707;" coordsize="9144,144780" path="m0,0l9144,0l9144,144780l0,144780l0,0">
                  <v:stroke weight="0pt" endcap="square" joinstyle="miter" miterlimit="10" on="false" color="#000000" opacity="0"/>
                  <v:fill on="true" color="#000000"/>
                </v:shape>
                <v:shape id="Shape 564218" style="position:absolute;width:91;height:1447;left:0;top:34707;" coordsize="9144,144780" path="m0,0l9144,0l9144,144780l0,144780l0,0">
                  <v:stroke weight="0pt" endcap="square" joinstyle="miter" miterlimit="10" on="false" color="#000000" opacity="0"/>
                  <v:fill on="true" color="#ffffff"/>
                </v:shape>
                <v:shape id="Shape 564219" style="position:absolute;width:91;height:1447;left:30;top:36155;" coordsize="9144,144780" path="m0,0l9144,0l9144,144780l0,144780l0,0">
                  <v:stroke weight="0pt" endcap="square" joinstyle="miter" miterlimit="10" on="false" color="#000000" opacity="0"/>
                  <v:fill on="true" color="#000000"/>
                </v:shape>
                <v:shape id="Shape 564220" style="position:absolute;width:91;height:1447;left:0;top:36155;" coordsize="9144,144780" path="m0,0l9144,0l9144,144780l0,144780l0,0">
                  <v:stroke weight="0pt" endcap="square" joinstyle="miter" miterlimit="10" on="false" color="#000000" opacity="0"/>
                  <v:fill on="true" color="#ffffff"/>
                </v:shape>
                <v:shape id="Shape 564221" style="position:absolute;width:91;height:1432;left:30;top:37603;" coordsize="9144,143256" path="m0,0l9144,0l9144,143256l0,143256l0,0">
                  <v:stroke weight="0pt" endcap="square" joinstyle="miter" miterlimit="10" on="false" color="#000000" opacity="0"/>
                  <v:fill on="true" color="#000000"/>
                </v:shape>
                <v:shape id="Shape 564222" style="position:absolute;width:91;height:1432;left:0;top:37603;" coordsize="9144,143256" path="m0,0l9144,0l9144,143256l0,143256l0,0">
                  <v:stroke weight="0pt" endcap="square" joinstyle="miter" miterlimit="10" on="false" color="#000000" opacity="0"/>
                  <v:fill on="true" color="#ffffff"/>
                </v:shape>
                <v:shape id="Shape 564223" style="position:absolute;width:91;height:1447;left:30;top:39035;" coordsize="9144,144780" path="m0,0l9144,0l9144,144780l0,144780l0,0">
                  <v:stroke weight="0pt" endcap="square" joinstyle="miter" miterlimit="10" on="false" color="#000000" opacity="0"/>
                  <v:fill on="true" color="#000000"/>
                </v:shape>
                <v:shape id="Shape 564224" style="position:absolute;width:91;height:1447;left:0;top:39035;" coordsize="9144,144780" path="m0,0l9144,0l9144,144780l0,144780l0,0">
                  <v:stroke weight="0pt" endcap="square" joinstyle="miter" miterlimit="10" on="false" color="#000000" opacity="0"/>
                  <v:fill on="true" color="#ffffff"/>
                </v:shape>
                <v:shape id="Shape 564225" style="position:absolute;width:91;height:1447;left:30;top:40483;" coordsize="9144,144780" path="m0,0l9144,0l9144,144780l0,144780l0,0">
                  <v:stroke weight="0pt" endcap="square" joinstyle="miter" miterlimit="10" on="false" color="#000000" opacity="0"/>
                  <v:fill on="true" color="#000000"/>
                </v:shape>
                <v:shape id="Shape 564226" style="position:absolute;width:91;height:1447;left:0;top:40483;" coordsize="9144,144780" path="m0,0l9144,0l9144,144780l0,144780l0,0">
                  <v:stroke weight="0pt" endcap="square" joinstyle="miter" miterlimit="10" on="false" color="#000000" opacity="0"/>
                  <v:fill on="true" color="#ffffff"/>
                </v:shape>
                <v:shape id="Shape 564227" style="position:absolute;width:91;height:2072;left:30;top:41931;" coordsize="9144,207264" path="m0,0l9144,0l9144,207264l0,207264l0,0">
                  <v:stroke weight="0pt" endcap="square" joinstyle="miter" miterlimit="10" on="false" color="#000000" opacity="0"/>
                  <v:fill on="true" color="#000000"/>
                </v:shape>
                <v:shape id="Shape 564228" style="position:absolute;width:91;height:2072;left:0;top:41931;" coordsize="9144,207264" path="m0,0l9144,0l9144,207264l0,207264l0,0">
                  <v:stroke weight="0pt" endcap="square" joinstyle="miter" miterlimit="10" on="false" color="#000000" opacity="0"/>
                  <v:fill on="true" color="#ffffff"/>
                </v:shape>
                <v:shape id="Shape 564229" style="position:absolute;width:91;height:1447;left:30;top:44004;" coordsize="9144,144780" path="m0,0l9144,0l9144,144780l0,144780l0,0">
                  <v:stroke weight="0pt" endcap="square" joinstyle="miter" miterlimit="10" on="false" color="#000000" opacity="0"/>
                  <v:fill on="true" color="#000000"/>
                </v:shape>
                <v:shape id="Shape 564230" style="position:absolute;width:91;height:1447;left:0;top:44004;" coordsize="9144,144780" path="m0,0l9144,0l9144,144780l0,144780l0,0">
                  <v:stroke weight="0pt" endcap="square" joinstyle="miter" miterlimit="10" on="false" color="#000000" opacity="0"/>
                  <v:fill on="true" color="#ffffff"/>
                </v:shape>
                <v:shape id="Shape 564231" style="position:absolute;width:91;height:1447;left:30;top:45452;" coordsize="9144,144780" path="m0,0l9144,0l9144,144780l0,144780l0,0">
                  <v:stroke weight="0pt" endcap="square" joinstyle="miter" miterlimit="10" on="false" color="#000000" opacity="0"/>
                  <v:fill on="true" color="#000000"/>
                </v:shape>
                <v:shape id="Shape 564232" style="position:absolute;width:91;height:1447;left:0;top:45452;" coordsize="9144,144780" path="m0,0l9144,0l9144,144780l0,144780l0,0">
                  <v:stroke weight="0pt" endcap="square" joinstyle="miter" miterlimit="10" on="false" color="#000000" opacity="0"/>
                  <v:fill on="true" color="#ffffff"/>
                </v:shape>
                <v:shape id="Shape 564233" style="position:absolute;width:91;height:1447;left:30;top:46899;" coordsize="9144,144780" path="m0,0l9144,0l9144,144780l0,144780l0,0">
                  <v:stroke weight="0pt" endcap="square" joinstyle="miter" miterlimit="10" on="false" color="#000000" opacity="0"/>
                  <v:fill on="true" color="#000000"/>
                </v:shape>
                <v:shape id="Shape 564234" style="position:absolute;width:91;height:1447;left:0;top:46899;" coordsize="9144,144780" path="m0,0l9144,0l9144,144780l0,144780l0,0">
                  <v:stroke weight="0pt" endcap="square" joinstyle="miter" miterlimit="10" on="false" color="#000000" opacity="0"/>
                  <v:fill on="true" color="#ffffff"/>
                </v:shape>
                <v:shape id="Shape 564235" style="position:absolute;width:91;height:1432;left:30;top:48347;" coordsize="9144,143256" path="m0,0l9144,0l9144,143256l0,143256l0,0">
                  <v:stroke weight="0pt" endcap="square" joinstyle="miter" miterlimit="10" on="false" color="#000000" opacity="0"/>
                  <v:fill on="true" color="#000000"/>
                </v:shape>
                <v:shape id="Shape 564236" style="position:absolute;width:91;height:1432;left:0;top:48347;" coordsize="9144,143256" path="m0,0l9144,0l9144,143256l0,143256l0,0">
                  <v:stroke weight="0pt" endcap="square" joinstyle="miter" miterlimit="10" on="false" color="#000000" opacity="0"/>
                  <v:fill on="true" color="#ffffff"/>
                </v:shape>
                <v:shape id="Shape 564237" style="position:absolute;width:91;height:1450;left:30;top:49780;" coordsize="9144,145084" path="m0,0l9144,0l9144,145084l0,145084l0,0">
                  <v:stroke weight="0pt" endcap="square" joinstyle="miter" miterlimit="10" on="false" color="#000000" opacity="0"/>
                  <v:fill on="true" color="#000000"/>
                </v:shape>
                <v:shape id="Shape 564238" style="position:absolute;width:91;height:1450;left:0;top:49780;" coordsize="9144,145084" path="m0,0l9144,0l9144,145084l0,145084l0,0">
                  <v:stroke weight="0pt" endcap="square" joinstyle="miter" miterlimit="10" on="false" color="#000000" opacity="0"/>
                  <v:fill on="true" color="#ffffff"/>
                </v:shape>
                <v:shape id="Shape 564239" style="position:absolute;width:91;height:1447;left:30;top:51231;" coordsize="9144,144780" path="m0,0l9144,0l9144,144780l0,144780l0,0">
                  <v:stroke weight="0pt" endcap="square" joinstyle="miter" miterlimit="10" on="false" color="#000000" opacity="0"/>
                  <v:fill on="true" color="#000000"/>
                </v:shape>
                <v:shape id="Shape 564240" style="position:absolute;width:91;height:1447;left:0;top:51231;" coordsize="9144,144780" path="m0,0l9144,0l9144,144780l0,144780l0,0">
                  <v:stroke weight="0pt" endcap="square" joinstyle="miter" miterlimit="10" on="false" color="#000000" opacity="0"/>
                  <v:fill on="true" color="#ffffff"/>
                </v:shape>
                <v:shape id="Shape 564241" style="position:absolute;width:91;height:1447;left:30;top:52679;" coordsize="9144,144780" path="m0,0l9144,0l9144,144780l0,144780l0,0">
                  <v:stroke weight="0pt" endcap="square" joinstyle="miter" miterlimit="10" on="false" color="#000000" opacity="0"/>
                  <v:fill on="true" color="#000000"/>
                </v:shape>
                <v:shape id="Shape 564242" style="position:absolute;width:91;height:1447;left:0;top:52679;" coordsize="9144,144780" path="m0,0l9144,0l9144,144780l0,144780l0,0">
                  <v:stroke weight="0pt" endcap="square" joinstyle="miter" miterlimit="10" on="false" color="#000000" opacity="0"/>
                  <v:fill on="true" color="#ffffff"/>
                </v:shape>
                <v:shape id="Shape 564243" style="position:absolute;width:91;height:1447;left:30;top:54127;" coordsize="9144,144780" path="m0,0l9144,0l9144,144780l0,144780l0,0">
                  <v:stroke weight="0pt" endcap="square" joinstyle="miter" miterlimit="10" on="false" color="#000000" opacity="0"/>
                  <v:fill on="true" color="#000000"/>
                </v:shape>
                <v:shape id="Shape 564244" style="position:absolute;width:91;height:1447;left:0;top:54127;" coordsize="9144,144780" path="m0,0l9144,0l9144,144780l0,144780l0,0">
                  <v:stroke weight="0pt" endcap="square" joinstyle="miter" miterlimit="10" on="false" color="#000000" opacity="0"/>
                  <v:fill on="true" color="#ffffff"/>
                </v:shape>
                <v:shape id="Shape 564245" style="position:absolute;width:91;height:1447;left:30;top:55575;" coordsize="9144,144780" path="m0,0l9144,0l9144,144780l0,144780l0,0">
                  <v:stroke weight="0pt" endcap="square" joinstyle="miter" miterlimit="10" on="false" color="#000000" opacity="0"/>
                  <v:fill on="true" color="#000000"/>
                </v:shape>
                <v:shape id="Shape 564246" style="position:absolute;width:91;height:1447;left:0;top:55575;" coordsize="9144,144780" path="m0,0l9144,0l9144,144780l0,144780l0,0">
                  <v:stroke weight="0pt" endcap="square" joinstyle="miter" miterlimit="10" on="false" color="#000000" opacity="0"/>
                  <v:fill on="true" color="#ffffff"/>
                </v:shape>
                <v:shape id="Shape 564247" style="position:absolute;width:91;height:1447;left:30;top:57023;" coordsize="9144,144780" path="m0,0l9144,0l9144,144780l0,144780l0,0">
                  <v:stroke weight="0pt" endcap="square" joinstyle="miter" miterlimit="10" on="false" color="#000000" opacity="0"/>
                  <v:fill on="true" color="#000000"/>
                </v:shape>
                <v:shape id="Shape 564248" style="position:absolute;width:91;height:1447;left:0;top:57023;" coordsize="9144,144780" path="m0,0l9144,0l9144,144780l0,144780l0,0">
                  <v:stroke weight="0pt" endcap="square" joinstyle="miter" miterlimit="10" on="false" color="#000000" opacity="0"/>
                  <v:fill on="true" color="#ffffff"/>
                </v:shape>
                <v:shape id="Shape 564249" style="position:absolute;width:91;height:1447;left:30;top:58470;" coordsize="9144,144780" path="m0,0l9144,0l9144,144780l0,144780l0,0">
                  <v:stroke weight="0pt" endcap="square" joinstyle="miter" miterlimit="10" on="false" color="#000000" opacity="0"/>
                  <v:fill on="true" color="#000000"/>
                </v:shape>
                <v:shape id="Shape 564250" style="position:absolute;width:91;height:1447;left:0;top:58470;" coordsize="9144,144780" path="m0,0l9144,0l9144,144780l0,144780l0,0">
                  <v:stroke weight="0pt" endcap="square" joinstyle="miter" miterlimit="10" on="false" color="#000000" opacity="0"/>
                  <v:fill on="true" color="#ffffff"/>
                </v:shape>
                <v:shape id="Shape 564251" style="position:absolute;width:91;height:1432;left:30;top:59918;" coordsize="9144,143256" path="m0,0l9144,0l9144,143256l0,143256l0,0">
                  <v:stroke weight="0pt" endcap="square" joinstyle="miter" miterlimit="10" on="false" color="#000000" opacity="0"/>
                  <v:fill on="true" color="#000000"/>
                </v:shape>
                <v:shape id="Shape 564252" style="position:absolute;width:91;height:1432;left:0;top:59918;" coordsize="9144,143256" path="m0,0l9144,0l9144,143256l0,143256l0,0">
                  <v:stroke weight="0pt" endcap="square" joinstyle="miter" miterlimit="10" on="false" color="#000000" opacity="0"/>
                  <v:fill on="true" color="#ffffff"/>
                </v:shape>
                <v:shape id="Shape 564253" style="position:absolute;width:91;height:1447;left:30;top:61351;" coordsize="9144,144780" path="m0,0l9144,0l9144,144780l0,144780l0,0">
                  <v:stroke weight="0pt" endcap="square" joinstyle="miter" miterlimit="10" on="false" color="#000000" opacity="0"/>
                  <v:fill on="true" color="#000000"/>
                </v:shape>
                <v:shape id="Shape 564254" style="position:absolute;width:91;height:1447;left:0;top:61351;" coordsize="9144,144780" path="m0,0l9144,0l9144,144780l0,144780l0,0">
                  <v:stroke weight="0pt" endcap="square" joinstyle="miter" miterlimit="10" on="false" color="#000000" opacity="0"/>
                  <v:fill on="true" color="#ffffff"/>
                </v:shape>
                <v:shape id="Shape 564255" style="position:absolute;width:91;height:1447;left:30;top:62798;" coordsize="9144,144780" path="m0,0l9144,0l9144,144780l0,144780l0,0">
                  <v:stroke weight="0pt" endcap="square" joinstyle="miter" miterlimit="10" on="false" color="#000000" opacity="0"/>
                  <v:fill on="true" color="#000000"/>
                </v:shape>
                <v:shape id="Shape 564256" style="position:absolute;width:91;height:1447;left:0;top:62798;" coordsize="9144,144780" path="m0,0l9144,0l9144,144780l0,144780l0,0">
                  <v:stroke weight="0pt" endcap="square" joinstyle="miter" miterlimit="10" on="false" color="#000000" opacity="0"/>
                  <v:fill on="true" color="#ffffff"/>
                </v:shape>
                <v:shape id="Shape 564257" style="position:absolute;width:91;height:1447;left:30;top:64246;" coordsize="9144,144780" path="m0,0l9144,0l9144,144780l0,144780l0,0">
                  <v:stroke weight="0pt" endcap="square" joinstyle="miter" miterlimit="10" on="false" color="#000000" opacity="0"/>
                  <v:fill on="true" color="#000000"/>
                </v:shape>
                <v:shape id="Shape 564258" style="position:absolute;width:91;height:1447;left:0;top:64246;" coordsize="9144,144780" path="m0,0l9144,0l9144,144780l0,144780l0,0">
                  <v:stroke weight="0pt" endcap="square" joinstyle="miter" miterlimit="10" on="false" color="#000000" opacity="0"/>
                  <v:fill on="true" color="#ffffff"/>
                </v:shape>
                <v:shape id="Shape 564259" style="position:absolute;width:91;height:1447;left:30;top:65694;" coordsize="9144,144780" path="m0,0l9144,0l9144,144780l0,144780l0,0">
                  <v:stroke weight="0pt" endcap="square" joinstyle="miter" miterlimit="10" on="false" color="#000000" opacity="0"/>
                  <v:fill on="true" color="#000000"/>
                </v:shape>
                <v:shape id="Shape 564260" style="position:absolute;width:91;height:1447;left:0;top:65694;" coordsize="9144,144780" path="m0,0l9144,0l9144,144780l0,144780l0,0">
                  <v:stroke weight="0pt" endcap="square" joinstyle="miter" miterlimit="10" on="false" color="#000000" opacity="0"/>
                  <v:fill on="true" color="#ffffff"/>
                </v:shape>
                <v:rect id="Rectangle 41255" style="position:absolute;width:24744;height:1132;left:-8679;top:6432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1256" style="position:absolute;width:22179;height:1132;left:-6635;top:656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257" style="position:absolute;width:44627;height:1132;left:-17097;top:543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223 de 372 </w:t>
                        </w:r>
                      </w:p>
                    </w:txbxContent>
                  </v:textbox>
                </v:rect>
                <w10:wrap type="square"/>
              </v:group>
            </w:pict>
          </mc:Fallback>
        </mc:AlternateContent>
      </w:r>
      <w:r>
        <w:t xml:space="preserve">956637.024, 111355.672 956637.085, 111355.378 956637.157, 111355.137 956637.220 ,111354.904 956637.286, 111354.620 956637.371, 111340.993 956641.605, 111323.362 </w:t>
      </w:r>
      <w:r>
        <w:t>956647.082, 111319.933 956645.808, 111309.535 956629.145, 111298.319 956611.173, 111294.458 956604.985, 111294.071 956604.382, 111293.512 956603.564, 111293.056 956602.940, 111292.504 956602.227, 111291.697 956601.262, 111291.059 956600.555, 111290.701 956</w:t>
      </w:r>
      <w:r>
        <w:t>600.179, 111290.174 956599.649, 111289.855 956599.340, 111289.410 956598.925, 111288.917 956598.486, 111288.621 956598.232, 111288.126 956597.822, 111287.739 956597.513, 111287.367 956597.227, 111286.914 956596.891, 111286.501 956596.597, 111285.998 956596</w:t>
      </w:r>
      <w:r>
        <w:t>.253, 111285.443 956595.890, 111284.889 956595.547, 111284.385 956595.248, 111283.986 956595.022, 111283.459 956594.736, 111259.038 956581.790, 111225.179 956563.842 ,111224.867 956563.662, 111224.577 956563.466, 111224.239 956563.196, 111223.955 956562.92</w:t>
      </w:r>
      <w:r>
        <w:t xml:space="preserve">9, 111223.716 956562.668, 111223.477 956562.363, 111223.335 956562.158, 111223.201 956561.939, 111223.014 956561.585, 111222.907 956561.345, 111222.751 956560.915, 111222.666 956560.608, 111222.596 956560.268, 111222.550 956559.920, 111222.526 956559.514, </w:t>
      </w:r>
      <w:r>
        <w:t>111207.304 956566.793, 111207.951 956566.713, 111208.410 956566.682, 111208.996 956566.673, 111209.597 956566.699, 111210.147 956566.755, 111211.007 956566.906 ,111211.541 956567.039, 111212.132 956567.224, 111212.702 956567.442, 111213.317 956567.724, 111</w:t>
      </w:r>
      <w:r>
        <w:t>213.531 956567.834, 111254.831 956589.726, 111271.714 956598.676, 111279.253 956602.672.Desarrollado en T, presenta dos anchos de sección de 11 m. y 9 m. respectivamente.</w:t>
      </w:r>
      <w:r>
        <w:rPr>
          <w:rFonts w:ascii="Times New Roman" w:eastAsia="Times New Roman" w:hAnsi="Times New Roman" w:cs="Times New Roman"/>
          <w:sz w:val="24"/>
        </w:rPr>
        <w:t xml:space="preserve"> </w:t>
      </w:r>
    </w:p>
    <w:p w:rsidR="002F3F60" w:rsidRDefault="00A55716">
      <w:pPr>
        <w:ind w:left="374" w:right="58" w:hanging="360"/>
      </w:pPr>
      <w:r>
        <w:rPr>
          <w:sz w:val="24"/>
        </w:rPr>
        <w:t>•</w:t>
      </w:r>
      <w:r>
        <w:rPr>
          <w:sz w:val="24"/>
        </w:rPr>
        <w:t xml:space="preserve"> </w:t>
      </w:r>
      <w:r>
        <w:rPr>
          <w:b/>
        </w:rPr>
        <w:t>Dotación Pública: con una superficie de CINCO MIL SETECIENTOS DIECIOCHO METROS CON</w:t>
      </w:r>
      <w:r>
        <w:rPr>
          <w:b/>
        </w:rPr>
        <w:t xml:space="preserve"> DIECINUEVE DECÍMETROS CUADRADOS (5.718,19 m2).</w:t>
      </w:r>
      <w:r>
        <w:t xml:space="preserve"> Y para las cuales se presta conformidad para la inscripción de representación gráfica: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continuación:364695.334 3138360.756 364694.710 3138360.364 364694.317 3138360.041 364693.997 3138359.724 364693.676 3138359.337 364693.364 3138358.867 364693.122 3138358.398 364692.940 3138357.934 364692.803 3138357.443 3646</w:t>
      </w:r>
      <w:r>
        <w:t>92.732 3138357.057 364692.694 3138356.704 364692.682 3138356.428 364680.610 3138362.200 364677.459 3138363.707 364671.702 3138364.659 364663.664 3138365.703 364662.710 3138365.826 364656.592 3138366.096 364652.315 3138367.137 364650.234 3138367.643 364643.</w:t>
      </w:r>
      <w:r>
        <w:t>607 3138367.653 364636.701 3138366.994 364633.569 3138366.394 364629.765 3138365.667 364624.625 3138364.200 364620.543 3138362.972 364618.248 3138362.591 364616.692 3138362.333 364613.896 3138360.168 364611.312 3138357.453 364610.563 3138355.258 364610.968</w:t>
      </w:r>
      <w:r>
        <w:t xml:space="preserve"> 3138350.205 364627.330 3138325.277 364632.624 3138317.155 364633.162 3138316.330 364633.927 3138315.157 364639.496 3138308.271 364641.651 3138305.526 364642.919 3138304.199 364642.976 3138304.154 364643.508 3138303.740 364644.925 3138302.642 364646.701 31</w:t>
      </w:r>
      <w:r>
        <w:t>38301.754 364649.156 3138300.626 364650.285 3138300.288 364650.554 3138300.207 364652.159 3138300.247 364653.396 3138300.187 364654.386 3138300.328 364657.354 3138300.603 364660.164 3138300.866 364662.458 3138301.102 364667.810 3138301.654 364672.446 31383</w:t>
      </w:r>
      <w:r>
        <w:t xml:space="preserve">02.132 364677.580 3138302.661 364678.055 3138302.713 364683.222 3138303.268 364688.775 </w:t>
      </w:r>
    </w:p>
    <w:p w:rsidR="002F3F60" w:rsidRDefault="00A55716">
      <w:pPr>
        <w:spacing w:after="12" w:line="249" w:lineRule="auto"/>
        <w:ind w:left="10" w:right="5"/>
        <w:jc w:val="right"/>
      </w:pPr>
      <w:r>
        <w:t xml:space="preserve">3138303.864 364694.370 3138304.464 364694.966 3138304.528 364698.308 3138304.874 364702.868 3138305.344 364719.519 3138307.062 364718.994 3138311.967 364718.169 </w:t>
      </w:r>
    </w:p>
    <w:p w:rsidR="002F3F60" w:rsidRDefault="00A55716">
      <w:pPr>
        <w:spacing w:after="12" w:line="249" w:lineRule="auto"/>
        <w:ind w:left="10" w:right="5"/>
        <w:jc w:val="right"/>
      </w:pPr>
      <w:r>
        <w:t>313831</w:t>
      </w:r>
      <w:r>
        <w:t xml:space="preserve">9.688 364716.531 3138335.908 364716.321 3138335.930 364714.377 3138356.635 </w:t>
      </w:r>
    </w:p>
    <w:p w:rsidR="002F3F60" w:rsidRDefault="00A55716">
      <w:pPr>
        <w:tabs>
          <w:tab w:val="center" w:pos="942"/>
          <w:tab w:val="center" w:pos="3583"/>
          <w:tab w:val="center" w:pos="6224"/>
          <w:tab w:val="right" w:pos="9571"/>
        </w:tabs>
        <w:spacing w:after="12" w:line="249" w:lineRule="auto"/>
        <w:ind w:left="0" w:firstLine="0"/>
        <w:jc w:val="left"/>
      </w:pPr>
      <w:r>
        <w:rPr>
          <w:rFonts w:ascii="Calibri" w:eastAsia="Calibri" w:hAnsi="Calibri" w:cs="Calibri"/>
        </w:rPr>
        <w:tab/>
      </w:r>
      <w:r>
        <w:t xml:space="preserve">364712.442 </w:t>
      </w:r>
      <w:r>
        <w:tab/>
        <w:t xml:space="preserve">3138369.825 </w:t>
      </w:r>
      <w:r>
        <w:tab/>
        <w:t xml:space="preserve">364695.334 </w:t>
      </w:r>
      <w:r>
        <w:tab/>
        <w:t xml:space="preserve">3138360.756.  </w:t>
      </w:r>
    </w:p>
    <w:p w:rsidR="002F3F60" w:rsidRDefault="00A55716">
      <w:pPr>
        <w:spacing w:after="0" w:line="259" w:lineRule="auto"/>
        <w:ind w:left="360" w:firstLine="0"/>
        <w:jc w:val="left"/>
      </w:pP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93760" behindDoc="1" locked="0" layoutInCell="1" allowOverlap="1">
                <wp:simplePos x="0" y="0"/>
                <wp:positionH relativeFrom="column">
                  <wp:posOffset>-411784</wp:posOffset>
                </wp:positionH>
                <wp:positionV relativeFrom="paragraph">
                  <wp:posOffset>-289163</wp:posOffset>
                </wp:positionV>
                <wp:extent cx="7447553" cy="7945882"/>
                <wp:effectExtent l="0" t="0" r="0" b="0"/>
                <wp:wrapNone/>
                <wp:docPr id="524992" name="Group 524992"/>
                <wp:cNvGraphicFramePr/>
                <a:graphic xmlns:a="http://schemas.openxmlformats.org/drawingml/2006/main">
                  <a:graphicData uri="http://schemas.microsoft.com/office/word/2010/wordprocessingGroup">
                    <wpg:wgp>
                      <wpg:cNvGrpSpPr/>
                      <wpg:grpSpPr>
                        <a:xfrm>
                          <a:off x="0" y="0"/>
                          <a:ext cx="7447553" cy="7945882"/>
                          <a:chOff x="0" y="0"/>
                          <a:chExt cx="7447553" cy="7945882"/>
                        </a:xfrm>
                      </wpg:grpSpPr>
                      <wps:wsp>
                        <wps:cNvPr id="564261" name="Shape 564261"/>
                        <wps:cNvSpPr/>
                        <wps:spPr>
                          <a:xfrm>
                            <a:off x="690041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62" name="Shape 564262"/>
                        <wps:cNvSpPr/>
                        <wps:spPr>
                          <a:xfrm>
                            <a:off x="689737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63" name="Shape 564263"/>
                        <wps:cNvSpPr/>
                        <wps:spPr>
                          <a:xfrm>
                            <a:off x="6900418" y="144780"/>
                            <a:ext cx="9144" cy="156972"/>
                          </a:xfrm>
                          <a:custGeom>
                            <a:avLst/>
                            <a:gdLst/>
                            <a:ahLst/>
                            <a:cxnLst/>
                            <a:rect l="0" t="0" r="0" b="0"/>
                            <a:pathLst>
                              <a:path w="9144" h="156972">
                                <a:moveTo>
                                  <a:pt x="0" y="0"/>
                                </a:moveTo>
                                <a:lnTo>
                                  <a:pt x="9144" y="0"/>
                                </a:lnTo>
                                <a:lnTo>
                                  <a:pt x="9144" y="156972"/>
                                </a:lnTo>
                                <a:lnTo>
                                  <a:pt x="0" y="156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64" name="Shape 564264"/>
                        <wps:cNvSpPr/>
                        <wps:spPr>
                          <a:xfrm>
                            <a:off x="6897370" y="144780"/>
                            <a:ext cx="9144" cy="156972"/>
                          </a:xfrm>
                          <a:custGeom>
                            <a:avLst/>
                            <a:gdLst/>
                            <a:ahLst/>
                            <a:cxnLst/>
                            <a:rect l="0" t="0" r="0" b="0"/>
                            <a:pathLst>
                              <a:path w="9144" h="156972">
                                <a:moveTo>
                                  <a:pt x="0" y="0"/>
                                </a:moveTo>
                                <a:lnTo>
                                  <a:pt x="9144" y="0"/>
                                </a:lnTo>
                                <a:lnTo>
                                  <a:pt x="9144" y="156972"/>
                                </a:lnTo>
                                <a:lnTo>
                                  <a:pt x="0" y="156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65" name="Shape 564265"/>
                        <wps:cNvSpPr/>
                        <wps:spPr>
                          <a:xfrm>
                            <a:off x="6900418" y="301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66" name="Shape 564266"/>
                        <wps:cNvSpPr/>
                        <wps:spPr>
                          <a:xfrm>
                            <a:off x="6897370" y="301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67" name="Shape 564267"/>
                        <wps:cNvSpPr/>
                        <wps:spPr>
                          <a:xfrm>
                            <a:off x="6900418" y="4465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68" name="Shape 564268"/>
                        <wps:cNvSpPr/>
                        <wps:spPr>
                          <a:xfrm>
                            <a:off x="6897370" y="4465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69" name="Shape 564269"/>
                        <wps:cNvSpPr/>
                        <wps:spPr>
                          <a:xfrm>
                            <a:off x="6900418" y="5913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70" name="Shape 564270"/>
                        <wps:cNvSpPr/>
                        <wps:spPr>
                          <a:xfrm>
                            <a:off x="6897370" y="5913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71" name="Shape 564271"/>
                        <wps:cNvSpPr/>
                        <wps:spPr>
                          <a:xfrm>
                            <a:off x="6900418" y="7360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72" name="Shape 564272"/>
                        <wps:cNvSpPr/>
                        <wps:spPr>
                          <a:xfrm>
                            <a:off x="6897370" y="7360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73" name="Shape 564273"/>
                        <wps:cNvSpPr/>
                        <wps:spPr>
                          <a:xfrm>
                            <a:off x="6900418" y="88094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74" name="Shape 564274"/>
                        <wps:cNvSpPr/>
                        <wps:spPr>
                          <a:xfrm>
                            <a:off x="6897370" y="88094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75" name="Shape 564275"/>
                        <wps:cNvSpPr/>
                        <wps:spPr>
                          <a:xfrm>
                            <a:off x="6900418" y="10260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76" name="Shape 564276"/>
                        <wps:cNvSpPr/>
                        <wps:spPr>
                          <a:xfrm>
                            <a:off x="6897370" y="10260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77" name="Shape 564277"/>
                        <wps:cNvSpPr/>
                        <wps:spPr>
                          <a:xfrm>
                            <a:off x="6900418" y="11708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78" name="Shape 564278"/>
                        <wps:cNvSpPr/>
                        <wps:spPr>
                          <a:xfrm>
                            <a:off x="6897370" y="11708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79" name="Shape 564279"/>
                        <wps:cNvSpPr/>
                        <wps:spPr>
                          <a:xfrm>
                            <a:off x="6900418" y="1314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80" name="Shape 564280"/>
                        <wps:cNvSpPr/>
                        <wps:spPr>
                          <a:xfrm>
                            <a:off x="6897370" y="1314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81" name="Shape 564281"/>
                        <wps:cNvSpPr/>
                        <wps:spPr>
                          <a:xfrm>
                            <a:off x="6900418" y="14588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82" name="Shape 564282"/>
                        <wps:cNvSpPr/>
                        <wps:spPr>
                          <a:xfrm>
                            <a:off x="6897370" y="14588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83" name="Shape 564283"/>
                        <wps:cNvSpPr/>
                        <wps:spPr>
                          <a:xfrm>
                            <a:off x="6900418" y="1603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84" name="Shape 564284"/>
                        <wps:cNvSpPr/>
                        <wps:spPr>
                          <a:xfrm>
                            <a:off x="6897370" y="1603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85" name="Shape 564285"/>
                        <wps:cNvSpPr/>
                        <wps:spPr>
                          <a:xfrm>
                            <a:off x="6900418" y="17484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86" name="Shape 564286"/>
                        <wps:cNvSpPr/>
                        <wps:spPr>
                          <a:xfrm>
                            <a:off x="6897370" y="17484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87" name="Shape 564287"/>
                        <wps:cNvSpPr/>
                        <wps:spPr>
                          <a:xfrm>
                            <a:off x="6900418" y="18931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88" name="Shape 564288"/>
                        <wps:cNvSpPr/>
                        <wps:spPr>
                          <a:xfrm>
                            <a:off x="6897370" y="18931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89" name="Shape 564289"/>
                        <wps:cNvSpPr/>
                        <wps:spPr>
                          <a:xfrm>
                            <a:off x="6900418" y="2037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90" name="Shape 564290"/>
                        <wps:cNvSpPr/>
                        <wps:spPr>
                          <a:xfrm>
                            <a:off x="6897370" y="2037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91" name="Shape 564291"/>
                        <wps:cNvSpPr/>
                        <wps:spPr>
                          <a:xfrm>
                            <a:off x="6900418" y="218274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92" name="Shape 564292"/>
                        <wps:cNvSpPr/>
                        <wps:spPr>
                          <a:xfrm>
                            <a:off x="6897370" y="218274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93" name="Shape 564293"/>
                        <wps:cNvSpPr/>
                        <wps:spPr>
                          <a:xfrm>
                            <a:off x="6900418" y="2326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94" name="Shape 564294"/>
                        <wps:cNvSpPr/>
                        <wps:spPr>
                          <a:xfrm>
                            <a:off x="6897370" y="23260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95" name="Shape 564295"/>
                        <wps:cNvSpPr/>
                        <wps:spPr>
                          <a:xfrm>
                            <a:off x="6900418" y="2470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96" name="Shape 564296"/>
                        <wps:cNvSpPr/>
                        <wps:spPr>
                          <a:xfrm>
                            <a:off x="6897370" y="2470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97" name="Shape 564297"/>
                        <wps:cNvSpPr/>
                        <wps:spPr>
                          <a:xfrm>
                            <a:off x="6900418" y="2615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298" name="Shape 564298"/>
                        <wps:cNvSpPr/>
                        <wps:spPr>
                          <a:xfrm>
                            <a:off x="6897370" y="2615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299" name="Shape 564299"/>
                        <wps:cNvSpPr/>
                        <wps:spPr>
                          <a:xfrm>
                            <a:off x="6900418" y="2760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00" name="Shape 564300"/>
                        <wps:cNvSpPr/>
                        <wps:spPr>
                          <a:xfrm>
                            <a:off x="6897370" y="27603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01" name="Shape 564301"/>
                        <wps:cNvSpPr/>
                        <wps:spPr>
                          <a:xfrm>
                            <a:off x="6900418" y="2905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02" name="Shape 564302"/>
                        <wps:cNvSpPr/>
                        <wps:spPr>
                          <a:xfrm>
                            <a:off x="6897370" y="2905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03" name="Shape 564303"/>
                        <wps:cNvSpPr/>
                        <wps:spPr>
                          <a:xfrm>
                            <a:off x="6900418" y="3050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04" name="Shape 564304"/>
                        <wps:cNvSpPr/>
                        <wps:spPr>
                          <a:xfrm>
                            <a:off x="6897370" y="3050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05" name="Shape 564305"/>
                        <wps:cNvSpPr/>
                        <wps:spPr>
                          <a:xfrm>
                            <a:off x="6900418" y="3194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06" name="Shape 564306"/>
                        <wps:cNvSpPr/>
                        <wps:spPr>
                          <a:xfrm>
                            <a:off x="6897370" y="31949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07" name="Shape 564307"/>
                        <wps:cNvSpPr/>
                        <wps:spPr>
                          <a:xfrm>
                            <a:off x="6900418" y="333971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08" name="Shape 564308"/>
                        <wps:cNvSpPr/>
                        <wps:spPr>
                          <a:xfrm>
                            <a:off x="6897370" y="333971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09" name="Shape 564309"/>
                        <wps:cNvSpPr/>
                        <wps:spPr>
                          <a:xfrm>
                            <a:off x="6900418" y="34829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10" name="Shape 564310"/>
                        <wps:cNvSpPr/>
                        <wps:spPr>
                          <a:xfrm>
                            <a:off x="6897370" y="34829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11" name="Shape 564311"/>
                        <wps:cNvSpPr/>
                        <wps:spPr>
                          <a:xfrm>
                            <a:off x="6900418" y="3627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12" name="Shape 564312"/>
                        <wps:cNvSpPr/>
                        <wps:spPr>
                          <a:xfrm>
                            <a:off x="6897370" y="3627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13" name="Shape 564313"/>
                        <wps:cNvSpPr/>
                        <wps:spPr>
                          <a:xfrm>
                            <a:off x="6900418" y="3772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14" name="Shape 564314"/>
                        <wps:cNvSpPr/>
                        <wps:spPr>
                          <a:xfrm>
                            <a:off x="6897370" y="3772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15" name="Shape 564315"/>
                        <wps:cNvSpPr/>
                        <wps:spPr>
                          <a:xfrm>
                            <a:off x="6900418" y="3917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16" name="Shape 564316"/>
                        <wps:cNvSpPr/>
                        <wps:spPr>
                          <a:xfrm>
                            <a:off x="6897370" y="3917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17" name="Shape 564317"/>
                        <wps:cNvSpPr/>
                        <wps:spPr>
                          <a:xfrm>
                            <a:off x="6900418" y="4062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18" name="Shape 564318"/>
                        <wps:cNvSpPr/>
                        <wps:spPr>
                          <a:xfrm>
                            <a:off x="6897370" y="4062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19" name="Shape 564319"/>
                        <wps:cNvSpPr/>
                        <wps:spPr>
                          <a:xfrm>
                            <a:off x="6900418" y="4206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20" name="Shape 564320"/>
                        <wps:cNvSpPr/>
                        <wps:spPr>
                          <a:xfrm>
                            <a:off x="6897370" y="4206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21" name="Shape 564321"/>
                        <wps:cNvSpPr/>
                        <wps:spPr>
                          <a:xfrm>
                            <a:off x="6900418" y="435165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22" name="Shape 564322"/>
                        <wps:cNvSpPr/>
                        <wps:spPr>
                          <a:xfrm>
                            <a:off x="6897370" y="435165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23" name="Shape 564323"/>
                        <wps:cNvSpPr/>
                        <wps:spPr>
                          <a:xfrm>
                            <a:off x="6900418" y="44949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24" name="Shape 564324"/>
                        <wps:cNvSpPr/>
                        <wps:spPr>
                          <a:xfrm>
                            <a:off x="6897370" y="44949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25" name="Shape 564325"/>
                        <wps:cNvSpPr/>
                        <wps:spPr>
                          <a:xfrm>
                            <a:off x="6900418" y="4639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26" name="Shape 564326"/>
                        <wps:cNvSpPr/>
                        <wps:spPr>
                          <a:xfrm>
                            <a:off x="6897370" y="4639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27" name="Shape 564327"/>
                        <wps:cNvSpPr/>
                        <wps:spPr>
                          <a:xfrm>
                            <a:off x="6900418" y="47844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28" name="Shape 564328"/>
                        <wps:cNvSpPr/>
                        <wps:spPr>
                          <a:xfrm>
                            <a:off x="6897370" y="47844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29" name="Shape 564329"/>
                        <wps:cNvSpPr/>
                        <wps:spPr>
                          <a:xfrm>
                            <a:off x="6900418" y="4929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30" name="Shape 564330"/>
                        <wps:cNvSpPr/>
                        <wps:spPr>
                          <a:xfrm>
                            <a:off x="6897370" y="4929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31" name="Shape 564331"/>
                        <wps:cNvSpPr/>
                        <wps:spPr>
                          <a:xfrm>
                            <a:off x="6900418" y="5074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32" name="Shape 564332"/>
                        <wps:cNvSpPr/>
                        <wps:spPr>
                          <a:xfrm>
                            <a:off x="6897370" y="5074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33" name="Shape 564333"/>
                        <wps:cNvSpPr/>
                        <wps:spPr>
                          <a:xfrm>
                            <a:off x="6900418" y="5219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34" name="Shape 564334"/>
                        <wps:cNvSpPr/>
                        <wps:spPr>
                          <a:xfrm>
                            <a:off x="6897370" y="5219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35" name="Shape 564335"/>
                        <wps:cNvSpPr/>
                        <wps:spPr>
                          <a:xfrm>
                            <a:off x="6900418" y="5363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36" name="Shape 564336"/>
                        <wps:cNvSpPr/>
                        <wps:spPr>
                          <a:xfrm>
                            <a:off x="6897370" y="5363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37" name="Shape 564337"/>
                        <wps:cNvSpPr/>
                        <wps:spPr>
                          <a:xfrm>
                            <a:off x="6900418" y="550875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38" name="Shape 564338"/>
                        <wps:cNvSpPr/>
                        <wps:spPr>
                          <a:xfrm>
                            <a:off x="6897370" y="550875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39" name="Shape 564339"/>
                        <wps:cNvSpPr/>
                        <wps:spPr>
                          <a:xfrm>
                            <a:off x="6900418" y="56520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40" name="Shape 564340"/>
                        <wps:cNvSpPr/>
                        <wps:spPr>
                          <a:xfrm>
                            <a:off x="6897370" y="56520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41" name="Shape 564341"/>
                        <wps:cNvSpPr/>
                        <wps:spPr>
                          <a:xfrm>
                            <a:off x="6900418" y="57967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42" name="Shape 564342"/>
                        <wps:cNvSpPr/>
                        <wps:spPr>
                          <a:xfrm>
                            <a:off x="6897370" y="57967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43" name="Shape 564343"/>
                        <wps:cNvSpPr/>
                        <wps:spPr>
                          <a:xfrm>
                            <a:off x="6900418" y="59415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44" name="Shape 564344"/>
                        <wps:cNvSpPr/>
                        <wps:spPr>
                          <a:xfrm>
                            <a:off x="6897370" y="59415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45" name="Shape 564345"/>
                        <wps:cNvSpPr/>
                        <wps:spPr>
                          <a:xfrm>
                            <a:off x="6900418" y="60863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46" name="Shape 564346"/>
                        <wps:cNvSpPr/>
                        <wps:spPr>
                          <a:xfrm>
                            <a:off x="6897370" y="60863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47" name="Shape 564347"/>
                        <wps:cNvSpPr/>
                        <wps:spPr>
                          <a:xfrm>
                            <a:off x="6900418" y="6231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48" name="Shape 564348"/>
                        <wps:cNvSpPr/>
                        <wps:spPr>
                          <a:xfrm>
                            <a:off x="6897370" y="6231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49" name="Shape 564349"/>
                        <wps:cNvSpPr/>
                        <wps:spPr>
                          <a:xfrm>
                            <a:off x="6900418" y="63759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50" name="Shape 564350"/>
                        <wps:cNvSpPr/>
                        <wps:spPr>
                          <a:xfrm>
                            <a:off x="6897370" y="63759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51" name="Shape 564351"/>
                        <wps:cNvSpPr/>
                        <wps:spPr>
                          <a:xfrm>
                            <a:off x="6900418" y="652068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52" name="Shape 564352"/>
                        <wps:cNvSpPr/>
                        <wps:spPr>
                          <a:xfrm>
                            <a:off x="6897370" y="652068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53" name="Shape 564353"/>
                        <wps:cNvSpPr/>
                        <wps:spPr>
                          <a:xfrm>
                            <a:off x="6900418" y="66639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54" name="Shape 564354"/>
                        <wps:cNvSpPr/>
                        <wps:spPr>
                          <a:xfrm>
                            <a:off x="6897370" y="66639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55" name="Shape 564355"/>
                        <wps:cNvSpPr/>
                        <wps:spPr>
                          <a:xfrm>
                            <a:off x="6900418" y="6808724"/>
                            <a:ext cx="9144" cy="158497"/>
                          </a:xfrm>
                          <a:custGeom>
                            <a:avLst/>
                            <a:gdLst/>
                            <a:ahLst/>
                            <a:cxnLst/>
                            <a:rect l="0" t="0" r="0" b="0"/>
                            <a:pathLst>
                              <a:path w="9144" h="158497">
                                <a:moveTo>
                                  <a:pt x="0" y="0"/>
                                </a:moveTo>
                                <a:lnTo>
                                  <a:pt x="9144" y="0"/>
                                </a:lnTo>
                                <a:lnTo>
                                  <a:pt x="9144" y="158497"/>
                                </a:lnTo>
                                <a:lnTo>
                                  <a:pt x="0" y="15849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56" name="Shape 564356"/>
                        <wps:cNvSpPr/>
                        <wps:spPr>
                          <a:xfrm>
                            <a:off x="6897370" y="6808724"/>
                            <a:ext cx="9144" cy="158497"/>
                          </a:xfrm>
                          <a:custGeom>
                            <a:avLst/>
                            <a:gdLst/>
                            <a:ahLst/>
                            <a:cxnLst/>
                            <a:rect l="0" t="0" r="0" b="0"/>
                            <a:pathLst>
                              <a:path w="9144" h="158497">
                                <a:moveTo>
                                  <a:pt x="0" y="0"/>
                                </a:moveTo>
                                <a:lnTo>
                                  <a:pt x="9144" y="0"/>
                                </a:lnTo>
                                <a:lnTo>
                                  <a:pt x="9144" y="158497"/>
                                </a:lnTo>
                                <a:lnTo>
                                  <a:pt x="0" y="15849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57" name="Shape 564357"/>
                        <wps:cNvSpPr/>
                        <wps:spPr>
                          <a:xfrm>
                            <a:off x="6900418" y="696717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58" name="Shape 564358"/>
                        <wps:cNvSpPr/>
                        <wps:spPr>
                          <a:xfrm>
                            <a:off x="6897370" y="696717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59" name="Shape 564359"/>
                        <wps:cNvSpPr/>
                        <wps:spPr>
                          <a:xfrm>
                            <a:off x="6900418" y="71122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60" name="Shape 564360"/>
                        <wps:cNvSpPr/>
                        <wps:spPr>
                          <a:xfrm>
                            <a:off x="6897370" y="71122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61" name="Shape 564361"/>
                        <wps:cNvSpPr/>
                        <wps:spPr>
                          <a:xfrm>
                            <a:off x="6900418" y="72570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62" name="Shape 564362"/>
                        <wps:cNvSpPr/>
                        <wps:spPr>
                          <a:xfrm>
                            <a:off x="6897370" y="72570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63" name="Shape 564363"/>
                        <wps:cNvSpPr/>
                        <wps:spPr>
                          <a:xfrm>
                            <a:off x="0" y="7942834"/>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64" name="Shape 564364"/>
                        <wps:cNvSpPr/>
                        <wps:spPr>
                          <a:xfrm>
                            <a:off x="0" y="793978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65" name="Shape 564365"/>
                        <wps:cNvSpPr/>
                        <wps:spPr>
                          <a:xfrm>
                            <a:off x="6900418" y="793978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66" name="Shape 564366"/>
                        <wps:cNvSpPr/>
                        <wps:spPr>
                          <a:xfrm>
                            <a:off x="6897370" y="794283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67" name="Shape 564367"/>
                        <wps:cNvSpPr/>
                        <wps:spPr>
                          <a:xfrm>
                            <a:off x="6897370" y="793978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368" name="Shape 564368"/>
                        <wps:cNvSpPr/>
                        <wps:spPr>
                          <a:xfrm>
                            <a:off x="6900418" y="740029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369" name="Shape 564369"/>
                        <wps:cNvSpPr/>
                        <wps:spPr>
                          <a:xfrm>
                            <a:off x="6897370" y="740029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1657" name="Rectangle 41657"/>
                        <wps:cNvSpPr/>
                        <wps:spPr>
                          <a:xfrm rot="-5399999">
                            <a:off x="6029403" y="643258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1658" name="Rectangle 41658"/>
                        <wps:cNvSpPr/>
                        <wps:spPr>
                          <a:xfrm rot="-5399999">
                            <a:off x="6233857" y="6560837"/>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659" name="Rectangle 41659"/>
                        <wps:cNvSpPr/>
                        <wps:spPr>
                          <a:xfrm rot="-5399999">
                            <a:off x="5187650" y="543842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4992" style="width:586.421pt;height:625.66pt;position:absolute;z-index:-2147483479;mso-position-horizontal-relative:text;mso-position-horizontal:absolute;margin-left:-32.424pt;mso-position-vertical-relative:text;margin-top:-22.7688pt;" coordsize="74475,79458">
                <v:shape id="Shape 564370" style="position:absolute;width:91;height:1447;left:69004;top:0;" coordsize="9144,144780" path="m0,0l9144,0l9144,144780l0,144780l0,0">
                  <v:stroke weight="0pt" endcap="square" joinstyle="miter" miterlimit="10" on="false" color="#000000" opacity="0"/>
                  <v:fill on="true" color="#000000"/>
                </v:shape>
                <v:shape id="Shape 564371" style="position:absolute;width:91;height:1447;left:68973;top:0;" coordsize="9144,144780" path="m0,0l9144,0l9144,144780l0,144780l0,0">
                  <v:stroke weight="0pt" endcap="square" joinstyle="miter" miterlimit="10" on="false" color="#000000" opacity="0"/>
                  <v:fill on="true" color="#ffffff"/>
                </v:shape>
                <v:shape id="Shape 564372" style="position:absolute;width:91;height:1569;left:69004;top:1447;" coordsize="9144,156972" path="m0,0l9144,0l9144,156972l0,156972l0,0">
                  <v:stroke weight="0pt" endcap="square" joinstyle="miter" miterlimit="10" on="false" color="#000000" opacity="0"/>
                  <v:fill on="true" color="#000000"/>
                </v:shape>
                <v:shape id="Shape 564373" style="position:absolute;width:91;height:1569;left:68973;top:1447;" coordsize="9144,156972" path="m0,0l9144,0l9144,156972l0,156972l0,0">
                  <v:stroke weight="0pt" endcap="square" joinstyle="miter" miterlimit="10" on="false" color="#000000" opacity="0"/>
                  <v:fill on="true" color="#ffffff"/>
                </v:shape>
                <v:shape id="Shape 564374" style="position:absolute;width:91;height:1447;left:69004;top:3017;" coordsize="9144,144780" path="m0,0l9144,0l9144,144780l0,144780l0,0">
                  <v:stroke weight="0pt" endcap="square" joinstyle="miter" miterlimit="10" on="false" color="#000000" opacity="0"/>
                  <v:fill on="true" color="#000000"/>
                </v:shape>
                <v:shape id="Shape 564375" style="position:absolute;width:91;height:1447;left:68973;top:3017;" coordsize="9144,144780" path="m0,0l9144,0l9144,144780l0,144780l0,0">
                  <v:stroke weight="0pt" endcap="square" joinstyle="miter" miterlimit="10" on="false" color="#000000" opacity="0"/>
                  <v:fill on="true" color="#ffffff"/>
                </v:shape>
                <v:shape id="Shape 564376" style="position:absolute;width:91;height:1447;left:69004;top:4465;" coordsize="9144,144780" path="m0,0l9144,0l9144,144780l0,144780l0,0">
                  <v:stroke weight="0pt" endcap="square" joinstyle="miter" miterlimit="10" on="false" color="#000000" opacity="0"/>
                  <v:fill on="true" color="#000000"/>
                </v:shape>
                <v:shape id="Shape 564377" style="position:absolute;width:91;height:1447;left:68973;top:4465;" coordsize="9144,144780" path="m0,0l9144,0l9144,144780l0,144780l0,0">
                  <v:stroke weight="0pt" endcap="square" joinstyle="miter" miterlimit="10" on="false" color="#000000" opacity="0"/>
                  <v:fill on="true" color="#ffffff"/>
                </v:shape>
                <v:shape id="Shape 564378" style="position:absolute;width:91;height:1447;left:69004;top:5913;" coordsize="9144,144780" path="m0,0l9144,0l9144,144780l0,144780l0,0">
                  <v:stroke weight="0pt" endcap="square" joinstyle="miter" miterlimit="10" on="false" color="#000000" opacity="0"/>
                  <v:fill on="true" color="#000000"/>
                </v:shape>
                <v:shape id="Shape 564379" style="position:absolute;width:91;height:1447;left:68973;top:5913;" coordsize="9144,144780" path="m0,0l9144,0l9144,144780l0,144780l0,0">
                  <v:stroke weight="0pt" endcap="square" joinstyle="miter" miterlimit="10" on="false" color="#000000" opacity="0"/>
                  <v:fill on="true" color="#ffffff"/>
                </v:shape>
                <v:shape id="Shape 564380" style="position:absolute;width:91;height:1447;left:69004;top:7360;" coordsize="9144,144780" path="m0,0l9144,0l9144,144780l0,144780l0,0">
                  <v:stroke weight="0pt" endcap="square" joinstyle="miter" miterlimit="10" on="false" color="#000000" opacity="0"/>
                  <v:fill on="true" color="#000000"/>
                </v:shape>
                <v:shape id="Shape 564381" style="position:absolute;width:91;height:1447;left:68973;top:7360;" coordsize="9144,144780" path="m0,0l9144,0l9144,144780l0,144780l0,0">
                  <v:stroke weight="0pt" endcap="square" joinstyle="miter" miterlimit="10" on="false" color="#000000" opacity="0"/>
                  <v:fill on="true" color="#ffffff"/>
                </v:shape>
                <v:shape id="Shape 564382" style="position:absolute;width:91;height:1450;left:69004;top:8809;" coordsize="9144,145085" path="m0,0l9144,0l9144,145085l0,145085l0,0">
                  <v:stroke weight="0pt" endcap="square" joinstyle="miter" miterlimit="10" on="false" color="#000000" opacity="0"/>
                  <v:fill on="true" color="#000000"/>
                </v:shape>
                <v:shape id="Shape 564383" style="position:absolute;width:91;height:1450;left:68973;top:8809;" coordsize="9144,145085" path="m0,0l9144,0l9144,145085l0,145085l0,0">
                  <v:stroke weight="0pt" endcap="square" joinstyle="miter" miterlimit="10" on="false" color="#000000" opacity="0"/>
                  <v:fill on="true" color="#ffffff"/>
                </v:shape>
                <v:shape id="Shape 564384" style="position:absolute;width:91;height:1447;left:69004;top:10260;" coordsize="9144,144780" path="m0,0l9144,0l9144,144780l0,144780l0,0">
                  <v:stroke weight="0pt" endcap="square" joinstyle="miter" miterlimit="10" on="false" color="#000000" opacity="0"/>
                  <v:fill on="true" color="#000000"/>
                </v:shape>
                <v:shape id="Shape 564385" style="position:absolute;width:91;height:1447;left:68973;top:10260;" coordsize="9144,144780" path="m0,0l9144,0l9144,144780l0,144780l0,0">
                  <v:stroke weight="0pt" endcap="square" joinstyle="miter" miterlimit="10" on="false" color="#000000" opacity="0"/>
                  <v:fill on="true" color="#ffffff"/>
                </v:shape>
                <v:shape id="Shape 564386" style="position:absolute;width:91;height:1432;left:69004;top:11708;" coordsize="9144,143256" path="m0,0l9144,0l9144,143256l0,143256l0,0">
                  <v:stroke weight="0pt" endcap="square" joinstyle="miter" miterlimit="10" on="false" color="#000000" opacity="0"/>
                  <v:fill on="true" color="#000000"/>
                </v:shape>
                <v:shape id="Shape 564387" style="position:absolute;width:91;height:1432;left:68973;top:11708;" coordsize="9144,143256" path="m0,0l9144,0l9144,143256l0,143256l0,0">
                  <v:stroke weight="0pt" endcap="square" joinstyle="miter" miterlimit="10" on="false" color="#000000" opacity="0"/>
                  <v:fill on="true" color="#ffffff"/>
                </v:shape>
                <v:shape id="Shape 564388" style="position:absolute;width:91;height:1447;left:69004;top:13140;" coordsize="9144,144780" path="m0,0l9144,0l9144,144780l0,144780l0,0">
                  <v:stroke weight="0pt" endcap="square" joinstyle="miter" miterlimit="10" on="false" color="#000000" opacity="0"/>
                  <v:fill on="true" color="#000000"/>
                </v:shape>
                <v:shape id="Shape 564389" style="position:absolute;width:91;height:1447;left:68973;top:13140;" coordsize="9144,144780" path="m0,0l9144,0l9144,144780l0,144780l0,0">
                  <v:stroke weight="0pt" endcap="square" joinstyle="miter" miterlimit="10" on="false" color="#000000" opacity="0"/>
                  <v:fill on="true" color="#ffffff"/>
                </v:shape>
                <v:shape id="Shape 564390" style="position:absolute;width:91;height:1447;left:69004;top:14588;" coordsize="9144,144780" path="m0,0l9144,0l9144,144780l0,144780l0,0">
                  <v:stroke weight="0pt" endcap="square" joinstyle="miter" miterlimit="10" on="false" color="#000000" opacity="0"/>
                  <v:fill on="true" color="#000000"/>
                </v:shape>
                <v:shape id="Shape 564391" style="position:absolute;width:91;height:1447;left:68973;top:14588;" coordsize="9144,144780" path="m0,0l9144,0l9144,144780l0,144780l0,0">
                  <v:stroke weight="0pt" endcap="square" joinstyle="miter" miterlimit="10" on="false" color="#000000" opacity="0"/>
                  <v:fill on="true" color="#ffffff"/>
                </v:shape>
                <v:shape id="Shape 564392" style="position:absolute;width:91;height:1447;left:69004;top:16036;" coordsize="9144,144780" path="m0,0l9144,0l9144,144780l0,144780l0,0">
                  <v:stroke weight="0pt" endcap="square" joinstyle="miter" miterlimit="10" on="false" color="#000000" opacity="0"/>
                  <v:fill on="true" color="#000000"/>
                </v:shape>
                <v:shape id="Shape 564393" style="position:absolute;width:91;height:1447;left:68973;top:16036;" coordsize="9144,144780" path="m0,0l9144,0l9144,144780l0,144780l0,0">
                  <v:stroke weight="0pt" endcap="square" joinstyle="miter" miterlimit="10" on="false" color="#000000" opacity="0"/>
                  <v:fill on="true" color="#ffffff"/>
                </v:shape>
                <v:shape id="Shape 564394" style="position:absolute;width:91;height:1447;left:69004;top:17484;" coordsize="9144,144780" path="m0,0l9144,0l9144,144780l0,144780l0,0">
                  <v:stroke weight="0pt" endcap="square" joinstyle="miter" miterlimit="10" on="false" color="#000000" opacity="0"/>
                  <v:fill on="true" color="#000000"/>
                </v:shape>
                <v:shape id="Shape 564395" style="position:absolute;width:91;height:1447;left:68973;top:17484;" coordsize="9144,144780" path="m0,0l9144,0l9144,144780l0,144780l0,0">
                  <v:stroke weight="0pt" endcap="square" joinstyle="miter" miterlimit="10" on="false" color="#000000" opacity="0"/>
                  <v:fill on="true" color="#ffffff"/>
                </v:shape>
                <v:shape id="Shape 564396" style="position:absolute;width:91;height:1447;left:69004;top:18931;" coordsize="9144,144780" path="m0,0l9144,0l9144,144780l0,144780l0,0">
                  <v:stroke weight="0pt" endcap="square" joinstyle="miter" miterlimit="10" on="false" color="#000000" opacity="0"/>
                  <v:fill on="true" color="#000000"/>
                </v:shape>
                <v:shape id="Shape 564397" style="position:absolute;width:91;height:1447;left:68973;top:18931;" coordsize="9144,144780" path="m0,0l9144,0l9144,144780l0,144780l0,0">
                  <v:stroke weight="0pt" endcap="square" joinstyle="miter" miterlimit="10" on="false" color="#000000" opacity="0"/>
                  <v:fill on="true" color="#ffffff"/>
                </v:shape>
                <v:shape id="Shape 564398" style="position:absolute;width:91;height:1447;left:69004;top:20379;" coordsize="9144,144780" path="m0,0l9144,0l9144,144780l0,144780l0,0">
                  <v:stroke weight="0pt" endcap="square" joinstyle="miter" miterlimit="10" on="false" color="#000000" opacity="0"/>
                  <v:fill on="true" color="#000000"/>
                </v:shape>
                <v:shape id="Shape 564399" style="position:absolute;width:91;height:1447;left:68973;top:20379;" coordsize="9144,144780" path="m0,0l9144,0l9144,144780l0,144780l0,0">
                  <v:stroke weight="0pt" endcap="square" joinstyle="miter" miterlimit="10" on="false" color="#000000" opacity="0"/>
                  <v:fill on="true" color="#ffffff"/>
                </v:shape>
                <v:shape id="Shape 564400" style="position:absolute;width:91;height:1432;left:69004;top:21827;" coordsize="9144,143256" path="m0,0l9144,0l9144,143256l0,143256l0,0">
                  <v:stroke weight="0pt" endcap="square" joinstyle="miter" miterlimit="10" on="false" color="#000000" opacity="0"/>
                  <v:fill on="true" color="#000000"/>
                </v:shape>
                <v:shape id="Shape 564401" style="position:absolute;width:91;height:1432;left:68973;top:21827;" coordsize="9144,143256" path="m0,0l9144,0l9144,143256l0,143256l0,0">
                  <v:stroke weight="0pt" endcap="square" joinstyle="miter" miterlimit="10" on="false" color="#000000" opacity="0"/>
                  <v:fill on="true" color="#ffffff"/>
                </v:shape>
                <v:shape id="Shape 564402" style="position:absolute;width:91;height:1447;left:69004;top:23260;" coordsize="9144,144780" path="m0,0l9144,0l9144,144780l0,144780l0,0">
                  <v:stroke weight="0pt" endcap="square" joinstyle="miter" miterlimit="10" on="false" color="#000000" opacity="0"/>
                  <v:fill on="true" color="#000000"/>
                </v:shape>
                <v:shape id="Shape 564403" style="position:absolute;width:91;height:1447;left:68973;top:23260;" coordsize="9144,144780" path="m0,0l9144,0l9144,144780l0,144780l0,0">
                  <v:stroke weight="0pt" endcap="square" joinstyle="miter" miterlimit="10" on="false" color="#000000" opacity="0"/>
                  <v:fill on="true" color="#ffffff"/>
                </v:shape>
                <v:shape id="Shape 564404" style="position:absolute;width:91;height:1447;left:69004;top:24707;" coordsize="9144,144780" path="m0,0l9144,0l9144,144780l0,144780l0,0">
                  <v:stroke weight="0pt" endcap="square" joinstyle="miter" miterlimit="10" on="false" color="#000000" opacity="0"/>
                  <v:fill on="true" color="#000000"/>
                </v:shape>
                <v:shape id="Shape 564405" style="position:absolute;width:91;height:1447;left:68973;top:24707;" coordsize="9144,144780" path="m0,0l9144,0l9144,144780l0,144780l0,0">
                  <v:stroke weight="0pt" endcap="square" joinstyle="miter" miterlimit="10" on="false" color="#000000" opacity="0"/>
                  <v:fill on="true" color="#ffffff"/>
                </v:shape>
                <v:shape id="Shape 564406" style="position:absolute;width:91;height:1447;left:69004;top:26155;" coordsize="9144,144780" path="m0,0l9144,0l9144,144780l0,144780l0,0">
                  <v:stroke weight="0pt" endcap="square" joinstyle="miter" miterlimit="10" on="false" color="#000000" opacity="0"/>
                  <v:fill on="true" color="#000000"/>
                </v:shape>
                <v:shape id="Shape 564407" style="position:absolute;width:91;height:1447;left:68973;top:26155;" coordsize="9144,144780" path="m0,0l9144,0l9144,144780l0,144780l0,0">
                  <v:stroke weight="0pt" endcap="square" joinstyle="miter" miterlimit="10" on="false" color="#000000" opacity="0"/>
                  <v:fill on="true" color="#ffffff"/>
                </v:shape>
                <v:shape id="Shape 564408" style="position:absolute;width:91;height:1447;left:69004;top:27603;" coordsize="9144,144780" path="m0,0l9144,0l9144,144780l0,144780l0,0">
                  <v:stroke weight="0pt" endcap="square" joinstyle="miter" miterlimit="10" on="false" color="#000000" opacity="0"/>
                  <v:fill on="true" color="#000000"/>
                </v:shape>
                <v:shape id="Shape 564409" style="position:absolute;width:91;height:1447;left:68973;top:27603;" coordsize="9144,144780" path="m0,0l9144,0l9144,144780l0,144780l0,0">
                  <v:stroke weight="0pt" endcap="square" joinstyle="miter" miterlimit="10" on="false" color="#000000" opacity="0"/>
                  <v:fill on="true" color="#ffffff"/>
                </v:shape>
                <v:shape id="Shape 564410" style="position:absolute;width:91;height:1450;left:69004;top:29050;" coordsize="9144,145085" path="m0,0l9144,0l9144,145085l0,145085l0,0">
                  <v:stroke weight="0pt" endcap="square" joinstyle="miter" miterlimit="10" on="false" color="#000000" opacity="0"/>
                  <v:fill on="true" color="#000000"/>
                </v:shape>
                <v:shape id="Shape 564411" style="position:absolute;width:91;height:1450;left:68973;top:29050;" coordsize="9144,145085" path="m0,0l9144,0l9144,145085l0,145085l0,0">
                  <v:stroke weight="0pt" endcap="square" joinstyle="miter" miterlimit="10" on="false" color="#000000" opacity="0"/>
                  <v:fill on="true" color="#ffffff"/>
                </v:shape>
                <v:shape id="Shape 564412" style="position:absolute;width:91;height:1447;left:69004;top:30501;" coordsize="9144,144780" path="m0,0l9144,0l9144,144780l0,144780l0,0">
                  <v:stroke weight="0pt" endcap="square" joinstyle="miter" miterlimit="10" on="false" color="#000000" opacity="0"/>
                  <v:fill on="true" color="#000000"/>
                </v:shape>
                <v:shape id="Shape 564413" style="position:absolute;width:91;height:1447;left:68973;top:30501;" coordsize="9144,144780" path="m0,0l9144,0l9144,144780l0,144780l0,0">
                  <v:stroke weight="0pt" endcap="square" joinstyle="miter" miterlimit="10" on="false" color="#000000" opacity="0"/>
                  <v:fill on="true" color="#ffffff"/>
                </v:shape>
                <v:shape id="Shape 564414" style="position:absolute;width:91;height:1447;left:69004;top:31949;" coordsize="9144,144780" path="m0,0l9144,0l9144,144780l0,144780l0,0">
                  <v:stroke weight="0pt" endcap="square" joinstyle="miter" miterlimit="10" on="false" color="#000000" opacity="0"/>
                  <v:fill on="true" color="#000000"/>
                </v:shape>
                <v:shape id="Shape 564415" style="position:absolute;width:91;height:1447;left:68973;top:31949;" coordsize="9144,144780" path="m0,0l9144,0l9144,144780l0,144780l0,0">
                  <v:stroke weight="0pt" endcap="square" joinstyle="miter" miterlimit="10" on="false" color="#000000" opacity="0"/>
                  <v:fill on="true" color="#ffffff"/>
                </v:shape>
                <v:shape id="Shape 564416" style="position:absolute;width:91;height:1432;left:69004;top:33397;" coordsize="9144,143256" path="m0,0l9144,0l9144,143256l0,143256l0,0">
                  <v:stroke weight="0pt" endcap="square" joinstyle="miter" miterlimit="10" on="false" color="#000000" opacity="0"/>
                  <v:fill on="true" color="#000000"/>
                </v:shape>
                <v:shape id="Shape 564417" style="position:absolute;width:91;height:1432;left:68973;top:33397;" coordsize="9144,143256" path="m0,0l9144,0l9144,143256l0,143256l0,0">
                  <v:stroke weight="0pt" endcap="square" joinstyle="miter" miterlimit="10" on="false" color="#000000" opacity="0"/>
                  <v:fill on="true" color="#ffffff"/>
                </v:shape>
                <v:shape id="Shape 564418" style="position:absolute;width:91;height:1447;left:69004;top:34829;" coordsize="9144,144780" path="m0,0l9144,0l9144,144780l0,144780l0,0">
                  <v:stroke weight="0pt" endcap="square" joinstyle="miter" miterlimit="10" on="false" color="#000000" opacity="0"/>
                  <v:fill on="true" color="#000000"/>
                </v:shape>
                <v:shape id="Shape 564419" style="position:absolute;width:91;height:1447;left:68973;top:34829;" coordsize="9144,144780" path="m0,0l9144,0l9144,144780l0,144780l0,0">
                  <v:stroke weight="0pt" endcap="square" joinstyle="miter" miterlimit="10" on="false" color="#000000" opacity="0"/>
                  <v:fill on="true" color="#ffffff"/>
                </v:shape>
                <v:shape id="Shape 564420" style="position:absolute;width:91;height:1447;left:69004;top:36277;" coordsize="9144,144780" path="m0,0l9144,0l9144,144780l0,144780l0,0">
                  <v:stroke weight="0pt" endcap="square" joinstyle="miter" miterlimit="10" on="false" color="#000000" opacity="0"/>
                  <v:fill on="true" color="#000000"/>
                </v:shape>
                <v:shape id="Shape 564421" style="position:absolute;width:91;height:1447;left:68973;top:36277;" coordsize="9144,144780" path="m0,0l9144,0l9144,144780l0,144780l0,0">
                  <v:stroke weight="0pt" endcap="square" joinstyle="miter" miterlimit="10" on="false" color="#000000" opacity="0"/>
                  <v:fill on="true" color="#ffffff"/>
                </v:shape>
                <v:shape id="Shape 564422" style="position:absolute;width:91;height:1447;left:69004;top:37725;" coordsize="9144,144780" path="m0,0l9144,0l9144,144780l0,144780l0,0">
                  <v:stroke weight="0pt" endcap="square" joinstyle="miter" miterlimit="10" on="false" color="#000000" opacity="0"/>
                  <v:fill on="true" color="#000000"/>
                </v:shape>
                <v:shape id="Shape 564423" style="position:absolute;width:91;height:1447;left:68973;top:37725;" coordsize="9144,144780" path="m0,0l9144,0l9144,144780l0,144780l0,0">
                  <v:stroke weight="0pt" endcap="square" joinstyle="miter" miterlimit="10" on="false" color="#000000" opacity="0"/>
                  <v:fill on="true" color="#ffffff"/>
                </v:shape>
                <v:shape id="Shape 564424" style="position:absolute;width:91;height:1447;left:69004;top:39173;" coordsize="9144,144780" path="m0,0l9144,0l9144,144780l0,144780l0,0">
                  <v:stroke weight="0pt" endcap="square" joinstyle="miter" miterlimit="10" on="false" color="#000000" opacity="0"/>
                  <v:fill on="true" color="#000000"/>
                </v:shape>
                <v:shape id="Shape 564425" style="position:absolute;width:91;height:1447;left:68973;top:39173;" coordsize="9144,144780" path="m0,0l9144,0l9144,144780l0,144780l0,0">
                  <v:stroke weight="0pt" endcap="square" joinstyle="miter" miterlimit="10" on="false" color="#000000" opacity="0"/>
                  <v:fill on="true" color="#ffffff"/>
                </v:shape>
                <v:shape id="Shape 564426" style="position:absolute;width:91;height:1447;left:69004;top:40620;" coordsize="9144,144780" path="m0,0l9144,0l9144,144780l0,144780l0,0">
                  <v:stroke weight="0pt" endcap="square" joinstyle="miter" miterlimit="10" on="false" color="#000000" opacity="0"/>
                  <v:fill on="true" color="#000000"/>
                </v:shape>
                <v:shape id="Shape 564427" style="position:absolute;width:91;height:1447;left:68973;top:40620;" coordsize="9144,144780" path="m0,0l9144,0l9144,144780l0,144780l0,0">
                  <v:stroke weight="0pt" endcap="square" joinstyle="miter" miterlimit="10" on="false" color="#000000" opacity="0"/>
                  <v:fill on="true" color="#ffffff"/>
                </v:shape>
                <v:shape id="Shape 564428" style="position:absolute;width:91;height:1447;left:69004;top:42068;" coordsize="9144,144780" path="m0,0l9144,0l9144,144780l0,144780l0,0">
                  <v:stroke weight="0pt" endcap="square" joinstyle="miter" miterlimit="10" on="false" color="#000000" opacity="0"/>
                  <v:fill on="true" color="#000000"/>
                </v:shape>
                <v:shape id="Shape 564429" style="position:absolute;width:91;height:1447;left:68973;top:42068;" coordsize="9144,144780" path="m0,0l9144,0l9144,144780l0,144780l0,0">
                  <v:stroke weight="0pt" endcap="square" joinstyle="miter" miterlimit="10" on="false" color="#000000" opacity="0"/>
                  <v:fill on="true" color="#ffffff"/>
                </v:shape>
                <v:shape id="Shape 564430" style="position:absolute;width:91;height:1432;left:69004;top:43516;" coordsize="9144,143256" path="m0,0l9144,0l9144,143256l0,143256l0,0">
                  <v:stroke weight="0pt" endcap="square" joinstyle="miter" miterlimit="10" on="false" color="#000000" opacity="0"/>
                  <v:fill on="true" color="#000000"/>
                </v:shape>
                <v:shape id="Shape 564431" style="position:absolute;width:91;height:1432;left:68973;top:43516;" coordsize="9144,143256" path="m0,0l9144,0l9144,143256l0,143256l0,0">
                  <v:stroke weight="0pt" endcap="square" joinstyle="miter" miterlimit="10" on="false" color="#000000" opacity="0"/>
                  <v:fill on="true" color="#ffffff"/>
                </v:shape>
                <v:shape id="Shape 564432" style="position:absolute;width:91;height:1447;left:69004;top:44949;" coordsize="9144,144780" path="m0,0l9144,0l9144,144780l0,144780l0,0">
                  <v:stroke weight="0pt" endcap="square" joinstyle="miter" miterlimit="10" on="false" color="#000000" opacity="0"/>
                  <v:fill on="true" color="#000000"/>
                </v:shape>
                <v:shape id="Shape 564433" style="position:absolute;width:91;height:1447;left:68973;top:44949;" coordsize="9144,144780" path="m0,0l9144,0l9144,144780l0,144780l0,0">
                  <v:stroke weight="0pt" endcap="square" joinstyle="miter" miterlimit="10" on="false" color="#000000" opacity="0"/>
                  <v:fill on="true" color="#ffffff"/>
                </v:shape>
                <v:shape id="Shape 564434" style="position:absolute;width:91;height:1447;left:69004;top:46396;" coordsize="9144,144780" path="m0,0l9144,0l9144,144780l0,144780l0,0">
                  <v:stroke weight="0pt" endcap="square" joinstyle="miter" miterlimit="10" on="false" color="#000000" opacity="0"/>
                  <v:fill on="true" color="#000000"/>
                </v:shape>
                <v:shape id="Shape 564435" style="position:absolute;width:91;height:1447;left:68973;top:46396;" coordsize="9144,144780" path="m0,0l9144,0l9144,144780l0,144780l0,0">
                  <v:stroke weight="0pt" endcap="square" joinstyle="miter" miterlimit="10" on="false" color="#000000" opacity="0"/>
                  <v:fill on="true" color="#ffffff"/>
                </v:shape>
                <v:shape id="Shape 564436" style="position:absolute;width:91;height:1447;left:69004;top:47844;" coordsize="9144,144780" path="m0,0l9144,0l9144,144780l0,144780l0,0">
                  <v:stroke weight="0pt" endcap="square" joinstyle="miter" miterlimit="10" on="false" color="#000000" opacity="0"/>
                  <v:fill on="true" color="#000000"/>
                </v:shape>
                <v:shape id="Shape 564437" style="position:absolute;width:91;height:1447;left:68973;top:47844;" coordsize="9144,144780" path="m0,0l9144,0l9144,144780l0,144780l0,0">
                  <v:stroke weight="0pt" endcap="square" joinstyle="miter" miterlimit="10" on="false" color="#000000" opacity="0"/>
                  <v:fill on="true" color="#ffffff"/>
                </v:shape>
                <v:shape id="Shape 564438" style="position:absolute;width:91;height:1450;left:69004;top:49293;" coordsize="9144,145085" path="m0,0l9144,0l9144,145085l0,145085l0,0">
                  <v:stroke weight="0pt" endcap="square" joinstyle="miter" miterlimit="10" on="false" color="#000000" opacity="0"/>
                  <v:fill on="true" color="#000000"/>
                </v:shape>
                <v:shape id="Shape 564439" style="position:absolute;width:91;height:1450;left:68973;top:49293;" coordsize="9144,145085" path="m0,0l9144,0l9144,145085l0,145085l0,0">
                  <v:stroke weight="0pt" endcap="square" joinstyle="miter" miterlimit="10" on="false" color="#000000" opacity="0"/>
                  <v:fill on="true" color="#ffffff"/>
                </v:shape>
                <v:shape id="Shape 564440" style="position:absolute;width:91;height:1447;left:69004;top:50744;" coordsize="9144,144780" path="m0,0l9144,0l9144,144780l0,144780l0,0">
                  <v:stroke weight="0pt" endcap="square" joinstyle="miter" miterlimit="10" on="false" color="#000000" opacity="0"/>
                  <v:fill on="true" color="#000000"/>
                </v:shape>
                <v:shape id="Shape 564441" style="position:absolute;width:91;height:1447;left:68973;top:50744;" coordsize="9144,144780" path="m0,0l9144,0l9144,144780l0,144780l0,0">
                  <v:stroke weight="0pt" endcap="square" joinstyle="miter" miterlimit="10" on="false" color="#000000" opacity="0"/>
                  <v:fill on="true" color="#ffffff"/>
                </v:shape>
                <v:shape id="Shape 564442" style="position:absolute;width:91;height:1447;left:69004;top:52191;" coordsize="9144,144780" path="m0,0l9144,0l9144,144780l0,144780l0,0">
                  <v:stroke weight="0pt" endcap="square" joinstyle="miter" miterlimit="10" on="false" color="#000000" opacity="0"/>
                  <v:fill on="true" color="#000000"/>
                </v:shape>
                <v:shape id="Shape 564443" style="position:absolute;width:91;height:1447;left:68973;top:52191;" coordsize="9144,144780" path="m0,0l9144,0l9144,144780l0,144780l0,0">
                  <v:stroke weight="0pt" endcap="square" joinstyle="miter" miterlimit="10" on="false" color="#000000" opacity="0"/>
                  <v:fill on="true" color="#ffffff"/>
                </v:shape>
                <v:shape id="Shape 564444" style="position:absolute;width:91;height:1447;left:69004;top:53639;" coordsize="9144,144780" path="m0,0l9144,0l9144,144780l0,144780l0,0">
                  <v:stroke weight="0pt" endcap="square" joinstyle="miter" miterlimit="10" on="false" color="#000000" opacity="0"/>
                  <v:fill on="true" color="#000000"/>
                </v:shape>
                <v:shape id="Shape 564445" style="position:absolute;width:91;height:1447;left:68973;top:53639;" coordsize="9144,144780" path="m0,0l9144,0l9144,144780l0,144780l0,0">
                  <v:stroke weight="0pt" endcap="square" joinstyle="miter" miterlimit="10" on="false" color="#000000" opacity="0"/>
                  <v:fill on="true" color="#ffffff"/>
                </v:shape>
                <v:shape id="Shape 564446" style="position:absolute;width:91;height:1432;left:69004;top:55087;" coordsize="9144,143256" path="m0,0l9144,0l9144,143256l0,143256l0,0">
                  <v:stroke weight="0pt" endcap="square" joinstyle="miter" miterlimit="10" on="false" color="#000000" opacity="0"/>
                  <v:fill on="true" color="#000000"/>
                </v:shape>
                <v:shape id="Shape 564447" style="position:absolute;width:91;height:1432;left:68973;top:55087;" coordsize="9144,143256" path="m0,0l9144,0l9144,143256l0,143256l0,0">
                  <v:stroke weight="0pt" endcap="square" joinstyle="miter" miterlimit="10" on="false" color="#000000" opacity="0"/>
                  <v:fill on="true" color="#ffffff"/>
                </v:shape>
                <v:shape id="Shape 564448" style="position:absolute;width:91;height:1447;left:69004;top:56520;" coordsize="9144,144780" path="m0,0l9144,0l9144,144780l0,144780l0,0">
                  <v:stroke weight="0pt" endcap="square" joinstyle="miter" miterlimit="10" on="false" color="#000000" opacity="0"/>
                  <v:fill on="true" color="#000000"/>
                </v:shape>
                <v:shape id="Shape 564449" style="position:absolute;width:91;height:1447;left:68973;top:56520;" coordsize="9144,144780" path="m0,0l9144,0l9144,144780l0,144780l0,0">
                  <v:stroke weight="0pt" endcap="square" joinstyle="miter" miterlimit="10" on="false" color="#000000" opacity="0"/>
                  <v:fill on="true" color="#ffffff"/>
                </v:shape>
                <v:shape id="Shape 564450" style="position:absolute;width:91;height:1447;left:69004;top:57967;" coordsize="9144,144780" path="m0,0l9144,0l9144,144780l0,144780l0,0">
                  <v:stroke weight="0pt" endcap="square" joinstyle="miter" miterlimit="10" on="false" color="#000000" opacity="0"/>
                  <v:fill on="true" color="#000000"/>
                </v:shape>
                <v:shape id="Shape 564451" style="position:absolute;width:91;height:1447;left:68973;top:57967;" coordsize="9144,144780" path="m0,0l9144,0l9144,144780l0,144780l0,0">
                  <v:stroke weight="0pt" endcap="square" joinstyle="miter" miterlimit="10" on="false" color="#000000" opacity="0"/>
                  <v:fill on="true" color="#ffffff"/>
                </v:shape>
                <v:shape id="Shape 564452" style="position:absolute;width:91;height:1447;left:69004;top:59415;" coordsize="9144,144780" path="m0,0l9144,0l9144,144780l0,144780l0,0">
                  <v:stroke weight="0pt" endcap="square" joinstyle="miter" miterlimit="10" on="false" color="#000000" opacity="0"/>
                  <v:fill on="true" color="#000000"/>
                </v:shape>
                <v:shape id="Shape 564453" style="position:absolute;width:91;height:1447;left:68973;top:59415;" coordsize="9144,144780" path="m0,0l9144,0l9144,144780l0,144780l0,0">
                  <v:stroke weight="0pt" endcap="square" joinstyle="miter" miterlimit="10" on="false" color="#000000" opacity="0"/>
                  <v:fill on="true" color="#ffffff"/>
                </v:shape>
                <v:shape id="Shape 564454" style="position:absolute;width:91;height:1447;left:69004;top:60863;" coordsize="9144,144780" path="m0,0l9144,0l9144,144780l0,144780l0,0">
                  <v:stroke weight="0pt" endcap="square" joinstyle="miter" miterlimit="10" on="false" color="#000000" opacity="0"/>
                  <v:fill on="true" color="#000000"/>
                </v:shape>
                <v:shape id="Shape 564455" style="position:absolute;width:91;height:1447;left:68973;top:60863;" coordsize="9144,144780" path="m0,0l9144,0l9144,144780l0,144780l0,0">
                  <v:stroke weight="0pt" endcap="square" joinstyle="miter" miterlimit="10" on="false" color="#000000" opacity="0"/>
                  <v:fill on="true" color="#ffffff"/>
                </v:shape>
                <v:shape id="Shape 564456" style="position:absolute;width:91;height:1447;left:69004;top:62311;" coordsize="9144,144780" path="m0,0l9144,0l9144,144780l0,144780l0,0">
                  <v:stroke weight="0pt" endcap="square" joinstyle="miter" miterlimit="10" on="false" color="#000000" opacity="0"/>
                  <v:fill on="true" color="#000000"/>
                </v:shape>
                <v:shape id="Shape 564457" style="position:absolute;width:91;height:1447;left:68973;top:62311;" coordsize="9144,144780" path="m0,0l9144,0l9144,144780l0,144780l0,0">
                  <v:stroke weight="0pt" endcap="square" joinstyle="miter" miterlimit="10" on="false" color="#000000" opacity="0"/>
                  <v:fill on="true" color="#ffffff"/>
                </v:shape>
                <v:shape id="Shape 564458" style="position:absolute;width:91;height:1447;left:69004;top:63759;" coordsize="9144,144780" path="m0,0l9144,0l9144,144780l0,144780l0,0">
                  <v:stroke weight="0pt" endcap="square" joinstyle="miter" miterlimit="10" on="false" color="#000000" opacity="0"/>
                  <v:fill on="true" color="#000000"/>
                </v:shape>
                <v:shape id="Shape 564459" style="position:absolute;width:91;height:1447;left:68973;top:63759;" coordsize="9144,144780" path="m0,0l9144,0l9144,144780l0,144780l0,0">
                  <v:stroke weight="0pt" endcap="square" joinstyle="miter" miterlimit="10" on="false" color="#000000" opacity="0"/>
                  <v:fill on="true" color="#ffffff"/>
                </v:shape>
                <v:shape id="Shape 564460" style="position:absolute;width:91;height:1432;left:69004;top:65206;" coordsize="9144,143256" path="m0,0l9144,0l9144,143256l0,143256l0,0">
                  <v:stroke weight="0pt" endcap="square" joinstyle="miter" miterlimit="10" on="false" color="#000000" opacity="0"/>
                  <v:fill on="true" color="#000000"/>
                </v:shape>
                <v:shape id="Shape 564461" style="position:absolute;width:91;height:1432;left:68973;top:65206;" coordsize="9144,143256" path="m0,0l9144,0l9144,143256l0,143256l0,0">
                  <v:stroke weight="0pt" endcap="square" joinstyle="miter" miterlimit="10" on="false" color="#000000" opacity="0"/>
                  <v:fill on="true" color="#ffffff"/>
                </v:shape>
                <v:shape id="Shape 564462" style="position:absolute;width:91;height:1447;left:69004;top:66639;" coordsize="9144,144780" path="m0,0l9144,0l9144,144780l0,144780l0,0">
                  <v:stroke weight="0pt" endcap="square" joinstyle="miter" miterlimit="10" on="false" color="#000000" opacity="0"/>
                  <v:fill on="true" color="#000000"/>
                </v:shape>
                <v:shape id="Shape 564463" style="position:absolute;width:91;height:1447;left:68973;top:66639;" coordsize="9144,144780" path="m0,0l9144,0l9144,144780l0,144780l0,0">
                  <v:stroke weight="0pt" endcap="square" joinstyle="miter" miterlimit="10" on="false" color="#000000" opacity="0"/>
                  <v:fill on="true" color="#ffffff"/>
                </v:shape>
                <v:shape id="Shape 564464" style="position:absolute;width:91;height:1584;left:69004;top:68087;" coordsize="9144,158497" path="m0,0l9144,0l9144,158497l0,158497l0,0">
                  <v:stroke weight="0pt" endcap="square" joinstyle="miter" miterlimit="10" on="false" color="#000000" opacity="0"/>
                  <v:fill on="true" color="#000000"/>
                </v:shape>
                <v:shape id="Shape 564465" style="position:absolute;width:91;height:1584;left:68973;top:68087;" coordsize="9144,158497" path="m0,0l9144,0l9144,158497l0,158497l0,0">
                  <v:stroke weight="0pt" endcap="square" joinstyle="miter" miterlimit="10" on="false" color="#000000" opacity="0"/>
                  <v:fill on="true" color="#ffffff"/>
                </v:shape>
                <v:shape id="Shape 564466" style="position:absolute;width:91;height:1450;left:69004;top:69671;" coordsize="9144,145085" path="m0,0l9144,0l9144,145085l0,145085l0,0">
                  <v:stroke weight="0pt" endcap="square" joinstyle="miter" miterlimit="10" on="false" color="#000000" opacity="0"/>
                  <v:fill on="true" color="#000000"/>
                </v:shape>
                <v:shape id="Shape 564467" style="position:absolute;width:91;height:1450;left:68973;top:69671;" coordsize="9144,145085" path="m0,0l9144,0l9144,145085l0,145085l0,0">
                  <v:stroke weight="0pt" endcap="square" joinstyle="miter" miterlimit="10" on="false" color="#000000" opacity="0"/>
                  <v:fill on="true" color="#ffffff"/>
                </v:shape>
                <v:shape id="Shape 564468" style="position:absolute;width:91;height:1447;left:69004;top:71122;" coordsize="9144,144780" path="m0,0l9144,0l9144,144780l0,144780l0,0">
                  <v:stroke weight="0pt" endcap="square" joinstyle="miter" miterlimit="10" on="false" color="#000000" opacity="0"/>
                  <v:fill on="true" color="#000000"/>
                </v:shape>
                <v:shape id="Shape 564469" style="position:absolute;width:91;height:1447;left:68973;top:71122;" coordsize="9144,144780" path="m0,0l9144,0l9144,144780l0,144780l0,0">
                  <v:stroke weight="0pt" endcap="square" joinstyle="miter" miterlimit="10" on="false" color="#000000" opacity="0"/>
                  <v:fill on="true" color="#ffffff"/>
                </v:shape>
                <v:shape id="Shape 564470" style="position:absolute;width:91;height:1432;left:69004;top:72570;" coordsize="9144,143256" path="m0,0l9144,0l9144,143256l0,143256l0,0">
                  <v:stroke weight="0pt" endcap="square" joinstyle="miter" miterlimit="10" on="false" color="#000000" opacity="0"/>
                  <v:fill on="true" color="#000000"/>
                </v:shape>
                <v:shape id="Shape 564471" style="position:absolute;width:91;height:1432;left:68973;top:72570;" coordsize="9144,143256" path="m0,0l9144,0l9144,143256l0,143256l0,0">
                  <v:stroke weight="0pt" endcap="square" joinstyle="miter" miterlimit="10" on="false" color="#000000" opacity="0"/>
                  <v:fill on="true" color="#ffffff"/>
                </v:shape>
                <v:shape id="Shape 564472" style="position:absolute;width:68973;height:91;left:0;top:79428;" coordsize="6897370,9144" path="m0,0l6897370,0l6897370,9144l0,9144l0,0">
                  <v:stroke weight="0pt" endcap="square" joinstyle="miter" miterlimit="10" on="false" color="#000000" opacity="0"/>
                  <v:fill on="true" color="#000000"/>
                </v:shape>
                <v:shape id="Shape 564473" style="position:absolute;width:68973;height:91;left:0;top:79397;" coordsize="6897370,9144" path="m0,0l6897370,0l6897370,9144l0,9144l0,0">
                  <v:stroke weight="0pt" endcap="square" joinstyle="miter" miterlimit="10" on="false" color="#000000" opacity="0"/>
                  <v:fill on="true" color="#ffffff"/>
                </v:shape>
                <v:shape id="Shape 564474" style="position:absolute;width:91;height:91;left:69004;top:79397;" coordsize="9144,9144" path="m0,0l9144,0l9144,9144l0,9144l0,0">
                  <v:stroke weight="0pt" endcap="square" joinstyle="miter" miterlimit="10" on="false" color="#000000" opacity="0"/>
                  <v:fill on="true" color="#000000"/>
                </v:shape>
                <v:shape id="Shape 564475" style="position:absolute;width:91;height:91;left:68973;top:79428;" coordsize="9144,9144" path="m0,0l9144,0l9144,9144l0,9144l0,0">
                  <v:stroke weight="0pt" endcap="square" joinstyle="miter" miterlimit="10" on="false" color="#000000" opacity="0"/>
                  <v:fill on="true" color="#000000"/>
                </v:shape>
                <v:shape id="Shape 564476" style="position:absolute;width:91;height:91;left:68973;top:79397;" coordsize="9144,9144" path="m0,0l9144,0l9144,9144l0,9144l0,0">
                  <v:stroke weight="0pt" endcap="square" joinstyle="miter" miterlimit="10" on="false" color="#000000" opacity="0"/>
                  <v:fill on="true" color="#ffffff"/>
                </v:shape>
                <v:shape id="Shape 564477" style="position:absolute;width:91;height:5394;left:69004;top:74002;" coordsize="9144,539496" path="m0,0l9144,0l9144,539496l0,539496l0,0">
                  <v:stroke weight="0pt" endcap="square" joinstyle="miter" miterlimit="10" on="false" color="#000000" opacity="0"/>
                  <v:fill on="true" color="#000000"/>
                </v:shape>
                <v:shape id="Shape 564478" style="position:absolute;width:91;height:5394;left:68973;top:74002;" coordsize="9144,539496" path="m0,0l9144,0l9144,539496l0,539496l0,0">
                  <v:stroke weight="0pt" endcap="square" joinstyle="miter" miterlimit="10" on="false" color="#000000" opacity="0"/>
                  <v:fill on="true" color="#ffffff"/>
                </v:shape>
                <v:rect id="Rectangle 41657" style="position:absolute;width:24744;height:1132;left:60294;top:6432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1658" style="position:absolute;width:22179;height:1132;left:62338;top:6560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659" style="position:absolute;width:44627;height:1132;left:51876;top:5438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224 de 372 </w:t>
                        </w:r>
                      </w:p>
                    </w:txbxContent>
                  </v:textbox>
                </v:rect>
              </v:group>
            </w:pict>
          </mc:Fallback>
        </mc:AlternateContent>
      </w:r>
      <w:r>
        <w:t xml:space="preserve">La parcela con referencia Catastral </w:t>
      </w:r>
      <w:r>
        <w:rPr>
          <w:b/>
        </w:rPr>
        <w:t>38011A014003560001WK</w:t>
      </w:r>
      <w:r>
        <w:t>, localizada en Camino La Punta, parcela 356 del polígono 14  propiedad de la empresa Junialcan SLU y cuy</w:t>
      </w:r>
      <w:r>
        <w:t>a superficie es de SEISCIENTOS TREINTA Y CINCO METROS CUADRADOS (635,00 m2) se encuentra afectada parcialmente por la Actuación Urbanística Aislada Asentamiento Rural AU-M1 de La Punta 1, donde la superficie afectada corresponde a 18,52 m2, dicha superfici</w:t>
      </w:r>
      <w:r>
        <w:t>e se cederá para la ejecución del viario que forma parte de la Actuación Urbanística. La superficie de DIECIOCHO METROS CON CINCUENTA Y DOS DECÍMETROS CUADRADOS (18,52) m2 está englobada dentro del viario público cuya superficie total es de DOS MIL NOVECIE</w:t>
      </w:r>
      <w:r>
        <w:t xml:space="preserve">NTOS OCHENTA Y CINCO METROS CON TREINTA Y NUEVE DECÍMETROS CUADRADOS (2.985,39 m2). </w:t>
      </w:r>
      <w:r>
        <w:rPr>
          <w:rFonts w:ascii="Times New Roman" w:eastAsia="Times New Roman" w:hAnsi="Times New Roman" w:cs="Times New Roman"/>
          <w:sz w:val="24"/>
        </w:rPr>
        <w:t xml:space="preserve"> </w:t>
      </w:r>
    </w:p>
    <w:p w:rsidR="002F3F60" w:rsidRDefault="00A55716">
      <w:pPr>
        <w:ind w:right="58"/>
      </w:pPr>
      <w:r>
        <w:t>Por lo tanto, la empresa Junialcan Tenerife S.L. realizá en este acto la cesión pública y gratuita de 18,52 m2 de su parcela matriz para la realización de un viario dentr</w:t>
      </w:r>
      <w:r>
        <w:t>o de la Actuación Aislada Urbanística en Asentamiento Rural AU – M1 La Punta 1.</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ind w:right="58"/>
      </w:pPr>
      <w:r>
        <w:t xml:space="preserve">Se sugiere la posibilidad de la instalación de un Vivero Municipal como Dotación Pública, debido a la existencia de huertas e invernadero. Tiene una edificabilidad asignada </w:t>
      </w:r>
      <w:r>
        <w:t xml:space="preserve">de 0,80 m2/m2 y 1 planta de altura máxima. Se propone a modo de sugerencia llamar al Vivero de la Dotación “Viveros Sertorio Delgado” . </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ind w:right="58"/>
      </w:pPr>
      <w:r>
        <w:t>Una vez realizado el acto anterior, y de acuerdo con lo dispuesto en la Actuación Urbanística Aislada, se cede por p</w:t>
      </w:r>
      <w:r>
        <w:t>arte de los propietarios al Ayuntamiento de Candelaria la parcela para la realización de Dotación Pública, y las cesiones obligatorias del viario al Ayuntamiento,</w:t>
      </w:r>
      <w:r>
        <w:rPr>
          <w:color w:val="EE220C"/>
        </w:rPr>
        <w:t xml:space="preserve"> </w:t>
      </w:r>
      <w:r>
        <w:t xml:space="preserve">asumiendo el propio Ayuntamiento las inscripciones registrales pertinentes. </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spacing w:after="16" w:line="247" w:lineRule="auto"/>
        <w:ind w:left="14" w:right="49"/>
      </w:pPr>
      <w:r>
        <w:rPr>
          <w:b/>
        </w:rPr>
        <w:t>CUARTA.- Comp</w:t>
      </w:r>
      <w:r>
        <w:rPr>
          <w:b/>
        </w:rPr>
        <w:t>romisos de Urbanización</w:t>
      </w:r>
      <w:r>
        <w:rPr>
          <w:rFonts w:ascii="Times New Roman" w:eastAsia="Times New Roman" w:hAnsi="Times New Roman" w:cs="Times New Roman"/>
          <w:sz w:val="24"/>
        </w:rPr>
        <w:t xml:space="preserve"> </w:t>
      </w:r>
    </w:p>
    <w:p w:rsidR="002F3F60" w:rsidRDefault="00A55716">
      <w:pPr>
        <w:ind w:right="58"/>
      </w:pPr>
      <w:r>
        <w:t>A tenor de lo dispuesto en la Ley 4/2017, de 13 de julio, del Suelo y de los Espacios Naturales Protegidos de Canarias, y en el Reglamento de Gestión y Ejecución del Planeamiento de Canarias, aprobado por Decreto 183/2018, de 26 de</w:t>
      </w:r>
      <w:r>
        <w:t xml:space="preserve"> Diciembre, será a cargo de la propiedad firmante la redacción de los siguientes documentos: </w:t>
      </w:r>
      <w:r>
        <w:rPr>
          <w:rFonts w:ascii="Times New Roman" w:eastAsia="Times New Roman" w:hAnsi="Times New Roman" w:cs="Times New Roman"/>
          <w:sz w:val="24"/>
        </w:rPr>
        <w:t xml:space="preserve"> </w:t>
      </w:r>
    </w:p>
    <w:p w:rsidR="002F3F60" w:rsidRDefault="00A55716">
      <w:pPr>
        <w:numPr>
          <w:ilvl w:val="0"/>
          <w:numId w:val="128"/>
        </w:numPr>
        <w:ind w:left="276" w:right="58" w:hanging="262"/>
      </w:pPr>
      <w:r>
        <w:t xml:space="preserve">Proyecto de urbanización de viario </w:t>
      </w:r>
    </w:p>
    <w:p w:rsidR="002F3F60" w:rsidRDefault="00A55716">
      <w:pPr>
        <w:numPr>
          <w:ilvl w:val="0"/>
          <w:numId w:val="128"/>
        </w:numPr>
        <w:ind w:left="276" w:right="58" w:hanging="262"/>
      </w:pPr>
      <w:r>
        <w:t xml:space="preserve">Proyecto Industrial de Baja y Media tensión y Alumbrado Público. </w:t>
      </w:r>
    </w:p>
    <w:p w:rsidR="002F3F60" w:rsidRDefault="00A55716">
      <w:pPr>
        <w:ind w:right="58"/>
      </w:pPr>
      <w:r>
        <w:t>Los proyectos arriba mencionados cumplimentarán toda la leg</w:t>
      </w:r>
      <w:r>
        <w:t xml:space="preserve">islación sectorial de aplicación y se someterán, si fuera necesario, al correspondiente procedimiento administrativo para la obtención de Licencia Municipal. </w:t>
      </w:r>
      <w:r>
        <w:rPr>
          <w:rFonts w:ascii="Times New Roman" w:eastAsia="Times New Roman" w:hAnsi="Times New Roman" w:cs="Times New Roman"/>
          <w:sz w:val="24"/>
        </w:rPr>
        <w:t xml:space="preserve"> </w:t>
      </w:r>
    </w:p>
    <w:p w:rsidR="002F3F60" w:rsidRDefault="00A55716">
      <w:pPr>
        <w:ind w:right="58"/>
      </w:pPr>
      <w:r>
        <w:t xml:space="preserve">Existe compromiso por parte del promotor a ejecutar el proyecto de urbanización en su totalidad </w:t>
      </w:r>
      <w:r>
        <w:t>antes de la solicitud de licencias de edificación de las parcelas resultantes constituyentes del convenio.</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spacing w:after="16" w:line="247" w:lineRule="auto"/>
        <w:ind w:left="14" w:right="49"/>
      </w:pPr>
      <w:r>
        <w:rPr>
          <w:b/>
        </w:rPr>
        <w:t>QUINTA.- Regulación de la Ejecución de la Edificación</w:t>
      </w:r>
      <w:r>
        <w:rPr>
          <w:rFonts w:ascii="Times New Roman" w:eastAsia="Times New Roman" w:hAnsi="Times New Roman" w:cs="Times New Roman"/>
          <w:sz w:val="24"/>
        </w:rPr>
        <w:t xml:space="preserve"> </w:t>
      </w:r>
    </w:p>
    <w:p w:rsidR="002F3F60" w:rsidRDefault="00A55716">
      <w:pPr>
        <w:ind w:right="58"/>
      </w:pPr>
      <w:r>
        <w:t>Una vez sancionado el Convenio aprobado por el Ayuntamiento, se podrá simultanear las obras</w:t>
      </w:r>
      <w:r>
        <w:t xml:space="preserve"> de edificación con las de urbanización. </w:t>
      </w:r>
      <w:r>
        <w:rPr>
          <w:rFonts w:ascii="Times New Roman" w:eastAsia="Times New Roman" w:hAnsi="Times New Roman" w:cs="Times New Roman"/>
          <w:sz w:val="24"/>
        </w:rPr>
        <w:t xml:space="preserve"> </w:t>
      </w:r>
    </w:p>
    <w:p w:rsidR="002F3F60" w:rsidRDefault="00A55716">
      <w:pPr>
        <w:ind w:right="58"/>
      </w:pPr>
      <w:r>
        <w:t>En relación al artículo 5.8.2. de Condiciones de parcelas del Capítulo 8 de la Normativa Aplicable a la Edificación en Asentamiento Rural de la Normativa Pormenorizada del Plan General de Ordenación de Candelaria, solo se permite la construcción de una edi</w:t>
      </w:r>
      <w:r>
        <w:t>ficación por parcela y por persona física o jurídica, a cuyo fin se deberán promocionar de forma independiente cada parcela, con el correspondiente Proyecto de Ejecución.</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SEXTA.- Procedimiento Aprobatorio</w:t>
      </w:r>
      <w:r>
        <w:rPr>
          <w:rFonts w:ascii="Times New Roman" w:eastAsia="Times New Roman" w:hAnsi="Times New Roman" w:cs="Times New Roman"/>
          <w:sz w:val="24"/>
        </w:rPr>
        <w:t xml:space="preserve"> </w:t>
      </w:r>
    </w:p>
    <w:p w:rsidR="002F3F60" w:rsidRDefault="00A55716">
      <w:pPr>
        <w:spacing w:after="355"/>
        <w:ind w:right="58"/>
      </w:pPr>
      <w:r>
        <w:t>Suscrito el presente convenio, deberá someters</w:t>
      </w:r>
      <w:r>
        <w:t xml:space="preserve">e a trámite de información pública, mediante anuncio publicado en el «Boletín Oficial de la Provincia, y en al menos uno de los periódicos de mayor difusión en ésta, por un período mínimo de veinte días. </w:t>
      </w:r>
      <w:r>
        <w:rPr>
          <w:rFonts w:ascii="Times New Roman" w:eastAsia="Times New Roman" w:hAnsi="Times New Roman" w:cs="Times New Roman"/>
          <w:sz w:val="24"/>
        </w:rPr>
        <w:t xml:space="preserve"> </w:t>
      </w:r>
    </w:p>
    <w:p w:rsidR="002F3F60" w:rsidRDefault="00A55716">
      <w:pPr>
        <w:spacing w:after="0" w:line="259" w:lineRule="auto"/>
        <w:ind w:left="30" w:firstLine="0"/>
        <w:jc w:val="center"/>
      </w:pPr>
      <w:r>
        <w:rPr>
          <w:sz w:val="14"/>
        </w:rPr>
        <w:t xml:space="preserve"> </w:t>
      </w:r>
    </w:p>
    <w:p w:rsidR="002F3F60" w:rsidRDefault="00A55716">
      <w:pPr>
        <w:spacing w:after="84" w:line="250" w:lineRule="auto"/>
        <w:ind w:left="1989" w:right="1992"/>
        <w:jc w:val="center"/>
      </w:pPr>
      <w:r>
        <w:rPr>
          <w:sz w:val="14"/>
        </w:rPr>
        <w:t xml:space="preserve">Avenida Constitución Nº 7. Código postal: 38530, Candelaria. Teléfono: 922.500.800. </w:t>
      </w:r>
    </w:p>
    <w:p w:rsidR="002F3F60" w:rsidRDefault="00A55716">
      <w:pPr>
        <w:ind w:right="58"/>
      </w:pPr>
      <w:r>
        <w:t>Tras la información pública, y a la vista de las alegaciones que se presenten, se elaborará una propuesta de texto definitivo del convenio de la que se dará vista a la/s p</w:t>
      </w:r>
      <w:r>
        <w:t xml:space="preserve">ersonas que hubieran negociado y suscrito el convenio para su aceptación, reparos o renuncia al mismo. </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94784" behindDoc="1" locked="0" layoutInCell="1" allowOverlap="1">
                <wp:simplePos x="0" y="0"/>
                <wp:positionH relativeFrom="column">
                  <wp:posOffset>-411784</wp:posOffset>
                </wp:positionH>
                <wp:positionV relativeFrom="paragraph">
                  <wp:posOffset>-816466</wp:posOffset>
                </wp:positionV>
                <wp:extent cx="7447553" cy="8009890"/>
                <wp:effectExtent l="0" t="0" r="0" b="0"/>
                <wp:wrapNone/>
                <wp:docPr id="515824" name="Group 515824"/>
                <wp:cNvGraphicFramePr/>
                <a:graphic xmlns:a="http://schemas.openxmlformats.org/drawingml/2006/main">
                  <a:graphicData uri="http://schemas.microsoft.com/office/word/2010/wordprocessingGroup">
                    <wpg:wgp>
                      <wpg:cNvGrpSpPr/>
                      <wpg:grpSpPr>
                        <a:xfrm>
                          <a:off x="0" y="0"/>
                          <a:ext cx="7447553" cy="8009890"/>
                          <a:chOff x="0" y="0"/>
                          <a:chExt cx="7447553" cy="8009890"/>
                        </a:xfrm>
                      </wpg:grpSpPr>
                      <wps:wsp>
                        <wps:cNvPr id="564479" name="Shape 564479"/>
                        <wps:cNvSpPr/>
                        <wps:spPr>
                          <a:xfrm>
                            <a:off x="690041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80" name="Shape 564480"/>
                        <wps:cNvSpPr/>
                        <wps:spPr>
                          <a:xfrm>
                            <a:off x="689737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81" name="Shape 564481"/>
                        <wps:cNvSpPr/>
                        <wps:spPr>
                          <a:xfrm>
                            <a:off x="690041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82" name="Shape 564482"/>
                        <wps:cNvSpPr/>
                        <wps:spPr>
                          <a:xfrm>
                            <a:off x="689737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83" name="Shape 564483"/>
                        <wps:cNvSpPr/>
                        <wps:spPr>
                          <a:xfrm>
                            <a:off x="6900418"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84" name="Shape 564484"/>
                        <wps:cNvSpPr/>
                        <wps:spPr>
                          <a:xfrm>
                            <a:off x="6897370"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85" name="Shape 564485"/>
                        <wps:cNvSpPr/>
                        <wps:spPr>
                          <a:xfrm>
                            <a:off x="6900418"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86" name="Shape 564486"/>
                        <wps:cNvSpPr/>
                        <wps:spPr>
                          <a:xfrm>
                            <a:off x="6897370"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87" name="Shape 564487"/>
                        <wps:cNvSpPr/>
                        <wps:spPr>
                          <a:xfrm>
                            <a:off x="6900418"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88" name="Shape 564488"/>
                        <wps:cNvSpPr/>
                        <wps:spPr>
                          <a:xfrm>
                            <a:off x="6897370"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89" name="Shape 564489"/>
                        <wps:cNvSpPr/>
                        <wps:spPr>
                          <a:xfrm>
                            <a:off x="6900418"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90" name="Shape 564490"/>
                        <wps:cNvSpPr/>
                        <wps:spPr>
                          <a:xfrm>
                            <a:off x="6897370"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91" name="Shape 564491"/>
                        <wps:cNvSpPr/>
                        <wps:spPr>
                          <a:xfrm>
                            <a:off x="6900418"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92" name="Shape 564492"/>
                        <wps:cNvSpPr/>
                        <wps:spPr>
                          <a:xfrm>
                            <a:off x="6897370"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93" name="Shape 564493"/>
                        <wps:cNvSpPr/>
                        <wps:spPr>
                          <a:xfrm>
                            <a:off x="6900418"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94" name="Shape 564494"/>
                        <wps:cNvSpPr/>
                        <wps:spPr>
                          <a:xfrm>
                            <a:off x="6897370"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95" name="Shape 564495"/>
                        <wps:cNvSpPr/>
                        <wps:spPr>
                          <a:xfrm>
                            <a:off x="6900418"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96" name="Shape 564496"/>
                        <wps:cNvSpPr/>
                        <wps:spPr>
                          <a:xfrm>
                            <a:off x="6897370"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97" name="Shape 564497"/>
                        <wps:cNvSpPr/>
                        <wps:spPr>
                          <a:xfrm>
                            <a:off x="6900418"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498" name="Shape 564498"/>
                        <wps:cNvSpPr/>
                        <wps:spPr>
                          <a:xfrm>
                            <a:off x="6897370"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499" name="Shape 564499"/>
                        <wps:cNvSpPr/>
                        <wps:spPr>
                          <a:xfrm>
                            <a:off x="6900418"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00" name="Shape 564500"/>
                        <wps:cNvSpPr/>
                        <wps:spPr>
                          <a:xfrm>
                            <a:off x="6897370"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01" name="Shape 564501"/>
                        <wps:cNvSpPr/>
                        <wps:spPr>
                          <a:xfrm>
                            <a:off x="6900418"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02" name="Shape 564502"/>
                        <wps:cNvSpPr/>
                        <wps:spPr>
                          <a:xfrm>
                            <a:off x="6897370"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03" name="Shape 564503"/>
                        <wps:cNvSpPr/>
                        <wps:spPr>
                          <a:xfrm>
                            <a:off x="6900418"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04" name="Shape 564504"/>
                        <wps:cNvSpPr/>
                        <wps:spPr>
                          <a:xfrm>
                            <a:off x="6897370"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05" name="Shape 564505"/>
                        <wps:cNvSpPr/>
                        <wps:spPr>
                          <a:xfrm>
                            <a:off x="6900418"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06" name="Shape 564506"/>
                        <wps:cNvSpPr/>
                        <wps:spPr>
                          <a:xfrm>
                            <a:off x="6897370"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07" name="Shape 564507"/>
                        <wps:cNvSpPr/>
                        <wps:spPr>
                          <a:xfrm>
                            <a:off x="6900418"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08" name="Shape 564508"/>
                        <wps:cNvSpPr/>
                        <wps:spPr>
                          <a:xfrm>
                            <a:off x="6897370"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09" name="Shape 564509"/>
                        <wps:cNvSpPr/>
                        <wps:spPr>
                          <a:xfrm>
                            <a:off x="6900418"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10" name="Shape 564510"/>
                        <wps:cNvSpPr/>
                        <wps:spPr>
                          <a:xfrm>
                            <a:off x="6897370"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11" name="Shape 564511"/>
                        <wps:cNvSpPr/>
                        <wps:spPr>
                          <a:xfrm>
                            <a:off x="6900418"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12" name="Shape 564512"/>
                        <wps:cNvSpPr/>
                        <wps:spPr>
                          <a:xfrm>
                            <a:off x="6897370"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13" name="Shape 564513"/>
                        <wps:cNvSpPr/>
                        <wps:spPr>
                          <a:xfrm>
                            <a:off x="6900418"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14" name="Shape 564514"/>
                        <wps:cNvSpPr/>
                        <wps:spPr>
                          <a:xfrm>
                            <a:off x="6897370"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15" name="Shape 564515"/>
                        <wps:cNvSpPr/>
                        <wps:spPr>
                          <a:xfrm>
                            <a:off x="6900418"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16" name="Shape 564516"/>
                        <wps:cNvSpPr/>
                        <wps:spPr>
                          <a:xfrm>
                            <a:off x="6897370"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17" name="Shape 564517"/>
                        <wps:cNvSpPr/>
                        <wps:spPr>
                          <a:xfrm>
                            <a:off x="6900418"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18" name="Shape 564518"/>
                        <wps:cNvSpPr/>
                        <wps:spPr>
                          <a:xfrm>
                            <a:off x="6897370"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19" name="Shape 564519"/>
                        <wps:cNvSpPr/>
                        <wps:spPr>
                          <a:xfrm>
                            <a:off x="6900418"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20" name="Shape 564520"/>
                        <wps:cNvSpPr/>
                        <wps:spPr>
                          <a:xfrm>
                            <a:off x="6897370"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21" name="Shape 564521"/>
                        <wps:cNvSpPr/>
                        <wps:spPr>
                          <a:xfrm>
                            <a:off x="6900418"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22" name="Shape 564522"/>
                        <wps:cNvSpPr/>
                        <wps:spPr>
                          <a:xfrm>
                            <a:off x="6897370"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23" name="Shape 564523"/>
                        <wps:cNvSpPr/>
                        <wps:spPr>
                          <a:xfrm>
                            <a:off x="6900418"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24" name="Shape 564524"/>
                        <wps:cNvSpPr/>
                        <wps:spPr>
                          <a:xfrm>
                            <a:off x="6897370"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25" name="Shape 564525"/>
                        <wps:cNvSpPr/>
                        <wps:spPr>
                          <a:xfrm>
                            <a:off x="6900418"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26" name="Shape 564526"/>
                        <wps:cNvSpPr/>
                        <wps:spPr>
                          <a:xfrm>
                            <a:off x="6897370"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27" name="Shape 564527"/>
                        <wps:cNvSpPr/>
                        <wps:spPr>
                          <a:xfrm>
                            <a:off x="6900418"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28" name="Shape 564528"/>
                        <wps:cNvSpPr/>
                        <wps:spPr>
                          <a:xfrm>
                            <a:off x="6897370"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29" name="Shape 564529"/>
                        <wps:cNvSpPr/>
                        <wps:spPr>
                          <a:xfrm>
                            <a:off x="6900418"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30" name="Shape 564530"/>
                        <wps:cNvSpPr/>
                        <wps:spPr>
                          <a:xfrm>
                            <a:off x="6897370"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31" name="Shape 564531"/>
                        <wps:cNvSpPr/>
                        <wps:spPr>
                          <a:xfrm>
                            <a:off x="6900418"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32" name="Shape 564532"/>
                        <wps:cNvSpPr/>
                        <wps:spPr>
                          <a:xfrm>
                            <a:off x="6897370"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33" name="Shape 564533"/>
                        <wps:cNvSpPr/>
                        <wps:spPr>
                          <a:xfrm>
                            <a:off x="6900418"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34" name="Shape 564534"/>
                        <wps:cNvSpPr/>
                        <wps:spPr>
                          <a:xfrm>
                            <a:off x="6897370"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35" name="Shape 564535"/>
                        <wps:cNvSpPr/>
                        <wps:spPr>
                          <a:xfrm>
                            <a:off x="6900418"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36" name="Shape 564536"/>
                        <wps:cNvSpPr/>
                        <wps:spPr>
                          <a:xfrm>
                            <a:off x="6897370"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37" name="Shape 564537"/>
                        <wps:cNvSpPr/>
                        <wps:spPr>
                          <a:xfrm>
                            <a:off x="6900418"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38" name="Shape 564538"/>
                        <wps:cNvSpPr/>
                        <wps:spPr>
                          <a:xfrm>
                            <a:off x="6897370"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39" name="Shape 564539"/>
                        <wps:cNvSpPr/>
                        <wps:spPr>
                          <a:xfrm>
                            <a:off x="6900418"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40" name="Shape 564540"/>
                        <wps:cNvSpPr/>
                        <wps:spPr>
                          <a:xfrm>
                            <a:off x="6897370"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41" name="Shape 564541"/>
                        <wps:cNvSpPr/>
                        <wps:spPr>
                          <a:xfrm>
                            <a:off x="6900418"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42" name="Shape 564542"/>
                        <wps:cNvSpPr/>
                        <wps:spPr>
                          <a:xfrm>
                            <a:off x="6897370"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43" name="Shape 564543"/>
                        <wps:cNvSpPr/>
                        <wps:spPr>
                          <a:xfrm>
                            <a:off x="6900418"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44" name="Shape 564544"/>
                        <wps:cNvSpPr/>
                        <wps:spPr>
                          <a:xfrm>
                            <a:off x="6897370"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45" name="Shape 564545"/>
                        <wps:cNvSpPr/>
                        <wps:spPr>
                          <a:xfrm>
                            <a:off x="6900418" y="5165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46" name="Shape 564546"/>
                        <wps:cNvSpPr/>
                        <wps:spPr>
                          <a:xfrm>
                            <a:off x="6897370" y="5165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47" name="Shape 564547"/>
                        <wps:cNvSpPr/>
                        <wps:spPr>
                          <a:xfrm>
                            <a:off x="6900418" y="5310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48" name="Shape 564548"/>
                        <wps:cNvSpPr/>
                        <wps:spPr>
                          <a:xfrm>
                            <a:off x="6897370" y="5310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49" name="Shape 564549"/>
                        <wps:cNvSpPr/>
                        <wps:spPr>
                          <a:xfrm>
                            <a:off x="6900418" y="5455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50" name="Shape 564550"/>
                        <wps:cNvSpPr/>
                        <wps:spPr>
                          <a:xfrm>
                            <a:off x="6897370" y="5455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51" name="Shape 564551"/>
                        <wps:cNvSpPr/>
                        <wps:spPr>
                          <a:xfrm>
                            <a:off x="6900418" y="56001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52" name="Shape 564552"/>
                        <wps:cNvSpPr/>
                        <wps:spPr>
                          <a:xfrm>
                            <a:off x="6897370" y="56001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53" name="Shape 564553"/>
                        <wps:cNvSpPr/>
                        <wps:spPr>
                          <a:xfrm>
                            <a:off x="6900418" y="574497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54" name="Shape 564554"/>
                        <wps:cNvSpPr/>
                        <wps:spPr>
                          <a:xfrm>
                            <a:off x="6897370" y="574497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55" name="Shape 564555"/>
                        <wps:cNvSpPr/>
                        <wps:spPr>
                          <a:xfrm>
                            <a:off x="6900418" y="5889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56" name="Shape 564556"/>
                        <wps:cNvSpPr/>
                        <wps:spPr>
                          <a:xfrm>
                            <a:off x="6897370" y="5889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57" name="Shape 564557"/>
                        <wps:cNvSpPr/>
                        <wps:spPr>
                          <a:xfrm>
                            <a:off x="0" y="6575552"/>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58" name="Shape 564558"/>
                        <wps:cNvSpPr/>
                        <wps:spPr>
                          <a:xfrm>
                            <a:off x="0" y="6572504"/>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59" name="Shape 564559"/>
                        <wps:cNvSpPr/>
                        <wps:spPr>
                          <a:xfrm>
                            <a:off x="6900418" y="657250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60" name="Shape 564560"/>
                        <wps:cNvSpPr/>
                        <wps:spPr>
                          <a:xfrm>
                            <a:off x="6897370" y="657555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61" name="Shape 564561"/>
                        <wps:cNvSpPr/>
                        <wps:spPr>
                          <a:xfrm>
                            <a:off x="6897370" y="657250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562" name="Shape 564562"/>
                        <wps:cNvSpPr/>
                        <wps:spPr>
                          <a:xfrm>
                            <a:off x="6900418" y="6034532"/>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563" name="Shape 564563"/>
                        <wps:cNvSpPr/>
                        <wps:spPr>
                          <a:xfrm>
                            <a:off x="6897370" y="6034532"/>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1914" name="Rectangle 41914"/>
                        <wps:cNvSpPr/>
                        <wps:spPr>
                          <a:xfrm rot="-5399999">
                            <a:off x="6029403" y="671604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1915" name="Rectangle 41915"/>
                        <wps:cNvSpPr/>
                        <wps:spPr>
                          <a:xfrm rot="-5399999">
                            <a:off x="6233857" y="684430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916" name="Rectangle 41916"/>
                        <wps:cNvSpPr/>
                        <wps:spPr>
                          <a:xfrm rot="-5399999">
                            <a:off x="5187650" y="5721892"/>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w:t>
                              </w:r>
                              <w:r>
                                <w:rPr>
                                  <w:sz w:val="12"/>
                                </w:rPr>
                                <w:t xml:space="preserve">taforma esPublico Gestiona | Página 225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5824" style="width:586.421pt;height:630.7pt;position:absolute;z-index:-2147483524;mso-position-horizontal-relative:text;mso-position-horizontal:absolute;margin-left:-32.424pt;mso-position-vertical-relative:text;margin-top:-64.2888pt;" coordsize="74475,80098">
                <v:shape id="Shape 564564" style="position:absolute;width:91;height:5394;left:69004;top:0;" coordsize="9144,539496" path="m0,0l9144,0l9144,539496l0,539496l0,0">
                  <v:stroke weight="0pt" endcap="square" joinstyle="miter" miterlimit="10" on="false" color="#000000" opacity="0"/>
                  <v:fill on="true" color="#000000"/>
                </v:shape>
                <v:shape id="Shape 564565" style="position:absolute;width:91;height:5394;left:68973;top:0;" coordsize="9144,539496" path="m0,0l9144,0l9144,539496l0,539496l0,0">
                  <v:stroke weight="0pt" endcap="square" joinstyle="miter" miterlimit="10" on="false" color="#000000" opacity="0"/>
                  <v:fill on="true" color="#ffffff"/>
                </v:shape>
                <v:shape id="Shape 564566" style="position:absolute;width:91;height:1432;left:69004;top:5394;" coordsize="9144,143256" path="m0,0l9144,0l9144,143256l0,143256l0,0">
                  <v:stroke weight="0pt" endcap="square" joinstyle="miter" miterlimit="10" on="false" color="#000000" opacity="0"/>
                  <v:fill on="true" color="#000000"/>
                </v:shape>
                <v:shape id="Shape 564567" style="position:absolute;width:91;height:1432;left:68973;top:5394;" coordsize="9144,143256" path="m0,0l9144,0l9144,143256l0,143256l0,0">
                  <v:stroke weight="0pt" endcap="square" joinstyle="miter" miterlimit="10" on="false" color="#000000" opacity="0"/>
                  <v:fill on="true" color="#ffffff"/>
                </v:shape>
                <v:shape id="Shape 564568" style="position:absolute;width:91;height:1447;left:69004;top:6827;" coordsize="9144,144780" path="m0,0l9144,0l9144,144780l0,144780l0,0">
                  <v:stroke weight="0pt" endcap="square" joinstyle="miter" miterlimit="10" on="false" color="#000000" opacity="0"/>
                  <v:fill on="true" color="#000000"/>
                </v:shape>
                <v:shape id="Shape 564569" style="position:absolute;width:91;height:1447;left:68973;top:6827;" coordsize="9144,144780" path="m0,0l9144,0l9144,144780l0,144780l0,0">
                  <v:stroke weight="0pt" endcap="square" joinstyle="miter" miterlimit="10" on="false" color="#000000" opacity="0"/>
                  <v:fill on="true" color="#ffffff"/>
                </v:shape>
                <v:shape id="Shape 564570" style="position:absolute;width:91;height:1447;left:69004;top:8275;" coordsize="9144,144780" path="m0,0l9144,0l9144,144780l0,144780l0,0">
                  <v:stroke weight="0pt" endcap="square" joinstyle="miter" miterlimit="10" on="false" color="#000000" opacity="0"/>
                  <v:fill on="true" color="#000000"/>
                </v:shape>
                <v:shape id="Shape 564571" style="position:absolute;width:91;height:1447;left:68973;top:8275;" coordsize="9144,144780" path="m0,0l9144,0l9144,144780l0,144780l0,0">
                  <v:stroke weight="0pt" endcap="square" joinstyle="miter" miterlimit="10" on="false" color="#000000" opacity="0"/>
                  <v:fill on="true" color="#ffffff"/>
                </v:shape>
                <v:shape id="Shape 564572" style="position:absolute;width:91;height:1447;left:69004;top:9723;" coordsize="9144,144780" path="m0,0l9144,0l9144,144780l0,144780l0,0">
                  <v:stroke weight="0pt" endcap="square" joinstyle="miter" miterlimit="10" on="false" color="#000000" opacity="0"/>
                  <v:fill on="true" color="#000000"/>
                </v:shape>
                <v:shape id="Shape 564573" style="position:absolute;width:91;height:1447;left:68973;top:9723;" coordsize="9144,144780" path="m0,0l9144,0l9144,144780l0,144780l0,0">
                  <v:stroke weight="0pt" endcap="square" joinstyle="miter" miterlimit="10" on="false" color="#000000" opacity="0"/>
                  <v:fill on="true" color="#ffffff"/>
                </v:shape>
                <v:shape id="Shape 564574" style="position:absolute;width:91;height:1450;left:69004;top:11171;" coordsize="9144,145085" path="m0,0l9144,0l9144,145085l0,145085l0,0">
                  <v:stroke weight="0pt" endcap="square" joinstyle="miter" miterlimit="10" on="false" color="#000000" opacity="0"/>
                  <v:fill on="true" color="#000000"/>
                </v:shape>
                <v:shape id="Shape 564575" style="position:absolute;width:91;height:1450;left:68973;top:11171;" coordsize="9144,145085" path="m0,0l9144,0l9144,145085l0,145085l0,0">
                  <v:stroke weight="0pt" endcap="square" joinstyle="miter" miterlimit="10" on="false" color="#000000" opacity="0"/>
                  <v:fill on="true" color="#ffffff"/>
                </v:shape>
                <v:shape id="Shape 564576" style="position:absolute;width:91;height:1447;left:69004;top:12622;" coordsize="9144,144780" path="m0,0l9144,0l9144,144780l0,144780l0,0">
                  <v:stroke weight="0pt" endcap="square" joinstyle="miter" miterlimit="10" on="false" color="#000000" opacity="0"/>
                  <v:fill on="true" color="#000000"/>
                </v:shape>
                <v:shape id="Shape 564577" style="position:absolute;width:91;height:1447;left:68973;top:12622;" coordsize="9144,144780" path="m0,0l9144,0l9144,144780l0,144780l0,0">
                  <v:stroke weight="0pt" endcap="square" joinstyle="miter" miterlimit="10" on="false" color="#000000" opacity="0"/>
                  <v:fill on="true" color="#ffffff"/>
                </v:shape>
                <v:shape id="Shape 564578" style="position:absolute;width:91;height:1447;left:69004;top:14070;" coordsize="9144,144780" path="m0,0l9144,0l9144,144780l0,144780l0,0">
                  <v:stroke weight="0pt" endcap="square" joinstyle="miter" miterlimit="10" on="false" color="#000000" opacity="0"/>
                  <v:fill on="true" color="#000000"/>
                </v:shape>
                <v:shape id="Shape 564579" style="position:absolute;width:91;height:1447;left:68973;top:14070;" coordsize="9144,144780" path="m0,0l9144,0l9144,144780l0,144780l0,0">
                  <v:stroke weight="0pt" endcap="square" joinstyle="miter" miterlimit="10" on="false" color="#000000" opacity="0"/>
                  <v:fill on="true" color="#ffffff"/>
                </v:shape>
                <v:shape id="Shape 564580" style="position:absolute;width:91;height:1447;left:69004;top:15518;" coordsize="9144,144780" path="m0,0l9144,0l9144,144780l0,144780l0,0">
                  <v:stroke weight="0pt" endcap="square" joinstyle="miter" miterlimit="10" on="false" color="#000000" opacity="0"/>
                  <v:fill on="true" color="#000000"/>
                </v:shape>
                <v:shape id="Shape 564581" style="position:absolute;width:91;height:1447;left:68973;top:15518;" coordsize="9144,144780" path="m0,0l9144,0l9144,144780l0,144780l0,0">
                  <v:stroke weight="0pt" endcap="square" joinstyle="miter" miterlimit="10" on="false" color="#000000" opacity="0"/>
                  <v:fill on="true" color="#ffffff"/>
                </v:shape>
                <v:shape id="Shape 564582" style="position:absolute;width:91;height:1432;left:69004;top:16965;" coordsize="9144,143256" path="m0,0l9144,0l9144,143256l0,143256l0,0">
                  <v:stroke weight="0pt" endcap="square" joinstyle="miter" miterlimit="10" on="false" color="#000000" opacity="0"/>
                  <v:fill on="true" color="#000000"/>
                </v:shape>
                <v:shape id="Shape 564583" style="position:absolute;width:91;height:1432;left:68973;top:16965;" coordsize="9144,143256" path="m0,0l9144,0l9144,143256l0,143256l0,0">
                  <v:stroke weight="0pt" endcap="square" joinstyle="miter" miterlimit="10" on="false" color="#000000" opacity="0"/>
                  <v:fill on="true" color="#ffffff"/>
                </v:shape>
                <v:shape id="Shape 564584" style="position:absolute;width:91;height:1447;left:69004;top:18398;" coordsize="9144,144780" path="m0,0l9144,0l9144,144780l0,144780l0,0">
                  <v:stroke weight="0pt" endcap="square" joinstyle="miter" miterlimit="10" on="false" color="#000000" opacity="0"/>
                  <v:fill on="true" color="#000000"/>
                </v:shape>
                <v:shape id="Shape 564585" style="position:absolute;width:91;height:1447;left:68973;top:18398;" coordsize="9144,144780" path="m0,0l9144,0l9144,144780l0,144780l0,0">
                  <v:stroke weight="0pt" endcap="square" joinstyle="miter" miterlimit="10" on="false" color="#000000" opacity="0"/>
                  <v:fill on="true" color="#ffffff"/>
                </v:shape>
                <v:shape id="Shape 564586" style="position:absolute;width:91;height:1447;left:69004;top:19846;" coordsize="9144,144780" path="m0,0l9144,0l9144,144780l0,144780l0,0">
                  <v:stroke weight="0pt" endcap="square" joinstyle="miter" miterlimit="10" on="false" color="#000000" opacity="0"/>
                  <v:fill on="true" color="#000000"/>
                </v:shape>
                <v:shape id="Shape 564587" style="position:absolute;width:91;height:1447;left:68973;top:19846;" coordsize="9144,144780" path="m0,0l9144,0l9144,144780l0,144780l0,0">
                  <v:stroke weight="0pt" endcap="square" joinstyle="miter" miterlimit="10" on="false" color="#000000" opacity="0"/>
                  <v:fill on="true" color="#ffffff"/>
                </v:shape>
                <v:shape id="Shape 564588" style="position:absolute;width:91;height:1447;left:69004;top:21294;" coordsize="9144,144780" path="m0,0l9144,0l9144,144780l0,144780l0,0">
                  <v:stroke weight="0pt" endcap="square" joinstyle="miter" miterlimit="10" on="false" color="#000000" opacity="0"/>
                  <v:fill on="true" color="#000000"/>
                </v:shape>
                <v:shape id="Shape 564589" style="position:absolute;width:91;height:1447;left:68973;top:21294;" coordsize="9144,144780" path="m0,0l9144,0l9144,144780l0,144780l0,0">
                  <v:stroke weight="0pt" endcap="square" joinstyle="miter" miterlimit="10" on="false" color="#000000" opacity="0"/>
                  <v:fill on="true" color="#ffffff"/>
                </v:shape>
                <v:shape id="Shape 564590" style="position:absolute;width:91;height:1447;left:69004;top:22741;" coordsize="9144,144780" path="m0,0l9144,0l9144,144780l0,144780l0,0">
                  <v:stroke weight="0pt" endcap="square" joinstyle="miter" miterlimit="10" on="false" color="#000000" opacity="0"/>
                  <v:fill on="true" color="#000000"/>
                </v:shape>
                <v:shape id="Shape 564591" style="position:absolute;width:91;height:1447;left:68973;top:22741;" coordsize="9144,144780" path="m0,0l9144,0l9144,144780l0,144780l0,0">
                  <v:stroke weight="0pt" endcap="square" joinstyle="miter" miterlimit="10" on="false" color="#000000" opacity="0"/>
                  <v:fill on="true" color="#ffffff"/>
                </v:shape>
                <v:shape id="Shape 564592" style="position:absolute;width:91;height:1447;left:69004;top:24189;" coordsize="9144,144780" path="m0,0l9144,0l9144,144780l0,144780l0,0">
                  <v:stroke weight="0pt" endcap="square" joinstyle="miter" miterlimit="10" on="false" color="#000000" opacity="0"/>
                  <v:fill on="true" color="#000000"/>
                </v:shape>
                <v:shape id="Shape 564593" style="position:absolute;width:91;height:1447;left:68973;top:24189;" coordsize="9144,144780" path="m0,0l9144,0l9144,144780l0,144780l0,0">
                  <v:stroke weight="0pt" endcap="square" joinstyle="miter" miterlimit="10" on="false" color="#000000" opacity="0"/>
                  <v:fill on="true" color="#ffffff"/>
                </v:shape>
                <v:shape id="Shape 564594" style="position:absolute;width:91;height:1447;left:69004;top:25637;" coordsize="9144,144780" path="m0,0l9144,0l9144,144780l0,144780l0,0">
                  <v:stroke weight="0pt" endcap="square" joinstyle="miter" miterlimit="10" on="false" color="#000000" opacity="0"/>
                  <v:fill on="true" color="#000000"/>
                </v:shape>
                <v:shape id="Shape 564595" style="position:absolute;width:91;height:1447;left:68973;top:25637;" coordsize="9144,144780" path="m0,0l9144,0l9144,144780l0,144780l0,0">
                  <v:stroke weight="0pt" endcap="square" joinstyle="miter" miterlimit="10" on="false" color="#000000" opacity="0"/>
                  <v:fill on="true" color="#ffffff"/>
                </v:shape>
                <v:shape id="Shape 564596" style="position:absolute;width:91;height:1432;left:69004;top:27085;" coordsize="9144,143256" path="m0,0l9144,0l9144,143256l0,143256l0,0">
                  <v:stroke weight="0pt" endcap="square" joinstyle="miter" miterlimit="10" on="false" color="#000000" opacity="0"/>
                  <v:fill on="true" color="#000000"/>
                </v:shape>
                <v:shape id="Shape 564597" style="position:absolute;width:91;height:1432;left:68973;top:27085;" coordsize="9144,143256" path="m0,0l9144,0l9144,143256l0,143256l0,0">
                  <v:stroke weight="0pt" endcap="square" joinstyle="miter" miterlimit="10" on="false" color="#000000" opacity="0"/>
                  <v:fill on="true" color="#ffffff"/>
                </v:shape>
                <v:shape id="Shape 564598" style="position:absolute;width:91;height:1447;left:69004;top:28517;" coordsize="9144,144780" path="m0,0l9144,0l9144,144780l0,144780l0,0">
                  <v:stroke weight="0pt" endcap="square" joinstyle="miter" miterlimit="10" on="false" color="#000000" opacity="0"/>
                  <v:fill on="true" color="#000000"/>
                </v:shape>
                <v:shape id="Shape 564599" style="position:absolute;width:91;height:1447;left:68973;top:28517;" coordsize="9144,144780" path="m0,0l9144,0l9144,144780l0,144780l0,0">
                  <v:stroke weight="0pt" endcap="square" joinstyle="miter" miterlimit="10" on="false" color="#000000" opacity="0"/>
                  <v:fill on="true" color="#ffffff"/>
                </v:shape>
                <v:shape id="Shape 564600" style="position:absolute;width:91;height:1447;left:69004;top:29965;" coordsize="9144,144780" path="m0,0l9144,0l9144,144780l0,144780l0,0">
                  <v:stroke weight="0pt" endcap="square" joinstyle="miter" miterlimit="10" on="false" color="#000000" opacity="0"/>
                  <v:fill on="true" color="#000000"/>
                </v:shape>
                <v:shape id="Shape 564601" style="position:absolute;width:91;height:1447;left:68973;top:29965;" coordsize="9144,144780" path="m0,0l9144,0l9144,144780l0,144780l0,0">
                  <v:stroke weight="0pt" endcap="square" joinstyle="miter" miterlimit="10" on="false" color="#000000" opacity="0"/>
                  <v:fill on="true" color="#ffffff"/>
                </v:shape>
                <v:shape id="Shape 564602" style="position:absolute;width:91;height:1447;left:69004;top:31413;" coordsize="9144,144780" path="m0,0l9144,0l9144,144780l0,144780l0,0">
                  <v:stroke weight="0pt" endcap="square" joinstyle="miter" miterlimit="10" on="false" color="#000000" opacity="0"/>
                  <v:fill on="true" color="#000000"/>
                </v:shape>
                <v:shape id="Shape 564603" style="position:absolute;width:91;height:1447;left:68973;top:31413;" coordsize="9144,144780" path="m0,0l9144,0l9144,144780l0,144780l0,0">
                  <v:stroke weight="0pt" endcap="square" joinstyle="miter" miterlimit="10" on="false" color="#000000" opacity="0"/>
                  <v:fill on="true" color="#ffffff"/>
                </v:shape>
                <v:shape id="Shape 564604" style="position:absolute;width:91;height:1450;left:69004;top:32860;" coordsize="9144,145085" path="m0,0l9144,0l9144,145085l0,145085l0,0">
                  <v:stroke weight="0pt" endcap="square" joinstyle="miter" miterlimit="10" on="false" color="#000000" opacity="0"/>
                  <v:fill on="true" color="#000000"/>
                </v:shape>
                <v:shape id="Shape 564605" style="position:absolute;width:91;height:1450;left:68973;top:32860;" coordsize="9144,145085" path="m0,0l9144,0l9144,145085l0,145085l0,0">
                  <v:stroke weight="0pt" endcap="square" joinstyle="miter" miterlimit="10" on="false" color="#000000" opacity="0"/>
                  <v:fill on="true" color="#ffffff"/>
                </v:shape>
                <v:shape id="Shape 564606" style="position:absolute;width:91;height:1447;left:69004;top:34311;" coordsize="9144,144780" path="m0,0l9144,0l9144,144780l0,144780l0,0">
                  <v:stroke weight="0pt" endcap="square" joinstyle="miter" miterlimit="10" on="false" color="#000000" opacity="0"/>
                  <v:fill on="true" color="#000000"/>
                </v:shape>
                <v:shape id="Shape 564607" style="position:absolute;width:91;height:1447;left:68973;top:34311;" coordsize="9144,144780" path="m0,0l9144,0l9144,144780l0,144780l0,0">
                  <v:stroke weight="0pt" endcap="square" joinstyle="miter" miterlimit="10" on="false" color="#000000" opacity="0"/>
                  <v:fill on="true" color="#ffffff"/>
                </v:shape>
                <v:shape id="Shape 564608" style="position:absolute;width:91;height:1447;left:69004;top:35759;" coordsize="9144,144780" path="m0,0l9144,0l9144,144780l0,144780l0,0">
                  <v:stroke weight="0pt" endcap="square" joinstyle="miter" miterlimit="10" on="false" color="#000000" opacity="0"/>
                  <v:fill on="true" color="#000000"/>
                </v:shape>
                <v:shape id="Shape 564609" style="position:absolute;width:91;height:1447;left:68973;top:35759;" coordsize="9144,144780" path="m0,0l9144,0l9144,144780l0,144780l0,0">
                  <v:stroke weight="0pt" endcap="square" joinstyle="miter" miterlimit="10" on="false" color="#000000" opacity="0"/>
                  <v:fill on="true" color="#ffffff"/>
                </v:shape>
                <v:shape id="Shape 564610" style="position:absolute;width:91;height:1447;left:69004;top:37207;" coordsize="9144,144780" path="m0,0l9144,0l9144,144780l0,144780l0,0">
                  <v:stroke weight="0pt" endcap="square" joinstyle="miter" miterlimit="10" on="false" color="#000000" opacity="0"/>
                  <v:fill on="true" color="#000000"/>
                </v:shape>
                <v:shape id="Shape 564611" style="position:absolute;width:91;height:1447;left:68973;top:37207;" coordsize="9144,144780" path="m0,0l9144,0l9144,144780l0,144780l0,0">
                  <v:stroke weight="0pt" endcap="square" joinstyle="miter" miterlimit="10" on="false" color="#000000" opacity="0"/>
                  <v:fill on="true" color="#ffffff"/>
                </v:shape>
                <v:shape id="Shape 564612" style="position:absolute;width:91;height:1432;left:69004;top:38654;" coordsize="9144,143256" path="m0,0l9144,0l9144,143256l0,143256l0,0">
                  <v:stroke weight="0pt" endcap="square" joinstyle="miter" miterlimit="10" on="false" color="#000000" opacity="0"/>
                  <v:fill on="true" color="#000000"/>
                </v:shape>
                <v:shape id="Shape 564613" style="position:absolute;width:91;height:1432;left:68973;top:38654;" coordsize="9144,143256" path="m0,0l9144,0l9144,143256l0,143256l0,0">
                  <v:stroke weight="0pt" endcap="square" joinstyle="miter" miterlimit="10" on="false" color="#000000" opacity="0"/>
                  <v:fill on="true" color="#ffffff"/>
                </v:shape>
                <v:shape id="Shape 564614" style="position:absolute;width:91;height:1447;left:69004;top:40087;" coordsize="9144,144780" path="m0,0l9144,0l9144,144780l0,144780l0,0">
                  <v:stroke weight="0pt" endcap="square" joinstyle="miter" miterlimit="10" on="false" color="#000000" opacity="0"/>
                  <v:fill on="true" color="#000000"/>
                </v:shape>
                <v:shape id="Shape 564615" style="position:absolute;width:91;height:1447;left:68973;top:40087;" coordsize="9144,144780" path="m0,0l9144,0l9144,144780l0,144780l0,0">
                  <v:stroke weight="0pt" endcap="square" joinstyle="miter" miterlimit="10" on="false" color="#000000" opacity="0"/>
                  <v:fill on="true" color="#ffffff"/>
                </v:shape>
                <v:shape id="Shape 564616" style="position:absolute;width:91;height:1447;left:69004;top:41535;" coordsize="9144,144780" path="m0,0l9144,0l9144,144780l0,144780l0,0">
                  <v:stroke weight="0pt" endcap="square" joinstyle="miter" miterlimit="10" on="false" color="#000000" opacity="0"/>
                  <v:fill on="true" color="#000000"/>
                </v:shape>
                <v:shape id="Shape 564617" style="position:absolute;width:91;height:1447;left:68973;top:41535;" coordsize="9144,144780" path="m0,0l9144,0l9144,144780l0,144780l0,0">
                  <v:stroke weight="0pt" endcap="square" joinstyle="miter" miterlimit="10" on="false" color="#000000" opacity="0"/>
                  <v:fill on="true" color="#ffffff"/>
                </v:shape>
                <v:shape id="Shape 564618" style="position:absolute;width:91;height:1447;left:69004;top:42983;" coordsize="9144,144780" path="m0,0l9144,0l9144,144780l0,144780l0,0">
                  <v:stroke weight="0pt" endcap="square" joinstyle="miter" miterlimit="10" on="false" color="#000000" opacity="0"/>
                  <v:fill on="true" color="#000000"/>
                </v:shape>
                <v:shape id="Shape 564619" style="position:absolute;width:91;height:1447;left:68973;top:42983;" coordsize="9144,144780" path="m0,0l9144,0l9144,144780l0,144780l0,0">
                  <v:stroke weight="0pt" endcap="square" joinstyle="miter" miterlimit="10" on="false" color="#000000" opacity="0"/>
                  <v:fill on="true" color="#ffffff"/>
                </v:shape>
                <v:shape id="Shape 564620" style="position:absolute;width:91;height:1447;left:69004;top:44430;" coordsize="9144,144780" path="m0,0l9144,0l9144,144780l0,144780l0,0">
                  <v:stroke weight="0pt" endcap="square" joinstyle="miter" miterlimit="10" on="false" color="#000000" opacity="0"/>
                  <v:fill on="true" color="#000000"/>
                </v:shape>
                <v:shape id="Shape 564621" style="position:absolute;width:91;height:1447;left:68973;top:44430;" coordsize="9144,144780" path="m0,0l9144,0l9144,144780l0,144780l0,0">
                  <v:stroke weight="0pt" endcap="square" joinstyle="miter" miterlimit="10" on="false" color="#000000" opacity="0"/>
                  <v:fill on="true" color="#ffffff"/>
                </v:shape>
                <v:shape id="Shape 564622" style="position:absolute;width:91;height:1447;left:69004;top:45878;" coordsize="9144,144780" path="m0,0l9144,0l9144,144780l0,144780l0,0">
                  <v:stroke weight="0pt" endcap="square" joinstyle="miter" miterlimit="10" on="false" color="#000000" opacity="0"/>
                  <v:fill on="true" color="#000000"/>
                </v:shape>
                <v:shape id="Shape 564623" style="position:absolute;width:91;height:1447;left:68973;top:45878;" coordsize="9144,144780" path="m0,0l9144,0l9144,144780l0,144780l0,0">
                  <v:stroke weight="0pt" endcap="square" joinstyle="miter" miterlimit="10" on="false" color="#000000" opacity="0"/>
                  <v:fill on="true" color="#ffffff"/>
                </v:shape>
                <v:shape id="Shape 564624" style="position:absolute;width:91;height:1447;left:69004;top:47326;" coordsize="9144,144780" path="m0,0l9144,0l9144,144780l0,144780l0,0">
                  <v:stroke weight="0pt" endcap="square" joinstyle="miter" miterlimit="10" on="false" color="#000000" opacity="0"/>
                  <v:fill on="true" color="#000000"/>
                </v:shape>
                <v:shape id="Shape 564625" style="position:absolute;width:91;height:1447;left:68973;top:47326;" coordsize="9144,144780" path="m0,0l9144,0l9144,144780l0,144780l0,0">
                  <v:stroke weight="0pt" endcap="square" joinstyle="miter" miterlimit="10" on="false" color="#000000" opacity="0"/>
                  <v:fill on="true" color="#ffffff"/>
                </v:shape>
                <v:shape id="Shape 564626" style="position:absolute;width:91;height:1432;left:69004;top:48774;" coordsize="9144,143256" path="m0,0l9144,0l9144,143256l0,143256l0,0">
                  <v:stroke weight="0pt" endcap="square" joinstyle="miter" miterlimit="10" on="false" color="#000000" opacity="0"/>
                  <v:fill on="true" color="#000000"/>
                </v:shape>
                <v:shape id="Shape 564627" style="position:absolute;width:91;height:1432;left:68973;top:48774;" coordsize="9144,143256" path="m0,0l9144,0l9144,143256l0,143256l0,0">
                  <v:stroke weight="0pt" endcap="square" joinstyle="miter" miterlimit="10" on="false" color="#000000" opacity="0"/>
                  <v:fill on="true" color="#ffffff"/>
                </v:shape>
                <v:shape id="Shape 564628" style="position:absolute;width:91;height:1447;left:69004;top:50206;" coordsize="9144,144780" path="m0,0l9144,0l9144,144780l0,144780l0,0">
                  <v:stroke weight="0pt" endcap="square" joinstyle="miter" miterlimit="10" on="false" color="#000000" opacity="0"/>
                  <v:fill on="true" color="#000000"/>
                </v:shape>
                <v:shape id="Shape 564629" style="position:absolute;width:91;height:1447;left:68973;top:50206;" coordsize="9144,144780" path="m0,0l9144,0l9144,144780l0,144780l0,0">
                  <v:stroke weight="0pt" endcap="square" joinstyle="miter" miterlimit="10" on="false" color="#000000" opacity="0"/>
                  <v:fill on="true" color="#ffffff"/>
                </v:shape>
                <v:shape id="Shape 564630" style="position:absolute;width:91;height:1447;left:69004;top:51654;" coordsize="9144,144780" path="m0,0l9144,0l9144,144780l0,144780l0,0">
                  <v:stroke weight="0pt" endcap="square" joinstyle="miter" miterlimit="10" on="false" color="#000000" opacity="0"/>
                  <v:fill on="true" color="#000000"/>
                </v:shape>
                <v:shape id="Shape 564631" style="position:absolute;width:91;height:1447;left:68973;top:51654;" coordsize="9144,144780" path="m0,0l9144,0l9144,144780l0,144780l0,0">
                  <v:stroke weight="0pt" endcap="square" joinstyle="miter" miterlimit="10" on="false" color="#000000" opacity="0"/>
                  <v:fill on="true" color="#ffffff"/>
                </v:shape>
                <v:shape id="Shape 564632" style="position:absolute;width:91;height:1450;left:69004;top:53103;" coordsize="9144,145085" path="m0,0l9144,0l9144,145085l0,145085l0,0">
                  <v:stroke weight="0pt" endcap="square" joinstyle="miter" miterlimit="10" on="false" color="#000000" opacity="0"/>
                  <v:fill on="true" color="#000000"/>
                </v:shape>
                <v:shape id="Shape 564633" style="position:absolute;width:91;height:1450;left:68973;top:53103;" coordsize="9144,145085" path="m0,0l9144,0l9144,145085l0,145085l0,0">
                  <v:stroke weight="0pt" endcap="square" joinstyle="miter" miterlimit="10" on="false" color="#000000" opacity="0"/>
                  <v:fill on="true" color="#ffffff"/>
                </v:shape>
                <v:shape id="Shape 564634" style="position:absolute;width:91;height:1447;left:69004;top:54554;" coordsize="9144,144780" path="m0,0l9144,0l9144,144780l0,144780l0,0">
                  <v:stroke weight="0pt" endcap="square" joinstyle="miter" miterlimit="10" on="false" color="#000000" opacity="0"/>
                  <v:fill on="true" color="#000000"/>
                </v:shape>
                <v:shape id="Shape 564635" style="position:absolute;width:91;height:1447;left:68973;top:54554;" coordsize="9144,144780" path="m0,0l9144,0l9144,144780l0,144780l0,0">
                  <v:stroke weight="0pt" endcap="square" joinstyle="miter" miterlimit="10" on="false" color="#000000" opacity="0"/>
                  <v:fill on="true" color="#ffffff"/>
                </v:shape>
                <v:shape id="Shape 564636" style="position:absolute;width:91;height:1447;left:69004;top:56001;" coordsize="9144,144780" path="m0,0l9144,0l9144,144780l0,144780l0,0">
                  <v:stroke weight="0pt" endcap="square" joinstyle="miter" miterlimit="10" on="false" color="#000000" opacity="0"/>
                  <v:fill on="true" color="#000000"/>
                </v:shape>
                <v:shape id="Shape 564637" style="position:absolute;width:91;height:1447;left:68973;top:56001;" coordsize="9144,144780" path="m0,0l9144,0l9144,144780l0,144780l0,0">
                  <v:stroke weight="0pt" endcap="square" joinstyle="miter" miterlimit="10" on="false" color="#000000" opacity="0"/>
                  <v:fill on="true" color="#ffffff"/>
                </v:shape>
                <v:shape id="Shape 564638" style="position:absolute;width:91;height:1447;left:69004;top:57449;" coordsize="9144,144780" path="m0,0l9144,0l9144,144780l0,144780l0,0">
                  <v:stroke weight="0pt" endcap="square" joinstyle="miter" miterlimit="10" on="false" color="#000000" opacity="0"/>
                  <v:fill on="true" color="#000000"/>
                </v:shape>
                <v:shape id="Shape 564639" style="position:absolute;width:91;height:1447;left:68973;top:57449;" coordsize="9144,144780" path="m0,0l9144,0l9144,144780l0,144780l0,0">
                  <v:stroke weight="0pt" endcap="square" joinstyle="miter" miterlimit="10" on="false" color="#000000" opacity="0"/>
                  <v:fill on="true" color="#ffffff"/>
                </v:shape>
                <v:shape id="Shape 564640" style="position:absolute;width:91;height:1447;left:69004;top:58897;" coordsize="9144,144780" path="m0,0l9144,0l9144,144780l0,144780l0,0">
                  <v:stroke weight="0pt" endcap="square" joinstyle="miter" miterlimit="10" on="false" color="#000000" opacity="0"/>
                  <v:fill on="true" color="#000000"/>
                </v:shape>
                <v:shape id="Shape 564641" style="position:absolute;width:91;height:1447;left:68973;top:58897;" coordsize="9144,144780" path="m0,0l9144,0l9144,144780l0,144780l0,0">
                  <v:stroke weight="0pt" endcap="square" joinstyle="miter" miterlimit="10" on="false" color="#000000" opacity="0"/>
                  <v:fill on="true" color="#ffffff"/>
                </v:shape>
                <v:shape id="Shape 564642" style="position:absolute;width:68973;height:91;left:0;top:65755;" coordsize="6897370,9144" path="m0,0l6897370,0l6897370,9144l0,9144l0,0">
                  <v:stroke weight="0pt" endcap="square" joinstyle="miter" miterlimit="10" on="false" color="#000000" opacity="0"/>
                  <v:fill on="true" color="#000000"/>
                </v:shape>
                <v:shape id="Shape 564643" style="position:absolute;width:68973;height:91;left:0;top:65725;" coordsize="6897370,9144" path="m0,0l6897370,0l6897370,9144l0,9144l0,0">
                  <v:stroke weight="0pt" endcap="square" joinstyle="miter" miterlimit="10" on="false" color="#000000" opacity="0"/>
                  <v:fill on="true" color="#ffffff"/>
                </v:shape>
                <v:shape id="Shape 564644" style="position:absolute;width:91;height:91;left:69004;top:65725;" coordsize="9144,9144" path="m0,0l9144,0l9144,9144l0,9144l0,0">
                  <v:stroke weight="0pt" endcap="square" joinstyle="miter" miterlimit="10" on="false" color="#000000" opacity="0"/>
                  <v:fill on="true" color="#000000"/>
                </v:shape>
                <v:shape id="Shape 564645" style="position:absolute;width:91;height:91;left:68973;top:65755;" coordsize="9144,9144" path="m0,0l9144,0l9144,9144l0,9144l0,0">
                  <v:stroke weight="0pt" endcap="square" joinstyle="miter" miterlimit="10" on="false" color="#000000" opacity="0"/>
                  <v:fill on="true" color="#000000"/>
                </v:shape>
                <v:shape id="Shape 564646" style="position:absolute;width:91;height:91;left:68973;top:65725;" coordsize="9144,9144" path="m0,0l9144,0l9144,9144l0,9144l0,0">
                  <v:stroke weight="0pt" endcap="square" joinstyle="miter" miterlimit="10" on="false" color="#000000" opacity="0"/>
                  <v:fill on="true" color="#ffffff"/>
                </v:shape>
                <v:shape id="Shape 564647" style="position:absolute;width:91;height:5379;left:69004;top:60345;" coordsize="9144,537972" path="m0,0l9144,0l9144,537972l0,537972l0,0">
                  <v:stroke weight="0pt" endcap="square" joinstyle="miter" miterlimit="10" on="false" color="#000000" opacity="0"/>
                  <v:fill on="true" color="#000000"/>
                </v:shape>
                <v:shape id="Shape 564648" style="position:absolute;width:91;height:5379;left:68973;top:60345;" coordsize="9144,537972" path="m0,0l9144,0l9144,537972l0,537972l0,0">
                  <v:stroke weight="0pt" endcap="square" joinstyle="miter" miterlimit="10" on="false" color="#000000" opacity="0"/>
                  <v:fill on="true" color="#ffffff"/>
                </v:shape>
                <v:rect id="Rectangle 41914" style="position:absolute;width:24744;height:1132;left:60294;top:671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1915" style="position:absolute;width:22179;height:1132;left:62338;top:684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916" style="position:absolute;width:44627;height:1132;left:51876;top:57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225 de 372 </w:t>
                        </w:r>
                      </w:p>
                    </w:txbxContent>
                  </v:textbox>
                </v:rect>
              </v:group>
            </w:pict>
          </mc:Fallback>
        </mc:AlternateContent>
      </w:r>
      <w:r>
        <w:t>El texto definitivo del convenio deberá ratificarse por el Pleno de la Corporación al haber sido suscrito inicialmente el convenio en nombre de dicha Corporación, y deberá firmarse dentro de los quince días s</w:t>
      </w:r>
      <w:r>
        <w:t>iguientes a la notificación de la aprobación del texto definitivo por la/s persona/s interesada/s, privadas o públicas. Transcurrido el plazo sin qué la firma haya tenido lugar, se entenderá que renuncian a aquel. Los convenios se perfeccionan y obligan de</w:t>
      </w:r>
      <w:r>
        <w:t xml:space="preserve">sde su firma, en su caso tras la aprobación de su texto definitivo en la forma dispuesta en el número anterior. </w:t>
      </w:r>
      <w:r>
        <w:rPr>
          <w:rFonts w:ascii="Times New Roman" w:eastAsia="Times New Roman" w:hAnsi="Times New Roman" w:cs="Times New Roman"/>
          <w:sz w:val="24"/>
        </w:rPr>
        <w:t xml:space="preserve"> </w:t>
      </w:r>
    </w:p>
    <w:p w:rsidR="002F3F60" w:rsidRDefault="00A55716">
      <w:pPr>
        <w:ind w:right="58"/>
      </w:pPr>
      <w:r>
        <w:t>Se incorporará un ejemplar completo del texto definitivo del convenio y de la documentación anexa al mismo al registro y archivo administrativ</w:t>
      </w:r>
      <w:r>
        <w:t xml:space="preserve">o de convenios administrativos urbanísticos, en los que se anotará y custodiará tal ejemplar. </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rPr>
          <w:b/>
        </w:rPr>
        <w:t xml:space="preserve"> </w:t>
      </w:r>
    </w:p>
    <w:p w:rsidR="002F3F60" w:rsidRDefault="00A55716">
      <w:pPr>
        <w:spacing w:after="16" w:line="247" w:lineRule="auto"/>
        <w:ind w:left="14" w:right="49"/>
      </w:pPr>
      <w:r>
        <w:rPr>
          <w:b/>
        </w:rPr>
        <w:t>SÉPTIMA.- Inscripción registral del presente Convenio</w:t>
      </w:r>
      <w:r>
        <w:rPr>
          <w:rFonts w:ascii="Times New Roman" w:eastAsia="Times New Roman" w:hAnsi="Times New Roman" w:cs="Times New Roman"/>
          <w:sz w:val="24"/>
        </w:rPr>
        <w:t xml:space="preserve"> </w:t>
      </w:r>
    </w:p>
    <w:p w:rsidR="002F3F60" w:rsidRDefault="00A55716">
      <w:pPr>
        <w:ind w:right="58"/>
      </w:pPr>
      <w:r>
        <w:t>El presente Convenio Urbanístico surte los mismos efectos parcelatorios que el de los proyectos de segr</w:t>
      </w:r>
      <w:r>
        <w:t>egación, por lo que una vez protocolizado mediante certificación expedida por la Administración actuante, se elevará al Registro de la Propiedad para su inscripción registral, conforme determina el artículo 1.8 y 2.2 del Real Decreto 1093/1997, de 4 de jul</w:t>
      </w:r>
      <w:r>
        <w:t xml:space="preserve">io, por el que se aprueban las normas complementarias al Reglamento para la ejecución de la Ley Hipotecaria sobre inscripción en el Registro de la Propiedad de Actos de Naturaleza Urbanística. </w:t>
      </w:r>
      <w:r>
        <w:rPr>
          <w:rFonts w:ascii="Times New Roman" w:eastAsia="Times New Roman" w:hAnsi="Times New Roman" w:cs="Times New Roman"/>
          <w:sz w:val="24"/>
        </w:rPr>
        <w:t xml:space="preserve"> </w:t>
      </w:r>
    </w:p>
    <w:p w:rsidR="002F3F60" w:rsidRDefault="00A55716">
      <w:pPr>
        <w:ind w:right="58"/>
      </w:pPr>
      <w:r>
        <w:t>Los gastos de que se deriven de la publicación del Convenio U</w:t>
      </w:r>
      <w:r>
        <w:t xml:space="preserve">rbanístico corren a cargo del Promotor. </w:t>
      </w:r>
      <w:r>
        <w:rPr>
          <w:rFonts w:ascii="Times New Roman" w:eastAsia="Times New Roman" w:hAnsi="Times New Roman" w:cs="Times New Roman"/>
          <w:sz w:val="24"/>
        </w:rPr>
        <w:t xml:space="preserve"> </w:t>
      </w:r>
    </w:p>
    <w:p w:rsidR="002F3F60" w:rsidRDefault="00A55716">
      <w:pPr>
        <w:ind w:right="58"/>
      </w:pPr>
      <w:r>
        <w:t xml:space="preserve">Los gastos que se deriven de la elevación a público de este documento, serán en su totalidad de cuenta y a cargo de los titulares de las parcelas resultantes. </w:t>
      </w:r>
      <w:r>
        <w:rPr>
          <w:rFonts w:ascii="Times New Roman" w:eastAsia="Times New Roman" w:hAnsi="Times New Roman" w:cs="Times New Roman"/>
          <w:sz w:val="24"/>
        </w:rPr>
        <w:t xml:space="preserve"> </w:t>
      </w:r>
    </w:p>
    <w:p w:rsidR="002F3F60" w:rsidRDefault="00A55716">
      <w:pPr>
        <w:ind w:right="58"/>
      </w:pPr>
      <w:r>
        <w:t xml:space="preserve">Las partes colaborarán mutuamente en todas las </w:t>
      </w:r>
      <w:r>
        <w:t xml:space="preserve">actuaciones a realizar dentro del ámbito de sus respectivas competencias y facultades, en beneficio de la pronta ejecución de las determinaciones del planeamiento y del cumplimiento de las estipulaciones pactadas en el presente convenio. </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spacing w:after="16" w:line="247" w:lineRule="auto"/>
        <w:ind w:left="14" w:right="49"/>
      </w:pPr>
      <w:r>
        <w:rPr>
          <w:b/>
        </w:rPr>
        <w:t>OCTAVA.- Compr</w:t>
      </w:r>
      <w:r>
        <w:rPr>
          <w:b/>
        </w:rPr>
        <w:t>omisos del Ayuntamiento</w:t>
      </w:r>
      <w:r>
        <w:rPr>
          <w:rFonts w:ascii="Times New Roman" w:eastAsia="Times New Roman" w:hAnsi="Times New Roman" w:cs="Times New Roman"/>
          <w:sz w:val="24"/>
        </w:rPr>
        <w:t xml:space="preserve"> </w:t>
      </w:r>
    </w:p>
    <w:p w:rsidR="002F3F60" w:rsidRDefault="00A55716">
      <w:pPr>
        <w:ind w:right="58"/>
      </w:pPr>
      <w:r>
        <w:t xml:space="preserve">Asumidos los deberes de los promotores, el Ayuntamiento se compromete a agilizar en tiempo y forma los diferentes instrumentos de desarrollo. </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spacing w:after="16" w:line="247" w:lineRule="auto"/>
        <w:ind w:left="14" w:right="49"/>
      </w:pPr>
      <w:r>
        <w:rPr>
          <w:b/>
        </w:rPr>
        <w:t>NOVENA.- Cuestiones Litigosas</w:t>
      </w:r>
      <w:r>
        <w:rPr>
          <w:rFonts w:ascii="Times New Roman" w:eastAsia="Times New Roman" w:hAnsi="Times New Roman" w:cs="Times New Roman"/>
          <w:sz w:val="24"/>
        </w:rPr>
        <w:t xml:space="preserve"> </w:t>
      </w:r>
    </w:p>
    <w:p w:rsidR="002F3F60" w:rsidRDefault="00A55716">
      <w:pPr>
        <w:ind w:right="58"/>
      </w:pPr>
      <w:r>
        <w:t>Las cuestiones litigiosas surgidas sobre interpretació</w:t>
      </w:r>
      <w:r>
        <w:t>n, modificación, resolución y efectos del presente Convenio Urbanístico, dada su naturaleza y vinculación directa e inmediata a la satisfacción del interés público, se entenderán sometidas a los Tribunales de la Jurisdicción Contencioso – Administrativa, c</w:t>
      </w:r>
      <w:r>
        <w:t xml:space="preserve">on sede en la Provincia de Santa Cruz de Tenerife. </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spacing w:after="613"/>
        <w:ind w:right="58"/>
      </w:pPr>
      <w:r>
        <w:t xml:space="preserve">Y para que así conste y surta los efectos legalmente oportunos, se firma el presente convenio, por quintuplicado ejemplar y a un sólo efecto, en el lugar y fecha señalados en el encabezamiento…”  </w:t>
      </w:r>
    </w:p>
    <w:p w:rsidR="002F3F60" w:rsidRDefault="00A55716">
      <w:pPr>
        <w:spacing w:after="14" w:line="259" w:lineRule="auto"/>
        <w:ind w:left="0" w:firstLine="0"/>
        <w:jc w:val="left"/>
      </w:pPr>
      <w:r>
        <w:rPr>
          <w:color w:val="FF0000"/>
        </w:rPr>
        <w:t xml:space="preserve"> </w:t>
      </w:r>
    </w:p>
    <w:p w:rsidR="002F3F60" w:rsidRDefault="00A55716">
      <w:pPr>
        <w:ind w:left="14" w:right="58" w:firstLine="540"/>
      </w:pPr>
      <w:r>
        <w:rPr>
          <w:b/>
        </w:rPr>
        <w:t>SE</w:t>
      </w:r>
      <w:r>
        <w:rPr>
          <w:b/>
        </w:rPr>
        <w:t>GUNDO</w:t>
      </w:r>
      <w:r>
        <w:t>:  Facultar a la Sra Alcaldesa para la firma del mismo en los términos y con el contenido que figura en la propuesta indicada.</w:t>
      </w:r>
      <w:r>
        <w:rPr>
          <w:rFonts w:ascii="Times New Roman" w:eastAsia="Times New Roman" w:hAnsi="Times New Roman" w:cs="Times New Roman"/>
          <w:sz w:val="24"/>
        </w:rPr>
        <w:t xml:space="preserve"> </w:t>
      </w:r>
    </w:p>
    <w:p w:rsidR="002F3F60" w:rsidRDefault="00A55716">
      <w:pPr>
        <w:spacing w:after="0" w:line="259" w:lineRule="auto"/>
        <w:ind w:left="0" w:firstLine="0"/>
        <w:jc w:val="left"/>
      </w:pPr>
      <w:r>
        <w:t xml:space="preserve"> </w:t>
      </w:r>
    </w:p>
    <w:p w:rsidR="002F3F60" w:rsidRDefault="00A55716">
      <w:pPr>
        <w:ind w:left="14" w:right="58" w:firstLine="540"/>
      </w:pPr>
      <w:r>
        <w:rPr>
          <w:b/>
        </w:rPr>
        <w:t xml:space="preserve">TERCERO: </w:t>
      </w:r>
      <w:r>
        <w:t>Notificación al interesado para su firma dentro de los 15 días siguientes a la recepción del presente acuerdo.</w:t>
      </w:r>
      <w:r>
        <w:rPr>
          <w:rFonts w:ascii="Times New Roman" w:eastAsia="Times New Roman" w:hAnsi="Times New Roman" w:cs="Times New Roman"/>
          <w:sz w:val="24"/>
        </w:rPr>
        <w:t xml:space="preserve"> </w:t>
      </w:r>
    </w:p>
    <w:p w:rsidR="002F3F60" w:rsidRDefault="00A55716">
      <w:pPr>
        <w:spacing w:after="0" w:line="259" w:lineRule="auto"/>
        <w:ind w:left="540" w:firstLine="0"/>
        <w:jc w:val="left"/>
      </w:pPr>
      <w:r>
        <w:rPr>
          <w:b/>
        </w:rPr>
        <w:t xml:space="preserve"> </w:t>
      </w:r>
    </w:p>
    <w:p w:rsidR="002F3F60" w:rsidRDefault="002F3F60">
      <w:pPr>
        <w:sectPr w:rsidR="002F3F60">
          <w:headerReference w:type="even" r:id="rId168"/>
          <w:headerReference w:type="default" r:id="rId169"/>
          <w:footerReference w:type="even" r:id="rId170"/>
          <w:footerReference w:type="default" r:id="rId171"/>
          <w:headerReference w:type="first" r:id="rId172"/>
          <w:footerReference w:type="first" r:id="rId173"/>
          <w:pgSz w:w="14174" w:h="16838"/>
          <w:pgMar w:top="2817" w:right="2050" w:bottom="890" w:left="2553" w:header="693" w:footer="543" w:gutter="0"/>
          <w:cols w:space="720"/>
          <w:titlePg/>
        </w:sectPr>
      </w:pPr>
    </w:p>
    <w:p w:rsidR="002F3F60" w:rsidRDefault="00A55716">
      <w:pPr>
        <w:ind w:left="555" w:right="58"/>
      </w:pPr>
      <w:r>
        <w:rPr>
          <w:b/>
          <w:u w:val="single" w:color="000000"/>
        </w:rPr>
        <w:t>CUARTO:</w:t>
      </w:r>
      <w:r>
        <w:t xml:space="preserve">  Notificación al resto de interesados en el presente procedimiento.</w:t>
      </w:r>
      <w:r>
        <w:rPr>
          <w:rFonts w:ascii="Times New Roman" w:eastAsia="Times New Roman" w:hAnsi="Times New Roman" w:cs="Times New Roman"/>
          <w:sz w:val="24"/>
        </w:rPr>
        <w:t xml:space="preserve"> </w:t>
      </w:r>
    </w:p>
    <w:p w:rsidR="002F3F60" w:rsidRDefault="00A55716">
      <w:pPr>
        <w:spacing w:after="0" w:line="259" w:lineRule="auto"/>
        <w:ind w:left="545" w:firstLine="0"/>
        <w:jc w:val="left"/>
      </w:pPr>
      <w:r>
        <w:t xml:space="preserve"> </w:t>
      </w:r>
    </w:p>
    <w:p w:rsidR="002F3F60" w:rsidRDefault="00A55716">
      <w:pPr>
        <w:ind w:left="555" w:right="58"/>
      </w:pPr>
      <w:r>
        <w:rPr>
          <w:b/>
          <w:u w:val="single" w:color="000000"/>
        </w:rPr>
        <w:t>QUINTO:</w:t>
      </w:r>
      <w:r>
        <w:t xml:space="preserve"> Inscrib</w:t>
      </w:r>
      <w:r>
        <w:t xml:space="preserve">ir el Convenio Urbanístico en el registro centralizado de convenios </w:t>
      </w:r>
    </w:p>
    <w:p w:rsidR="002F3F60" w:rsidRDefault="00A55716">
      <w:pPr>
        <w:ind w:right="58"/>
      </w:pPr>
      <w:r>
        <w:t xml:space="preserve">urbanísticos </w:t>
      </w:r>
      <w:r>
        <w:tab/>
        <w:t xml:space="preserve">y </w:t>
      </w:r>
      <w:r>
        <w:tab/>
        <w:t xml:space="preserve">publicar </w:t>
      </w:r>
      <w:r>
        <w:tab/>
        <w:t xml:space="preserve">el </w:t>
      </w:r>
      <w:r>
        <w:tab/>
        <w:t xml:space="preserve">texto </w:t>
      </w:r>
      <w:r>
        <w:tab/>
        <w:t xml:space="preserve">del </w:t>
      </w:r>
      <w:r>
        <w:tab/>
        <w:t>Convenio                en la página Web de este Ayuntamiento…”</w:t>
      </w:r>
      <w:r>
        <w:rPr>
          <w:rFonts w:ascii="Times New Roman" w:eastAsia="Times New Roman" w:hAnsi="Times New Roman" w:cs="Times New Roman"/>
          <w:sz w:val="24"/>
        </w:rPr>
        <w:t xml:space="preserve"> </w:t>
      </w:r>
    </w:p>
    <w:p w:rsidR="002F3F60" w:rsidRDefault="00A55716">
      <w:pPr>
        <w:spacing w:after="0" w:line="259" w:lineRule="auto"/>
        <w:ind w:left="545" w:firstLine="0"/>
        <w:jc w:val="left"/>
      </w:pPr>
      <w:r>
        <w:t xml:space="preserve"> </w:t>
      </w:r>
    </w:p>
    <w:p w:rsidR="002F3F60" w:rsidRDefault="00A55716">
      <w:pPr>
        <w:ind w:left="14" w:right="58" w:firstLine="540"/>
      </w:pPr>
      <w:r>
        <w:t>Por lo que se eleva a esta propuesta al Pleno del Ayuntamiento, que resolverá</w:t>
      </w:r>
      <w:r>
        <w:t xml:space="preserve"> como mejor proceda. </w:t>
      </w:r>
    </w:p>
    <w:p w:rsidR="002F3F60" w:rsidRDefault="00A55716">
      <w:pPr>
        <w:spacing w:after="0" w:line="259" w:lineRule="auto"/>
        <w:ind w:left="0" w:firstLine="0"/>
        <w:jc w:val="left"/>
      </w:pPr>
      <w:r>
        <w:t xml:space="preserve"> </w:t>
      </w:r>
    </w:p>
    <w:p w:rsidR="002F3F60" w:rsidRDefault="00A55716">
      <w:pPr>
        <w:spacing w:after="0" w:line="259" w:lineRule="auto"/>
        <w:ind w:left="5" w:firstLine="0"/>
        <w:jc w:val="left"/>
      </w:pPr>
      <w:r>
        <w:rPr>
          <w:b/>
        </w:rPr>
        <w:t xml:space="preserve"> </w:t>
      </w:r>
    </w:p>
    <w:p w:rsidR="002F3F60" w:rsidRDefault="00A55716">
      <w:pPr>
        <w:spacing w:after="218" w:line="259" w:lineRule="auto"/>
        <w:ind w:left="5" w:firstLine="0"/>
        <w:jc w:val="left"/>
      </w:pPr>
      <w:r>
        <w:t xml:space="preserve"> </w:t>
      </w:r>
    </w:p>
    <w:p w:rsidR="002F3F60" w:rsidRDefault="00A55716">
      <w:pPr>
        <w:spacing w:after="100" w:line="259" w:lineRule="auto"/>
        <w:ind w:left="5" w:firstLine="0"/>
        <w:jc w:val="left"/>
      </w:pPr>
      <w:r>
        <w:t xml:space="preserve"> </w:t>
      </w:r>
    </w:p>
    <w:p w:rsidR="002F3F60" w:rsidRDefault="00A55716">
      <w:pPr>
        <w:spacing w:after="98" w:line="259" w:lineRule="auto"/>
        <w:ind w:left="5" w:firstLine="0"/>
        <w:jc w:val="left"/>
      </w:pPr>
      <w:r>
        <w:t xml:space="preserve"> </w:t>
      </w:r>
    </w:p>
    <w:p w:rsidR="002F3F60" w:rsidRDefault="00A55716">
      <w:pPr>
        <w:spacing w:after="100" w:line="259" w:lineRule="auto"/>
        <w:ind w:left="5" w:firstLine="0"/>
        <w:jc w:val="left"/>
      </w:pPr>
      <w:r>
        <w:t xml:space="preserve"> </w:t>
      </w:r>
    </w:p>
    <w:p w:rsidR="002F3F60" w:rsidRDefault="00A55716">
      <w:pPr>
        <w:spacing w:after="98" w:line="259" w:lineRule="auto"/>
        <w:ind w:left="5" w:firstLine="0"/>
        <w:jc w:val="left"/>
      </w:pPr>
      <w:r>
        <w:t xml:space="preserve"> </w:t>
      </w:r>
    </w:p>
    <w:p w:rsidR="002F3F60" w:rsidRDefault="00A55716">
      <w:pPr>
        <w:spacing w:after="98" w:line="259" w:lineRule="auto"/>
        <w:ind w:left="5" w:firstLine="0"/>
        <w:jc w:val="left"/>
      </w:pPr>
      <w:r>
        <w:t xml:space="preserve"> </w:t>
      </w:r>
    </w:p>
    <w:p w:rsidR="002F3F60" w:rsidRDefault="00A55716">
      <w:pPr>
        <w:spacing w:after="101" w:line="259" w:lineRule="auto"/>
        <w:ind w:left="5" w:firstLine="0"/>
        <w:jc w:val="left"/>
      </w:pPr>
      <w:r>
        <w:t xml:space="preserve"> </w:t>
      </w:r>
    </w:p>
    <w:p w:rsidR="002F3F60" w:rsidRDefault="00A55716">
      <w:pPr>
        <w:spacing w:after="98" w:line="259" w:lineRule="auto"/>
        <w:ind w:left="5" w:firstLine="0"/>
        <w:jc w:val="left"/>
      </w:pPr>
      <w:r>
        <w:t xml:space="preserve"> </w:t>
      </w:r>
    </w:p>
    <w:p w:rsidR="002F3F60" w:rsidRDefault="00A55716">
      <w:pPr>
        <w:spacing w:after="100" w:line="259" w:lineRule="auto"/>
        <w:ind w:left="5" w:firstLine="0"/>
        <w:jc w:val="left"/>
      </w:pPr>
      <w:r>
        <w:t xml:space="preserve"> </w:t>
      </w:r>
    </w:p>
    <w:p w:rsidR="002F3F60" w:rsidRDefault="00A55716">
      <w:pPr>
        <w:spacing w:after="95" w:line="259" w:lineRule="auto"/>
        <w:ind w:left="5" w:firstLine="0"/>
        <w:jc w:val="left"/>
      </w:pPr>
      <w:r>
        <w:rPr>
          <w:rFonts w:ascii="Calibri" w:eastAsia="Calibri" w:hAnsi="Calibri" w:cs="Calibri"/>
          <w:noProof/>
        </w:rPr>
        <mc:AlternateContent>
          <mc:Choice Requires="wpg">
            <w:drawing>
              <wp:anchor distT="0" distB="0" distL="114300" distR="114300" simplePos="0" relativeHeight="2518958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2574" name="Group 5225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013" name="Rectangle 4201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2014" name="Rectangle 4201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2015" name="Rectangle 4201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2574" style="width:18.7031pt;height:264.21pt;position:absolute;mso-position-horizontal-relative:page;mso-position-horizontal:absolute;margin-left:662.928pt;mso-position-vertical-relative:page;margin-top:508.71pt;" coordsize="2375,33554">
                <v:rect id="Rectangle 4201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201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01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226 de 372 </w:t>
                        </w:r>
                      </w:p>
                    </w:txbxContent>
                  </v:textbox>
                </v:rect>
                <w10:wrap type="square"/>
              </v:group>
            </w:pict>
          </mc:Fallback>
        </mc:AlternateContent>
      </w:r>
      <w:r>
        <w:t xml:space="preserve"> </w:t>
      </w:r>
    </w:p>
    <w:p w:rsidR="002F3F60" w:rsidRDefault="00A55716">
      <w:pPr>
        <w:spacing w:after="16" w:line="247" w:lineRule="auto"/>
        <w:ind w:left="14" w:right="49"/>
      </w:pPr>
      <w:r>
        <w:rPr>
          <w:b/>
        </w:rPr>
        <w:t xml:space="preserve">DICTAMEN FAVORABLE DE LA COMISIÓN INFORMATIVA DE P.G. URBANÍSTICA Y AMBIENTAL, OBRAS y SERVICIOS PÚBLICOS DE 23 DE ENERO DE 2023.  </w:t>
      </w:r>
    </w:p>
    <w:p w:rsidR="002F3F60" w:rsidRDefault="00A55716">
      <w:pPr>
        <w:spacing w:after="0" w:line="259" w:lineRule="auto"/>
        <w:ind w:left="5" w:firstLine="0"/>
        <w:jc w:val="left"/>
      </w:pPr>
      <w:r>
        <w:t xml:space="preserve"> </w:t>
      </w:r>
    </w:p>
    <w:p w:rsidR="002F3F60" w:rsidRDefault="00A55716">
      <w:pPr>
        <w:ind w:right="58"/>
      </w:pPr>
      <w:r>
        <w:t xml:space="preserve">Votos a favor: 4. </w:t>
      </w:r>
    </w:p>
    <w:p w:rsidR="002F3F60" w:rsidRDefault="00A55716">
      <w:pPr>
        <w:spacing w:after="0" w:line="259" w:lineRule="auto"/>
        <w:ind w:left="5" w:firstLine="0"/>
        <w:jc w:val="left"/>
      </w:pPr>
      <w:r>
        <w:t xml:space="preserve"> </w:t>
      </w:r>
    </w:p>
    <w:p w:rsidR="002F3F60" w:rsidRDefault="00A55716">
      <w:pPr>
        <w:ind w:right="58"/>
      </w:pPr>
      <w:r>
        <w:t xml:space="preserve">Los 4 concejales del Grupo Socialista:  Don Reinaldo José Triviño Blanco, Doña Hilaria Cecilia </w:t>
      </w:r>
    </w:p>
    <w:p w:rsidR="002F3F60" w:rsidRDefault="00A55716">
      <w:pPr>
        <w:tabs>
          <w:tab w:val="center" w:pos="1724"/>
          <w:tab w:val="center" w:pos="3125"/>
          <w:tab w:val="center" w:pos="4492"/>
          <w:tab w:val="center" w:pos="5786"/>
          <w:tab w:val="center" w:pos="7010"/>
          <w:tab w:val="center" w:pos="8435"/>
          <w:tab w:val="right" w:pos="9577"/>
        </w:tabs>
        <w:ind w:left="0" w:firstLine="0"/>
        <w:jc w:val="left"/>
      </w:pPr>
      <w:r>
        <w:t>Otazo</w:t>
      </w:r>
      <w:r>
        <w:t xml:space="preserve"> </w:t>
      </w:r>
      <w:r>
        <w:tab/>
        <w:t xml:space="preserve">González, </w:t>
      </w:r>
      <w:r>
        <w:tab/>
        <w:t xml:space="preserve">Doña </w:t>
      </w:r>
      <w:r>
        <w:tab/>
        <w:t xml:space="preserve">Margarita </w:t>
      </w:r>
      <w:r>
        <w:tab/>
        <w:t xml:space="preserve">Eva </w:t>
      </w:r>
      <w:r>
        <w:tab/>
        <w:t xml:space="preserve">Tendero </w:t>
      </w:r>
      <w:r>
        <w:tab/>
        <w:t xml:space="preserve">Barroso </w:t>
      </w:r>
      <w:r>
        <w:tab/>
        <w:t xml:space="preserve">y  </w:t>
      </w:r>
    </w:p>
    <w:p w:rsidR="002F3F60" w:rsidRDefault="00A55716">
      <w:pPr>
        <w:ind w:right="58"/>
      </w:pPr>
      <w:r>
        <w:t xml:space="preserve">Don Olegario Francisco Alonso Bello. </w:t>
      </w:r>
    </w:p>
    <w:p w:rsidR="002F3F60" w:rsidRDefault="00A55716">
      <w:pPr>
        <w:spacing w:after="0" w:line="259" w:lineRule="auto"/>
        <w:ind w:left="5" w:firstLine="0"/>
        <w:jc w:val="left"/>
      </w:pPr>
      <w:r>
        <w:t xml:space="preserve"> </w:t>
      </w:r>
    </w:p>
    <w:p w:rsidR="002F3F60" w:rsidRDefault="00A55716">
      <w:pPr>
        <w:ind w:right="58"/>
      </w:pPr>
      <w:r>
        <w:t xml:space="preserve">Votos en contra: 0. </w:t>
      </w:r>
    </w:p>
    <w:p w:rsidR="002F3F60" w:rsidRDefault="00A55716">
      <w:pPr>
        <w:spacing w:after="0" w:line="259" w:lineRule="auto"/>
        <w:ind w:left="5" w:firstLine="0"/>
        <w:jc w:val="left"/>
      </w:pPr>
      <w:r>
        <w:t xml:space="preserve"> </w:t>
      </w:r>
    </w:p>
    <w:p w:rsidR="002F3F60" w:rsidRDefault="00A55716">
      <w:pPr>
        <w:ind w:right="58"/>
      </w:pPr>
      <w:r>
        <w:t xml:space="preserve">Abstenciones: 3. </w:t>
      </w:r>
    </w:p>
    <w:p w:rsidR="002F3F60" w:rsidRDefault="00A55716">
      <w:pPr>
        <w:spacing w:after="0" w:line="259" w:lineRule="auto"/>
        <w:ind w:left="5" w:firstLine="0"/>
        <w:jc w:val="left"/>
      </w:pPr>
      <w:r>
        <w:t xml:space="preserve"> </w:t>
      </w:r>
    </w:p>
    <w:p w:rsidR="002F3F60" w:rsidRDefault="00A55716">
      <w:pPr>
        <w:ind w:right="58"/>
      </w:pPr>
      <w:r>
        <w:t xml:space="preserve">El concejal del Grupo Popular, Don Jacobo López Fariña. </w:t>
      </w:r>
    </w:p>
    <w:p w:rsidR="002F3F60" w:rsidRDefault="00A55716">
      <w:pPr>
        <w:spacing w:after="0" w:line="259" w:lineRule="auto"/>
        <w:ind w:left="5" w:firstLine="0"/>
        <w:jc w:val="left"/>
      </w:pPr>
      <w:r>
        <w:t xml:space="preserve"> </w:t>
      </w:r>
    </w:p>
    <w:p w:rsidR="002F3F60" w:rsidRDefault="00A55716">
      <w:pPr>
        <w:ind w:right="58"/>
      </w:pPr>
      <w:r>
        <w:t>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ind w:right="58"/>
      </w:pPr>
      <w:r>
        <w:t xml:space="preserve">La concejal del Grupo Mixto (CC-PNC): Doña Ángela Cruz Perera.  </w:t>
      </w:r>
    </w:p>
    <w:p w:rsidR="002F3F60" w:rsidRDefault="00A55716">
      <w:pPr>
        <w:spacing w:after="0" w:line="259" w:lineRule="auto"/>
        <w:ind w:left="5" w:firstLine="0"/>
        <w:jc w:val="left"/>
      </w:pPr>
      <w:r>
        <w:t xml:space="preserve"> </w:t>
      </w:r>
    </w:p>
    <w:p w:rsidR="002F3F60" w:rsidRDefault="00A55716">
      <w:pPr>
        <w:spacing w:after="0" w:line="259" w:lineRule="auto"/>
        <w:ind w:left="5" w:firstLine="0"/>
        <w:jc w:val="left"/>
      </w:pPr>
      <w:r>
        <w:t xml:space="preserve"> </w:t>
      </w:r>
    </w:p>
    <w:p w:rsidR="002F3F60" w:rsidRDefault="00A55716">
      <w:pPr>
        <w:spacing w:after="16" w:line="247" w:lineRule="auto"/>
        <w:ind w:left="14" w:right="49"/>
      </w:pPr>
      <w:r>
        <w:rPr>
          <w:b/>
        </w:rPr>
        <w:t xml:space="preserve">JUNTA DE PORTAVOCES DE 23 DE ENERO DE 2023.  </w:t>
      </w:r>
    </w:p>
    <w:p w:rsidR="002F3F60" w:rsidRDefault="00A55716">
      <w:pPr>
        <w:ind w:right="58"/>
      </w:pPr>
      <w:r>
        <w:t xml:space="preserve">Quedó oída.  </w:t>
      </w:r>
    </w:p>
    <w:p w:rsidR="002F3F60" w:rsidRDefault="00A55716">
      <w:pPr>
        <w:spacing w:after="0" w:line="259" w:lineRule="auto"/>
        <w:ind w:left="5" w:firstLine="0"/>
        <w:jc w:val="left"/>
      </w:pPr>
      <w:r>
        <w:t xml:space="preserve"> </w:t>
      </w:r>
    </w:p>
    <w:p w:rsidR="002F3F60" w:rsidRDefault="00A55716">
      <w:pPr>
        <w:spacing w:after="16" w:line="247" w:lineRule="auto"/>
        <w:ind w:left="14" w:right="49"/>
      </w:pPr>
      <w:r>
        <w:rPr>
          <w:b/>
        </w:rPr>
        <w:t>VOTACIÓN EN EL PLENO DE 26 DE ENERO DE 2023</w:t>
      </w:r>
      <w:r>
        <w:t>.</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ind w:right="58"/>
      </w:pPr>
      <w:r>
        <w:t xml:space="preserve">Votos a favor: 12. </w:t>
      </w:r>
    </w:p>
    <w:p w:rsidR="002F3F60" w:rsidRDefault="00A55716">
      <w:pPr>
        <w:ind w:right="58"/>
      </w:pPr>
      <w:r>
        <w:t xml:space="preserve">11 concejales del Grupo Socialista: Doña María Concepción Brito Núñez, Doña Don Jorge Baute Delgado, Doña Olivia Concepción Pérez Díaz, Don José Francisco Pinto Ramos, Doña Hilaria Cecilia Otazo González, Don Airam Pérez Chinea, Doña </w:t>
      </w:r>
      <w:r>
        <w:t xml:space="preserve">Margarita Eva Tendero Barroso, Don Manuel Alberto González Pestano, Doña María del Carmen Clemente Díaz, Don Olegario Francisco Alonso Bello y Don Reinaldo José Triviño Blanco.  </w:t>
      </w:r>
    </w:p>
    <w:p w:rsidR="002F3F60" w:rsidRDefault="00A55716">
      <w:pPr>
        <w:ind w:right="58"/>
      </w:pPr>
      <w:r>
        <w:t>1 de la concejal del Grupo Mixto (VxC): Doña Alicia Mercedes Marrero Meneses.</w:t>
      </w:r>
      <w:r>
        <w:t xml:space="preserve">  </w:t>
      </w:r>
    </w:p>
    <w:p w:rsidR="002F3F60" w:rsidRDefault="00A55716">
      <w:pPr>
        <w:spacing w:after="98" w:line="259" w:lineRule="auto"/>
        <w:ind w:left="5" w:firstLine="0"/>
        <w:jc w:val="left"/>
      </w:pPr>
      <w:r>
        <w:t xml:space="preserve"> </w:t>
      </w:r>
    </w:p>
    <w:p w:rsidR="002F3F60" w:rsidRDefault="00A55716">
      <w:pPr>
        <w:ind w:right="58"/>
      </w:pPr>
      <w:r>
        <w:t xml:space="preserve">Votos en contra: 1. </w:t>
      </w:r>
    </w:p>
    <w:p w:rsidR="002F3F60" w:rsidRDefault="00A55716">
      <w:pPr>
        <w:ind w:right="58"/>
      </w:pPr>
      <w:r>
        <w:t>1 de 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ind w:right="58"/>
      </w:pPr>
      <w:r>
        <w:t xml:space="preserve">Abstenciones: 6. </w:t>
      </w:r>
    </w:p>
    <w:p w:rsidR="002F3F60" w:rsidRDefault="00A55716">
      <w:pPr>
        <w:ind w:right="58"/>
      </w:pPr>
      <w:r>
        <w:t>3 concejales del Grupo Popular: Don Jacobo López Fariña, Doña Raquel Martín Castro y Don David Crego Cháves.</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ind w:right="58"/>
      </w:pPr>
      <w:r>
        <w:t xml:space="preserve">2 de los concejales del Grupo Mixto (CC-PNC): Doña Ángela Cruz Perera y Don Emilio Jesús Atienzar Armas. </w:t>
      </w:r>
    </w:p>
    <w:p w:rsidR="002F3F60" w:rsidRDefault="00A55716">
      <w:pPr>
        <w:spacing w:after="0" w:line="259" w:lineRule="auto"/>
        <w:ind w:left="5" w:firstLine="0"/>
        <w:jc w:val="left"/>
      </w:pPr>
      <w:r>
        <w:t xml:space="preserve"> </w:t>
      </w:r>
    </w:p>
    <w:p w:rsidR="002F3F60" w:rsidRDefault="00A55716">
      <w:pPr>
        <w:ind w:right="58"/>
      </w:pPr>
      <w:r>
        <w:t xml:space="preserve">1 de la concejal del Grupo Mixto (Cs), Doña Marta Plasencia Gutiérrez.  </w:t>
      </w:r>
    </w:p>
    <w:p w:rsidR="002F3F60" w:rsidRDefault="00A55716">
      <w:pPr>
        <w:spacing w:after="0" w:line="259" w:lineRule="auto"/>
        <w:ind w:left="5" w:firstLine="0"/>
        <w:jc w:val="left"/>
      </w:pPr>
      <w:r>
        <w:t xml:space="preserve"> </w:t>
      </w:r>
    </w:p>
    <w:p w:rsidR="002F3F60" w:rsidRDefault="00A55716">
      <w:pPr>
        <w:spacing w:after="100" w:line="259" w:lineRule="auto"/>
        <w:ind w:left="5" w:firstLine="0"/>
        <w:jc w:val="left"/>
      </w:pPr>
      <w:r>
        <w:t xml:space="preserve"> </w:t>
      </w:r>
    </w:p>
    <w:p w:rsidR="002F3F60" w:rsidRDefault="00A55716">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896832" behindDoc="0" locked="0" layoutInCell="1" allowOverlap="1">
                <wp:simplePos x="0" y="0"/>
                <wp:positionH relativeFrom="page">
                  <wp:posOffset>8106537</wp:posOffset>
                </wp:positionH>
                <wp:positionV relativeFrom="page">
                  <wp:posOffset>6460617</wp:posOffset>
                </wp:positionV>
                <wp:extent cx="550183" cy="3355467"/>
                <wp:effectExtent l="0" t="0" r="0" b="0"/>
                <wp:wrapSquare wrapText="bothSides"/>
                <wp:docPr id="516497" name="Group 516497"/>
                <wp:cNvGraphicFramePr/>
                <a:graphic xmlns:a="http://schemas.openxmlformats.org/drawingml/2006/main">
                  <a:graphicData uri="http://schemas.microsoft.com/office/word/2010/wordprocessingGroup">
                    <wpg:wgp>
                      <wpg:cNvGrpSpPr/>
                      <wpg:grpSpPr>
                        <a:xfrm>
                          <a:off x="0" y="0"/>
                          <a:ext cx="550183" cy="3355467"/>
                          <a:chOff x="0" y="0"/>
                          <a:chExt cx="550183" cy="3355467"/>
                        </a:xfrm>
                      </wpg:grpSpPr>
                      <wps:wsp>
                        <wps:cNvPr id="564649" name="Shape 564649"/>
                        <wps:cNvSpPr/>
                        <wps:spPr>
                          <a:xfrm>
                            <a:off x="3048" y="579704"/>
                            <a:ext cx="9144" cy="538277"/>
                          </a:xfrm>
                          <a:custGeom>
                            <a:avLst/>
                            <a:gdLst/>
                            <a:ahLst/>
                            <a:cxnLst/>
                            <a:rect l="0" t="0" r="0" b="0"/>
                            <a:pathLst>
                              <a:path w="9144" h="538277">
                                <a:moveTo>
                                  <a:pt x="0" y="0"/>
                                </a:moveTo>
                                <a:lnTo>
                                  <a:pt x="9144" y="0"/>
                                </a:lnTo>
                                <a:lnTo>
                                  <a:pt x="9144" y="538277"/>
                                </a:lnTo>
                                <a:lnTo>
                                  <a:pt x="0" y="53827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50" name="Shape 564650"/>
                        <wps:cNvSpPr/>
                        <wps:spPr>
                          <a:xfrm>
                            <a:off x="0" y="579704"/>
                            <a:ext cx="9144" cy="538277"/>
                          </a:xfrm>
                          <a:custGeom>
                            <a:avLst/>
                            <a:gdLst/>
                            <a:ahLst/>
                            <a:cxnLst/>
                            <a:rect l="0" t="0" r="0" b="0"/>
                            <a:pathLst>
                              <a:path w="9144" h="538277">
                                <a:moveTo>
                                  <a:pt x="0" y="0"/>
                                </a:moveTo>
                                <a:lnTo>
                                  <a:pt x="9144" y="0"/>
                                </a:lnTo>
                                <a:lnTo>
                                  <a:pt x="9144" y="538277"/>
                                </a:lnTo>
                                <a:lnTo>
                                  <a:pt x="0" y="53827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51" name="Shape 564651"/>
                        <wps:cNvSpPr/>
                        <wps:spPr>
                          <a:xfrm>
                            <a:off x="3048" y="11179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52" name="Shape 564652"/>
                        <wps:cNvSpPr/>
                        <wps:spPr>
                          <a:xfrm>
                            <a:off x="0" y="11179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53" name="Shape 564653"/>
                        <wps:cNvSpPr/>
                        <wps:spPr>
                          <a:xfrm>
                            <a:off x="3048" y="12627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54" name="Shape 564654"/>
                        <wps:cNvSpPr/>
                        <wps:spPr>
                          <a:xfrm>
                            <a:off x="0" y="12627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55" name="Shape 564655"/>
                        <wps:cNvSpPr/>
                        <wps:spPr>
                          <a:xfrm>
                            <a:off x="3048" y="14075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56" name="Shape 564656"/>
                        <wps:cNvSpPr/>
                        <wps:spPr>
                          <a:xfrm>
                            <a:off x="0" y="14075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57" name="Shape 564657"/>
                        <wps:cNvSpPr/>
                        <wps:spPr>
                          <a:xfrm>
                            <a:off x="3048" y="15523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58" name="Shape 564658"/>
                        <wps:cNvSpPr/>
                        <wps:spPr>
                          <a:xfrm>
                            <a:off x="0" y="15523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59" name="Shape 564659"/>
                        <wps:cNvSpPr/>
                        <wps:spPr>
                          <a:xfrm>
                            <a:off x="3048" y="169710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60" name="Shape 564660"/>
                        <wps:cNvSpPr/>
                        <wps:spPr>
                          <a:xfrm>
                            <a:off x="0" y="169710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61" name="Shape 564661"/>
                        <wps:cNvSpPr/>
                        <wps:spPr>
                          <a:xfrm>
                            <a:off x="3048" y="18403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62" name="Shape 564662"/>
                        <wps:cNvSpPr/>
                        <wps:spPr>
                          <a:xfrm>
                            <a:off x="0" y="18403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63" name="Shape 564663"/>
                        <wps:cNvSpPr/>
                        <wps:spPr>
                          <a:xfrm>
                            <a:off x="3048" y="19851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64" name="Shape 564664"/>
                        <wps:cNvSpPr/>
                        <wps:spPr>
                          <a:xfrm>
                            <a:off x="0" y="19851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65" name="Shape 564665"/>
                        <wps:cNvSpPr/>
                        <wps:spPr>
                          <a:xfrm>
                            <a:off x="3048" y="21299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66" name="Shape 564666"/>
                        <wps:cNvSpPr/>
                        <wps:spPr>
                          <a:xfrm>
                            <a:off x="0" y="21299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67" name="Shape 564667"/>
                        <wps:cNvSpPr/>
                        <wps:spPr>
                          <a:xfrm>
                            <a:off x="3048" y="22746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68" name="Shape 564668"/>
                        <wps:cNvSpPr/>
                        <wps:spPr>
                          <a:xfrm>
                            <a:off x="0" y="22746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69" name="Shape 564669"/>
                        <wps:cNvSpPr/>
                        <wps:spPr>
                          <a:xfrm>
                            <a:off x="3048" y="24194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70" name="Shape 564670"/>
                        <wps:cNvSpPr/>
                        <wps:spPr>
                          <a:xfrm>
                            <a:off x="0" y="24194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71" name="Shape 564671"/>
                        <wps:cNvSpPr/>
                        <wps:spPr>
                          <a:xfrm>
                            <a:off x="3048" y="25642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72" name="Shape 564672"/>
                        <wps:cNvSpPr/>
                        <wps:spPr>
                          <a:xfrm>
                            <a:off x="0" y="25642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73" name="Shape 564673"/>
                        <wps:cNvSpPr/>
                        <wps:spPr>
                          <a:xfrm>
                            <a:off x="3048" y="2708986"/>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74" name="Shape 564674"/>
                        <wps:cNvSpPr/>
                        <wps:spPr>
                          <a:xfrm>
                            <a:off x="0" y="2708986"/>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75" name="Shape 564675"/>
                        <wps:cNvSpPr/>
                        <wps:spPr>
                          <a:xfrm>
                            <a:off x="3048" y="28525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76" name="Shape 564676"/>
                        <wps:cNvSpPr/>
                        <wps:spPr>
                          <a:xfrm>
                            <a:off x="0" y="28525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677" name="Shape 564677"/>
                        <wps:cNvSpPr/>
                        <wps:spPr>
                          <a:xfrm>
                            <a:off x="3048" y="29973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678" name="Shape 564678"/>
                        <wps:cNvSpPr/>
                        <wps:spPr>
                          <a:xfrm>
                            <a:off x="0" y="29973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183" name="Rectangle 42183"/>
                        <wps:cNvSpPr/>
                        <wps:spPr>
                          <a:xfrm rot="-5399999">
                            <a:off x="-867966"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2184" name="Rectangle 42184"/>
                        <wps:cNvSpPr/>
                        <wps:spPr>
                          <a:xfrm rot="-5399999">
                            <a:off x="-663513"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2185" name="Rectangle 42185"/>
                        <wps:cNvSpPr/>
                        <wps:spPr>
                          <a:xfrm rot="-5399999">
                            <a:off x="-1709719"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6497" style="width:43.3215pt;height:264.21pt;position:absolute;mso-position-horizontal-relative:page;mso-position-horizontal:absolute;margin-left:638.31pt;mso-position-vertical-relative:page;margin-top:508.71pt;" coordsize="5501,33554">
                <v:shape id="Shape 564679" style="position:absolute;width:91;height:5382;left:30;top:5797;" coordsize="9144,538277" path="m0,0l9144,0l9144,538277l0,538277l0,0">
                  <v:stroke weight="0pt" endcap="square" joinstyle="miter" miterlimit="10" on="false" color="#000000" opacity="0"/>
                  <v:fill on="true" color="#000000"/>
                </v:shape>
                <v:shape id="Shape 564680" style="position:absolute;width:91;height:5382;left:0;top:5797;" coordsize="9144,538277" path="m0,0l9144,0l9144,538277l0,538277l0,0">
                  <v:stroke weight="0pt" endcap="square" joinstyle="miter" miterlimit="10" on="false" color="#000000" opacity="0"/>
                  <v:fill on="true" color="#ffffff"/>
                </v:shape>
                <v:shape id="Shape 564681" style="position:absolute;width:91;height:1447;left:30;top:11179;" coordsize="9144,144780" path="m0,0l9144,0l9144,144780l0,144780l0,0">
                  <v:stroke weight="0pt" endcap="square" joinstyle="miter" miterlimit="10" on="false" color="#000000" opacity="0"/>
                  <v:fill on="true" color="#000000"/>
                </v:shape>
                <v:shape id="Shape 564682" style="position:absolute;width:91;height:1447;left:0;top:11179;" coordsize="9144,144780" path="m0,0l9144,0l9144,144780l0,144780l0,0">
                  <v:stroke weight="0pt" endcap="square" joinstyle="miter" miterlimit="10" on="false" color="#000000" opacity="0"/>
                  <v:fill on="true" color="#ffffff"/>
                </v:shape>
                <v:shape id="Shape 564683" style="position:absolute;width:91;height:1447;left:30;top:12627;" coordsize="9144,144780" path="m0,0l9144,0l9144,144780l0,144780l0,0">
                  <v:stroke weight="0pt" endcap="square" joinstyle="miter" miterlimit="10" on="false" color="#000000" opacity="0"/>
                  <v:fill on="true" color="#000000"/>
                </v:shape>
                <v:shape id="Shape 564684" style="position:absolute;width:91;height:1447;left:0;top:12627;" coordsize="9144,144780" path="m0,0l9144,0l9144,144780l0,144780l0,0">
                  <v:stroke weight="0pt" endcap="square" joinstyle="miter" miterlimit="10" on="false" color="#000000" opacity="0"/>
                  <v:fill on="true" color="#ffffff"/>
                </v:shape>
                <v:shape id="Shape 564685" style="position:absolute;width:91;height:1447;left:30;top:14075;" coordsize="9144,144780" path="m0,0l9144,0l9144,144780l0,144780l0,0">
                  <v:stroke weight="0pt" endcap="square" joinstyle="miter" miterlimit="10" on="false" color="#000000" opacity="0"/>
                  <v:fill on="true" color="#000000"/>
                </v:shape>
                <v:shape id="Shape 564686" style="position:absolute;width:91;height:1447;left:0;top:14075;" coordsize="9144,144780" path="m0,0l9144,0l9144,144780l0,144780l0,0">
                  <v:stroke weight="0pt" endcap="square" joinstyle="miter" miterlimit="10" on="false" color="#000000" opacity="0"/>
                  <v:fill on="true" color="#ffffff"/>
                </v:shape>
                <v:shape id="Shape 564687" style="position:absolute;width:91;height:1447;left:30;top:15523;" coordsize="9144,144780" path="m0,0l9144,0l9144,144780l0,144780l0,0">
                  <v:stroke weight="0pt" endcap="square" joinstyle="miter" miterlimit="10" on="false" color="#000000" opacity="0"/>
                  <v:fill on="true" color="#000000"/>
                </v:shape>
                <v:shape id="Shape 564688" style="position:absolute;width:91;height:1447;left:0;top:15523;" coordsize="9144,144780" path="m0,0l9144,0l9144,144780l0,144780l0,0">
                  <v:stroke weight="0pt" endcap="square" joinstyle="miter" miterlimit="10" on="false" color="#000000" opacity="0"/>
                  <v:fill on="true" color="#ffffff"/>
                </v:shape>
                <v:shape id="Shape 564689" style="position:absolute;width:91;height:1432;left:30;top:16971;" coordsize="9144,143256" path="m0,0l9144,0l9144,143256l0,143256l0,0">
                  <v:stroke weight="0pt" endcap="square" joinstyle="miter" miterlimit="10" on="false" color="#000000" opacity="0"/>
                  <v:fill on="true" color="#000000"/>
                </v:shape>
                <v:shape id="Shape 564690" style="position:absolute;width:91;height:1432;left:0;top:16971;" coordsize="9144,143256" path="m0,0l9144,0l9144,143256l0,143256l0,0">
                  <v:stroke weight="0pt" endcap="square" joinstyle="miter" miterlimit="10" on="false" color="#000000" opacity="0"/>
                  <v:fill on="true" color="#ffffff"/>
                </v:shape>
                <v:shape id="Shape 564691" style="position:absolute;width:91;height:1447;left:30;top:18403;" coordsize="9144,144780" path="m0,0l9144,0l9144,144780l0,144780l0,0">
                  <v:stroke weight="0pt" endcap="square" joinstyle="miter" miterlimit="10" on="false" color="#000000" opacity="0"/>
                  <v:fill on="true" color="#000000"/>
                </v:shape>
                <v:shape id="Shape 564692" style="position:absolute;width:91;height:1447;left:0;top:18403;" coordsize="9144,144780" path="m0,0l9144,0l9144,144780l0,144780l0,0">
                  <v:stroke weight="0pt" endcap="square" joinstyle="miter" miterlimit="10" on="false" color="#000000" opacity="0"/>
                  <v:fill on="true" color="#ffffff"/>
                </v:shape>
                <v:shape id="Shape 564693" style="position:absolute;width:91;height:1447;left:30;top:19851;" coordsize="9144,144780" path="m0,0l9144,0l9144,144780l0,144780l0,0">
                  <v:stroke weight="0pt" endcap="square" joinstyle="miter" miterlimit="10" on="false" color="#000000" opacity="0"/>
                  <v:fill on="true" color="#000000"/>
                </v:shape>
                <v:shape id="Shape 564694" style="position:absolute;width:91;height:1447;left:0;top:19851;" coordsize="9144,144780" path="m0,0l9144,0l9144,144780l0,144780l0,0">
                  <v:stroke weight="0pt" endcap="square" joinstyle="miter" miterlimit="10" on="false" color="#000000" opacity="0"/>
                  <v:fill on="true" color="#ffffff"/>
                </v:shape>
                <v:shape id="Shape 564695" style="position:absolute;width:91;height:1447;left:30;top:21299;" coordsize="9144,144780" path="m0,0l9144,0l9144,144780l0,144780l0,0">
                  <v:stroke weight="0pt" endcap="square" joinstyle="miter" miterlimit="10" on="false" color="#000000" opacity="0"/>
                  <v:fill on="true" color="#000000"/>
                </v:shape>
                <v:shape id="Shape 564696" style="position:absolute;width:91;height:1447;left:0;top:21299;" coordsize="9144,144780" path="m0,0l9144,0l9144,144780l0,144780l0,0">
                  <v:stroke weight="0pt" endcap="square" joinstyle="miter" miterlimit="10" on="false" color="#000000" opacity="0"/>
                  <v:fill on="true" color="#ffffff"/>
                </v:shape>
                <v:shape id="Shape 564697" style="position:absolute;width:91;height:1447;left:30;top:22746;" coordsize="9144,144780" path="m0,0l9144,0l9144,144780l0,144780l0,0">
                  <v:stroke weight="0pt" endcap="square" joinstyle="miter" miterlimit="10" on="false" color="#000000" opacity="0"/>
                  <v:fill on="true" color="#000000"/>
                </v:shape>
                <v:shape id="Shape 564698" style="position:absolute;width:91;height:1447;left:0;top:22746;" coordsize="9144,144780" path="m0,0l9144,0l9144,144780l0,144780l0,0">
                  <v:stroke weight="0pt" endcap="square" joinstyle="miter" miterlimit="10" on="false" color="#000000" opacity="0"/>
                  <v:fill on="true" color="#ffffff"/>
                </v:shape>
                <v:shape id="Shape 564699" style="position:absolute;width:91;height:1447;left:30;top:24194;" coordsize="9144,144780" path="m0,0l9144,0l9144,144780l0,144780l0,0">
                  <v:stroke weight="0pt" endcap="square" joinstyle="miter" miterlimit="10" on="false" color="#000000" opacity="0"/>
                  <v:fill on="true" color="#000000"/>
                </v:shape>
                <v:shape id="Shape 564700" style="position:absolute;width:91;height:1447;left:0;top:24194;" coordsize="9144,144780" path="m0,0l9144,0l9144,144780l0,144780l0,0">
                  <v:stroke weight="0pt" endcap="square" joinstyle="miter" miterlimit="10" on="false" color="#000000" opacity="0"/>
                  <v:fill on="true" color="#ffffff"/>
                </v:shape>
                <v:shape id="Shape 564701" style="position:absolute;width:91;height:1447;left:30;top:25642;" coordsize="9144,144780" path="m0,0l9144,0l9144,144780l0,144780l0,0">
                  <v:stroke weight="0pt" endcap="square" joinstyle="miter" miterlimit="10" on="false" color="#000000" opacity="0"/>
                  <v:fill on="true" color="#000000"/>
                </v:shape>
                <v:shape id="Shape 564702" style="position:absolute;width:91;height:1447;left:0;top:25642;" coordsize="9144,144780" path="m0,0l9144,0l9144,144780l0,144780l0,0">
                  <v:stroke weight="0pt" endcap="square" joinstyle="miter" miterlimit="10" on="false" color="#000000" opacity="0"/>
                  <v:fill on="true" color="#ffffff"/>
                </v:shape>
                <v:shape id="Shape 564703" style="position:absolute;width:91;height:1435;left:30;top:27089;" coordsize="9144,143561" path="m0,0l9144,0l9144,143561l0,143561l0,0">
                  <v:stroke weight="0pt" endcap="square" joinstyle="miter" miterlimit="10" on="false" color="#000000" opacity="0"/>
                  <v:fill on="true" color="#000000"/>
                </v:shape>
                <v:shape id="Shape 564704" style="position:absolute;width:91;height:1435;left:0;top:27089;" coordsize="9144,143561" path="m0,0l9144,0l9144,143561l0,143561l0,0">
                  <v:stroke weight="0pt" endcap="square" joinstyle="miter" miterlimit="10" on="false" color="#000000" opacity="0"/>
                  <v:fill on="true" color="#ffffff"/>
                </v:shape>
                <v:shape id="Shape 564705" style="position:absolute;width:91;height:1447;left:30;top:28525;" coordsize="9144,144780" path="m0,0l9144,0l9144,144780l0,144780l0,0">
                  <v:stroke weight="0pt" endcap="square" joinstyle="miter" miterlimit="10" on="false" color="#000000" opacity="0"/>
                  <v:fill on="true" color="#000000"/>
                </v:shape>
                <v:shape id="Shape 564706" style="position:absolute;width:91;height:1447;left:0;top:28525;" coordsize="9144,144780" path="m0,0l9144,0l9144,144780l0,144780l0,0">
                  <v:stroke weight="0pt" endcap="square" joinstyle="miter" miterlimit="10" on="false" color="#000000" opacity="0"/>
                  <v:fill on="true" color="#ffffff"/>
                </v:shape>
                <v:shape id="Shape 564707" style="position:absolute;width:91;height:1447;left:30;top:29973;" coordsize="9144,144780" path="m0,0l9144,0l9144,144780l0,144780l0,0">
                  <v:stroke weight="0pt" endcap="square" joinstyle="miter" miterlimit="10" on="false" color="#000000" opacity="0"/>
                  <v:fill on="true" color="#000000"/>
                </v:shape>
                <v:shape id="Shape 564708" style="position:absolute;width:91;height:1447;left:0;top:29973;" coordsize="9144,144780" path="m0,0l9144,0l9144,144780l0,144780l0,0">
                  <v:stroke weight="0pt" endcap="square" joinstyle="miter" miterlimit="10" on="false" color="#000000" opacity="0"/>
                  <v:fill on="true" color="#ffffff"/>
                </v:shape>
                <v:rect id="Rectangle 42183" style="position:absolute;width:24744;height:1132;left:-8679;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2184" style="position:absolute;width:22179;height:1132;left:-6635;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185" style="position:absolute;width:44627;height:1132;left:-17097;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227 de 372 </w:t>
                        </w:r>
                      </w:p>
                    </w:txbxContent>
                  </v:textbox>
                </v:rect>
                <w10:wrap type="square"/>
              </v:group>
            </w:pict>
          </mc:Fallback>
        </mc:AlternateContent>
      </w:r>
      <w:r>
        <w:t xml:space="preserve"> </w:t>
      </w:r>
    </w:p>
    <w:p w:rsidR="002F3F60" w:rsidRDefault="00A55716">
      <w:pPr>
        <w:spacing w:after="0" w:line="259" w:lineRule="auto"/>
        <w:ind w:left="5" w:firstLine="0"/>
        <w:jc w:val="left"/>
      </w:pPr>
      <w:r>
        <w:rPr>
          <w:b/>
        </w:rPr>
        <w:t xml:space="preserve"> </w:t>
      </w:r>
    </w:p>
    <w:p w:rsidR="002F3F60" w:rsidRDefault="00A55716">
      <w:pPr>
        <w:spacing w:after="16" w:line="247" w:lineRule="auto"/>
        <w:ind w:left="14" w:right="49"/>
      </w:pPr>
      <w:r>
        <w:rPr>
          <w:b/>
        </w:rPr>
        <w:t xml:space="preserve">                               ACUERDO DEL PLENO DE 26 DE ENERO DE 2023. </w:t>
      </w:r>
    </w:p>
    <w:p w:rsidR="002F3F60" w:rsidRDefault="00A55716">
      <w:pPr>
        <w:spacing w:after="0" w:line="259" w:lineRule="auto"/>
        <w:ind w:left="5" w:firstLine="0"/>
        <w:jc w:val="left"/>
      </w:pPr>
      <w:r>
        <w:rPr>
          <w:b/>
        </w:rPr>
        <w:t xml:space="preserve"> </w:t>
      </w:r>
    </w:p>
    <w:p w:rsidR="002F3F60" w:rsidRDefault="00A55716">
      <w:pPr>
        <w:spacing w:after="116" w:line="225" w:lineRule="auto"/>
        <w:ind w:left="53"/>
        <w:jc w:val="left"/>
      </w:pPr>
      <w:r>
        <w:rPr>
          <w:b/>
          <w:u w:val="single" w:color="000000"/>
        </w:rPr>
        <w:t>PRIMERO</w:t>
      </w:r>
      <w:r>
        <w:t xml:space="preserve">. </w:t>
      </w:r>
      <w:r>
        <w:rPr>
          <w:b/>
        </w:rPr>
        <w:t>- APROBAR LA PROP</w:t>
      </w:r>
      <w:r>
        <w:rPr>
          <w:b/>
        </w:rPr>
        <w:t xml:space="preserve">UESTA DE TEXTO DEFINITIVO DE CONVENIO URBANÍSTICO A SUSCRIBIR ENTRE EL AYUNTAMIENTO DE LA VILLA DE CANDELARIA y la entidad FUNDO Y MADELAR SLU (B38866034), del tenor literal siguiente: </w:t>
      </w:r>
      <w:r>
        <w:rPr>
          <w:rFonts w:ascii="Times New Roman" w:eastAsia="Times New Roman" w:hAnsi="Times New Roman" w:cs="Times New Roman"/>
          <w:sz w:val="24"/>
        </w:rPr>
        <w:t xml:space="preserve"> </w:t>
      </w:r>
    </w:p>
    <w:p w:rsidR="002F3F60" w:rsidRDefault="00A55716">
      <w:pPr>
        <w:spacing w:after="626" w:line="259" w:lineRule="auto"/>
        <w:ind w:left="5" w:firstLine="0"/>
        <w:jc w:val="left"/>
      </w:pPr>
      <w:r>
        <w:rPr>
          <w:color w:val="FF0000"/>
        </w:rPr>
        <w:t xml:space="preserve"> </w:t>
      </w:r>
    </w:p>
    <w:p w:rsidR="002F3F60" w:rsidRDefault="00A55716">
      <w:pPr>
        <w:spacing w:after="3" w:line="265" w:lineRule="auto"/>
        <w:ind w:left="153" w:right="143"/>
        <w:jc w:val="center"/>
      </w:pPr>
      <w:r>
        <w:rPr>
          <w:b/>
        </w:rPr>
        <w:t xml:space="preserve">CONVENIO URBANÍSTICO DE COLABORACIÓN PARA EL DESARROLLO DE LA </w:t>
      </w:r>
      <w:r>
        <w:rPr>
          <w:b/>
        </w:rPr>
        <w:t>ACTUACIÓN URBANÍSTICA AISLADA EN ASENTAMIENTO RURAL AU-M1 LA PUNTA 1.</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pStyle w:val="Ttulo1"/>
        <w:ind w:left="153" w:right="147"/>
      </w:pPr>
      <w:r>
        <w:t>REUNIDOS</w:t>
      </w:r>
      <w:r>
        <w:rPr>
          <w:rFonts w:ascii="Times New Roman" w:eastAsia="Times New Roman" w:hAnsi="Times New Roman" w:cs="Times New Roman"/>
          <w:b w:val="0"/>
          <w:sz w:val="24"/>
        </w:rPr>
        <w:t xml:space="preserve"> </w:t>
      </w:r>
    </w:p>
    <w:p w:rsidR="002F3F60" w:rsidRDefault="00A55716">
      <w:pPr>
        <w:spacing w:after="0" w:line="259" w:lineRule="auto"/>
        <w:ind w:left="5" w:firstLine="0"/>
        <w:jc w:val="left"/>
      </w:pPr>
      <w:r>
        <w:t xml:space="preserve"> </w:t>
      </w:r>
    </w:p>
    <w:p w:rsidR="002F3F60" w:rsidRDefault="00A55716">
      <w:pPr>
        <w:ind w:right="58"/>
      </w:pPr>
      <w:r>
        <w:t xml:space="preserve">En la Villa de Candelaria, a  la fecha de la presente firma, comparecen; </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ind w:right="58"/>
      </w:pPr>
      <w:r>
        <w:rPr>
          <w:u w:val="single" w:color="000000"/>
        </w:rPr>
        <w:t>De una parte</w:t>
      </w:r>
      <w:r>
        <w:t>: Doña María Concepción Brito Núñez, como Alcaldesa Presidenta del Ilustre Ayuntam</w:t>
      </w:r>
      <w:r>
        <w:t xml:space="preserve">iento de Candelaria. </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ind w:right="58"/>
      </w:pPr>
      <w:r>
        <w:rPr>
          <w:u w:val="single" w:color="000000"/>
        </w:rPr>
        <w:t>De otra parte</w:t>
      </w:r>
      <w:r>
        <w:t>: D.Jorge Rafael Delgado Yanes, con D.N.I. nº 42.006.127-P, y domicilio a efecto de notificaciones en calle El Madroño nº18, en el término municipal de Candelaria (S/C de Tenerife). Y éste en representación de sus herm</w:t>
      </w:r>
      <w:r>
        <w:t xml:space="preserve">anos copropietarios, Doña Margarita Delgado Yanes y Don José Carlos Delgado Yanes, según poder otorgado (nº 1.485), en Barcelona con fecha 11/10/2018, ante notario Dª. Maria de Zulueta Sagarra, donde comparecen Dª. Margarita Delgado Yanes, D. </w:t>
      </w:r>
    </w:p>
    <w:p w:rsidR="002F3F60" w:rsidRDefault="00A55716">
      <w:pPr>
        <w:ind w:right="58"/>
      </w:pPr>
      <w:r>
        <w:t xml:space="preserve">José </w:t>
      </w:r>
      <w:r>
        <w:t>Carlos Delgado Yanes y otorgan poder especial a favor de su hermano D. Jorge Rafael Delgados Yanes.</w:t>
      </w:r>
      <w:r>
        <w:rPr>
          <w:rFonts w:ascii="Times New Roman" w:eastAsia="Times New Roman" w:hAnsi="Times New Roman" w:cs="Times New Roman"/>
          <w:sz w:val="24"/>
        </w:rPr>
        <w:t xml:space="preserve"> </w:t>
      </w:r>
    </w:p>
    <w:p w:rsidR="002F3F60" w:rsidRDefault="00A55716">
      <w:pPr>
        <w:ind w:right="58"/>
      </w:pPr>
      <w:r>
        <w:t>D. Juan Luis Cruz Cabrera, con D.N.I. nº 42.028.860-V, en representación de la empresa Junialcan SLU, con CIF B-76632140, y domicilio a efectos de notifica</w:t>
      </w:r>
      <w:r>
        <w:t xml:space="preserve">ciones en Carretera General del Sur nº 94, en el término municipal de Candelaria. </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ind w:right="58"/>
      </w:pPr>
      <w:r>
        <w:t xml:space="preserve">Por el Secretario General del Ilustre Ayuntamiento de Candelaria que da fé del acto, de conformidad con o establecido en la normativa de régimen local. </w:t>
      </w:r>
      <w:r>
        <w:rPr>
          <w:rFonts w:ascii="Times New Roman" w:eastAsia="Times New Roman" w:hAnsi="Times New Roman" w:cs="Times New Roman"/>
          <w:sz w:val="24"/>
        </w:rPr>
        <w:t xml:space="preserve"> </w:t>
      </w:r>
    </w:p>
    <w:p w:rsidR="002F3F60" w:rsidRDefault="00A55716">
      <w:pPr>
        <w:spacing w:after="0" w:line="259" w:lineRule="auto"/>
        <w:ind w:left="57" w:firstLine="0"/>
        <w:jc w:val="center"/>
      </w:pPr>
      <w:r>
        <w:rPr>
          <w:b/>
        </w:rPr>
        <w:t xml:space="preserve"> </w:t>
      </w:r>
    </w:p>
    <w:p w:rsidR="002F3F60" w:rsidRDefault="00A55716">
      <w:pPr>
        <w:spacing w:after="0" w:line="259" w:lineRule="auto"/>
        <w:ind w:left="57" w:firstLine="0"/>
        <w:jc w:val="center"/>
      </w:pPr>
      <w:r>
        <w:rPr>
          <w:b/>
        </w:rPr>
        <w:t xml:space="preserve"> </w:t>
      </w:r>
    </w:p>
    <w:p w:rsidR="002F3F60" w:rsidRDefault="00A55716">
      <w:pPr>
        <w:pStyle w:val="Ttulo1"/>
        <w:ind w:left="153" w:right="145"/>
      </w:pPr>
      <w:r>
        <w:t>INTERVENCIÓN</w:t>
      </w:r>
      <w:r>
        <w:t xml:space="preserve"> </w:t>
      </w:r>
    </w:p>
    <w:p w:rsidR="002F3F60" w:rsidRDefault="00A55716">
      <w:pPr>
        <w:spacing w:after="0" w:line="259" w:lineRule="auto"/>
        <w:ind w:left="5" w:firstLine="0"/>
        <w:jc w:val="left"/>
      </w:pPr>
      <w:r>
        <w:t xml:space="preserve"> </w:t>
      </w:r>
    </w:p>
    <w:p w:rsidR="002F3F60" w:rsidRDefault="00A55716">
      <w:pPr>
        <w:spacing w:after="3" w:line="259" w:lineRule="auto"/>
        <w:ind w:left="17"/>
        <w:jc w:val="left"/>
      </w:pPr>
      <w:r>
        <w:rPr>
          <w:u w:val="single" w:color="000000"/>
        </w:rPr>
        <w:t>Intervienen los comparecientes:</w:t>
      </w:r>
      <w:r>
        <w:rPr>
          <w:rFonts w:ascii="Times New Roman" w:eastAsia="Times New Roman" w:hAnsi="Times New Roman" w:cs="Times New Roman"/>
          <w:sz w:val="24"/>
        </w:rPr>
        <w:t xml:space="preserve"> </w:t>
      </w:r>
    </w:p>
    <w:p w:rsidR="002F3F60" w:rsidRDefault="00A55716">
      <w:pPr>
        <w:ind w:right="58"/>
      </w:pPr>
      <w:r>
        <w:t xml:space="preserve">Doña María Concepción Brito Núñez, en su condición de Alcaldesa Presidenta del Ayuntamiento de Candelaria y en la representación legal del mismo, debidamente facultada para este acto. </w:t>
      </w:r>
      <w:r>
        <w:rPr>
          <w:rFonts w:ascii="Times New Roman" w:eastAsia="Times New Roman" w:hAnsi="Times New Roman" w:cs="Times New Roman"/>
          <w:sz w:val="24"/>
        </w:rPr>
        <w:t xml:space="preserve"> </w:t>
      </w:r>
      <w:r>
        <w:t>Don Jorge Rafael Delgado Yanes, en su propio nombre y en representación de sus dos hermanos, Doña Margarita Delgado Yanes y Don José Carlos Delgado Yanes. Éste en calidad de propietario y en representación de sus hermanos copropietarios, del trozo de terre</w:t>
      </w:r>
      <w:r>
        <w:t xml:space="preserve">no que a continuación se describe y afectado por la Actuación Urbanística Aislada en Asentamiento Rural AU – M1 La Punta 1, sita en la Medianía del Término Municipal de Candelaria. </w:t>
      </w:r>
      <w:r>
        <w:rPr>
          <w:rFonts w:ascii="Times New Roman" w:eastAsia="Times New Roman" w:hAnsi="Times New Roman" w:cs="Times New Roman"/>
          <w:sz w:val="24"/>
        </w:rPr>
        <w:t xml:space="preserve"> </w:t>
      </w:r>
    </w:p>
    <w:p w:rsidR="002F3F60" w:rsidRDefault="00A55716">
      <w:pPr>
        <w:spacing w:line="228" w:lineRule="auto"/>
        <w:ind w:left="9"/>
        <w:jc w:val="left"/>
      </w:pPr>
      <w:r>
        <w:t>Don Juan Luis Cruz Cabrera en calidad de administrador único de la empres</w:t>
      </w:r>
      <w:r>
        <w:t>a Junialcan SLU, propietaria del trozo de terreno afectado parcialmente por la Actuación Urbanística Aislada en Asentamiento Rural AU – M1 La Punta 1, sita en la Medianía del Término Municipal de Candelaria.</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897856"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517276" name="Group 517276"/>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64709" name="Shape 564709"/>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10" name="Shape 564710"/>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11" name="Shape 564711"/>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12" name="Shape 564712"/>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13" name="Shape 564713"/>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14" name="Shape 564714"/>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15" name="Shape 564715"/>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16" name="Shape 564716"/>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17" name="Shape 564717"/>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18" name="Shape 564718"/>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19" name="Shape 564719"/>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20" name="Shape 564720"/>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21" name="Shape 564721"/>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22" name="Shape 564722"/>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23" name="Shape 564723"/>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24" name="Shape 564724"/>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25" name="Shape 564725"/>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26" name="Shape 564726"/>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27" name="Shape 564727"/>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28" name="Shape 564728"/>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29" name="Shape 564729"/>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30" name="Shape 564730"/>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31" name="Shape 564731"/>
                        <wps:cNvSpPr/>
                        <wps:spPr>
                          <a:xfrm>
                            <a:off x="304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32" name="Shape 564732"/>
                        <wps:cNvSpPr/>
                        <wps:spPr>
                          <a:xfrm>
                            <a:off x="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33" name="Shape 564733"/>
                        <wps:cNvSpPr/>
                        <wps:spPr>
                          <a:xfrm>
                            <a:off x="304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34" name="Shape 564734"/>
                        <wps:cNvSpPr/>
                        <wps:spPr>
                          <a:xfrm>
                            <a:off x="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35" name="Shape 564735"/>
                        <wps:cNvSpPr/>
                        <wps:spPr>
                          <a:xfrm>
                            <a:off x="304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36" name="Shape 564736"/>
                        <wps:cNvSpPr/>
                        <wps:spPr>
                          <a:xfrm>
                            <a:off x="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37" name="Shape 564737"/>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38" name="Shape 564738"/>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39" name="Shape 564739"/>
                        <wps:cNvSpPr/>
                        <wps:spPr>
                          <a:xfrm>
                            <a:off x="304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40" name="Shape 564740"/>
                        <wps:cNvSpPr/>
                        <wps:spPr>
                          <a:xfrm>
                            <a:off x="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41" name="Shape 564741"/>
                        <wps:cNvSpPr/>
                        <wps:spPr>
                          <a:xfrm>
                            <a:off x="304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42" name="Shape 564742"/>
                        <wps:cNvSpPr/>
                        <wps:spPr>
                          <a:xfrm>
                            <a:off x="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43" name="Shape 564743"/>
                        <wps:cNvSpPr/>
                        <wps:spPr>
                          <a:xfrm>
                            <a:off x="304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44" name="Shape 564744"/>
                        <wps:cNvSpPr/>
                        <wps:spPr>
                          <a:xfrm>
                            <a:off x="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45" name="Shape 564745"/>
                        <wps:cNvSpPr/>
                        <wps:spPr>
                          <a:xfrm>
                            <a:off x="304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46" name="Shape 564746"/>
                        <wps:cNvSpPr/>
                        <wps:spPr>
                          <a:xfrm>
                            <a:off x="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47" name="Shape 564747"/>
                        <wps:cNvSpPr/>
                        <wps:spPr>
                          <a:xfrm>
                            <a:off x="304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48" name="Shape 564748"/>
                        <wps:cNvSpPr/>
                        <wps:spPr>
                          <a:xfrm>
                            <a:off x="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49" name="Shape 564749"/>
                        <wps:cNvSpPr/>
                        <wps:spPr>
                          <a:xfrm>
                            <a:off x="304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50" name="Shape 564750"/>
                        <wps:cNvSpPr/>
                        <wps:spPr>
                          <a:xfrm>
                            <a:off x="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51" name="Shape 564751"/>
                        <wps:cNvSpPr/>
                        <wps:spPr>
                          <a:xfrm>
                            <a:off x="304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52" name="Shape 564752"/>
                        <wps:cNvSpPr/>
                        <wps:spPr>
                          <a:xfrm>
                            <a:off x="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53" name="Shape 564753"/>
                        <wps:cNvSpPr/>
                        <wps:spPr>
                          <a:xfrm>
                            <a:off x="3048"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54" name="Shape 564754"/>
                        <wps:cNvSpPr/>
                        <wps:spPr>
                          <a:xfrm>
                            <a:off x="0"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55" name="Shape 564755"/>
                        <wps:cNvSpPr/>
                        <wps:spPr>
                          <a:xfrm>
                            <a:off x="3048"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56" name="Shape 564756"/>
                        <wps:cNvSpPr/>
                        <wps:spPr>
                          <a:xfrm>
                            <a:off x="0"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57" name="Shape 564757"/>
                        <wps:cNvSpPr/>
                        <wps:spPr>
                          <a:xfrm>
                            <a:off x="3048"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58" name="Shape 564758"/>
                        <wps:cNvSpPr/>
                        <wps:spPr>
                          <a:xfrm>
                            <a:off x="0"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59" name="Shape 564759"/>
                        <wps:cNvSpPr/>
                        <wps:spPr>
                          <a:xfrm>
                            <a:off x="3048"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60" name="Shape 564760"/>
                        <wps:cNvSpPr/>
                        <wps:spPr>
                          <a:xfrm>
                            <a:off x="0"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61" name="Shape 564761"/>
                        <wps:cNvSpPr/>
                        <wps:spPr>
                          <a:xfrm>
                            <a:off x="3048"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62" name="Shape 564762"/>
                        <wps:cNvSpPr/>
                        <wps:spPr>
                          <a:xfrm>
                            <a:off x="0"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63" name="Shape 564763"/>
                        <wps:cNvSpPr/>
                        <wps:spPr>
                          <a:xfrm>
                            <a:off x="3048"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64" name="Shape 564764"/>
                        <wps:cNvSpPr/>
                        <wps:spPr>
                          <a:xfrm>
                            <a:off x="0"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65" name="Shape 564765"/>
                        <wps:cNvSpPr/>
                        <wps:spPr>
                          <a:xfrm>
                            <a:off x="3048"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66" name="Shape 564766"/>
                        <wps:cNvSpPr/>
                        <wps:spPr>
                          <a:xfrm>
                            <a:off x="0"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67" name="Shape 564767"/>
                        <wps:cNvSpPr/>
                        <wps:spPr>
                          <a:xfrm>
                            <a:off x="3048"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68" name="Shape 564768"/>
                        <wps:cNvSpPr/>
                        <wps:spPr>
                          <a:xfrm>
                            <a:off x="0"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69" name="Shape 564769"/>
                        <wps:cNvSpPr/>
                        <wps:spPr>
                          <a:xfrm>
                            <a:off x="3048"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70" name="Shape 564770"/>
                        <wps:cNvSpPr/>
                        <wps:spPr>
                          <a:xfrm>
                            <a:off x="0"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71" name="Shape 564771"/>
                        <wps:cNvSpPr/>
                        <wps:spPr>
                          <a:xfrm>
                            <a:off x="3048"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72" name="Shape 564772"/>
                        <wps:cNvSpPr/>
                        <wps:spPr>
                          <a:xfrm>
                            <a:off x="0"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73" name="Shape 564773"/>
                        <wps:cNvSpPr/>
                        <wps:spPr>
                          <a:xfrm>
                            <a:off x="3048"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74" name="Shape 564774"/>
                        <wps:cNvSpPr/>
                        <wps:spPr>
                          <a:xfrm>
                            <a:off x="0"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75" name="Shape 564775"/>
                        <wps:cNvSpPr/>
                        <wps:spPr>
                          <a:xfrm>
                            <a:off x="3048"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76" name="Shape 564776"/>
                        <wps:cNvSpPr/>
                        <wps:spPr>
                          <a:xfrm>
                            <a:off x="0"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77" name="Shape 564777"/>
                        <wps:cNvSpPr/>
                        <wps:spPr>
                          <a:xfrm>
                            <a:off x="3048"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78" name="Shape 564778"/>
                        <wps:cNvSpPr/>
                        <wps:spPr>
                          <a:xfrm>
                            <a:off x="0"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79" name="Shape 564779"/>
                        <wps:cNvSpPr/>
                        <wps:spPr>
                          <a:xfrm>
                            <a:off x="3048" y="5061840"/>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80" name="Shape 564780"/>
                        <wps:cNvSpPr/>
                        <wps:spPr>
                          <a:xfrm>
                            <a:off x="0" y="5061840"/>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81" name="Shape 564781"/>
                        <wps:cNvSpPr/>
                        <wps:spPr>
                          <a:xfrm>
                            <a:off x="3048" y="51578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82" name="Shape 564782"/>
                        <wps:cNvSpPr/>
                        <wps:spPr>
                          <a:xfrm>
                            <a:off x="0" y="51578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83" name="Shape 564783"/>
                        <wps:cNvSpPr/>
                        <wps:spPr>
                          <a:xfrm>
                            <a:off x="3048" y="530270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84" name="Shape 564784"/>
                        <wps:cNvSpPr/>
                        <wps:spPr>
                          <a:xfrm>
                            <a:off x="0" y="530270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85" name="Shape 564785"/>
                        <wps:cNvSpPr/>
                        <wps:spPr>
                          <a:xfrm>
                            <a:off x="3048" y="546303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86" name="Shape 564786"/>
                        <wps:cNvSpPr/>
                        <wps:spPr>
                          <a:xfrm>
                            <a:off x="0" y="546303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87" name="Shape 564787"/>
                        <wps:cNvSpPr/>
                        <wps:spPr>
                          <a:xfrm>
                            <a:off x="3048" y="56245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88" name="Shape 564788"/>
                        <wps:cNvSpPr/>
                        <wps:spPr>
                          <a:xfrm>
                            <a:off x="0" y="56245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89" name="Shape 564789"/>
                        <wps:cNvSpPr/>
                        <wps:spPr>
                          <a:xfrm>
                            <a:off x="3048" y="57845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90" name="Shape 564790"/>
                        <wps:cNvSpPr/>
                        <wps:spPr>
                          <a:xfrm>
                            <a:off x="0" y="57845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91" name="Shape 564791"/>
                        <wps:cNvSpPr/>
                        <wps:spPr>
                          <a:xfrm>
                            <a:off x="3048" y="59446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92" name="Shape 564792"/>
                        <wps:cNvSpPr/>
                        <wps:spPr>
                          <a:xfrm>
                            <a:off x="0" y="59446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93" name="Shape 564793"/>
                        <wps:cNvSpPr/>
                        <wps:spPr>
                          <a:xfrm>
                            <a:off x="3048" y="610616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94" name="Shape 564794"/>
                        <wps:cNvSpPr/>
                        <wps:spPr>
                          <a:xfrm>
                            <a:off x="0" y="610616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95" name="Shape 564795"/>
                        <wps:cNvSpPr/>
                        <wps:spPr>
                          <a:xfrm>
                            <a:off x="3048" y="626618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96" name="Shape 564796"/>
                        <wps:cNvSpPr/>
                        <wps:spPr>
                          <a:xfrm>
                            <a:off x="0" y="626618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97" name="Shape 564797"/>
                        <wps:cNvSpPr/>
                        <wps:spPr>
                          <a:xfrm>
                            <a:off x="3048" y="642772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798" name="Shape 564798"/>
                        <wps:cNvSpPr/>
                        <wps:spPr>
                          <a:xfrm>
                            <a:off x="0" y="642772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799" name="Shape 564799"/>
                        <wps:cNvSpPr/>
                        <wps:spPr>
                          <a:xfrm>
                            <a:off x="3048" y="658774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800" name="Shape 564800"/>
                        <wps:cNvSpPr/>
                        <wps:spPr>
                          <a:xfrm>
                            <a:off x="0" y="658774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801" name="Shape 564801"/>
                        <wps:cNvSpPr/>
                        <wps:spPr>
                          <a:xfrm>
                            <a:off x="3048" y="67477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802" name="Shape 564802"/>
                        <wps:cNvSpPr/>
                        <wps:spPr>
                          <a:xfrm>
                            <a:off x="0" y="67477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803" name="Shape 564803"/>
                        <wps:cNvSpPr/>
                        <wps:spPr>
                          <a:xfrm>
                            <a:off x="3048" y="690930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804" name="Shape 564804"/>
                        <wps:cNvSpPr/>
                        <wps:spPr>
                          <a:xfrm>
                            <a:off x="0" y="690930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805" name="Shape 564805"/>
                        <wps:cNvSpPr/>
                        <wps:spPr>
                          <a:xfrm>
                            <a:off x="3048" y="7069329"/>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806" name="Shape 564806"/>
                        <wps:cNvSpPr/>
                        <wps:spPr>
                          <a:xfrm>
                            <a:off x="0" y="7069329"/>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807" name="Shape 564807"/>
                        <wps:cNvSpPr/>
                        <wps:spPr>
                          <a:xfrm>
                            <a:off x="3048" y="727654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808" name="Shape 564808"/>
                        <wps:cNvSpPr/>
                        <wps:spPr>
                          <a:xfrm>
                            <a:off x="0" y="727654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809" name="Shape 564809"/>
                        <wps:cNvSpPr/>
                        <wps:spPr>
                          <a:xfrm>
                            <a:off x="3048" y="74216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810" name="Shape 564810"/>
                        <wps:cNvSpPr/>
                        <wps:spPr>
                          <a:xfrm>
                            <a:off x="0" y="74216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811" name="Shape 564811"/>
                        <wps:cNvSpPr/>
                        <wps:spPr>
                          <a:xfrm>
                            <a:off x="3048" y="75664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812" name="Shape 564812"/>
                        <wps:cNvSpPr/>
                        <wps:spPr>
                          <a:xfrm>
                            <a:off x="0" y="75664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501" name="Rectangle 42501"/>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9MGTE9MR5NNCHW25S3ZZLNJQZ</w:t>
                              </w:r>
                              <w:r>
                                <w:rPr>
                                  <w:sz w:val="12"/>
                                </w:rPr>
                                <w:t xml:space="preserve"> </w:t>
                              </w:r>
                            </w:p>
                          </w:txbxContent>
                        </wps:txbx>
                        <wps:bodyPr horzOverflow="overflow" vert="horz" lIns="0" tIns="0" rIns="0" bIns="0" rtlCol="0">
                          <a:noAutofit/>
                        </wps:bodyPr>
                      </wps:wsp>
                      <wps:wsp>
                        <wps:cNvPr id="42502" name="Rectangle 42502"/>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2503" name="Rectangle 42503"/>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7276" style="width:43.3215pt;height:631.18pt;position:absolute;mso-position-horizontal-relative:page;mso-position-horizontal:absolute;margin-left:638.31pt;mso-position-vertical-relative:page;margin-top:141.74pt;" coordsize="5501,80159">
                <v:shape id="Shape 564813" style="position:absolute;width:91;height:1447;left:30;top:0;" coordsize="9144,144780" path="m0,0l9144,0l9144,144780l0,144780l0,0">
                  <v:stroke weight="0pt" endcap="square" joinstyle="miter" miterlimit="10" on="false" color="#000000" opacity="0"/>
                  <v:fill on="true" color="#000000"/>
                </v:shape>
                <v:shape id="Shape 564814" style="position:absolute;width:91;height:1447;left:0;top:0;" coordsize="9144,144780" path="m0,0l9144,0l9144,144780l0,144780l0,0">
                  <v:stroke weight="0pt" endcap="square" joinstyle="miter" miterlimit="10" on="false" color="#000000" opacity="0"/>
                  <v:fill on="true" color="#ffffff"/>
                </v:shape>
                <v:shape id="Shape 564815" style="position:absolute;width:91;height:1447;left:30;top:1447;" coordsize="9144,144780" path="m0,0l9144,0l9144,144780l0,144780l0,0">
                  <v:stroke weight="0pt" endcap="square" joinstyle="miter" miterlimit="10" on="false" color="#000000" opacity="0"/>
                  <v:fill on="true" color="#000000"/>
                </v:shape>
                <v:shape id="Shape 564816" style="position:absolute;width:91;height:1447;left:0;top:1447;" coordsize="9144,144780" path="m0,0l9144,0l9144,144780l0,144780l0,0">
                  <v:stroke weight="0pt" endcap="square" joinstyle="miter" miterlimit="10" on="false" color="#000000" opacity="0"/>
                  <v:fill on="true" color="#ffffff"/>
                </v:shape>
                <v:shape id="Shape 564817" style="position:absolute;width:91;height:1447;left:30;top:2895;" coordsize="9144,144780" path="m0,0l9144,0l9144,144780l0,144780l0,0">
                  <v:stroke weight="0pt" endcap="square" joinstyle="miter" miterlimit="10" on="false" color="#000000" opacity="0"/>
                  <v:fill on="true" color="#000000"/>
                </v:shape>
                <v:shape id="Shape 564818" style="position:absolute;width:91;height:1447;left:0;top:2895;" coordsize="9144,144780" path="m0,0l9144,0l9144,144780l0,144780l0,0">
                  <v:stroke weight="0pt" endcap="square" joinstyle="miter" miterlimit="10" on="false" color="#000000" opacity="0"/>
                  <v:fill on="true" color="#ffffff"/>
                </v:shape>
                <v:shape id="Shape 564819" style="position:absolute;width:91;height:1447;left:30;top:4343;" coordsize="9144,144780" path="m0,0l9144,0l9144,144780l0,144780l0,0">
                  <v:stroke weight="0pt" endcap="square" joinstyle="miter" miterlimit="10" on="false" color="#000000" opacity="0"/>
                  <v:fill on="true" color="#000000"/>
                </v:shape>
                <v:shape id="Shape 564820" style="position:absolute;width:91;height:1447;left:0;top:4343;" coordsize="9144,144780" path="m0,0l9144,0l9144,144780l0,144780l0,0">
                  <v:stroke weight="0pt" endcap="square" joinstyle="miter" miterlimit="10" on="false" color="#000000" opacity="0"/>
                  <v:fill on="true" color="#ffffff"/>
                </v:shape>
                <v:shape id="Shape 564821" style="position:absolute;width:91;height:1447;left:30;top:5791;" coordsize="9144,144780" path="m0,0l9144,0l9144,144780l0,144780l0,0">
                  <v:stroke weight="0pt" endcap="square" joinstyle="miter" miterlimit="10" on="false" color="#000000" opacity="0"/>
                  <v:fill on="true" color="#000000"/>
                </v:shape>
                <v:shape id="Shape 564822" style="position:absolute;width:91;height:1447;left:0;top:5791;" coordsize="9144,144780" path="m0,0l9144,0l9144,144780l0,144780l0,0">
                  <v:stroke weight="0pt" endcap="square" joinstyle="miter" miterlimit="10" on="false" color="#000000" opacity="0"/>
                  <v:fill on="true" color="#ffffff"/>
                </v:shape>
                <v:shape id="Shape 564823" style="position:absolute;width:91;height:1432;left:30;top:7239;" coordsize="9144,143256" path="m0,0l9144,0l9144,143256l0,143256l0,0">
                  <v:stroke weight="0pt" endcap="square" joinstyle="miter" miterlimit="10" on="false" color="#000000" opacity="0"/>
                  <v:fill on="true" color="#000000"/>
                </v:shape>
                <v:shape id="Shape 564824" style="position:absolute;width:91;height:1432;left:0;top:7239;" coordsize="9144,143256" path="m0,0l9144,0l9144,143256l0,143256l0,0">
                  <v:stroke weight="0pt" endcap="square" joinstyle="miter" miterlimit="10" on="false" color="#000000" opacity="0"/>
                  <v:fill on="true" color="#ffffff"/>
                </v:shape>
                <v:shape id="Shape 564825" style="position:absolute;width:91;height:1447;left:30;top:8671;" coordsize="9144,144780" path="m0,0l9144,0l9144,144780l0,144780l0,0">
                  <v:stroke weight="0pt" endcap="square" joinstyle="miter" miterlimit="10" on="false" color="#000000" opacity="0"/>
                  <v:fill on="true" color="#000000"/>
                </v:shape>
                <v:shape id="Shape 564826" style="position:absolute;width:91;height:1447;left:0;top:8671;" coordsize="9144,144780" path="m0,0l9144,0l9144,144780l0,144780l0,0">
                  <v:stroke weight="0pt" endcap="square" joinstyle="miter" miterlimit="10" on="false" color="#000000" opacity="0"/>
                  <v:fill on="true" color="#ffffff"/>
                </v:shape>
                <v:shape id="Shape 564827" style="position:absolute;width:91;height:1447;left:30;top:10119;" coordsize="9144,144780" path="m0,0l9144,0l9144,144780l0,144780l0,0">
                  <v:stroke weight="0pt" endcap="square" joinstyle="miter" miterlimit="10" on="false" color="#000000" opacity="0"/>
                  <v:fill on="true" color="#000000"/>
                </v:shape>
                <v:shape id="Shape 564828" style="position:absolute;width:91;height:1447;left:0;top:10119;" coordsize="9144,144780" path="m0,0l9144,0l9144,144780l0,144780l0,0">
                  <v:stroke weight="0pt" endcap="square" joinstyle="miter" miterlimit="10" on="false" color="#000000" opacity="0"/>
                  <v:fill on="true" color="#ffffff"/>
                </v:shape>
                <v:shape id="Shape 564829" style="position:absolute;width:91;height:1450;left:30;top:11567;" coordsize="9144,145085" path="m0,0l9144,0l9144,145085l0,145085l0,0">
                  <v:stroke weight="0pt" endcap="square" joinstyle="miter" miterlimit="10" on="false" color="#000000" opacity="0"/>
                  <v:fill on="true" color="#000000"/>
                </v:shape>
                <v:shape id="Shape 564830" style="position:absolute;width:91;height:1450;left:0;top:11567;" coordsize="9144,145085" path="m0,0l9144,0l9144,145085l0,145085l0,0">
                  <v:stroke weight="0pt" endcap="square" joinstyle="miter" miterlimit="10" on="false" color="#000000" opacity="0"/>
                  <v:fill on="true" color="#ffffff"/>
                </v:shape>
                <v:shape id="Shape 564831" style="position:absolute;width:91;height:1447;left:30;top:13018;" coordsize="9144,144780" path="m0,0l9144,0l9144,144780l0,144780l0,0">
                  <v:stroke weight="0pt" endcap="square" joinstyle="miter" miterlimit="10" on="false" color="#000000" opacity="0"/>
                  <v:fill on="true" color="#000000"/>
                </v:shape>
                <v:shape id="Shape 564832" style="position:absolute;width:91;height:1447;left:0;top:13018;" coordsize="9144,144780" path="m0,0l9144,0l9144,144780l0,144780l0,0">
                  <v:stroke weight="0pt" endcap="square" joinstyle="miter" miterlimit="10" on="false" color="#000000" opacity="0"/>
                  <v:fill on="true" color="#ffffff"/>
                </v:shape>
                <v:shape id="Shape 564833" style="position:absolute;width:91;height:1447;left:30;top:14466;" coordsize="9144,144780" path="m0,0l9144,0l9144,144780l0,144780l0,0">
                  <v:stroke weight="0pt" endcap="square" joinstyle="miter" miterlimit="10" on="false" color="#000000" opacity="0"/>
                  <v:fill on="true" color="#000000"/>
                </v:shape>
                <v:shape id="Shape 564834" style="position:absolute;width:91;height:1447;left:0;top:14466;" coordsize="9144,144780" path="m0,0l9144,0l9144,144780l0,144780l0,0">
                  <v:stroke weight="0pt" endcap="square" joinstyle="miter" miterlimit="10" on="false" color="#000000" opacity="0"/>
                  <v:fill on="true" color="#ffffff"/>
                </v:shape>
                <v:shape id="Shape 564835" style="position:absolute;width:91;height:1447;left:30;top:15914;" coordsize="9144,144780" path="m0,0l9144,0l9144,144780l0,144780l0,0">
                  <v:stroke weight="0pt" endcap="square" joinstyle="miter" miterlimit="10" on="false" color="#000000" opacity="0"/>
                  <v:fill on="true" color="#000000"/>
                </v:shape>
                <v:shape id="Shape 564836" style="position:absolute;width:91;height:1447;left:0;top:15914;" coordsize="9144,144780" path="m0,0l9144,0l9144,144780l0,144780l0,0">
                  <v:stroke weight="0pt" endcap="square" joinstyle="miter" miterlimit="10" on="false" color="#000000" opacity="0"/>
                  <v:fill on="true" color="#ffffff"/>
                </v:shape>
                <v:shape id="Shape 564837" style="position:absolute;width:91;height:1447;left:30;top:17362;" coordsize="9144,144780" path="m0,0l9144,0l9144,144780l0,144780l0,0">
                  <v:stroke weight="0pt" endcap="square" joinstyle="miter" miterlimit="10" on="false" color="#000000" opacity="0"/>
                  <v:fill on="true" color="#000000"/>
                </v:shape>
                <v:shape id="Shape 564838" style="position:absolute;width:91;height:1447;left:0;top:17362;" coordsize="9144,144780" path="m0,0l9144,0l9144,144780l0,144780l0,0">
                  <v:stroke weight="0pt" endcap="square" joinstyle="miter" miterlimit="10" on="false" color="#000000" opacity="0"/>
                  <v:fill on="true" color="#ffffff"/>
                </v:shape>
                <v:shape id="Shape 564839" style="position:absolute;width:91;height:1432;left:30;top:18809;" coordsize="9144,143256" path="m0,0l9144,0l9144,143256l0,143256l0,0">
                  <v:stroke weight="0pt" endcap="square" joinstyle="miter" miterlimit="10" on="false" color="#000000" opacity="0"/>
                  <v:fill on="true" color="#000000"/>
                </v:shape>
                <v:shape id="Shape 564840" style="position:absolute;width:91;height:1432;left:0;top:18809;" coordsize="9144,143256" path="m0,0l9144,0l9144,143256l0,143256l0,0">
                  <v:stroke weight="0pt" endcap="square" joinstyle="miter" miterlimit="10" on="false" color="#000000" opacity="0"/>
                  <v:fill on="true" color="#ffffff"/>
                </v:shape>
                <v:shape id="Shape 564841" style="position:absolute;width:91;height:1447;left:30;top:20242;" coordsize="9144,144780" path="m0,0l9144,0l9144,144780l0,144780l0,0">
                  <v:stroke weight="0pt" endcap="square" joinstyle="miter" miterlimit="10" on="false" color="#000000" opacity="0"/>
                  <v:fill on="true" color="#000000"/>
                </v:shape>
                <v:shape id="Shape 564842" style="position:absolute;width:91;height:1447;left:0;top:20242;" coordsize="9144,144780" path="m0,0l9144,0l9144,144780l0,144780l0,0">
                  <v:stroke weight="0pt" endcap="square" joinstyle="miter" miterlimit="10" on="false" color="#000000" opacity="0"/>
                  <v:fill on="true" color="#ffffff"/>
                </v:shape>
                <v:shape id="Shape 564843" style="position:absolute;width:91;height:1447;left:30;top:21690;" coordsize="9144,144780" path="m0,0l9144,0l9144,144780l0,144780l0,0">
                  <v:stroke weight="0pt" endcap="square" joinstyle="miter" miterlimit="10" on="false" color="#000000" opacity="0"/>
                  <v:fill on="true" color="#000000"/>
                </v:shape>
                <v:shape id="Shape 564844" style="position:absolute;width:91;height:1447;left:0;top:21690;" coordsize="9144,144780" path="m0,0l9144,0l9144,144780l0,144780l0,0">
                  <v:stroke weight="0pt" endcap="square" joinstyle="miter" miterlimit="10" on="false" color="#000000" opacity="0"/>
                  <v:fill on="true" color="#ffffff"/>
                </v:shape>
                <v:shape id="Shape 564845" style="position:absolute;width:91;height:1447;left:30;top:23138;" coordsize="9144,144780" path="m0,0l9144,0l9144,144780l0,144780l0,0">
                  <v:stroke weight="0pt" endcap="square" joinstyle="miter" miterlimit="10" on="false" color="#000000" opacity="0"/>
                  <v:fill on="true" color="#000000"/>
                </v:shape>
                <v:shape id="Shape 564846" style="position:absolute;width:91;height:1447;left:0;top:23138;" coordsize="9144,144780" path="m0,0l9144,0l9144,144780l0,144780l0,0">
                  <v:stroke weight="0pt" endcap="square" joinstyle="miter" miterlimit="10" on="false" color="#000000" opacity="0"/>
                  <v:fill on="true" color="#ffffff"/>
                </v:shape>
                <v:shape id="Shape 564847" style="position:absolute;width:91;height:1447;left:30;top:24585;" coordsize="9144,144780" path="m0,0l9144,0l9144,144780l0,144780l0,0">
                  <v:stroke weight="0pt" endcap="square" joinstyle="miter" miterlimit="10" on="false" color="#000000" opacity="0"/>
                  <v:fill on="true" color="#000000"/>
                </v:shape>
                <v:shape id="Shape 564848" style="position:absolute;width:91;height:1447;left:0;top:24585;" coordsize="9144,144780" path="m0,0l9144,0l9144,144780l0,144780l0,0">
                  <v:stroke weight="0pt" endcap="square" joinstyle="miter" miterlimit="10" on="false" color="#000000" opacity="0"/>
                  <v:fill on="true" color="#ffffff"/>
                </v:shape>
                <v:shape id="Shape 564849" style="position:absolute;width:91;height:1447;left:30;top:26033;" coordsize="9144,144780" path="m0,0l9144,0l9144,144780l0,144780l0,0">
                  <v:stroke weight="0pt" endcap="square" joinstyle="miter" miterlimit="10" on="false" color="#000000" opacity="0"/>
                  <v:fill on="true" color="#000000"/>
                </v:shape>
                <v:shape id="Shape 564850" style="position:absolute;width:91;height:1447;left:0;top:26033;" coordsize="9144,144780" path="m0,0l9144,0l9144,144780l0,144780l0,0">
                  <v:stroke weight="0pt" endcap="square" joinstyle="miter" miterlimit="10" on="false" color="#000000" opacity="0"/>
                  <v:fill on="true" color="#ffffff"/>
                </v:shape>
                <v:shape id="Shape 564851" style="position:absolute;width:91;height:1447;left:30;top:27481;" coordsize="9144,144780" path="m0,0l9144,0l9144,144780l0,144780l0,0">
                  <v:stroke weight="0pt" endcap="square" joinstyle="miter" miterlimit="10" on="false" color="#000000" opacity="0"/>
                  <v:fill on="true" color="#000000"/>
                </v:shape>
                <v:shape id="Shape 564852" style="position:absolute;width:91;height:1447;left:0;top:27481;" coordsize="9144,144780" path="m0,0l9144,0l9144,144780l0,144780l0,0">
                  <v:stroke weight="0pt" endcap="square" joinstyle="miter" miterlimit="10" on="false" color="#000000" opacity="0"/>
                  <v:fill on="true" color="#ffffff"/>
                </v:shape>
                <v:shape id="Shape 564853" style="position:absolute;width:91;height:1432;left:30;top:28929;" coordsize="9144,143256" path="m0,0l9144,0l9144,143256l0,143256l0,0">
                  <v:stroke weight="0pt" endcap="square" joinstyle="miter" miterlimit="10" on="false" color="#000000" opacity="0"/>
                  <v:fill on="true" color="#000000"/>
                </v:shape>
                <v:shape id="Shape 564854" style="position:absolute;width:91;height:1432;left:0;top:28929;" coordsize="9144,143256" path="m0,0l9144,0l9144,143256l0,143256l0,0">
                  <v:stroke weight="0pt" endcap="square" joinstyle="miter" miterlimit="10" on="false" color="#000000" opacity="0"/>
                  <v:fill on="true" color="#ffffff"/>
                </v:shape>
                <v:shape id="Shape 564855" style="position:absolute;width:91;height:1447;left:30;top:30361;" coordsize="9144,144780" path="m0,0l9144,0l9144,144780l0,144780l0,0">
                  <v:stroke weight="0pt" endcap="square" joinstyle="miter" miterlimit="10" on="false" color="#000000" opacity="0"/>
                  <v:fill on="true" color="#000000"/>
                </v:shape>
                <v:shape id="Shape 564856" style="position:absolute;width:91;height:1447;left:0;top:30361;" coordsize="9144,144780" path="m0,0l9144,0l9144,144780l0,144780l0,0">
                  <v:stroke weight="0pt" endcap="square" joinstyle="miter" miterlimit="10" on="false" color="#000000" opacity="0"/>
                  <v:fill on="true" color="#ffffff"/>
                </v:shape>
                <v:shape id="Shape 564857" style="position:absolute;width:91;height:1450;left:30;top:31809;" coordsize="9144,145085" path="m0,0l9144,0l9144,145085l0,145085l0,0">
                  <v:stroke weight="0pt" endcap="square" joinstyle="miter" miterlimit="10" on="false" color="#000000" opacity="0"/>
                  <v:fill on="true" color="#000000"/>
                </v:shape>
                <v:shape id="Shape 564858" style="position:absolute;width:91;height:1450;left:0;top:31809;" coordsize="9144,145085" path="m0,0l9144,0l9144,145085l0,145085l0,0">
                  <v:stroke weight="0pt" endcap="square" joinstyle="miter" miterlimit="10" on="false" color="#000000" opacity="0"/>
                  <v:fill on="true" color="#ffffff"/>
                </v:shape>
                <v:shape id="Shape 564859" style="position:absolute;width:91;height:1447;left:30;top:33260;" coordsize="9144,144780" path="m0,0l9144,0l9144,144780l0,144780l0,0">
                  <v:stroke weight="0pt" endcap="square" joinstyle="miter" miterlimit="10" on="false" color="#000000" opacity="0"/>
                  <v:fill on="true" color="#000000"/>
                </v:shape>
                <v:shape id="Shape 564860" style="position:absolute;width:91;height:1447;left:0;top:33260;" coordsize="9144,144780" path="m0,0l9144,0l9144,144780l0,144780l0,0">
                  <v:stroke weight="0pt" endcap="square" joinstyle="miter" miterlimit="10" on="false" color="#000000" opacity="0"/>
                  <v:fill on="true" color="#ffffff"/>
                </v:shape>
                <v:shape id="Shape 564861" style="position:absolute;width:91;height:1447;left:30;top:34707;" coordsize="9144,144780" path="m0,0l9144,0l9144,144780l0,144780l0,0">
                  <v:stroke weight="0pt" endcap="square" joinstyle="miter" miterlimit="10" on="false" color="#000000" opacity="0"/>
                  <v:fill on="true" color="#000000"/>
                </v:shape>
                <v:shape id="Shape 564862" style="position:absolute;width:91;height:1447;left:0;top:34707;" coordsize="9144,144780" path="m0,0l9144,0l9144,144780l0,144780l0,0">
                  <v:stroke weight="0pt" endcap="square" joinstyle="miter" miterlimit="10" on="false" color="#000000" opacity="0"/>
                  <v:fill on="true" color="#ffffff"/>
                </v:shape>
                <v:shape id="Shape 564863" style="position:absolute;width:91;height:1447;left:30;top:36155;" coordsize="9144,144780" path="m0,0l9144,0l9144,144780l0,144780l0,0">
                  <v:stroke weight="0pt" endcap="square" joinstyle="miter" miterlimit="10" on="false" color="#000000" opacity="0"/>
                  <v:fill on="true" color="#000000"/>
                </v:shape>
                <v:shape id="Shape 564864" style="position:absolute;width:91;height:1447;left:0;top:36155;" coordsize="9144,144780" path="m0,0l9144,0l9144,144780l0,144780l0,0">
                  <v:stroke weight="0pt" endcap="square" joinstyle="miter" miterlimit="10" on="false" color="#000000" opacity="0"/>
                  <v:fill on="true" color="#ffffff"/>
                </v:shape>
                <v:shape id="Shape 564865" style="position:absolute;width:91;height:1447;left:30;top:37603;" coordsize="9144,144780" path="m0,0l9144,0l9144,144780l0,144780l0,0">
                  <v:stroke weight="0pt" endcap="square" joinstyle="miter" miterlimit="10" on="false" color="#000000" opacity="0"/>
                  <v:fill on="true" color="#000000"/>
                </v:shape>
                <v:shape id="Shape 564866" style="position:absolute;width:91;height:1447;left:0;top:37603;" coordsize="9144,144780" path="m0,0l9144,0l9144,144780l0,144780l0,0">
                  <v:stroke weight="0pt" endcap="square" joinstyle="miter" miterlimit="10" on="false" color="#000000" opacity="0"/>
                  <v:fill on="true" color="#ffffff"/>
                </v:shape>
                <v:shape id="Shape 564867" style="position:absolute;width:91;height:1447;left:30;top:39051;" coordsize="9144,144780" path="m0,0l9144,0l9144,144780l0,144780l0,0">
                  <v:stroke weight="0pt" endcap="square" joinstyle="miter" miterlimit="10" on="false" color="#000000" opacity="0"/>
                  <v:fill on="true" color="#000000"/>
                </v:shape>
                <v:shape id="Shape 564868" style="position:absolute;width:91;height:1447;left:0;top:39051;" coordsize="9144,144780" path="m0,0l9144,0l9144,144780l0,144780l0,0">
                  <v:stroke weight="0pt" endcap="square" joinstyle="miter" miterlimit="10" on="false" color="#000000" opacity="0"/>
                  <v:fill on="true" color="#ffffff"/>
                </v:shape>
                <v:shape id="Shape 564869" style="position:absolute;width:91;height:1432;left:30;top:40499;" coordsize="9144,143256" path="m0,0l9144,0l9144,143256l0,143256l0,0">
                  <v:stroke weight="0pt" endcap="square" joinstyle="miter" miterlimit="10" on="false" color="#000000" opacity="0"/>
                  <v:fill on="true" color="#000000"/>
                </v:shape>
                <v:shape id="Shape 564870" style="position:absolute;width:91;height:1432;left:0;top:40499;" coordsize="9144,143256" path="m0,0l9144,0l9144,143256l0,143256l0,0">
                  <v:stroke weight="0pt" endcap="square" joinstyle="miter" miterlimit="10" on="false" color="#000000" opacity="0"/>
                  <v:fill on="true" color="#ffffff"/>
                </v:shape>
                <v:shape id="Shape 564871" style="position:absolute;width:91;height:1447;left:30;top:41931;" coordsize="9144,144780" path="m0,0l9144,0l9144,144780l0,144780l0,0">
                  <v:stroke weight="0pt" endcap="square" joinstyle="miter" miterlimit="10" on="false" color="#000000" opacity="0"/>
                  <v:fill on="true" color="#000000"/>
                </v:shape>
                <v:shape id="Shape 564872" style="position:absolute;width:91;height:1447;left:0;top:41931;" coordsize="9144,144780" path="m0,0l9144,0l9144,144780l0,144780l0,0">
                  <v:stroke weight="0pt" endcap="square" joinstyle="miter" miterlimit="10" on="false" color="#000000" opacity="0"/>
                  <v:fill on="true" color="#ffffff"/>
                </v:shape>
                <v:shape id="Shape 564873" style="position:absolute;width:91;height:1447;left:30;top:43379;" coordsize="9144,144780" path="m0,0l9144,0l9144,144780l0,144780l0,0">
                  <v:stroke weight="0pt" endcap="square" joinstyle="miter" miterlimit="10" on="false" color="#000000" opacity="0"/>
                  <v:fill on="true" color="#000000"/>
                </v:shape>
                <v:shape id="Shape 564874" style="position:absolute;width:91;height:1447;left:0;top:43379;" coordsize="9144,144780" path="m0,0l9144,0l9144,144780l0,144780l0,0">
                  <v:stroke weight="0pt" endcap="square" joinstyle="miter" miterlimit="10" on="false" color="#000000" opacity="0"/>
                  <v:fill on="true" color="#ffffff"/>
                </v:shape>
                <v:shape id="Shape 564875" style="position:absolute;width:91;height:1447;left:30;top:44827;" coordsize="9144,144780" path="m0,0l9144,0l9144,144780l0,144780l0,0">
                  <v:stroke weight="0pt" endcap="square" joinstyle="miter" miterlimit="10" on="false" color="#000000" opacity="0"/>
                  <v:fill on="true" color="#000000"/>
                </v:shape>
                <v:shape id="Shape 564876" style="position:absolute;width:91;height:1447;left:0;top:44827;" coordsize="9144,144780" path="m0,0l9144,0l9144,144780l0,144780l0,0">
                  <v:stroke weight="0pt" endcap="square" joinstyle="miter" miterlimit="10" on="false" color="#000000" opacity="0"/>
                  <v:fill on="true" color="#ffffff"/>
                </v:shape>
                <v:shape id="Shape 564877" style="position:absolute;width:91;height:1447;left:30;top:46275;" coordsize="9144,144780" path="m0,0l9144,0l9144,144780l0,144780l0,0">
                  <v:stroke weight="0pt" endcap="square" joinstyle="miter" miterlimit="10" on="false" color="#000000" opacity="0"/>
                  <v:fill on="true" color="#000000"/>
                </v:shape>
                <v:shape id="Shape 564878" style="position:absolute;width:91;height:1447;left:0;top:46275;" coordsize="9144,144780" path="m0,0l9144,0l9144,144780l0,144780l0,0">
                  <v:stroke weight="0pt" endcap="square" joinstyle="miter" miterlimit="10" on="false" color="#000000" opacity="0"/>
                  <v:fill on="true" color="#ffffff"/>
                </v:shape>
                <v:shape id="Shape 564879" style="position:absolute;width:91;height:1447;left:30;top:47722;" coordsize="9144,144780" path="m0,0l9144,0l9144,144780l0,144780l0,0">
                  <v:stroke weight="0pt" endcap="square" joinstyle="miter" miterlimit="10" on="false" color="#000000" opacity="0"/>
                  <v:fill on="true" color="#000000"/>
                </v:shape>
                <v:shape id="Shape 564880" style="position:absolute;width:91;height:1447;left:0;top:47722;" coordsize="9144,144780" path="m0,0l9144,0l9144,144780l0,144780l0,0">
                  <v:stroke weight="0pt" endcap="square" joinstyle="miter" miterlimit="10" on="false" color="#000000" opacity="0"/>
                  <v:fill on="true" color="#ffffff"/>
                </v:shape>
                <v:shape id="Shape 564881" style="position:absolute;width:91;height:1447;left:30;top:49170;" coordsize="9144,144780" path="m0,0l9144,0l9144,144780l0,144780l0,0">
                  <v:stroke weight="0pt" endcap="square" joinstyle="miter" miterlimit="10" on="false" color="#000000" opacity="0"/>
                  <v:fill on="true" color="#000000"/>
                </v:shape>
                <v:shape id="Shape 564882" style="position:absolute;width:91;height:1447;left:0;top:49170;" coordsize="9144,144780" path="m0,0l9144,0l9144,144780l0,144780l0,0">
                  <v:stroke weight="0pt" endcap="square" joinstyle="miter" miterlimit="10" on="false" color="#000000" opacity="0"/>
                  <v:fill on="true" color="#ffffff"/>
                </v:shape>
                <v:shape id="Shape 564883" style="position:absolute;width:91;height:960;left:30;top:50618;" coordsize="9144,96012" path="m0,0l9144,0l9144,96012l0,96012l0,0">
                  <v:stroke weight="0pt" endcap="square" joinstyle="miter" miterlimit="10" on="false" color="#000000" opacity="0"/>
                  <v:fill on="true" color="#000000"/>
                </v:shape>
                <v:shape id="Shape 564884" style="position:absolute;width:91;height:960;left:0;top:50618;" coordsize="9144,96012" path="m0,0l9144,0l9144,96012l0,96012l0,0">
                  <v:stroke weight="0pt" endcap="square" joinstyle="miter" miterlimit="10" on="false" color="#000000" opacity="0"/>
                  <v:fill on="true" color="#ffffff"/>
                </v:shape>
                <v:shape id="Shape 564885" style="position:absolute;width:91;height:1447;left:30;top:51578;" coordsize="9144,144780" path="m0,0l9144,0l9144,144780l0,144780l0,0">
                  <v:stroke weight="0pt" endcap="square" joinstyle="miter" miterlimit="10" on="false" color="#000000" opacity="0"/>
                  <v:fill on="true" color="#000000"/>
                </v:shape>
                <v:shape id="Shape 564886" style="position:absolute;width:91;height:1447;left:0;top:51578;" coordsize="9144,144780" path="m0,0l9144,0l9144,144780l0,144780l0,0">
                  <v:stroke weight="0pt" endcap="square" joinstyle="miter" miterlimit="10" on="false" color="#000000" opacity="0"/>
                  <v:fill on="true" color="#ffffff"/>
                </v:shape>
                <v:shape id="Shape 564887" style="position:absolute;width:91;height:1603;left:30;top:53027;" coordsize="9144,160325" path="m0,0l9144,0l9144,160325l0,160325l0,0">
                  <v:stroke weight="0pt" endcap="square" joinstyle="miter" miterlimit="10" on="false" color="#000000" opacity="0"/>
                  <v:fill on="true" color="#000000"/>
                </v:shape>
                <v:shape id="Shape 564888" style="position:absolute;width:91;height:1603;left:0;top:53027;" coordsize="9144,160325" path="m0,0l9144,0l9144,160325l0,160325l0,0">
                  <v:stroke weight="0pt" endcap="square" joinstyle="miter" miterlimit="10" on="false" color="#000000" opacity="0"/>
                  <v:fill on="true" color="#ffffff"/>
                </v:shape>
                <v:shape id="Shape 564889" style="position:absolute;width:91;height:1615;left:30;top:54630;" coordsize="9144,161544" path="m0,0l9144,0l9144,161544l0,161544l0,0">
                  <v:stroke weight="0pt" endcap="square" joinstyle="miter" miterlimit="10" on="false" color="#000000" opacity="0"/>
                  <v:fill on="true" color="#000000"/>
                </v:shape>
                <v:shape id="Shape 564890" style="position:absolute;width:91;height:1615;left:0;top:54630;" coordsize="9144,161544" path="m0,0l9144,0l9144,161544l0,161544l0,0">
                  <v:stroke weight="0pt" endcap="square" joinstyle="miter" miterlimit="10" on="false" color="#000000" opacity="0"/>
                  <v:fill on="true" color="#ffffff"/>
                </v:shape>
                <v:shape id="Shape 564891" style="position:absolute;width:91;height:1600;left:30;top:56245;" coordsize="9144,160020" path="m0,0l9144,0l9144,160020l0,160020l0,0">
                  <v:stroke weight="0pt" endcap="square" joinstyle="miter" miterlimit="10" on="false" color="#000000" opacity="0"/>
                  <v:fill on="true" color="#000000"/>
                </v:shape>
                <v:shape id="Shape 564892" style="position:absolute;width:91;height:1600;left:0;top:56245;" coordsize="9144,160020" path="m0,0l9144,0l9144,160020l0,160020l0,0">
                  <v:stroke weight="0pt" endcap="square" joinstyle="miter" miterlimit="10" on="false" color="#000000" opacity="0"/>
                  <v:fill on="true" color="#ffffff"/>
                </v:shape>
                <v:shape id="Shape 564893" style="position:absolute;width:91;height:1600;left:30;top:57845;" coordsize="9144,160020" path="m0,0l9144,0l9144,160020l0,160020l0,0">
                  <v:stroke weight="0pt" endcap="square" joinstyle="miter" miterlimit="10" on="false" color="#000000" opacity="0"/>
                  <v:fill on="true" color="#000000"/>
                </v:shape>
                <v:shape id="Shape 564894" style="position:absolute;width:91;height:1600;left:0;top:57845;" coordsize="9144,160020" path="m0,0l9144,0l9144,160020l0,160020l0,0">
                  <v:stroke weight="0pt" endcap="square" joinstyle="miter" miterlimit="10" on="false" color="#000000" opacity="0"/>
                  <v:fill on="true" color="#ffffff"/>
                </v:shape>
                <v:shape id="Shape 564895" style="position:absolute;width:91;height:1615;left:30;top:59446;" coordsize="9144,161544" path="m0,0l9144,0l9144,161544l0,161544l0,0">
                  <v:stroke weight="0pt" endcap="square" joinstyle="miter" miterlimit="10" on="false" color="#000000" opacity="0"/>
                  <v:fill on="true" color="#000000"/>
                </v:shape>
                <v:shape id="Shape 564896" style="position:absolute;width:91;height:1615;left:0;top:59446;" coordsize="9144,161544" path="m0,0l9144,0l9144,161544l0,161544l0,0">
                  <v:stroke weight="0pt" endcap="square" joinstyle="miter" miterlimit="10" on="false" color="#000000" opacity="0"/>
                  <v:fill on="true" color="#ffffff"/>
                </v:shape>
                <v:shape id="Shape 564897" style="position:absolute;width:91;height:1600;left:30;top:61061;" coordsize="9144,160020" path="m0,0l9144,0l9144,160020l0,160020l0,0">
                  <v:stroke weight="0pt" endcap="square" joinstyle="miter" miterlimit="10" on="false" color="#000000" opacity="0"/>
                  <v:fill on="true" color="#000000"/>
                </v:shape>
                <v:shape id="Shape 564898" style="position:absolute;width:91;height:1600;left:0;top:61061;" coordsize="9144,160020" path="m0,0l9144,0l9144,160020l0,160020l0,0">
                  <v:stroke weight="0pt" endcap="square" joinstyle="miter" miterlimit="10" on="false" color="#000000" opacity="0"/>
                  <v:fill on="true" color="#ffffff"/>
                </v:shape>
                <v:shape id="Shape 564899" style="position:absolute;width:91;height:1615;left:30;top:62661;" coordsize="9144,161544" path="m0,0l9144,0l9144,161544l0,161544l0,0">
                  <v:stroke weight="0pt" endcap="square" joinstyle="miter" miterlimit="10" on="false" color="#000000" opacity="0"/>
                  <v:fill on="true" color="#000000"/>
                </v:shape>
                <v:shape id="Shape 564900" style="position:absolute;width:91;height:1615;left:0;top:62661;" coordsize="9144,161544" path="m0,0l9144,0l9144,161544l0,161544l0,0">
                  <v:stroke weight="0pt" endcap="square" joinstyle="miter" miterlimit="10" on="false" color="#000000" opacity="0"/>
                  <v:fill on="true" color="#ffffff"/>
                </v:shape>
                <v:shape id="Shape 564901" style="position:absolute;width:91;height:1600;left:30;top:64277;" coordsize="9144,160020" path="m0,0l9144,0l9144,160020l0,160020l0,0">
                  <v:stroke weight="0pt" endcap="square" joinstyle="miter" miterlimit="10" on="false" color="#000000" opacity="0"/>
                  <v:fill on="true" color="#000000"/>
                </v:shape>
                <v:shape id="Shape 564902" style="position:absolute;width:91;height:1600;left:0;top:64277;" coordsize="9144,160020" path="m0,0l9144,0l9144,160020l0,160020l0,0">
                  <v:stroke weight="0pt" endcap="square" joinstyle="miter" miterlimit="10" on="false" color="#000000" opacity="0"/>
                  <v:fill on="true" color="#ffffff"/>
                </v:shape>
                <v:shape id="Shape 564903" style="position:absolute;width:91;height:1600;left:30;top:65877;" coordsize="9144,160020" path="m0,0l9144,0l9144,160020l0,160020l0,0">
                  <v:stroke weight="0pt" endcap="square" joinstyle="miter" miterlimit="10" on="false" color="#000000" opacity="0"/>
                  <v:fill on="true" color="#000000"/>
                </v:shape>
                <v:shape id="Shape 564904" style="position:absolute;width:91;height:1600;left:0;top:65877;" coordsize="9144,160020" path="m0,0l9144,0l9144,160020l0,160020l0,0">
                  <v:stroke weight="0pt" endcap="square" joinstyle="miter" miterlimit="10" on="false" color="#000000" opacity="0"/>
                  <v:fill on="true" color="#ffffff"/>
                </v:shape>
                <v:shape id="Shape 564905" style="position:absolute;width:91;height:1615;left:30;top:67477;" coordsize="9144,161544" path="m0,0l9144,0l9144,161544l0,161544l0,0">
                  <v:stroke weight="0pt" endcap="square" joinstyle="miter" miterlimit="10" on="false" color="#000000" opacity="0"/>
                  <v:fill on="true" color="#000000"/>
                </v:shape>
                <v:shape id="Shape 564906" style="position:absolute;width:91;height:1615;left:0;top:67477;" coordsize="9144,161544" path="m0,0l9144,0l9144,161544l0,161544l0,0">
                  <v:stroke weight="0pt" endcap="square" joinstyle="miter" miterlimit="10" on="false" color="#000000" opacity="0"/>
                  <v:fill on="true" color="#ffffff"/>
                </v:shape>
                <v:shape id="Shape 564907" style="position:absolute;width:91;height:1600;left:30;top:69093;" coordsize="9144,160020" path="m0,0l9144,0l9144,160020l0,160020l0,0">
                  <v:stroke weight="0pt" endcap="square" joinstyle="miter" miterlimit="10" on="false" color="#000000" opacity="0"/>
                  <v:fill on="true" color="#000000"/>
                </v:shape>
                <v:shape id="Shape 564908" style="position:absolute;width:91;height:1600;left:0;top:69093;" coordsize="9144,160020" path="m0,0l9144,0l9144,160020l0,160020l0,0">
                  <v:stroke weight="0pt" endcap="square" joinstyle="miter" miterlimit="10" on="false" color="#000000" opacity="0"/>
                  <v:fill on="true" color="#ffffff"/>
                </v:shape>
                <v:shape id="Shape 564909" style="position:absolute;width:91;height:2072;left:30;top:70693;" coordsize="9144,207263" path="m0,0l9144,0l9144,207263l0,207263l0,0">
                  <v:stroke weight="0pt" endcap="square" joinstyle="miter" miterlimit="10" on="false" color="#000000" opacity="0"/>
                  <v:fill on="true" color="#000000"/>
                </v:shape>
                <v:shape id="Shape 564910" style="position:absolute;width:91;height:2072;left:0;top:70693;" coordsize="9144,207263" path="m0,0l9144,0l9144,207263l0,207263l0,0">
                  <v:stroke weight="0pt" endcap="square" joinstyle="miter" miterlimit="10" on="false" color="#000000" opacity="0"/>
                  <v:fill on="true" color="#ffffff"/>
                </v:shape>
                <v:shape id="Shape 564911" style="position:absolute;width:91;height:1450;left:30;top:72765;" coordsize="9144,145085" path="m0,0l9144,0l9144,145085l0,145085l0,0">
                  <v:stroke weight="0pt" endcap="square" joinstyle="miter" miterlimit="10" on="false" color="#000000" opacity="0"/>
                  <v:fill on="true" color="#000000"/>
                </v:shape>
                <v:shape id="Shape 564912" style="position:absolute;width:91;height:1450;left:0;top:72765;" coordsize="9144,145085" path="m0,0l9144,0l9144,145085l0,145085l0,0">
                  <v:stroke weight="0pt" endcap="square" joinstyle="miter" miterlimit="10" on="false" color="#000000" opacity="0"/>
                  <v:fill on="true" color="#ffffff"/>
                </v:shape>
                <v:shape id="Shape 564913" style="position:absolute;width:91;height:1447;left:30;top:74216;" coordsize="9144,144780" path="m0,0l9144,0l9144,144780l0,144780l0,0">
                  <v:stroke weight="0pt" endcap="square" joinstyle="miter" miterlimit="10" on="false" color="#000000" opacity="0"/>
                  <v:fill on="true" color="#000000"/>
                </v:shape>
                <v:shape id="Shape 564914" style="position:absolute;width:91;height:1447;left:0;top:74216;" coordsize="9144,144780" path="m0,0l9144,0l9144,144780l0,144780l0,0">
                  <v:stroke weight="0pt" endcap="square" joinstyle="miter" miterlimit="10" on="false" color="#000000" opacity="0"/>
                  <v:fill on="true" color="#ffffff"/>
                </v:shape>
                <v:shape id="Shape 564915" style="position:absolute;width:91;height:1447;left:30;top:75664;" coordsize="9144,144780" path="m0,0l9144,0l9144,144780l0,144780l0,0">
                  <v:stroke weight="0pt" endcap="square" joinstyle="miter" miterlimit="10" on="false" color="#000000" opacity="0"/>
                  <v:fill on="true" color="#000000"/>
                </v:shape>
                <v:shape id="Shape 564916" style="position:absolute;width:91;height:1447;left:0;top:75664;" coordsize="9144,144780" path="m0,0l9144,0l9144,144780l0,144780l0,0">
                  <v:stroke weight="0pt" endcap="square" joinstyle="miter" miterlimit="10" on="false" color="#000000" opacity="0"/>
                  <v:fill on="true" color="#ffffff"/>
                </v:shape>
                <v:rect id="Rectangle 42501"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2502"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503"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228 de 372 </w:t>
                        </w:r>
                      </w:p>
                    </w:txbxContent>
                  </v:textbox>
                </v:rect>
                <w10:wrap type="square"/>
              </v:group>
            </w:pict>
          </mc:Fallback>
        </mc:AlternateContent>
      </w:r>
      <w:r>
        <w:t>Las tres partes, según intervienen, se reconocen mutua y recíprocamente la capacidad legal bastante pa</w:t>
      </w:r>
      <w:r>
        <w:t>ra otorgar, al amparo de lo previsto en el  la Ley 4/2017, de 13 de julio, del Suelo y de los Espacios Naturales Protegidos de Canarias, y por los artículos 243 a 249 del Reglamento de Gestión y Ejecución del Planeamiento de Canarias del Decreto 183/2018 d</w:t>
      </w:r>
      <w:r>
        <w:t>e 26 de diciembre, el presente documento de Convenio Urbanístico de Colaboración, y , en la representación que ostentan, obligarse al cumplimiento de sus Estipulaciones en base a los siguientes</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pStyle w:val="Ttulo1"/>
        <w:ind w:left="153" w:right="149"/>
      </w:pPr>
      <w:r>
        <w:t xml:space="preserve">ANTECEDENTES Y FUNDAMENTACIÓN DEL CONVENIO </w:t>
      </w:r>
    </w:p>
    <w:p w:rsidR="002F3F60" w:rsidRDefault="00A55716">
      <w:pPr>
        <w:spacing w:after="0" w:line="259" w:lineRule="auto"/>
        <w:ind w:left="57" w:firstLine="0"/>
        <w:jc w:val="center"/>
      </w:pPr>
      <w:r>
        <w:rPr>
          <w:b/>
        </w:rPr>
        <w:t xml:space="preserve"> </w:t>
      </w:r>
    </w:p>
    <w:p w:rsidR="002F3F60" w:rsidRDefault="00A55716">
      <w:pPr>
        <w:ind w:right="58"/>
      </w:pPr>
      <w:r>
        <w:t>El presente c</w:t>
      </w:r>
      <w:r>
        <w:t xml:space="preserve">onvenio urbanístico tiene como objeto el desarrollo de la Actuación Urbanística Aislada en Asentamiento Rural AU-Mº LA PUNTA 1.  </w:t>
      </w:r>
    </w:p>
    <w:p w:rsidR="002F3F60" w:rsidRDefault="00A55716">
      <w:pPr>
        <w:spacing w:after="0" w:line="259" w:lineRule="auto"/>
        <w:ind w:left="5" w:firstLine="0"/>
        <w:jc w:val="left"/>
      </w:pPr>
      <w:r>
        <w:t xml:space="preserve"> </w:t>
      </w:r>
    </w:p>
    <w:p w:rsidR="002F3F60" w:rsidRDefault="00A55716">
      <w:pPr>
        <w:spacing w:after="3" w:line="259" w:lineRule="auto"/>
        <w:ind w:left="17"/>
        <w:jc w:val="left"/>
      </w:pPr>
      <w:r>
        <w:rPr>
          <w:u w:val="single" w:color="000000"/>
        </w:rPr>
        <w:t>LOS INTERVINIENTES EXPONEN:</w:t>
      </w:r>
      <w:r>
        <w:rPr>
          <w:rFonts w:ascii="Times New Roman" w:eastAsia="Times New Roman" w:hAnsi="Times New Roman" w:cs="Times New Roman"/>
          <w:sz w:val="24"/>
        </w:rPr>
        <w:t xml:space="preserve"> </w:t>
      </w:r>
    </w:p>
    <w:p w:rsidR="002F3F60" w:rsidRDefault="00A55716">
      <w:pPr>
        <w:spacing w:after="16" w:line="247" w:lineRule="auto"/>
        <w:ind w:left="14" w:right="4771"/>
      </w:pPr>
      <w:r>
        <w:rPr>
          <w:b/>
        </w:rPr>
        <w:t>PRIMERO.-</w:t>
      </w:r>
      <w:r>
        <w:t xml:space="preserve"> </w:t>
      </w:r>
      <w:r>
        <w:rPr>
          <w:b/>
        </w:rPr>
        <w:t>De la propiedad</w:t>
      </w:r>
      <w:r>
        <w:rPr>
          <w:rFonts w:ascii="Times New Roman" w:eastAsia="Times New Roman" w:hAnsi="Times New Roman" w:cs="Times New Roman"/>
          <w:sz w:val="24"/>
        </w:rPr>
        <w:t xml:space="preserve"> </w:t>
      </w:r>
      <w:r>
        <w:rPr>
          <w:b/>
        </w:rPr>
        <w:t xml:space="preserve">ANTECEDENTES: </w:t>
      </w:r>
      <w:r>
        <w:rPr>
          <w:rFonts w:ascii="Times New Roman" w:eastAsia="Times New Roman" w:hAnsi="Times New Roman" w:cs="Times New Roman"/>
          <w:sz w:val="24"/>
        </w:rPr>
        <w:t xml:space="preserve"> </w:t>
      </w:r>
    </w:p>
    <w:p w:rsidR="002F3F60" w:rsidRDefault="00A55716">
      <w:pPr>
        <w:ind w:right="58"/>
      </w:pPr>
      <w:r>
        <w:t xml:space="preserve">La finca objeto  del presente convenio urbanístico para el desarrollo de la Actuación Urbanística Aislada en Asentamiento Rural La Punta 1 es el resultado de diversas segregaciones a lo largo de los años de una finca original en la actualidad propiedad de </w:t>
      </w:r>
      <w:r>
        <w:t xml:space="preserve">Don Jorge Rafael Delgado Yanes, Doña Margarita Delgado Yanes y Don José Carlos Delgado Yanes. </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t xml:space="preserve"> </w:t>
      </w:r>
    </w:p>
    <w:p w:rsidR="002F3F60" w:rsidRDefault="00A55716">
      <w:pPr>
        <w:ind w:right="58"/>
      </w:pPr>
      <w:r>
        <w:t>La Finca originaria poseía 50.637,00 m2 y se dividía por el actual viario a un lado y a otro de él, dando lugar a lo largo de los años de diversas segregacion</w:t>
      </w:r>
      <w:r>
        <w:t xml:space="preserve">es de parcelas en ladera, y parcelas rústicas y de asentamiento rural.  </w:t>
      </w:r>
    </w:p>
    <w:p w:rsidR="002F3F60" w:rsidRDefault="00A55716">
      <w:pPr>
        <w:spacing w:after="72" w:line="259" w:lineRule="auto"/>
        <w:ind w:left="5" w:firstLine="0"/>
        <w:jc w:val="left"/>
      </w:pPr>
      <w:r>
        <w:t xml:space="preserve"> </w:t>
      </w:r>
    </w:p>
    <w:p w:rsidR="002F3F60" w:rsidRDefault="00A55716">
      <w:pPr>
        <w:numPr>
          <w:ilvl w:val="0"/>
          <w:numId w:val="129"/>
        </w:numPr>
        <w:spacing w:line="264" w:lineRule="auto"/>
        <w:ind w:right="272" w:hanging="360"/>
      </w:pPr>
      <w:r>
        <w:t xml:space="preserve">Según la </w:t>
      </w:r>
      <w:r>
        <w:rPr>
          <w:u w:val="single" w:color="000000"/>
        </w:rPr>
        <w:t>Escritura de ADJUDICACIÓN DE HERENCIA</w:t>
      </w:r>
      <w:r>
        <w:t xml:space="preserve"> de fecha 11 de julio de 2011, cita así: </w:t>
      </w:r>
      <w:r>
        <w:rPr>
          <w:rFonts w:ascii="Times New Roman" w:eastAsia="Times New Roman" w:hAnsi="Times New Roman" w:cs="Times New Roman"/>
          <w:sz w:val="24"/>
        </w:rPr>
        <w:t xml:space="preserve"> </w:t>
      </w:r>
      <w:r>
        <w:t>“</w:t>
      </w:r>
      <w:r>
        <w:rPr>
          <w:i/>
        </w:rPr>
        <w:t>RÚSTICA: Terreno en el término de Candelaria donde dicen “El Hornillo”, “Hornito, “La Punta”, “Punta de Araya”, “Tras La Punta”, “Detrás de la Punta” y “Saijón”, cuya finca en la actualidad es conocida con el solo nombre de “La Punta”. Mide CINCO HECTÁREAS</w:t>
      </w:r>
      <w:r>
        <w:rPr>
          <w:i/>
        </w:rPr>
        <w:t xml:space="preserve"> (5 Ha), SEIS ÁREAS (6 a), TREINTA Y SIETE CENTIÁREAS (37 ca), es decir 50.637 m2. Linda: Por el NORTE, con terrenos de Don Luis Suárez Acosta y también en partes los de Don Francisco Coello Días y Don Maurilio Díaz Rodríguez; al SUR, terrenos de Don Mauri</w:t>
      </w:r>
      <w:r>
        <w:rPr>
          <w:i/>
        </w:rPr>
        <w:t xml:space="preserve">cio Díaz Rodriguez; al ESTE, con los de Doña Antonia García Padrón, Don Francisco Coello Díaz, Don Rafael Machín Machín y en partes, de Don Luis Suárez Acosta; por el OESTE, terrenos de Don Maurilio Díaz Rodríguez, de Don Blas Pérez González y otros. </w:t>
      </w:r>
      <w:r>
        <w:rPr>
          <w:rFonts w:ascii="Times New Roman" w:eastAsia="Times New Roman" w:hAnsi="Times New Roman" w:cs="Times New Roman"/>
          <w:sz w:val="24"/>
        </w:rPr>
        <w:t xml:space="preserve"> </w:t>
      </w:r>
    </w:p>
    <w:p w:rsidR="002F3F60" w:rsidRDefault="00A55716">
      <w:pPr>
        <w:spacing w:line="264" w:lineRule="auto"/>
        <w:ind w:left="53" w:right="8"/>
      </w:pPr>
      <w:r>
        <w:rPr>
          <w:i/>
        </w:rPr>
        <w:t>Den</w:t>
      </w:r>
      <w:r>
        <w:rPr>
          <w:i/>
        </w:rPr>
        <w:t xml:space="preserve">tro de esta finca existe incluido en la expresada cabida a un estanque, con una superficie de terreno de MIL DOSCIENTOS METROS CUADRADOS  (1.200 m2), teniendo treinta metros (30 ml) por el Este y Oeste y (40 ml) por el Norte y Sur, con capacidad para seis </w:t>
      </w:r>
      <w:r>
        <w:rPr>
          <w:i/>
        </w:rPr>
        <w:t xml:space="preserve">mil metros cúbicos de agua y una altura de siete metros con cincuenta centímetros (7,50 ml). Está atravesada toda la finca de Este a Oeste, por un camino denominado “Camino de Araya”. </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rPr>
          <w:i/>
        </w:rPr>
        <w:t xml:space="preserve"> </w:t>
      </w:r>
    </w:p>
    <w:p w:rsidR="002F3F60" w:rsidRDefault="00A55716">
      <w:pPr>
        <w:spacing w:line="264" w:lineRule="auto"/>
        <w:ind w:left="53" w:right="6"/>
      </w:pPr>
      <w:r>
        <w:rPr>
          <w:i/>
        </w:rPr>
        <w:t>TITULO.- Escritura de manifestación de herencia autorizada por el No</w:t>
      </w:r>
      <w:r>
        <w:rPr>
          <w:i/>
        </w:rPr>
        <w:t>tario de Santa Cruz de Tenerife, D. Bernardo Saro Calamita, el día 25 de Junio de 1998, bajo  nº 2264 de protocolo, siendo el titulo previo escritura de Agrupación de fincas y declaración de obra nueva otorgada por el causante ante el Notario que fue de La</w:t>
      </w:r>
      <w:r>
        <w:rPr>
          <w:i/>
        </w:rPr>
        <w:t xml:space="preserve"> Laguna, D. Juan Antonio Cruz Auñón, el día 3 de marzo de 1966, bajo nº 1326 de protocolo.</w:t>
      </w:r>
      <w:r>
        <w:rPr>
          <w:rFonts w:ascii="Times New Roman" w:eastAsia="Times New Roman" w:hAnsi="Times New Roman" w:cs="Times New Roman"/>
          <w:sz w:val="24"/>
        </w:rPr>
        <w:t xml:space="preserve"> </w:t>
      </w:r>
    </w:p>
    <w:p w:rsidR="002F3F60" w:rsidRDefault="00A55716">
      <w:pPr>
        <w:spacing w:after="0" w:line="259" w:lineRule="auto"/>
        <w:ind w:left="5" w:firstLine="0"/>
        <w:jc w:val="left"/>
      </w:pPr>
      <w:r>
        <w:rPr>
          <w:i/>
        </w:rPr>
        <w:t xml:space="preserve"> </w:t>
      </w:r>
    </w:p>
    <w:p w:rsidR="002F3F60" w:rsidRDefault="00A55716">
      <w:pPr>
        <w:spacing w:line="264" w:lineRule="auto"/>
        <w:ind w:left="53" w:right="5"/>
      </w:pPr>
      <w:r>
        <w:rPr>
          <w:i/>
        </w:rPr>
        <w:t xml:space="preserve">INSCRIPCIÓN.- Inscrita en el registro de La Propiedad de Santa Cruz de Tenerife, Libro 66 de Candelaria, folio 203, </w:t>
      </w:r>
      <w:r>
        <w:rPr>
          <w:b/>
          <w:i/>
        </w:rPr>
        <w:t>finca nº 5.391</w:t>
      </w:r>
      <w:r>
        <w:rPr>
          <w:i/>
        </w:rPr>
        <w:t>, inscripción 1ª. El citado inmu</w:t>
      </w:r>
      <w:r>
        <w:rPr>
          <w:i/>
        </w:rPr>
        <w:t xml:space="preserve">eble se describe con arreglo al título, advirtiendo que </w:t>
      </w:r>
      <w:r>
        <w:rPr>
          <w:i/>
          <w:u w:val="single" w:color="000000"/>
        </w:rPr>
        <w:t>ha sido objeto de varias segregaciones, sin que se haya determinado el resto.</w:t>
      </w:r>
      <w:r>
        <w:rPr>
          <w:i/>
        </w:rPr>
        <w:t xml:space="preserve"> No obstante ello, se encuentra comprendido en la actualidad por las siguientes fincas catastrales: </w:t>
      </w:r>
      <w:r>
        <w:rPr>
          <w:rFonts w:ascii="Times New Roman" w:eastAsia="Times New Roman" w:hAnsi="Times New Roman" w:cs="Times New Roman"/>
          <w:sz w:val="24"/>
        </w:rPr>
        <w:t xml:space="preserve"> </w:t>
      </w:r>
    </w:p>
    <w:p w:rsidR="002F3F60" w:rsidRDefault="00A55716">
      <w:pPr>
        <w:numPr>
          <w:ilvl w:val="0"/>
          <w:numId w:val="129"/>
        </w:numPr>
        <w:spacing w:line="264" w:lineRule="auto"/>
        <w:ind w:right="272" w:hanging="360"/>
      </w:pPr>
      <w:r>
        <w:rPr>
          <w:i/>
        </w:rPr>
        <w:t xml:space="preserve">Referencia Catastral </w:t>
      </w:r>
      <w:r>
        <w:rPr>
          <w:i/>
        </w:rPr>
        <w:t xml:space="preserve">(1): 38011A014001930001WT; 12.429,00 m2_Urbana (AR) </w:t>
      </w:r>
    </w:p>
    <w:p w:rsidR="002F3F60" w:rsidRDefault="00A55716">
      <w:pPr>
        <w:numPr>
          <w:ilvl w:val="0"/>
          <w:numId w:val="129"/>
        </w:numPr>
        <w:spacing w:line="264" w:lineRule="auto"/>
        <w:ind w:right="272" w:hanging="360"/>
      </w:pPr>
      <w:r>
        <w:rPr>
          <w:i/>
        </w:rPr>
        <w:t xml:space="preserve">Referencia Catastral (2): 38011A014001930000QR; 16.419,00 m2 _Rústica </w:t>
      </w:r>
    </w:p>
    <w:p w:rsidR="002F3F60" w:rsidRDefault="00A55716">
      <w:pPr>
        <w:numPr>
          <w:ilvl w:val="0"/>
          <w:numId w:val="129"/>
        </w:numPr>
        <w:spacing w:line="264" w:lineRule="auto"/>
        <w:ind w:right="272" w:hanging="360"/>
      </w:pPr>
      <w:r>
        <w:rPr>
          <w:i/>
        </w:rPr>
        <w:t xml:space="preserve">Referencia Catastral (3): 38011A013000060001WZ; 541,00 m2_Urbana (AR) </w:t>
      </w:r>
    </w:p>
    <w:p w:rsidR="002F3F60" w:rsidRDefault="00A55716">
      <w:pPr>
        <w:numPr>
          <w:ilvl w:val="0"/>
          <w:numId w:val="129"/>
        </w:numPr>
        <w:spacing w:line="264" w:lineRule="auto"/>
        <w:ind w:right="272" w:hanging="360"/>
      </w:pPr>
      <w:r>
        <w:rPr>
          <w:rFonts w:ascii="Calibri" w:eastAsia="Calibri" w:hAnsi="Calibri" w:cs="Calibri"/>
          <w:noProof/>
        </w:rPr>
        <mc:AlternateContent>
          <mc:Choice Requires="wpg">
            <w:drawing>
              <wp:anchor distT="0" distB="0" distL="114300" distR="114300" simplePos="0" relativeHeight="251898880"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517826" name="Group 517826"/>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64917" name="Shape 564917"/>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18" name="Shape 564918"/>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19" name="Shape 564919"/>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20" name="Shape 564920"/>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21" name="Shape 564921"/>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22" name="Shape 564922"/>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23" name="Shape 564923"/>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24" name="Shape 564924"/>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25" name="Shape 564925"/>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26" name="Shape 564926"/>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27" name="Shape 564927"/>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28" name="Shape 564928"/>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29" name="Shape 564929"/>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30" name="Shape 564930"/>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31" name="Shape 564931"/>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32" name="Shape 564932"/>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33" name="Shape 564933"/>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34" name="Shape 564934"/>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35" name="Shape 564935"/>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36" name="Shape 564936"/>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37" name="Shape 564937"/>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38" name="Shape 564938"/>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39" name="Shape 564939"/>
                        <wps:cNvSpPr/>
                        <wps:spPr>
                          <a:xfrm>
                            <a:off x="304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40" name="Shape 564940"/>
                        <wps:cNvSpPr/>
                        <wps:spPr>
                          <a:xfrm>
                            <a:off x="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41" name="Shape 564941"/>
                        <wps:cNvSpPr/>
                        <wps:spPr>
                          <a:xfrm>
                            <a:off x="304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42" name="Shape 564942"/>
                        <wps:cNvSpPr/>
                        <wps:spPr>
                          <a:xfrm>
                            <a:off x="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43" name="Shape 564943"/>
                        <wps:cNvSpPr/>
                        <wps:spPr>
                          <a:xfrm>
                            <a:off x="304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44" name="Shape 564944"/>
                        <wps:cNvSpPr/>
                        <wps:spPr>
                          <a:xfrm>
                            <a:off x="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45" name="Shape 564945"/>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46" name="Shape 564946"/>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47" name="Shape 564947"/>
                        <wps:cNvSpPr/>
                        <wps:spPr>
                          <a:xfrm>
                            <a:off x="304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48" name="Shape 564948"/>
                        <wps:cNvSpPr/>
                        <wps:spPr>
                          <a:xfrm>
                            <a:off x="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49" name="Shape 564949"/>
                        <wps:cNvSpPr/>
                        <wps:spPr>
                          <a:xfrm>
                            <a:off x="304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50" name="Shape 564950"/>
                        <wps:cNvSpPr/>
                        <wps:spPr>
                          <a:xfrm>
                            <a:off x="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51" name="Shape 564951"/>
                        <wps:cNvSpPr/>
                        <wps:spPr>
                          <a:xfrm>
                            <a:off x="304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52" name="Shape 564952"/>
                        <wps:cNvSpPr/>
                        <wps:spPr>
                          <a:xfrm>
                            <a:off x="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53" name="Shape 564953"/>
                        <wps:cNvSpPr/>
                        <wps:spPr>
                          <a:xfrm>
                            <a:off x="304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54" name="Shape 564954"/>
                        <wps:cNvSpPr/>
                        <wps:spPr>
                          <a:xfrm>
                            <a:off x="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55" name="Shape 564955"/>
                        <wps:cNvSpPr/>
                        <wps:spPr>
                          <a:xfrm>
                            <a:off x="304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56" name="Shape 564956"/>
                        <wps:cNvSpPr/>
                        <wps:spPr>
                          <a:xfrm>
                            <a:off x="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57" name="Shape 564957"/>
                        <wps:cNvSpPr/>
                        <wps:spPr>
                          <a:xfrm>
                            <a:off x="304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58" name="Shape 564958"/>
                        <wps:cNvSpPr/>
                        <wps:spPr>
                          <a:xfrm>
                            <a:off x="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59" name="Shape 564959"/>
                        <wps:cNvSpPr/>
                        <wps:spPr>
                          <a:xfrm>
                            <a:off x="304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60" name="Shape 564960"/>
                        <wps:cNvSpPr/>
                        <wps:spPr>
                          <a:xfrm>
                            <a:off x="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61" name="Shape 564961"/>
                        <wps:cNvSpPr/>
                        <wps:spPr>
                          <a:xfrm>
                            <a:off x="3048" y="3180919"/>
                            <a:ext cx="9144" cy="175565"/>
                          </a:xfrm>
                          <a:custGeom>
                            <a:avLst/>
                            <a:gdLst/>
                            <a:ahLst/>
                            <a:cxnLst/>
                            <a:rect l="0" t="0" r="0" b="0"/>
                            <a:pathLst>
                              <a:path w="9144" h="175565">
                                <a:moveTo>
                                  <a:pt x="0" y="0"/>
                                </a:moveTo>
                                <a:lnTo>
                                  <a:pt x="9144" y="0"/>
                                </a:lnTo>
                                <a:lnTo>
                                  <a:pt x="9144" y="175565"/>
                                </a:lnTo>
                                <a:lnTo>
                                  <a:pt x="0" y="17556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62" name="Shape 564962"/>
                        <wps:cNvSpPr/>
                        <wps:spPr>
                          <a:xfrm>
                            <a:off x="0" y="3180919"/>
                            <a:ext cx="9144" cy="175565"/>
                          </a:xfrm>
                          <a:custGeom>
                            <a:avLst/>
                            <a:gdLst/>
                            <a:ahLst/>
                            <a:cxnLst/>
                            <a:rect l="0" t="0" r="0" b="0"/>
                            <a:pathLst>
                              <a:path w="9144" h="175565">
                                <a:moveTo>
                                  <a:pt x="0" y="0"/>
                                </a:moveTo>
                                <a:lnTo>
                                  <a:pt x="9144" y="0"/>
                                </a:lnTo>
                                <a:lnTo>
                                  <a:pt x="9144" y="175565"/>
                                </a:lnTo>
                                <a:lnTo>
                                  <a:pt x="0" y="17556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63" name="Shape 564963"/>
                        <wps:cNvSpPr/>
                        <wps:spPr>
                          <a:xfrm>
                            <a:off x="3048" y="33564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64" name="Shape 564964"/>
                        <wps:cNvSpPr/>
                        <wps:spPr>
                          <a:xfrm>
                            <a:off x="0" y="335648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65" name="Shape 564965"/>
                        <wps:cNvSpPr/>
                        <wps:spPr>
                          <a:xfrm>
                            <a:off x="3048" y="35317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66" name="Shape 564966"/>
                        <wps:cNvSpPr/>
                        <wps:spPr>
                          <a:xfrm>
                            <a:off x="0" y="353174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67" name="Shape 564967"/>
                        <wps:cNvSpPr/>
                        <wps:spPr>
                          <a:xfrm>
                            <a:off x="3048" y="370700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68" name="Shape 564968"/>
                        <wps:cNvSpPr/>
                        <wps:spPr>
                          <a:xfrm>
                            <a:off x="0" y="370700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69" name="Shape 564969"/>
                        <wps:cNvSpPr/>
                        <wps:spPr>
                          <a:xfrm>
                            <a:off x="3048" y="38807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70" name="Shape 564970"/>
                        <wps:cNvSpPr/>
                        <wps:spPr>
                          <a:xfrm>
                            <a:off x="0" y="388074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71" name="Shape 564971"/>
                        <wps:cNvSpPr/>
                        <wps:spPr>
                          <a:xfrm>
                            <a:off x="3048" y="4056000"/>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72" name="Shape 564972"/>
                        <wps:cNvSpPr/>
                        <wps:spPr>
                          <a:xfrm>
                            <a:off x="0" y="4056000"/>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73" name="Shape 564973"/>
                        <wps:cNvSpPr/>
                        <wps:spPr>
                          <a:xfrm>
                            <a:off x="3048" y="418401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74" name="Shape 564974"/>
                        <wps:cNvSpPr/>
                        <wps:spPr>
                          <a:xfrm>
                            <a:off x="0" y="418401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75" name="Shape 564975"/>
                        <wps:cNvSpPr/>
                        <wps:spPr>
                          <a:xfrm>
                            <a:off x="3048" y="435927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76" name="Shape 564976"/>
                        <wps:cNvSpPr/>
                        <wps:spPr>
                          <a:xfrm>
                            <a:off x="0" y="435927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77" name="Shape 564977"/>
                        <wps:cNvSpPr/>
                        <wps:spPr>
                          <a:xfrm>
                            <a:off x="3048" y="453453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78" name="Shape 564978"/>
                        <wps:cNvSpPr/>
                        <wps:spPr>
                          <a:xfrm>
                            <a:off x="0" y="453453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79" name="Shape 564979"/>
                        <wps:cNvSpPr/>
                        <wps:spPr>
                          <a:xfrm>
                            <a:off x="3048" y="46625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80" name="Shape 564980"/>
                        <wps:cNvSpPr/>
                        <wps:spPr>
                          <a:xfrm>
                            <a:off x="0" y="46625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81" name="Shape 564981"/>
                        <wps:cNvSpPr/>
                        <wps:spPr>
                          <a:xfrm>
                            <a:off x="3048" y="48073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82" name="Shape 564982"/>
                        <wps:cNvSpPr/>
                        <wps:spPr>
                          <a:xfrm>
                            <a:off x="0" y="48073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83" name="Shape 564983"/>
                        <wps:cNvSpPr/>
                        <wps:spPr>
                          <a:xfrm>
                            <a:off x="3048" y="49521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84" name="Shape 564984"/>
                        <wps:cNvSpPr/>
                        <wps:spPr>
                          <a:xfrm>
                            <a:off x="0" y="49521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85" name="Shape 564985"/>
                        <wps:cNvSpPr/>
                        <wps:spPr>
                          <a:xfrm>
                            <a:off x="3048" y="50968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86" name="Shape 564986"/>
                        <wps:cNvSpPr/>
                        <wps:spPr>
                          <a:xfrm>
                            <a:off x="0" y="50968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87" name="Shape 564987"/>
                        <wps:cNvSpPr/>
                        <wps:spPr>
                          <a:xfrm>
                            <a:off x="3048" y="5241748"/>
                            <a:ext cx="9144" cy="145086"/>
                          </a:xfrm>
                          <a:custGeom>
                            <a:avLst/>
                            <a:gdLst/>
                            <a:ahLst/>
                            <a:cxnLst/>
                            <a:rect l="0" t="0" r="0" b="0"/>
                            <a:pathLst>
                              <a:path w="9144" h="145086">
                                <a:moveTo>
                                  <a:pt x="0" y="0"/>
                                </a:moveTo>
                                <a:lnTo>
                                  <a:pt x="9144" y="0"/>
                                </a:lnTo>
                                <a:lnTo>
                                  <a:pt x="9144" y="145086"/>
                                </a:lnTo>
                                <a:lnTo>
                                  <a:pt x="0" y="14508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88" name="Shape 564988"/>
                        <wps:cNvSpPr/>
                        <wps:spPr>
                          <a:xfrm>
                            <a:off x="0" y="5241748"/>
                            <a:ext cx="9144" cy="145086"/>
                          </a:xfrm>
                          <a:custGeom>
                            <a:avLst/>
                            <a:gdLst/>
                            <a:ahLst/>
                            <a:cxnLst/>
                            <a:rect l="0" t="0" r="0" b="0"/>
                            <a:pathLst>
                              <a:path w="9144" h="145086">
                                <a:moveTo>
                                  <a:pt x="0" y="0"/>
                                </a:moveTo>
                                <a:lnTo>
                                  <a:pt x="9144" y="0"/>
                                </a:lnTo>
                                <a:lnTo>
                                  <a:pt x="9144" y="145086"/>
                                </a:lnTo>
                                <a:lnTo>
                                  <a:pt x="0" y="14508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89" name="Shape 564989"/>
                        <wps:cNvSpPr/>
                        <wps:spPr>
                          <a:xfrm>
                            <a:off x="3048" y="5386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90" name="Shape 564990"/>
                        <wps:cNvSpPr/>
                        <wps:spPr>
                          <a:xfrm>
                            <a:off x="0" y="53868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91" name="Shape 564991"/>
                        <wps:cNvSpPr/>
                        <wps:spPr>
                          <a:xfrm>
                            <a:off x="3048" y="55316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92" name="Shape 564992"/>
                        <wps:cNvSpPr/>
                        <wps:spPr>
                          <a:xfrm>
                            <a:off x="0" y="55316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93" name="Shape 564993"/>
                        <wps:cNvSpPr/>
                        <wps:spPr>
                          <a:xfrm>
                            <a:off x="3048" y="56748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94" name="Shape 564994"/>
                        <wps:cNvSpPr/>
                        <wps:spPr>
                          <a:xfrm>
                            <a:off x="0" y="56748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95" name="Shape 564995"/>
                        <wps:cNvSpPr/>
                        <wps:spPr>
                          <a:xfrm>
                            <a:off x="3048" y="58196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96" name="Shape 564996"/>
                        <wps:cNvSpPr/>
                        <wps:spPr>
                          <a:xfrm>
                            <a:off x="0" y="58196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97" name="Shape 564997"/>
                        <wps:cNvSpPr/>
                        <wps:spPr>
                          <a:xfrm>
                            <a:off x="3048" y="5964429"/>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4998" name="Shape 564998"/>
                        <wps:cNvSpPr/>
                        <wps:spPr>
                          <a:xfrm>
                            <a:off x="0" y="5964429"/>
                            <a:ext cx="9144" cy="207263"/>
                          </a:xfrm>
                          <a:custGeom>
                            <a:avLst/>
                            <a:gdLst/>
                            <a:ahLst/>
                            <a:cxnLst/>
                            <a:rect l="0" t="0" r="0" b="0"/>
                            <a:pathLst>
                              <a:path w="9144" h="207263">
                                <a:moveTo>
                                  <a:pt x="0" y="0"/>
                                </a:moveTo>
                                <a:lnTo>
                                  <a:pt x="9144" y="0"/>
                                </a:lnTo>
                                <a:lnTo>
                                  <a:pt x="9144" y="207263"/>
                                </a:lnTo>
                                <a:lnTo>
                                  <a:pt x="0" y="20726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4999" name="Shape 564999"/>
                        <wps:cNvSpPr/>
                        <wps:spPr>
                          <a:xfrm>
                            <a:off x="3048" y="6171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00" name="Shape 565000"/>
                        <wps:cNvSpPr/>
                        <wps:spPr>
                          <a:xfrm>
                            <a:off x="0" y="61716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01" name="Shape 565001"/>
                        <wps:cNvSpPr/>
                        <wps:spPr>
                          <a:xfrm>
                            <a:off x="3048" y="6316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02" name="Shape 565002"/>
                        <wps:cNvSpPr/>
                        <wps:spPr>
                          <a:xfrm>
                            <a:off x="0" y="63164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03" name="Shape 565003"/>
                        <wps:cNvSpPr/>
                        <wps:spPr>
                          <a:xfrm>
                            <a:off x="3048" y="6461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04" name="Shape 565004"/>
                        <wps:cNvSpPr/>
                        <wps:spPr>
                          <a:xfrm>
                            <a:off x="0" y="6461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05" name="Shape 565005"/>
                        <wps:cNvSpPr/>
                        <wps:spPr>
                          <a:xfrm>
                            <a:off x="3048" y="660603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06" name="Shape 565006"/>
                        <wps:cNvSpPr/>
                        <wps:spPr>
                          <a:xfrm>
                            <a:off x="0" y="660603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07" name="Shape 565007"/>
                        <wps:cNvSpPr/>
                        <wps:spPr>
                          <a:xfrm>
                            <a:off x="3048" y="67492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08" name="Shape 565008"/>
                        <wps:cNvSpPr/>
                        <wps:spPr>
                          <a:xfrm>
                            <a:off x="0" y="67492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09" name="Shape 565009"/>
                        <wps:cNvSpPr/>
                        <wps:spPr>
                          <a:xfrm>
                            <a:off x="3048" y="6894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10" name="Shape 565010"/>
                        <wps:cNvSpPr/>
                        <wps:spPr>
                          <a:xfrm>
                            <a:off x="0" y="68940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11" name="Shape 565011"/>
                        <wps:cNvSpPr/>
                        <wps:spPr>
                          <a:xfrm>
                            <a:off x="3048" y="70388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12" name="Shape 565012"/>
                        <wps:cNvSpPr/>
                        <wps:spPr>
                          <a:xfrm>
                            <a:off x="0" y="70388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13" name="Shape 565013"/>
                        <wps:cNvSpPr/>
                        <wps:spPr>
                          <a:xfrm>
                            <a:off x="3048" y="7183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14" name="Shape 565014"/>
                        <wps:cNvSpPr/>
                        <wps:spPr>
                          <a:xfrm>
                            <a:off x="0" y="71836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15" name="Shape 565015"/>
                        <wps:cNvSpPr/>
                        <wps:spPr>
                          <a:xfrm>
                            <a:off x="3048" y="7328358"/>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16" name="Shape 565016"/>
                        <wps:cNvSpPr/>
                        <wps:spPr>
                          <a:xfrm>
                            <a:off x="0" y="7328358"/>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17" name="Shape 565017"/>
                        <wps:cNvSpPr/>
                        <wps:spPr>
                          <a:xfrm>
                            <a:off x="3048" y="7473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18" name="Shape 565018"/>
                        <wps:cNvSpPr/>
                        <wps:spPr>
                          <a:xfrm>
                            <a:off x="0" y="74734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019" name="Shape 565019"/>
                        <wps:cNvSpPr/>
                        <wps:spPr>
                          <a:xfrm>
                            <a:off x="3048" y="7618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020" name="Shape 565020"/>
                        <wps:cNvSpPr/>
                        <wps:spPr>
                          <a:xfrm>
                            <a:off x="0" y="76182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2813" name="Rectangle 42813"/>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2814" name="Rectangle 42814"/>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2815" name="Rectangle 42815"/>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229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7826" style="width:43.3215pt;height:631.18pt;position:absolute;mso-position-horizontal-relative:page;mso-position-horizontal:absolute;margin-left:638.31pt;mso-position-vertical-relative:page;margin-top:141.74pt;" coordsize="5501,80159">
                <v:shape id="Shape 565021" style="position:absolute;width:91;height:1447;left:30;top:0;" coordsize="9144,144780" path="m0,0l9144,0l9144,144780l0,144780l0,0">
                  <v:stroke weight="0pt" endcap="square" joinstyle="miter" miterlimit="10" on="false" color="#000000" opacity="0"/>
                  <v:fill on="true" color="#000000"/>
                </v:shape>
                <v:shape id="Shape 565022" style="position:absolute;width:91;height:1447;left:0;top:0;" coordsize="9144,144780" path="m0,0l9144,0l9144,144780l0,144780l0,0">
                  <v:stroke weight="0pt" endcap="square" joinstyle="miter" miterlimit="10" on="false" color="#000000" opacity="0"/>
                  <v:fill on="true" color="#ffffff"/>
                </v:shape>
                <v:shape id="Shape 565023" style="position:absolute;width:91;height:1447;left:30;top:1447;" coordsize="9144,144780" path="m0,0l9144,0l9144,144780l0,144780l0,0">
                  <v:stroke weight="0pt" endcap="square" joinstyle="miter" miterlimit="10" on="false" color="#000000" opacity="0"/>
                  <v:fill on="true" color="#000000"/>
                </v:shape>
                <v:shape id="Shape 565024" style="position:absolute;width:91;height:1447;left:0;top:1447;" coordsize="9144,144780" path="m0,0l9144,0l9144,144780l0,144780l0,0">
                  <v:stroke weight="0pt" endcap="square" joinstyle="miter" miterlimit="10" on="false" color="#000000" opacity="0"/>
                  <v:fill on="true" color="#ffffff"/>
                </v:shape>
                <v:shape id="Shape 565025" style="position:absolute;width:91;height:1447;left:30;top:2895;" coordsize="9144,144780" path="m0,0l9144,0l9144,144780l0,144780l0,0">
                  <v:stroke weight="0pt" endcap="square" joinstyle="miter" miterlimit="10" on="false" color="#000000" opacity="0"/>
                  <v:fill on="true" color="#000000"/>
                </v:shape>
                <v:shape id="Shape 565026" style="position:absolute;width:91;height:1447;left:0;top:2895;" coordsize="9144,144780" path="m0,0l9144,0l9144,144780l0,144780l0,0">
                  <v:stroke weight="0pt" endcap="square" joinstyle="miter" miterlimit="10" on="false" color="#000000" opacity="0"/>
                  <v:fill on="true" color="#ffffff"/>
                </v:shape>
                <v:shape id="Shape 565027" style="position:absolute;width:91;height:1447;left:30;top:4343;" coordsize="9144,144780" path="m0,0l9144,0l9144,144780l0,144780l0,0">
                  <v:stroke weight="0pt" endcap="square" joinstyle="miter" miterlimit="10" on="false" color="#000000" opacity="0"/>
                  <v:fill on="true" color="#000000"/>
                </v:shape>
                <v:shape id="Shape 565028" style="position:absolute;width:91;height:1447;left:0;top:4343;" coordsize="9144,144780" path="m0,0l9144,0l9144,144780l0,144780l0,0">
                  <v:stroke weight="0pt" endcap="square" joinstyle="miter" miterlimit="10" on="false" color="#000000" opacity="0"/>
                  <v:fill on="true" color="#ffffff"/>
                </v:shape>
                <v:shape id="Shape 565029" style="position:absolute;width:91;height:1447;left:30;top:5791;" coordsize="9144,144780" path="m0,0l9144,0l9144,144780l0,144780l0,0">
                  <v:stroke weight="0pt" endcap="square" joinstyle="miter" miterlimit="10" on="false" color="#000000" opacity="0"/>
                  <v:fill on="true" color="#000000"/>
                </v:shape>
                <v:shape id="Shape 565030" style="position:absolute;width:91;height:1447;left:0;top:5791;" coordsize="9144,144780" path="m0,0l9144,0l9144,144780l0,144780l0,0">
                  <v:stroke weight="0pt" endcap="square" joinstyle="miter" miterlimit="10" on="false" color="#000000" opacity="0"/>
                  <v:fill on="true" color="#ffffff"/>
                </v:shape>
                <v:shape id="Shape 565031" style="position:absolute;width:91;height:1432;left:30;top:7239;" coordsize="9144,143256" path="m0,0l9144,0l9144,143256l0,143256l0,0">
                  <v:stroke weight="0pt" endcap="square" joinstyle="miter" miterlimit="10" on="false" color="#000000" opacity="0"/>
                  <v:fill on="true" color="#000000"/>
                </v:shape>
                <v:shape id="Shape 565032" style="position:absolute;width:91;height:1432;left:0;top:7239;" coordsize="9144,143256" path="m0,0l9144,0l9144,143256l0,143256l0,0">
                  <v:stroke weight="0pt" endcap="square" joinstyle="miter" miterlimit="10" on="false" color="#000000" opacity="0"/>
                  <v:fill on="true" color="#ffffff"/>
                </v:shape>
                <v:shape id="Shape 565033" style="position:absolute;width:91;height:1447;left:30;top:8671;" coordsize="9144,144780" path="m0,0l9144,0l9144,144780l0,144780l0,0">
                  <v:stroke weight="0pt" endcap="square" joinstyle="miter" miterlimit="10" on="false" color="#000000" opacity="0"/>
                  <v:fill on="true" color="#000000"/>
                </v:shape>
                <v:shape id="Shape 565034" style="position:absolute;width:91;height:1447;left:0;top:8671;" coordsize="9144,144780" path="m0,0l9144,0l9144,144780l0,144780l0,0">
                  <v:stroke weight="0pt" endcap="square" joinstyle="miter" miterlimit="10" on="false" color="#000000" opacity="0"/>
                  <v:fill on="true" color="#ffffff"/>
                </v:shape>
                <v:shape id="Shape 565035" style="position:absolute;width:91;height:1447;left:30;top:10119;" coordsize="9144,144780" path="m0,0l9144,0l9144,144780l0,144780l0,0">
                  <v:stroke weight="0pt" endcap="square" joinstyle="miter" miterlimit="10" on="false" color="#000000" opacity="0"/>
                  <v:fill on="true" color="#000000"/>
                </v:shape>
                <v:shape id="Shape 565036" style="position:absolute;width:91;height:1447;left:0;top:10119;" coordsize="9144,144780" path="m0,0l9144,0l9144,144780l0,144780l0,0">
                  <v:stroke weight="0pt" endcap="square" joinstyle="miter" miterlimit="10" on="false" color="#000000" opacity="0"/>
                  <v:fill on="true" color="#ffffff"/>
                </v:shape>
                <v:shape id="Shape 565037" style="position:absolute;width:91;height:1450;left:30;top:11567;" coordsize="9144,145085" path="m0,0l9144,0l9144,145085l0,145085l0,0">
                  <v:stroke weight="0pt" endcap="square" joinstyle="miter" miterlimit="10" on="false" color="#000000" opacity="0"/>
                  <v:fill on="true" color="#000000"/>
                </v:shape>
                <v:shape id="Shape 565038" style="position:absolute;width:91;height:1450;left:0;top:11567;" coordsize="9144,145085" path="m0,0l9144,0l9144,145085l0,145085l0,0">
                  <v:stroke weight="0pt" endcap="square" joinstyle="miter" miterlimit="10" on="false" color="#000000" opacity="0"/>
                  <v:fill on="true" color="#ffffff"/>
                </v:shape>
                <v:shape id="Shape 565039" style="position:absolute;width:91;height:1447;left:30;top:13018;" coordsize="9144,144780" path="m0,0l9144,0l9144,144780l0,144780l0,0">
                  <v:stroke weight="0pt" endcap="square" joinstyle="miter" miterlimit="10" on="false" color="#000000" opacity="0"/>
                  <v:fill on="true" color="#000000"/>
                </v:shape>
                <v:shape id="Shape 565040" style="position:absolute;width:91;height:1447;left:0;top:13018;" coordsize="9144,144780" path="m0,0l9144,0l9144,144780l0,144780l0,0">
                  <v:stroke weight="0pt" endcap="square" joinstyle="miter" miterlimit="10" on="false" color="#000000" opacity="0"/>
                  <v:fill on="true" color="#ffffff"/>
                </v:shape>
                <v:shape id="Shape 565041" style="position:absolute;width:91;height:1447;left:30;top:14466;" coordsize="9144,144780" path="m0,0l9144,0l9144,144780l0,144780l0,0">
                  <v:stroke weight="0pt" endcap="square" joinstyle="miter" miterlimit="10" on="false" color="#000000" opacity="0"/>
                  <v:fill on="true" color="#000000"/>
                </v:shape>
                <v:shape id="Shape 565042" style="position:absolute;width:91;height:1447;left:0;top:14466;" coordsize="9144,144780" path="m0,0l9144,0l9144,144780l0,144780l0,0">
                  <v:stroke weight="0pt" endcap="square" joinstyle="miter" miterlimit="10" on="false" color="#000000" opacity="0"/>
                  <v:fill on="true" color="#ffffff"/>
                </v:shape>
                <v:shape id="Shape 565043" style="position:absolute;width:91;height:1447;left:30;top:15914;" coordsize="9144,144780" path="m0,0l9144,0l9144,144780l0,144780l0,0">
                  <v:stroke weight="0pt" endcap="square" joinstyle="miter" miterlimit="10" on="false" color="#000000" opacity="0"/>
                  <v:fill on="true" color="#000000"/>
                </v:shape>
                <v:shape id="Shape 565044" style="position:absolute;width:91;height:1447;left:0;top:15914;" coordsize="9144,144780" path="m0,0l9144,0l9144,144780l0,144780l0,0">
                  <v:stroke weight="0pt" endcap="square" joinstyle="miter" miterlimit="10" on="false" color="#000000" opacity="0"/>
                  <v:fill on="true" color="#ffffff"/>
                </v:shape>
                <v:shape id="Shape 565045" style="position:absolute;width:91;height:1447;left:30;top:17362;" coordsize="9144,144780" path="m0,0l9144,0l9144,144780l0,144780l0,0">
                  <v:stroke weight="0pt" endcap="square" joinstyle="miter" miterlimit="10" on="false" color="#000000" opacity="0"/>
                  <v:fill on="true" color="#000000"/>
                </v:shape>
                <v:shape id="Shape 565046" style="position:absolute;width:91;height:1447;left:0;top:17362;" coordsize="9144,144780" path="m0,0l9144,0l9144,144780l0,144780l0,0">
                  <v:stroke weight="0pt" endcap="square" joinstyle="miter" miterlimit="10" on="false" color="#000000" opacity="0"/>
                  <v:fill on="true" color="#ffffff"/>
                </v:shape>
                <v:shape id="Shape 565047" style="position:absolute;width:91;height:1432;left:30;top:18809;" coordsize="9144,143256" path="m0,0l9144,0l9144,143256l0,143256l0,0">
                  <v:stroke weight="0pt" endcap="square" joinstyle="miter" miterlimit="10" on="false" color="#000000" opacity="0"/>
                  <v:fill on="true" color="#000000"/>
                </v:shape>
                <v:shape id="Shape 565048" style="position:absolute;width:91;height:1432;left:0;top:18809;" coordsize="9144,143256" path="m0,0l9144,0l9144,143256l0,143256l0,0">
                  <v:stroke weight="0pt" endcap="square" joinstyle="miter" miterlimit="10" on="false" color="#000000" opacity="0"/>
                  <v:fill on="true" color="#ffffff"/>
                </v:shape>
                <v:shape id="Shape 565049" style="position:absolute;width:91;height:1447;left:30;top:20242;" coordsize="9144,144780" path="m0,0l9144,0l9144,144780l0,144780l0,0">
                  <v:stroke weight="0pt" endcap="square" joinstyle="miter" miterlimit="10" on="false" color="#000000" opacity="0"/>
                  <v:fill on="true" color="#000000"/>
                </v:shape>
                <v:shape id="Shape 565050" style="position:absolute;width:91;height:1447;left:0;top:20242;" coordsize="9144,144780" path="m0,0l9144,0l9144,144780l0,144780l0,0">
                  <v:stroke weight="0pt" endcap="square" joinstyle="miter" miterlimit="10" on="false" color="#000000" opacity="0"/>
                  <v:fill on="true" color="#ffffff"/>
                </v:shape>
                <v:shape id="Shape 565051" style="position:absolute;width:91;height:1447;left:30;top:21690;" coordsize="9144,144780" path="m0,0l9144,0l9144,144780l0,144780l0,0">
                  <v:stroke weight="0pt" endcap="square" joinstyle="miter" miterlimit="10" on="false" color="#000000" opacity="0"/>
                  <v:fill on="true" color="#000000"/>
                </v:shape>
                <v:shape id="Shape 565052" style="position:absolute;width:91;height:1447;left:0;top:21690;" coordsize="9144,144780" path="m0,0l9144,0l9144,144780l0,144780l0,0">
                  <v:stroke weight="0pt" endcap="square" joinstyle="miter" miterlimit="10" on="false" color="#000000" opacity="0"/>
                  <v:fill on="true" color="#ffffff"/>
                </v:shape>
                <v:shape id="Shape 565053" style="position:absolute;width:91;height:1447;left:30;top:23138;" coordsize="9144,144780" path="m0,0l9144,0l9144,144780l0,144780l0,0">
                  <v:stroke weight="0pt" endcap="square" joinstyle="miter" miterlimit="10" on="false" color="#000000" opacity="0"/>
                  <v:fill on="true" color="#000000"/>
                </v:shape>
                <v:shape id="Shape 565054" style="position:absolute;width:91;height:1447;left:0;top:23138;" coordsize="9144,144780" path="m0,0l9144,0l9144,144780l0,144780l0,0">
                  <v:stroke weight="0pt" endcap="square" joinstyle="miter" miterlimit="10" on="false" color="#000000" opacity="0"/>
                  <v:fill on="true" color="#ffffff"/>
                </v:shape>
                <v:shape id="Shape 565055" style="position:absolute;width:91;height:1447;left:30;top:24585;" coordsize="9144,144780" path="m0,0l9144,0l9144,144780l0,144780l0,0">
                  <v:stroke weight="0pt" endcap="square" joinstyle="miter" miterlimit="10" on="false" color="#000000" opacity="0"/>
                  <v:fill on="true" color="#000000"/>
                </v:shape>
                <v:shape id="Shape 565056" style="position:absolute;width:91;height:1447;left:0;top:24585;" coordsize="9144,144780" path="m0,0l9144,0l9144,144780l0,144780l0,0">
                  <v:stroke weight="0pt" endcap="square" joinstyle="miter" miterlimit="10" on="false" color="#000000" opacity="0"/>
                  <v:fill on="true" color="#ffffff"/>
                </v:shape>
                <v:shape id="Shape 565057" style="position:absolute;width:91;height:1447;left:30;top:26033;" coordsize="9144,144780" path="m0,0l9144,0l9144,144780l0,144780l0,0">
                  <v:stroke weight="0pt" endcap="square" joinstyle="miter" miterlimit="10" on="false" color="#000000" opacity="0"/>
                  <v:fill on="true" color="#000000"/>
                </v:shape>
                <v:shape id="Shape 565058" style="position:absolute;width:91;height:1447;left:0;top:26033;" coordsize="9144,144780" path="m0,0l9144,0l9144,144780l0,144780l0,0">
                  <v:stroke weight="0pt" endcap="square" joinstyle="miter" miterlimit="10" on="false" color="#000000" opacity="0"/>
                  <v:fill on="true" color="#ffffff"/>
                </v:shape>
                <v:shape id="Shape 565059" style="position:absolute;width:91;height:1447;left:30;top:27481;" coordsize="9144,144780" path="m0,0l9144,0l9144,144780l0,144780l0,0">
                  <v:stroke weight="0pt" endcap="square" joinstyle="miter" miterlimit="10" on="false" color="#000000" opacity="0"/>
                  <v:fill on="true" color="#000000"/>
                </v:shape>
                <v:shape id="Shape 565060" style="position:absolute;width:91;height:1447;left:0;top:27481;" coordsize="9144,144780" path="m0,0l9144,0l9144,144780l0,144780l0,0">
                  <v:stroke weight="0pt" endcap="square" joinstyle="miter" miterlimit="10" on="false" color="#000000" opacity="0"/>
                  <v:fill on="true" color="#ffffff"/>
                </v:shape>
                <v:shape id="Shape 565061" style="position:absolute;width:91;height:1432;left:30;top:28929;" coordsize="9144,143256" path="m0,0l9144,0l9144,143256l0,143256l0,0">
                  <v:stroke weight="0pt" endcap="square" joinstyle="miter" miterlimit="10" on="false" color="#000000" opacity="0"/>
                  <v:fill on="true" color="#000000"/>
                </v:shape>
                <v:shape id="Shape 565062" style="position:absolute;width:91;height:1432;left:0;top:28929;" coordsize="9144,143256" path="m0,0l9144,0l9144,143256l0,143256l0,0">
                  <v:stroke weight="0pt" endcap="square" joinstyle="miter" miterlimit="10" on="false" color="#000000" opacity="0"/>
                  <v:fill on="true" color="#ffffff"/>
                </v:shape>
                <v:shape id="Shape 565063" style="position:absolute;width:91;height:1447;left:30;top:30361;" coordsize="9144,144780" path="m0,0l9144,0l9144,144780l0,144780l0,0">
                  <v:stroke weight="0pt" endcap="square" joinstyle="miter" miterlimit="10" on="false" color="#000000" opacity="0"/>
                  <v:fill on="true" color="#000000"/>
                </v:shape>
                <v:shape id="Shape 565064" style="position:absolute;width:91;height:1447;left:0;top:30361;" coordsize="9144,144780" path="m0,0l9144,0l9144,144780l0,144780l0,0">
                  <v:stroke weight="0pt" endcap="square" joinstyle="miter" miterlimit="10" on="false" color="#000000" opacity="0"/>
                  <v:fill on="true" color="#ffffff"/>
                </v:shape>
                <v:shape id="Shape 565065" style="position:absolute;width:91;height:1755;left:30;top:31809;" coordsize="9144,175565" path="m0,0l9144,0l9144,175565l0,175565l0,0">
                  <v:stroke weight="0pt" endcap="square" joinstyle="miter" miterlimit="10" on="false" color="#000000" opacity="0"/>
                  <v:fill on="true" color="#000000"/>
                </v:shape>
                <v:shape id="Shape 565066" style="position:absolute;width:91;height:1755;left:0;top:31809;" coordsize="9144,175565" path="m0,0l9144,0l9144,175565l0,175565l0,0">
                  <v:stroke weight="0pt" endcap="square" joinstyle="miter" miterlimit="10" on="false" color="#000000" opacity="0"/>
                  <v:fill on="true" color="#ffffff"/>
                </v:shape>
                <v:shape id="Shape 565067" style="position:absolute;width:91;height:1752;left:30;top:33564;" coordsize="9144,175260" path="m0,0l9144,0l9144,175260l0,175260l0,0">
                  <v:stroke weight="0pt" endcap="square" joinstyle="miter" miterlimit="10" on="false" color="#000000" opacity="0"/>
                  <v:fill on="true" color="#000000"/>
                </v:shape>
                <v:shape id="Shape 565068" style="position:absolute;width:91;height:1752;left:0;top:33564;" coordsize="9144,175260" path="m0,0l9144,0l9144,175260l0,175260l0,0">
                  <v:stroke weight="0pt" endcap="square" joinstyle="miter" miterlimit="10" on="false" color="#000000" opacity="0"/>
                  <v:fill on="true" color="#ffffff"/>
                </v:shape>
                <v:shape id="Shape 565069" style="position:absolute;width:91;height:1752;left:30;top:35317;" coordsize="9144,175260" path="m0,0l9144,0l9144,175260l0,175260l0,0">
                  <v:stroke weight="0pt" endcap="square" joinstyle="miter" miterlimit="10" on="false" color="#000000" opacity="0"/>
                  <v:fill on="true" color="#000000"/>
                </v:shape>
                <v:shape id="Shape 565070" style="position:absolute;width:91;height:1752;left:0;top:35317;" coordsize="9144,175260" path="m0,0l9144,0l9144,175260l0,175260l0,0">
                  <v:stroke weight="0pt" endcap="square" joinstyle="miter" miterlimit="10" on="false" color="#000000" opacity="0"/>
                  <v:fill on="true" color="#ffffff"/>
                </v:shape>
                <v:shape id="Shape 565071" style="position:absolute;width:91;height:1737;left:30;top:37070;" coordsize="9144,173736" path="m0,0l9144,0l9144,173736l0,173736l0,0">
                  <v:stroke weight="0pt" endcap="square" joinstyle="miter" miterlimit="10" on="false" color="#000000" opacity="0"/>
                  <v:fill on="true" color="#000000"/>
                </v:shape>
                <v:shape id="Shape 565072" style="position:absolute;width:91;height:1737;left:0;top:37070;" coordsize="9144,173736" path="m0,0l9144,0l9144,173736l0,173736l0,0">
                  <v:stroke weight="0pt" endcap="square" joinstyle="miter" miterlimit="10" on="false" color="#000000" opacity="0"/>
                  <v:fill on="true" color="#ffffff"/>
                </v:shape>
                <v:shape id="Shape 565073" style="position:absolute;width:91;height:1752;left:30;top:38807;" coordsize="9144,175260" path="m0,0l9144,0l9144,175260l0,175260l0,0">
                  <v:stroke weight="0pt" endcap="square" joinstyle="miter" miterlimit="10" on="false" color="#000000" opacity="0"/>
                  <v:fill on="true" color="#000000"/>
                </v:shape>
                <v:shape id="Shape 565074" style="position:absolute;width:91;height:1752;left:0;top:38807;" coordsize="9144,175260" path="m0,0l9144,0l9144,175260l0,175260l0,0">
                  <v:stroke weight="0pt" endcap="square" joinstyle="miter" miterlimit="10" on="false" color="#000000" opacity="0"/>
                  <v:fill on="true" color="#ffffff"/>
                </v:shape>
                <v:shape id="Shape 565075" style="position:absolute;width:91;height:1280;left:30;top:40560;" coordsize="9144,128016" path="m0,0l9144,0l9144,128016l0,128016l0,0">
                  <v:stroke weight="0pt" endcap="square" joinstyle="miter" miterlimit="10" on="false" color="#000000" opacity="0"/>
                  <v:fill on="true" color="#000000"/>
                </v:shape>
                <v:shape id="Shape 565076" style="position:absolute;width:91;height:1280;left:0;top:40560;" coordsize="9144,128016" path="m0,0l9144,0l9144,128016l0,128016l0,0">
                  <v:stroke weight="0pt" endcap="square" joinstyle="miter" miterlimit="10" on="false" color="#000000" opacity="0"/>
                  <v:fill on="true" color="#ffffff"/>
                </v:shape>
                <v:shape id="Shape 565077" style="position:absolute;width:91;height:1752;left:30;top:41840;" coordsize="9144,175260" path="m0,0l9144,0l9144,175260l0,175260l0,0">
                  <v:stroke weight="0pt" endcap="square" joinstyle="miter" miterlimit="10" on="false" color="#000000" opacity="0"/>
                  <v:fill on="true" color="#000000"/>
                </v:shape>
                <v:shape id="Shape 565078" style="position:absolute;width:91;height:1752;left:0;top:41840;" coordsize="9144,175260" path="m0,0l9144,0l9144,175260l0,175260l0,0">
                  <v:stroke weight="0pt" endcap="square" joinstyle="miter" miterlimit="10" on="false" color="#000000" opacity="0"/>
                  <v:fill on="true" color="#ffffff"/>
                </v:shape>
                <v:shape id="Shape 565079" style="position:absolute;width:91;height:1752;left:30;top:43592;" coordsize="9144,175260" path="m0,0l9144,0l9144,175260l0,175260l0,0">
                  <v:stroke weight="0pt" endcap="square" joinstyle="miter" miterlimit="10" on="false" color="#000000" opacity="0"/>
                  <v:fill on="true" color="#000000"/>
                </v:shape>
                <v:shape id="Shape 565080" style="position:absolute;width:91;height:1752;left:0;top:43592;" coordsize="9144,175260" path="m0,0l9144,0l9144,175260l0,175260l0,0">
                  <v:stroke weight="0pt" endcap="square" joinstyle="miter" miterlimit="10" on="false" color="#000000" opacity="0"/>
                  <v:fill on="true" color="#ffffff"/>
                </v:shape>
                <v:shape id="Shape 565081" style="position:absolute;width:91;height:1280;left:30;top:45345;" coordsize="9144,128016" path="m0,0l9144,0l9144,128016l0,128016l0,0">
                  <v:stroke weight="0pt" endcap="square" joinstyle="miter" miterlimit="10" on="false" color="#000000" opacity="0"/>
                  <v:fill on="true" color="#000000"/>
                </v:shape>
                <v:shape id="Shape 565082" style="position:absolute;width:91;height:1280;left:0;top:45345;" coordsize="9144,128016" path="m0,0l9144,0l9144,128016l0,128016l0,0">
                  <v:stroke weight="0pt" endcap="square" joinstyle="miter" miterlimit="10" on="false" color="#000000" opacity="0"/>
                  <v:fill on="true" color="#ffffff"/>
                </v:shape>
                <v:shape id="Shape 565083" style="position:absolute;width:91;height:1447;left:30;top:46625;" coordsize="9144,144780" path="m0,0l9144,0l9144,144780l0,144780l0,0">
                  <v:stroke weight="0pt" endcap="square" joinstyle="miter" miterlimit="10" on="false" color="#000000" opacity="0"/>
                  <v:fill on="true" color="#000000"/>
                </v:shape>
                <v:shape id="Shape 565084" style="position:absolute;width:91;height:1447;left:0;top:46625;" coordsize="9144,144780" path="m0,0l9144,0l9144,144780l0,144780l0,0">
                  <v:stroke weight="0pt" endcap="square" joinstyle="miter" miterlimit="10" on="false" color="#000000" opacity="0"/>
                  <v:fill on="true" color="#ffffff"/>
                </v:shape>
                <v:shape id="Shape 565085" style="position:absolute;width:91;height:1447;left:30;top:48073;" coordsize="9144,144780" path="m0,0l9144,0l9144,144780l0,144780l0,0">
                  <v:stroke weight="0pt" endcap="square" joinstyle="miter" miterlimit="10" on="false" color="#000000" opacity="0"/>
                  <v:fill on="true" color="#000000"/>
                </v:shape>
                <v:shape id="Shape 565086" style="position:absolute;width:91;height:1447;left:0;top:48073;" coordsize="9144,144780" path="m0,0l9144,0l9144,144780l0,144780l0,0">
                  <v:stroke weight="0pt" endcap="square" joinstyle="miter" miterlimit="10" on="false" color="#000000" opacity="0"/>
                  <v:fill on="true" color="#ffffff"/>
                </v:shape>
                <v:shape id="Shape 565087" style="position:absolute;width:91;height:1447;left:30;top:49521;" coordsize="9144,144780" path="m0,0l9144,0l9144,144780l0,144780l0,0">
                  <v:stroke weight="0pt" endcap="square" joinstyle="miter" miterlimit="10" on="false" color="#000000" opacity="0"/>
                  <v:fill on="true" color="#000000"/>
                </v:shape>
                <v:shape id="Shape 565088" style="position:absolute;width:91;height:1447;left:0;top:49521;" coordsize="9144,144780" path="m0,0l9144,0l9144,144780l0,144780l0,0">
                  <v:stroke weight="0pt" endcap="square" joinstyle="miter" miterlimit="10" on="false" color="#000000" opacity="0"/>
                  <v:fill on="true" color="#ffffff"/>
                </v:shape>
                <v:shape id="Shape 565089" style="position:absolute;width:91;height:1447;left:30;top:50968;" coordsize="9144,144780" path="m0,0l9144,0l9144,144780l0,144780l0,0">
                  <v:stroke weight="0pt" endcap="square" joinstyle="miter" miterlimit="10" on="false" color="#000000" opacity="0"/>
                  <v:fill on="true" color="#000000"/>
                </v:shape>
                <v:shape id="Shape 565090" style="position:absolute;width:91;height:1447;left:0;top:50968;" coordsize="9144,144780" path="m0,0l9144,0l9144,144780l0,144780l0,0">
                  <v:stroke weight="0pt" endcap="square" joinstyle="miter" miterlimit="10" on="false" color="#000000" opacity="0"/>
                  <v:fill on="true" color="#ffffff"/>
                </v:shape>
                <v:shape id="Shape 565091" style="position:absolute;width:91;height:1450;left:30;top:52417;" coordsize="9144,145086" path="m0,0l9144,0l9144,145086l0,145086l0,0">
                  <v:stroke weight="0pt" endcap="square" joinstyle="miter" miterlimit="10" on="false" color="#000000" opacity="0"/>
                  <v:fill on="true" color="#000000"/>
                </v:shape>
                <v:shape id="Shape 565092" style="position:absolute;width:91;height:1450;left:0;top:52417;" coordsize="9144,145086" path="m0,0l9144,0l9144,145086l0,145086l0,0">
                  <v:stroke weight="0pt" endcap="square" joinstyle="miter" miterlimit="10" on="false" color="#000000" opacity="0"/>
                  <v:fill on="true" color="#ffffff"/>
                </v:shape>
                <v:shape id="Shape 565093" style="position:absolute;width:91;height:1447;left:30;top:53868;" coordsize="9144,144780" path="m0,0l9144,0l9144,144780l0,144780l0,0">
                  <v:stroke weight="0pt" endcap="square" joinstyle="miter" miterlimit="10" on="false" color="#000000" opacity="0"/>
                  <v:fill on="true" color="#000000"/>
                </v:shape>
                <v:shape id="Shape 565094" style="position:absolute;width:91;height:1447;left:0;top:53868;" coordsize="9144,144780" path="m0,0l9144,0l9144,144780l0,144780l0,0">
                  <v:stroke weight="0pt" endcap="square" joinstyle="miter" miterlimit="10" on="false" color="#000000" opacity="0"/>
                  <v:fill on="true" color="#ffffff"/>
                </v:shape>
                <v:shape id="Shape 565095" style="position:absolute;width:91;height:1432;left:30;top:55316;" coordsize="9144,143256" path="m0,0l9144,0l9144,143256l0,143256l0,0">
                  <v:stroke weight="0pt" endcap="square" joinstyle="miter" miterlimit="10" on="false" color="#000000" opacity="0"/>
                  <v:fill on="true" color="#000000"/>
                </v:shape>
                <v:shape id="Shape 565096" style="position:absolute;width:91;height:1432;left:0;top:55316;" coordsize="9144,143256" path="m0,0l9144,0l9144,143256l0,143256l0,0">
                  <v:stroke weight="0pt" endcap="square" joinstyle="miter" miterlimit="10" on="false" color="#000000" opacity="0"/>
                  <v:fill on="true" color="#ffffff"/>
                </v:shape>
                <v:shape id="Shape 565097" style="position:absolute;width:91;height:1447;left:30;top:56748;" coordsize="9144,144780" path="m0,0l9144,0l9144,144780l0,144780l0,0">
                  <v:stroke weight="0pt" endcap="square" joinstyle="miter" miterlimit="10" on="false" color="#000000" opacity="0"/>
                  <v:fill on="true" color="#000000"/>
                </v:shape>
                <v:shape id="Shape 565098" style="position:absolute;width:91;height:1447;left:0;top:56748;" coordsize="9144,144780" path="m0,0l9144,0l9144,144780l0,144780l0,0">
                  <v:stroke weight="0pt" endcap="square" joinstyle="miter" miterlimit="10" on="false" color="#000000" opacity="0"/>
                  <v:fill on="true" color="#ffffff"/>
                </v:shape>
                <v:shape id="Shape 565099" style="position:absolute;width:91;height:1447;left:30;top:58196;" coordsize="9144,144780" path="m0,0l9144,0l9144,144780l0,144780l0,0">
                  <v:stroke weight="0pt" endcap="square" joinstyle="miter" miterlimit="10" on="false" color="#000000" opacity="0"/>
                  <v:fill on="true" color="#000000"/>
                </v:shape>
                <v:shape id="Shape 565100" style="position:absolute;width:91;height:1447;left:0;top:58196;" coordsize="9144,144780" path="m0,0l9144,0l9144,144780l0,144780l0,0">
                  <v:stroke weight="0pt" endcap="square" joinstyle="miter" miterlimit="10" on="false" color="#000000" opacity="0"/>
                  <v:fill on="true" color="#ffffff"/>
                </v:shape>
                <v:shape id="Shape 565101" style="position:absolute;width:91;height:2072;left:30;top:59644;" coordsize="9144,207263" path="m0,0l9144,0l9144,207263l0,207263l0,0">
                  <v:stroke weight="0pt" endcap="square" joinstyle="miter" miterlimit="10" on="false" color="#000000" opacity="0"/>
                  <v:fill on="true" color="#000000"/>
                </v:shape>
                <v:shape id="Shape 565102" style="position:absolute;width:91;height:2072;left:0;top:59644;" coordsize="9144,207263" path="m0,0l9144,0l9144,207263l0,207263l0,0">
                  <v:stroke weight="0pt" endcap="square" joinstyle="miter" miterlimit="10" on="false" color="#000000" opacity="0"/>
                  <v:fill on="true" color="#ffffff"/>
                </v:shape>
                <v:shape id="Shape 565103" style="position:absolute;width:91;height:1447;left:30;top:61716;" coordsize="9144,144780" path="m0,0l9144,0l9144,144780l0,144780l0,0">
                  <v:stroke weight="0pt" endcap="square" joinstyle="miter" miterlimit="10" on="false" color="#000000" opacity="0"/>
                  <v:fill on="true" color="#000000"/>
                </v:shape>
                <v:shape id="Shape 565104" style="position:absolute;width:91;height:1447;left:0;top:61716;" coordsize="9144,144780" path="m0,0l9144,0l9144,144780l0,144780l0,0">
                  <v:stroke weight="0pt" endcap="square" joinstyle="miter" miterlimit="10" on="false" color="#000000" opacity="0"/>
                  <v:fill on="true" color="#ffffff"/>
                </v:shape>
                <v:shape id="Shape 565105" style="position:absolute;width:91;height:1447;left:30;top:63164;" coordsize="9144,144780" path="m0,0l9144,0l9144,144780l0,144780l0,0">
                  <v:stroke weight="0pt" endcap="square" joinstyle="miter" miterlimit="10" on="false" color="#000000" opacity="0"/>
                  <v:fill on="true" color="#000000"/>
                </v:shape>
                <v:shape id="Shape 565106" style="position:absolute;width:91;height:1447;left:0;top:63164;" coordsize="9144,144780" path="m0,0l9144,0l9144,144780l0,144780l0,0">
                  <v:stroke weight="0pt" endcap="square" joinstyle="miter" miterlimit="10" on="false" color="#000000" opacity="0"/>
                  <v:fill on="true" color="#ffffff"/>
                </v:shape>
                <v:shape id="Shape 565107" style="position:absolute;width:91;height:1447;left:30;top:64612;" coordsize="9144,144780" path="m0,0l9144,0l9144,144780l0,144780l0,0">
                  <v:stroke weight="0pt" endcap="square" joinstyle="miter" miterlimit="10" on="false" color="#000000" opacity="0"/>
                  <v:fill on="true" color="#000000"/>
                </v:shape>
                <v:shape id="Shape 565108" style="position:absolute;width:91;height:1447;left:0;top:64612;" coordsize="9144,144780" path="m0,0l9144,0l9144,144780l0,144780l0,0">
                  <v:stroke weight="0pt" endcap="square" joinstyle="miter" miterlimit="10" on="false" color="#000000" opacity="0"/>
                  <v:fill on="true" color="#ffffff"/>
                </v:shape>
                <v:shape id="Shape 565109" style="position:absolute;width:91;height:1432;left:30;top:66060;" coordsize="9144,143256" path="m0,0l9144,0l9144,143256l0,143256l0,0">
                  <v:stroke weight="0pt" endcap="square" joinstyle="miter" miterlimit="10" on="false" color="#000000" opacity="0"/>
                  <v:fill on="true" color="#000000"/>
                </v:shape>
                <v:shape id="Shape 565110" style="position:absolute;width:91;height:1432;left:0;top:66060;" coordsize="9144,143256" path="m0,0l9144,0l9144,143256l0,143256l0,0">
                  <v:stroke weight="0pt" endcap="square" joinstyle="miter" miterlimit="10" on="false" color="#000000" opacity="0"/>
                  <v:fill on="true" color="#ffffff"/>
                </v:shape>
                <v:shape id="Shape 565111" style="position:absolute;width:91;height:1447;left:30;top:67492;" coordsize="9144,144780" path="m0,0l9144,0l9144,144780l0,144780l0,0">
                  <v:stroke weight="0pt" endcap="square" joinstyle="miter" miterlimit="10" on="false" color="#000000" opacity="0"/>
                  <v:fill on="true" color="#000000"/>
                </v:shape>
                <v:shape id="Shape 565112" style="position:absolute;width:91;height:1447;left:0;top:67492;" coordsize="9144,144780" path="m0,0l9144,0l9144,144780l0,144780l0,0">
                  <v:stroke weight="0pt" endcap="square" joinstyle="miter" miterlimit="10" on="false" color="#000000" opacity="0"/>
                  <v:fill on="true" color="#ffffff"/>
                </v:shape>
                <v:shape id="Shape 565113" style="position:absolute;width:91;height:1447;left:30;top:68940;" coordsize="9144,144780" path="m0,0l9144,0l9144,144780l0,144780l0,0">
                  <v:stroke weight="0pt" endcap="square" joinstyle="miter" miterlimit="10" on="false" color="#000000" opacity="0"/>
                  <v:fill on="true" color="#000000"/>
                </v:shape>
                <v:shape id="Shape 565114" style="position:absolute;width:91;height:1447;left:0;top:68940;" coordsize="9144,144780" path="m0,0l9144,0l9144,144780l0,144780l0,0">
                  <v:stroke weight="0pt" endcap="square" joinstyle="miter" miterlimit="10" on="false" color="#000000" opacity="0"/>
                  <v:fill on="true" color="#ffffff"/>
                </v:shape>
                <v:shape id="Shape 565115" style="position:absolute;width:91;height:1447;left:30;top:70388;" coordsize="9144,144780" path="m0,0l9144,0l9144,144780l0,144780l0,0">
                  <v:stroke weight="0pt" endcap="square" joinstyle="miter" miterlimit="10" on="false" color="#000000" opacity="0"/>
                  <v:fill on="true" color="#000000"/>
                </v:shape>
                <v:shape id="Shape 565116" style="position:absolute;width:91;height:1447;left:0;top:70388;" coordsize="9144,144780" path="m0,0l9144,0l9144,144780l0,144780l0,0">
                  <v:stroke weight="0pt" endcap="square" joinstyle="miter" miterlimit="10" on="false" color="#000000" opacity="0"/>
                  <v:fill on="true" color="#ffffff"/>
                </v:shape>
                <v:shape id="Shape 565117" style="position:absolute;width:91;height:1447;left:30;top:71836;" coordsize="9144,144780" path="m0,0l9144,0l9144,144780l0,144780l0,0">
                  <v:stroke weight="0pt" endcap="square" joinstyle="miter" miterlimit="10" on="false" color="#000000" opacity="0"/>
                  <v:fill on="true" color="#000000"/>
                </v:shape>
                <v:shape id="Shape 565118" style="position:absolute;width:91;height:1447;left:0;top:71836;" coordsize="9144,144780" path="m0,0l9144,0l9144,144780l0,144780l0,0">
                  <v:stroke weight="0pt" endcap="square" joinstyle="miter" miterlimit="10" on="false" color="#000000" opacity="0"/>
                  <v:fill on="true" color="#ffffff"/>
                </v:shape>
                <v:shape id="Shape 565119" style="position:absolute;width:91;height:1450;left:30;top:73283;" coordsize="9144,145084" path="m0,0l9144,0l9144,145084l0,145084l0,0">
                  <v:stroke weight="0pt" endcap="square" joinstyle="miter" miterlimit="10" on="false" color="#000000" opacity="0"/>
                  <v:fill on="true" color="#000000"/>
                </v:shape>
                <v:shape id="Shape 565120" style="position:absolute;width:91;height:1450;left:0;top:73283;" coordsize="9144,145084" path="m0,0l9144,0l9144,145084l0,145084l0,0">
                  <v:stroke weight="0pt" endcap="square" joinstyle="miter" miterlimit="10" on="false" color="#000000" opacity="0"/>
                  <v:fill on="true" color="#ffffff"/>
                </v:shape>
                <v:shape id="Shape 565121" style="position:absolute;width:91;height:1447;left:30;top:74734;" coordsize="9144,144780" path="m0,0l9144,0l9144,144780l0,144780l0,0">
                  <v:stroke weight="0pt" endcap="square" joinstyle="miter" miterlimit="10" on="false" color="#000000" opacity="0"/>
                  <v:fill on="true" color="#000000"/>
                </v:shape>
                <v:shape id="Shape 565122" style="position:absolute;width:91;height:1447;left:0;top:74734;" coordsize="9144,144780" path="m0,0l9144,0l9144,144780l0,144780l0,0">
                  <v:stroke weight="0pt" endcap="square" joinstyle="miter" miterlimit="10" on="false" color="#000000" opacity="0"/>
                  <v:fill on="true" color="#ffffff"/>
                </v:shape>
                <v:shape id="Shape 565123" style="position:absolute;width:91;height:1447;left:30;top:76182;" coordsize="9144,144780" path="m0,0l9144,0l9144,144780l0,144780l0,0">
                  <v:stroke weight="0pt" endcap="square" joinstyle="miter" miterlimit="10" on="false" color="#000000" opacity="0"/>
                  <v:fill on="true" color="#000000"/>
                </v:shape>
                <v:shape id="Shape 565124" style="position:absolute;width:91;height:1447;left:0;top:76182;" coordsize="9144,144780" path="m0,0l9144,0l9144,144780l0,144780l0,0">
                  <v:stroke weight="0pt" endcap="square" joinstyle="miter" miterlimit="10" on="false" color="#000000" opacity="0"/>
                  <v:fill on="true" color="#ffffff"/>
                </v:shape>
                <v:rect id="Rectangle 42813"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2814"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815"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229 de 372 </w:t>
                        </w:r>
                      </w:p>
                    </w:txbxContent>
                  </v:textbox>
                </v:rect>
                <w10:wrap type="square"/>
              </v:group>
            </w:pict>
          </mc:Fallback>
        </mc:AlternateContent>
      </w:r>
      <w:r>
        <w:rPr>
          <w:i/>
        </w:rPr>
        <w:t xml:space="preserve">Referencia Catastral (4): 38011A013000060000QB; 189,00 m2_ Rústica </w:t>
      </w:r>
    </w:p>
    <w:p w:rsidR="002F3F60" w:rsidRDefault="00A55716">
      <w:pPr>
        <w:numPr>
          <w:ilvl w:val="0"/>
          <w:numId w:val="129"/>
        </w:numPr>
        <w:spacing w:line="264" w:lineRule="auto"/>
        <w:ind w:right="272" w:hanging="360"/>
      </w:pPr>
      <w:r>
        <w:rPr>
          <w:i/>
        </w:rPr>
        <w:t>Referencia Catastral (5): 38011A013000</w:t>
      </w:r>
      <w:r>
        <w:rPr>
          <w:i/>
        </w:rPr>
        <w:t xml:space="preserve">050001WS; 432,00 m2_Urbana (AR) (FONDOS DE LADERA-no practicables) </w:t>
      </w:r>
    </w:p>
    <w:p w:rsidR="002F3F60" w:rsidRDefault="00A55716">
      <w:pPr>
        <w:numPr>
          <w:ilvl w:val="0"/>
          <w:numId w:val="129"/>
        </w:numPr>
        <w:spacing w:line="264" w:lineRule="auto"/>
        <w:ind w:right="272" w:hanging="360"/>
      </w:pPr>
      <w:r>
        <w:rPr>
          <w:i/>
        </w:rPr>
        <w:t xml:space="preserve">Referencia Catastral (6): 38011A013000050000QA; 11.062,00 m2_Rústica(LADERA) </w:t>
      </w:r>
    </w:p>
    <w:p w:rsidR="002F3F60" w:rsidRDefault="00A55716">
      <w:pPr>
        <w:numPr>
          <w:ilvl w:val="0"/>
          <w:numId w:val="129"/>
        </w:numPr>
        <w:spacing w:line="264" w:lineRule="auto"/>
        <w:ind w:right="272" w:hanging="360"/>
      </w:pPr>
      <w:r>
        <w:rPr>
          <w:i/>
        </w:rPr>
        <w:t xml:space="preserve">Referencia Catastral (7): 38011A013004040000QK; 212,00 m2_Urbana (AR) (Superficie no edificable) </w:t>
      </w:r>
    </w:p>
    <w:p w:rsidR="002F3F60" w:rsidRDefault="00A55716">
      <w:pPr>
        <w:spacing w:after="16" w:line="247" w:lineRule="auto"/>
        <w:ind w:left="14" w:right="49"/>
      </w:pPr>
      <w:r>
        <w:t>Por lo tanto</w:t>
      </w:r>
      <w:r>
        <w:t xml:space="preserve">, extraemos de este documento que la superficie de las parcelas detalladas en el párrafo anterior tienen una superficie total de </w:t>
      </w:r>
      <w:r>
        <w:rPr>
          <w:b/>
        </w:rPr>
        <w:t>41.284,00 m2. (Existiendo una discrepancia con respecto a los datos registrales que se extraen de Nota Simple Informativa de fe</w:t>
      </w:r>
      <w:r>
        <w:rPr>
          <w:b/>
        </w:rPr>
        <w:t>cha 05/12/2018 donde se detalla que la finca matriz consta de 40.338,00 m2)</w:t>
      </w:r>
      <w:r>
        <w:rPr>
          <w:rFonts w:ascii="Times New Roman" w:eastAsia="Times New Roman" w:hAnsi="Times New Roman" w:cs="Times New Roman"/>
          <w:sz w:val="24"/>
        </w:rPr>
        <w:t xml:space="preserve"> </w:t>
      </w:r>
    </w:p>
    <w:p w:rsidR="002F3F60" w:rsidRDefault="00A55716">
      <w:pPr>
        <w:ind w:right="58"/>
      </w:pPr>
      <w:r>
        <w:t xml:space="preserve">Como nota aclaratoria, con respecto a las referencias catastrales del documento de adjudicación de herencia: </w:t>
      </w:r>
      <w:r>
        <w:rPr>
          <w:rFonts w:ascii="Times New Roman" w:eastAsia="Times New Roman" w:hAnsi="Times New Roman" w:cs="Times New Roman"/>
          <w:sz w:val="24"/>
        </w:rPr>
        <w:t xml:space="preserve"> </w:t>
      </w:r>
    </w:p>
    <w:p w:rsidR="002F3F60" w:rsidRDefault="00A55716">
      <w:pPr>
        <w:numPr>
          <w:ilvl w:val="0"/>
          <w:numId w:val="130"/>
        </w:numPr>
        <w:ind w:right="58" w:hanging="360"/>
      </w:pPr>
      <w:r>
        <w:t xml:space="preserve">Referencia Catastral (1) + Referencia Catastral (2): 28.848,00 m2 </w:t>
      </w:r>
    </w:p>
    <w:p w:rsidR="002F3F60" w:rsidRDefault="00A55716">
      <w:pPr>
        <w:numPr>
          <w:ilvl w:val="0"/>
          <w:numId w:val="130"/>
        </w:numPr>
        <w:ind w:right="58" w:hanging="360"/>
      </w:pPr>
      <w:r>
        <w:t>R</w:t>
      </w:r>
      <w:r>
        <w:t xml:space="preserve">eferencia Catastral (3) + Referencia Catastral (4): 730,00 m2 </w:t>
      </w:r>
    </w:p>
    <w:p w:rsidR="002F3F60" w:rsidRDefault="00A55716">
      <w:pPr>
        <w:numPr>
          <w:ilvl w:val="0"/>
          <w:numId w:val="130"/>
        </w:numPr>
        <w:spacing w:after="78"/>
        <w:ind w:right="58" w:hanging="360"/>
      </w:pPr>
      <w:r>
        <w:t xml:space="preserve">Referencia Catastral (5) + Referencia Catastral (6): 11.494,00 m2 </w:t>
      </w:r>
    </w:p>
    <w:p w:rsidR="002F3F60" w:rsidRDefault="00A55716">
      <w:pPr>
        <w:spacing w:after="3" w:line="259" w:lineRule="auto"/>
        <w:ind w:left="187" w:hanging="180"/>
        <w:jc w:val="left"/>
      </w:pPr>
      <w:r>
        <w:rPr>
          <w:sz w:val="24"/>
        </w:rPr>
        <w:t>•</w:t>
      </w:r>
      <w:r>
        <w:rPr>
          <w:sz w:val="24"/>
        </w:rPr>
        <w:t xml:space="preserve"> </w:t>
      </w:r>
      <w:r>
        <w:t xml:space="preserve">Según </w:t>
      </w:r>
      <w:r>
        <w:rPr>
          <w:u w:val="single" w:color="000000"/>
        </w:rPr>
        <w:t>Nota Simple Informativa con fecha 05 de Diciembre de 2018</w:t>
      </w:r>
      <w:r>
        <w:t xml:space="preserve">: La Finca corresponde al </w:t>
      </w:r>
      <w:r>
        <w:rPr>
          <w:b/>
        </w:rPr>
        <w:t xml:space="preserve">nº 5391, </w:t>
      </w:r>
      <w:r>
        <w:t>cita así;</w:t>
      </w:r>
      <w:r>
        <w:rPr>
          <w:rFonts w:ascii="Times New Roman" w:eastAsia="Times New Roman" w:hAnsi="Times New Roman" w:cs="Times New Roman"/>
          <w:sz w:val="24"/>
        </w:rPr>
        <w:t xml:space="preserve"> </w:t>
      </w:r>
    </w:p>
    <w:p w:rsidR="002F3F60" w:rsidRDefault="00A55716">
      <w:pPr>
        <w:spacing w:line="264" w:lineRule="auto"/>
        <w:ind w:left="53" w:right="6"/>
      </w:pPr>
      <w:r>
        <w:rPr>
          <w:i/>
        </w:rPr>
        <w:t>RÚSTICA: Trozo de terreno sito en el término municipal de Candelaria, en el lugar conocido por “La Punta”, con una superficie de cuarenta mil trescientos treinta y ocho metros cuadrados, y cuyos linderos son: al NORTE, con las parcelas números seis, siete,</w:t>
      </w:r>
      <w:r>
        <w:rPr>
          <w:i/>
        </w:rPr>
        <w:t xml:space="preserve"> ocho y nueve, Don Luis Álvarez Acosta, Don Francisco Coello Díaz, Don Mauricio Díaz Rodríguez, camino, Doña Maria Mercedes Cabrera Dominguez, Doña Nieves Fernández Cabrera y parcelas en trámite de segregación; al SUR, con parcelas números uno, dos, tres, </w:t>
      </w:r>
      <w:r>
        <w:rPr>
          <w:i/>
        </w:rPr>
        <w:t>cuatro y cinco, Don Mauricio Díaz Rodriguez, camino, Don José Ángel Veiras Vicente, Don Senen Romero Concepción, Don Anselmo  Fariña Melián, Doña Carmen María Roger Padilla y parcela en trámite de segregación; al ESTE, con Doña Antonia García Padrón, Don F</w:t>
      </w:r>
      <w:r>
        <w:rPr>
          <w:i/>
        </w:rPr>
        <w:t xml:space="preserve">rancisco Coello Díaz, Don Rafael Machín Machín, Don Luis Suárez Acosta, </w:t>
      </w:r>
    </w:p>
    <w:p w:rsidR="002F3F60" w:rsidRDefault="00A55716">
      <w:pPr>
        <w:spacing w:line="264" w:lineRule="auto"/>
        <w:ind w:left="53"/>
      </w:pPr>
      <w:r>
        <w:rPr>
          <w:i/>
        </w:rPr>
        <w:t xml:space="preserve">Don José Ángel Veiras Vicente, Doña María Mercedes Cabrera Dominguez, Don Anselmo Fariña Melián y Doña Carmen María Roger </w:t>
      </w:r>
    </w:p>
    <w:p w:rsidR="002F3F60" w:rsidRDefault="00A55716">
      <w:pPr>
        <w:spacing w:line="264" w:lineRule="auto"/>
        <w:ind w:left="53"/>
      </w:pPr>
      <w:r>
        <w:rPr>
          <w:rFonts w:ascii="Calibri" w:eastAsia="Calibri" w:hAnsi="Calibri" w:cs="Calibri"/>
          <w:noProof/>
        </w:rPr>
        <mc:AlternateContent>
          <mc:Choice Requires="wpg">
            <w:drawing>
              <wp:anchor distT="0" distB="0" distL="114300" distR="114300" simplePos="0" relativeHeight="251899904" behindDoc="0" locked="0" layoutInCell="1" allowOverlap="1">
                <wp:simplePos x="0" y="0"/>
                <wp:positionH relativeFrom="margin">
                  <wp:posOffset>2483815</wp:posOffset>
                </wp:positionH>
                <wp:positionV relativeFrom="paragraph">
                  <wp:posOffset>-226933</wp:posOffset>
                </wp:positionV>
                <wp:extent cx="3169920" cy="3154680"/>
                <wp:effectExtent l="0" t="0" r="0" b="0"/>
                <wp:wrapSquare wrapText="bothSides"/>
                <wp:docPr id="520633" name="Group 520633"/>
                <wp:cNvGraphicFramePr/>
                <a:graphic xmlns:a="http://schemas.openxmlformats.org/drawingml/2006/main">
                  <a:graphicData uri="http://schemas.microsoft.com/office/word/2010/wordprocessingGroup">
                    <wpg:wgp>
                      <wpg:cNvGrpSpPr/>
                      <wpg:grpSpPr>
                        <a:xfrm>
                          <a:off x="0" y="0"/>
                          <a:ext cx="3169920" cy="3154680"/>
                          <a:chOff x="0" y="0"/>
                          <a:chExt cx="3169920" cy="3154680"/>
                        </a:xfrm>
                      </wpg:grpSpPr>
                      <pic:pic xmlns:pic="http://schemas.openxmlformats.org/drawingml/2006/picture">
                        <pic:nvPicPr>
                          <pic:cNvPr id="43103" name="Picture 43103"/>
                          <pic:cNvPicPr/>
                        </pic:nvPicPr>
                        <pic:blipFill>
                          <a:blip r:embed="rId174"/>
                          <a:stretch>
                            <a:fillRect/>
                          </a:stretch>
                        </pic:blipFill>
                        <pic:spPr>
                          <a:xfrm>
                            <a:off x="65532" y="0"/>
                            <a:ext cx="3104388" cy="1411224"/>
                          </a:xfrm>
                          <a:prstGeom prst="rect">
                            <a:avLst/>
                          </a:prstGeom>
                        </pic:spPr>
                      </pic:pic>
                      <pic:pic xmlns:pic="http://schemas.openxmlformats.org/drawingml/2006/picture">
                        <pic:nvPicPr>
                          <pic:cNvPr id="43105" name="Picture 43105"/>
                          <pic:cNvPicPr/>
                        </pic:nvPicPr>
                        <pic:blipFill>
                          <a:blip r:embed="rId175"/>
                          <a:stretch>
                            <a:fillRect/>
                          </a:stretch>
                        </pic:blipFill>
                        <pic:spPr>
                          <a:xfrm>
                            <a:off x="0" y="1592580"/>
                            <a:ext cx="2988564" cy="1562100"/>
                          </a:xfrm>
                          <a:prstGeom prst="rect">
                            <a:avLst/>
                          </a:prstGeom>
                        </pic:spPr>
                      </pic:pic>
                    </wpg:wgp>
                  </a:graphicData>
                </a:graphic>
              </wp:anchor>
            </w:drawing>
          </mc:Choice>
          <mc:Fallback xmlns:a="http://schemas.openxmlformats.org/drawingml/2006/main">
            <w:pict>
              <v:group id="Group 520633" style="width:249.6pt;height:248.4pt;position:absolute;mso-position-horizontal-relative:margin;mso-position-horizontal:absolute;margin-left:195.576pt;mso-position-vertical-relative:text;margin-top:-17.8688pt;" coordsize="31699,31546">
                <v:shape id="Picture 43103" style="position:absolute;width:31043;height:14112;left:655;top:0;" filled="f">
                  <v:imagedata r:id="rId176"/>
                </v:shape>
                <v:shape id="Picture 43105" style="position:absolute;width:29885;height:15621;left:0;top:15925;" filled="f">
                  <v:imagedata r:id="rId177"/>
                </v:shape>
                <w10:wrap type="square"/>
              </v:group>
            </w:pict>
          </mc:Fallback>
        </mc:AlternateContent>
      </w:r>
      <w:r>
        <w:rPr>
          <w:i/>
        </w:rPr>
        <w:t>Padilla; y al OESTE, con Don Mauricio Díaz Rodríguez, Don B</w:t>
      </w:r>
      <w:r>
        <w:rPr>
          <w:i/>
        </w:rPr>
        <w:t xml:space="preserve">las Pérez González, Doña </w:t>
      </w:r>
    </w:p>
    <w:p w:rsidR="002F3F60" w:rsidRDefault="00A55716">
      <w:pPr>
        <w:tabs>
          <w:tab w:val="center" w:pos="1461"/>
          <w:tab w:val="center" w:pos="2666"/>
          <w:tab w:val="center" w:pos="3553"/>
        </w:tabs>
        <w:spacing w:line="264" w:lineRule="auto"/>
        <w:ind w:left="0" w:firstLine="0"/>
        <w:jc w:val="left"/>
      </w:pPr>
      <w:r>
        <w:rPr>
          <w:i/>
        </w:rPr>
        <w:t xml:space="preserve">Nieves </w:t>
      </w:r>
      <w:r>
        <w:rPr>
          <w:i/>
        </w:rPr>
        <w:tab/>
        <w:t xml:space="preserve">Fernández </w:t>
      </w:r>
      <w:r>
        <w:rPr>
          <w:i/>
        </w:rPr>
        <w:tab/>
        <w:t xml:space="preserve">Cabrera, </w:t>
      </w:r>
      <w:r>
        <w:rPr>
          <w:i/>
        </w:rPr>
        <w:tab/>
        <w:t xml:space="preserve">Don </w:t>
      </w:r>
    </w:p>
    <w:p w:rsidR="002F3F60" w:rsidRDefault="00A55716">
      <w:pPr>
        <w:spacing w:line="264" w:lineRule="auto"/>
        <w:ind w:left="53"/>
      </w:pPr>
      <w:r>
        <w:rPr>
          <w:i/>
        </w:rPr>
        <w:t xml:space="preserve">Senen Romero Concepción y parcela en trámites de segregación. </w:t>
      </w:r>
      <w:r>
        <w:rPr>
          <w:rFonts w:ascii="Times New Roman" w:eastAsia="Times New Roman" w:hAnsi="Times New Roman" w:cs="Times New Roman"/>
          <w:sz w:val="24"/>
        </w:rPr>
        <w:t xml:space="preserve"> </w:t>
      </w:r>
    </w:p>
    <w:p w:rsidR="002F3F60" w:rsidRDefault="00A55716">
      <w:pPr>
        <w:spacing w:after="0" w:line="259" w:lineRule="auto"/>
        <w:ind w:left="5" w:right="683" w:firstLine="0"/>
        <w:jc w:val="left"/>
      </w:pPr>
      <w:r>
        <w:rPr>
          <w:i/>
        </w:rPr>
        <w:t xml:space="preserve"> </w:t>
      </w:r>
    </w:p>
    <w:p w:rsidR="002F3F60" w:rsidRDefault="00A55716">
      <w:pPr>
        <w:spacing w:line="264" w:lineRule="auto"/>
        <w:ind w:left="53" w:right="6"/>
      </w:pPr>
      <w:r>
        <w:rPr>
          <w:i/>
        </w:rPr>
        <w:t xml:space="preserve">Se hace constar que de la superficie de esta finca, </w:t>
      </w:r>
      <w:r>
        <w:rPr>
          <w:b/>
          <w:i/>
        </w:rPr>
        <w:t>cuarenta mil trescientos treinta y ocho metros cuadrados</w:t>
      </w:r>
      <w:r>
        <w:rPr>
          <w:i/>
        </w:rPr>
        <w:t>, queda pendiente de s</w:t>
      </w:r>
      <w:r>
        <w:rPr>
          <w:i/>
        </w:rPr>
        <w:t xml:space="preserve">egregar una superficie de DOS MIL TRESCIENTOS </w:t>
      </w:r>
    </w:p>
    <w:p w:rsidR="002F3F60" w:rsidRDefault="00A55716">
      <w:pPr>
        <w:tabs>
          <w:tab w:val="center" w:pos="3255"/>
        </w:tabs>
        <w:spacing w:line="264" w:lineRule="auto"/>
        <w:ind w:left="0" w:firstLine="0"/>
        <w:jc w:val="left"/>
      </w:pPr>
      <w:r>
        <w:rPr>
          <w:i/>
        </w:rPr>
        <w:t xml:space="preserve">VEINTICINCO </w:t>
      </w:r>
      <w:r>
        <w:rPr>
          <w:i/>
        </w:rPr>
        <w:tab/>
        <w:t xml:space="preserve">METROS </w:t>
      </w:r>
    </w:p>
    <w:p w:rsidR="002F3F60" w:rsidRDefault="00A55716">
      <w:pPr>
        <w:spacing w:after="0" w:line="216" w:lineRule="auto"/>
        <w:ind w:left="53"/>
        <w:jc w:val="left"/>
      </w:pPr>
      <w:r>
        <w:rPr>
          <w:i/>
        </w:rPr>
        <w:t xml:space="preserve">CUADRADOS, tal y como consta por nota puesta al margen de la inscripción 8ª, al folio 121 del libro 182 de Candelaria, con fecha dieciséis de enero de dos mil </w:t>
      </w:r>
    </w:p>
    <w:p w:rsidR="002F3F60" w:rsidRDefault="00A55716">
      <w:pPr>
        <w:spacing w:line="264" w:lineRule="auto"/>
        <w:ind w:left="53" w:right="7"/>
      </w:pPr>
      <w:r>
        <w:rPr>
          <w:i/>
        </w:rPr>
        <w:t>diecisiete, por lo que los t</w:t>
      </w:r>
      <w:r>
        <w:rPr>
          <w:i/>
        </w:rPr>
        <w:t xml:space="preserve">itulares de la finca de este número tienen inscrito a su favor la diferencia de superficie, es decir, la superficie de </w:t>
      </w:r>
      <w:r>
        <w:rPr>
          <w:b/>
          <w:i/>
        </w:rPr>
        <w:t>TREINTA Y OCHO MIL TRECE METROS CUADRADOS</w:t>
      </w:r>
      <w:r>
        <w:rPr>
          <w:i/>
        </w:rPr>
        <w:t xml:space="preserve">. </w:t>
      </w:r>
      <w:r>
        <w:rPr>
          <w:rFonts w:ascii="Times New Roman" w:eastAsia="Times New Roman" w:hAnsi="Times New Roman" w:cs="Times New Roman"/>
          <w:sz w:val="24"/>
        </w:rPr>
        <w:t xml:space="preserve"> </w:t>
      </w:r>
    </w:p>
    <w:p w:rsidR="002F3F60" w:rsidRDefault="002F3F60">
      <w:pPr>
        <w:sectPr w:rsidR="002F3F60">
          <w:headerReference w:type="even" r:id="rId178"/>
          <w:headerReference w:type="default" r:id="rId179"/>
          <w:footerReference w:type="even" r:id="rId180"/>
          <w:footerReference w:type="default" r:id="rId181"/>
          <w:headerReference w:type="first" r:id="rId182"/>
          <w:footerReference w:type="first" r:id="rId183"/>
          <w:pgSz w:w="14174" w:h="16838"/>
          <w:pgMar w:top="2817" w:right="2049" w:bottom="1715" w:left="2548" w:header="693" w:footer="543" w:gutter="0"/>
          <w:cols w:space="720"/>
        </w:sectPr>
      </w:pPr>
    </w:p>
    <w:p w:rsidR="002F3F60" w:rsidRDefault="00A55716">
      <w:pPr>
        <w:spacing w:after="70"/>
        <w:ind w:right="58"/>
      </w:pPr>
      <w:r>
        <w:t>Por lo que nos consta que la Finca nº 5391 posee una superficie de 38.013</w:t>
      </w:r>
      <w:r>
        <w:t>,00 m2 (fecha 05/12/2018). Nota Simple que se adjunta a este Convenio Urbanístico.</w:t>
      </w:r>
      <w:r>
        <w:rPr>
          <w:rFonts w:ascii="Times New Roman" w:eastAsia="Times New Roman" w:hAnsi="Times New Roman" w:cs="Times New Roman"/>
          <w:sz w:val="24"/>
        </w:rPr>
        <w:t xml:space="preserve"> </w:t>
      </w:r>
    </w:p>
    <w:p w:rsidR="002F3F60" w:rsidRDefault="00A55716">
      <w:pPr>
        <w:ind w:left="194" w:right="58" w:hanging="180"/>
      </w:pPr>
      <w:r>
        <w:rPr>
          <w:rFonts w:ascii="Calibri" w:eastAsia="Calibri" w:hAnsi="Calibri" w:cs="Calibri"/>
          <w:noProof/>
        </w:rPr>
        <mc:AlternateContent>
          <mc:Choice Requires="wpg">
            <w:drawing>
              <wp:anchor distT="0" distB="0" distL="114300" distR="114300" simplePos="0" relativeHeight="251900928" behindDoc="0" locked="0" layoutInCell="1" allowOverlap="1">
                <wp:simplePos x="0" y="0"/>
                <wp:positionH relativeFrom="page">
                  <wp:posOffset>8106537</wp:posOffset>
                </wp:positionH>
                <wp:positionV relativeFrom="page">
                  <wp:posOffset>1944877</wp:posOffset>
                </wp:positionV>
                <wp:extent cx="6096" cy="1011937"/>
                <wp:effectExtent l="0" t="0" r="0" b="0"/>
                <wp:wrapSquare wrapText="bothSides"/>
                <wp:docPr id="520624" name="Group 520624"/>
                <wp:cNvGraphicFramePr/>
                <a:graphic xmlns:a="http://schemas.openxmlformats.org/drawingml/2006/main">
                  <a:graphicData uri="http://schemas.microsoft.com/office/word/2010/wordprocessingGroup">
                    <wpg:wgp>
                      <wpg:cNvGrpSpPr/>
                      <wpg:grpSpPr>
                        <a:xfrm>
                          <a:off x="0" y="0"/>
                          <a:ext cx="6096" cy="1011937"/>
                          <a:chOff x="0" y="0"/>
                          <a:chExt cx="6096" cy="1011937"/>
                        </a:xfrm>
                      </wpg:grpSpPr>
                      <wps:wsp>
                        <wps:cNvPr id="565125" name="Shape 565125"/>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26" name="Shape 565126"/>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27" name="Shape 565127"/>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28" name="Shape 565128"/>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29" name="Shape 565129"/>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30" name="Shape 565130"/>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31" name="Shape 565131"/>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32" name="Shape 565132"/>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20624" style="width:0.47998pt;height:79.6801pt;position:absolute;mso-position-horizontal-relative:page;mso-position-horizontal:absolute;margin-left:638.31pt;mso-position-vertical-relative:page;margin-top:153.14pt;" coordsize="60,10119">
                <v:shape id="Shape 565133" style="position:absolute;width:91;height:1447;left:30;top:0;" coordsize="9144,144780" path="m0,0l9144,0l9144,144780l0,144780l0,0">
                  <v:stroke weight="0pt" endcap="square" joinstyle="miter" miterlimit="10" on="false" color="#000000" opacity="0"/>
                  <v:fill on="true" color="#000000"/>
                </v:shape>
                <v:shape id="Shape 565134" style="position:absolute;width:91;height:1447;left:0;top:0;" coordsize="9144,144780" path="m0,0l9144,0l9144,144780l0,144780l0,0">
                  <v:stroke weight="0pt" endcap="square" joinstyle="miter" miterlimit="10" on="false" color="#000000" opacity="0"/>
                  <v:fill on="true" color="#ffffff"/>
                </v:shape>
                <v:shape id="Shape 565135" style="position:absolute;width:91;height:1447;left:30;top:1447;" coordsize="9144,144780" path="m0,0l9144,0l9144,144780l0,144780l0,0">
                  <v:stroke weight="0pt" endcap="square" joinstyle="miter" miterlimit="10" on="false" color="#000000" opacity="0"/>
                  <v:fill on="true" color="#000000"/>
                </v:shape>
                <v:shape id="Shape 565136" style="position:absolute;width:91;height:1447;left:0;top:1447;" coordsize="9144,144780" path="m0,0l9144,0l9144,144780l0,144780l0,0">
                  <v:stroke weight="0pt" endcap="square" joinstyle="miter" miterlimit="10" on="false" color="#000000" opacity="0"/>
                  <v:fill on="true" color="#ffffff"/>
                </v:shape>
                <v:shape id="Shape 565137" style="position:absolute;width:91;height:1447;left:30;top:4343;" coordsize="9144,144780" path="m0,0l9144,0l9144,144780l0,144780l0,0">
                  <v:stroke weight="0pt" endcap="square" joinstyle="miter" miterlimit="10" on="false" color="#000000" opacity="0"/>
                  <v:fill on="true" color="#000000"/>
                </v:shape>
                <v:shape id="Shape 565138" style="position:absolute;width:91;height:1447;left:0;top:4343;" coordsize="9144,144780" path="m0,0l9144,0l9144,144780l0,144780l0,0">
                  <v:stroke weight="0pt" endcap="square" joinstyle="miter" miterlimit="10" on="false" color="#000000" opacity="0"/>
                  <v:fill on="true" color="#ffffff"/>
                </v:shape>
                <v:shape id="Shape 565139" style="position:absolute;width:91;height:1447;left:30;top:8671;" coordsize="9144,144780" path="m0,0l9144,0l9144,144780l0,144780l0,0">
                  <v:stroke weight="0pt" endcap="square" joinstyle="miter" miterlimit="10" on="false" color="#000000" opacity="0"/>
                  <v:fill on="true" color="#000000"/>
                </v:shape>
                <v:shape id="Shape 565140" style="position:absolute;width:91;height:1447;left:0;top:8671;" coordsize="9144,144780" path="m0,0l9144,0l9144,144780l0,144780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901952" behindDoc="0" locked="0" layoutInCell="1" allowOverlap="1">
                <wp:simplePos x="0" y="0"/>
                <wp:positionH relativeFrom="page">
                  <wp:posOffset>8105013</wp:posOffset>
                </wp:positionH>
                <wp:positionV relativeFrom="page">
                  <wp:posOffset>3681095</wp:posOffset>
                </wp:positionV>
                <wp:extent cx="7620" cy="867156"/>
                <wp:effectExtent l="0" t="0" r="0" b="0"/>
                <wp:wrapSquare wrapText="bothSides"/>
                <wp:docPr id="520625" name="Group 520625"/>
                <wp:cNvGraphicFramePr/>
                <a:graphic xmlns:a="http://schemas.openxmlformats.org/drawingml/2006/main">
                  <a:graphicData uri="http://schemas.microsoft.com/office/word/2010/wordprocessingGroup">
                    <wpg:wgp>
                      <wpg:cNvGrpSpPr/>
                      <wpg:grpSpPr>
                        <a:xfrm>
                          <a:off x="0" y="0"/>
                          <a:ext cx="7620" cy="867156"/>
                          <a:chOff x="0" y="0"/>
                          <a:chExt cx="7620" cy="867156"/>
                        </a:xfrm>
                      </wpg:grpSpPr>
                      <wps:wsp>
                        <wps:cNvPr id="565141" name="Shape 565141"/>
                        <wps:cNvSpPr/>
                        <wps:spPr>
                          <a:xfrm>
                            <a:off x="4572" y="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42" name="Shape 565142"/>
                        <wps:cNvSpPr/>
                        <wps:spPr>
                          <a:xfrm>
                            <a:off x="1524" y="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43" name="Shape 565143"/>
                        <wps:cNvSpPr/>
                        <wps:spPr>
                          <a:xfrm>
                            <a:off x="3048" y="143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44" name="Shape 565144"/>
                        <wps:cNvSpPr/>
                        <wps:spPr>
                          <a:xfrm>
                            <a:off x="0" y="143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45" name="Shape 565145"/>
                        <wps:cNvSpPr/>
                        <wps:spPr>
                          <a:xfrm>
                            <a:off x="4572" y="2880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46" name="Shape 565146"/>
                        <wps:cNvSpPr/>
                        <wps:spPr>
                          <a:xfrm>
                            <a:off x="1524" y="2880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47" name="Shape 565147"/>
                        <wps:cNvSpPr/>
                        <wps:spPr>
                          <a:xfrm>
                            <a:off x="3048"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48" name="Shape 565148"/>
                        <wps:cNvSpPr/>
                        <wps:spPr>
                          <a:xfrm>
                            <a:off x="0" y="5775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49" name="Shape 565149"/>
                        <wps:cNvSpPr/>
                        <wps:spPr>
                          <a:xfrm>
                            <a:off x="4572"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50" name="Shape 565150"/>
                        <wps:cNvSpPr/>
                        <wps:spPr>
                          <a:xfrm>
                            <a:off x="1524" y="7223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20625" style="width:0.599976pt;height:68.28pt;position:absolute;mso-position-horizontal-relative:page;mso-position-horizontal:absolute;margin-left:638.19pt;mso-position-vertical-relative:page;margin-top:289.85pt;" coordsize="76,8671">
                <v:shape id="Shape 565151" style="position:absolute;width:91;height:1432;left:45;top:0;" coordsize="9144,143256" path="m0,0l9144,0l9144,143256l0,143256l0,0">
                  <v:stroke weight="0pt" endcap="square" joinstyle="miter" miterlimit="10" on="false" color="#000000" opacity="0"/>
                  <v:fill on="true" color="#000000"/>
                </v:shape>
                <v:shape id="Shape 565152" style="position:absolute;width:91;height:1432;left:15;top:0;" coordsize="9144,143256" path="m0,0l9144,0l9144,143256l0,143256l0,0">
                  <v:stroke weight="0pt" endcap="square" joinstyle="miter" miterlimit="10" on="false" color="#000000" opacity="0"/>
                  <v:fill on="true" color="#ffffff"/>
                </v:shape>
                <v:shape id="Shape 565153" style="position:absolute;width:91;height:1447;left:30;top:1432;" coordsize="9144,144780" path="m0,0l9144,0l9144,144780l0,144780l0,0">
                  <v:stroke weight="0pt" endcap="square" joinstyle="miter" miterlimit="10" on="false" color="#000000" opacity="0"/>
                  <v:fill on="true" color="#000000"/>
                </v:shape>
                <v:shape id="Shape 565154" style="position:absolute;width:91;height:1447;left:0;top:1432;" coordsize="9144,144780" path="m0,0l9144,0l9144,144780l0,144780l0,0">
                  <v:stroke weight="0pt" endcap="square" joinstyle="miter" miterlimit="10" on="false" color="#000000" opacity="0"/>
                  <v:fill on="true" color="#ffffff"/>
                </v:shape>
                <v:shape id="Shape 565155" style="position:absolute;width:91;height:1447;left:45;top:2880;" coordsize="9144,144780" path="m0,0l9144,0l9144,144780l0,144780l0,0">
                  <v:stroke weight="0pt" endcap="square" joinstyle="miter" miterlimit="10" on="false" color="#000000" opacity="0"/>
                  <v:fill on="true" color="#000000"/>
                </v:shape>
                <v:shape id="Shape 565156" style="position:absolute;width:91;height:1447;left:15;top:2880;" coordsize="9144,144780" path="m0,0l9144,0l9144,144780l0,144780l0,0">
                  <v:stroke weight="0pt" endcap="square" joinstyle="miter" miterlimit="10" on="false" color="#000000" opacity="0"/>
                  <v:fill on="true" color="#ffffff"/>
                </v:shape>
                <v:shape id="Shape 565157" style="position:absolute;width:91;height:1447;left:30;top:5775;" coordsize="9144,144780" path="m0,0l9144,0l9144,144780l0,144780l0,0">
                  <v:stroke weight="0pt" endcap="square" joinstyle="miter" miterlimit="10" on="false" color="#000000" opacity="0"/>
                  <v:fill on="true" color="#000000"/>
                </v:shape>
                <v:shape id="Shape 565158" style="position:absolute;width:91;height:1447;left:0;top:5775;" coordsize="9144,144780" path="m0,0l9144,0l9144,144780l0,144780l0,0">
                  <v:stroke weight="0pt" endcap="square" joinstyle="miter" miterlimit="10" on="false" color="#000000" opacity="0"/>
                  <v:fill on="true" color="#ffffff"/>
                </v:shape>
                <v:shape id="Shape 565159" style="position:absolute;width:91;height:1447;left:45;top:7223;" coordsize="9144,144780" path="m0,0l9144,0l9144,144780l0,144780l0,0">
                  <v:stroke weight="0pt" endcap="square" joinstyle="miter" miterlimit="10" on="false" color="#000000" opacity="0"/>
                  <v:fill on="true" color="#000000"/>
                </v:shape>
                <v:shape id="Shape 565160" style="position:absolute;width:91;height:1447;left:15;top:7223;" coordsize="9144,144780" path="m0,0l9144,0l9144,144780l0,144780l0,0">
                  <v:stroke weight="0pt" endcap="square" joinstyle="miter" miterlimit="10" on="false" color="#000000" opacity="0"/>
                  <v:fill on="true" color="#ffffff"/>
                </v:shape>
                <w10:wrap type="square"/>
              </v:group>
            </w:pict>
          </mc:Fallback>
        </mc:AlternateContent>
      </w:r>
      <w:r>
        <w:rPr>
          <w:sz w:val="24"/>
        </w:rPr>
        <w:t>•</w:t>
      </w:r>
      <w:r>
        <w:rPr>
          <w:sz w:val="24"/>
        </w:rPr>
        <w:t xml:space="preserve"> </w:t>
      </w:r>
      <w:r>
        <w:t xml:space="preserve">Con motivo de aclarar la superficie de la parcela con referencia catastral </w:t>
      </w:r>
      <w:r>
        <w:rPr>
          <w:b/>
        </w:rPr>
        <w:t xml:space="preserve">38011A013000060001WZ </w:t>
      </w:r>
      <w:r>
        <w:t>que formaba parte de la finca nº 5391</w:t>
      </w:r>
      <w:r>
        <w:rPr>
          <w:b/>
        </w:rPr>
        <w:t xml:space="preserve">, </w:t>
      </w:r>
      <w:r>
        <w:t xml:space="preserve">se hace constar que según </w:t>
      </w:r>
      <w:r>
        <w:rPr>
          <w:u w:val="single" w:color="000000"/>
        </w:rPr>
        <w:t>Nota Simple Informativa con fecha 19 de Junio de 2019</w:t>
      </w:r>
      <w:r>
        <w:t xml:space="preserve"> del registro de La Propiedad nº4 de Santa Cruz de Tenerife: La Finca corresponde al nº </w:t>
      </w:r>
      <w:r>
        <w:rPr>
          <w:b/>
        </w:rPr>
        <w:t>29840</w:t>
      </w:r>
      <w:r>
        <w:t>, cita así;</w:t>
      </w:r>
      <w:r>
        <w:rPr>
          <w:rFonts w:ascii="Times New Roman" w:eastAsia="Times New Roman" w:hAnsi="Times New Roman" w:cs="Times New Roman"/>
          <w:sz w:val="24"/>
        </w:rPr>
        <w:t xml:space="preserve"> </w:t>
      </w:r>
    </w:p>
    <w:p w:rsidR="002F3F60" w:rsidRDefault="00A55716">
      <w:pPr>
        <w:spacing w:line="264" w:lineRule="auto"/>
        <w:ind w:left="53" w:right="272"/>
      </w:pPr>
      <w:r>
        <w:rPr>
          <w:i/>
        </w:rPr>
        <w:t>Código Registral único: 38021000564111</w:t>
      </w:r>
      <w:r>
        <w:rPr>
          <w:rFonts w:ascii="Times New Roman" w:eastAsia="Times New Roman" w:hAnsi="Times New Roman" w:cs="Times New Roman"/>
          <w:sz w:val="24"/>
        </w:rPr>
        <w:t xml:space="preserve"> </w:t>
      </w:r>
    </w:p>
    <w:p w:rsidR="002F3F60" w:rsidRDefault="00A55716">
      <w:pPr>
        <w:spacing w:line="264" w:lineRule="auto"/>
        <w:ind w:left="53" w:right="57"/>
      </w:pPr>
      <w:r>
        <w:rPr>
          <w:rFonts w:ascii="Calibri" w:eastAsia="Calibri" w:hAnsi="Calibri" w:cs="Calibri"/>
          <w:noProof/>
        </w:rPr>
        <mc:AlternateContent>
          <mc:Choice Requires="wpg">
            <w:drawing>
              <wp:anchor distT="0" distB="0" distL="114300" distR="114300" simplePos="0" relativeHeight="251902976" behindDoc="1" locked="0" layoutInCell="1" allowOverlap="1">
                <wp:simplePos x="0" y="0"/>
                <wp:positionH relativeFrom="column">
                  <wp:posOffset>-402640</wp:posOffset>
                </wp:positionH>
                <wp:positionV relativeFrom="paragraph">
                  <wp:posOffset>-1088473</wp:posOffset>
                </wp:positionV>
                <wp:extent cx="7447553" cy="5008804"/>
                <wp:effectExtent l="0" t="0" r="0" b="0"/>
                <wp:wrapNone/>
                <wp:docPr id="520626" name="Group 520626"/>
                <wp:cNvGraphicFramePr/>
                <a:graphic xmlns:a="http://schemas.openxmlformats.org/drawingml/2006/main">
                  <a:graphicData uri="http://schemas.microsoft.com/office/word/2010/wordprocessingGroup">
                    <wpg:wgp>
                      <wpg:cNvGrpSpPr/>
                      <wpg:grpSpPr>
                        <a:xfrm>
                          <a:off x="0" y="0"/>
                          <a:ext cx="7447553" cy="5008804"/>
                          <a:chOff x="0" y="0"/>
                          <a:chExt cx="7447553" cy="5008804"/>
                        </a:xfrm>
                      </wpg:grpSpPr>
                      <wps:wsp>
                        <wps:cNvPr id="565161" name="Shape 565161"/>
                        <wps:cNvSpPr/>
                        <wps:spPr>
                          <a:xfrm>
                            <a:off x="6900418" y="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62" name="Shape 565162"/>
                        <wps:cNvSpPr/>
                        <wps:spPr>
                          <a:xfrm>
                            <a:off x="6897370" y="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63" name="Shape 565163"/>
                        <wps:cNvSpPr/>
                        <wps:spPr>
                          <a:xfrm>
                            <a:off x="6900418" y="1450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64" name="Shape 565164"/>
                        <wps:cNvSpPr/>
                        <wps:spPr>
                          <a:xfrm>
                            <a:off x="6897370" y="1450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65" name="Shape 565165"/>
                        <wps:cNvSpPr/>
                        <wps:spPr>
                          <a:xfrm>
                            <a:off x="6900418" y="289865"/>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66" name="Shape 565166"/>
                        <wps:cNvSpPr/>
                        <wps:spPr>
                          <a:xfrm>
                            <a:off x="6897370" y="289865"/>
                            <a:ext cx="9144" cy="207264"/>
                          </a:xfrm>
                          <a:custGeom>
                            <a:avLst/>
                            <a:gdLst/>
                            <a:ahLst/>
                            <a:cxnLst/>
                            <a:rect l="0" t="0" r="0" b="0"/>
                            <a:pathLst>
                              <a:path w="9144" h="207264">
                                <a:moveTo>
                                  <a:pt x="0" y="0"/>
                                </a:moveTo>
                                <a:lnTo>
                                  <a:pt x="9144" y="0"/>
                                </a:lnTo>
                                <a:lnTo>
                                  <a:pt x="9144" y="207264"/>
                                </a:lnTo>
                                <a:lnTo>
                                  <a:pt x="0" y="20726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67" name="Shape 565167"/>
                        <wps:cNvSpPr/>
                        <wps:spPr>
                          <a:xfrm>
                            <a:off x="6900418" y="4971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68" name="Shape 565168"/>
                        <wps:cNvSpPr/>
                        <wps:spPr>
                          <a:xfrm>
                            <a:off x="6897370" y="4971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69" name="Shape 565169"/>
                        <wps:cNvSpPr/>
                        <wps:spPr>
                          <a:xfrm>
                            <a:off x="6900418" y="6419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70" name="Shape 565170"/>
                        <wps:cNvSpPr/>
                        <wps:spPr>
                          <a:xfrm>
                            <a:off x="6897370" y="6419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71" name="Shape 565171"/>
                        <wps:cNvSpPr/>
                        <wps:spPr>
                          <a:xfrm>
                            <a:off x="6900418" y="7866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72" name="Shape 565172"/>
                        <wps:cNvSpPr/>
                        <wps:spPr>
                          <a:xfrm>
                            <a:off x="6897370" y="7866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73" name="Shape 565173"/>
                        <wps:cNvSpPr/>
                        <wps:spPr>
                          <a:xfrm>
                            <a:off x="6900418" y="93146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74" name="Shape 565174"/>
                        <wps:cNvSpPr/>
                        <wps:spPr>
                          <a:xfrm>
                            <a:off x="6897370" y="93146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75" name="Shape 565175"/>
                        <wps:cNvSpPr/>
                        <wps:spPr>
                          <a:xfrm>
                            <a:off x="6900418" y="10747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76" name="Shape 565176"/>
                        <wps:cNvSpPr/>
                        <wps:spPr>
                          <a:xfrm>
                            <a:off x="6897370" y="10747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77" name="Shape 565177"/>
                        <wps:cNvSpPr/>
                        <wps:spPr>
                          <a:xfrm>
                            <a:off x="6900418" y="12195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78" name="Shape 565178"/>
                        <wps:cNvSpPr/>
                        <wps:spPr>
                          <a:xfrm>
                            <a:off x="6897370" y="12195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79" name="Shape 565179"/>
                        <wps:cNvSpPr/>
                        <wps:spPr>
                          <a:xfrm>
                            <a:off x="6900418" y="13642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80" name="Shape 565180"/>
                        <wps:cNvSpPr/>
                        <wps:spPr>
                          <a:xfrm>
                            <a:off x="6897370" y="13642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81" name="Shape 565181"/>
                        <wps:cNvSpPr/>
                        <wps:spPr>
                          <a:xfrm>
                            <a:off x="6900418" y="15090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82" name="Shape 565182"/>
                        <wps:cNvSpPr/>
                        <wps:spPr>
                          <a:xfrm>
                            <a:off x="6897370" y="15090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83" name="Shape 565183"/>
                        <wps:cNvSpPr/>
                        <wps:spPr>
                          <a:xfrm>
                            <a:off x="6900418" y="16538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84" name="Shape 565184"/>
                        <wps:cNvSpPr/>
                        <wps:spPr>
                          <a:xfrm>
                            <a:off x="6897370" y="16538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85" name="Shape 565185"/>
                        <wps:cNvSpPr/>
                        <wps:spPr>
                          <a:xfrm>
                            <a:off x="6900418" y="17986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86" name="Shape 565186"/>
                        <wps:cNvSpPr/>
                        <wps:spPr>
                          <a:xfrm>
                            <a:off x="6897370" y="17986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87" name="Shape 565187"/>
                        <wps:cNvSpPr/>
                        <wps:spPr>
                          <a:xfrm>
                            <a:off x="6900418" y="194340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88" name="Shape 565188"/>
                        <wps:cNvSpPr/>
                        <wps:spPr>
                          <a:xfrm>
                            <a:off x="6897370" y="194340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89" name="Shape 565189"/>
                        <wps:cNvSpPr/>
                        <wps:spPr>
                          <a:xfrm>
                            <a:off x="6900418" y="2086737"/>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90" name="Shape 565190"/>
                        <wps:cNvSpPr/>
                        <wps:spPr>
                          <a:xfrm>
                            <a:off x="6897370" y="2086737"/>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91" name="Shape 565191"/>
                        <wps:cNvSpPr/>
                        <wps:spPr>
                          <a:xfrm>
                            <a:off x="6900418" y="223182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92" name="Shape 565192"/>
                        <wps:cNvSpPr/>
                        <wps:spPr>
                          <a:xfrm>
                            <a:off x="6897370" y="223182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93" name="Shape 565193"/>
                        <wps:cNvSpPr/>
                        <wps:spPr>
                          <a:xfrm>
                            <a:off x="6900418" y="237660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94" name="Shape 565194"/>
                        <wps:cNvSpPr/>
                        <wps:spPr>
                          <a:xfrm>
                            <a:off x="6897370" y="237660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95" name="Shape 565195"/>
                        <wps:cNvSpPr/>
                        <wps:spPr>
                          <a:xfrm>
                            <a:off x="6900418" y="25213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96" name="Shape 565196"/>
                        <wps:cNvSpPr/>
                        <wps:spPr>
                          <a:xfrm>
                            <a:off x="6897370" y="25213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97" name="Shape 565197"/>
                        <wps:cNvSpPr/>
                        <wps:spPr>
                          <a:xfrm>
                            <a:off x="6900418" y="26661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198" name="Shape 565198"/>
                        <wps:cNvSpPr/>
                        <wps:spPr>
                          <a:xfrm>
                            <a:off x="6897370" y="26661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199" name="Shape 565199"/>
                        <wps:cNvSpPr/>
                        <wps:spPr>
                          <a:xfrm>
                            <a:off x="6900418" y="281094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00" name="Shape 565200"/>
                        <wps:cNvSpPr/>
                        <wps:spPr>
                          <a:xfrm>
                            <a:off x="6897370" y="281094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01" name="Shape 565201"/>
                        <wps:cNvSpPr/>
                        <wps:spPr>
                          <a:xfrm>
                            <a:off x="6900418" y="2955722"/>
                            <a:ext cx="9144" cy="207265"/>
                          </a:xfrm>
                          <a:custGeom>
                            <a:avLst/>
                            <a:gdLst/>
                            <a:ahLst/>
                            <a:cxnLst/>
                            <a:rect l="0" t="0" r="0" b="0"/>
                            <a:pathLst>
                              <a:path w="9144" h="207265">
                                <a:moveTo>
                                  <a:pt x="0" y="0"/>
                                </a:moveTo>
                                <a:lnTo>
                                  <a:pt x="9144" y="0"/>
                                </a:lnTo>
                                <a:lnTo>
                                  <a:pt x="9144" y="207265"/>
                                </a:lnTo>
                                <a:lnTo>
                                  <a:pt x="0" y="20726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02" name="Shape 565202"/>
                        <wps:cNvSpPr/>
                        <wps:spPr>
                          <a:xfrm>
                            <a:off x="6897370" y="2955722"/>
                            <a:ext cx="9144" cy="207265"/>
                          </a:xfrm>
                          <a:custGeom>
                            <a:avLst/>
                            <a:gdLst/>
                            <a:ahLst/>
                            <a:cxnLst/>
                            <a:rect l="0" t="0" r="0" b="0"/>
                            <a:pathLst>
                              <a:path w="9144" h="207265">
                                <a:moveTo>
                                  <a:pt x="0" y="0"/>
                                </a:moveTo>
                                <a:lnTo>
                                  <a:pt x="9144" y="0"/>
                                </a:lnTo>
                                <a:lnTo>
                                  <a:pt x="9144" y="207265"/>
                                </a:lnTo>
                                <a:lnTo>
                                  <a:pt x="0" y="20726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03" name="Shape 565203"/>
                        <wps:cNvSpPr/>
                        <wps:spPr>
                          <a:xfrm>
                            <a:off x="6900418" y="316298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04" name="Shape 565204"/>
                        <wps:cNvSpPr/>
                        <wps:spPr>
                          <a:xfrm>
                            <a:off x="6897370" y="316298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05" name="Shape 565205"/>
                        <wps:cNvSpPr/>
                        <wps:spPr>
                          <a:xfrm>
                            <a:off x="6900418" y="330624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06" name="Shape 565206"/>
                        <wps:cNvSpPr/>
                        <wps:spPr>
                          <a:xfrm>
                            <a:off x="6897370" y="330624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07" name="Shape 565207"/>
                        <wps:cNvSpPr/>
                        <wps:spPr>
                          <a:xfrm>
                            <a:off x="6900418" y="345102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08" name="Shape 565208"/>
                        <wps:cNvSpPr/>
                        <wps:spPr>
                          <a:xfrm>
                            <a:off x="6897370" y="345102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09" name="Shape 565209"/>
                        <wps:cNvSpPr/>
                        <wps:spPr>
                          <a:xfrm>
                            <a:off x="6900418" y="359580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10" name="Shape 565210"/>
                        <wps:cNvSpPr/>
                        <wps:spPr>
                          <a:xfrm>
                            <a:off x="6897370" y="359580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11" name="Shape 565211"/>
                        <wps:cNvSpPr/>
                        <wps:spPr>
                          <a:xfrm>
                            <a:off x="6900418" y="37405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12" name="Shape 565212"/>
                        <wps:cNvSpPr/>
                        <wps:spPr>
                          <a:xfrm>
                            <a:off x="6897370" y="374058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13" name="Shape 565213"/>
                        <wps:cNvSpPr/>
                        <wps:spPr>
                          <a:xfrm>
                            <a:off x="6900418" y="38853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14" name="Shape 565214"/>
                        <wps:cNvSpPr/>
                        <wps:spPr>
                          <a:xfrm>
                            <a:off x="6897370" y="38853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15" name="Shape 565215"/>
                        <wps:cNvSpPr/>
                        <wps:spPr>
                          <a:xfrm>
                            <a:off x="6900418" y="403014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16" name="Shape 565216"/>
                        <wps:cNvSpPr/>
                        <wps:spPr>
                          <a:xfrm>
                            <a:off x="6897370" y="403014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17" name="Shape 565217"/>
                        <wps:cNvSpPr/>
                        <wps:spPr>
                          <a:xfrm>
                            <a:off x="6900418" y="4174871"/>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18" name="Shape 565218"/>
                        <wps:cNvSpPr/>
                        <wps:spPr>
                          <a:xfrm>
                            <a:off x="6897370" y="4174871"/>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19" name="Shape 565219"/>
                        <wps:cNvSpPr/>
                        <wps:spPr>
                          <a:xfrm>
                            <a:off x="6900418" y="431995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20" name="Shape 565220"/>
                        <wps:cNvSpPr/>
                        <wps:spPr>
                          <a:xfrm>
                            <a:off x="6897370" y="431995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21" name="Shape 565221"/>
                        <wps:cNvSpPr/>
                        <wps:spPr>
                          <a:xfrm>
                            <a:off x="0" y="500575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22" name="Shape 565222"/>
                        <wps:cNvSpPr/>
                        <wps:spPr>
                          <a:xfrm>
                            <a:off x="0" y="500270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23" name="Shape 565223"/>
                        <wps:cNvSpPr/>
                        <wps:spPr>
                          <a:xfrm>
                            <a:off x="6900418" y="500270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24" name="Shape 565224"/>
                        <wps:cNvSpPr/>
                        <wps:spPr>
                          <a:xfrm>
                            <a:off x="6897370" y="500575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25" name="Shape 565225"/>
                        <wps:cNvSpPr/>
                        <wps:spPr>
                          <a:xfrm>
                            <a:off x="6897370" y="500270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26" name="Shape 565226"/>
                        <wps:cNvSpPr/>
                        <wps:spPr>
                          <a:xfrm>
                            <a:off x="6900418" y="4463213"/>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27" name="Shape 565227"/>
                        <wps:cNvSpPr/>
                        <wps:spPr>
                          <a:xfrm>
                            <a:off x="6897370" y="4463213"/>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108" name="Rectangle 43108"/>
                        <wps:cNvSpPr/>
                        <wps:spPr>
                          <a:xfrm rot="-5399999">
                            <a:off x="6029403" y="354122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3109" name="Rectangle 43109"/>
                        <wps:cNvSpPr/>
                        <wps:spPr>
                          <a:xfrm rot="-5399999">
                            <a:off x="6233857" y="366947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110" name="Rectangle 43110"/>
                        <wps:cNvSpPr/>
                        <wps:spPr>
                          <a:xfrm rot="-5399999">
                            <a:off x="5187650" y="2547071"/>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0626" style="width:586.421pt;height:394.394pt;position:absolute;z-index:-2147483455;mso-position-horizontal-relative:text;mso-position-horizontal:absolute;margin-left:-31.704pt;mso-position-vertical-relative:text;margin-top:-85.7066pt;" coordsize="74475,50088">
                <v:shape id="Shape 565228" style="position:absolute;width:91;height:1450;left:69004;top:0;" coordsize="9144,145085" path="m0,0l9144,0l9144,145085l0,145085l0,0">
                  <v:stroke weight="0pt" endcap="square" joinstyle="miter" miterlimit="10" on="false" color="#000000" opacity="0"/>
                  <v:fill on="true" color="#000000"/>
                </v:shape>
                <v:shape id="Shape 565229" style="position:absolute;width:91;height:1450;left:68973;top:0;" coordsize="9144,145085" path="m0,0l9144,0l9144,145085l0,145085l0,0">
                  <v:stroke weight="0pt" endcap="square" joinstyle="miter" miterlimit="10" on="false" color="#000000" opacity="0"/>
                  <v:fill on="true" color="#ffffff"/>
                </v:shape>
                <v:shape id="Shape 565230" style="position:absolute;width:91;height:1447;left:69004;top:1450;" coordsize="9144,144780" path="m0,0l9144,0l9144,144780l0,144780l0,0">
                  <v:stroke weight="0pt" endcap="square" joinstyle="miter" miterlimit="10" on="false" color="#000000" opacity="0"/>
                  <v:fill on="true" color="#000000"/>
                </v:shape>
                <v:shape id="Shape 565231" style="position:absolute;width:91;height:1447;left:68973;top:1450;" coordsize="9144,144780" path="m0,0l9144,0l9144,144780l0,144780l0,0">
                  <v:stroke weight="0pt" endcap="square" joinstyle="miter" miterlimit="10" on="false" color="#000000" opacity="0"/>
                  <v:fill on="true" color="#ffffff"/>
                </v:shape>
                <v:shape id="Shape 565232" style="position:absolute;width:91;height:2072;left:69004;top:2898;" coordsize="9144,207264" path="m0,0l9144,0l9144,207264l0,207264l0,0">
                  <v:stroke weight="0pt" endcap="square" joinstyle="miter" miterlimit="10" on="false" color="#000000" opacity="0"/>
                  <v:fill on="true" color="#000000"/>
                </v:shape>
                <v:shape id="Shape 565233" style="position:absolute;width:91;height:2072;left:68973;top:2898;" coordsize="9144,207264" path="m0,0l9144,0l9144,207264l0,207264l0,0">
                  <v:stroke weight="0pt" endcap="square" joinstyle="miter" miterlimit="10" on="false" color="#000000" opacity="0"/>
                  <v:fill on="true" color="#ffffff"/>
                </v:shape>
                <v:shape id="Shape 565234" style="position:absolute;width:91;height:1447;left:69004;top:4971;" coordsize="9144,144780" path="m0,0l9144,0l9144,144780l0,144780l0,0">
                  <v:stroke weight="0pt" endcap="square" joinstyle="miter" miterlimit="10" on="false" color="#000000" opacity="0"/>
                  <v:fill on="true" color="#000000"/>
                </v:shape>
                <v:shape id="Shape 565235" style="position:absolute;width:91;height:1447;left:68973;top:4971;" coordsize="9144,144780" path="m0,0l9144,0l9144,144780l0,144780l0,0">
                  <v:stroke weight="0pt" endcap="square" joinstyle="miter" miterlimit="10" on="false" color="#000000" opacity="0"/>
                  <v:fill on="true" color="#ffffff"/>
                </v:shape>
                <v:shape id="Shape 565236" style="position:absolute;width:91;height:1447;left:69004;top:6419;" coordsize="9144,144780" path="m0,0l9144,0l9144,144780l0,144780l0,0">
                  <v:stroke weight="0pt" endcap="square" joinstyle="miter" miterlimit="10" on="false" color="#000000" opacity="0"/>
                  <v:fill on="true" color="#000000"/>
                </v:shape>
                <v:shape id="Shape 565237" style="position:absolute;width:91;height:1447;left:68973;top:6419;" coordsize="9144,144780" path="m0,0l9144,0l9144,144780l0,144780l0,0">
                  <v:stroke weight="0pt" endcap="square" joinstyle="miter" miterlimit="10" on="false" color="#000000" opacity="0"/>
                  <v:fill on="true" color="#ffffff"/>
                </v:shape>
                <v:shape id="Shape 565238" style="position:absolute;width:91;height:1447;left:69004;top:7866;" coordsize="9144,144780" path="m0,0l9144,0l9144,144780l0,144780l0,0">
                  <v:stroke weight="0pt" endcap="square" joinstyle="miter" miterlimit="10" on="false" color="#000000" opacity="0"/>
                  <v:fill on="true" color="#000000"/>
                </v:shape>
                <v:shape id="Shape 565239" style="position:absolute;width:91;height:1447;left:68973;top:7866;" coordsize="9144,144780" path="m0,0l9144,0l9144,144780l0,144780l0,0">
                  <v:stroke weight="0pt" endcap="square" joinstyle="miter" miterlimit="10" on="false" color="#000000" opacity="0"/>
                  <v:fill on="true" color="#ffffff"/>
                </v:shape>
                <v:shape id="Shape 565240" style="position:absolute;width:91;height:1432;left:69004;top:9314;" coordsize="9144,143256" path="m0,0l9144,0l9144,143256l0,143256l0,0">
                  <v:stroke weight="0pt" endcap="square" joinstyle="miter" miterlimit="10" on="false" color="#000000" opacity="0"/>
                  <v:fill on="true" color="#000000"/>
                </v:shape>
                <v:shape id="Shape 565241" style="position:absolute;width:91;height:1432;left:68973;top:9314;" coordsize="9144,143256" path="m0,0l9144,0l9144,143256l0,143256l0,0">
                  <v:stroke weight="0pt" endcap="square" joinstyle="miter" miterlimit="10" on="false" color="#000000" opacity="0"/>
                  <v:fill on="true" color="#ffffff"/>
                </v:shape>
                <v:shape id="Shape 565242" style="position:absolute;width:91;height:1447;left:69004;top:10747;" coordsize="9144,144780" path="m0,0l9144,0l9144,144780l0,144780l0,0">
                  <v:stroke weight="0pt" endcap="square" joinstyle="miter" miterlimit="10" on="false" color="#000000" opacity="0"/>
                  <v:fill on="true" color="#000000"/>
                </v:shape>
                <v:shape id="Shape 565243" style="position:absolute;width:91;height:1447;left:68973;top:10747;" coordsize="9144,144780" path="m0,0l9144,0l9144,144780l0,144780l0,0">
                  <v:stroke weight="0pt" endcap="square" joinstyle="miter" miterlimit="10" on="false" color="#000000" opacity="0"/>
                  <v:fill on="true" color="#ffffff"/>
                </v:shape>
                <v:shape id="Shape 565244" style="position:absolute;width:91;height:1447;left:69004;top:12195;" coordsize="9144,144780" path="m0,0l9144,0l9144,144780l0,144780l0,0">
                  <v:stroke weight="0pt" endcap="square" joinstyle="miter" miterlimit="10" on="false" color="#000000" opacity="0"/>
                  <v:fill on="true" color="#000000"/>
                </v:shape>
                <v:shape id="Shape 565245" style="position:absolute;width:91;height:1447;left:68973;top:12195;" coordsize="9144,144780" path="m0,0l9144,0l9144,144780l0,144780l0,0">
                  <v:stroke weight="0pt" endcap="square" joinstyle="miter" miterlimit="10" on="false" color="#000000" opacity="0"/>
                  <v:fill on="true" color="#ffffff"/>
                </v:shape>
                <v:shape id="Shape 565246" style="position:absolute;width:91;height:1447;left:69004;top:13642;" coordsize="9144,144780" path="m0,0l9144,0l9144,144780l0,144780l0,0">
                  <v:stroke weight="0pt" endcap="square" joinstyle="miter" miterlimit="10" on="false" color="#000000" opacity="0"/>
                  <v:fill on="true" color="#000000"/>
                </v:shape>
                <v:shape id="Shape 565247" style="position:absolute;width:91;height:1447;left:68973;top:13642;" coordsize="9144,144780" path="m0,0l9144,0l9144,144780l0,144780l0,0">
                  <v:stroke weight="0pt" endcap="square" joinstyle="miter" miterlimit="10" on="false" color="#000000" opacity="0"/>
                  <v:fill on="true" color="#ffffff"/>
                </v:shape>
                <v:shape id="Shape 565248" style="position:absolute;width:91;height:1447;left:69004;top:15090;" coordsize="9144,144780" path="m0,0l9144,0l9144,144780l0,144780l0,0">
                  <v:stroke weight="0pt" endcap="square" joinstyle="miter" miterlimit="10" on="false" color="#000000" opacity="0"/>
                  <v:fill on="true" color="#000000"/>
                </v:shape>
                <v:shape id="Shape 565249" style="position:absolute;width:91;height:1447;left:68973;top:15090;" coordsize="9144,144780" path="m0,0l9144,0l9144,144780l0,144780l0,0">
                  <v:stroke weight="0pt" endcap="square" joinstyle="miter" miterlimit="10" on="false" color="#000000" opacity="0"/>
                  <v:fill on="true" color="#ffffff"/>
                </v:shape>
                <v:shape id="Shape 565250" style="position:absolute;width:91;height:1447;left:69004;top:16538;" coordsize="9144,144780" path="m0,0l9144,0l9144,144780l0,144780l0,0">
                  <v:stroke weight="0pt" endcap="square" joinstyle="miter" miterlimit="10" on="false" color="#000000" opacity="0"/>
                  <v:fill on="true" color="#000000"/>
                </v:shape>
                <v:shape id="Shape 565251" style="position:absolute;width:91;height:1447;left:68973;top:16538;" coordsize="9144,144780" path="m0,0l9144,0l9144,144780l0,144780l0,0">
                  <v:stroke weight="0pt" endcap="square" joinstyle="miter" miterlimit="10" on="false" color="#000000" opacity="0"/>
                  <v:fill on="true" color="#ffffff"/>
                </v:shape>
                <v:shape id="Shape 565252" style="position:absolute;width:91;height:1447;left:69004;top:17986;" coordsize="9144,144780" path="m0,0l9144,0l9144,144780l0,144780l0,0">
                  <v:stroke weight="0pt" endcap="square" joinstyle="miter" miterlimit="10" on="false" color="#000000" opacity="0"/>
                  <v:fill on="true" color="#000000"/>
                </v:shape>
                <v:shape id="Shape 565253" style="position:absolute;width:91;height:1447;left:68973;top:17986;" coordsize="9144,144780" path="m0,0l9144,0l9144,144780l0,144780l0,0">
                  <v:stroke weight="0pt" endcap="square" joinstyle="miter" miterlimit="10" on="false" color="#000000" opacity="0"/>
                  <v:fill on="true" color="#ffffff"/>
                </v:shape>
                <v:shape id="Shape 565254" style="position:absolute;width:91;height:1432;left:69004;top:19434;" coordsize="9144,143256" path="m0,0l9144,0l9144,143256l0,143256l0,0">
                  <v:stroke weight="0pt" endcap="square" joinstyle="miter" miterlimit="10" on="false" color="#000000" opacity="0"/>
                  <v:fill on="true" color="#000000"/>
                </v:shape>
                <v:shape id="Shape 565255" style="position:absolute;width:91;height:1432;left:68973;top:19434;" coordsize="9144,143256" path="m0,0l9144,0l9144,143256l0,143256l0,0">
                  <v:stroke weight="0pt" endcap="square" joinstyle="miter" miterlimit="10" on="false" color="#000000" opacity="0"/>
                  <v:fill on="true" color="#ffffff"/>
                </v:shape>
                <v:shape id="Shape 565256" style="position:absolute;width:91;height:1450;left:69004;top:20867;" coordsize="9144,145084" path="m0,0l9144,0l9144,145084l0,145084l0,0">
                  <v:stroke weight="0pt" endcap="square" joinstyle="miter" miterlimit="10" on="false" color="#000000" opacity="0"/>
                  <v:fill on="true" color="#000000"/>
                </v:shape>
                <v:shape id="Shape 565257" style="position:absolute;width:91;height:1450;left:68973;top:20867;" coordsize="9144,145084" path="m0,0l9144,0l9144,145084l0,145084l0,0">
                  <v:stroke weight="0pt" endcap="square" joinstyle="miter" miterlimit="10" on="false" color="#000000" opacity="0"/>
                  <v:fill on="true" color="#ffffff"/>
                </v:shape>
                <v:shape id="Shape 565258" style="position:absolute;width:91;height:1447;left:69004;top:22318;" coordsize="9144,144780" path="m0,0l9144,0l9144,144780l0,144780l0,0">
                  <v:stroke weight="0pt" endcap="square" joinstyle="miter" miterlimit="10" on="false" color="#000000" opacity="0"/>
                  <v:fill on="true" color="#000000"/>
                </v:shape>
                <v:shape id="Shape 565259" style="position:absolute;width:91;height:1447;left:68973;top:22318;" coordsize="9144,144780" path="m0,0l9144,0l9144,144780l0,144780l0,0">
                  <v:stroke weight="0pt" endcap="square" joinstyle="miter" miterlimit="10" on="false" color="#000000" opacity="0"/>
                  <v:fill on="true" color="#ffffff"/>
                </v:shape>
                <v:shape id="Shape 565260" style="position:absolute;width:91;height:1447;left:69004;top:23766;" coordsize="9144,144780" path="m0,0l9144,0l9144,144780l0,144780l0,0">
                  <v:stroke weight="0pt" endcap="square" joinstyle="miter" miterlimit="10" on="false" color="#000000" opacity="0"/>
                  <v:fill on="true" color="#000000"/>
                </v:shape>
                <v:shape id="Shape 565261" style="position:absolute;width:91;height:1447;left:68973;top:23766;" coordsize="9144,144780" path="m0,0l9144,0l9144,144780l0,144780l0,0">
                  <v:stroke weight="0pt" endcap="square" joinstyle="miter" miterlimit="10" on="false" color="#000000" opacity="0"/>
                  <v:fill on="true" color="#ffffff"/>
                </v:shape>
                <v:shape id="Shape 565262" style="position:absolute;width:91;height:1447;left:69004;top:25213;" coordsize="9144,144780" path="m0,0l9144,0l9144,144780l0,144780l0,0">
                  <v:stroke weight="0pt" endcap="square" joinstyle="miter" miterlimit="10" on="false" color="#000000" opacity="0"/>
                  <v:fill on="true" color="#000000"/>
                </v:shape>
                <v:shape id="Shape 565263" style="position:absolute;width:91;height:1447;left:68973;top:25213;" coordsize="9144,144780" path="m0,0l9144,0l9144,144780l0,144780l0,0">
                  <v:stroke weight="0pt" endcap="square" joinstyle="miter" miterlimit="10" on="false" color="#000000" opacity="0"/>
                  <v:fill on="true" color="#ffffff"/>
                </v:shape>
                <v:shape id="Shape 565264" style="position:absolute;width:91;height:1447;left:69004;top:26661;" coordsize="9144,144780" path="m0,0l9144,0l9144,144780l0,144780l0,0">
                  <v:stroke weight="0pt" endcap="square" joinstyle="miter" miterlimit="10" on="false" color="#000000" opacity="0"/>
                  <v:fill on="true" color="#000000"/>
                </v:shape>
                <v:shape id="Shape 565265" style="position:absolute;width:91;height:1447;left:68973;top:26661;" coordsize="9144,144780" path="m0,0l9144,0l9144,144780l0,144780l0,0">
                  <v:stroke weight="0pt" endcap="square" joinstyle="miter" miterlimit="10" on="false" color="#000000" opacity="0"/>
                  <v:fill on="true" color="#ffffff"/>
                </v:shape>
                <v:shape id="Shape 565266" style="position:absolute;width:91;height:1447;left:69004;top:28109;" coordsize="9144,144780" path="m0,0l9144,0l9144,144780l0,144780l0,0">
                  <v:stroke weight="0pt" endcap="square" joinstyle="miter" miterlimit="10" on="false" color="#000000" opacity="0"/>
                  <v:fill on="true" color="#000000"/>
                </v:shape>
                <v:shape id="Shape 565267" style="position:absolute;width:91;height:1447;left:68973;top:28109;" coordsize="9144,144780" path="m0,0l9144,0l9144,144780l0,144780l0,0">
                  <v:stroke weight="0pt" endcap="square" joinstyle="miter" miterlimit="10" on="false" color="#000000" opacity="0"/>
                  <v:fill on="true" color="#ffffff"/>
                </v:shape>
                <v:shape id="Shape 565268" style="position:absolute;width:91;height:2072;left:69004;top:29557;" coordsize="9144,207265" path="m0,0l9144,0l9144,207265l0,207265l0,0">
                  <v:stroke weight="0pt" endcap="square" joinstyle="miter" miterlimit="10" on="false" color="#000000" opacity="0"/>
                  <v:fill on="true" color="#000000"/>
                </v:shape>
                <v:shape id="Shape 565269" style="position:absolute;width:91;height:2072;left:68973;top:29557;" coordsize="9144,207265" path="m0,0l9144,0l9144,207265l0,207265l0,0">
                  <v:stroke weight="0pt" endcap="square" joinstyle="miter" miterlimit="10" on="false" color="#000000" opacity="0"/>
                  <v:fill on="true" color="#ffffff"/>
                </v:shape>
                <v:shape id="Shape 565270" style="position:absolute;width:91;height:1432;left:69004;top:31629;" coordsize="9144,143256" path="m0,0l9144,0l9144,143256l0,143256l0,0">
                  <v:stroke weight="0pt" endcap="square" joinstyle="miter" miterlimit="10" on="false" color="#000000" opacity="0"/>
                  <v:fill on="true" color="#000000"/>
                </v:shape>
                <v:shape id="Shape 565271" style="position:absolute;width:91;height:1432;left:68973;top:31629;" coordsize="9144,143256" path="m0,0l9144,0l9144,143256l0,143256l0,0">
                  <v:stroke weight="0pt" endcap="square" joinstyle="miter" miterlimit="10" on="false" color="#000000" opacity="0"/>
                  <v:fill on="true" color="#ffffff"/>
                </v:shape>
                <v:shape id="Shape 565272" style="position:absolute;width:91;height:1447;left:69004;top:33062;" coordsize="9144,144780" path="m0,0l9144,0l9144,144780l0,144780l0,0">
                  <v:stroke weight="0pt" endcap="square" joinstyle="miter" miterlimit="10" on="false" color="#000000" opacity="0"/>
                  <v:fill on="true" color="#000000"/>
                </v:shape>
                <v:shape id="Shape 565273" style="position:absolute;width:91;height:1447;left:68973;top:33062;" coordsize="9144,144780" path="m0,0l9144,0l9144,144780l0,144780l0,0">
                  <v:stroke weight="0pt" endcap="square" joinstyle="miter" miterlimit="10" on="false" color="#000000" opacity="0"/>
                  <v:fill on="true" color="#ffffff"/>
                </v:shape>
                <v:shape id="Shape 565274" style="position:absolute;width:91;height:1447;left:69004;top:34510;" coordsize="9144,144780" path="m0,0l9144,0l9144,144780l0,144780l0,0">
                  <v:stroke weight="0pt" endcap="square" joinstyle="miter" miterlimit="10" on="false" color="#000000" opacity="0"/>
                  <v:fill on="true" color="#000000"/>
                </v:shape>
                <v:shape id="Shape 565275" style="position:absolute;width:91;height:1447;left:68973;top:34510;" coordsize="9144,144780" path="m0,0l9144,0l9144,144780l0,144780l0,0">
                  <v:stroke weight="0pt" endcap="square" joinstyle="miter" miterlimit="10" on="false" color="#000000" opacity="0"/>
                  <v:fill on="true" color="#ffffff"/>
                </v:shape>
                <v:shape id="Shape 565276" style="position:absolute;width:91;height:1447;left:69004;top:35958;" coordsize="9144,144780" path="m0,0l9144,0l9144,144780l0,144780l0,0">
                  <v:stroke weight="0pt" endcap="square" joinstyle="miter" miterlimit="10" on="false" color="#000000" opacity="0"/>
                  <v:fill on="true" color="#000000"/>
                </v:shape>
                <v:shape id="Shape 565277" style="position:absolute;width:91;height:1447;left:68973;top:35958;" coordsize="9144,144780" path="m0,0l9144,0l9144,144780l0,144780l0,0">
                  <v:stroke weight="0pt" endcap="square" joinstyle="miter" miterlimit="10" on="false" color="#000000" opacity="0"/>
                  <v:fill on="true" color="#ffffff"/>
                </v:shape>
                <v:shape id="Shape 565278" style="position:absolute;width:91;height:1447;left:69004;top:37405;" coordsize="9144,144780" path="m0,0l9144,0l9144,144780l0,144780l0,0">
                  <v:stroke weight="0pt" endcap="square" joinstyle="miter" miterlimit="10" on="false" color="#000000" opacity="0"/>
                  <v:fill on="true" color="#000000"/>
                </v:shape>
                <v:shape id="Shape 565279" style="position:absolute;width:91;height:1447;left:68973;top:37405;" coordsize="9144,144780" path="m0,0l9144,0l9144,144780l0,144780l0,0">
                  <v:stroke weight="0pt" endcap="square" joinstyle="miter" miterlimit="10" on="false" color="#000000" opacity="0"/>
                  <v:fill on="true" color="#ffffff"/>
                </v:shape>
                <v:shape id="Shape 565280" style="position:absolute;width:91;height:1447;left:69004;top:38853;" coordsize="9144,144780" path="m0,0l9144,0l9144,144780l0,144780l0,0">
                  <v:stroke weight="0pt" endcap="square" joinstyle="miter" miterlimit="10" on="false" color="#000000" opacity="0"/>
                  <v:fill on="true" color="#000000"/>
                </v:shape>
                <v:shape id="Shape 565281" style="position:absolute;width:91;height:1447;left:68973;top:38853;" coordsize="9144,144780" path="m0,0l9144,0l9144,144780l0,144780l0,0">
                  <v:stroke weight="0pt" endcap="square" joinstyle="miter" miterlimit="10" on="false" color="#000000" opacity="0"/>
                  <v:fill on="true" color="#ffffff"/>
                </v:shape>
                <v:shape id="Shape 565282" style="position:absolute;width:91;height:1447;left:69004;top:40301;" coordsize="9144,144780" path="m0,0l9144,0l9144,144780l0,144780l0,0">
                  <v:stroke weight="0pt" endcap="square" joinstyle="miter" miterlimit="10" on="false" color="#000000" opacity="0"/>
                  <v:fill on="true" color="#000000"/>
                </v:shape>
                <v:shape id="Shape 565283" style="position:absolute;width:91;height:1447;left:68973;top:40301;" coordsize="9144,144780" path="m0,0l9144,0l9144,144780l0,144780l0,0">
                  <v:stroke weight="0pt" endcap="square" joinstyle="miter" miterlimit="10" on="false" color="#000000" opacity="0"/>
                  <v:fill on="true" color="#ffffff"/>
                </v:shape>
                <v:shape id="Shape 565284" style="position:absolute;width:91;height:1450;left:69004;top:41748;" coordsize="9144,145085" path="m0,0l9144,0l9144,145085l0,145085l0,0">
                  <v:stroke weight="0pt" endcap="square" joinstyle="miter" miterlimit="10" on="false" color="#000000" opacity="0"/>
                  <v:fill on="true" color="#000000"/>
                </v:shape>
                <v:shape id="Shape 565285" style="position:absolute;width:91;height:1450;left:68973;top:41748;" coordsize="9144,145085" path="m0,0l9144,0l9144,145085l0,145085l0,0">
                  <v:stroke weight="0pt" endcap="square" joinstyle="miter" miterlimit="10" on="false" color="#000000" opacity="0"/>
                  <v:fill on="true" color="#ffffff"/>
                </v:shape>
                <v:shape id="Shape 565286" style="position:absolute;width:91;height:1432;left:69004;top:43199;" coordsize="9144,143256" path="m0,0l9144,0l9144,143256l0,143256l0,0">
                  <v:stroke weight="0pt" endcap="square" joinstyle="miter" miterlimit="10" on="false" color="#000000" opacity="0"/>
                  <v:fill on="true" color="#000000"/>
                </v:shape>
                <v:shape id="Shape 565287" style="position:absolute;width:91;height:1432;left:68973;top:43199;" coordsize="9144,143256" path="m0,0l9144,0l9144,143256l0,143256l0,0">
                  <v:stroke weight="0pt" endcap="square" joinstyle="miter" miterlimit="10" on="false" color="#000000" opacity="0"/>
                  <v:fill on="true" color="#ffffff"/>
                </v:shape>
                <v:shape id="Shape 565288" style="position:absolute;width:68973;height:91;left:0;top:50057;" coordsize="6897370,9144" path="m0,0l6897370,0l6897370,9144l0,9144l0,0">
                  <v:stroke weight="0pt" endcap="square" joinstyle="miter" miterlimit="10" on="false" color="#000000" opacity="0"/>
                  <v:fill on="true" color="#000000"/>
                </v:shape>
                <v:shape id="Shape 565289" style="position:absolute;width:68973;height:91;left:0;top:50027;" coordsize="6897370,9144" path="m0,0l6897370,0l6897370,9144l0,9144l0,0">
                  <v:stroke weight="0pt" endcap="square" joinstyle="miter" miterlimit="10" on="false" color="#000000" opacity="0"/>
                  <v:fill on="true" color="#ffffff"/>
                </v:shape>
                <v:shape id="Shape 565290" style="position:absolute;width:91;height:91;left:69004;top:50027;" coordsize="9144,9144" path="m0,0l9144,0l9144,9144l0,9144l0,0">
                  <v:stroke weight="0pt" endcap="square" joinstyle="miter" miterlimit="10" on="false" color="#000000" opacity="0"/>
                  <v:fill on="true" color="#000000"/>
                </v:shape>
                <v:shape id="Shape 565291" style="position:absolute;width:91;height:91;left:68973;top:50057;" coordsize="9144,9144" path="m0,0l9144,0l9144,9144l0,9144l0,0">
                  <v:stroke weight="0pt" endcap="square" joinstyle="miter" miterlimit="10" on="false" color="#000000" opacity="0"/>
                  <v:fill on="true" color="#000000"/>
                </v:shape>
                <v:shape id="Shape 565292" style="position:absolute;width:91;height:91;left:68973;top:50027;" coordsize="9144,9144" path="m0,0l9144,0l9144,9144l0,9144l0,0">
                  <v:stroke weight="0pt" endcap="square" joinstyle="miter" miterlimit="10" on="false" color="#000000" opacity="0"/>
                  <v:fill on="true" color="#ffffff"/>
                </v:shape>
                <v:shape id="Shape 565293" style="position:absolute;width:91;height:5394;left:69004;top:44632;" coordsize="9144,539496" path="m0,0l9144,0l9144,539496l0,539496l0,0">
                  <v:stroke weight="0pt" endcap="square" joinstyle="miter" miterlimit="10" on="false" color="#000000" opacity="0"/>
                  <v:fill on="true" color="#000000"/>
                </v:shape>
                <v:shape id="Shape 565294" style="position:absolute;width:91;height:5394;left:68973;top:44632;" coordsize="9144,539496" path="m0,0l9144,0l9144,539496l0,539496l0,0">
                  <v:stroke weight="0pt" endcap="square" joinstyle="miter" miterlimit="10" on="false" color="#000000" opacity="0"/>
                  <v:fill on="true" color="#ffffff"/>
                </v:shape>
                <v:rect id="Rectangle 43108" style="position:absolute;width:24744;height:1132;left:60294;top:3541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3109" style="position:absolute;width:22179;height:1132;left:62338;top:3669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110" style="position:absolute;width:44627;height:1132;left:51876;top:254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230 de 372 </w:t>
                        </w:r>
                      </w:p>
                    </w:txbxContent>
                  </v:textbox>
                </v:rect>
              </v:group>
            </w:pict>
          </mc:Fallback>
        </mc:AlternateContent>
      </w:r>
      <w:r>
        <w:rPr>
          <w:i/>
        </w:rPr>
        <w:t>“RÚSTICA: Terreno en el término de Candelaria donde dicen “El Hornito”, “Hornito”, “La Punta”, “Punta de A</w:t>
      </w:r>
      <w:r>
        <w:rPr>
          <w:i/>
        </w:rPr>
        <w:t xml:space="preserve">raya”, “Tras La Punta”, “Detrás de La Punta” y “Saijón”, cuya finca en la actualidad es conocida con el solo nombre de “La Punta”. Mide </w:t>
      </w:r>
      <w:r>
        <w:rPr>
          <w:b/>
          <w:i/>
        </w:rPr>
        <w:t>setecientos treinta metros</w:t>
      </w:r>
      <w:r>
        <w:rPr>
          <w:i/>
        </w:rPr>
        <w:t xml:space="preserve">, siendo las coordenadas U.T.M. de la representación gráfica georeferenciada, bajo el sistema </w:t>
      </w:r>
      <w:r>
        <w:rPr>
          <w:i/>
        </w:rPr>
        <w:t>de referencia ETRS89 Huso 28 WGS84 (EPSG: 32628)…y linda: al Norte, parcela 38011A013000050000QA, resto de finca matriz; al Sur, camino de Araya; Este, con parcela 002003900CS63G0001LX, de José Ángel Veiras Vicente; y Oeste, parcela 38011A013000050000QA, r</w:t>
      </w:r>
      <w:r>
        <w:rPr>
          <w:i/>
        </w:rPr>
        <w:t xml:space="preserve">esto de finca matriz. </w:t>
      </w:r>
      <w:r>
        <w:rPr>
          <w:rFonts w:ascii="Times New Roman" w:eastAsia="Times New Roman" w:hAnsi="Times New Roman" w:cs="Times New Roman"/>
          <w:sz w:val="24"/>
        </w:rPr>
        <w:t xml:space="preserve"> </w:t>
      </w:r>
    </w:p>
    <w:p w:rsidR="002F3F60" w:rsidRDefault="00A55716">
      <w:pPr>
        <w:spacing w:line="264" w:lineRule="auto"/>
        <w:ind w:left="53" w:right="272"/>
      </w:pPr>
      <w:r>
        <w:rPr>
          <w:i/>
        </w:rPr>
        <w:t xml:space="preserve">Referencia Catastral: </w:t>
      </w:r>
      <w:r>
        <w:rPr>
          <w:b/>
          <w:i/>
        </w:rPr>
        <w:t>38011A013000060001WZ.</w:t>
      </w:r>
      <w:r>
        <w:rPr>
          <w:i/>
        </w:rPr>
        <w:t xml:space="preserve"> </w:t>
      </w:r>
      <w:r>
        <w:rPr>
          <w:rFonts w:ascii="Times New Roman" w:eastAsia="Times New Roman" w:hAnsi="Times New Roman" w:cs="Times New Roman"/>
          <w:sz w:val="24"/>
        </w:rPr>
        <w:t xml:space="preserve"> </w:t>
      </w:r>
    </w:p>
    <w:p w:rsidR="002F3F60" w:rsidRDefault="00A55716">
      <w:pPr>
        <w:spacing w:line="264" w:lineRule="auto"/>
        <w:ind w:left="53" w:right="272"/>
      </w:pPr>
      <w:r>
        <w:rPr>
          <w:i/>
        </w:rPr>
        <w:t>Titularidades:</w:t>
      </w:r>
      <w:r>
        <w:rPr>
          <w:rFonts w:ascii="Times New Roman" w:eastAsia="Times New Roman" w:hAnsi="Times New Roman" w:cs="Times New Roman"/>
          <w:sz w:val="24"/>
        </w:rPr>
        <w:t xml:space="preserve"> </w:t>
      </w:r>
    </w:p>
    <w:p w:rsidR="002F3F60" w:rsidRDefault="00A55716">
      <w:pPr>
        <w:spacing w:line="264" w:lineRule="auto"/>
        <w:ind w:left="53"/>
      </w:pPr>
      <w:r>
        <w:rPr>
          <w:i/>
        </w:rPr>
        <w:t>Titular: Margarita Delgado Yanes    41.933898E, 66,666666% del pleno dominio con carácter privativo, Título: SEGREGACIÓN en virtud de escritura pública. Notario Autorizan</w:t>
      </w:r>
      <w:r>
        <w:rPr>
          <w:i/>
        </w:rPr>
        <w:t xml:space="preserve">te: Dª. Inmaculada </w:t>
      </w:r>
    </w:p>
    <w:p w:rsidR="002F3F60" w:rsidRDefault="00A55716">
      <w:pPr>
        <w:spacing w:line="264" w:lineRule="auto"/>
        <w:ind w:left="53" w:right="272"/>
      </w:pPr>
      <w:r>
        <w:rPr>
          <w:i/>
        </w:rPr>
        <w:t>Espiñeira Soto. Notario: Santa Cruz de Tenerife. Nº Protocolo: 898</w:t>
      </w:r>
      <w:r>
        <w:rPr>
          <w:rFonts w:ascii="Times New Roman" w:eastAsia="Times New Roman" w:hAnsi="Times New Roman" w:cs="Times New Roman"/>
          <w:sz w:val="24"/>
        </w:rPr>
        <w:t xml:space="preserve"> </w:t>
      </w:r>
    </w:p>
    <w:p w:rsidR="002F3F60" w:rsidRDefault="00A55716">
      <w:pPr>
        <w:spacing w:after="45" w:line="264" w:lineRule="auto"/>
        <w:ind w:left="53" w:right="272"/>
      </w:pPr>
      <w:r>
        <w:rPr>
          <w:i/>
        </w:rPr>
        <w:t>Fecha de Otorgamiento: 11/07/2011. Inscripción: 1ª Tomo: 2.372 Libro: 500 Folio: 72</w:t>
      </w:r>
      <w:r>
        <w:rPr>
          <w:rFonts w:ascii="Times New Roman" w:eastAsia="Times New Roman" w:hAnsi="Times New Roman" w:cs="Times New Roman"/>
          <w:sz w:val="24"/>
        </w:rPr>
        <w:t xml:space="preserve"> </w:t>
      </w:r>
    </w:p>
    <w:p w:rsidR="002F3F60" w:rsidRDefault="00A55716">
      <w:pPr>
        <w:ind w:left="194" w:right="58" w:hanging="180"/>
      </w:pPr>
      <w:r>
        <w:rPr>
          <w:sz w:val="24"/>
        </w:rPr>
        <w:t>•</w:t>
      </w:r>
      <w:r>
        <w:rPr>
          <w:sz w:val="24"/>
        </w:rPr>
        <w:t xml:space="preserve"> </w:t>
      </w:r>
      <w:r>
        <w:t xml:space="preserve">Según </w:t>
      </w:r>
      <w:r>
        <w:rPr>
          <w:u w:val="single" w:color="000000"/>
        </w:rPr>
        <w:t>Datos Catastrales Actuales</w:t>
      </w:r>
      <w:r>
        <w:t>, fecha 18/12/2019,  las siguientes parcelas: Ref</w:t>
      </w:r>
      <w:r>
        <w:t xml:space="preserve">erencia Catastral (1): 38011A014001930001WT coincide con la Referencia Catastral (2): 38011A014001930000QR, siendo misma parcela,  posee una superficie actual de 28.848,00 m2 (no lo que figura en el Registro). </w:t>
      </w:r>
      <w:r>
        <w:rPr>
          <w:rFonts w:ascii="Times New Roman" w:eastAsia="Times New Roman" w:hAnsi="Times New Roman" w:cs="Times New Roman"/>
          <w:sz w:val="24"/>
        </w:rPr>
        <w:t xml:space="preserve"> </w:t>
      </w:r>
    </w:p>
    <w:p w:rsidR="002F3F60" w:rsidRDefault="00A55716">
      <w:pPr>
        <w:ind w:right="58"/>
      </w:pPr>
      <w:r>
        <w:t>La parcela con Referencia Catastral (3); 380</w:t>
      </w:r>
      <w:r>
        <w:t xml:space="preserve">11A013000060001WZ posee una superficie de  730,00 m2 (no lo que figura en el Registro), siendo la misma parcela que la referencia catastral </w:t>
      </w:r>
      <w:r>
        <w:rPr>
          <w:rFonts w:ascii="Times New Roman" w:eastAsia="Times New Roman" w:hAnsi="Times New Roman" w:cs="Times New Roman"/>
          <w:sz w:val="24"/>
        </w:rPr>
        <w:t xml:space="preserve"> </w:t>
      </w:r>
      <w:r>
        <w:t>Referencia Catastral (4): 38011A013000060000QB (Ver aclaración de la diferencia respecto con el registro actual, ta</w:t>
      </w:r>
      <w:r>
        <w:t>l y como, cita Nota Simple de Finca nº 29840)</w:t>
      </w:r>
      <w:r>
        <w:rPr>
          <w:rFonts w:ascii="Times New Roman" w:eastAsia="Times New Roman" w:hAnsi="Times New Roman" w:cs="Times New Roman"/>
          <w:sz w:val="24"/>
        </w:rPr>
        <w:t xml:space="preserve"> </w:t>
      </w:r>
    </w:p>
    <w:p w:rsidR="002F3F60" w:rsidRDefault="00A55716">
      <w:pPr>
        <w:ind w:right="58"/>
      </w:pPr>
      <w:r>
        <w:t xml:space="preserve">La parcela con Referencia Catastral (5): 38011A013000050001WS , posee una superficie de 11.561,00 m2, siendo la misma parcela que la referencia catastral Referencia Catastral (6): </w:t>
      </w:r>
    </w:p>
    <w:p w:rsidR="002F3F60" w:rsidRDefault="00A55716">
      <w:pPr>
        <w:spacing w:after="416"/>
        <w:ind w:right="58"/>
      </w:pPr>
      <w:r>
        <w:t xml:space="preserve">38011A013000050000QA. </w:t>
      </w:r>
      <w:r>
        <w:rPr>
          <w:rFonts w:ascii="Times New Roman" w:eastAsia="Times New Roman" w:hAnsi="Times New Roman" w:cs="Times New Roman"/>
          <w:sz w:val="24"/>
        </w:rPr>
        <w:t xml:space="preserve"> </w:t>
      </w:r>
    </w:p>
    <w:p w:rsidR="002F3F60" w:rsidRDefault="00A55716">
      <w:pPr>
        <w:spacing w:after="0" w:line="259" w:lineRule="auto"/>
        <w:ind w:left="0" w:right="11" w:firstLine="0"/>
        <w:jc w:val="center"/>
      </w:pPr>
      <w:r>
        <w:rPr>
          <w:sz w:val="1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04000" behindDoc="0" locked="0" layoutInCell="1" allowOverlap="1">
                <wp:simplePos x="0" y="0"/>
                <wp:positionH relativeFrom="column">
                  <wp:posOffset>9144</wp:posOffset>
                </wp:positionH>
                <wp:positionV relativeFrom="paragraph">
                  <wp:posOffset>-527185</wp:posOffset>
                </wp:positionV>
                <wp:extent cx="6491681" cy="7749773"/>
                <wp:effectExtent l="0" t="0" r="0" b="0"/>
                <wp:wrapSquare wrapText="bothSides"/>
                <wp:docPr id="517412" name="Group 517412"/>
                <wp:cNvGraphicFramePr/>
                <a:graphic xmlns:a="http://schemas.openxmlformats.org/drawingml/2006/main">
                  <a:graphicData uri="http://schemas.microsoft.com/office/word/2010/wordprocessingGroup">
                    <wpg:wgp>
                      <wpg:cNvGrpSpPr/>
                      <wpg:grpSpPr>
                        <a:xfrm>
                          <a:off x="0" y="0"/>
                          <a:ext cx="6491681" cy="7749773"/>
                          <a:chOff x="0" y="0"/>
                          <a:chExt cx="6491681" cy="7749773"/>
                        </a:xfrm>
                      </wpg:grpSpPr>
                      <wps:wsp>
                        <wps:cNvPr id="43152" name="Rectangle 43152"/>
                        <wps:cNvSpPr/>
                        <wps:spPr>
                          <a:xfrm>
                            <a:off x="0" y="383651"/>
                            <a:ext cx="8127367" cy="207922"/>
                          </a:xfrm>
                          <a:prstGeom prst="rect">
                            <a:avLst/>
                          </a:prstGeom>
                          <a:ln>
                            <a:noFill/>
                          </a:ln>
                        </wps:spPr>
                        <wps:txbx>
                          <w:txbxContent>
                            <w:p w:rsidR="002F3F60" w:rsidRDefault="00A55716">
                              <w:pPr>
                                <w:spacing w:after="160" w:line="259" w:lineRule="auto"/>
                                <w:ind w:left="0" w:firstLine="0"/>
                                <w:jc w:val="left"/>
                              </w:pPr>
                              <w:r>
                                <w:t xml:space="preserve">La parcela con Referencia Catastral (7): 38011A013004040000QK , posee una superficie de 213,00 </w:t>
                              </w:r>
                            </w:p>
                          </w:txbxContent>
                        </wps:txbx>
                        <wps:bodyPr horzOverflow="overflow" vert="horz" lIns="0" tIns="0" rIns="0" bIns="0" rtlCol="0">
                          <a:noAutofit/>
                        </wps:bodyPr>
                      </wps:wsp>
                      <wps:wsp>
                        <wps:cNvPr id="565295" name="Shape 565295"/>
                        <wps:cNvSpPr/>
                        <wps:spPr>
                          <a:xfrm>
                            <a:off x="6488633"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96" name="Shape 565296"/>
                        <wps:cNvSpPr/>
                        <wps:spPr>
                          <a:xfrm>
                            <a:off x="6485585"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97" name="Shape 565297"/>
                        <wps:cNvSpPr/>
                        <wps:spPr>
                          <a:xfrm>
                            <a:off x="6488633"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298" name="Shape 565298"/>
                        <wps:cNvSpPr/>
                        <wps:spPr>
                          <a:xfrm>
                            <a:off x="6485585"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299" name="Shape 565299"/>
                        <wps:cNvSpPr/>
                        <wps:spPr>
                          <a:xfrm>
                            <a:off x="6488633"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00" name="Shape 565300"/>
                        <wps:cNvSpPr/>
                        <wps:spPr>
                          <a:xfrm>
                            <a:off x="6485585"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301" name="Shape 565301"/>
                        <wps:cNvSpPr/>
                        <wps:spPr>
                          <a:xfrm>
                            <a:off x="6488633"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02" name="Shape 565302"/>
                        <wps:cNvSpPr/>
                        <wps:spPr>
                          <a:xfrm>
                            <a:off x="6485585"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303" name="Shape 565303"/>
                        <wps:cNvSpPr/>
                        <wps:spPr>
                          <a:xfrm>
                            <a:off x="6488633"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04" name="Shape 565304"/>
                        <wps:cNvSpPr/>
                        <wps:spPr>
                          <a:xfrm>
                            <a:off x="6485585"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180" name="Rectangle 43180"/>
                        <wps:cNvSpPr/>
                        <wps:spPr>
                          <a:xfrm>
                            <a:off x="0" y="1104503"/>
                            <a:ext cx="1403610" cy="207922"/>
                          </a:xfrm>
                          <a:prstGeom prst="rect">
                            <a:avLst/>
                          </a:prstGeom>
                          <a:ln>
                            <a:noFill/>
                          </a:ln>
                        </wps:spPr>
                        <wps:txbx>
                          <w:txbxContent>
                            <w:p w:rsidR="002F3F60" w:rsidRDefault="00A55716">
                              <w:pPr>
                                <w:spacing w:after="160" w:line="259" w:lineRule="auto"/>
                                <w:ind w:left="0" w:firstLine="0"/>
                                <w:jc w:val="left"/>
                              </w:pPr>
                              <w:r>
                                <w:t xml:space="preserve">Finca Matriz es </w:t>
                              </w:r>
                            </w:p>
                          </w:txbxContent>
                        </wps:txbx>
                        <wps:bodyPr horzOverflow="overflow" vert="horz" lIns="0" tIns="0" rIns="0" bIns="0" rtlCol="0">
                          <a:noAutofit/>
                        </wps:bodyPr>
                      </wps:wsp>
                      <wps:wsp>
                        <wps:cNvPr id="43181" name="Rectangle 43181"/>
                        <wps:cNvSpPr/>
                        <wps:spPr>
                          <a:xfrm>
                            <a:off x="1091133" y="1104503"/>
                            <a:ext cx="195956" cy="207922"/>
                          </a:xfrm>
                          <a:prstGeom prst="rect">
                            <a:avLst/>
                          </a:prstGeom>
                          <a:ln>
                            <a:noFill/>
                          </a:ln>
                        </wps:spPr>
                        <wps:txbx>
                          <w:txbxContent>
                            <w:p w:rsidR="002F3F60" w:rsidRDefault="00A55716">
                              <w:pPr>
                                <w:spacing w:after="160" w:line="259" w:lineRule="auto"/>
                                <w:ind w:left="0" w:firstLine="0"/>
                                <w:jc w:val="left"/>
                              </w:pPr>
                              <w:r>
                                <w:t xml:space="preserve">la </w:t>
                              </w:r>
                            </w:p>
                          </w:txbxContent>
                        </wps:txbx>
                        <wps:bodyPr horzOverflow="overflow" vert="horz" lIns="0" tIns="0" rIns="0" bIns="0" rtlCol="0">
                          <a:noAutofit/>
                        </wps:bodyPr>
                      </wps:wsp>
                      <wps:wsp>
                        <wps:cNvPr id="43182" name="Rectangle 43182"/>
                        <wps:cNvSpPr/>
                        <wps:spPr>
                          <a:xfrm>
                            <a:off x="1274013" y="1104503"/>
                            <a:ext cx="997836" cy="207922"/>
                          </a:xfrm>
                          <a:prstGeom prst="rect">
                            <a:avLst/>
                          </a:prstGeom>
                          <a:ln>
                            <a:noFill/>
                          </a:ln>
                        </wps:spPr>
                        <wps:txbx>
                          <w:txbxContent>
                            <w:p w:rsidR="002F3F60" w:rsidRDefault="00A55716">
                              <w:pPr>
                                <w:spacing w:after="160" w:line="259" w:lineRule="auto"/>
                                <w:ind w:left="0" w:firstLine="0"/>
                                <w:jc w:val="left"/>
                              </w:pPr>
                              <w:r>
                                <w:rPr>
                                  <w:b/>
                                </w:rPr>
                                <w:t>Finca 5391</w:t>
                              </w:r>
                            </w:p>
                          </w:txbxContent>
                        </wps:txbx>
                        <wps:bodyPr horzOverflow="overflow" vert="horz" lIns="0" tIns="0" rIns="0" bIns="0" rtlCol="0">
                          <a:noAutofit/>
                        </wps:bodyPr>
                      </wps:wsp>
                      <wps:wsp>
                        <wps:cNvPr id="43183" name="Rectangle 43183"/>
                        <wps:cNvSpPr/>
                        <wps:spPr>
                          <a:xfrm>
                            <a:off x="2024202" y="1104503"/>
                            <a:ext cx="4839256" cy="207922"/>
                          </a:xfrm>
                          <a:prstGeom prst="rect">
                            <a:avLst/>
                          </a:prstGeom>
                          <a:ln>
                            <a:noFill/>
                          </a:ln>
                        </wps:spPr>
                        <wps:txbx>
                          <w:txbxContent>
                            <w:p w:rsidR="002F3F60" w:rsidRDefault="00A55716">
                              <w:pPr>
                                <w:spacing w:after="160" w:line="259" w:lineRule="auto"/>
                                <w:ind w:left="0" w:firstLine="0"/>
                                <w:jc w:val="left"/>
                              </w:pPr>
                              <w:r>
                                <w:t>, que consta de varias referencias (38011A0140019300</w:t>
                              </w:r>
                            </w:p>
                          </w:txbxContent>
                        </wps:txbx>
                        <wps:bodyPr horzOverflow="overflow" vert="horz" lIns="0" tIns="0" rIns="0" bIns="0" rtlCol="0">
                          <a:noAutofit/>
                        </wps:bodyPr>
                      </wps:wsp>
                      <wps:wsp>
                        <wps:cNvPr id="516952" name="Rectangle 516952"/>
                        <wps:cNvSpPr/>
                        <wps:spPr>
                          <a:xfrm>
                            <a:off x="5816556" y="1104503"/>
                            <a:ext cx="394180" cy="207922"/>
                          </a:xfrm>
                          <a:prstGeom prst="rect">
                            <a:avLst/>
                          </a:prstGeom>
                          <a:ln>
                            <a:noFill/>
                          </a:ln>
                        </wps:spPr>
                        <wps:txbx>
                          <w:txbxContent>
                            <w:p w:rsidR="002F3F60" w:rsidRDefault="00A55716">
                              <w:pPr>
                                <w:spacing w:after="160" w:line="259" w:lineRule="auto"/>
                                <w:ind w:left="0" w:firstLine="0"/>
                                <w:jc w:val="left"/>
                              </w:pPr>
                              <w:r>
                                <w:t xml:space="preserve">WT; </w:t>
                              </w:r>
                            </w:p>
                          </w:txbxContent>
                        </wps:txbx>
                        <wps:bodyPr horzOverflow="overflow" vert="horz" lIns="0" tIns="0" rIns="0" bIns="0" rtlCol="0">
                          <a:noAutofit/>
                        </wps:bodyPr>
                      </wps:wsp>
                      <wps:wsp>
                        <wps:cNvPr id="516946" name="Rectangle 516946"/>
                        <wps:cNvSpPr/>
                        <wps:spPr>
                          <a:xfrm>
                            <a:off x="5664149" y="1104503"/>
                            <a:ext cx="207390" cy="207922"/>
                          </a:xfrm>
                          <a:prstGeom prst="rect">
                            <a:avLst/>
                          </a:prstGeom>
                          <a:ln>
                            <a:noFill/>
                          </a:ln>
                        </wps:spPr>
                        <wps:txbx>
                          <w:txbxContent>
                            <w:p w:rsidR="002F3F60" w:rsidRDefault="00A55716">
                              <w:pPr>
                                <w:spacing w:after="160" w:line="259" w:lineRule="auto"/>
                                <w:ind w:left="0" w:firstLine="0"/>
                                <w:jc w:val="left"/>
                              </w:pPr>
                              <w:r>
                                <w:t>01</w:t>
                              </w:r>
                            </w:p>
                          </w:txbxContent>
                        </wps:txbx>
                        <wps:bodyPr horzOverflow="overflow" vert="horz" lIns="0" tIns="0" rIns="0" bIns="0" rtlCol="0">
                          <a:noAutofit/>
                        </wps:bodyPr>
                      </wps:wsp>
                      <wps:wsp>
                        <wps:cNvPr id="565305" name="Shape 565305"/>
                        <wps:cNvSpPr/>
                        <wps:spPr>
                          <a:xfrm>
                            <a:off x="6488633"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06" name="Shape 565306"/>
                        <wps:cNvSpPr/>
                        <wps:spPr>
                          <a:xfrm>
                            <a:off x="6485585"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16969" name="Rectangle 516969"/>
                        <wps:cNvSpPr/>
                        <wps:spPr>
                          <a:xfrm>
                            <a:off x="5815106" y="1251188"/>
                            <a:ext cx="395918" cy="207922"/>
                          </a:xfrm>
                          <a:prstGeom prst="rect">
                            <a:avLst/>
                          </a:prstGeom>
                          <a:ln>
                            <a:noFill/>
                          </a:ln>
                        </wps:spPr>
                        <wps:txbx>
                          <w:txbxContent>
                            <w:p w:rsidR="002F3F60" w:rsidRDefault="00A55716">
                              <w:pPr>
                                <w:spacing w:after="160" w:line="259" w:lineRule="auto"/>
                                <w:ind w:left="0" w:firstLine="0"/>
                                <w:jc w:val="left"/>
                              </w:pPr>
                              <w:r>
                                <w:t xml:space="preserve">WZ; </w:t>
                              </w:r>
                            </w:p>
                          </w:txbxContent>
                        </wps:txbx>
                        <wps:bodyPr horzOverflow="overflow" vert="horz" lIns="0" tIns="0" rIns="0" bIns="0" rtlCol="0">
                          <a:noAutofit/>
                        </wps:bodyPr>
                      </wps:wsp>
                      <wps:wsp>
                        <wps:cNvPr id="516964" name="Rectangle 516964"/>
                        <wps:cNvSpPr/>
                        <wps:spPr>
                          <a:xfrm>
                            <a:off x="4414060" y="1251188"/>
                            <a:ext cx="1868052" cy="207922"/>
                          </a:xfrm>
                          <a:prstGeom prst="rect">
                            <a:avLst/>
                          </a:prstGeom>
                          <a:ln>
                            <a:noFill/>
                          </a:ln>
                        </wps:spPr>
                        <wps:txbx>
                          <w:txbxContent>
                            <w:p w:rsidR="002F3F60" w:rsidRDefault="00A55716">
                              <w:pPr>
                                <w:spacing w:after="160" w:line="259" w:lineRule="auto"/>
                                <w:ind w:left="0" w:firstLine="0"/>
                                <w:jc w:val="left"/>
                              </w:pPr>
                              <w:r>
                                <w:t>38011A013000060001</w:t>
                              </w:r>
                            </w:p>
                          </w:txbxContent>
                        </wps:txbx>
                        <wps:bodyPr horzOverflow="overflow" vert="horz" lIns="0" tIns="0" rIns="0" bIns="0" rtlCol="0">
                          <a:noAutofit/>
                        </wps:bodyPr>
                      </wps:wsp>
                      <wps:wsp>
                        <wps:cNvPr id="565307" name="Shape 565307"/>
                        <wps:cNvSpPr/>
                        <wps:spPr>
                          <a:xfrm>
                            <a:off x="6488633"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08" name="Shape 565308"/>
                        <wps:cNvSpPr/>
                        <wps:spPr>
                          <a:xfrm>
                            <a:off x="6485585"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73716" name="Rectangle 73716"/>
                        <wps:cNvSpPr/>
                        <wps:spPr>
                          <a:xfrm>
                            <a:off x="6004868" y="1395968"/>
                            <a:ext cx="142975" cy="207922"/>
                          </a:xfrm>
                          <a:prstGeom prst="rect">
                            <a:avLst/>
                          </a:prstGeom>
                          <a:ln>
                            <a:noFill/>
                          </a:ln>
                        </wps:spPr>
                        <wps:txbx>
                          <w:txbxContent>
                            <w:p w:rsidR="002F3F60" w:rsidRDefault="00A55716">
                              <w:pPr>
                                <w:spacing w:after="160" w:line="259" w:lineRule="auto"/>
                                <w:ind w:left="0" w:firstLine="0"/>
                                <w:jc w:val="left"/>
                              </w:pPr>
                              <w:r>
                                <w:t xml:space="preserve">y </w:t>
                              </w:r>
                            </w:p>
                          </w:txbxContent>
                        </wps:txbx>
                        <wps:bodyPr horzOverflow="overflow" vert="horz" lIns="0" tIns="0" rIns="0" bIns="0" rtlCol="0">
                          <a:noAutofit/>
                        </wps:bodyPr>
                      </wps:wsp>
                      <wps:wsp>
                        <wps:cNvPr id="516971" name="Rectangle 516971"/>
                        <wps:cNvSpPr/>
                        <wps:spPr>
                          <a:xfrm>
                            <a:off x="0" y="1395968"/>
                            <a:ext cx="4055425" cy="207922"/>
                          </a:xfrm>
                          <a:prstGeom prst="rect">
                            <a:avLst/>
                          </a:prstGeom>
                          <a:ln>
                            <a:noFill/>
                          </a:ln>
                        </wps:spPr>
                        <wps:txbx>
                          <w:txbxContent>
                            <w:p w:rsidR="002F3F60" w:rsidRDefault="00A55716">
                              <w:pPr>
                                <w:spacing w:after="160" w:line="259" w:lineRule="auto"/>
                                <w:ind w:left="0" w:firstLine="0"/>
                                <w:jc w:val="left"/>
                              </w:pPr>
                              <w:r>
                                <w:t>38011A013000060000QB;38011A013000050001</w:t>
                              </w:r>
                            </w:p>
                          </w:txbxContent>
                        </wps:txbx>
                        <wps:bodyPr horzOverflow="overflow" vert="horz" lIns="0" tIns="0" rIns="0" bIns="0" rtlCol="0">
                          <a:noAutofit/>
                        </wps:bodyPr>
                      </wps:wsp>
                      <wps:wsp>
                        <wps:cNvPr id="516975" name="Rectangle 516975"/>
                        <wps:cNvSpPr/>
                        <wps:spPr>
                          <a:xfrm>
                            <a:off x="3048771" y="1395968"/>
                            <a:ext cx="404130" cy="207922"/>
                          </a:xfrm>
                          <a:prstGeom prst="rect">
                            <a:avLst/>
                          </a:prstGeom>
                          <a:ln>
                            <a:noFill/>
                          </a:ln>
                        </wps:spPr>
                        <wps:txbx>
                          <w:txbxContent>
                            <w:p w:rsidR="002F3F60" w:rsidRDefault="00A55716">
                              <w:pPr>
                                <w:spacing w:after="160" w:line="259" w:lineRule="auto"/>
                                <w:ind w:left="0" w:firstLine="0"/>
                                <w:jc w:val="left"/>
                              </w:pPr>
                              <w:r>
                                <w:t xml:space="preserve">WS; </w:t>
                              </w:r>
                            </w:p>
                          </w:txbxContent>
                        </wps:txbx>
                        <wps:bodyPr horzOverflow="overflow" vert="horz" lIns="0" tIns="0" rIns="0" bIns="0" rtlCol="0">
                          <a:noAutofit/>
                        </wps:bodyPr>
                      </wps:wsp>
                      <wps:wsp>
                        <wps:cNvPr id="516979" name="Rectangle 516979"/>
                        <wps:cNvSpPr/>
                        <wps:spPr>
                          <a:xfrm>
                            <a:off x="3860527" y="1395968"/>
                            <a:ext cx="1865534" cy="207922"/>
                          </a:xfrm>
                          <a:prstGeom prst="rect">
                            <a:avLst/>
                          </a:prstGeom>
                          <a:ln>
                            <a:noFill/>
                          </a:ln>
                        </wps:spPr>
                        <wps:txbx>
                          <w:txbxContent>
                            <w:p w:rsidR="002F3F60" w:rsidRDefault="00A55716">
                              <w:pPr>
                                <w:spacing w:after="160" w:line="259" w:lineRule="auto"/>
                                <w:ind w:left="0" w:firstLine="0"/>
                                <w:jc w:val="left"/>
                              </w:pPr>
                              <w:r>
                                <w:t>38011A013000050000</w:t>
                              </w:r>
                            </w:p>
                          </w:txbxContent>
                        </wps:txbx>
                        <wps:bodyPr horzOverflow="overflow" vert="horz" lIns="0" tIns="0" rIns="0" bIns="0" rtlCol="0">
                          <a:noAutofit/>
                        </wps:bodyPr>
                      </wps:wsp>
                      <wps:wsp>
                        <wps:cNvPr id="516985" name="Rectangle 516985"/>
                        <wps:cNvSpPr/>
                        <wps:spPr>
                          <a:xfrm>
                            <a:off x="5263185" y="1395968"/>
                            <a:ext cx="310933" cy="207922"/>
                          </a:xfrm>
                          <a:prstGeom prst="rect">
                            <a:avLst/>
                          </a:prstGeom>
                          <a:ln>
                            <a:noFill/>
                          </a:ln>
                        </wps:spPr>
                        <wps:txbx>
                          <w:txbxContent>
                            <w:p w:rsidR="002F3F60" w:rsidRDefault="00A55716">
                              <w:pPr>
                                <w:spacing w:after="160" w:line="259" w:lineRule="auto"/>
                                <w:ind w:left="0" w:firstLine="0"/>
                                <w:jc w:val="left"/>
                              </w:pPr>
                              <w:r>
                                <w:t xml:space="preserve">QA </w:t>
                              </w:r>
                            </w:p>
                          </w:txbxContent>
                        </wps:txbx>
                        <wps:bodyPr horzOverflow="overflow" vert="horz" lIns="0" tIns="0" rIns="0" bIns="0" rtlCol="0">
                          <a:noAutofit/>
                        </wps:bodyPr>
                      </wps:wsp>
                      <wps:wsp>
                        <wps:cNvPr id="565309" name="Shape 565309"/>
                        <wps:cNvSpPr/>
                        <wps:spPr>
                          <a:xfrm>
                            <a:off x="6488633"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10" name="Shape 565310"/>
                        <wps:cNvSpPr/>
                        <wps:spPr>
                          <a:xfrm>
                            <a:off x="6485585"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73726" name="Rectangle 73726"/>
                        <wps:cNvSpPr/>
                        <wps:spPr>
                          <a:xfrm>
                            <a:off x="4483977" y="1540748"/>
                            <a:ext cx="194134" cy="207922"/>
                          </a:xfrm>
                          <a:prstGeom prst="rect">
                            <a:avLst/>
                          </a:prstGeom>
                          <a:ln>
                            <a:noFill/>
                          </a:ln>
                        </wps:spPr>
                        <wps:txbx>
                          <w:txbxContent>
                            <w:p w:rsidR="002F3F60" w:rsidRDefault="00A55716">
                              <w:pPr>
                                <w:spacing w:after="160" w:line="259" w:lineRule="auto"/>
                                <w:ind w:left="0" w:firstLine="0"/>
                                <w:jc w:val="left"/>
                              </w:pPr>
                              <w:r>
                                <w:t xml:space="preserve">la </w:t>
                              </w:r>
                            </w:p>
                          </w:txbxContent>
                        </wps:txbx>
                        <wps:bodyPr horzOverflow="overflow" vert="horz" lIns="0" tIns="0" rIns="0" bIns="0" rtlCol="0">
                          <a:noAutofit/>
                        </wps:bodyPr>
                      </wps:wsp>
                      <wps:wsp>
                        <wps:cNvPr id="73725" name="Rectangle 73725"/>
                        <wps:cNvSpPr/>
                        <wps:spPr>
                          <a:xfrm>
                            <a:off x="4164030" y="1540748"/>
                            <a:ext cx="256596" cy="207922"/>
                          </a:xfrm>
                          <a:prstGeom prst="rect">
                            <a:avLst/>
                          </a:prstGeom>
                          <a:ln>
                            <a:noFill/>
                          </a:ln>
                        </wps:spPr>
                        <wps:txbx>
                          <w:txbxContent>
                            <w:p w:rsidR="002F3F60" w:rsidRDefault="00A55716">
                              <w:pPr>
                                <w:spacing w:after="160" w:line="259" w:lineRule="auto"/>
                                <w:ind w:left="0" w:firstLine="0"/>
                                <w:jc w:val="left"/>
                              </w:pPr>
                              <w:r>
                                <w:t xml:space="preserve">de </w:t>
                              </w:r>
                            </w:p>
                          </w:txbxContent>
                        </wps:txbx>
                        <wps:bodyPr horzOverflow="overflow" vert="horz" lIns="0" tIns="0" rIns="0" bIns="0" rtlCol="0">
                          <a:noAutofit/>
                        </wps:bodyPr>
                      </wps:wsp>
                      <wps:wsp>
                        <wps:cNvPr id="73724" name="Rectangle 73724"/>
                        <wps:cNvSpPr/>
                        <wps:spPr>
                          <a:xfrm>
                            <a:off x="3679634" y="1540748"/>
                            <a:ext cx="475686" cy="207922"/>
                          </a:xfrm>
                          <a:prstGeom prst="rect">
                            <a:avLst/>
                          </a:prstGeom>
                          <a:ln>
                            <a:noFill/>
                          </a:ln>
                        </wps:spPr>
                        <wps:txbx>
                          <w:txbxContent>
                            <w:p w:rsidR="002F3F60" w:rsidRDefault="00A55716">
                              <w:pPr>
                                <w:spacing w:after="160" w:line="259" w:lineRule="auto"/>
                                <w:ind w:left="0" w:firstLine="0"/>
                                <w:jc w:val="left"/>
                              </w:pPr>
                              <w:r>
                                <w:t xml:space="preserve">parte </w:t>
                              </w:r>
                            </w:p>
                          </w:txbxContent>
                        </wps:txbx>
                        <wps:bodyPr horzOverflow="overflow" vert="horz" lIns="0" tIns="0" rIns="0" bIns="0" rtlCol="0">
                          <a:noAutofit/>
                        </wps:bodyPr>
                      </wps:wsp>
                      <wps:wsp>
                        <wps:cNvPr id="73722" name="Rectangle 73722"/>
                        <wps:cNvSpPr/>
                        <wps:spPr>
                          <a:xfrm>
                            <a:off x="3154206" y="1540748"/>
                            <a:ext cx="104356"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73721" name="Rectangle 73721"/>
                        <wps:cNvSpPr/>
                        <wps:spPr>
                          <a:xfrm>
                            <a:off x="2703270" y="1540748"/>
                            <a:ext cx="430812" cy="207922"/>
                          </a:xfrm>
                          <a:prstGeom prst="rect">
                            <a:avLst/>
                          </a:prstGeom>
                          <a:ln>
                            <a:noFill/>
                          </a:ln>
                        </wps:spPr>
                        <wps:txbx>
                          <w:txbxContent>
                            <w:p w:rsidR="002F3F60" w:rsidRDefault="00A55716">
                              <w:pPr>
                                <w:spacing w:after="160" w:line="259" w:lineRule="auto"/>
                                <w:ind w:left="0" w:firstLine="0"/>
                                <w:jc w:val="left"/>
                              </w:pPr>
                              <w:r>
                                <w:t xml:space="preserve">ellas </w:t>
                              </w:r>
                            </w:p>
                          </w:txbxContent>
                        </wps:txbx>
                        <wps:bodyPr horzOverflow="overflow" vert="horz" lIns="0" tIns="0" rIns="0" bIns="0" rtlCol="0">
                          <a:noAutofit/>
                        </wps:bodyPr>
                      </wps:wsp>
                      <wps:wsp>
                        <wps:cNvPr id="73723" name="Rectangle 73723"/>
                        <wps:cNvSpPr/>
                        <wps:spPr>
                          <a:xfrm>
                            <a:off x="3359687" y="1540748"/>
                            <a:ext cx="256595" cy="207922"/>
                          </a:xfrm>
                          <a:prstGeom prst="rect">
                            <a:avLst/>
                          </a:prstGeom>
                          <a:ln>
                            <a:noFill/>
                          </a:ln>
                        </wps:spPr>
                        <wps:txbx>
                          <w:txbxContent>
                            <w:p w:rsidR="002F3F60" w:rsidRDefault="00A55716">
                              <w:pPr>
                                <w:spacing w:after="160" w:line="259" w:lineRule="auto"/>
                                <w:ind w:left="0" w:firstLine="0"/>
                                <w:jc w:val="left"/>
                              </w:pPr>
                              <w:r>
                                <w:t xml:space="preserve">en </w:t>
                              </w:r>
                            </w:p>
                          </w:txbxContent>
                        </wps:txbx>
                        <wps:bodyPr horzOverflow="overflow" vert="horz" lIns="0" tIns="0" rIns="0" bIns="0" rtlCol="0">
                          <a:noAutofit/>
                        </wps:bodyPr>
                      </wps:wsp>
                      <wps:wsp>
                        <wps:cNvPr id="73728" name="Rectangle 73728"/>
                        <wps:cNvSpPr/>
                        <wps:spPr>
                          <a:xfrm>
                            <a:off x="5543827" y="1540748"/>
                            <a:ext cx="701896" cy="207922"/>
                          </a:xfrm>
                          <a:prstGeom prst="rect">
                            <a:avLst/>
                          </a:prstGeom>
                          <a:ln>
                            <a:noFill/>
                          </a:ln>
                        </wps:spPr>
                        <wps:txbx>
                          <w:txbxContent>
                            <w:p w:rsidR="002F3F60" w:rsidRDefault="00A55716">
                              <w:pPr>
                                <w:spacing w:after="160" w:line="259" w:lineRule="auto"/>
                                <w:ind w:left="0" w:firstLine="0"/>
                                <w:jc w:val="left"/>
                              </w:pPr>
                              <w:r>
                                <w:t>catastral</w:t>
                              </w:r>
                            </w:p>
                          </w:txbxContent>
                        </wps:txbx>
                        <wps:bodyPr horzOverflow="overflow" vert="horz" lIns="0" tIns="0" rIns="0" bIns="0" rtlCol="0">
                          <a:noAutofit/>
                        </wps:bodyPr>
                      </wps:wsp>
                      <wps:wsp>
                        <wps:cNvPr id="73727" name="Rectangle 73727"/>
                        <wps:cNvSpPr/>
                        <wps:spPr>
                          <a:xfrm>
                            <a:off x="4756680" y="1540748"/>
                            <a:ext cx="878345" cy="207922"/>
                          </a:xfrm>
                          <a:prstGeom prst="rect">
                            <a:avLst/>
                          </a:prstGeom>
                          <a:ln>
                            <a:noFill/>
                          </a:ln>
                        </wps:spPr>
                        <wps:txbx>
                          <w:txbxContent>
                            <w:p w:rsidR="002F3F60" w:rsidRDefault="00A55716">
                              <w:pPr>
                                <w:spacing w:after="160" w:line="259" w:lineRule="auto"/>
                                <w:ind w:left="0" w:firstLine="0"/>
                                <w:jc w:val="left"/>
                              </w:pPr>
                              <w:r>
                                <w:t xml:space="preserve">referencia </w:t>
                              </w:r>
                            </w:p>
                          </w:txbxContent>
                        </wps:txbx>
                        <wps:bodyPr horzOverflow="overflow" vert="horz" lIns="0" tIns="0" rIns="0" bIns="0" rtlCol="0">
                          <a:noAutofit/>
                        </wps:bodyPr>
                      </wps:wsp>
                      <wps:wsp>
                        <wps:cNvPr id="43197" name="Rectangle 43197"/>
                        <wps:cNvSpPr/>
                        <wps:spPr>
                          <a:xfrm>
                            <a:off x="6074105" y="1540748"/>
                            <a:ext cx="51809"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565311" name="Shape 565311"/>
                        <wps:cNvSpPr/>
                        <wps:spPr>
                          <a:xfrm>
                            <a:off x="6488633"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12" name="Shape 565312"/>
                        <wps:cNvSpPr/>
                        <wps:spPr>
                          <a:xfrm>
                            <a:off x="6485585"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16994" name="Rectangle 516994"/>
                        <wps:cNvSpPr/>
                        <wps:spPr>
                          <a:xfrm>
                            <a:off x="3081912" y="1685528"/>
                            <a:ext cx="2499751" cy="207922"/>
                          </a:xfrm>
                          <a:prstGeom prst="rect">
                            <a:avLst/>
                          </a:prstGeom>
                          <a:ln>
                            <a:noFill/>
                          </a:ln>
                        </wps:spPr>
                        <wps:txbx>
                          <w:txbxContent>
                            <w:p w:rsidR="002F3F60" w:rsidRDefault="00A55716">
                              <w:pPr>
                                <w:spacing w:after="160" w:line="259" w:lineRule="auto"/>
                                <w:ind w:left="0" w:firstLine="0"/>
                                <w:jc w:val="left"/>
                              </w:pPr>
                              <w:r>
                                <w:t>WT es donde se localiza  al AU</w:t>
                              </w:r>
                            </w:p>
                          </w:txbxContent>
                        </wps:txbx>
                        <wps:bodyPr horzOverflow="overflow" vert="horz" lIns="0" tIns="0" rIns="0" bIns="0" rtlCol="0">
                          <a:noAutofit/>
                        </wps:bodyPr>
                      </wps:wsp>
                      <wps:wsp>
                        <wps:cNvPr id="516993" name="Rectangle 516993"/>
                        <wps:cNvSpPr/>
                        <wps:spPr>
                          <a:xfrm>
                            <a:off x="0" y="1685528"/>
                            <a:ext cx="4103261" cy="207922"/>
                          </a:xfrm>
                          <a:prstGeom prst="rect">
                            <a:avLst/>
                          </a:prstGeom>
                          <a:ln>
                            <a:noFill/>
                          </a:ln>
                        </wps:spPr>
                        <wps:txbx>
                          <w:txbxContent>
                            <w:p w:rsidR="002F3F60" w:rsidRDefault="00A55716">
                              <w:pPr>
                                <w:spacing w:after="160" w:line="259" w:lineRule="auto"/>
                                <w:ind w:left="0" w:firstLine="0"/>
                                <w:jc w:val="left"/>
                              </w:pPr>
                              <w:r>
                                <w:t>38011A014001930000QR /38011A014001930001</w:t>
                              </w:r>
                            </w:p>
                          </w:txbxContent>
                        </wps:txbx>
                        <wps:bodyPr horzOverflow="overflow" vert="horz" lIns="0" tIns="0" rIns="0" bIns="0" rtlCol="0">
                          <a:noAutofit/>
                        </wps:bodyPr>
                      </wps:wsp>
                      <wps:wsp>
                        <wps:cNvPr id="43202" name="Rectangle 43202"/>
                        <wps:cNvSpPr/>
                        <wps:spPr>
                          <a:xfrm>
                            <a:off x="4959680" y="1685528"/>
                            <a:ext cx="62098" cy="207922"/>
                          </a:xfrm>
                          <a:prstGeom prst="rect">
                            <a:avLst/>
                          </a:prstGeom>
                          <a:ln>
                            <a:noFill/>
                          </a:ln>
                        </wps:spPr>
                        <wps:txbx>
                          <w:txbxContent>
                            <w:p w:rsidR="002F3F60" w:rsidRDefault="00A55716">
                              <w:pPr>
                                <w:spacing w:after="160" w:line="259" w:lineRule="auto"/>
                                <w:ind w:left="0" w:firstLine="0"/>
                                <w:jc w:val="left"/>
                              </w:pPr>
                              <w:r>
                                <w:t>-</w:t>
                              </w:r>
                            </w:p>
                          </w:txbxContent>
                        </wps:txbx>
                        <wps:bodyPr horzOverflow="overflow" vert="horz" lIns="0" tIns="0" rIns="0" bIns="0" rtlCol="0">
                          <a:noAutofit/>
                        </wps:bodyPr>
                      </wps:wsp>
                      <wps:wsp>
                        <wps:cNvPr id="43203" name="Rectangle 43203"/>
                        <wps:cNvSpPr/>
                        <wps:spPr>
                          <a:xfrm>
                            <a:off x="5006924" y="1685528"/>
                            <a:ext cx="51809"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43204" name="Rectangle 43204"/>
                        <wps:cNvSpPr/>
                        <wps:spPr>
                          <a:xfrm>
                            <a:off x="5037404" y="1685528"/>
                            <a:ext cx="1429499" cy="207922"/>
                          </a:xfrm>
                          <a:prstGeom prst="rect">
                            <a:avLst/>
                          </a:prstGeom>
                          <a:ln>
                            <a:noFill/>
                          </a:ln>
                        </wps:spPr>
                        <wps:txbx>
                          <w:txbxContent>
                            <w:p w:rsidR="002F3F60" w:rsidRDefault="00A55716">
                              <w:pPr>
                                <w:spacing w:after="160" w:line="259" w:lineRule="auto"/>
                                <w:ind w:left="0" w:firstLine="0"/>
                                <w:jc w:val="left"/>
                              </w:pPr>
                              <w:r>
                                <w:t xml:space="preserve">M1, y que consta </w:t>
                              </w:r>
                            </w:p>
                          </w:txbxContent>
                        </wps:txbx>
                        <wps:bodyPr horzOverflow="overflow" vert="horz" lIns="0" tIns="0" rIns="0" bIns="0" rtlCol="0">
                          <a:noAutofit/>
                        </wps:bodyPr>
                      </wps:wsp>
                      <wps:wsp>
                        <wps:cNvPr id="565313" name="Shape 565313"/>
                        <wps:cNvSpPr/>
                        <wps:spPr>
                          <a:xfrm>
                            <a:off x="6488633"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14" name="Shape 565314"/>
                        <wps:cNvSpPr/>
                        <wps:spPr>
                          <a:xfrm>
                            <a:off x="6485585"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08" name="Rectangle 43208"/>
                        <wps:cNvSpPr/>
                        <wps:spPr>
                          <a:xfrm>
                            <a:off x="0" y="1828784"/>
                            <a:ext cx="8124570" cy="207922"/>
                          </a:xfrm>
                          <a:prstGeom prst="rect">
                            <a:avLst/>
                          </a:prstGeom>
                          <a:ln>
                            <a:noFill/>
                          </a:ln>
                        </wps:spPr>
                        <wps:txbx>
                          <w:txbxContent>
                            <w:p w:rsidR="002F3F60" w:rsidRDefault="00A55716">
                              <w:pPr>
                                <w:spacing w:after="160" w:line="259" w:lineRule="auto"/>
                                <w:ind w:left="0" w:firstLine="0"/>
                                <w:jc w:val="left"/>
                              </w:pPr>
                              <w:r>
                                <w:t xml:space="preserve">la referencia catastral de una superficie 28.848,00 m2, ocupando la Actuación Urbanística Aislada </w:t>
                              </w:r>
                            </w:p>
                          </w:txbxContent>
                        </wps:txbx>
                        <wps:bodyPr horzOverflow="overflow" vert="horz" lIns="0" tIns="0" rIns="0" bIns="0" rtlCol="0">
                          <a:noAutofit/>
                        </wps:bodyPr>
                      </wps:wsp>
                      <wps:wsp>
                        <wps:cNvPr id="565315" name="Shape 565315"/>
                        <wps:cNvSpPr/>
                        <wps:spPr>
                          <a:xfrm>
                            <a:off x="6488633"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16" name="Shape 565316"/>
                        <wps:cNvSpPr/>
                        <wps:spPr>
                          <a:xfrm>
                            <a:off x="6485585"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12" name="Rectangle 43212"/>
                        <wps:cNvSpPr/>
                        <wps:spPr>
                          <a:xfrm>
                            <a:off x="0" y="1973564"/>
                            <a:ext cx="1934167" cy="207922"/>
                          </a:xfrm>
                          <a:prstGeom prst="rect">
                            <a:avLst/>
                          </a:prstGeom>
                          <a:ln>
                            <a:noFill/>
                          </a:ln>
                        </wps:spPr>
                        <wps:txbx>
                          <w:txbxContent>
                            <w:p w:rsidR="002F3F60" w:rsidRDefault="00A55716">
                              <w:pPr>
                                <w:spacing w:after="160" w:line="259" w:lineRule="auto"/>
                                <w:ind w:left="0" w:firstLine="0"/>
                                <w:jc w:val="left"/>
                              </w:pPr>
                              <w:r>
                                <w:t>Asentamiento Rural AU</w:t>
                              </w:r>
                            </w:p>
                          </w:txbxContent>
                        </wps:txbx>
                        <wps:bodyPr horzOverflow="overflow" vert="horz" lIns="0" tIns="0" rIns="0" bIns="0" rtlCol="0">
                          <a:noAutofit/>
                        </wps:bodyPr>
                      </wps:wsp>
                      <wps:wsp>
                        <wps:cNvPr id="43213" name="Rectangle 43213"/>
                        <wps:cNvSpPr/>
                        <wps:spPr>
                          <a:xfrm>
                            <a:off x="1452321" y="1973564"/>
                            <a:ext cx="62098" cy="207922"/>
                          </a:xfrm>
                          <a:prstGeom prst="rect">
                            <a:avLst/>
                          </a:prstGeom>
                          <a:ln>
                            <a:noFill/>
                          </a:ln>
                        </wps:spPr>
                        <wps:txbx>
                          <w:txbxContent>
                            <w:p w:rsidR="002F3F60" w:rsidRDefault="00A55716">
                              <w:pPr>
                                <w:spacing w:after="160" w:line="259" w:lineRule="auto"/>
                                <w:ind w:left="0" w:firstLine="0"/>
                                <w:jc w:val="left"/>
                              </w:pPr>
                              <w:r>
                                <w:t>-</w:t>
                              </w:r>
                            </w:p>
                          </w:txbxContent>
                        </wps:txbx>
                        <wps:bodyPr horzOverflow="overflow" vert="horz" lIns="0" tIns="0" rIns="0" bIns="0" rtlCol="0">
                          <a:noAutofit/>
                        </wps:bodyPr>
                      </wps:wsp>
                      <wps:wsp>
                        <wps:cNvPr id="43214" name="Rectangle 43214"/>
                        <wps:cNvSpPr/>
                        <wps:spPr>
                          <a:xfrm>
                            <a:off x="1498041" y="1973564"/>
                            <a:ext cx="4017455" cy="207922"/>
                          </a:xfrm>
                          <a:prstGeom prst="rect">
                            <a:avLst/>
                          </a:prstGeom>
                          <a:ln>
                            <a:noFill/>
                          </a:ln>
                        </wps:spPr>
                        <wps:txbx>
                          <w:txbxContent>
                            <w:p w:rsidR="002F3F60" w:rsidRDefault="00A55716">
                              <w:pPr>
                                <w:spacing w:after="160" w:line="259" w:lineRule="auto"/>
                                <w:ind w:left="0" w:firstLine="0"/>
                                <w:jc w:val="left"/>
                              </w:pPr>
                              <w:r>
                                <w:t>M1 de La Punta 1 una superficie de 16.768,00 m</w:t>
                              </w:r>
                            </w:p>
                          </w:txbxContent>
                        </wps:txbx>
                        <wps:bodyPr horzOverflow="overflow" vert="horz" lIns="0" tIns="0" rIns="0" bIns="0" rtlCol="0">
                          <a:noAutofit/>
                        </wps:bodyPr>
                      </wps:wsp>
                      <wps:wsp>
                        <wps:cNvPr id="516996" name="Rectangle 516996"/>
                        <wps:cNvSpPr/>
                        <wps:spPr>
                          <a:xfrm>
                            <a:off x="4597200" y="1973564"/>
                            <a:ext cx="103650"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516995" name="Rectangle 516995"/>
                        <wps:cNvSpPr/>
                        <wps:spPr>
                          <a:xfrm>
                            <a:off x="4519245" y="1973564"/>
                            <a:ext cx="103709" cy="207922"/>
                          </a:xfrm>
                          <a:prstGeom prst="rect">
                            <a:avLst/>
                          </a:prstGeom>
                          <a:ln>
                            <a:noFill/>
                          </a:ln>
                        </wps:spPr>
                        <wps:txbx>
                          <w:txbxContent>
                            <w:p w:rsidR="002F3F60" w:rsidRDefault="00A55716">
                              <w:pPr>
                                <w:spacing w:after="160" w:line="259" w:lineRule="auto"/>
                                <w:ind w:left="0" w:firstLine="0"/>
                                <w:jc w:val="left"/>
                              </w:pPr>
                              <w:r>
                                <w:t>2</w:t>
                              </w:r>
                            </w:p>
                          </w:txbxContent>
                        </wps:txbx>
                        <wps:bodyPr horzOverflow="overflow" vert="horz" lIns="0" tIns="0" rIns="0" bIns="0" rtlCol="0">
                          <a:noAutofit/>
                        </wps:bodyPr>
                      </wps:wsp>
                      <wps:wsp>
                        <wps:cNvPr id="43216" name="Rectangle 43216"/>
                        <wps:cNvSpPr/>
                        <wps:spPr>
                          <a:xfrm>
                            <a:off x="4674692" y="196466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5317" name="Shape 565317"/>
                        <wps:cNvSpPr/>
                        <wps:spPr>
                          <a:xfrm>
                            <a:off x="6488633"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18" name="Shape 565318"/>
                        <wps:cNvSpPr/>
                        <wps:spPr>
                          <a:xfrm>
                            <a:off x="6485585"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20" name="Rectangle 43220"/>
                        <wps:cNvSpPr/>
                        <wps:spPr>
                          <a:xfrm>
                            <a:off x="0" y="2116820"/>
                            <a:ext cx="3521394" cy="207922"/>
                          </a:xfrm>
                          <a:prstGeom prst="rect">
                            <a:avLst/>
                          </a:prstGeom>
                          <a:ln>
                            <a:noFill/>
                          </a:ln>
                        </wps:spPr>
                        <wps:txbx>
                          <w:txbxContent>
                            <w:p w:rsidR="002F3F60" w:rsidRDefault="00A55716">
                              <w:pPr>
                                <w:spacing w:after="160" w:line="259" w:lineRule="auto"/>
                                <w:ind w:left="0" w:firstLine="0"/>
                                <w:jc w:val="left"/>
                              </w:pPr>
                              <w:r>
                                <w:rPr>
                                  <w:b/>
                                </w:rPr>
                                <w:t>IDUFIR parcela Matriz: 38021000030227.</w:t>
                              </w:r>
                            </w:p>
                          </w:txbxContent>
                        </wps:txbx>
                        <wps:bodyPr horzOverflow="overflow" vert="horz" lIns="0" tIns="0" rIns="0" bIns="0" rtlCol="0">
                          <a:noAutofit/>
                        </wps:bodyPr>
                      </wps:wsp>
                      <wps:wsp>
                        <wps:cNvPr id="43221" name="Rectangle 43221"/>
                        <wps:cNvSpPr/>
                        <wps:spPr>
                          <a:xfrm>
                            <a:off x="2647518" y="21079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5319" name="Shape 565319"/>
                        <wps:cNvSpPr/>
                        <wps:spPr>
                          <a:xfrm>
                            <a:off x="6488633"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20" name="Shape 565320"/>
                        <wps:cNvSpPr/>
                        <wps:spPr>
                          <a:xfrm>
                            <a:off x="6485585"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25" name="Rectangle 43225"/>
                        <wps:cNvSpPr/>
                        <wps:spPr>
                          <a:xfrm>
                            <a:off x="0" y="2287937"/>
                            <a:ext cx="2087793" cy="175277"/>
                          </a:xfrm>
                          <a:prstGeom prst="rect">
                            <a:avLst/>
                          </a:prstGeom>
                          <a:ln>
                            <a:noFill/>
                          </a:ln>
                        </wps:spPr>
                        <wps:txbx>
                          <w:txbxContent>
                            <w:p w:rsidR="002F3F60" w:rsidRDefault="00A55716">
                              <w:pPr>
                                <w:spacing w:after="160" w:line="259" w:lineRule="auto"/>
                                <w:ind w:left="0" w:firstLine="0"/>
                                <w:jc w:val="left"/>
                              </w:pPr>
                              <w:r>
                                <w:t>“Terreno urbanizable “AU</w:t>
                              </w:r>
                            </w:p>
                          </w:txbxContent>
                        </wps:txbx>
                        <wps:bodyPr horzOverflow="overflow" vert="horz" lIns="0" tIns="0" rIns="0" bIns="0" rtlCol="0">
                          <a:noAutofit/>
                        </wps:bodyPr>
                      </wps:wsp>
                      <wps:wsp>
                        <wps:cNvPr id="43226" name="Rectangle 43226"/>
                        <wps:cNvSpPr/>
                        <wps:spPr>
                          <a:xfrm>
                            <a:off x="1569669" y="2263124"/>
                            <a:ext cx="62098" cy="207921"/>
                          </a:xfrm>
                          <a:prstGeom prst="rect">
                            <a:avLst/>
                          </a:prstGeom>
                          <a:ln>
                            <a:noFill/>
                          </a:ln>
                        </wps:spPr>
                        <wps:txbx>
                          <w:txbxContent>
                            <w:p w:rsidR="002F3F60" w:rsidRDefault="00A55716">
                              <w:pPr>
                                <w:spacing w:after="160" w:line="259" w:lineRule="auto"/>
                                <w:ind w:left="0" w:firstLine="0"/>
                                <w:jc w:val="left"/>
                              </w:pPr>
                              <w:r>
                                <w:t>-</w:t>
                              </w:r>
                            </w:p>
                          </w:txbxContent>
                        </wps:txbx>
                        <wps:bodyPr horzOverflow="overflow" vert="horz" lIns="0" tIns="0" rIns="0" bIns="0" rtlCol="0">
                          <a:noAutofit/>
                        </wps:bodyPr>
                      </wps:wsp>
                      <wps:wsp>
                        <wps:cNvPr id="43227" name="Rectangle 43227"/>
                        <wps:cNvSpPr/>
                        <wps:spPr>
                          <a:xfrm>
                            <a:off x="1616913" y="2287937"/>
                            <a:ext cx="5975084" cy="175277"/>
                          </a:xfrm>
                          <a:prstGeom prst="rect">
                            <a:avLst/>
                          </a:prstGeom>
                          <a:ln>
                            <a:noFill/>
                          </a:ln>
                        </wps:spPr>
                        <wps:txbx>
                          <w:txbxContent>
                            <w:p w:rsidR="002F3F60" w:rsidRDefault="00A55716">
                              <w:pPr>
                                <w:spacing w:after="160" w:line="259" w:lineRule="auto"/>
                                <w:ind w:left="0" w:firstLine="0"/>
                                <w:jc w:val="left"/>
                              </w:pPr>
                              <w:r>
                                <w:t xml:space="preserve">M1 LA PUNTA”, en el término municipal de Candelaria, donde dicen LA </w:t>
                              </w:r>
                            </w:p>
                          </w:txbxContent>
                        </wps:txbx>
                        <wps:bodyPr horzOverflow="overflow" vert="horz" lIns="0" tIns="0" rIns="0" bIns="0" rtlCol="0">
                          <a:noAutofit/>
                        </wps:bodyPr>
                      </wps:wsp>
                      <wps:wsp>
                        <wps:cNvPr id="565321" name="Shape 565321"/>
                        <wps:cNvSpPr/>
                        <wps:spPr>
                          <a:xfrm>
                            <a:off x="6488633"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22" name="Shape 565322"/>
                        <wps:cNvSpPr/>
                        <wps:spPr>
                          <a:xfrm>
                            <a:off x="6485585"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31" name="Rectangle 43231"/>
                        <wps:cNvSpPr/>
                        <wps:spPr>
                          <a:xfrm>
                            <a:off x="0" y="2407904"/>
                            <a:ext cx="4401222" cy="207921"/>
                          </a:xfrm>
                          <a:prstGeom prst="rect">
                            <a:avLst/>
                          </a:prstGeom>
                          <a:ln>
                            <a:noFill/>
                          </a:ln>
                        </wps:spPr>
                        <wps:txbx>
                          <w:txbxContent>
                            <w:p w:rsidR="002F3F60" w:rsidRDefault="00A55716">
                              <w:pPr>
                                <w:spacing w:after="160" w:line="259" w:lineRule="auto"/>
                                <w:ind w:left="0" w:firstLine="0"/>
                                <w:jc w:val="left"/>
                              </w:pPr>
                              <w:r>
                                <w:t>PUNTA, con una superficie aproximada de 16.768 m</w:t>
                              </w:r>
                            </w:p>
                          </w:txbxContent>
                        </wps:txbx>
                        <wps:bodyPr horzOverflow="overflow" vert="horz" lIns="0" tIns="0" rIns="0" bIns="0" rtlCol="0">
                          <a:noAutofit/>
                        </wps:bodyPr>
                      </wps:wsp>
                      <wps:wsp>
                        <wps:cNvPr id="43232" name="Rectangle 43232"/>
                        <wps:cNvSpPr/>
                        <wps:spPr>
                          <a:xfrm>
                            <a:off x="3311982" y="2404506"/>
                            <a:ext cx="65382" cy="131081"/>
                          </a:xfrm>
                          <a:prstGeom prst="rect">
                            <a:avLst/>
                          </a:prstGeom>
                          <a:ln>
                            <a:noFill/>
                          </a:ln>
                        </wps:spPr>
                        <wps:txbx>
                          <w:txbxContent>
                            <w:p w:rsidR="002F3F60" w:rsidRDefault="00A55716">
                              <w:pPr>
                                <w:spacing w:after="160" w:line="259" w:lineRule="auto"/>
                                <w:ind w:left="0" w:firstLine="0"/>
                                <w:jc w:val="left"/>
                              </w:pPr>
                              <w:r>
                                <w:rPr>
                                  <w:sz w:val="14"/>
                                </w:rPr>
                                <w:t>2</w:t>
                              </w:r>
                            </w:p>
                          </w:txbxContent>
                        </wps:txbx>
                        <wps:bodyPr horzOverflow="overflow" vert="horz" lIns="0" tIns="0" rIns="0" bIns="0" rtlCol="0">
                          <a:noAutofit/>
                        </wps:bodyPr>
                      </wps:wsp>
                      <wps:wsp>
                        <wps:cNvPr id="43233" name="Rectangle 43233"/>
                        <wps:cNvSpPr/>
                        <wps:spPr>
                          <a:xfrm>
                            <a:off x="3359480" y="2407904"/>
                            <a:ext cx="3658486" cy="207921"/>
                          </a:xfrm>
                          <a:prstGeom prst="rect">
                            <a:avLst/>
                          </a:prstGeom>
                          <a:ln>
                            <a:noFill/>
                          </a:ln>
                        </wps:spPr>
                        <wps:txbx>
                          <w:txbxContent>
                            <w:p w:rsidR="002F3F60" w:rsidRDefault="00A55716">
                              <w:pPr>
                                <w:spacing w:after="160" w:line="259" w:lineRule="auto"/>
                                <w:ind w:left="0" w:firstLine="0"/>
                                <w:jc w:val="left"/>
                              </w:pPr>
                              <w:r>
                                <w:t xml:space="preserve">, susceptible de ser segregada de la matriz </w:t>
                              </w:r>
                            </w:p>
                          </w:txbxContent>
                        </wps:txbx>
                        <wps:bodyPr horzOverflow="overflow" vert="horz" lIns="0" tIns="0" rIns="0" bIns="0" rtlCol="0">
                          <a:noAutofit/>
                        </wps:bodyPr>
                      </wps:wsp>
                      <wps:wsp>
                        <wps:cNvPr id="565323" name="Shape 565323"/>
                        <wps:cNvSpPr/>
                        <wps:spPr>
                          <a:xfrm>
                            <a:off x="6488633"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24" name="Shape 565324"/>
                        <wps:cNvSpPr/>
                        <wps:spPr>
                          <a:xfrm>
                            <a:off x="6485585"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37" name="Rectangle 43237"/>
                        <wps:cNvSpPr/>
                        <wps:spPr>
                          <a:xfrm>
                            <a:off x="0" y="2552684"/>
                            <a:ext cx="2205086" cy="207921"/>
                          </a:xfrm>
                          <a:prstGeom prst="rect">
                            <a:avLst/>
                          </a:prstGeom>
                          <a:ln>
                            <a:noFill/>
                          </a:ln>
                        </wps:spPr>
                        <wps:txbx>
                          <w:txbxContent>
                            <w:p w:rsidR="002F3F60" w:rsidRDefault="00A55716">
                              <w:pPr>
                                <w:spacing w:after="160" w:line="259" w:lineRule="auto"/>
                                <w:ind w:left="0" w:firstLine="0"/>
                                <w:jc w:val="left"/>
                              </w:pPr>
                              <w:r>
                                <w:t xml:space="preserve">registral en que ubica. De </w:t>
                              </w:r>
                            </w:p>
                          </w:txbxContent>
                        </wps:txbx>
                        <wps:bodyPr horzOverflow="overflow" vert="horz" lIns="0" tIns="0" rIns="0" bIns="0" rtlCol="0">
                          <a:noAutofit/>
                        </wps:bodyPr>
                      </wps:wsp>
                      <wps:wsp>
                        <wps:cNvPr id="43238" name="Rectangle 43238"/>
                        <wps:cNvSpPr/>
                        <wps:spPr>
                          <a:xfrm>
                            <a:off x="1667586" y="2552684"/>
                            <a:ext cx="1174430" cy="207921"/>
                          </a:xfrm>
                          <a:prstGeom prst="rect">
                            <a:avLst/>
                          </a:prstGeom>
                          <a:ln>
                            <a:noFill/>
                          </a:ln>
                        </wps:spPr>
                        <wps:txbx>
                          <w:txbxContent>
                            <w:p w:rsidR="002F3F60" w:rsidRDefault="00A55716">
                              <w:pPr>
                                <w:spacing w:after="160" w:line="259" w:lineRule="auto"/>
                                <w:ind w:left="0" w:firstLine="0"/>
                                <w:jc w:val="left"/>
                              </w:pPr>
                              <w:r>
                                <w:t>ellos, 8.026 m</w:t>
                              </w:r>
                            </w:p>
                          </w:txbxContent>
                        </wps:txbx>
                        <wps:bodyPr horzOverflow="overflow" vert="horz" lIns="0" tIns="0" rIns="0" bIns="0" rtlCol="0">
                          <a:noAutofit/>
                        </wps:bodyPr>
                      </wps:wsp>
                      <wps:wsp>
                        <wps:cNvPr id="43239" name="Rectangle 43239"/>
                        <wps:cNvSpPr/>
                        <wps:spPr>
                          <a:xfrm>
                            <a:off x="2551506" y="2549286"/>
                            <a:ext cx="65382" cy="131081"/>
                          </a:xfrm>
                          <a:prstGeom prst="rect">
                            <a:avLst/>
                          </a:prstGeom>
                          <a:ln>
                            <a:noFill/>
                          </a:ln>
                        </wps:spPr>
                        <wps:txbx>
                          <w:txbxContent>
                            <w:p w:rsidR="002F3F60" w:rsidRDefault="00A55716">
                              <w:pPr>
                                <w:spacing w:after="160" w:line="259" w:lineRule="auto"/>
                                <w:ind w:left="0" w:firstLine="0"/>
                                <w:jc w:val="left"/>
                              </w:pPr>
                              <w:r>
                                <w:rPr>
                                  <w:sz w:val="14"/>
                                </w:rPr>
                                <w:t>2</w:t>
                              </w:r>
                            </w:p>
                          </w:txbxContent>
                        </wps:txbx>
                        <wps:bodyPr horzOverflow="overflow" vert="horz" lIns="0" tIns="0" rIns="0" bIns="0" rtlCol="0">
                          <a:noAutofit/>
                        </wps:bodyPr>
                      </wps:wsp>
                      <wps:wsp>
                        <wps:cNvPr id="43240" name="Rectangle 43240"/>
                        <wps:cNvSpPr/>
                        <wps:spPr>
                          <a:xfrm>
                            <a:off x="2598750" y="2552684"/>
                            <a:ext cx="51809"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43241" name="Rectangle 43241"/>
                        <wps:cNvSpPr/>
                        <wps:spPr>
                          <a:xfrm>
                            <a:off x="2645994" y="2552684"/>
                            <a:ext cx="4495019" cy="207921"/>
                          </a:xfrm>
                          <a:prstGeom prst="rect">
                            <a:avLst/>
                          </a:prstGeom>
                          <a:ln>
                            <a:noFill/>
                          </a:ln>
                        </wps:spPr>
                        <wps:txbx>
                          <w:txbxContent>
                            <w:p w:rsidR="002F3F60" w:rsidRDefault="00A55716">
                              <w:pPr>
                                <w:spacing w:after="160" w:line="259" w:lineRule="auto"/>
                                <w:ind w:left="0" w:firstLine="0"/>
                                <w:jc w:val="left"/>
                              </w:pPr>
                              <w:r>
                                <w:t>están destinados a parcelas (trece parcelas de 603 m</w:t>
                              </w:r>
                            </w:p>
                          </w:txbxContent>
                        </wps:txbx>
                        <wps:bodyPr horzOverflow="overflow" vert="horz" lIns="0" tIns="0" rIns="0" bIns="0" rtlCol="0">
                          <a:noAutofit/>
                        </wps:bodyPr>
                      </wps:wsp>
                      <wps:wsp>
                        <wps:cNvPr id="43242" name="Rectangle 43242"/>
                        <wps:cNvSpPr/>
                        <wps:spPr>
                          <a:xfrm>
                            <a:off x="6026861" y="2549286"/>
                            <a:ext cx="65383" cy="131081"/>
                          </a:xfrm>
                          <a:prstGeom prst="rect">
                            <a:avLst/>
                          </a:prstGeom>
                          <a:ln>
                            <a:noFill/>
                          </a:ln>
                        </wps:spPr>
                        <wps:txbx>
                          <w:txbxContent>
                            <w:p w:rsidR="002F3F60" w:rsidRDefault="00A55716">
                              <w:pPr>
                                <w:spacing w:after="160" w:line="259" w:lineRule="auto"/>
                                <w:ind w:left="0" w:firstLine="0"/>
                                <w:jc w:val="left"/>
                              </w:pPr>
                              <w:r>
                                <w:rPr>
                                  <w:sz w:val="14"/>
                                </w:rPr>
                                <w:t>2</w:t>
                              </w:r>
                            </w:p>
                          </w:txbxContent>
                        </wps:txbx>
                        <wps:bodyPr horzOverflow="overflow" vert="horz" lIns="0" tIns="0" rIns="0" bIns="0" rtlCol="0">
                          <a:noAutofit/>
                        </wps:bodyPr>
                      </wps:wsp>
                      <wps:wsp>
                        <wps:cNvPr id="43243" name="Rectangle 43243"/>
                        <wps:cNvSpPr/>
                        <wps:spPr>
                          <a:xfrm>
                            <a:off x="6074105" y="2552684"/>
                            <a:ext cx="51809"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565325" name="Shape 565325"/>
                        <wps:cNvSpPr/>
                        <wps:spPr>
                          <a:xfrm>
                            <a:off x="6488633"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26" name="Shape 565326"/>
                        <wps:cNvSpPr/>
                        <wps:spPr>
                          <a:xfrm>
                            <a:off x="6485585"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47" name="Rectangle 43247"/>
                        <wps:cNvSpPr/>
                        <wps:spPr>
                          <a:xfrm>
                            <a:off x="0" y="2697464"/>
                            <a:ext cx="1061985" cy="207921"/>
                          </a:xfrm>
                          <a:prstGeom prst="rect">
                            <a:avLst/>
                          </a:prstGeom>
                          <a:ln>
                            <a:noFill/>
                          </a:ln>
                        </wps:spPr>
                        <wps:txbx>
                          <w:txbxContent>
                            <w:p w:rsidR="002F3F60" w:rsidRDefault="00A55716">
                              <w:pPr>
                                <w:spacing w:after="160" w:line="259" w:lineRule="auto"/>
                                <w:ind w:left="0" w:firstLine="0"/>
                                <w:jc w:val="left"/>
                              </w:pPr>
                              <w:r>
                                <w:t>de superficie</w:t>
                              </w:r>
                            </w:p>
                          </w:txbxContent>
                        </wps:txbx>
                        <wps:bodyPr horzOverflow="overflow" vert="horz" lIns="0" tIns="0" rIns="0" bIns="0" rtlCol="0">
                          <a:noAutofit/>
                        </wps:bodyPr>
                      </wps:wsp>
                      <wps:wsp>
                        <wps:cNvPr id="43248" name="Rectangle 43248"/>
                        <wps:cNvSpPr/>
                        <wps:spPr>
                          <a:xfrm>
                            <a:off x="798525" y="2697464"/>
                            <a:ext cx="62098" cy="207921"/>
                          </a:xfrm>
                          <a:prstGeom prst="rect">
                            <a:avLst/>
                          </a:prstGeom>
                          <a:ln>
                            <a:noFill/>
                          </a:ln>
                        </wps:spPr>
                        <wps:txbx>
                          <w:txbxContent>
                            <w:p w:rsidR="002F3F60" w:rsidRDefault="00A55716">
                              <w:pPr>
                                <w:spacing w:after="160" w:line="259" w:lineRule="auto"/>
                                <w:ind w:left="0" w:firstLine="0"/>
                                <w:jc w:val="left"/>
                              </w:pPr>
                              <w:r>
                                <w:t>-</w:t>
                              </w:r>
                            </w:p>
                          </w:txbxContent>
                        </wps:txbx>
                        <wps:bodyPr horzOverflow="overflow" vert="horz" lIns="0" tIns="0" rIns="0" bIns="0" rtlCol="0">
                          <a:noAutofit/>
                        </wps:bodyPr>
                      </wps:wsp>
                      <wps:wsp>
                        <wps:cNvPr id="43249" name="Rectangle 43249"/>
                        <wps:cNvSpPr/>
                        <wps:spPr>
                          <a:xfrm>
                            <a:off x="845769" y="2697464"/>
                            <a:ext cx="3686457" cy="207921"/>
                          </a:xfrm>
                          <a:prstGeom prst="rect">
                            <a:avLst/>
                          </a:prstGeom>
                          <a:ln>
                            <a:noFill/>
                          </a:ln>
                        </wps:spPr>
                        <wps:txbx>
                          <w:txbxContent>
                            <w:p w:rsidR="002F3F60" w:rsidRDefault="00A55716">
                              <w:pPr>
                                <w:spacing w:after="160" w:line="259" w:lineRule="auto"/>
                                <w:ind w:left="0" w:firstLine="0"/>
                                <w:jc w:val="left"/>
                              </w:pPr>
                              <w:r>
                                <w:t>promedio aproximadamente), Otros 3.001 m</w:t>
                              </w:r>
                            </w:p>
                          </w:txbxContent>
                        </wps:txbx>
                        <wps:bodyPr horzOverflow="overflow" vert="horz" lIns="0" tIns="0" rIns="0" bIns="0" rtlCol="0">
                          <a:noAutofit/>
                        </wps:bodyPr>
                      </wps:wsp>
                      <wps:wsp>
                        <wps:cNvPr id="43250" name="Rectangle 43250"/>
                        <wps:cNvSpPr/>
                        <wps:spPr>
                          <a:xfrm>
                            <a:off x="3620084" y="2694066"/>
                            <a:ext cx="65382" cy="131081"/>
                          </a:xfrm>
                          <a:prstGeom prst="rect">
                            <a:avLst/>
                          </a:prstGeom>
                          <a:ln>
                            <a:noFill/>
                          </a:ln>
                        </wps:spPr>
                        <wps:txbx>
                          <w:txbxContent>
                            <w:p w:rsidR="002F3F60" w:rsidRDefault="00A55716">
                              <w:pPr>
                                <w:spacing w:after="160" w:line="259" w:lineRule="auto"/>
                                <w:ind w:left="0" w:firstLine="0"/>
                                <w:jc w:val="left"/>
                              </w:pPr>
                              <w:r>
                                <w:rPr>
                                  <w:sz w:val="14"/>
                                </w:rPr>
                                <w:t>2</w:t>
                              </w:r>
                            </w:p>
                          </w:txbxContent>
                        </wps:txbx>
                        <wps:bodyPr horzOverflow="overflow" vert="horz" lIns="0" tIns="0" rIns="0" bIns="0" rtlCol="0">
                          <a:noAutofit/>
                        </wps:bodyPr>
                      </wps:wsp>
                      <wps:wsp>
                        <wps:cNvPr id="43251" name="Rectangle 43251"/>
                        <wps:cNvSpPr/>
                        <wps:spPr>
                          <a:xfrm>
                            <a:off x="3668852" y="2697464"/>
                            <a:ext cx="51809"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43252" name="Rectangle 43252"/>
                        <wps:cNvSpPr/>
                        <wps:spPr>
                          <a:xfrm>
                            <a:off x="3714572" y="2697464"/>
                            <a:ext cx="3188378" cy="207921"/>
                          </a:xfrm>
                          <a:prstGeom prst="rect">
                            <a:avLst/>
                          </a:prstGeom>
                          <a:ln>
                            <a:noFill/>
                          </a:ln>
                        </wps:spPr>
                        <wps:txbx>
                          <w:txbxContent>
                            <w:p w:rsidR="002F3F60" w:rsidRDefault="00A55716">
                              <w:pPr>
                                <w:spacing w:after="160" w:line="259" w:lineRule="auto"/>
                                <w:ind w:left="0" w:firstLine="0"/>
                                <w:jc w:val="left"/>
                              </w:pPr>
                              <w:r>
                                <w:t xml:space="preserve">aproximadamente, dedicados a viales </w:t>
                              </w:r>
                            </w:p>
                          </w:txbxContent>
                        </wps:txbx>
                        <wps:bodyPr horzOverflow="overflow" vert="horz" lIns="0" tIns="0" rIns="0" bIns="0" rtlCol="0">
                          <a:noAutofit/>
                        </wps:bodyPr>
                      </wps:wsp>
                      <wps:wsp>
                        <wps:cNvPr id="565327" name="Shape 565327"/>
                        <wps:cNvSpPr/>
                        <wps:spPr>
                          <a:xfrm>
                            <a:off x="6488633"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28" name="Shape 565328"/>
                        <wps:cNvSpPr/>
                        <wps:spPr>
                          <a:xfrm>
                            <a:off x="6485585"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329" name="Shape 565329"/>
                        <wps:cNvSpPr/>
                        <wps:spPr>
                          <a:xfrm>
                            <a:off x="6488633"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30" name="Shape 565330"/>
                        <wps:cNvSpPr/>
                        <wps:spPr>
                          <a:xfrm>
                            <a:off x="6485585"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64" name="Rectangle 43264"/>
                        <wps:cNvSpPr/>
                        <wps:spPr>
                          <a:xfrm>
                            <a:off x="0" y="2983976"/>
                            <a:ext cx="4085144" cy="207921"/>
                          </a:xfrm>
                          <a:prstGeom prst="rect">
                            <a:avLst/>
                          </a:prstGeom>
                          <a:ln>
                            <a:noFill/>
                          </a:ln>
                        </wps:spPr>
                        <wps:txbx>
                          <w:txbxContent>
                            <w:p w:rsidR="002F3F60" w:rsidRDefault="00A55716">
                              <w:pPr>
                                <w:spacing w:after="160" w:line="259" w:lineRule="auto"/>
                                <w:ind w:left="0" w:firstLine="0"/>
                                <w:jc w:val="left"/>
                              </w:pPr>
                              <w:r>
                                <w:rPr>
                                  <w:b/>
                                </w:rPr>
                                <w:t>Según reciente medición: la superficie de AU</w:t>
                              </w:r>
                            </w:p>
                          </w:txbxContent>
                        </wps:txbx>
                        <wps:bodyPr horzOverflow="overflow" vert="horz" lIns="0" tIns="0" rIns="0" bIns="0" rtlCol="0">
                          <a:noAutofit/>
                        </wps:bodyPr>
                      </wps:wsp>
                      <wps:wsp>
                        <wps:cNvPr id="43265" name="Rectangle 43265"/>
                        <wps:cNvSpPr/>
                        <wps:spPr>
                          <a:xfrm>
                            <a:off x="3072715" y="2983976"/>
                            <a:ext cx="62098" cy="207921"/>
                          </a:xfrm>
                          <a:prstGeom prst="rect">
                            <a:avLst/>
                          </a:prstGeom>
                          <a:ln>
                            <a:noFill/>
                          </a:ln>
                        </wps:spPr>
                        <wps:txbx>
                          <w:txbxContent>
                            <w:p w:rsidR="002F3F60" w:rsidRDefault="00A55716">
                              <w:pPr>
                                <w:spacing w:after="160" w:line="259" w:lineRule="auto"/>
                                <w:ind w:left="0" w:firstLine="0"/>
                                <w:jc w:val="left"/>
                              </w:pPr>
                              <w:r>
                                <w:rPr>
                                  <w:b/>
                                </w:rPr>
                                <w:t>-</w:t>
                              </w:r>
                            </w:p>
                          </w:txbxContent>
                        </wps:txbx>
                        <wps:bodyPr horzOverflow="overflow" vert="horz" lIns="0" tIns="0" rIns="0" bIns="0" rtlCol="0">
                          <a:noAutofit/>
                        </wps:bodyPr>
                      </wps:wsp>
                      <wps:wsp>
                        <wps:cNvPr id="43266" name="Rectangle 43266"/>
                        <wps:cNvSpPr/>
                        <wps:spPr>
                          <a:xfrm>
                            <a:off x="3119958" y="2983976"/>
                            <a:ext cx="1579084" cy="207921"/>
                          </a:xfrm>
                          <a:prstGeom prst="rect">
                            <a:avLst/>
                          </a:prstGeom>
                          <a:ln>
                            <a:noFill/>
                          </a:ln>
                        </wps:spPr>
                        <wps:txbx>
                          <w:txbxContent>
                            <w:p w:rsidR="002F3F60" w:rsidRDefault="00A55716">
                              <w:pPr>
                                <w:spacing w:after="160" w:line="259" w:lineRule="auto"/>
                                <w:ind w:left="0" w:firstLine="0"/>
                                <w:jc w:val="left"/>
                              </w:pPr>
                              <w:r>
                                <w:rPr>
                                  <w:b/>
                                </w:rPr>
                                <w:t xml:space="preserve">M1 LA PUNTA es </w:t>
                              </w:r>
                            </w:p>
                          </w:txbxContent>
                        </wps:txbx>
                        <wps:bodyPr horzOverflow="overflow" vert="horz" lIns="0" tIns="0" rIns="0" bIns="0" rtlCol="0">
                          <a:noAutofit/>
                        </wps:bodyPr>
                      </wps:wsp>
                      <wps:wsp>
                        <wps:cNvPr id="43267" name="Rectangle 43267"/>
                        <wps:cNvSpPr/>
                        <wps:spPr>
                          <a:xfrm>
                            <a:off x="4321124" y="2983976"/>
                            <a:ext cx="1504494" cy="207921"/>
                          </a:xfrm>
                          <a:prstGeom prst="rect">
                            <a:avLst/>
                          </a:prstGeom>
                          <a:ln>
                            <a:noFill/>
                          </a:ln>
                        </wps:spPr>
                        <wps:txbx>
                          <w:txbxContent>
                            <w:p w:rsidR="002F3F60" w:rsidRDefault="00A55716">
                              <w:pPr>
                                <w:spacing w:after="160" w:line="259" w:lineRule="auto"/>
                                <w:ind w:left="0" w:firstLine="0"/>
                                <w:jc w:val="left"/>
                              </w:pPr>
                              <w:r>
                                <w:rPr>
                                  <w:b/>
                                </w:rPr>
                                <w:t>de 16.544,48 m2,</w:t>
                              </w:r>
                            </w:p>
                          </w:txbxContent>
                        </wps:txbx>
                        <wps:bodyPr horzOverflow="overflow" vert="horz" lIns="0" tIns="0" rIns="0" bIns="0" rtlCol="0">
                          <a:noAutofit/>
                        </wps:bodyPr>
                      </wps:wsp>
                      <wps:wsp>
                        <wps:cNvPr id="43268" name="Rectangle 43268"/>
                        <wps:cNvSpPr/>
                        <wps:spPr>
                          <a:xfrm>
                            <a:off x="5452314" y="2983976"/>
                            <a:ext cx="51809" cy="207921"/>
                          </a:xfrm>
                          <a:prstGeom prst="rect">
                            <a:avLst/>
                          </a:prstGeom>
                          <a:ln>
                            <a:noFill/>
                          </a:ln>
                        </wps:spPr>
                        <wps:txbx>
                          <w:txbxContent>
                            <w:p w:rsidR="002F3F60" w:rsidRDefault="00A55716">
                              <w:pPr>
                                <w:spacing w:after="160" w:line="259" w:lineRule="auto"/>
                                <w:ind w:left="0" w:firstLine="0"/>
                                <w:jc w:val="left"/>
                              </w:pPr>
                              <w:r>
                                <w:rPr>
                                  <w:b/>
                                  <w:color w:val="EE220C"/>
                                </w:rPr>
                                <w:t xml:space="preserve"> </w:t>
                              </w:r>
                            </w:p>
                          </w:txbxContent>
                        </wps:txbx>
                        <wps:bodyPr horzOverflow="overflow" vert="horz" lIns="0" tIns="0" rIns="0" bIns="0" rtlCol="0">
                          <a:noAutofit/>
                        </wps:bodyPr>
                      </wps:wsp>
                      <wps:wsp>
                        <wps:cNvPr id="43269" name="Rectangle 43269"/>
                        <wps:cNvSpPr/>
                        <wps:spPr>
                          <a:xfrm>
                            <a:off x="5504129" y="2983976"/>
                            <a:ext cx="809681" cy="207921"/>
                          </a:xfrm>
                          <a:prstGeom prst="rect">
                            <a:avLst/>
                          </a:prstGeom>
                          <a:ln>
                            <a:noFill/>
                          </a:ln>
                        </wps:spPr>
                        <wps:txbx>
                          <w:txbxContent>
                            <w:p w:rsidR="002F3F60" w:rsidRDefault="00A55716">
                              <w:pPr>
                                <w:spacing w:after="160" w:line="259" w:lineRule="auto"/>
                                <w:ind w:left="0" w:firstLine="0"/>
                                <w:jc w:val="left"/>
                              </w:pPr>
                              <w:r>
                                <w:rPr>
                                  <w:b/>
                                </w:rPr>
                                <w:t xml:space="preserve">de ellos, </w:t>
                              </w:r>
                            </w:p>
                          </w:txbxContent>
                        </wps:txbx>
                        <wps:bodyPr horzOverflow="overflow" vert="horz" lIns="0" tIns="0" rIns="0" bIns="0" rtlCol="0">
                          <a:noAutofit/>
                        </wps:bodyPr>
                      </wps:wsp>
                      <wps:wsp>
                        <wps:cNvPr id="565331" name="Shape 565331"/>
                        <wps:cNvSpPr/>
                        <wps:spPr>
                          <a:xfrm>
                            <a:off x="6488633"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32" name="Shape 565332"/>
                        <wps:cNvSpPr/>
                        <wps:spPr>
                          <a:xfrm>
                            <a:off x="6485585"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16997" name="Rectangle 516997"/>
                        <wps:cNvSpPr/>
                        <wps:spPr>
                          <a:xfrm>
                            <a:off x="0" y="3128756"/>
                            <a:ext cx="725796" cy="207921"/>
                          </a:xfrm>
                          <a:prstGeom prst="rect">
                            <a:avLst/>
                          </a:prstGeom>
                          <a:ln>
                            <a:noFill/>
                          </a:ln>
                        </wps:spPr>
                        <wps:txbx>
                          <w:txbxContent>
                            <w:p w:rsidR="002F3F60" w:rsidRDefault="00A55716">
                              <w:pPr>
                                <w:spacing w:after="160" w:line="259" w:lineRule="auto"/>
                                <w:ind w:left="0" w:firstLine="0"/>
                                <w:jc w:val="left"/>
                              </w:pPr>
                              <w:r>
                                <w:rPr>
                                  <w:b/>
                                </w:rPr>
                                <w:t>7.840,90</w:t>
                              </w:r>
                            </w:p>
                          </w:txbxContent>
                        </wps:txbx>
                        <wps:bodyPr horzOverflow="overflow" vert="horz" lIns="0" tIns="0" rIns="0" bIns="0" rtlCol="0">
                          <a:noAutofit/>
                        </wps:bodyPr>
                      </wps:wsp>
                      <wps:wsp>
                        <wps:cNvPr id="516998" name="Rectangle 516998"/>
                        <wps:cNvSpPr/>
                        <wps:spPr>
                          <a:xfrm>
                            <a:off x="544007" y="3128756"/>
                            <a:ext cx="7405143" cy="207921"/>
                          </a:xfrm>
                          <a:prstGeom prst="rect">
                            <a:avLst/>
                          </a:prstGeom>
                          <a:ln>
                            <a:noFill/>
                          </a:ln>
                        </wps:spPr>
                        <wps:txbx>
                          <w:txbxContent>
                            <w:p w:rsidR="002F3F60" w:rsidRDefault="00A55716">
                              <w:pPr>
                                <w:spacing w:after="160" w:line="259" w:lineRule="auto"/>
                                <w:ind w:left="0" w:firstLine="0"/>
                                <w:jc w:val="left"/>
                              </w:pPr>
                              <w:r>
                                <w:rPr>
                                  <w:b/>
                                </w:rPr>
                                <w:t xml:space="preserve"> m2 están destinados a 13 parcelas, otros 2.985,39 m2 dedicados a viales y 5.718,19 </w:t>
                              </w:r>
                            </w:p>
                          </w:txbxContent>
                        </wps:txbx>
                        <wps:bodyPr horzOverflow="overflow" vert="horz" lIns="0" tIns="0" rIns="0" bIns="0" rtlCol="0">
                          <a:noAutofit/>
                        </wps:bodyPr>
                      </wps:wsp>
                      <wps:wsp>
                        <wps:cNvPr id="565333" name="Shape 565333"/>
                        <wps:cNvSpPr/>
                        <wps:spPr>
                          <a:xfrm>
                            <a:off x="6488633"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34" name="Shape 565334"/>
                        <wps:cNvSpPr/>
                        <wps:spPr>
                          <a:xfrm>
                            <a:off x="6485585"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77" name="Rectangle 43277"/>
                        <wps:cNvSpPr/>
                        <wps:spPr>
                          <a:xfrm>
                            <a:off x="0" y="3273790"/>
                            <a:ext cx="5467713" cy="207921"/>
                          </a:xfrm>
                          <a:prstGeom prst="rect">
                            <a:avLst/>
                          </a:prstGeom>
                          <a:ln>
                            <a:noFill/>
                          </a:ln>
                        </wps:spPr>
                        <wps:txbx>
                          <w:txbxContent>
                            <w:p w:rsidR="002F3F60" w:rsidRDefault="00A55716">
                              <w:pPr>
                                <w:spacing w:after="160" w:line="259" w:lineRule="auto"/>
                                <w:ind w:left="0" w:firstLine="0"/>
                                <w:jc w:val="left"/>
                              </w:pPr>
                              <w:r>
                                <w:rPr>
                                  <w:b/>
                                </w:rPr>
                                <w:t>m2 para dotación pública, tal y cómo se especifica en plano A</w:t>
                              </w:r>
                            </w:p>
                          </w:txbxContent>
                        </wps:txbx>
                        <wps:bodyPr horzOverflow="overflow" vert="horz" lIns="0" tIns="0" rIns="0" bIns="0" rtlCol="0">
                          <a:noAutofit/>
                        </wps:bodyPr>
                      </wps:wsp>
                      <wps:wsp>
                        <wps:cNvPr id="43278" name="Rectangle 43278"/>
                        <wps:cNvSpPr/>
                        <wps:spPr>
                          <a:xfrm>
                            <a:off x="4107765" y="3273790"/>
                            <a:ext cx="62098" cy="207921"/>
                          </a:xfrm>
                          <a:prstGeom prst="rect">
                            <a:avLst/>
                          </a:prstGeom>
                          <a:ln>
                            <a:noFill/>
                          </a:ln>
                        </wps:spPr>
                        <wps:txbx>
                          <w:txbxContent>
                            <w:p w:rsidR="002F3F60" w:rsidRDefault="00A55716">
                              <w:pPr>
                                <w:spacing w:after="160" w:line="259" w:lineRule="auto"/>
                                <w:ind w:left="0" w:firstLine="0"/>
                                <w:jc w:val="left"/>
                              </w:pPr>
                              <w:r>
                                <w:rPr>
                                  <w:b/>
                                </w:rPr>
                                <w:t>-</w:t>
                              </w:r>
                            </w:p>
                          </w:txbxContent>
                        </wps:txbx>
                        <wps:bodyPr horzOverflow="overflow" vert="horz" lIns="0" tIns="0" rIns="0" bIns="0" rtlCol="0">
                          <a:noAutofit/>
                        </wps:bodyPr>
                      </wps:wsp>
                      <wps:wsp>
                        <wps:cNvPr id="516999" name="Rectangle 516999"/>
                        <wps:cNvSpPr/>
                        <wps:spPr>
                          <a:xfrm>
                            <a:off x="4155008" y="3273790"/>
                            <a:ext cx="207391" cy="207921"/>
                          </a:xfrm>
                          <a:prstGeom prst="rect">
                            <a:avLst/>
                          </a:prstGeom>
                          <a:ln>
                            <a:noFill/>
                          </a:ln>
                        </wps:spPr>
                        <wps:txbx>
                          <w:txbxContent>
                            <w:p w:rsidR="002F3F60" w:rsidRDefault="00A55716">
                              <w:pPr>
                                <w:spacing w:after="160" w:line="259" w:lineRule="auto"/>
                                <w:ind w:left="0" w:firstLine="0"/>
                                <w:jc w:val="left"/>
                              </w:pPr>
                              <w:r>
                                <w:rPr>
                                  <w:b/>
                                </w:rPr>
                                <w:t>02</w:t>
                              </w:r>
                            </w:p>
                          </w:txbxContent>
                        </wps:txbx>
                        <wps:bodyPr horzOverflow="overflow" vert="horz" lIns="0" tIns="0" rIns="0" bIns="0" rtlCol="0">
                          <a:noAutofit/>
                        </wps:bodyPr>
                      </wps:wsp>
                      <wps:wsp>
                        <wps:cNvPr id="517000" name="Rectangle 517000"/>
                        <wps:cNvSpPr/>
                        <wps:spPr>
                          <a:xfrm>
                            <a:off x="4310499" y="3273790"/>
                            <a:ext cx="1004146" cy="207921"/>
                          </a:xfrm>
                          <a:prstGeom prst="rect">
                            <a:avLst/>
                          </a:prstGeom>
                          <a:ln>
                            <a:noFill/>
                          </a:ln>
                        </wps:spPr>
                        <wps:txbx>
                          <w:txbxContent>
                            <w:p w:rsidR="002F3F60" w:rsidRDefault="00A55716">
                              <w:pPr>
                                <w:spacing w:after="160" w:line="259" w:lineRule="auto"/>
                                <w:ind w:left="0" w:firstLine="0"/>
                                <w:jc w:val="left"/>
                              </w:pPr>
                              <w:r>
                                <w:rPr>
                                  <w:b/>
                                </w:rPr>
                                <w:t xml:space="preserve"> Parcelario.</w:t>
                              </w:r>
                            </w:p>
                          </w:txbxContent>
                        </wps:txbx>
                        <wps:bodyPr horzOverflow="overflow" vert="horz" lIns="0" tIns="0" rIns="0" bIns="0" rtlCol="0">
                          <a:noAutofit/>
                        </wps:bodyPr>
                      </wps:wsp>
                      <wps:wsp>
                        <wps:cNvPr id="43280" name="Rectangle 43280"/>
                        <wps:cNvSpPr/>
                        <wps:spPr>
                          <a:xfrm>
                            <a:off x="5065217" y="326489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5335" name="Shape 565335"/>
                        <wps:cNvSpPr/>
                        <wps:spPr>
                          <a:xfrm>
                            <a:off x="6488633"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36" name="Shape 565336"/>
                        <wps:cNvSpPr/>
                        <wps:spPr>
                          <a:xfrm>
                            <a:off x="6485585"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84" name="Rectangle 43284"/>
                        <wps:cNvSpPr/>
                        <wps:spPr>
                          <a:xfrm>
                            <a:off x="0" y="3420094"/>
                            <a:ext cx="2898562" cy="207921"/>
                          </a:xfrm>
                          <a:prstGeom prst="rect">
                            <a:avLst/>
                          </a:prstGeom>
                          <a:ln>
                            <a:noFill/>
                          </a:ln>
                        </wps:spPr>
                        <wps:txbx>
                          <w:txbxContent>
                            <w:p w:rsidR="002F3F60" w:rsidRDefault="00A55716">
                              <w:pPr>
                                <w:spacing w:after="160" w:line="259" w:lineRule="auto"/>
                                <w:ind w:left="0" w:firstLine="0"/>
                                <w:jc w:val="left"/>
                              </w:pPr>
                              <w:r>
                                <w:t xml:space="preserve">La parcela con referencia catastral </w:t>
                              </w:r>
                            </w:p>
                          </w:txbxContent>
                        </wps:txbx>
                        <wps:bodyPr horzOverflow="overflow" vert="horz" lIns="0" tIns="0" rIns="0" bIns="0" rtlCol="0">
                          <a:noAutofit/>
                        </wps:bodyPr>
                      </wps:wsp>
                      <wps:wsp>
                        <wps:cNvPr id="517002" name="Rectangle 517002"/>
                        <wps:cNvSpPr/>
                        <wps:spPr>
                          <a:xfrm>
                            <a:off x="3578926" y="3420094"/>
                            <a:ext cx="355580" cy="207921"/>
                          </a:xfrm>
                          <a:prstGeom prst="rect">
                            <a:avLst/>
                          </a:prstGeom>
                          <a:ln>
                            <a:noFill/>
                          </a:ln>
                        </wps:spPr>
                        <wps:txbx>
                          <w:txbxContent>
                            <w:p w:rsidR="002F3F60" w:rsidRDefault="00A55716">
                              <w:pPr>
                                <w:spacing w:after="160" w:line="259" w:lineRule="auto"/>
                                <w:ind w:left="0" w:firstLine="0"/>
                                <w:jc w:val="left"/>
                              </w:pPr>
                              <w:r>
                                <w:t xml:space="preserve">WK </w:t>
                              </w:r>
                            </w:p>
                          </w:txbxContent>
                        </wps:txbx>
                        <wps:bodyPr horzOverflow="overflow" vert="horz" lIns="0" tIns="0" rIns="0" bIns="0" rtlCol="0">
                          <a:noAutofit/>
                        </wps:bodyPr>
                      </wps:wsp>
                      <wps:wsp>
                        <wps:cNvPr id="517001" name="Rectangle 517001"/>
                        <wps:cNvSpPr/>
                        <wps:spPr>
                          <a:xfrm>
                            <a:off x="2179650" y="3420094"/>
                            <a:ext cx="1865355" cy="207921"/>
                          </a:xfrm>
                          <a:prstGeom prst="rect">
                            <a:avLst/>
                          </a:prstGeom>
                          <a:ln>
                            <a:noFill/>
                          </a:ln>
                        </wps:spPr>
                        <wps:txbx>
                          <w:txbxContent>
                            <w:p w:rsidR="002F3F60" w:rsidRDefault="00A55716">
                              <w:pPr>
                                <w:spacing w:after="160" w:line="259" w:lineRule="auto"/>
                                <w:ind w:left="0" w:firstLine="0"/>
                                <w:jc w:val="left"/>
                              </w:pPr>
                              <w:r>
                                <w:t>38011A014003560001</w:t>
                              </w:r>
                            </w:p>
                          </w:txbxContent>
                        </wps:txbx>
                        <wps:bodyPr horzOverflow="overflow" vert="horz" lIns="0" tIns="0" rIns="0" bIns="0" rtlCol="0">
                          <a:noAutofit/>
                        </wps:bodyPr>
                      </wps:wsp>
                      <wps:wsp>
                        <wps:cNvPr id="43286" name="Rectangle 43286"/>
                        <wps:cNvSpPr/>
                        <wps:spPr>
                          <a:xfrm>
                            <a:off x="3845636" y="3420094"/>
                            <a:ext cx="51809"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43287" name="Rectangle 43287"/>
                        <wps:cNvSpPr/>
                        <wps:spPr>
                          <a:xfrm>
                            <a:off x="3883736" y="3420094"/>
                            <a:ext cx="143020" cy="207921"/>
                          </a:xfrm>
                          <a:prstGeom prst="rect">
                            <a:avLst/>
                          </a:prstGeom>
                          <a:ln>
                            <a:noFill/>
                          </a:ln>
                        </wps:spPr>
                        <wps:txbx>
                          <w:txbxContent>
                            <w:p w:rsidR="002F3F60" w:rsidRDefault="00A55716">
                              <w:pPr>
                                <w:spacing w:after="160" w:line="259" w:lineRule="auto"/>
                                <w:ind w:left="0" w:firstLine="0"/>
                                <w:jc w:val="left"/>
                              </w:pPr>
                              <w:r>
                                <w:t xml:space="preserve">y </w:t>
                              </w:r>
                            </w:p>
                          </w:txbxContent>
                        </wps:txbx>
                        <wps:bodyPr horzOverflow="overflow" vert="horz" lIns="0" tIns="0" rIns="0" bIns="0" rtlCol="0">
                          <a:noAutofit/>
                        </wps:bodyPr>
                      </wps:wsp>
                      <wps:wsp>
                        <wps:cNvPr id="43288" name="Rectangle 43288"/>
                        <wps:cNvSpPr/>
                        <wps:spPr>
                          <a:xfrm>
                            <a:off x="3990416" y="3420094"/>
                            <a:ext cx="2771604" cy="207921"/>
                          </a:xfrm>
                          <a:prstGeom prst="rect">
                            <a:avLst/>
                          </a:prstGeom>
                          <a:ln>
                            <a:noFill/>
                          </a:ln>
                        </wps:spPr>
                        <wps:txbx>
                          <w:txbxContent>
                            <w:p w:rsidR="002F3F60" w:rsidRDefault="00A55716">
                              <w:pPr>
                                <w:spacing w:after="160" w:line="259" w:lineRule="auto"/>
                                <w:ind w:left="0" w:firstLine="0"/>
                                <w:jc w:val="left"/>
                              </w:pPr>
                              <w:r>
                                <w:t>una superficie de 635,00 m2, par-</w:t>
                              </w:r>
                            </w:p>
                          </w:txbxContent>
                        </wps:txbx>
                        <wps:bodyPr horzOverflow="overflow" vert="horz" lIns="0" tIns="0" rIns="0" bIns="0" rtlCol="0">
                          <a:noAutofit/>
                        </wps:bodyPr>
                      </wps:wsp>
                      <wps:wsp>
                        <wps:cNvPr id="565337" name="Shape 565337"/>
                        <wps:cNvSpPr/>
                        <wps:spPr>
                          <a:xfrm>
                            <a:off x="6488633"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38" name="Shape 565338"/>
                        <wps:cNvSpPr/>
                        <wps:spPr>
                          <a:xfrm>
                            <a:off x="6485585"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292" name="Rectangle 43292"/>
                        <wps:cNvSpPr/>
                        <wps:spPr>
                          <a:xfrm>
                            <a:off x="0" y="3564874"/>
                            <a:ext cx="6940690" cy="207921"/>
                          </a:xfrm>
                          <a:prstGeom prst="rect">
                            <a:avLst/>
                          </a:prstGeom>
                          <a:ln>
                            <a:noFill/>
                          </a:ln>
                        </wps:spPr>
                        <wps:txbx>
                          <w:txbxContent>
                            <w:p w:rsidR="002F3F60" w:rsidRDefault="00A55716">
                              <w:pPr>
                                <w:spacing w:after="160" w:line="259" w:lineRule="auto"/>
                                <w:ind w:left="0" w:firstLine="0"/>
                                <w:jc w:val="left"/>
                              </w:pPr>
                              <w:r>
                                <w:t>ticipa en el Convenio Urbanístico, se encuentra afectada parcialmente por la Actuació</w:t>
                              </w:r>
                            </w:p>
                          </w:txbxContent>
                        </wps:txbx>
                        <wps:bodyPr horzOverflow="overflow" vert="horz" lIns="0" tIns="0" rIns="0" bIns="0" rtlCol="0">
                          <a:noAutofit/>
                        </wps:bodyPr>
                      </wps:wsp>
                      <wps:wsp>
                        <wps:cNvPr id="43293" name="Rectangle 43293"/>
                        <wps:cNvSpPr/>
                        <wps:spPr>
                          <a:xfrm>
                            <a:off x="5220665" y="3564874"/>
                            <a:ext cx="650646" cy="207921"/>
                          </a:xfrm>
                          <a:prstGeom prst="rect">
                            <a:avLst/>
                          </a:prstGeom>
                          <a:ln>
                            <a:noFill/>
                          </a:ln>
                        </wps:spPr>
                        <wps:txbx>
                          <w:txbxContent>
                            <w:p w:rsidR="002F3F60" w:rsidRDefault="00A55716">
                              <w:pPr>
                                <w:spacing w:after="160" w:line="259" w:lineRule="auto"/>
                                <w:ind w:left="0" w:firstLine="0"/>
                                <w:jc w:val="left"/>
                              </w:pPr>
                              <w:r>
                                <w:t>n Urban</w:t>
                              </w:r>
                            </w:p>
                          </w:txbxContent>
                        </wps:txbx>
                        <wps:bodyPr horzOverflow="overflow" vert="horz" lIns="0" tIns="0" rIns="0" bIns="0" rtlCol="0">
                          <a:noAutofit/>
                        </wps:bodyPr>
                      </wps:wsp>
                      <wps:wsp>
                        <wps:cNvPr id="43294" name="Rectangle 43294"/>
                        <wps:cNvSpPr/>
                        <wps:spPr>
                          <a:xfrm>
                            <a:off x="5709869" y="3564874"/>
                            <a:ext cx="51809" cy="207921"/>
                          </a:xfrm>
                          <a:prstGeom prst="rect">
                            <a:avLst/>
                          </a:prstGeom>
                          <a:ln>
                            <a:noFill/>
                          </a:ln>
                        </wps:spPr>
                        <wps:txbx>
                          <w:txbxContent>
                            <w:p w:rsidR="002F3F60" w:rsidRDefault="00A55716">
                              <w:pPr>
                                <w:spacing w:after="160" w:line="259" w:lineRule="auto"/>
                                <w:ind w:left="0" w:firstLine="0"/>
                                <w:jc w:val="left"/>
                              </w:pPr>
                              <w:r>
                                <w:t>í</w:t>
                              </w:r>
                            </w:p>
                          </w:txbxContent>
                        </wps:txbx>
                        <wps:bodyPr horzOverflow="overflow" vert="horz" lIns="0" tIns="0" rIns="0" bIns="0" rtlCol="0">
                          <a:noAutofit/>
                        </wps:bodyPr>
                      </wps:wsp>
                      <wps:wsp>
                        <wps:cNvPr id="43295" name="Rectangle 43295"/>
                        <wps:cNvSpPr/>
                        <wps:spPr>
                          <a:xfrm>
                            <a:off x="5746445" y="3564874"/>
                            <a:ext cx="383238" cy="207921"/>
                          </a:xfrm>
                          <a:prstGeom prst="rect">
                            <a:avLst/>
                          </a:prstGeom>
                          <a:ln>
                            <a:noFill/>
                          </a:ln>
                        </wps:spPr>
                        <wps:txbx>
                          <w:txbxContent>
                            <w:p w:rsidR="002F3F60" w:rsidRDefault="00A55716">
                              <w:pPr>
                                <w:spacing w:after="160" w:line="259" w:lineRule="auto"/>
                                <w:ind w:left="0" w:firstLine="0"/>
                                <w:jc w:val="left"/>
                              </w:pPr>
                              <w:r>
                                <w:t>stica</w:t>
                              </w:r>
                            </w:p>
                          </w:txbxContent>
                        </wps:txbx>
                        <wps:bodyPr horzOverflow="overflow" vert="horz" lIns="0" tIns="0" rIns="0" bIns="0" rtlCol="0">
                          <a:noAutofit/>
                        </wps:bodyPr>
                      </wps:wsp>
                      <wps:wsp>
                        <wps:cNvPr id="43296" name="Rectangle 43296"/>
                        <wps:cNvSpPr/>
                        <wps:spPr>
                          <a:xfrm>
                            <a:off x="6034481" y="3564874"/>
                            <a:ext cx="104509"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565339" name="Shape 565339"/>
                        <wps:cNvSpPr/>
                        <wps:spPr>
                          <a:xfrm>
                            <a:off x="6488633"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40" name="Shape 565340"/>
                        <wps:cNvSpPr/>
                        <wps:spPr>
                          <a:xfrm>
                            <a:off x="6485585"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300" name="Rectangle 43300"/>
                        <wps:cNvSpPr/>
                        <wps:spPr>
                          <a:xfrm>
                            <a:off x="0" y="3709654"/>
                            <a:ext cx="8073134" cy="207921"/>
                          </a:xfrm>
                          <a:prstGeom prst="rect">
                            <a:avLst/>
                          </a:prstGeom>
                          <a:ln>
                            <a:noFill/>
                          </a:ln>
                        </wps:spPr>
                        <wps:txbx>
                          <w:txbxContent>
                            <w:p w:rsidR="002F3F60" w:rsidRDefault="00A55716">
                              <w:pPr>
                                <w:spacing w:after="160" w:line="259" w:lineRule="auto"/>
                                <w:ind w:left="0" w:firstLine="0"/>
                                <w:jc w:val="left"/>
                              </w:pPr>
                              <w:r>
                                <w:t>donde la superficie afectada corresponde a 18,52 m2. La parcela es propiedad de la empresa Ju-</w:t>
                              </w:r>
                            </w:p>
                          </w:txbxContent>
                        </wps:txbx>
                        <wps:bodyPr horzOverflow="overflow" vert="horz" lIns="0" tIns="0" rIns="0" bIns="0" rtlCol="0">
                          <a:noAutofit/>
                        </wps:bodyPr>
                      </wps:wsp>
                      <wps:wsp>
                        <wps:cNvPr id="565341" name="Shape 565341"/>
                        <wps:cNvSpPr/>
                        <wps:spPr>
                          <a:xfrm>
                            <a:off x="6488633"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42" name="Shape 565342"/>
                        <wps:cNvSpPr/>
                        <wps:spPr>
                          <a:xfrm>
                            <a:off x="6485585"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304" name="Rectangle 43304"/>
                        <wps:cNvSpPr/>
                        <wps:spPr>
                          <a:xfrm>
                            <a:off x="0" y="3854434"/>
                            <a:ext cx="2725356" cy="207921"/>
                          </a:xfrm>
                          <a:prstGeom prst="rect">
                            <a:avLst/>
                          </a:prstGeom>
                          <a:ln>
                            <a:noFill/>
                          </a:ln>
                        </wps:spPr>
                        <wps:txbx>
                          <w:txbxContent>
                            <w:p w:rsidR="002F3F60" w:rsidRDefault="00A55716">
                              <w:pPr>
                                <w:spacing w:after="160" w:line="259" w:lineRule="auto"/>
                                <w:ind w:left="0" w:firstLine="0"/>
                                <w:jc w:val="left"/>
                              </w:pPr>
                              <w:r>
                                <w:t>nialcan SLU, y cuyo representan</w:t>
                              </w:r>
                            </w:p>
                          </w:txbxContent>
                        </wps:txbx>
                        <wps:bodyPr horzOverflow="overflow" vert="horz" lIns="0" tIns="0" rIns="0" bIns="0" rtlCol="0">
                          <a:noAutofit/>
                        </wps:bodyPr>
                      </wps:wsp>
                      <wps:wsp>
                        <wps:cNvPr id="43305" name="Rectangle 43305"/>
                        <wps:cNvSpPr/>
                        <wps:spPr>
                          <a:xfrm>
                            <a:off x="2050110" y="3854434"/>
                            <a:ext cx="462835" cy="207921"/>
                          </a:xfrm>
                          <a:prstGeom prst="rect">
                            <a:avLst/>
                          </a:prstGeom>
                          <a:ln>
                            <a:noFill/>
                          </a:ln>
                        </wps:spPr>
                        <wps:txbx>
                          <w:txbxContent>
                            <w:p w:rsidR="002F3F60" w:rsidRDefault="00A55716">
                              <w:pPr>
                                <w:spacing w:after="160" w:line="259" w:lineRule="auto"/>
                                <w:ind w:left="0" w:firstLine="0"/>
                                <w:jc w:val="left"/>
                              </w:pPr>
                              <w:r>
                                <w:t xml:space="preserve">te es </w:t>
                              </w:r>
                            </w:p>
                          </w:txbxContent>
                        </wps:txbx>
                        <wps:bodyPr horzOverflow="overflow" vert="horz" lIns="0" tIns="0" rIns="0" bIns="0" rtlCol="0">
                          <a:noAutofit/>
                        </wps:bodyPr>
                      </wps:wsp>
                      <wps:wsp>
                        <wps:cNvPr id="43307" name="Rectangle 43307"/>
                        <wps:cNvSpPr/>
                        <wps:spPr>
                          <a:xfrm>
                            <a:off x="0" y="3997690"/>
                            <a:ext cx="3189092" cy="207921"/>
                          </a:xfrm>
                          <a:prstGeom prst="rect">
                            <a:avLst/>
                          </a:prstGeom>
                          <a:ln>
                            <a:noFill/>
                          </a:ln>
                        </wps:spPr>
                        <wps:txbx>
                          <w:txbxContent>
                            <w:p w:rsidR="002F3F60" w:rsidRDefault="00A55716">
                              <w:pPr>
                                <w:spacing w:after="160" w:line="259" w:lineRule="auto"/>
                                <w:ind w:left="0" w:firstLine="0"/>
                                <w:jc w:val="left"/>
                              </w:pPr>
                              <w:r>
                                <w:t xml:space="preserve">D. Juan Luis Cruz Cabrera. La parcela </w:t>
                              </w:r>
                            </w:p>
                          </w:txbxContent>
                        </wps:txbx>
                        <wps:bodyPr horzOverflow="overflow" vert="horz" lIns="0" tIns="0" rIns="0" bIns="0" rtlCol="0">
                          <a:noAutofit/>
                        </wps:bodyPr>
                      </wps:wsp>
                      <wps:wsp>
                        <wps:cNvPr id="43309" name="Rectangle 43309"/>
                        <wps:cNvSpPr/>
                        <wps:spPr>
                          <a:xfrm>
                            <a:off x="0" y="4142470"/>
                            <a:ext cx="3189279" cy="207921"/>
                          </a:xfrm>
                          <a:prstGeom prst="rect">
                            <a:avLst/>
                          </a:prstGeom>
                          <a:ln>
                            <a:noFill/>
                          </a:ln>
                        </wps:spPr>
                        <wps:txbx>
                          <w:txbxContent>
                            <w:p w:rsidR="002F3F60" w:rsidRDefault="00A55716">
                              <w:pPr>
                                <w:spacing w:after="160" w:line="259" w:lineRule="auto"/>
                                <w:ind w:left="0" w:firstLine="0"/>
                                <w:jc w:val="left"/>
                              </w:pPr>
                              <w:r>
                                <w:t xml:space="preserve">linda al Norte con calle en proyecto; al </w:t>
                              </w:r>
                            </w:p>
                          </w:txbxContent>
                        </wps:txbx>
                        <wps:bodyPr horzOverflow="overflow" vert="horz" lIns="0" tIns="0" rIns="0" bIns="0" rtlCol="0">
                          <a:noAutofit/>
                        </wps:bodyPr>
                      </wps:wsp>
                      <wps:wsp>
                        <wps:cNvPr id="517014" name="Rectangle 517014"/>
                        <wps:cNvSpPr/>
                        <wps:spPr>
                          <a:xfrm>
                            <a:off x="228600" y="7465425"/>
                            <a:ext cx="1954220" cy="207922"/>
                          </a:xfrm>
                          <a:prstGeom prst="rect">
                            <a:avLst/>
                          </a:prstGeom>
                          <a:ln>
                            <a:noFill/>
                          </a:ln>
                        </wps:spPr>
                        <wps:txbx>
                          <w:txbxContent>
                            <w:p w:rsidR="002F3F60" w:rsidRDefault="00A55716">
                              <w:pPr>
                                <w:spacing w:after="160" w:line="259" w:lineRule="auto"/>
                                <w:ind w:left="0" w:firstLine="0"/>
                                <w:jc w:val="left"/>
                              </w:pPr>
                              <w:r>
                                <w:t>002005300CS63G0001</w:t>
                              </w:r>
                            </w:p>
                          </w:txbxContent>
                        </wps:txbx>
                        <wps:bodyPr horzOverflow="overflow" vert="horz" lIns="0" tIns="0" rIns="0" bIns="0" rtlCol="0">
                          <a:noAutofit/>
                        </wps:bodyPr>
                      </wps:wsp>
                      <wps:wsp>
                        <wps:cNvPr id="517016" name="Rectangle 517016"/>
                        <wps:cNvSpPr/>
                        <wps:spPr>
                          <a:xfrm>
                            <a:off x="1696165" y="7465425"/>
                            <a:ext cx="351401" cy="207922"/>
                          </a:xfrm>
                          <a:prstGeom prst="rect">
                            <a:avLst/>
                          </a:prstGeom>
                          <a:ln>
                            <a:noFill/>
                          </a:ln>
                        </wps:spPr>
                        <wps:txbx>
                          <w:txbxContent>
                            <w:p w:rsidR="002F3F60" w:rsidRDefault="00A55716">
                              <w:pPr>
                                <w:spacing w:after="160" w:line="259" w:lineRule="auto"/>
                                <w:ind w:left="0" w:firstLine="0"/>
                                <w:jc w:val="left"/>
                              </w:pPr>
                              <w:r>
                                <w:t xml:space="preserve">XX, </w:t>
                              </w:r>
                            </w:p>
                          </w:txbxContent>
                        </wps:txbx>
                        <wps:bodyPr horzOverflow="overflow" vert="horz" lIns="0" tIns="0" rIns="0" bIns="0" rtlCol="0">
                          <a:noAutofit/>
                        </wps:bodyPr>
                      </wps:wsp>
                      <wps:wsp>
                        <wps:cNvPr id="73804" name="Rectangle 73804"/>
                        <wps:cNvSpPr/>
                        <wps:spPr>
                          <a:xfrm>
                            <a:off x="2110145" y="7465425"/>
                            <a:ext cx="329526" cy="207922"/>
                          </a:xfrm>
                          <a:prstGeom prst="rect">
                            <a:avLst/>
                          </a:prstGeom>
                          <a:ln>
                            <a:noFill/>
                          </a:ln>
                        </wps:spPr>
                        <wps:txbx>
                          <w:txbxContent>
                            <w:p w:rsidR="002F3F60" w:rsidRDefault="00A55716">
                              <w:pPr>
                                <w:spacing w:after="160" w:line="259" w:lineRule="auto"/>
                                <w:ind w:left="0" w:firstLine="0"/>
                                <w:jc w:val="left"/>
                              </w:pPr>
                              <w:r>
                                <w:t>pro</w:t>
                              </w:r>
                              <w:r>
                                <w:t>-</w:t>
                              </w:r>
                            </w:p>
                          </w:txbxContent>
                        </wps:txbx>
                        <wps:bodyPr horzOverflow="overflow" vert="horz" lIns="0" tIns="0" rIns="0" bIns="0" rtlCol="0">
                          <a:noAutofit/>
                        </wps:bodyPr>
                      </wps:wsp>
                      <wps:wsp>
                        <wps:cNvPr id="43376" name="Rectangle 43376"/>
                        <wps:cNvSpPr/>
                        <wps:spPr>
                          <a:xfrm>
                            <a:off x="228600" y="7593441"/>
                            <a:ext cx="2804422" cy="207921"/>
                          </a:xfrm>
                          <a:prstGeom prst="rect">
                            <a:avLst/>
                          </a:prstGeom>
                          <a:ln>
                            <a:noFill/>
                          </a:ln>
                        </wps:spPr>
                        <wps:txbx>
                          <w:txbxContent>
                            <w:p w:rsidR="002F3F60" w:rsidRDefault="00A55716">
                              <w:pPr>
                                <w:spacing w:after="160" w:line="259" w:lineRule="auto"/>
                                <w:ind w:left="0" w:firstLine="0"/>
                                <w:jc w:val="left"/>
                              </w:pPr>
                              <w:r>
                                <w:t>piedad Dª. Pilar Carballo Ceballos</w:t>
                              </w:r>
                            </w:p>
                          </w:txbxContent>
                        </wps:txbx>
                        <wps:bodyPr horzOverflow="overflow" vert="horz" lIns="0" tIns="0" rIns="0" bIns="0" rtlCol="0">
                          <a:noAutofit/>
                        </wps:bodyPr>
                      </wps:wsp>
                      <wps:wsp>
                        <wps:cNvPr id="43377" name="Rectangle 43377"/>
                        <wps:cNvSpPr/>
                        <wps:spPr>
                          <a:xfrm>
                            <a:off x="2338146" y="7593441"/>
                            <a:ext cx="51809"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384" name="Picture 43384"/>
                          <pic:cNvPicPr/>
                        </pic:nvPicPr>
                        <pic:blipFill>
                          <a:blip r:embed="rId136"/>
                          <a:stretch>
                            <a:fillRect/>
                          </a:stretch>
                        </pic:blipFill>
                        <pic:spPr>
                          <a:xfrm>
                            <a:off x="2471623" y="3934714"/>
                            <a:ext cx="3826764" cy="3802380"/>
                          </a:xfrm>
                          <a:prstGeom prst="rect">
                            <a:avLst/>
                          </a:prstGeom>
                        </pic:spPr>
                      </pic:pic>
                    </wpg:wgp>
                  </a:graphicData>
                </a:graphic>
              </wp:anchor>
            </w:drawing>
          </mc:Choice>
          <mc:Fallback xmlns:a="http://schemas.openxmlformats.org/drawingml/2006/main">
            <w:pict>
              <v:group id="Group 517412" style="width:511.156pt;height:610.218pt;position:absolute;mso-position-horizontal-relative:text;mso-position-horizontal:absolute;margin-left:0.720001pt;mso-position-vertical-relative:text;margin-top:-41.5107pt;" coordsize="64916,77497">
                <v:rect id="Rectangle 43152" style="position:absolute;width:81273;height:2079;left:0;top:3836;" filled="f" stroked="f">
                  <v:textbox inset="0,0,0,0">
                    <w:txbxContent>
                      <w:p>
                        <w:pPr>
                          <w:spacing w:before="0" w:after="160" w:line="259" w:lineRule="auto"/>
                          <w:ind w:left="0" w:firstLine="0"/>
                          <w:jc w:val="left"/>
                        </w:pPr>
                        <w:r>
                          <w:rPr/>
                          <w:t xml:space="preserve">La parcela con Referencia Catastral (7): 38011A013004040000QK , posee una superficie de 213,00 </w:t>
                        </w:r>
                      </w:p>
                    </w:txbxContent>
                  </v:textbox>
                </v:rect>
                <v:shape id="Shape 565343" style="position:absolute;width:91;height:5394;left:64886;top:0;" coordsize="9144,539496" path="m0,0l9144,0l9144,539496l0,539496l0,0">
                  <v:stroke weight="0pt" endcap="square" joinstyle="miter" miterlimit="10" on="false" color="#000000" opacity="0"/>
                  <v:fill on="true" color="#000000"/>
                </v:shape>
                <v:shape id="Shape 565344" style="position:absolute;width:91;height:5394;left:64855;top:0;" coordsize="9144,539496" path="m0,0l9144,0l9144,539496l0,539496l0,0">
                  <v:stroke weight="0pt" endcap="square" joinstyle="miter" miterlimit="10" on="false" color="#000000" opacity="0"/>
                  <v:fill on="true" color="#ffffff"/>
                </v:shape>
                <v:shape id="Shape 565345" style="position:absolute;width:91;height:1432;left:64886;top:5394;" coordsize="9144,143256" path="m0,0l9144,0l9144,143256l0,143256l0,0">
                  <v:stroke weight="0pt" endcap="square" joinstyle="miter" miterlimit="10" on="false" color="#000000" opacity="0"/>
                  <v:fill on="true" color="#000000"/>
                </v:shape>
                <v:shape id="Shape 565346" style="position:absolute;width:91;height:1432;left:64855;top:5394;" coordsize="9144,143256" path="m0,0l9144,0l9144,143256l0,143256l0,0">
                  <v:stroke weight="0pt" endcap="square" joinstyle="miter" miterlimit="10" on="false" color="#000000" opacity="0"/>
                  <v:fill on="true" color="#ffffff"/>
                </v:shape>
                <v:shape id="Shape 565347" style="position:absolute;width:91;height:1447;left:64886;top:6827;" coordsize="9144,144780" path="m0,0l9144,0l9144,144780l0,144780l0,0">
                  <v:stroke weight="0pt" endcap="square" joinstyle="miter" miterlimit="10" on="false" color="#000000" opacity="0"/>
                  <v:fill on="true" color="#000000"/>
                </v:shape>
                <v:shape id="Shape 565348" style="position:absolute;width:91;height:1447;left:64855;top:6827;" coordsize="9144,144780" path="m0,0l9144,0l9144,144780l0,144780l0,0">
                  <v:stroke weight="0pt" endcap="square" joinstyle="miter" miterlimit="10" on="false" color="#000000" opacity="0"/>
                  <v:fill on="true" color="#ffffff"/>
                </v:shape>
                <v:shape id="Shape 565349" style="position:absolute;width:91;height:1447;left:64886;top:8275;" coordsize="9144,144780" path="m0,0l9144,0l9144,144780l0,144780l0,0">
                  <v:stroke weight="0pt" endcap="square" joinstyle="miter" miterlimit="10" on="false" color="#000000" opacity="0"/>
                  <v:fill on="true" color="#000000"/>
                </v:shape>
                <v:shape id="Shape 565350" style="position:absolute;width:91;height:1447;left:64855;top:8275;" coordsize="9144,144780" path="m0,0l9144,0l9144,144780l0,144780l0,0">
                  <v:stroke weight="0pt" endcap="square" joinstyle="miter" miterlimit="10" on="false" color="#000000" opacity="0"/>
                  <v:fill on="true" color="#ffffff"/>
                </v:shape>
                <v:shape id="Shape 565351" style="position:absolute;width:91;height:1447;left:64886;top:9723;" coordsize="9144,144780" path="m0,0l9144,0l9144,144780l0,144780l0,0">
                  <v:stroke weight="0pt" endcap="square" joinstyle="miter" miterlimit="10" on="false" color="#000000" opacity="0"/>
                  <v:fill on="true" color="#000000"/>
                </v:shape>
                <v:shape id="Shape 565352" style="position:absolute;width:91;height:1447;left:64855;top:9723;" coordsize="9144,144780" path="m0,0l9144,0l9144,144780l0,144780l0,0">
                  <v:stroke weight="0pt" endcap="square" joinstyle="miter" miterlimit="10" on="false" color="#000000" opacity="0"/>
                  <v:fill on="true" color="#ffffff"/>
                </v:shape>
                <v:rect id="Rectangle 43180" style="position:absolute;width:14036;height:2079;left:0;top:11045;" filled="f" stroked="f">
                  <v:textbox inset="0,0,0,0">
                    <w:txbxContent>
                      <w:p>
                        <w:pPr>
                          <w:spacing w:before="0" w:after="160" w:line="259" w:lineRule="auto"/>
                          <w:ind w:left="0" w:firstLine="0"/>
                          <w:jc w:val="left"/>
                        </w:pPr>
                        <w:r>
                          <w:rPr/>
                          <w:t xml:space="preserve">Finca Matriz es </w:t>
                        </w:r>
                      </w:p>
                    </w:txbxContent>
                  </v:textbox>
                </v:rect>
                <v:rect id="Rectangle 43181" style="position:absolute;width:1959;height:2079;left:10911;top:11045;" filled="f" stroked="f">
                  <v:textbox inset="0,0,0,0">
                    <w:txbxContent>
                      <w:p>
                        <w:pPr>
                          <w:spacing w:before="0" w:after="160" w:line="259" w:lineRule="auto"/>
                          <w:ind w:left="0" w:firstLine="0"/>
                          <w:jc w:val="left"/>
                        </w:pPr>
                        <w:r>
                          <w:rPr/>
                          <w:t xml:space="preserve">la </w:t>
                        </w:r>
                      </w:p>
                    </w:txbxContent>
                  </v:textbox>
                </v:rect>
                <v:rect id="Rectangle 43182" style="position:absolute;width:9978;height:2079;left:12740;top:11045;" filled="f" stroked="f">
                  <v:textbox inset="0,0,0,0">
                    <w:txbxContent>
                      <w:p>
                        <w:pPr>
                          <w:spacing w:before="0" w:after="160" w:line="259" w:lineRule="auto"/>
                          <w:ind w:left="0" w:firstLine="0"/>
                          <w:jc w:val="left"/>
                        </w:pPr>
                        <w:r>
                          <w:rPr>
                            <w:rFonts w:cs="Arial" w:hAnsi="Arial" w:eastAsia="Arial" w:ascii="Arial"/>
                            <w:b w:val="1"/>
                          </w:rPr>
                          <w:t xml:space="preserve">Finca 5391</w:t>
                        </w:r>
                      </w:p>
                    </w:txbxContent>
                  </v:textbox>
                </v:rect>
                <v:rect id="Rectangle 43183" style="position:absolute;width:48392;height:2079;left:20242;top:11045;" filled="f" stroked="f">
                  <v:textbox inset="0,0,0,0">
                    <w:txbxContent>
                      <w:p>
                        <w:pPr>
                          <w:spacing w:before="0" w:after="160" w:line="259" w:lineRule="auto"/>
                          <w:ind w:left="0" w:firstLine="0"/>
                          <w:jc w:val="left"/>
                        </w:pPr>
                        <w:r>
                          <w:rPr/>
                          <w:t xml:space="preserve">, que consta de varias referencias (38011A0140019300</w:t>
                        </w:r>
                      </w:p>
                    </w:txbxContent>
                  </v:textbox>
                </v:rect>
                <v:rect id="Rectangle 516952" style="position:absolute;width:3941;height:2079;left:58165;top:11045;" filled="f" stroked="f">
                  <v:textbox inset="0,0,0,0">
                    <w:txbxContent>
                      <w:p>
                        <w:pPr>
                          <w:spacing w:before="0" w:after="160" w:line="259" w:lineRule="auto"/>
                          <w:ind w:left="0" w:firstLine="0"/>
                          <w:jc w:val="left"/>
                        </w:pPr>
                        <w:r>
                          <w:rPr/>
                          <w:t xml:space="preserve">WT; </w:t>
                        </w:r>
                      </w:p>
                    </w:txbxContent>
                  </v:textbox>
                </v:rect>
                <v:rect id="Rectangle 516946" style="position:absolute;width:2073;height:2079;left:56641;top:11045;" filled="f" stroked="f">
                  <v:textbox inset="0,0,0,0">
                    <w:txbxContent>
                      <w:p>
                        <w:pPr>
                          <w:spacing w:before="0" w:after="160" w:line="259" w:lineRule="auto"/>
                          <w:ind w:left="0" w:firstLine="0"/>
                          <w:jc w:val="left"/>
                        </w:pPr>
                        <w:r>
                          <w:rPr/>
                          <w:t xml:space="preserve">01</w:t>
                        </w:r>
                      </w:p>
                    </w:txbxContent>
                  </v:textbox>
                </v:rect>
                <v:shape id="Shape 565353" style="position:absolute;width:91;height:1450;left:64886;top:11171;" coordsize="9144,145085" path="m0,0l9144,0l9144,145085l0,145085l0,0">
                  <v:stroke weight="0pt" endcap="square" joinstyle="miter" miterlimit="10" on="false" color="#000000" opacity="0"/>
                  <v:fill on="true" color="#000000"/>
                </v:shape>
                <v:shape id="Shape 565354" style="position:absolute;width:91;height:1450;left:64855;top:11171;" coordsize="9144,145085" path="m0,0l9144,0l9144,145085l0,145085l0,0">
                  <v:stroke weight="0pt" endcap="square" joinstyle="miter" miterlimit="10" on="false" color="#000000" opacity="0"/>
                  <v:fill on="true" color="#ffffff"/>
                </v:shape>
                <v:rect id="Rectangle 516969" style="position:absolute;width:3959;height:2079;left:58151;top:12511;" filled="f" stroked="f">
                  <v:textbox inset="0,0,0,0">
                    <w:txbxContent>
                      <w:p>
                        <w:pPr>
                          <w:spacing w:before="0" w:after="160" w:line="259" w:lineRule="auto"/>
                          <w:ind w:left="0" w:firstLine="0"/>
                          <w:jc w:val="left"/>
                        </w:pPr>
                        <w:r>
                          <w:rPr/>
                          <w:t xml:space="preserve">WZ; </w:t>
                        </w:r>
                      </w:p>
                    </w:txbxContent>
                  </v:textbox>
                </v:rect>
                <v:rect id="Rectangle 516964" style="position:absolute;width:18680;height:2079;left:44140;top:12511;" filled="f" stroked="f">
                  <v:textbox inset="0,0,0,0">
                    <w:txbxContent>
                      <w:p>
                        <w:pPr>
                          <w:spacing w:before="0" w:after="160" w:line="259" w:lineRule="auto"/>
                          <w:ind w:left="0" w:firstLine="0"/>
                          <w:jc w:val="left"/>
                        </w:pPr>
                        <w:r>
                          <w:rPr/>
                          <w:t xml:space="preserve">38011A013000060001</w:t>
                        </w:r>
                      </w:p>
                    </w:txbxContent>
                  </v:textbox>
                </v:rect>
                <v:shape id="Shape 565355" style="position:absolute;width:91;height:1447;left:64886;top:12622;" coordsize="9144,144780" path="m0,0l9144,0l9144,144780l0,144780l0,0">
                  <v:stroke weight="0pt" endcap="square" joinstyle="miter" miterlimit="10" on="false" color="#000000" opacity="0"/>
                  <v:fill on="true" color="#000000"/>
                </v:shape>
                <v:shape id="Shape 565356" style="position:absolute;width:91;height:1447;left:64855;top:12622;" coordsize="9144,144780" path="m0,0l9144,0l9144,144780l0,144780l0,0">
                  <v:stroke weight="0pt" endcap="square" joinstyle="miter" miterlimit="10" on="false" color="#000000" opacity="0"/>
                  <v:fill on="true" color="#ffffff"/>
                </v:shape>
                <v:rect id="Rectangle 73716" style="position:absolute;width:1429;height:2079;left:60048;top:13959;" filled="f" stroked="f">
                  <v:textbox inset="0,0,0,0">
                    <w:txbxContent>
                      <w:p>
                        <w:pPr>
                          <w:spacing w:before="0" w:after="160" w:line="259" w:lineRule="auto"/>
                          <w:ind w:left="0" w:firstLine="0"/>
                          <w:jc w:val="left"/>
                        </w:pPr>
                        <w:r>
                          <w:rPr/>
                          <w:t xml:space="preserve">y </w:t>
                        </w:r>
                      </w:p>
                    </w:txbxContent>
                  </v:textbox>
                </v:rect>
                <v:rect id="Rectangle 516971" style="position:absolute;width:40554;height:2079;left:0;top:13959;" filled="f" stroked="f">
                  <v:textbox inset="0,0,0,0">
                    <w:txbxContent>
                      <w:p>
                        <w:pPr>
                          <w:spacing w:before="0" w:after="160" w:line="259" w:lineRule="auto"/>
                          <w:ind w:left="0" w:firstLine="0"/>
                          <w:jc w:val="left"/>
                        </w:pPr>
                        <w:r>
                          <w:rPr/>
                          <w:t xml:space="preserve">38011A013000060000QB;38011A013000050001</w:t>
                        </w:r>
                      </w:p>
                    </w:txbxContent>
                  </v:textbox>
                </v:rect>
                <v:rect id="Rectangle 516975" style="position:absolute;width:4041;height:2079;left:30487;top:13959;" filled="f" stroked="f">
                  <v:textbox inset="0,0,0,0">
                    <w:txbxContent>
                      <w:p>
                        <w:pPr>
                          <w:spacing w:before="0" w:after="160" w:line="259" w:lineRule="auto"/>
                          <w:ind w:left="0" w:firstLine="0"/>
                          <w:jc w:val="left"/>
                        </w:pPr>
                        <w:r>
                          <w:rPr/>
                          <w:t xml:space="preserve">WS; </w:t>
                        </w:r>
                      </w:p>
                    </w:txbxContent>
                  </v:textbox>
                </v:rect>
                <v:rect id="Rectangle 516979" style="position:absolute;width:18655;height:2079;left:38605;top:13959;" filled="f" stroked="f">
                  <v:textbox inset="0,0,0,0">
                    <w:txbxContent>
                      <w:p>
                        <w:pPr>
                          <w:spacing w:before="0" w:after="160" w:line="259" w:lineRule="auto"/>
                          <w:ind w:left="0" w:firstLine="0"/>
                          <w:jc w:val="left"/>
                        </w:pPr>
                        <w:r>
                          <w:rPr/>
                          <w:t xml:space="preserve">38011A013000050000</w:t>
                        </w:r>
                      </w:p>
                    </w:txbxContent>
                  </v:textbox>
                </v:rect>
                <v:rect id="Rectangle 516985" style="position:absolute;width:3109;height:2079;left:52631;top:13959;" filled="f" stroked="f">
                  <v:textbox inset="0,0,0,0">
                    <w:txbxContent>
                      <w:p>
                        <w:pPr>
                          <w:spacing w:before="0" w:after="160" w:line="259" w:lineRule="auto"/>
                          <w:ind w:left="0" w:firstLine="0"/>
                          <w:jc w:val="left"/>
                        </w:pPr>
                        <w:r>
                          <w:rPr/>
                          <w:t xml:space="preserve">QA </w:t>
                        </w:r>
                      </w:p>
                    </w:txbxContent>
                  </v:textbox>
                </v:rect>
                <v:shape id="Shape 565357" style="position:absolute;width:91;height:1447;left:64886;top:14070;" coordsize="9144,144780" path="m0,0l9144,0l9144,144780l0,144780l0,0">
                  <v:stroke weight="0pt" endcap="square" joinstyle="miter" miterlimit="10" on="false" color="#000000" opacity="0"/>
                  <v:fill on="true" color="#000000"/>
                </v:shape>
                <v:shape id="Shape 565358" style="position:absolute;width:91;height:1447;left:64855;top:14070;" coordsize="9144,144780" path="m0,0l9144,0l9144,144780l0,144780l0,0">
                  <v:stroke weight="0pt" endcap="square" joinstyle="miter" miterlimit="10" on="false" color="#000000" opacity="0"/>
                  <v:fill on="true" color="#ffffff"/>
                </v:shape>
                <v:rect id="Rectangle 73726" style="position:absolute;width:1941;height:2079;left:44839;top:15407;" filled="f" stroked="f">
                  <v:textbox inset="0,0,0,0">
                    <w:txbxContent>
                      <w:p>
                        <w:pPr>
                          <w:spacing w:before="0" w:after="160" w:line="259" w:lineRule="auto"/>
                          <w:ind w:left="0" w:firstLine="0"/>
                          <w:jc w:val="left"/>
                        </w:pPr>
                        <w:r>
                          <w:rPr/>
                          <w:t xml:space="preserve">la </w:t>
                        </w:r>
                      </w:p>
                    </w:txbxContent>
                  </v:textbox>
                </v:rect>
                <v:rect id="Rectangle 73725" style="position:absolute;width:2565;height:2079;left:41640;top:15407;" filled="f" stroked="f">
                  <v:textbox inset="0,0,0,0">
                    <w:txbxContent>
                      <w:p>
                        <w:pPr>
                          <w:spacing w:before="0" w:after="160" w:line="259" w:lineRule="auto"/>
                          <w:ind w:left="0" w:firstLine="0"/>
                          <w:jc w:val="left"/>
                        </w:pPr>
                        <w:r>
                          <w:rPr/>
                          <w:t xml:space="preserve">de </w:t>
                        </w:r>
                      </w:p>
                    </w:txbxContent>
                  </v:textbox>
                </v:rect>
                <v:rect id="Rectangle 73724" style="position:absolute;width:4756;height:2079;left:36796;top:15407;" filled="f" stroked="f">
                  <v:textbox inset="0,0,0,0">
                    <w:txbxContent>
                      <w:p>
                        <w:pPr>
                          <w:spacing w:before="0" w:after="160" w:line="259" w:lineRule="auto"/>
                          <w:ind w:left="0" w:firstLine="0"/>
                          <w:jc w:val="left"/>
                        </w:pPr>
                        <w:r>
                          <w:rPr/>
                          <w:t xml:space="preserve">parte </w:t>
                        </w:r>
                      </w:p>
                    </w:txbxContent>
                  </v:textbox>
                </v:rect>
                <v:rect id="Rectangle 73722" style="position:absolute;width:1043;height:2079;left:31542;top:15407;" filled="f" stroked="f">
                  <v:textbox inset="0,0,0,0">
                    <w:txbxContent>
                      <w:p>
                        <w:pPr>
                          <w:spacing w:before="0" w:after="160" w:line="259" w:lineRule="auto"/>
                          <w:ind w:left="0" w:firstLine="0"/>
                          <w:jc w:val="left"/>
                        </w:pPr>
                        <w:r>
                          <w:rPr/>
                          <w:t xml:space="preserve">, </w:t>
                        </w:r>
                      </w:p>
                    </w:txbxContent>
                  </v:textbox>
                </v:rect>
                <v:rect id="Rectangle 73721" style="position:absolute;width:4308;height:2079;left:27032;top:15407;" filled="f" stroked="f">
                  <v:textbox inset="0,0,0,0">
                    <w:txbxContent>
                      <w:p>
                        <w:pPr>
                          <w:spacing w:before="0" w:after="160" w:line="259" w:lineRule="auto"/>
                          <w:ind w:left="0" w:firstLine="0"/>
                          <w:jc w:val="left"/>
                        </w:pPr>
                        <w:r>
                          <w:rPr/>
                          <w:t xml:space="preserve">ellas </w:t>
                        </w:r>
                      </w:p>
                    </w:txbxContent>
                  </v:textbox>
                </v:rect>
                <v:rect id="Rectangle 73723" style="position:absolute;width:2565;height:2079;left:33596;top:15407;" filled="f" stroked="f">
                  <v:textbox inset="0,0,0,0">
                    <w:txbxContent>
                      <w:p>
                        <w:pPr>
                          <w:spacing w:before="0" w:after="160" w:line="259" w:lineRule="auto"/>
                          <w:ind w:left="0" w:firstLine="0"/>
                          <w:jc w:val="left"/>
                        </w:pPr>
                        <w:r>
                          <w:rPr/>
                          <w:t xml:space="preserve">en </w:t>
                        </w:r>
                      </w:p>
                    </w:txbxContent>
                  </v:textbox>
                </v:rect>
                <v:rect id="Rectangle 73728" style="position:absolute;width:7018;height:2079;left:55438;top:15407;" filled="f" stroked="f">
                  <v:textbox inset="0,0,0,0">
                    <w:txbxContent>
                      <w:p>
                        <w:pPr>
                          <w:spacing w:before="0" w:after="160" w:line="259" w:lineRule="auto"/>
                          <w:ind w:left="0" w:firstLine="0"/>
                          <w:jc w:val="left"/>
                        </w:pPr>
                        <w:r>
                          <w:rPr/>
                          <w:t xml:space="preserve">catastral</w:t>
                        </w:r>
                      </w:p>
                    </w:txbxContent>
                  </v:textbox>
                </v:rect>
                <v:rect id="Rectangle 73727" style="position:absolute;width:8783;height:2079;left:47566;top:15407;" filled="f" stroked="f">
                  <v:textbox inset="0,0,0,0">
                    <w:txbxContent>
                      <w:p>
                        <w:pPr>
                          <w:spacing w:before="0" w:after="160" w:line="259" w:lineRule="auto"/>
                          <w:ind w:left="0" w:firstLine="0"/>
                          <w:jc w:val="left"/>
                        </w:pPr>
                        <w:r>
                          <w:rPr/>
                          <w:t xml:space="preserve">referencia </w:t>
                        </w:r>
                      </w:p>
                    </w:txbxContent>
                  </v:textbox>
                </v:rect>
                <v:rect id="Rectangle 43197" style="position:absolute;width:518;height:2079;left:60741;top:15407;" filled="f" stroked="f">
                  <v:textbox inset="0,0,0,0">
                    <w:txbxContent>
                      <w:p>
                        <w:pPr>
                          <w:spacing w:before="0" w:after="160" w:line="259" w:lineRule="auto"/>
                          <w:ind w:left="0" w:firstLine="0"/>
                          <w:jc w:val="left"/>
                        </w:pPr>
                        <w:r>
                          <w:rPr/>
                          <w:t xml:space="preserve"> </w:t>
                        </w:r>
                      </w:p>
                    </w:txbxContent>
                  </v:textbox>
                </v:rect>
                <v:shape id="Shape 565359" style="position:absolute;width:91;height:1447;left:64886;top:15518;" coordsize="9144,144780" path="m0,0l9144,0l9144,144780l0,144780l0,0">
                  <v:stroke weight="0pt" endcap="square" joinstyle="miter" miterlimit="10" on="false" color="#000000" opacity="0"/>
                  <v:fill on="true" color="#000000"/>
                </v:shape>
                <v:shape id="Shape 565360" style="position:absolute;width:91;height:1447;left:64855;top:15518;" coordsize="9144,144780" path="m0,0l9144,0l9144,144780l0,144780l0,0">
                  <v:stroke weight="0pt" endcap="square" joinstyle="miter" miterlimit="10" on="false" color="#000000" opacity="0"/>
                  <v:fill on="true" color="#ffffff"/>
                </v:shape>
                <v:rect id="Rectangle 516994" style="position:absolute;width:24997;height:2079;left:30819;top:16855;" filled="f" stroked="f">
                  <v:textbox inset="0,0,0,0">
                    <w:txbxContent>
                      <w:p>
                        <w:pPr>
                          <w:spacing w:before="0" w:after="160" w:line="259" w:lineRule="auto"/>
                          <w:ind w:left="0" w:firstLine="0"/>
                          <w:jc w:val="left"/>
                        </w:pPr>
                        <w:r>
                          <w:rPr/>
                          <w:t xml:space="preserve">WT es donde se localiza  al AU</w:t>
                        </w:r>
                      </w:p>
                    </w:txbxContent>
                  </v:textbox>
                </v:rect>
                <v:rect id="Rectangle 516993" style="position:absolute;width:41032;height:2079;left:0;top:16855;" filled="f" stroked="f">
                  <v:textbox inset="0,0,0,0">
                    <w:txbxContent>
                      <w:p>
                        <w:pPr>
                          <w:spacing w:before="0" w:after="160" w:line="259" w:lineRule="auto"/>
                          <w:ind w:left="0" w:firstLine="0"/>
                          <w:jc w:val="left"/>
                        </w:pPr>
                        <w:r>
                          <w:rPr/>
                          <w:t xml:space="preserve">38011A014001930000QR /38011A014001930001</w:t>
                        </w:r>
                      </w:p>
                    </w:txbxContent>
                  </v:textbox>
                </v:rect>
                <v:rect id="Rectangle 43202" style="position:absolute;width:620;height:2079;left:49596;top:16855;" filled="f" stroked="f">
                  <v:textbox inset="0,0,0,0">
                    <w:txbxContent>
                      <w:p>
                        <w:pPr>
                          <w:spacing w:before="0" w:after="160" w:line="259" w:lineRule="auto"/>
                          <w:ind w:left="0" w:firstLine="0"/>
                          <w:jc w:val="left"/>
                        </w:pPr>
                        <w:r>
                          <w:rPr/>
                          <w:t xml:space="preserve">-</w:t>
                        </w:r>
                      </w:p>
                    </w:txbxContent>
                  </v:textbox>
                </v:rect>
                <v:rect id="Rectangle 43203" style="position:absolute;width:518;height:2079;left:50069;top:16855;" filled="f" stroked="f">
                  <v:textbox inset="0,0,0,0">
                    <w:txbxContent>
                      <w:p>
                        <w:pPr>
                          <w:spacing w:before="0" w:after="160" w:line="259" w:lineRule="auto"/>
                          <w:ind w:left="0" w:firstLine="0"/>
                          <w:jc w:val="left"/>
                        </w:pPr>
                        <w:r>
                          <w:rPr/>
                          <w:t xml:space="preserve"> </w:t>
                        </w:r>
                      </w:p>
                    </w:txbxContent>
                  </v:textbox>
                </v:rect>
                <v:rect id="Rectangle 43204" style="position:absolute;width:14294;height:2079;left:50374;top:16855;" filled="f" stroked="f">
                  <v:textbox inset="0,0,0,0">
                    <w:txbxContent>
                      <w:p>
                        <w:pPr>
                          <w:spacing w:before="0" w:after="160" w:line="259" w:lineRule="auto"/>
                          <w:ind w:left="0" w:firstLine="0"/>
                          <w:jc w:val="left"/>
                        </w:pPr>
                        <w:r>
                          <w:rPr/>
                          <w:t xml:space="preserve">M1, y que consta </w:t>
                        </w:r>
                      </w:p>
                    </w:txbxContent>
                  </v:textbox>
                </v:rect>
                <v:shape id="Shape 565361" style="position:absolute;width:91;height:1432;left:64886;top:16965;" coordsize="9144,143256" path="m0,0l9144,0l9144,143256l0,143256l0,0">
                  <v:stroke weight="0pt" endcap="square" joinstyle="miter" miterlimit="10" on="false" color="#000000" opacity="0"/>
                  <v:fill on="true" color="#000000"/>
                </v:shape>
                <v:shape id="Shape 565362" style="position:absolute;width:91;height:1432;left:64855;top:16965;" coordsize="9144,143256" path="m0,0l9144,0l9144,143256l0,143256l0,0">
                  <v:stroke weight="0pt" endcap="square" joinstyle="miter" miterlimit="10" on="false" color="#000000" opacity="0"/>
                  <v:fill on="true" color="#ffffff"/>
                </v:shape>
                <v:rect id="Rectangle 43208" style="position:absolute;width:81245;height:2079;left:0;top:18287;" filled="f" stroked="f">
                  <v:textbox inset="0,0,0,0">
                    <w:txbxContent>
                      <w:p>
                        <w:pPr>
                          <w:spacing w:before="0" w:after="160" w:line="259" w:lineRule="auto"/>
                          <w:ind w:left="0" w:firstLine="0"/>
                          <w:jc w:val="left"/>
                        </w:pPr>
                        <w:r>
                          <w:rPr/>
                          <w:t xml:space="preserve">la referencia catastral de una superficie 28.848,00 m2, ocupando la Actuación Urbanística Aislada </w:t>
                        </w:r>
                      </w:p>
                    </w:txbxContent>
                  </v:textbox>
                </v:rect>
                <v:shape id="Shape 565363" style="position:absolute;width:91;height:1447;left:64886;top:18398;" coordsize="9144,144780" path="m0,0l9144,0l9144,144780l0,144780l0,0">
                  <v:stroke weight="0pt" endcap="square" joinstyle="miter" miterlimit="10" on="false" color="#000000" opacity="0"/>
                  <v:fill on="true" color="#000000"/>
                </v:shape>
                <v:shape id="Shape 565364" style="position:absolute;width:91;height:1447;left:64855;top:18398;" coordsize="9144,144780" path="m0,0l9144,0l9144,144780l0,144780l0,0">
                  <v:stroke weight="0pt" endcap="square" joinstyle="miter" miterlimit="10" on="false" color="#000000" opacity="0"/>
                  <v:fill on="true" color="#ffffff"/>
                </v:shape>
                <v:rect id="Rectangle 43212" style="position:absolute;width:19341;height:2079;left:0;top:19735;" filled="f" stroked="f">
                  <v:textbox inset="0,0,0,0">
                    <w:txbxContent>
                      <w:p>
                        <w:pPr>
                          <w:spacing w:before="0" w:after="160" w:line="259" w:lineRule="auto"/>
                          <w:ind w:left="0" w:firstLine="0"/>
                          <w:jc w:val="left"/>
                        </w:pPr>
                        <w:r>
                          <w:rPr/>
                          <w:t xml:space="preserve">Asentamiento Rural AU</w:t>
                        </w:r>
                      </w:p>
                    </w:txbxContent>
                  </v:textbox>
                </v:rect>
                <v:rect id="Rectangle 43213" style="position:absolute;width:620;height:2079;left:14523;top:19735;" filled="f" stroked="f">
                  <v:textbox inset="0,0,0,0">
                    <w:txbxContent>
                      <w:p>
                        <w:pPr>
                          <w:spacing w:before="0" w:after="160" w:line="259" w:lineRule="auto"/>
                          <w:ind w:left="0" w:firstLine="0"/>
                          <w:jc w:val="left"/>
                        </w:pPr>
                        <w:r>
                          <w:rPr/>
                          <w:t xml:space="preserve">-</w:t>
                        </w:r>
                      </w:p>
                    </w:txbxContent>
                  </v:textbox>
                </v:rect>
                <v:rect id="Rectangle 43214" style="position:absolute;width:40174;height:2079;left:14980;top:19735;" filled="f" stroked="f">
                  <v:textbox inset="0,0,0,0">
                    <w:txbxContent>
                      <w:p>
                        <w:pPr>
                          <w:spacing w:before="0" w:after="160" w:line="259" w:lineRule="auto"/>
                          <w:ind w:left="0" w:firstLine="0"/>
                          <w:jc w:val="left"/>
                        </w:pPr>
                        <w:r>
                          <w:rPr/>
                          <w:t xml:space="preserve">M1 de La Punta 1 una superficie de 16.768,00 m</w:t>
                        </w:r>
                      </w:p>
                    </w:txbxContent>
                  </v:textbox>
                </v:rect>
                <v:rect id="Rectangle 516996" style="position:absolute;width:1036;height:2079;left:45972;top:19735;" filled="f" stroked="f">
                  <v:textbox inset="0,0,0,0">
                    <w:txbxContent>
                      <w:p>
                        <w:pPr>
                          <w:spacing w:before="0" w:after="160" w:line="259" w:lineRule="auto"/>
                          <w:ind w:left="0" w:firstLine="0"/>
                          <w:jc w:val="left"/>
                        </w:pPr>
                        <w:r>
                          <w:rPr/>
                          <w:t xml:space="preserve">. </w:t>
                        </w:r>
                      </w:p>
                    </w:txbxContent>
                  </v:textbox>
                </v:rect>
                <v:rect id="Rectangle 516995" style="position:absolute;width:1037;height:2079;left:45192;top:19735;" filled="f" stroked="f">
                  <v:textbox inset="0,0,0,0">
                    <w:txbxContent>
                      <w:p>
                        <w:pPr>
                          <w:spacing w:before="0" w:after="160" w:line="259" w:lineRule="auto"/>
                          <w:ind w:left="0" w:firstLine="0"/>
                          <w:jc w:val="left"/>
                        </w:pPr>
                        <w:r>
                          <w:rPr/>
                          <w:t xml:space="preserve">2</w:t>
                        </w:r>
                      </w:p>
                    </w:txbxContent>
                  </v:textbox>
                </v:rect>
                <v:rect id="Rectangle 43216" style="position:absolute;width:506;height:2243;left:46746;top:1964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565365" style="position:absolute;width:91;height:1447;left:64886;top:19846;" coordsize="9144,144780" path="m0,0l9144,0l9144,144780l0,144780l0,0">
                  <v:stroke weight="0pt" endcap="square" joinstyle="miter" miterlimit="10" on="false" color="#000000" opacity="0"/>
                  <v:fill on="true" color="#000000"/>
                </v:shape>
                <v:shape id="Shape 565366" style="position:absolute;width:91;height:1447;left:64855;top:19846;" coordsize="9144,144780" path="m0,0l9144,0l9144,144780l0,144780l0,0">
                  <v:stroke weight="0pt" endcap="square" joinstyle="miter" miterlimit="10" on="false" color="#000000" opacity="0"/>
                  <v:fill on="true" color="#ffffff"/>
                </v:shape>
                <v:rect id="Rectangle 43220" style="position:absolute;width:35213;height:2079;left:0;top:21168;" filled="f" stroked="f">
                  <v:textbox inset="0,0,0,0">
                    <w:txbxContent>
                      <w:p>
                        <w:pPr>
                          <w:spacing w:before="0" w:after="160" w:line="259" w:lineRule="auto"/>
                          <w:ind w:left="0" w:firstLine="0"/>
                          <w:jc w:val="left"/>
                        </w:pPr>
                        <w:r>
                          <w:rPr>
                            <w:rFonts w:cs="Arial" w:hAnsi="Arial" w:eastAsia="Arial" w:ascii="Arial"/>
                            <w:b w:val="1"/>
                          </w:rPr>
                          <w:t xml:space="preserve">IDUFIR parcela Matriz: 38021000030227.</w:t>
                        </w:r>
                      </w:p>
                    </w:txbxContent>
                  </v:textbox>
                </v:rect>
                <v:rect id="Rectangle 43221" style="position:absolute;width:506;height:2243;left:26475;top:210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565367" style="position:absolute;width:91;height:1447;left:64886;top:21294;" coordsize="9144,144780" path="m0,0l9144,0l9144,144780l0,144780l0,0">
                  <v:stroke weight="0pt" endcap="square" joinstyle="miter" miterlimit="10" on="false" color="#000000" opacity="0"/>
                  <v:fill on="true" color="#000000"/>
                </v:shape>
                <v:shape id="Shape 565368" style="position:absolute;width:91;height:1447;left:64855;top:21294;" coordsize="9144,144780" path="m0,0l9144,0l9144,144780l0,144780l0,0">
                  <v:stroke weight="0pt" endcap="square" joinstyle="miter" miterlimit="10" on="false" color="#000000" opacity="0"/>
                  <v:fill on="true" color="#ffffff"/>
                </v:shape>
                <v:rect id="Rectangle 43225" style="position:absolute;width:20877;height:1752;left:0;top:22879;" filled="f" stroked="f">
                  <v:textbox inset="0,0,0,0">
                    <w:txbxContent>
                      <w:p>
                        <w:pPr>
                          <w:spacing w:before="0" w:after="160" w:line="259" w:lineRule="auto"/>
                          <w:ind w:left="0" w:firstLine="0"/>
                          <w:jc w:val="left"/>
                        </w:pPr>
                        <w:r>
                          <w:rPr/>
                          <w:t xml:space="preserve">“Terreno urbanizable “AU</w:t>
                        </w:r>
                      </w:p>
                    </w:txbxContent>
                  </v:textbox>
                </v:rect>
                <v:rect id="Rectangle 43226" style="position:absolute;width:620;height:2079;left:15696;top:22631;" filled="f" stroked="f">
                  <v:textbox inset="0,0,0,0">
                    <w:txbxContent>
                      <w:p>
                        <w:pPr>
                          <w:spacing w:before="0" w:after="160" w:line="259" w:lineRule="auto"/>
                          <w:ind w:left="0" w:firstLine="0"/>
                          <w:jc w:val="left"/>
                        </w:pPr>
                        <w:r>
                          <w:rPr/>
                          <w:t xml:space="preserve">-</w:t>
                        </w:r>
                      </w:p>
                    </w:txbxContent>
                  </v:textbox>
                </v:rect>
                <v:rect id="Rectangle 43227" style="position:absolute;width:59750;height:1752;left:16169;top:22879;" filled="f" stroked="f">
                  <v:textbox inset="0,0,0,0">
                    <w:txbxContent>
                      <w:p>
                        <w:pPr>
                          <w:spacing w:before="0" w:after="160" w:line="259" w:lineRule="auto"/>
                          <w:ind w:left="0" w:firstLine="0"/>
                          <w:jc w:val="left"/>
                        </w:pPr>
                        <w:r>
                          <w:rPr/>
                          <w:t xml:space="preserve">M1 LA PUNTA”, en el término municipal de Candelaria, donde dicen LA </w:t>
                        </w:r>
                      </w:p>
                    </w:txbxContent>
                  </v:textbox>
                </v:rect>
                <v:shape id="Shape 565369" style="position:absolute;width:91;height:1447;left:64886;top:22741;" coordsize="9144,144780" path="m0,0l9144,0l9144,144780l0,144780l0,0">
                  <v:stroke weight="0pt" endcap="square" joinstyle="miter" miterlimit="10" on="false" color="#000000" opacity="0"/>
                  <v:fill on="true" color="#000000"/>
                </v:shape>
                <v:shape id="Shape 565370" style="position:absolute;width:91;height:1447;left:64855;top:22741;" coordsize="9144,144780" path="m0,0l9144,0l9144,144780l0,144780l0,0">
                  <v:stroke weight="0pt" endcap="square" joinstyle="miter" miterlimit="10" on="false" color="#000000" opacity="0"/>
                  <v:fill on="true" color="#ffffff"/>
                </v:shape>
                <v:rect id="Rectangle 43231" style="position:absolute;width:44012;height:2079;left:0;top:24079;" filled="f" stroked="f">
                  <v:textbox inset="0,0,0,0">
                    <w:txbxContent>
                      <w:p>
                        <w:pPr>
                          <w:spacing w:before="0" w:after="160" w:line="259" w:lineRule="auto"/>
                          <w:ind w:left="0" w:firstLine="0"/>
                          <w:jc w:val="left"/>
                        </w:pPr>
                        <w:r>
                          <w:rPr/>
                          <w:t xml:space="preserve">PUNTA, con una superficie aproximada de 16.768 m</w:t>
                        </w:r>
                      </w:p>
                    </w:txbxContent>
                  </v:textbox>
                </v:rect>
                <v:rect id="Rectangle 43232" style="position:absolute;width:653;height:1310;left:33119;top:24045;" filled="f" stroked="f">
                  <v:textbox inset="0,0,0,0">
                    <w:txbxContent>
                      <w:p>
                        <w:pPr>
                          <w:spacing w:before="0" w:after="160" w:line="259" w:lineRule="auto"/>
                          <w:ind w:left="0" w:firstLine="0"/>
                          <w:jc w:val="left"/>
                        </w:pPr>
                        <w:r>
                          <w:rPr>
                            <w:sz w:val="14"/>
                          </w:rPr>
                          <w:t xml:space="preserve">2</w:t>
                        </w:r>
                      </w:p>
                    </w:txbxContent>
                  </v:textbox>
                </v:rect>
                <v:rect id="Rectangle 43233" style="position:absolute;width:36584;height:2079;left:33594;top:24079;" filled="f" stroked="f">
                  <v:textbox inset="0,0,0,0">
                    <w:txbxContent>
                      <w:p>
                        <w:pPr>
                          <w:spacing w:before="0" w:after="160" w:line="259" w:lineRule="auto"/>
                          <w:ind w:left="0" w:firstLine="0"/>
                          <w:jc w:val="left"/>
                        </w:pPr>
                        <w:r>
                          <w:rPr/>
                          <w:t xml:space="preserve">, susceptible de ser segregada de la matriz </w:t>
                        </w:r>
                      </w:p>
                    </w:txbxContent>
                  </v:textbox>
                </v:rect>
                <v:shape id="Shape 565371" style="position:absolute;width:91;height:1447;left:64886;top:24189;" coordsize="9144,144780" path="m0,0l9144,0l9144,144780l0,144780l0,0">
                  <v:stroke weight="0pt" endcap="square" joinstyle="miter" miterlimit="10" on="false" color="#000000" opacity="0"/>
                  <v:fill on="true" color="#000000"/>
                </v:shape>
                <v:shape id="Shape 565372" style="position:absolute;width:91;height:1447;left:64855;top:24189;" coordsize="9144,144780" path="m0,0l9144,0l9144,144780l0,144780l0,0">
                  <v:stroke weight="0pt" endcap="square" joinstyle="miter" miterlimit="10" on="false" color="#000000" opacity="0"/>
                  <v:fill on="true" color="#ffffff"/>
                </v:shape>
                <v:rect id="Rectangle 43237" style="position:absolute;width:22050;height:2079;left:0;top:25526;" filled="f" stroked="f">
                  <v:textbox inset="0,0,0,0">
                    <w:txbxContent>
                      <w:p>
                        <w:pPr>
                          <w:spacing w:before="0" w:after="160" w:line="259" w:lineRule="auto"/>
                          <w:ind w:left="0" w:firstLine="0"/>
                          <w:jc w:val="left"/>
                        </w:pPr>
                        <w:r>
                          <w:rPr/>
                          <w:t xml:space="preserve">registral en que ubica. De </w:t>
                        </w:r>
                      </w:p>
                    </w:txbxContent>
                  </v:textbox>
                </v:rect>
                <v:rect id="Rectangle 43238" style="position:absolute;width:11744;height:2079;left:16675;top:25526;" filled="f" stroked="f">
                  <v:textbox inset="0,0,0,0">
                    <w:txbxContent>
                      <w:p>
                        <w:pPr>
                          <w:spacing w:before="0" w:after="160" w:line="259" w:lineRule="auto"/>
                          <w:ind w:left="0" w:firstLine="0"/>
                          <w:jc w:val="left"/>
                        </w:pPr>
                        <w:r>
                          <w:rPr/>
                          <w:t xml:space="preserve">ellos, 8.026 m</w:t>
                        </w:r>
                      </w:p>
                    </w:txbxContent>
                  </v:textbox>
                </v:rect>
                <v:rect id="Rectangle 43239" style="position:absolute;width:653;height:1310;left:25515;top:25492;" filled="f" stroked="f">
                  <v:textbox inset="0,0,0,0">
                    <w:txbxContent>
                      <w:p>
                        <w:pPr>
                          <w:spacing w:before="0" w:after="160" w:line="259" w:lineRule="auto"/>
                          <w:ind w:left="0" w:firstLine="0"/>
                          <w:jc w:val="left"/>
                        </w:pPr>
                        <w:r>
                          <w:rPr>
                            <w:sz w:val="14"/>
                          </w:rPr>
                          <w:t xml:space="preserve">2</w:t>
                        </w:r>
                      </w:p>
                    </w:txbxContent>
                  </v:textbox>
                </v:rect>
                <v:rect id="Rectangle 43240" style="position:absolute;width:518;height:2079;left:25987;top:25526;" filled="f" stroked="f">
                  <v:textbox inset="0,0,0,0">
                    <w:txbxContent>
                      <w:p>
                        <w:pPr>
                          <w:spacing w:before="0" w:after="160" w:line="259" w:lineRule="auto"/>
                          <w:ind w:left="0" w:firstLine="0"/>
                          <w:jc w:val="left"/>
                        </w:pPr>
                        <w:r>
                          <w:rPr/>
                          <w:t xml:space="preserve"> </w:t>
                        </w:r>
                      </w:p>
                    </w:txbxContent>
                  </v:textbox>
                </v:rect>
                <v:rect id="Rectangle 43241" style="position:absolute;width:44950;height:2079;left:26459;top:25526;" filled="f" stroked="f">
                  <v:textbox inset="0,0,0,0">
                    <w:txbxContent>
                      <w:p>
                        <w:pPr>
                          <w:spacing w:before="0" w:after="160" w:line="259" w:lineRule="auto"/>
                          <w:ind w:left="0" w:firstLine="0"/>
                          <w:jc w:val="left"/>
                        </w:pPr>
                        <w:r>
                          <w:rPr/>
                          <w:t xml:space="preserve">están destinados a parcelas (trece parcelas de 603 m</w:t>
                        </w:r>
                      </w:p>
                    </w:txbxContent>
                  </v:textbox>
                </v:rect>
                <v:rect id="Rectangle 43242" style="position:absolute;width:653;height:1310;left:60268;top:25492;" filled="f" stroked="f">
                  <v:textbox inset="0,0,0,0">
                    <w:txbxContent>
                      <w:p>
                        <w:pPr>
                          <w:spacing w:before="0" w:after="160" w:line="259" w:lineRule="auto"/>
                          <w:ind w:left="0" w:firstLine="0"/>
                          <w:jc w:val="left"/>
                        </w:pPr>
                        <w:r>
                          <w:rPr>
                            <w:sz w:val="14"/>
                          </w:rPr>
                          <w:t xml:space="preserve">2</w:t>
                        </w:r>
                      </w:p>
                    </w:txbxContent>
                  </v:textbox>
                </v:rect>
                <v:rect id="Rectangle 43243" style="position:absolute;width:518;height:2079;left:60741;top:25526;" filled="f" stroked="f">
                  <v:textbox inset="0,0,0,0">
                    <w:txbxContent>
                      <w:p>
                        <w:pPr>
                          <w:spacing w:before="0" w:after="160" w:line="259" w:lineRule="auto"/>
                          <w:ind w:left="0" w:firstLine="0"/>
                          <w:jc w:val="left"/>
                        </w:pPr>
                        <w:r>
                          <w:rPr/>
                          <w:t xml:space="preserve"> </w:t>
                        </w:r>
                      </w:p>
                    </w:txbxContent>
                  </v:textbox>
                </v:rect>
                <v:shape id="Shape 565373" style="position:absolute;width:91;height:1447;left:64886;top:25637;" coordsize="9144,144780" path="m0,0l9144,0l9144,144780l0,144780l0,0">
                  <v:stroke weight="0pt" endcap="square" joinstyle="miter" miterlimit="10" on="false" color="#000000" opacity="0"/>
                  <v:fill on="true" color="#000000"/>
                </v:shape>
                <v:shape id="Shape 565374" style="position:absolute;width:91;height:1447;left:64855;top:25637;" coordsize="9144,144780" path="m0,0l9144,0l9144,144780l0,144780l0,0">
                  <v:stroke weight="0pt" endcap="square" joinstyle="miter" miterlimit="10" on="false" color="#000000" opacity="0"/>
                  <v:fill on="true" color="#ffffff"/>
                </v:shape>
                <v:rect id="Rectangle 43247" style="position:absolute;width:10619;height:2079;left:0;top:26974;" filled="f" stroked="f">
                  <v:textbox inset="0,0,0,0">
                    <w:txbxContent>
                      <w:p>
                        <w:pPr>
                          <w:spacing w:before="0" w:after="160" w:line="259" w:lineRule="auto"/>
                          <w:ind w:left="0" w:firstLine="0"/>
                          <w:jc w:val="left"/>
                        </w:pPr>
                        <w:r>
                          <w:rPr/>
                          <w:t xml:space="preserve">de superficie</w:t>
                        </w:r>
                      </w:p>
                    </w:txbxContent>
                  </v:textbox>
                </v:rect>
                <v:rect id="Rectangle 43248" style="position:absolute;width:620;height:2079;left:7985;top:26974;" filled="f" stroked="f">
                  <v:textbox inset="0,0,0,0">
                    <w:txbxContent>
                      <w:p>
                        <w:pPr>
                          <w:spacing w:before="0" w:after="160" w:line="259" w:lineRule="auto"/>
                          <w:ind w:left="0" w:firstLine="0"/>
                          <w:jc w:val="left"/>
                        </w:pPr>
                        <w:r>
                          <w:rPr/>
                          <w:t xml:space="preserve">-</w:t>
                        </w:r>
                      </w:p>
                    </w:txbxContent>
                  </v:textbox>
                </v:rect>
                <v:rect id="Rectangle 43249" style="position:absolute;width:36864;height:2079;left:8457;top:26974;" filled="f" stroked="f">
                  <v:textbox inset="0,0,0,0">
                    <w:txbxContent>
                      <w:p>
                        <w:pPr>
                          <w:spacing w:before="0" w:after="160" w:line="259" w:lineRule="auto"/>
                          <w:ind w:left="0" w:firstLine="0"/>
                          <w:jc w:val="left"/>
                        </w:pPr>
                        <w:r>
                          <w:rPr/>
                          <w:t xml:space="preserve">promedio aproximadamente), Otros 3.001 m</w:t>
                        </w:r>
                      </w:p>
                    </w:txbxContent>
                  </v:textbox>
                </v:rect>
                <v:rect id="Rectangle 43250" style="position:absolute;width:653;height:1310;left:36200;top:26940;" filled="f" stroked="f">
                  <v:textbox inset="0,0,0,0">
                    <w:txbxContent>
                      <w:p>
                        <w:pPr>
                          <w:spacing w:before="0" w:after="160" w:line="259" w:lineRule="auto"/>
                          <w:ind w:left="0" w:firstLine="0"/>
                          <w:jc w:val="left"/>
                        </w:pPr>
                        <w:r>
                          <w:rPr>
                            <w:sz w:val="14"/>
                          </w:rPr>
                          <w:t xml:space="preserve">2</w:t>
                        </w:r>
                      </w:p>
                    </w:txbxContent>
                  </v:textbox>
                </v:rect>
                <v:rect id="Rectangle 43251" style="position:absolute;width:518;height:2079;left:36688;top:26974;" filled="f" stroked="f">
                  <v:textbox inset="0,0,0,0">
                    <w:txbxContent>
                      <w:p>
                        <w:pPr>
                          <w:spacing w:before="0" w:after="160" w:line="259" w:lineRule="auto"/>
                          <w:ind w:left="0" w:firstLine="0"/>
                          <w:jc w:val="left"/>
                        </w:pPr>
                        <w:r>
                          <w:rPr/>
                          <w:t xml:space="preserve"> </w:t>
                        </w:r>
                      </w:p>
                    </w:txbxContent>
                  </v:textbox>
                </v:rect>
                <v:rect id="Rectangle 43252" style="position:absolute;width:31883;height:2079;left:37145;top:26974;" filled="f" stroked="f">
                  <v:textbox inset="0,0,0,0">
                    <w:txbxContent>
                      <w:p>
                        <w:pPr>
                          <w:spacing w:before="0" w:after="160" w:line="259" w:lineRule="auto"/>
                          <w:ind w:left="0" w:firstLine="0"/>
                          <w:jc w:val="left"/>
                        </w:pPr>
                        <w:r>
                          <w:rPr/>
                          <w:t xml:space="preserve">aproximadamente, dedicados a viales </w:t>
                        </w:r>
                      </w:p>
                    </w:txbxContent>
                  </v:textbox>
                </v:rect>
                <v:shape id="Shape 565375" style="position:absolute;width:91;height:1432;left:64886;top:27085;" coordsize="9144,143256" path="m0,0l9144,0l9144,143256l0,143256l0,0">
                  <v:stroke weight="0pt" endcap="square" joinstyle="miter" miterlimit="10" on="false" color="#000000" opacity="0"/>
                  <v:fill on="true" color="#000000"/>
                </v:shape>
                <v:shape id="Shape 565376" style="position:absolute;width:91;height:1432;left:64855;top:27085;" coordsize="9144,143256" path="m0,0l9144,0l9144,143256l0,143256l0,0">
                  <v:stroke weight="0pt" endcap="square" joinstyle="miter" miterlimit="10" on="false" color="#000000" opacity="0"/>
                  <v:fill on="true" color="#ffffff"/>
                </v:shape>
                <v:shape id="Shape 565377" style="position:absolute;width:91;height:1447;left:64886;top:28517;" coordsize="9144,144780" path="m0,0l9144,0l9144,144780l0,144780l0,0">
                  <v:stroke weight="0pt" endcap="square" joinstyle="miter" miterlimit="10" on="false" color="#000000" opacity="0"/>
                  <v:fill on="true" color="#000000"/>
                </v:shape>
                <v:shape id="Shape 565378" style="position:absolute;width:91;height:1447;left:64855;top:28517;" coordsize="9144,144780" path="m0,0l9144,0l9144,144780l0,144780l0,0">
                  <v:stroke weight="0pt" endcap="square" joinstyle="miter" miterlimit="10" on="false" color="#000000" opacity="0"/>
                  <v:fill on="true" color="#ffffff"/>
                </v:shape>
                <v:rect id="Rectangle 43264" style="position:absolute;width:40851;height:2079;left:0;top:29839;" filled="f" stroked="f">
                  <v:textbox inset="0,0,0,0">
                    <w:txbxContent>
                      <w:p>
                        <w:pPr>
                          <w:spacing w:before="0" w:after="160" w:line="259" w:lineRule="auto"/>
                          <w:ind w:left="0" w:firstLine="0"/>
                          <w:jc w:val="left"/>
                        </w:pPr>
                        <w:r>
                          <w:rPr>
                            <w:rFonts w:cs="Arial" w:hAnsi="Arial" w:eastAsia="Arial" w:ascii="Arial"/>
                            <w:b w:val="1"/>
                          </w:rPr>
                          <w:t xml:space="preserve">Según reciente medición: la superficie de AU</w:t>
                        </w:r>
                      </w:p>
                    </w:txbxContent>
                  </v:textbox>
                </v:rect>
                <v:rect id="Rectangle 43265" style="position:absolute;width:620;height:2079;left:30727;top:29839;"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43266" style="position:absolute;width:15790;height:2079;left:31199;top:29839;" filled="f" stroked="f">
                  <v:textbox inset="0,0,0,0">
                    <w:txbxContent>
                      <w:p>
                        <w:pPr>
                          <w:spacing w:before="0" w:after="160" w:line="259" w:lineRule="auto"/>
                          <w:ind w:left="0" w:firstLine="0"/>
                          <w:jc w:val="left"/>
                        </w:pPr>
                        <w:r>
                          <w:rPr>
                            <w:rFonts w:cs="Arial" w:hAnsi="Arial" w:eastAsia="Arial" w:ascii="Arial"/>
                            <w:b w:val="1"/>
                          </w:rPr>
                          <w:t xml:space="preserve">M1 LA PUNTA es </w:t>
                        </w:r>
                      </w:p>
                    </w:txbxContent>
                  </v:textbox>
                </v:rect>
                <v:rect id="Rectangle 43267" style="position:absolute;width:15044;height:2079;left:43211;top:29839;" filled="f" stroked="f">
                  <v:textbox inset="0,0,0,0">
                    <w:txbxContent>
                      <w:p>
                        <w:pPr>
                          <w:spacing w:before="0" w:after="160" w:line="259" w:lineRule="auto"/>
                          <w:ind w:left="0" w:firstLine="0"/>
                          <w:jc w:val="left"/>
                        </w:pPr>
                        <w:r>
                          <w:rPr>
                            <w:rFonts w:cs="Arial" w:hAnsi="Arial" w:eastAsia="Arial" w:ascii="Arial"/>
                            <w:b w:val="1"/>
                          </w:rPr>
                          <w:t xml:space="preserve">de 16.544,48 m2,</w:t>
                        </w:r>
                      </w:p>
                    </w:txbxContent>
                  </v:textbox>
                </v:rect>
                <v:rect id="Rectangle 43268" style="position:absolute;width:518;height:2079;left:54523;top:29839;" filled="f" stroked="f">
                  <v:textbox inset="0,0,0,0">
                    <w:txbxContent>
                      <w:p>
                        <w:pPr>
                          <w:spacing w:before="0" w:after="160" w:line="259" w:lineRule="auto"/>
                          <w:ind w:left="0" w:firstLine="0"/>
                          <w:jc w:val="left"/>
                        </w:pPr>
                        <w:r>
                          <w:rPr>
                            <w:rFonts w:cs="Arial" w:hAnsi="Arial" w:eastAsia="Arial" w:ascii="Arial"/>
                            <w:b w:val="1"/>
                            <w:color w:val="ee220c"/>
                          </w:rPr>
                          <w:t xml:space="preserve"> </w:t>
                        </w:r>
                      </w:p>
                    </w:txbxContent>
                  </v:textbox>
                </v:rect>
                <v:rect id="Rectangle 43269" style="position:absolute;width:8096;height:2079;left:55041;top:29839;" filled="f" stroked="f">
                  <v:textbox inset="0,0,0,0">
                    <w:txbxContent>
                      <w:p>
                        <w:pPr>
                          <w:spacing w:before="0" w:after="160" w:line="259" w:lineRule="auto"/>
                          <w:ind w:left="0" w:firstLine="0"/>
                          <w:jc w:val="left"/>
                        </w:pPr>
                        <w:r>
                          <w:rPr>
                            <w:rFonts w:cs="Arial" w:hAnsi="Arial" w:eastAsia="Arial" w:ascii="Arial"/>
                            <w:b w:val="1"/>
                          </w:rPr>
                          <w:t xml:space="preserve">de ellos, </w:t>
                        </w:r>
                      </w:p>
                    </w:txbxContent>
                  </v:textbox>
                </v:rect>
                <v:shape id="Shape 565379" style="position:absolute;width:91;height:1447;left:64886;top:29965;" coordsize="9144,144780" path="m0,0l9144,0l9144,144780l0,144780l0,0">
                  <v:stroke weight="0pt" endcap="square" joinstyle="miter" miterlimit="10" on="false" color="#000000" opacity="0"/>
                  <v:fill on="true" color="#000000"/>
                </v:shape>
                <v:shape id="Shape 565380" style="position:absolute;width:91;height:1447;left:64855;top:29965;" coordsize="9144,144780" path="m0,0l9144,0l9144,144780l0,144780l0,0">
                  <v:stroke weight="0pt" endcap="square" joinstyle="miter" miterlimit="10" on="false" color="#000000" opacity="0"/>
                  <v:fill on="true" color="#ffffff"/>
                </v:shape>
                <v:rect id="Rectangle 516997" style="position:absolute;width:7257;height:2079;left:0;top:31287;" filled="f" stroked="f">
                  <v:textbox inset="0,0,0,0">
                    <w:txbxContent>
                      <w:p>
                        <w:pPr>
                          <w:spacing w:before="0" w:after="160" w:line="259" w:lineRule="auto"/>
                          <w:ind w:left="0" w:firstLine="0"/>
                          <w:jc w:val="left"/>
                        </w:pPr>
                        <w:r>
                          <w:rPr>
                            <w:rFonts w:cs="Arial" w:hAnsi="Arial" w:eastAsia="Arial" w:ascii="Arial"/>
                            <w:b w:val="1"/>
                          </w:rPr>
                          <w:t xml:space="preserve">7.840,90</w:t>
                        </w:r>
                      </w:p>
                    </w:txbxContent>
                  </v:textbox>
                </v:rect>
                <v:rect id="Rectangle 516998" style="position:absolute;width:74051;height:2079;left:5440;top:31287;" filled="f" stroked="f">
                  <v:textbox inset="0,0,0,0">
                    <w:txbxContent>
                      <w:p>
                        <w:pPr>
                          <w:spacing w:before="0" w:after="160" w:line="259" w:lineRule="auto"/>
                          <w:ind w:left="0" w:firstLine="0"/>
                          <w:jc w:val="left"/>
                        </w:pPr>
                        <w:r>
                          <w:rPr>
                            <w:rFonts w:cs="Arial" w:hAnsi="Arial" w:eastAsia="Arial" w:ascii="Arial"/>
                            <w:b w:val="1"/>
                          </w:rPr>
                          <w:t xml:space="preserve"> m2 están destinados a 13 parcelas, otros 2.985,39 m2 dedicados a viales y 5.718,19 </w:t>
                        </w:r>
                      </w:p>
                    </w:txbxContent>
                  </v:textbox>
                </v:rect>
                <v:shape id="Shape 565381" style="position:absolute;width:91;height:1447;left:64886;top:31413;" coordsize="9144,144780" path="m0,0l9144,0l9144,144780l0,144780l0,0">
                  <v:stroke weight="0pt" endcap="square" joinstyle="miter" miterlimit="10" on="false" color="#000000" opacity="0"/>
                  <v:fill on="true" color="#000000"/>
                </v:shape>
                <v:shape id="Shape 565382" style="position:absolute;width:91;height:1447;left:64855;top:31413;" coordsize="9144,144780" path="m0,0l9144,0l9144,144780l0,144780l0,0">
                  <v:stroke weight="0pt" endcap="square" joinstyle="miter" miterlimit="10" on="false" color="#000000" opacity="0"/>
                  <v:fill on="true" color="#ffffff"/>
                </v:shape>
                <v:rect id="Rectangle 43277" style="position:absolute;width:54677;height:2079;left:0;top:32737;" filled="f" stroked="f">
                  <v:textbox inset="0,0,0,0">
                    <w:txbxContent>
                      <w:p>
                        <w:pPr>
                          <w:spacing w:before="0" w:after="160" w:line="259" w:lineRule="auto"/>
                          <w:ind w:left="0" w:firstLine="0"/>
                          <w:jc w:val="left"/>
                        </w:pPr>
                        <w:r>
                          <w:rPr>
                            <w:rFonts w:cs="Arial" w:hAnsi="Arial" w:eastAsia="Arial" w:ascii="Arial"/>
                            <w:b w:val="1"/>
                          </w:rPr>
                          <w:t xml:space="preserve">m2 para dotación pública, tal y cómo se especifica en plano A</w:t>
                        </w:r>
                      </w:p>
                    </w:txbxContent>
                  </v:textbox>
                </v:rect>
                <v:rect id="Rectangle 43278" style="position:absolute;width:620;height:2079;left:41077;top:32737;" filled="f" stroked="f">
                  <v:textbox inset="0,0,0,0">
                    <w:txbxContent>
                      <w:p>
                        <w:pPr>
                          <w:spacing w:before="0" w:after="160" w:line="259" w:lineRule="auto"/>
                          <w:ind w:left="0" w:firstLine="0"/>
                          <w:jc w:val="left"/>
                        </w:pPr>
                        <w:r>
                          <w:rPr>
                            <w:rFonts w:cs="Arial" w:hAnsi="Arial" w:eastAsia="Arial" w:ascii="Arial"/>
                            <w:b w:val="1"/>
                          </w:rPr>
                          <w:t xml:space="preserve">-</w:t>
                        </w:r>
                      </w:p>
                    </w:txbxContent>
                  </v:textbox>
                </v:rect>
                <v:rect id="Rectangle 516999" style="position:absolute;width:2073;height:2079;left:41550;top:32737;" filled="f" stroked="f">
                  <v:textbox inset="0,0,0,0">
                    <w:txbxContent>
                      <w:p>
                        <w:pPr>
                          <w:spacing w:before="0" w:after="160" w:line="259" w:lineRule="auto"/>
                          <w:ind w:left="0" w:firstLine="0"/>
                          <w:jc w:val="left"/>
                        </w:pPr>
                        <w:r>
                          <w:rPr>
                            <w:rFonts w:cs="Arial" w:hAnsi="Arial" w:eastAsia="Arial" w:ascii="Arial"/>
                            <w:b w:val="1"/>
                          </w:rPr>
                          <w:t xml:space="preserve">02</w:t>
                        </w:r>
                      </w:p>
                    </w:txbxContent>
                  </v:textbox>
                </v:rect>
                <v:rect id="Rectangle 517000" style="position:absolute;width:10041;height:2079;left:43104;top:32737;" filled="f" stroked="f">
                  <v:textbox inset="0,0,0,0">
                    <w:txbxContent>
                      <w:p>
                        <w:pPr>
                          <w:spacing w:before="0" w:after="160" w:line="259" w:lineRule="auto"/>
                          <w:ind w:left="0" w:firstLine="0"/>
                          <w:jc w:val="left"/>
                        </w:pPr>
                        <w:r>
                          <w:rPr>
                            <w:rFonts w:cs="Arial" w:hAnsi="Arial" w:eastAsia="Arial" w:ascii="Arial"/>
                            <w:b w:val="1"/>
                          </w:rPr>
                          <w:t xml:space="preserve"> Parcelario.</w:t>
                        </w:r>
                      </w:p>
                    </w:txbxContent>
                  </v:textbox>
                </v:rect>
                <v:rect id="Rectangle 43280" style="position:absolute;width:506;height:2243;left:50652;top:3264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565383" style="position:absolute;width:91;height:1450;left:64886;top:32860;" coordsize="9144,145085" path="m0,0l9144,0l9144,145085l0,145085l0,0">
                  <v:stroke weight="0pt" endcap="square" joinstyle="miter" miterlimit="10" on="false" color="#000000" opacity="0"/>
                  <v:fill on="true" color="#000000"/>
                </v:shape>
                <v:shape id="Shape 565384" style="position:absolute;width:91;height:1450;left:64855;top:32860;" coordsize="9144,145085" path="m0,0l9144,0l9144,145085l0,145085l0,0">
                  <v:stroke weight="0pt" endcap="square" joinstyle="miter" miterlimit="10" on="false" color="#000000" opacity="0"/>
                  <v:fill on="true" color="#ffffff"/>
                </v:shape>
                <v:rect id="Rectangle 43284" style="position:absolute;width:28985;height:2079;left:0;top:34200;" filled="f" stroked="f">
                  <v:textbox inset="0,0,0,0">
                    <w:txbxContent>
                      <w:p>
                        <w:pPr>
                          <w:spacing w:before="0" w:after="160" w:line="259" w:lineRule="auto"/>
                          <w:ind w:left="0" w:firstLine="0"/>
                          <w:jc w:val="left"/>
                        </w:pPr>
                        <w:r>
                          <w:rPr/>
                          <w:t xml:space="preserve">La parcela con referencia catastral </w:t>
                        </w:r>
                      </w:p>
                    </w:txbxContent>
                  </v:textbox>
                </v:rect>
                <v:rect id="Rectangle 517002" style="position:absolute;width:3555;height:2079;left:35789;top:34200;" filled="f" stroked="f">
                  <v:textbox inset="0,0,0,0">
                    <w:txbxContent>
                      <w:p>
                        <w:pPr>
                          <w:spacing w:before="0" w:after="160" w:line="259" w:lineRule="auto"/>
                          <w:ind w:left="0" w:firstLine="0"/>
                          <w:jc w:val="left"/>
                        </w:pPr>
                        <w:r>
                          <w:rPr/>
                          <w:t xml:space="preserve">WK </w:t>
                        </w:r>
                      </w:p>
                    </w:txbxContent>
                  </v:textbox>
                </v:rect>
                <v:rect id="Rectangle 517001" style="position:absolute;width:18653;height:2079;left:21796;top:34200;" filled="f" stroked="f">
                  <v:textbox inset="0,0,0,0">
                    <w:txbxContent>
                      <w:p>
                        <w:pPr>
                          <w:spacing w:before="0" w:after="160" w:line="259" w:lineRule="auto"/>
                          <w:ind w:left="0" w:firstLine="0"/>
                          <w:jc w:val="left"/>
                        </w:pPr>
                        <w:r>
                          <w:rPr/>
                          <w:t xml:space="preserve">38011A014003560001</w:t>
                        </w:r>
                      </w:p>
                    </w:txbxContent>
                  </v:textbox>
                </v:rect>
                <v:rect id="Rectangle 43286" style="position:absolute;width:518;height:2079;left:38456;top:34200;" filled="f" stroked="f">
                  <v:textbox inset="0,0,0,0">
                    <w:txbxContent>
                      <w:p>
                        <w:pPr>
                          <w:spacing w:before="0" w:after="160" w:line="259" w:lineRule="auto"/>
                          <w:ind w:left="0" w:firstLine="0"/>
                          <w:jc w:val="left"/>
                        </w:pPr>
                        <w:r>
                          <w:rPr/>
                          <w:t xml:space="preserve"> </w:t>
                        </w:r>
                      </w:p>
                    </w:txbxContent>
                  </v:textbox>
                </v:rect>
                <v:rect id="Rectangle 43287" style="position:absolute;width:1430;height:2079;left:38837;top:34200;" filled="f" stroked="f">
                  <v:textbox inset="0,0,0,0">
                    <w:txbxContent>
                      <w:p>
                        <w:pPr>
                          <w:spacing w:before="0" w:after="160" w:line="259" w:lineRule="auto"/>
                          <w:ind w:left="0" w:firstLine="0"/>
                          <w:jc w:val="left"/>
                        </w:pPr>
                        <w:r>
                          <w:rPr/>
                          <w:t xml:space="preserve">y </w:t>
                        </w:r>
                      </w:p>
                    </w:txbxContent>
                  </v:textbox>
                </v:rect>
                <v:rect id="Rectangle 43288" style="position:absolute;width:27716;height:2079;left:39904;top:34200;" filled="f" stroked="f">
                  <v:textbox inset="0,0,0,0">
                    <w:txbxContent>
                      <w:p>
                        <w:pPr>
                          <w:spacing w:before="0" w:after="160" w:line="259" w:lineRule="auto"/>
                          <w:ind w:left="0" w:firstLine="0"/>
                          <w:jc w:val="left"/>
                        </w:pPr>
                        <w:r>
                          <w:rPr/>
                          <w:t xml:space="preserve">una superficie de 635,00 m2, par-</w:t>
                        </w:r>
                      </w:p>
                    </w:txbxContent>
                  </v:textbox>
                </v:rect>
                <v:shape id="Shape 565385" style="position:absolute;width:91;height:1447;left:64886;top:34311;" coordsize="9144,144780" path="m0,0l9144,0l9144,144780l0,144780l0,0">
                  <v:stroke weight="0pt" endcap="square" joinstyle="miter" miterlimit="10" on="false" color="#000000" opacity="0"/>
                  <v:fill on="true" color="#000000"/>
                </v:shape>
                <v:shape id="Shape 565386" style="position:absolute;width:91;height:1447;left:64855;top:34311;" coordsize="9144,144780" path="m0,0l9144,0l9144,144780l0,144780l0,0">
                  <v:stroke weight="0pt" endcap="square" joinstyle="miter" miterlimit="10" on="false" color="#000000" opacity="0"/>
                  <v:fill on="true" color="#ffffff"/>
                </v:shape>
                <v:rect id="Rectangle 43292" style="position:absolute;width:69406;height:2079;left:0;top:35648;" filled="f" stroked="f">
                  <v:textbox inset="0,0,0,0">
                    <w:txbxContent>
                      <w:p>
                        <w:pPr>
                          <w:spacing w:before="0" w:after="160" w:line="259" w:lineRule="auto"/>
                          <w:ind w:left="0" w:firstLine="0"/>
                          <w:jc w:val="left"/>
                        </w:pPr>
                        <w:r>
                          <w:rPr/>
                          <w:t xml:space="preserve">ticipa en el Convenio Urbanístico, se encuentra afectada parcialmente por la Actuació</w:t>
                        </w:r>
                      </w:p>
                    </w:txbxContent>
                  </v:textbox>
                </v:rect>
                <v:rect id="Rectangle 43293" style="position:absolute;width:6506;height:2079;left:52206;top:35648;" filled="f" stroked="f">
                  <v:textbox inset="0,0,0,0">
                    <w:txbxContent>
                      <w:p>
                        <w:pPr>
                          <w:spacing w:before="0" w:after="160" w:line="259" w:lineRule="auto"/>
                          <w:ind w:left="0" w:firstLine="0"/>
                          <w:jc w:val="left"/>
                        </w:pPr>
                        <w:r>
                          <w:rPr/>
                          <w:t xml:space="preserve">n Urban</w:t>
                        </w:r>
                      </w:p>
                    </w:txbxContent>
                  </v:textbox>
                </v:rect>
                <v:rect id="Rectangle 43294" style="position:absolute;width:518;height:2079;left:57098;top:35648;" filled="f" stroked="f">
                  <v:textbox inset="0,0,0,0">
                    <w:txbxContent>
                      <w:p>
                        <w:pPr>
                          <w:spacing w:before="0" w:after="160" w:line="259" w:lineRule="auto"/>
                          <w:ind w:left="0" w:firstLine="0"/>
                          <w:jc w:val="left"/>
                        </w:pPr>
                        <w:r>
                          <w:rPr/>
                          <w:t xml:space="preserve">í</w:t>
                        </w:r>
                      </w:p>
                    </w:txbxContent>
                  </v:textbox>
                </v:rect>
                <v:rect id="Rectangle 43295" style="position:absolute;width:3832;height:2079;left:57464;top:35648;" filled="f" stroked="f">
                  <v:textbox inset="0,0,0,0">
                    <w:txbxContent>
                      <w:p>
                        <w:pPr>
                          <w:spacing w:before="0" w:after="160" w:line="259" w:lineRule="auto"/>
                          <w:ind w:left="0" w:firstLine="0"/>
                          <w:jc w:val="left"/>
                        </w:pPr>
                        <w:r>
                          <w:rPr/>
                          <w:t xml:space="preserve">stica</w:t>
                        </w:r>
                      </w:p>
                    </w:txbxContent>
                  </v:textbox>
                </v:rect>
                <v:rect id="Rectangle 43296" style="position:absolute;width:1045;height:2079;left:60344;top:35648;" filled="f" stroked="f">
                  <v:textbox inset="0,0,0,0">
                    <w:txbxContent>
                      <w:p>
                        <w:pPr>
                          <w:spacing w:before="0" w:after="160" w:line="259" w:lineRule="auto"/>
                          <w:ind w:left="0" w:firstLine="0"/>
                          <w:jc w:val="left"/>
                        </w:pPr>
                        <w:r>
                          <w:rPr/>
                          <w:t xml:space="preserve">, </w:t>
                        </w:r>
                      </w:p>
                    </w:txbxContent>
                  </v:textbox>
                </v:rect>
                <v:shape id="Shape 565387" style="position:absolute;width:91;height:1447;left:64886;top:35759;" coordsize="9144,144780" path="m0,0l9144,0l9144,144780l0,144780l0,0">
                  <v:stroke weight="0pt" endcap="square" joinstyle="miter" miterlimit="10" on="false" color="#000000" opacity="0"/>
                  <v:fill on="true" color="#000000"/>
                </v:shape>
                <v:shape id="Shape 565388" style="position:absolute;width:91;height:1447;left:64855;top:35759;" coordsize="9144,144780" path="m0,0l9144,0l9144,144780l0,144780l0,0">
                  <v:stroke weight="0pt" endcap="square" joinstyle="miter" miterlimit="10" on="false" color="#000000" opacity="0"/>
                  <v:fill on="true" color="#ffffff"/>
                </v:shape>
                <v:rect id="Rectangle 43300" style="position:absolute;width:80731;height:2079;left:0;top:37096;" filled="f" stroked="f">
                  <v:textbox inset="0,0,0,0">
                    <w:txbxContent>
                      <w:p>
                        <w:pPr>
                          <w:spacing w:before="0" w:after="160" w:line="259" w:lineRule="auto"/>
                          <w:ind w:left="0" w:firstLine="0"/>
                          <w:jc w:val="left"/>
                        </w:pPr>
                        <w:r>
                          <w:rPr/>
                          <w:t xml:space="preserve">donde la superficie afectada corresponde a 18,52 m2. La parcela es propiedad de la empresa Ju-</w:t>
                        </w:r>
                      </w:p>
                    </w:txbxContent>
                  </v:textbox>
                </v:rect>
                <v:shape id="Shape 565389" style="position:absolute;width:91;height:1447;left:64886;top:37207;" coordsize="9144,144780" path="m0,0l9144,0l9144,144780l0,144780l0,0">
                  <v:stroke weight="0pt" endcap="square" joinstyle="miter" miterlimit="10" on="false" color="#000000" opacity="0"/>
                  <v:fill on="true" color="#000000"/>
                </v:shape>
                <v:shape id="Shape 565390" style="position:absolute;width:91;height:1447;left:64855;top:37207;" coordsize="9144,144780" path="m0,0l9144,0l9144,144780l0,144780l0,0">
                  <v:stroke weight="0pt" endcap="square" joinstyle="miter" miterlimit="10" on="false" color="#000000" opacity="0"/>
                  <v:fill on="true" color="#ffffff"/>
                </v:shape>
                <v:rect id="Rectangle 43304" style="position:absolute;width:27253;height:2079;left:0;top:38544;" filled="f" stroked="f">
                  <v:textbox inset="0,0,0,0">
                    <w:txbxContent>
                      <w:p>
                        <w:pPr>
                          <w:spacing w:before="0" w:after="160" w:line="259" w:lineRule="auto"/>
                          <w:ind w:left="0" w:firstLine="0"/>
                          <w:jc w:val="left"/>
                        </w:pPr>
                        <w:r>
                          <w:rPr/>
                          <w:t xml:space="preserve">nialcan SLU, y cuyo representan</w:t>
                        </w:r>
                      </w:p>
                    </w:txbxContent>
                  </v:textbox>
                </v:rect>
                <v:rect id="Rectangle 43305" style="position:absolute;width:4628;height:2079;left:20501;top:38544;" filled="f" stroked="f">
                  <v:textbox inset="0,0,0,0">
                    <w:txbxContent>
                      <w:p>
                        <w:pPr>
                          <w:spacing w:before="0" w:after="160" w:line="259" w:lineRule="auto"/>
                          <w:ind w:left="0" w:firstLine="0"/>
                          <w:jc w:val="left"/>
                        </w:pPr>
                        <w:r>
                          <w:rPr/>
                          <w:t xml:space="preserve">te es </w:t>
                        </w:r>
                      </w:p>
                    </w:txbxContent>
                  </v:textbox>
                </v:rect>
                <v:rect id="Rectangle 43307" style="position:absolute;width:31890;height:2079;left:0;top:39976;" filled="f" stroked="f">
                  <v:textbox inset="0,0,0,0">
                    <w:txbxContent>
                      <w:p>
                        <w:pPr>
                          <w:spacing w:before="0" w:after="160" w:line="259" w:lineRule="auto"/>
                          <w:ind w:left="0" w:firstLine="0"/>
                          <w:jc w:val="left"/>
                        </w:pPr>
                        <w:r>
                          <w:rPr/>
                          <w:t xml:space="preserve">D. Juan Luis Cruz Cabrera. La parcela </w:t>
                        </w:r>
                      </w:p>
                    </w:txbxContent>
                  </v:textbox>
                </v:rect>
                <v:rect id="Rectangle 43309" style="position:absolute;width:31892;height:2079;left:0;top:41424;" filled="f" stroked="f">
                  <v:textbox inset="0,0,0,0">
                    <w:txbxContent>
                      <w:p>
                        <w:pPr>
                          <w:spacing w:before="0" w:after="160" w:line="259" w:lineRule="auto"/>
                          <w:ind w:left="0" w:firstLine="0"/>
                          <w:jc w:val="left"/>
                        </w:pPr>
                        <w:r>
                          <w:rPr/>
                          <w:t xml:space="preserve">linda al Norte con calle en proyecto; al </w:t>
                        </w:r>
                      </w:p>
                    </w:txbxContent>
                  </v:textbox>
                </v:rect>
                <v:rect id="Rectangle 517014" style="position:absolute;width:19542;height:2079;left:2286;top:74654;" filled="f" stroked="f">
                  <v:textbox inset="0,0,0,0">
                    <w:txbxContent>
                      <w:p>
                        <w:pPr>
                          <w:spacing w:before="0" w:after="160" w:line="259" w:lineRule="auto"/>
                          <w:ind w:left="0" w:firstLine="0"/>
                          <w:jc w:val="left"/>
                        </w:pPr>
                        <w:r>
                          <w:rPr/>
                          <w:t xml:space="preserve">002005300CS63G0001</w:t>
                        </w:r>
                      </w:p>
                    </w:txbxContent>
                  </v:textbox>
                </v:rect>
                <v:rect id="Rectangle 517016" style="position:absolute;width:3514;height:2079;left:16961;top:74654;" filled="f" stroked="f">
                  <v:textbox inset="0,0,0,0">
                    <w:txbxContent>
                      <w:p>
                        <w:pPr>
                          <w:spacing w:before="0" w:after="160" w:line="259" w:lineRule="auto"/>
                          <w:ind w:left="0" w:firstLine="0"/>
                          <w:jc w:val="left"/>
                        </w:pPr>
                        <w:r>
                          <w:rPr/>
                          <w:t xml:space="preserve">XX, </w:t>
                        </w:r>
                      </w:p>
                    </w:txbxContent>
                  </v:textbox>
                </v:rect>
                <v:rect id="Rectangle 73804" style="position:absolute;width:3295;height:2079;left:21101;top:74654;" filled="f" stroked="f">
                  <v:textbox inset="0,0,0,0">
                    <w:txbxContent>
                      <w:p>
                        <w:pPr>
                          <w:spacing w:before="0" w:after="160" w:line="259" w:lineRule="auto"/>
                          <w:ind w:left="0" w:firstLine="0"/>
                          <w:jc w:val="left"/>
                        </w:pPr>
                        <w:r>
                          <w:rPr/>
                          <w:t xml:space="preserve">pro-</w:t>
                        </w:r>
                      </w:p>
                    </w:txbxContent>
                  </v:textbox>
                </v:rect>
                <v:rect id="Rectangle 43376" style="position:absolute;width:28044;height:2079;left:2286;top:75934;" filled="f" stroked="f">
                  <v:textbox inset="0,0,0,0">
                    <w:txbxContent>
                      <w:p>
                        <w:pPr>
                          <w:spacing w:before="0" w:after="160" w:line="259" w:lineRule="auto"/>
                          <w:ind w:left="0" w:firstLine="0"/>
                          <w:jc w:val="left"/>
                        </w:pPr>
                        <w:r>
                          <w:rPr/>
                          <w:t xml:space="preserve">piedad Dª. Pilar Carballo Ceballos</w:t>
                        </w:r>
                      </w:p>
                    </w:txbxContent>
                  </v:textbox>
                </v:rect>
                <v:rect id="Rectangle 43377" style="position:absolute;width:518;height:2079;left:23381;top:75934;" filled="f" stroked="f">
                  <v:textbox inset="0,0,0,0">
                    <w:txbxContent>
                      <w:p>
                        <w:pPr>
                          <w:spacing w:before="0" w:after="160" w:line="259" w:lineRule="auto"/>
                          <w:ind w:left="0" w:firstLine="0"/>
                          <w:jc w:val="left"/>
                        </w:pPr>
                        <w:r>
                          <w:rPr/>
                          <w:t xml:space="preserve"> </w:t>
                        </w:r>
                      </w:p>
                    </w:txbxContent>
                  </v:textbox>
                </v:rect>
                <v:shape id="Picture 43384" style="position:absolute;width:38267;height:38023;left:24716;top:39347;" filled="f">
                  <v:imagedata r:id="rId137"/>
                </v:shape>
                <w10:wrap type="square"/>
              </v:group>
            </w:pict>
          </mc:Fallback>
        </mc:AlternateContent>
      </w:r>
      <w:r>
        <w:t>m2.</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i/>
        </w:rPr>
        <w:t xml:space="preserve"> </w:t>
      </w:r>
    </w:p>
    <w:p w:rsidR="002F3F60" w:rsidRDefault="00A55716">
      <w:pPr>
        <w:spacing w:after="10" w:line="249" w:lineRule="auto"/>
        <w:ind w:left="53" w:right="271"/>
      </w:pPr>
      <w:r>
        <w:rPr>
          <w:b/>
          <w:i/>
        </w:rPr>
        <w:t>Finca A (Parcela Matriz)</w:t>
      </w:r>
      <w:r>
        <w:rPr>
          <w:rFonts w:ascii="Times New Roman" w:eastAsia="Times New Roman" w:hAnsi="Times New Roman" w:cs="Times New Roman"/>
          <w:sz w:val="24"/>
        </w:rPr>
        <w:t xml:space="preserve"> </w:t>
      </w:r>
    </w:p>
    <w:p w:rsidR="002F3F60" w:rsidRDefault="00A55716">
      <w:pPr>
        <w:spacing w:after="172"/>
        <w:ind w:right="58"/>
      </w:pPr>
      <w:r>
        <w:t>FINCA MATRIZ RESULTANTE:</w:t>
      </w:r>
      <w:r>
        <w:rPr>
          <w:rFonts w:ascii="Times New Roman" w:eastAsia="Times New Roman" w:hAnsi="Times New Roman" w:cs="Times New Roman"/>
          <w:sz w:val="24"/>
        </w:rPr>
        <w:t xml:space="preserve"> </w:t>
      </w:r>
    </w:p>
    <w:p w:rsidR="002F3F60" w:rsidRDefault="00A55716">
      <w:pPr>
        <w:spacing w:after="1622" w:line="431" w:lineRule="auto"/>
        <w:ind w:right="4362"/>
      </w:pPr>
      <w:r>
        <w:t xml:space="preserve">38011A014001930000QR; 38011A013004040000QK) </w:t>
      </w:r>
      <w:r>
        <w:tab/>
        <w:t xml:space="preserve"> </w:t>
      </w:r>
      <w:r>
        <w:tab/>
        <w:t xml:space="preserve">y </w:t>
      </w:r>
      <w:r>
        <w:tab/>
        <w:t xml:space="preserve">entre </w:t>
      </w:r>
    </w:p>
    <w:p w:rsidR="002F3F60" w:rsidRDefault="00A55716">
      <w:pPr>
        <w:spacing w:after="2011"/>
        <w:ind w:right="58"/>
      </w:pPr>
      <w:r>
        <w:rPr>
          <w:rFonts w:ascii="Calibri" w:eastAsia="Calibri" w:hAnsi="Calibri" w:cs="Calibri"/>
          <w:noProof/>
        </w:rPr>
        <mc:AlternateContent>
          <mc:Choice Requires="wpg">
            <w:drawing>
              <wp:anchor distT="0" distB="0" distL="114300" distR="114300" simplePos="0" relativeHeight="2519050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17414" name="Group 5174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387" name="Rectangle 4338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3388" name="Rectangle 4338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389" name="Rectangle 4338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7414" style="width:18.7031pt;height:264.21pt;position:absolute;mso-position-horizontal-relative:page;mso-position-horizontal:absolute;margin-left:662.928pt;mso-position-vertical-relative:page;margin-top:508.71pt;" coordsize="2375,33554">
                <v:rect id="Rectangle 4338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338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38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231 de 372 </w:t>
                        </w:r>
                      </w:p>
                    </w:txbxContent>
                  </v:textbox>
                </v:rect>
                <w10:wrap type="square"/>
              </v:group>
            </w:pict>
          </mc:Fallback>
        </mc:AlternateContent>
      </w:r>
      <w:r>
        <w:t>y 5.741m</w:t>
      </w:r>
      <w:r>
        <w:rPr>
          <w:vertAlign w:val="superscript"/>
        </w:rPr>
        <w:t>2</w:t>
      </w:r>
      <w:r>
        <w:t xml:space="preserve"> para dotación pública.”</w:t>
      </w:r>
      <w:r>
        <w:rPr>
          <w:rFonts w:ascii="Times New Roman" w:eastAsia="Times New Roman" w:hAnsi="Times New Roman" w:cs="Times New Roman"/>
          <w:sz w:val="24"/>
        </w:rPr>
        <w:t xml:space="preserve"> </w:t>
      </w:r>
    </w:p>
    <w:p w:rsidR="002F3F60" w:rsidRDefault="00A55716">
      <w:pPr>
        <w:spacing w:line="228" w:lineRule="auto"/>
        <w:ind w:left="9" w:right="5550"/>
        <w:jc w:val="left"/>
      </w:pPr>
      <w:r>
        <w:t>Sur, con la parcela de propiedad de Dª. Margarita Delgado Yanes, D. Jos</w:t>
      </w:r>
      <w:r>
        <w:t xml:space="preserve">é Carlos Delgado Yanes y D. Jorge Delgado </w:t>
      </w:r>
      <w:r>
        <w:tab/>
        <w:t xml:space="preserve">Yanes </w:t>
      </w:r>
      <w:r>
        <w:tab/>
        <w:t xml:space="preserve">(R.C.: </w:t>
      </w:r>
    </w:p>
    <w:p w:rsidR="002F3F60" w:rsidRDefault="00A55716">
      <w:pPr>
        <w:ind w:right="58"/>
      </w:pPr>
      <w:r>
        <w:t>38011A014001930000QR).</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color w:val="EE220C"/>
        </w:rPr>
        <w:t xml:space="preserve"> </w:t>
      </w:r>
    </w:p>
    <w:p w:rsidR="002F3F60" w:rsidRDefault="00A55716">
      <w:pPr>
        <w:spacing w:after="16" w:line="247" w:lineRule="auto"/>
        <w:ind w:left="14" w:right="5913"/>
      </w:pPr>
      <w:r>
        <w:rPr>
          <w:b/>
        </w:rPr>
        <w:t>Linderos según Certificación Catastral Catastro:</w:t>
      </w:r>
      <w:r>
        <w:rPr>
          <w:rFonts w:ascii="Times New Roman" w:eastAsia="Times New Roman" w:hAnsi="Times New Roman" w:cs="Times New Roman"/>
          <w:sz w:val="24"/>
        </w:rPr>
        <w:t xml:space="preserve"> </w:t>
      </w:r>
      <w:r>
        <w:t xml:space="preserve">Referencia Catastral de la parcela: </w:t>
      </w:r>
    </w:p>
    <w:p w:rsidR="002F3F60" w:rsidRDefault="00A55716">
      <w:pPr>
        <w:ind w:right="6219"/>
      </w:pPr>
      <w:r>
        <w:t>38011A014001930000QR</w:t>
      </w:r>
      <w:r>
        <w:rPr>
          <w:rFonts w:ascii="Times New Roman" w:eastAsia="Times New Roman" w:hAnsi="Times New Roman" w:cs="Times New Roman"/>
          <w:sz w:val="24"/>
        </w:rPr>
        <w:t xml:space="preserve"> </w:t>
      </w:r>
      <w:r>
        <w:rPr>
          <w:b/>
        </w:rPr>
        <w:t>Lindero Norte:</w:t>
      </w:r>
      <w:r>
        <w:rPr>
          <w:rFonts w:ascii="Times New Roman" w:eastAsia="Times New Roman" w:hAnsi="Times New Roman" w:cs="Times New Roman"/>
          <w:sz w:val="24"/>
        </w:rPr>
        <w:t xml:space="preserve"> </w:t>
      </w:r>
    </w:p>
    <w:p w:rsidR="002F3F60" w:rsidRDefault="00A55716">
      <w:pPr>
        <w:numPr>
          <w:ilvl w:val="0"/>
          <w:numId w:val="131"/>
        </w:numPr>
        <w:ind w:right="58" w:hanging="360"/>
      </w:pPr>
      <w:r>
        <w:t xml:space="preserve">Referencia </w:t>
      </w:r>
      <w:r>
        <w:tab/>
        <w:t xml:space="preserve">Catastral: </w:t>
      </w:r>
    </w:p>
    <w:p w:rsidR="002F3F60" w:rsidRDefault="00A55716">
      <w:pPr>
        <w:ind w:left="384" w:right="5543"/>
      </w:pPr>
      <w:r>
        <w:t xml:space="preserve">002005400CS63G0001IX, propiedad D.Justo Baute Oswaldo </w:t>
      </w:r>
    </w:p>
    <w:p w:rsidR="002F3F60" w:rsidRDefault="00A55716">
      <w:pPr>
        <w:numPr>
          <w:ilvl w:val="0"/>
          <w:numId w:val="131"/>
        </w:numPr>
        <w:ind w:right="58" w:hanging="360"/>
      </w:pPr>
      <w:r>
        <w:t xml:space="preserve">Referencia Catastral: 002005500CS63G0001JX, propiedad IVANARAN SL </w:t>
      </w:r>
    </w:p>
    <w:p w:rsidR="002F3F60" w:rsidRDefault="00A55716">
      <w:pPr>
        <w:numPr>
          <w:ilvl w:val="0"/>
          <w:numId w:val="131"/>
        </w:numPr>
        <w:ind w:right="58" w:hanging="360"/>
      </w:pPr>
      <w:r>
        <w:t xml:space="preserve">Referencia Catastral: 002004800CS63G0001RX, propiedad D. José Domingo Armas Armas </w:t>
      </w:r>
    </w:p>
    <w:p w:rsidR="002F3F60" w:rsidRDefault="00A55716">
      <w:pPr>
        <w:numPr>
          <w:ilvl w:val="0"/>
          <w:numId w:val="131"/>
        </w:numPr>
        <w:spacing w:after="755"/>
        <w:ind w:right="58" w:hanging="360"/>
      </w:pPr>
      <w:r>
        <w:t xml:space="preserve">Referencia </w:t>
      </w:r>
      <w:r>
        <w:tab/>
        <w:t xml:space="preserve">Catastral: </w:t>
      </w:r>
    </w:p>
    <w:p w:rsidR="002F3F60" w:rsidRDefault="00A55716">
      <w:pPr>
        <w:spacing w:after="0" w:line="259" w:lineRule="auto"/>
        <w:ind w:left="-634" w:firstLine="0"/>
        <w:jc w:val="left"/>
      </w:pPr>
      <w:r>
        <w:rPr>
          <w:rFonts w:ascii="Calibri" w:eastAsia="Calibri" w:hAnsi="Calibri" w:cs="Calibri"/>
          <w:noProof/>
        </w:rPr>
        <mc:AlternateContent>
          <mc:Choice Requires="wpg">
            <w:drawing>
              <wp:inline distT="0" distB="0" distL="0" distR="0">
                <wp:extent cx="2789555" cy="6096"/>
                <wp:effectExtent l="0" t="0" r="0" b="0"/>
                <wp:docPr id="517413" name="Group 517413"/>
                <wp:cNvGraphicFramePr/>
                <a:graphic xmlns:a="http://schemas.openxmlformats.org/drawingml/2006/main">
                  <a:graphicData uri="http://schemas.microsoft.com/office/word/2010/wordprocessingGroup">
                    <wpg:wgp>
                      <wpg:cNvGrpSpPr/>
                      <wpg:grpSpPr>
                        <a:xfrm>
                          <a:off x="0" y="0"/>
                          <a:ext cx="2789555" cy="6096"/>
                          <a:chOff x="0" y="0"/>
                          <a:chExt cx="2789555" cy="6096"/>
                        </a:xfrm>
                      </wpg:grpSpPr>
                      <wps:wsp>
                        <wps:cNvPr id="565391" name="Shape 565391"/>
                        <wps:cNvSpPr/>
                        <wps:spPr>
                          <a:xfrm>
                            <a:off x="0" y="3047"/>
                            <a:ext cx="2789555" cy="9144"/>
                          </a:xfrm>
                          <a:custGeom>
                            <a:avLst/>
                            <a:gdLst/>
                            <a:ahLst/>
                            <a:cxnLst/>
                            <a:rect l="0" t="0" r="0" b="0"/>
                            <a:pathLst>
                              <a:path w="2789555" h="9144">
                                <a:moveTo>
                                  <a:pt x="0" y="0"/>
                                </a:moveTo>
                                <a:lnTo>
                                  <a:pt x="2789555" y="0"/>
                                </a:lnTo>
                                <a:lnTo>
                                  <a:pt x="2789555"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92" name="Shape 565392"/>
                        <wps:cNvSpPr/>
                        <wps:spPr>
                          <a:xfrm>
                            <a:off x="0" y="0"/>
                            <a:ext cx="2789555" cy="9144"/>
                          </a:xfrm>
                          <a:custGeom>
                            <a:avLst/>
                            <a:gdLst/>
                            <a:ahLst/>
                            <a:cxnLst/>
                            <a:rect l="0" t="0" r="0" b="0"/>
                            <a:pathLst>
                              <a:path w="2789555" h="9144">
                                <a:moveTo>
                                  <a:pt x="0" y="0"/>
                                </a:moveTo>
                                <a:lnTo>
                                  <a:pt x="2789555" y="0"/>
                                </a:lnTo>
                                <a:lnTo>
                                  <a:pt x="2789555"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517413" style="width:219.65pt;height:0.47998pt;mso-position-horizontal-relative:char;mso-position-vertical-relative:line" coordsize="27895,60">
                <v:shape id="Shape 565393" style="position:absolute;width:27895;height:91;left:0;top:30;" coordsize="2789555,9144" path="m0,0l2789555,0l2789555,9144l0,9144l0,0">
                  <v:stroke weight="0pt" endcap="square" joinstyle="miter" miterlimit="10" on="false" color="#000000" opacity="0"/>
                  <v:fill on="true" color="#000000"/>
                </v:shape>
                <v:shape id="Shape 565394" style="position:absolute;width:27895;height:91;left:0;top:0;" coordsize="2789555,9144" path="m0,0l2789555,0l2789555,9144l0,9144l0,0">
                  <v:stroke weight="0pt" endcap="square" joinstyle="miter" miterlimit="10" on="false" color="#000000" opacity="0"/>
                  <v:fill on="true" color="#ffffff"/>
                </v:shape>
              </v:group>
            </w:pict>
          </mc:Fallback>
        </mc:AlternateContent>
      </w:r>
    </w:p>
    <w:p w:rsidR="002F3F60" w:rsidRDefault="00A55716">
      <w:pPr>
        <w:numPr>
          <w:ilvl w:val="0"/>
          <w:numId w:val="131"/>
        </w:numPr>
        <w:ind w:right="58" w:hanging="360"/>
      </w:pPr>
      <w:r>
        <w:t>Referencia Catastral : 00</w:t>
      </w:r>
      <w:r>
        <w:t xml:space="preserve">2005200CS63G0001DX, propiedad D. Ángel Carmelo Cabrera Álvarez </w:t>
      </w:r>
    </w:p>
    <w:p w:rsidR="002F3F60" w:rsidRDefault="00A55716">
      <w:pPr>
        <w:numPr>
          <w:ilvl w:val="0"/>
          <w:numId w:val="131"/>
        </w:numPr>
        <w:spacing w:after="26"/>
        <w:ind w:right="58" w:hanging="360"/>
      </w:pPr>
      <w:r>
        <w:t xml:space="preserve">Referencia Catastral: 38011A014003560001WK, propiedad JUNIALCAN SLU </w:t>
      </w:r>
    </w:p>
    <w:p w:rsidR="002F3F60" w:rsidRDefault="00A55716">
      <w:pPr>
        <w:numPr>
          <w:ilvl w:val="0"/>
          <w:numId w:val="131"/>
        </w:numPr>
        <w:ind w:right="58" w:hanging="360"/>
      </w:pPr>
      <w:r>
        <w:t xml:space="preserve">Referencia Catastral: 38011A014003550001WO, propiedad D. José Mariano Leandro Dorta </w:t>
      </w:r>
    </w:p>
    <w:p w:rsidR="002F3F60" w:rsidRDefault="00A55716">
      <w:pPr>
        <w:numPr>
          <w:ilvl w:val="0"/>
          <w:numId w:val="131"/>
        </w:numPr>
        <w:ind w:right="58" w:hanging="360"/>
      </w:pPr>
      <w:r>
        <w:t>Referencia Catastral: 38011A0140035400</w:t>
      </w:r>
      <w:r>
        <w:t xml:space="preserve">01WM, propiedad Dª. Maria Mercedes Cabrera Dominguez </w:t>
      </w:r>
    </w:p>
    <w:p w:rsidR="002F3F60" w:rsidRDefault="00A55716">
      <w:pPr>
        <w:numPr>
          <w:ilvl w:val="0"/>
          <w:numId w:val="131"/>
        </w:numPr>
        <w:ind w:right="58" w:hanging="360"/>
      </w:pPr>
      <w:r>
        <w:t xml:space="preserve">Vial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Lindero Este: </w:t>
      </w:r>
      <w:r>
        <w:rPr>
          <w:rFonts w:ascii="Times New Roman" w:eastAsia="Times New Roman" w:hAnsi="Times New Roman" w:cs="Times New Roman"/>
          <w:sz w:val="24"/>
        </w:rPr>
        <w:t xml:space="preserve"> </w:t>
      </w:r>
    </w:p>
    <w:p w:rsidR="002F3F60" w:rsidRDefault="00A55716">
      <w:pPr>
        <w:numPr>
          <w:ilvl w:val="0"/>
          <w:numId w:val="131"/>
        </w:numPr>
        <w:ind w:right="58" w:hanging="360"/>
      </w:pPr>
      <w:r>
        <w:t xml:space="preserve">Referencia Catastral: 38011A014001950000QX, propiedad D. Salvador García González </w:t>
      </w:r>
      <w:r>
        <w:rPr>
          <w:b/>
        </w:rPr>
        <w:t>Lindero Oeste:</w:t>
      </w:r>
      <w:r>
        <w:t xml:space="preserve"> </w:t>
      </w:r>
      <w:r>
        <w:rPr>
          <w:rFonts w:ascii="Times New Roman" w:eastAsia="Times New Roman" w:hAnsi="Times New Roman" w:cs="Times New Roman"/>
          <w:sz w:val="24"/>
        </w:rPr>
        <w:t xml:space="preserve"> </w:t>
      </w:r>
    </w:p>
    <w:p w:rsidR="002F3F60" w:rsidRDefault="00A55716">
      <w:pPr>
        <w:numPr>
          <w:ilvl w:val="0"/>
          <w:numId w:val="131"/>
        </w:numPr>
        <w:ind w:right="58" w:hanging="360"/>
      </w:pPr>
      <w:r>
        <w:t xml:space="preserve">Referencia Catastral: 38011A014001920000QK, propiedad D. Mauricio Díaz Rodríguez </w:t>
      </w:r>
      <w:r>
        <w:rPr>
          <w:b/>
        </w:rPr>
        <w:t>Lindero Sur:</w:t>
      </w:r>
      <w:r>
        <w:rPr>
          <w:rFonts w:ascii="Times New Roman" w:eastAsia="Times New Roman" w:hAnsi="Times New Roman" w:cs="Times New Roman"/>
          <w:sz w:val="24"/>
        </w:rPr>
        <w:t xml:space="preserve"> </w:t>
      </w:r>
    </w:p>
    <w:p w:rsidR="002F3F60" w:rsidRDefault="00A55716">
      <w:pPr>
        <w:numPr>
          <w:ilvl w:val="0"/>
          <w:numId w:val="131"/>
        </w:numPr>
        <w:ind w:right="58" w:hanging="360"/>
      </w:pPr>
      <w:r>
        <w:t xml:space="preserve">Referencia Catastral: 38011A014001900000QM, propiedad D. Mauricio Díaz Rodriguez </w:t>
      </w:r>
    </w:p>
    <w:p w:rsidR="002F3F60" w:rsidRDefault="00A55716">
      <w:pPr>
        <w:spacing w:after="0" w:line="259" w:lineRule="auto"/>
        <w:ind w:left="14" w:firstLine="0"/>
        <w:jc w:val="left"/>
      </w:pPr>
      <w:r>
        <w:rPr>
          <w:color w:val="FF644E"/>
        </w:rPr>
        <w:t xml:space="preserve"> </w:t>
      </w:r>
    </w:p>
    <w:p w:rsidR="002F3F60" w:rsidRDefault="00A55716">
      <w:pPr>
        <w:spacing w:after="16" w:line="247" w:lineRule="auto"/>
        <w:ind w:left="14" w:right="49"/>
      </w:pPr>
      <w:r>
        <w:rPr>
          <w:b/>
        </w:rPr>
        <w:t xml:space="preserve">SEGUNDO.- Situación Urbanística y Administrativa. </w:t>
      </w:r>
      <w:r>
        <w:rPr>
          <w:rFonts w:ascii="Times New Roman" w:eastAsia="Times New Roman" w:hAnsi="Times New Roman" w:cs="Times New Roman"/>
          <w:sz w:val="24"/>
        </w:rPr>
        <w:t xml:space="preserve"> </w:t>
      </w:r>
    </w:p>
    <w:p w:rsidR="002F3F60" w:rsidRDefault="00A55716">
      <w:pPr>
        <w:ind w:right="58"/>
      </w:pPr>
      <w:r>
        <w:t>Dentro de la parcela cata</w:t>
      </w:r>
      <w:r>
        <w:t xml:space="preserve">stral, Catastral 1 </w:t>
      </w:r>
      <w:r>
        <w:rPr>
          <w:b/>
        </w:rPr>
        <w:t>(38011A014001930000QR / 38011A014001930001WT)</w:t>
      </w:r>
      <w:r>
        <w:t xml:space="preserve"> definida, se encaja la Actuación Urbanística Aislada en Asentamiento Rural AU-M1 de La Punta 1, cuyo régimen urbanístico se deriva del Plan General de Ordenación de Candelaria vigente, aproba</w:t>
      </w:r>
      <w:r>
        <w:t>do definitivamente por la COTMAC el 10 de Noviembre de 2006 y publicado el 10/05/2007 y cuyos parámetros y condiciones urbanísticas son las siguientes (Ver fichas) y que se describe a continuación como:</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06048" behindDoc="1" locked="0" layoutInCell="1" allowOverlap="1">
                <wp:simplePos x="0" y="0"/>
                <wp:positionH relativeFrom="column">
                  <wp:posOffset>-402640</wp:posOffset>
                </wp:positionH>
                <wp:positionV relativeFrom="paragraph">
                  <wp:posOffset>-3855958</wp:posOffset>
                </wp:positionV>
                <wp:extent cx="7447553" cy="8026654"/>
                <wp:effectExtent l="0" t="0" r="0" b="0"/>
                <wp:wrapNone/>
                <wp:docPr id="525678" name="Group 525678"/>
                <wp:cNvGraphicFramePr/>
                <a:graphic xmlns:a="http://schemas.openxmlformats.org/drawingml/2006/main">
                  <a:graphicData uri="http://schemas.microsoft.com/office/word/2010/wordprocessingGroup">
                    <wpg:wgp>
                      <wpg:cNvGrpSpPr/>
                      <wpg:grpSpPr>
                        <a:xfrm>
                          <a:off x="0" y="0"/>
                          <a:ext cx="7447553" cy="8026654"/>
                          <a:chOff x="0" y="0"/>
                          <a:chExt cx="7447553" cy="8026654"/>
                        </a:xfrm>
                      </wpg:grpSpPr>
                      <wps:wsp>
                        <wps:cNvPr id="565395" name="Shape 565395"/>
                        <wps:cNvSpPr/>
                        <wps:spPr>
                          <a:xfrm>
                            <a:off x="6900418" y="0"/>
                            <a:ext cx="9144" cy="569976"/>
                          </a:xfrm>
                          <a:custGeom>
                            <a:avLst/>
                            <a:gdLst/>
                            <a:ahLst/>
                            <a:cxnLst/>
                            <a:rect l="0" t="0" r="0" b="0"/>
                            <a:pathLst>
                              <a:path w="9144" h="569976">
                                <a:moveTo>
                                  <a:pt x="0" y="0"/>
                                </a:moveTo>
                                <a:lnTo>
                                  <a:pt x="9144" y="0"/>
                                </a:lnTo>
                                <a:lnTo>
                                  <a:pt x="9144" y="569976"/>
                                </a:lnTo>
                                <a:lnTo>
                                  <a:pt x="0" y="56997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96" name="Shape 565396"/>
                        <wps:cNvSpPr/>
                        <wps:spPr>
                          <a:xfrm>
                            <a:off x="6897370" y="0"/>
                            <a:ext cx="9144" cy="569976"/>
                          </a:xfrm>
                          <a:custGeom>
                            <a:avLst/>
                            <a:gdLst/>
                            <a:ahLst/>
                            <a:cxnLst/>
                            <a:rect l="0" t="0" r="0" b="0"/>
                            <a:pathLst>
                              <a:path w="9144" h="569976">
                                <a:moveTo>
                                  <a:pt x="0" y="0"/>
                                </a:moveTo>
                                <a:lnTo>
                                  <a:pt x="9144" y="0"/>
                                </a:lnTo>
                                <a:lnTo>
                                  <a:pt x="9144" y="569976"/>
                                </a:lnTo>
                                <a:lnTo>
                                  <a:pt x="0" y="56997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397" name="Shape 565397"/>
                        <wps:cNvSpPr/>
                        <wps:spPr>
                          <a:xfrm>
                            <a:off x="6900418" y="56997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398" name="Shape 565398"/>
                        <wps:cNvSpPr/>
                        <wps:spPr>
                          <a:xfrm>
                            <a:off x="6897370" y="569976"/>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399" name="Shape 565399"/>
                        <wps:cNvSpPr/>
                        <wps:spPr>
                          <a:xfrm>
                            <a:off x="6900418" y="69799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00" name="Shape 565400"/>
                        <wps:cNvSpPr/>
                        <wps:spPr>
                          <a:xfrm>
                            <a:off x="6897370" y="69799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01" name="Shape 565401"/>
                        <wps:cNvSpPr/>
                        <wps:spPr>
                          <a:xfrm>
                            <a:off x="6900418" y="87325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02" name="Shape 565402"/>
                        <wps:cNvSpPr/>
                        <wps:spPr>
                          <a:xfrm>
                            <a:off x="6897370" y="873252"/>
                            <a:ext cx="9144" cy="173736"/>
                          </a:xfrm>
                          <a:custGeom>
                            <a:avLst/>
                            <a:gdLst/>
                            <a:ahLst/>
                            <a:cxnLst/>
                            <a:rect l="0" t="0" r="0" b="0"/>
                            <a:pathLst>
                              <a:path w="9144" h="173736">
                                <a:moveTo>
                                  <a:pt x="0" y="0"/>
                                </a:moveTo>
                                <a:lnTo>
                                  <a:pt x="9144" y="0"/>
                                </a:lnTo>
                                <a:lnTo>
                                  <a:pt x="9144" y="173736"/>
                                </a:lnTo>
                                <a:lnTo>
                                  <a:pt x="0" y="173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03" name="Shape 565403"/>
                        <wps:cNvSpPr/>
                        <wps:spPr>
                          <a:xfrm>
                            <a:off x="6900418" y="104698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04" name="Shape 565404"/>
                        <wps:cNvSpPr/>
                        <wps:spPr>
                          <a:xfrm>
                            <a:off x="6897370" y="104698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05" name="Shape 565405"/>
                        <wps:cNvSpPr/>
                        <wps:spPr>
                          <a:xfrm>
                            <a:off x="6900418" y="1222325"/>
                            <a:ext cx="9144" cy="128321"/>
                          </a:xfrm>
                          <a:custGeom>
                            <a:avLst/>
                            <a:gdLst/>
                            <a:ahLst/>
                            <a:cxnLst/>
                            <a:rect l="0" t="0" r="0" b="0"/>
                            <a:pathLst>
                              <a:path w="9144" h="128321">
                                <a:moveTo>
                                  <a:pt x="0" y="0"/>
                                </a:moveTo>
                                <a:lnTo>
                                  <a:pt x="9144" y="0"/>
                                </a:lnTo>
                                <a:lnTo>
                                  <a:pt x="9144" y="128321"/>
                                </a:lnTo>
                                <a:lnTo>
                                  <a:pt x="0" y="12832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06" name="Shape 565406"/>
                        <wps:cNvSpPr/>
                        <wps:spPr>
                          <a:xfrm>
                            <a:off x="6897370" y="1222325"/>
                            <a:ext cx="9144" cy="128321"/>
                          </a:xfrm>
                          <a:custGeom>
                            <a:avLst/>
                            <a:gdLst/>
                            <a:ahLst/>
                            <a:cxnLst/>
                            <a:rect l="0" t="0" r="0" b="0"/>
                            <a:pathLst>
                              <a:path w="9144" h="128321">
                                <a:moveTo>
                                  <a:pt x="0" y="0"/>
                                </a:moveTo>
                                <a:lnTo>
                                  <a:pt x="9144" y="0"/>
                                </a:lnTo>
                                <a:lnTo>
                                  <a:pt x="9144" y="128321"/>
                                </a:lnTo>
                                <a:lnTo>
                                  <a:pt x="0" y="12832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07" name="Shape 565407"/>
                        <wps:cNvSpPr/>
                        <wps:spPr>
                          <a:xfrm>
                            <a:off x="6900418" y="135064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08" name="Shape 565408"/>
                        <wps:cNvSpPr/>
                        <wps:spPr>
                          <a:xfrm>
                            <a:off x="6897370" y="135064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09" name="Shape 565409"/>
                        <wps:cNvSpPr/>
                        <wps:spPr>
                          <a:xfrm>
                            <a:off x="6900418" y="1525905"/>
                            <a:ext cx="9144" cy="129540"/>
                          </a:xfrm>
                          <a:custGeom>
                            <a:avLst/>
                            <a:gdLst/>
                            <a:ahLst/>
                            <a:cxnLst/>
                            <a:rect l="0" t="0" r="0" b="0"/>
                            <a:pathLst>
                              <a:path w="9144" h="129540">
                                <a:moveTo>
                                  <a:pt x="0" y="0"/>
                                </a:moveTo>
                                <a:lnTo>
                                  <a:pt x="9144" y="0"/>
                                </a:lnTo>
                                <a:lnTo>
                                  <a:pt x="9144" y="129540"/>
                                </a:lnTo>
                                <a:lnTo>
                                  <a:pt x="0" y="1295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10" name="Shape 565410"/>
                        <wps:cNvSpPr/>
                        <wps:spPr>
                          <a:xfrm>
                            <a:off x="6897370" y="1525905"/>
                            <a:ext cx="9144" cy="129540"/>
                          </a:xfrm>
                          <a:custGeom>
                            <a:avLst/>
                            <a:gdLst/>
                            <a:ahLst/>
                            <a:cxnLst/>
                            <a:rect l="0" t="0" r="0" b="0"/>
                            <a:pathLst>
                              <a:path w="9144" h="129540">
                                <a:moveTo>
                                  <a:pt x="0" y="0"/>
                                </a:moveTo>
                                <a:lnTo>
                                  <a:pt x="9144" y="0"/>
                                </a:lnTo>
                                <a:lnTo>
                                  <a:pt x="9144" y="129540"/>
                                </a:lnTo>
                                <a:lnTo>
                                  <a:pt x="0" y="12954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11" name="Shape 565411"/>
                        <wps:cNvSpPr/>
                        <wps:spPr>
                          <a:xfrm>
                            <a:off x="6900418" y="1655445"/>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12" name="Shape 565412"/>
                        <wps:cNvSpPr/>
                        <wps:spPr>
                          <a:xfrm>
                            <a:off x="6897370" y="1655445"/>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13" name="Shape 565413"/>
                        <wps:cNvSpPr/>
                        <wps:spPr>
                          <a:xfrm>
                            <a:off x="6900418" y="178346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14" name="Shape 565414"/>
                        <wps:cNvSpPr/>
                        <wps:spPr>
                          <a:xfrm>
                            <a:off x="6897370" y="178346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15" name="Shape 565415"/>
                        <wps:cNvSpPr/>
                        <wps:spPr>
                          <a:xfrm>
                            <a:off x="6900418" y="1958721"/>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16" name="Shape 565416"/>
                        <wps:cNvSpPr/>
                        <wps:spPr>
                          <a:xfrm>
                            <a:off x="6897370" y="1958721"/>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17" name="Shape 565417"/>
                        <wps:cNvSpPr/>
                        <wps:spPr>
                          <a:xfrm>
                            <a:off x="6900418" y="208673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18" name="Shape 565418"/>
                        <wps:cNvSpPr/>
                        <wps:spPr>
                          <a:xfrm>
                            <a:off x="6897370" y="208673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19" name="Shape 565419"/>
                        <wps:cNvSpPr/>
                        <wps:spPr>
                          <a:xfrm>
                            <a:off x="6900418" y="2261997"/>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20" name="Shape 565420"/>
                        <wps:cNvSpPr/>
                        <wps:spPr>
                          <a:xfrm>
                            <a:off x="6897370" y="2261997"/>
                            <a:ext cx="9144" cy="128016"/>
                          </a:xfrm>
                          <a:custGeom>
                            <a:avLst/>
                            <a:gdLst/>
                            <a:ahLst/>
                            <a:cxnLst/>
                            <a:rect l="0" t="0" r="0" b="0"/>
                            <a:pathLst>
                              <a:path w="9144" h="128016">
                                <a:moveTo>
                                  <a:pt x="0" y="0"/>
                                </a:moveTo>
                                <a:lnTo>
                                  <a:pt x="9144" y="0"/>
                                </a:lnTo>
                                <a:lnTo>
                                  <a:pt x="9144" y="128016"/>
                                </a:lnTo>
                                <a:lnTo>
                                  <a:pt x="0" y="12801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21" name="Shape 565421"/>
                        <wps:cNvSpPr/>
                        <wps:spPr>
                          <a:xfrm>
                            <a:off x="6900418" y="239001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22" name="Shape 565422"/>
                        <wps:cNvSpPr/>
                        <wps:spPr>
                          <a:xfrm>
                            <a:off x="6897370" y="239001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23" name="Shape 565423"/>
                        <wps:cNvSpPr/>
                        <wps:spPr>
                          <a:xfrm>
                            <a:off x="6900418" y="25652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24" name="Shape 565424"/>
                        <wps:cNvSpPr/>
                        <wps:spPr>
                          <a:xfrm>
                            <a:off x="6897370" y="25652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25" name="Shape 565425"/>
                        <wps:cNvSpPr/>
                        <wps:spPr>
                          <a:xfrm>
                            <a:off x="6900418" y="27100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26" name="Shape 565426"/>
                        <wps:cNvSpPr/>
                        <wps:spPr>
                          <a:xfrm>
                            <a:off x="6897370" y="27100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27" name="Shape 565427"/>
                        <wps:cNvSpPr/>
                        <wps:spPr>
                          <a:xfrm>
                            <a:off x="6900418" y="285483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28" name="Shape 565428"/>
                        <wps:cNvSpPr/>
                        <wps:spPr>
                          <a:xfrm>
                            <a:off x="6897370" y="285483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29" name="Shape 565429"/>
                        <wps:cNvSpPr/>
                        <wps:spPr>
                          <a:xfrm>
                            <a:off x="6900418" y="29980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30" name="Shape 565430"/>
                        <wps:cNvSpPr/>
                        <wps:spPr>
                          <a:xfrm>
                            <a:off x="6897370" y="29980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31" name="Shape 565431"/>
                        <wps:cNvSpPr/>
                        <wps:spPr>
                          <a:xfrm>
                            <a:off x="6900418" y="31428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32" name="Shape 565432"/>
                        <wps:cNvSpPr/>
                        <wps:spPr>
                          <a:xfrm>
                            <a:off x="6897370" y="31428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33" name="Shape 565433"/>
                        <wps:cNvSpPr/>
                        <wps:spPr>
                          <a:xfrm>
                            <a:off x="6900418" y="328759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34" name="Shape 565434"/>
                        <wps:cNvSpPr/>
                        <wps:spPr>
                          <a:xfrm>
                            <a:off x="6897370" y="328759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35" name="Shape 565435"/>
                        <wps:cNvSpPr/>
                        <wps:spPr>
                          <a:xfrm>
                            <a:off x="6900418" y="34326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36" name="Shape 565436"/>
                        <wps:cNvSpPr/>
                        <wps:spPr>
                          <a:xfrm>
                            <a:off x="6897370" y="343268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37" name="Shape 565437"/>
                        <wps:cNvSpPr/>
                        <wps:spPr>
                          <a:xfrm>
                            <a:off x="6900418" y="35774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38" name="Shape 565438"/>
                        <wps:cNvSpPr/>
                        <wps:spPr>
                          <a:xfrm>
                            <a:off x="6897370" y="35774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39" name="Shape 565439"/>
                        <wps:cNvSpPr/>
                        <wps:spPr>
                          <a:xfrm>
                            <a:off x="6900418" y="37222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40" name="Shape 565440"/>
                        <wps:cNvSpPr/>
                        <wps:spPr>
                          <a:xfrm>
                            <a:off x="6897370" y="37222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41" name="Shape 565441"/>
                        <wps:cNvSpPr/>
                        <wps:spPr>
                          <a:xfrm>
                            <a:off x="6900418" y="386702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42" name="Shape 565442"/>
                        <wps:cNvSpPr/>
                        <wps:spPr>
                          <a:xfrm>
                            <a:off x="6897370" y="386702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43" name="Shape 565443"/>
                        <wps:cNvSpPr/>
                        <wps:spPr>
                          <a:xfrm>
                            <a:off x="6900418" y="40102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44" name="Shape 565444"/>
                        <wps:cNvSpPr/>
                        <wps:spPr>
                          <a:xfrm>
                            <a:off x="6897370" y="40102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45" name="Shape 565445"/>
                        <wps:cNvSpPr/>
                        <wps:spPr>
                          <a:xfrm>
                            <a:off x="6900418" y="41550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46" name="Shape 565446"/>
                        <wps:cNvSpPr/>
                        <wps:spPr>
                          <a:xfrm>
                            <a:off x="6897370" y="41550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47" name="Shape 565447"/>
                        <wps:cNvSpPr/>
                        <wps:spPr>
                          <a:xfrm>
                            <a:off x="6900418" y="42998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48" name="Shape 565448"/>
                        <wps:cNvSpPr/>
                        <wps:spPr>
                          <a:xfrm>
                            <a:off x="6897370" y="429983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49" name="Shape 565449"/>
                        <wps:cNvSpPr/>
                        <wps:spPr>
                          <a:xfrm>
                            <a:off x="6900418" y="44446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50" name="Shape 565450"/>
                        <wps:cNvSpPr/>
                        <wps:spPr>
                          <a:xfrm>
                            <a:off x="6897370" y="44446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51" name="Shape 565451"/>
                        <wps:cNvSpPr/>
                        <wps:spPr>
                          <a:xfrm>
                            <a:off x="6900418" y="45894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52" name="Shape 565452"/>
                        <wps:cNvSpPr/>
                        <wps:spPr>
                          <a:xfrm>
                            <a:off x="6897370" y="45894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53" name="Shape 565453"/>
                        <wps:cNvSpPr/>
                        <wps:spPr>
                          <a:xfrm>
                            <a:off x="6900418" y="47341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54" name="Shape 565454"/>
                        <wps:cNvSpPr/>
                        <wps:spPr>
                          <a:xfrm>
                            <a:off x="6897370" y="47341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55" name="Shape 565455"/>
                        <wps:cNvSpPr/>
                        <wps:spPr>
                          <a:xfrm>
                            <a:off x="6900418" y="48789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56" name="Shape 565456"/>
                        <wps:cNvSpPr/>
                        <wps:spPr>
                          <a:xfrm>
                            <a:off x="6897370" y="48789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57" name="Shape 565457"/>
                        <wps:cNvSpPr/>
                        <wps:spPr>
                          <a:xfrm>
                            <a:off x="6900418" y="50237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58" name="Shape 565458"/>
                        <wps:cNvSpPr/>
                        <wps:spPr>
                          <a:xfrm>
                            <a:off x="6897370" y="502373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59" name="Shape 565459"/>
                        <wps:cNvSpPr/>
                        <wps:spPr>
                          <a:xfrm>
                            <a:off x="6900418" y="51669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60" name="Shape 565460"/>
                        <wps:cNvSpPr/>
                        <wps:spPr>
                          <a:xfrm>
                            <a:off x="6897370" y="51669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61" name="Shape 565461"/>
                        <wps:cNvSpPr/>
                        <wps:spPr>
                          <a:xfrm>
                            <a:off x="6900418" y="5311851"/>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62" name="Shape 565462"/>
                        <wps:cNvSpPr/>
                        <wps:spPr>
                          <a:xfrm>
                            <a:off x="6897370" y="5311851"/>
                            <a:ext cx="9144" cy="161849"/>
                          </a:xfrm>
                          <a:custGeom>
                            <a:avLst/>
                            <a:gdLst/>
                            <a:ahLst/>
                            <a:cxnLst/>
                            <a:rect l="0" t="0" r="0" b="0"/>
                            <a:pathLst>
                              <a:path w="9144" h="161849">
                                <a:moveTo>
                                  <a:pt x="0" y="0"/>
                                </a:moveTo>
                                <a:lnTo>
                                  <a:pt x="9144" y="0"/>
                                </a:lnTo>
                                <a:lnTo>
                                  <a:pt x="9144" y="161849"/>
                                </a:lnTo>
                                <a:lnTo>
                                  <a:pt x="0" y="16184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63" name="Shape 565463"/>
                        <wps:cNvSpPr/>
                        <wps:spPr>
                          <a:xfrm>
                            <a:off x="6900418" y="547370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64" name="Shape 565464"/>
                        <wps:cNvSpPr/>
                        <wps:spPr>
                          <a:xfrm>
                            <a:off x="6897370" y="547370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65" name="Shape 565465"/>
                        <wps:cNvSpPr/>
                        <wps:spPr>
                          <a:xfrm>
                            <a:off x="6900418" y="56337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66" name="Shape 565466"/>
                        <wps:cNvSpPr/>
                        <wps:spPr>
                          <a:xfrm>
                            <a:off x="6897370" y="56337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67" name="Shape 565467"/>
                        <wps:cNvSpPr/>
                        <wps:spPr>
                          <a:xfrm>
                            <a:off x="6900418" y="5795264"/>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68" name="Shape 565468"/>
                        <wps:cNvSpPr/>
                        <wps:spPr>
                          <a:xfrm>
                            <a:off x="6897370" y="5795264"/>
                            <a:ext cx="9144" cy="96012"/>
                          </a:xfrm>
                          <a:custGeom>
                            <a:avLst/>
                            <a:gdLst/>
                            <a:ahLst/>
                            <a:cxnLst/>
                            <a:rect l="0" t="0" r="0" b="0"/>
                            <a:pathLst>
                              <a:path w="9144" h="96012">
                                <a:moveTo>
                                  <a:pt x="0" y="0"/>
                                </a:moveTo>
                                <a:lnTo>
                                  <a:pt x="9144" y="0"/>
                                </a:lnTo>
                                <a:lnTo>
                                  <a:pt x="9144" y="96012"/>
                                </a:lnTo>
                                <a:lnTo>
                                  <a:pt x="0" y="960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69" name="Shape 565469"/>
                        <wps:cNvSpPr/>
                        <wps:spPr>
                          <a:xfrm>
                            <a:off x="6900418" y="58912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70" name="Shape 565470"/>
                        <wps:cNvSpPr/>
                        <wps:spPr>
                          <a:xfrm>
                            <a:off x="6897370" y="58912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71" name="Shape 565471"/>
                        <wps:cNvSpPr/>
                        <wps:spPr>
                          <a:xfrm>
                            <a:off x="6900418" y="603605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72" name="Shape 565472"/>
                        <wps:cNvSpPr/>
                        <wps:spPr>
                          <a:xfrm>
                            <a:off x="6897370" y="603605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73" name="Shape 565473"/>
                        <wps:cNvSpPr/>
                        <wps:spPr>
                          <a:xfrm>
                            <a:off x="6900418" y="61793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74" name="Shape 565474"/>
                        <wps:cNvSpPr/>
                        <wps:spPr>
                          <a:xfrm>
                            <a:off x="6897370" y="61793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75" name="Shape 565475"/>
                        <wps:cNvSpPr/>
                        <wps:spPr>
                          <a:xfrm>
                            <a:off x="6900418" y="63240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76" name="Shape 565476"/>
                        <wps:cNvSpPr/>
                        <wps:spPr>
                          <a:xfrm>
                            <a:off x="6897370" y="63240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77" name="Shape 565477"/>
                        <wps:cNvSpPr/>
                        <wps:spPr>
                          <a:xfrm>
                            <a:off x="6900418" y="64688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78" name="Shape 565478"/>
                        <wps:cNvSpPr/>
                        <wps:spPr>
                          <a:xfrm>
                            <a:off x="6897370" y="64688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79" name="Shape 565479"/>
                        <wps:cNvSpPr/>
                        <wps:spPr>
                          <a:xfrm>
                            <a:off x="6900418" y="66136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80" name="Shape 565480"/>
                        <wps:cNvSpPr/>
                        <wps:spPr>
                          <a:xfrm>
                            <a:off x="6897370" y="66136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81" name="Shape 565481"/>
                        <wps:cNvSpPr/>
                        <wps:spPr>
                          <a:xfrm>
                            <a:off x="6900418" y="67584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82" name="Shape 565482"/>
                        <wps:cNvSpPr/>
                        <wps:spPr>
                          <a:xfrm>
                            <a:off x="6897370" y="67584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83" name="Shape 565483"/>
                        <wps:cNvSpPr/>
                        <wps:spPr>
                          <a:xfrm>
                            <a:off x="6900418" y="69032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84" name="Shape 565484"/>
                        <wps:cNvSpPr/>
                        <wps:spPr>
                          <a:xfrm>
                            <a:off x="6897370" y="69032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85" name="Shape 565485"/>
                        <wps:cNvSpPr/>
                        <wps:spPr>
                          <a:xfrm>
                            <a:off x="6900418" y="70479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86" name="Shape 565486"/>
                        <wps:cNvSpPr/>
                        <wps:spPr>
                          <a:xfrm>
                            <a:off x="6897370" y="70479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87" name="Shape 565487"/>
                        <wps:cNvSpPr/>
                        <wps:spPr>
                          <a:xfrm>
                            <a:off x="6900418" y="719277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88" name="Shape 565488"/>
                        <wps:cNvSpPr/>
                        <wps:spPr>
                          <a:xfrm>
                            <a:off x="6897370" y="719277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89" name="Shape 565489"/>
                        <wps:cNvSpPr/>
                        <wps:spPr>
                          <a:xfrm>
                            <a:off x="6900418" y="733597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90" name="Shape 565490"/>
                        <wps:cNvSpPr/>
                        <wps:spPr>
                          <a:xfrm>
                            <a:off x="6897370" y="733597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91" name="Shape 565491"/>
                        <wps:cNvSpPr/>
                        <wps:spPr>
                          <a:xfrm>
                            <a:off x="0" y="8023607"/>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92" name="Shape 565492"/>
                        <wps:cNvSpPr/>
                        <wps:spPr>
                          <a:xfrm>
                            <a:off x="0" y="8020559"/>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93" name="Shape 565493"/>
                        <wps:cNvSpPr/>
                        <wps:spPr>
                          <a:xfrm>
                            <a:off x="6900418" y="802055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94" name="Shape 565494"/>
                        <wps:cNvSpPr/>
                        <wps:spPr>
                          <a:xfrm>
                            <a:off x="6897370" y="802360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95" name="Shape 565495"/>
                        <wps:cNvSpPr/>
                        <wps:spPr>
                          <a:xfrm>
                            <a:off x="6897370" y="802055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496" name="Shape 565496"/>
                        <wps:cNvSpPr/>
                        <wps:spPr>
                          <a:xfrm>
                            <a:off x="6900418" y="7481062"/>
                            <a:ext cx="9144" cy="539497"/>
                          </a:xfrm>
                          <a:custGeom>
                            <a:avLst/>
                            <a:gdLst/>
                            <a:ahLst/>
                            <a:cxnLst/>
                            <a:rect l="0" t="0" r="0" b="0"/>
                            <a:pathLst>
                              <a:path w="9144" h="539497">
                                <a:moveTo>
                                  <a:pt x="0" y="0"/>
                                </a:moveTo>
                                <a:lnTo>
                                  <a:pt x="9144" y="0"/>
                                </a:lnTo>
                                <a:lnTo>
                                  <a:pt x="9144" y="539497"/>
                                </a:lnTo>
                                <a:lnTo>
                                  <a:pt x="0" y="53949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497" name="Shape 565497"/>
                        <wps:cNvSpPr/>
                        <wps:spPr>
                          <a:xfrm>
                            <a:off x="6897370" y="7481062"/>
                            <a:ext cx="9144" cy="539497"/>
                          </a:xfrm>
                          <a:custGeom>
                            <a:avLst/>
                            <a:gdLst/>
                            <a:ahLst/>
                            <a:cxnLst/>
                            <a:rect l="0" t="0" r="0" b="0"/>
                            <a:pathLst>
                              <a:path w="9144" h="539497">
                                <a:moveTo>
                                  <a:pt x="0" y="0"/>
                                </a:moveTo>
                                <a:lnTo>
                                  <a:pt x="9144" y="0"/>
                                </a:lnTo>
                                <a:lnTo>
                                  <a:pt x="9144" y="539497"/>
                                </a:lnTo>
                                <a:lnTo>
                                  <a:pt x="0" y="53949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3718" name="Rectangle 43718"/>
                        <wps:cNvSpPr/>
                        <wps:spPr>
                          <a:xfrm rot="-5399999">
                            <a:off x="6029403" y="6716047"/>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3719" name="Rectangle 43719"/>
                        <wps:cNvSpPr/>
                        <wps:spPr>
                          <a:xfrm rot="-5399999">
                            <a:off x="6233857" y="6844301"/>
                            <a:ext cx="2217957" cy="113224"/>
                          </a:xfrm>
                          <a:prstGeom prst="rect">
                            <a:avLst/>
                          </a:prstGeom>
                          <a:ln>
                            <a:noFill/>
                          </a:ln>
                        </wps:spPr>
                        <wps:txbx>
                          <w:txbxContent>
                            <w:p w:rsidR="002F3F60" w:rsidRDefault="00A55716">
                              <w:pPr>
                                <w:spacing w:after="160" w:line="259" w:lineRule="auto"/>
                                <w:ind w:left="0" w:firstLine="0"/>
                                <w:jc w:val="left"/>
                              </w:pPr>
                              <w:r>
                                <w:rPr>
                                  <w:sz w:val="12"/>
                                </w:rPr>
                                <w:t>V</w:t>
                              </w:r>
                              <w:r>
                                <w:rPr>
                                  <w:sz w:val="12"/>
                                </w:rPr>
                                <w:t xml:space="preserve">erificación: https://candelaria.sedelectronica.es/ </w:t>
                              </w:r>
                            </w:p>
                          </w:txbxContent>
                        </wps:txbx>
                        <wps:bodyPr horzOverflow="overflow" vert="horz" lIns="0" tIns="0" rIns="0" bIns="0" rtlCol="0">
                          <a:noAutofit/>
                        </wps:bodyPr>
                      </wps:wsp>
                      <wps:wsp>
                        <wps:cNvPr id="43720" name="Rectangle 43720"/>
                        <wps:cNvSpPr/>
                        <wps:spPr>
                          <a:xfrm rot="-5399999">
                            <a:off x="5187650" y="5721893"/>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5678" style="width:586.421pt;height:632.02pt;position:absolute;z-index:-2147483476;mso-position-horizontal-relative:text;mso-position-horizontal:absolute;margin-left:-31.704pt;mso-position-vertical-relative:text;margin-top:-303.619pt;" coordsize="74475,80266">
                <v:shape id="Shape 565498" style="position:absolute;width:91;height:5699;left:69004;top:0;" coordsize="9144,569976" path="m0,0l9144,0l9144,569976l0,569976l0,0">
                  <v:stroke weight="0pt" endcap="square" joinstyle="miter" miterlimit="10" on="false" color="#000000" opacity="0"/>
                  <v:fill on="true" color="#000000"/>
                </v:shape>
                <v:shape id="Shape 565499" style="position:absolute;width:91;height:5699;left:68973;top:0;" coordsize="9144,569976" path="m0,0l9144,0l9144,569976l0,569976l0,0">
                  <v:stroke weight="0pt" endcap="square" joinstyle="miter" miterlimit="10" on="false" color="#000000" opacity="0"/>
                  <v:fill on="true" color="#ffffff"/>
                </v:shape>
                <v:shape id="Shape 565500" style="position:absolute;width:91;height:1280;left:69004;top:5699;" coordsize="9144,128016" path="m0,0l9144,0l9144,128016l0,128016l0,0">
                  <v:stroke weight="0pt" endcap="square" joinstyle="miter" miterlimit="10" on="false" color="#000000" opacity="0"/>
                  <v:fill on="true" color="#000000"/>
                </v:shape>
                <v:shape id="Shape 565501" style="position:absolute;width:91;height:1280;left:68973;top:5699;" coordsize="9144,128016" path="m0,0l9144,0l9144,128016l0,128016l0,0">
                  <v:stroke weight="0pt" endcap="square" joinstyle="miter" miterlimit="10" on="false" color="#000000" opacity="0"/>
                  <v:fill on="true" color="#ffffff"/>
                </v:shape>
                <v:shape id="Shape 565502" style="position:absolute;width:91;height:1752;left:69004;top:6979;" coordsize="9144,175260" path="m0,0l9144,0l9144,175260l0,175260l0,0">
                  <v:stroke weight="0pt" endcap="square" joinstyle="miter" miterlimit="10" on="false" color="#000000" opacity="0"/>
                  <v:fill on="true" color="#000000"/>
                </v:shape>
                <v:shape id="Shape 565503" style="position:absolute;width:91;height:1752;left:68973;top:6979;" coordsize="9144,175260" path="m0,0l9144,0l9144,175260l0,175260l0,0">
                  <v:stroke weight="0pt" endcap="square" joinstyle="miter" miterlimit="10" on="false" color="#000000" opacity="0"/>
                  <v:fill on="true" color="#ffffff"/>
                </v:shape>
                <v:shape id="Shape 565504" style="position:absolute;width:91;height:1737;left:69004;top:8732;" coordsize="9144,173736" path="m0,0l9144,0l9144,173736l0,173736l0,0">
                  <v:stroke weight="0pt" endcap="square" joinstyle="miter" miterlimit="10" on="false" color="#000000" opacity="0"/>
                  <v:fill on="true" color="#000000"/>
                </v:shape>
                <v:shape id="Shape 565505" style="position:absolute;width:91;height:1737;left:68973;top:8732;" coordsize="9144,173736" path="m0,0l9144,0l9144,173736l0,173736l0,0">
                  <v:stroke weight="0pt" endcap="square" joinstyle="miter" miterlimit="10" on="false" color="#000000" opacity="0"/>
                  <v:fill on="true" color="#ffffff"/>
                </v:shape>
                <v:shape id="Shape 565506" style="position:absolute;width:91;height:1752;left:69004;top:10469;" coordsize="9144,175260" path="m0,0l9144,0l9144,175260l0,175260l0,0">
                  <v:stroke weight="0pt" endcap="square" joinstyle="miter" miterlimit="10" on="false" color="#000000" opacity="0"/>
                  <v:fill on="true" color="#000000"/>
                </v:shape>
                <v:shape id="Shape 565507" style="position:absolute;width:91;height:1752;left:68973;top:10469;" coordsize="9144,175260" path="m0,0l9144,0l9144,175260l0,175260l0,0">
                  <v:stroke weight="0pt" endcap="square" joinstyle="miter" miterlimit="10" on="false" color="#000000" opacity="0"/>
                  <v:fill on="true" color="#ffffff"/>
                </v:shape>
                <v:shape id="Shape 565508" style="position:absolute;width:91;height:1283;left:69004;top:12223;" coordsize="9144,128321" path="m0,0l9144,0l9144,128321l0,128321l0,0">
                  <v:stroke weight="0pt" endcap="square" joinstyle="miter" miterlimit="10" on="false" color="#000000" opacity="0"/>
                  <v:fill on="true" color="#000000"/>
                </v:shape>
                <v:shape id="Shape 565509" style="position:absolute;width:91;height:1283;left:68973;top:12223;" coordsize="9144,128321" path="m0,0l9144,0l9144,128321l0,128321l0,0">
                  <v:stroke weight="0pt" endcap="square" joinstyle="miter" miterlimit="10" on="false" color="#000000" opacity="0"/>
                  <v:fill on="true" color="#ffffff"/>
                </v:shape>
                <v:shape id="Shape 565510" style="position:absolute;width:91;height:1752;left:69004;top:13506;" coordsize="9144,175260" path="m0,0l9144,0l9144,175260l0,175260l0,0">
                  <v:stroke weight="0pt" endcap="square" joinstyle="miter" miterlimit="10" on="false" color="#000000" opacity="0"/>
                  <v:fill on="true" color="#000000"/>
                </v:shape>
                <v:shape id="Shape 565511" style="position:absolute;width:91;height:1752;left:68973;top:13506;" coordsize="9144,175260" path="m0,0l9144,0l9144,175260l0,175260l0,0">
                  <v:stroke weight="0pt" endcap="square" joinstyle="miter" miterlimit="10" on="false" color="#000000" opacity="0"/>
                  <v:fill on="true" color="#ffffff"/>
                </v:shape>
                <v:shape id="Shape 565512" style="position:absolute;width:91;height:1295;left:69004;top:15259;" coordsize="9144,129540" path="m0,0l9144,0l9144,129540l0,129540l0,0">
                  <v:stroke weight="0pt" endcap="square" joinstyle="miter" miterlimit="10" on="false" color="#000000" opacity="0"/>
                  <v:fill on="true" color="#000000"/>
                </v:shape>
                <v:shape id="Shape 565513" style="position:absolute;width:91;height:1295;left:68973;top:15259;" coordsize="9144,129540" path="m0,0l9144,0l9144,129540l0,129540l0,0">
                  <v:stroke weight="0pt" endcap="square" joinstyle="miter" miterlimit="10" on="false" color="#000000" opacity="0"/>
                  <v:fill on="true" color="#ffffff"/>
                </v:shape>
                <v:shape id="Shape 565514" style="position:absolute;width:91;height:1280;left:69004;top:16554;" coordsize="9144,128016" path="m0,0l9144,0l9144,128016l0,128016l0,0">
                  <v:stroke weight="0pt" endcap="square" joinstyle="miter" miterlimit="10" on="false" color="#000000" opacity="0"/>
                  <v:fill on="true" color="#000000"/>
                </v:shape>
                <v:shape id="Shape 565515" style="position:absolute;width:91;height:1280;left:68973;top:16554;" coordsize="9144,128016" path="m0,0l9144,0l9144,128016l0,128016l0,0">
                  <v:stroke weight="0pt" endcap="square" joinstyle="miter" miterlimit="10" on="false" color="#000000" opacity="0"/>
                  <v:fill on="true" color="#ffffff"/>
                </v:shape>
                <v:shape id="Shape 565516" style="position:absolute;width:91;height:1752;left:69004;top:17834;" coordsize="9144,175260" path="m0,0l9144,0l9144,175260l0,175260l0,0">
                  <v:stroke weight="0pt" endcap="square" joinstyle="miter" miterlimit="10" on="false" color="#000000" opacity="0"/>
                  <v:fill on="true" color="#000000"/>
                </v:shape>
                <v:shape id="Shape 565517" style="position:absolute;width:91;height:1752;left:68973;top:17834;" coordsize="9144,175260" path="m0,0l9144,0l9144,175260l0,175260l0,0">
                  <v:stroke weight="0pt" endcap="square" joinstyle="miter" miterlimit="10" on="false" color="#000000" opacity="0"/>
                  <v:fill on="true" color="#ffffff"/>
                </v:shape>
                <v:shape id="Shape 565518" style="position:absolute;width:91;height:1280;left:69004;top:19587;" coordsize="9144,128016" path="m0,0l9144,0l9144,128016l0,128016l0,0">
                  <v:stroke weight="0pt" endcap="square" joinstyle="miter" miterlimit="10" on="false" color="#000000" opacity="0"/>
                  <v:fill on="true" color="#000000"/>
                </v:shape>
                <v:shape id="Shape 565519" style="position:absolute;width:91;height:1280;left:68973;top:19587;" coordsize="9144,128016" path="m0,0l9144,0l9144,128016l0,128016l0,0">
                  <v:stroke weight="0pt" endcap="square" joinstyle="miter" miterlimit="10" on="false" color="#000000" opacity="0"/>
                  <v:fill on="true" color="#ffffff"/>
                </v:shape>
                <v:shape id="Shape 565520" style="position:absolute;width:91;height:1752;left:69004;top:20867;" coordsize="9144,175260" path="m0,0l9144,0l9144,175260l0,175260l0,0">
                  <v:stroke weight="0pt" endcap="square" joinstyle="miter" miterlimit="10" on="false" color="#000000" opacity="0"/>
                  <v:fill on="true" color="#000000"/>
                </v:shape>
                <v:shape id="Shape 565521" style="position:absolute;width:91;height:1752;left:68973;top:20867;" coordsize="9144,175260" path="m0,0l9144,0l9144,175260l0,175260l0,0">
                  <v:stroke weight="0pt" endcap="square" joinstyle="miter" miterlimit="10" on="false" color="#000000" opacity="0"/>
                  <v:fill on="true" color="#ffffff"/>
                </v:shape>
                <v:shape id="Shape 565522" style="position:absolute;width:91;height:1280;left:69004;top:22619;" coordsize="9144,128016" path="m0,0l9144,0l9144,128016l0,128016l0,0">
                  <v:stroke weight="0pt" endcap="square" joinstyle="miter" miterlimit="10" on="false" color="#000000" opacity="0"/>
                  <v:fill on="true" color="#000000"/>
                </v:shape>
                <v:shape id="Shape 565523" style="position:absolute;width:91;height:1280;left:68973;top:22619;" coordsize="9144,128016" path="m0,0l9144,0l9144,128016l0,128016l0,0">
                  <v:stroke weight="0pt" endcap="square" joinstyle="miter" miterlimit="10" on="false" color="#000000" opacity="0"/>
                  <v:fill on="true" color="#ffffff"/>
                </v:shape>
                <v:shape id="Shape 565524" style="position:absolute;width:91;height:1752;left:69004;top:23900;" coordsize="9144,175260" path="m0,0l9144,0l9144,175260l0,175260l0,0">
                  <v:stroke weight="0pt" endcap="square" joinstyle="miter" miterlimit="10" on="false" color="#000000" opacity="0"/>
                  <v:fill on="true" color="#000000"/>
                </v:shape>
                <v:shape id="Shape 565525" style="position:absolute;width:91;height:1752;left:68973;top:23900;" coordsize="9144,175260" path="m0,0l9144,0l9144,175260l0,175260l0,0">
                  <v:stroke weight="0pt" endcap="square" joinstyle="miter" miterlimit="10" on="false" color="#000000" opacity="0"/>
                  <v:fill on="true" color="#ffffff"/>
                </v:shape>
                <v:shape id="Shape 565526" style="position:absolute;width:91;height:1447;left:69004;top:25652;" coordsize="9144,144780" path="m0,0l9144,0l9144,144780l0,144780l0,0">
                  <v:stroke weight="0pt" endcap="square" joinstyle="miter" miterlimit="10" on="false" color="#000000" opacity="0"/>
                  <v:fill on="true" color="#000000"/>
                </v:shape>
                <v:shape id="Shape 565527" style="position:absolute;width:91;height:1447;left:68973;top:25652;" coordsize="9144,144780" path="m0,0l9144,0l9144,144780l0,144780l0,0">
                  <v:stroke weight="0pt" endcap="square" joinstyle="miter" miterlimit="10" on="false" color="#000000" opacity="0"/>
                  <v:fill on="true" color="#ffffff"/>
                </v:shape>
                <v:shape id="Shape 565528" style="position:absolute;width:91;height:1447;left:69004;top:27100;" coordsize="9144,144780" path="m0,0l9144,0l9144,144780l0,144780l0,0">
                  <v:stroke weight="0pt" endcap="square" joinstyle="miter" miterlimit="10" on="false" color="#000000" opacity="0"/>
                  <v:fill on="true" color="#000000"/>
                </v:shape>
                <v:shape id="Shape 565529" style="position:absolute;width:91;height:1447;left:68973;top:27100;" coordsize="9144,144780" path="m0,0l9144,0l9144,144780l0,144780l0,0">
                  <v:stroke weight="0pt" endcap="square" joinstyle="miter" miterlimit="10" on="false" color="#000000" opacity="0"/>
                  <v:fill on="true" color="#ffffff"/>
                </v:shape>
                <v:shape id="Shape 565530" style="position:absolute;width:91;height:1432;left:69004;top:28548;" coordsize="9144,143256" path="m0,0l9144,0l9144,143256l0,143256l0,0">
                  <v:stroke weight="0pt" endcap="square" joinstyle="miter" miterlimit="10" on="false" color="#000000" opacity="0"/>
                  <v:fill on="true" color="#000000"/>
                </v:shape>
                <v:shape id="Shape 565531" style="position:absolute;width:91;height:1432;left:68973;top:28548;" coordsize="9144,143256" path="m0,0l9144,0l9144,143256l0,143256l0,0">
                  <v:stroke weight="0pt" endcap="square" joinstyle="miter" miterlimit="10" on="false" color="#000000" opacity="0"/>
                  <v:fill on="true" color="#ffffff"/>
                </v:shape>
                <v:shape id="Shape 565532" style="position:absolute;width:91;height:1447;left:69004;top:29980;" coordsize="9144,144780" path="m0,0l9144,0l9144,144780l0,144780l0,0">
                  <v:stroke weight="0pt" endcap="square" joinstyle="miter" miterlimit="10" on="false" color="#000000" opacity="0"/>
                  <v:fill on="true" color="#000000"/>
                </v:shape>
                <v:shape id="Shape 565533" style="position:absolute;width:91;height:1447;left:68973;top:29980;" coordsize="9144,144780" path="m0,0l9144,0l9144,144780l0,144780l0,0">
                  <v:stroke weight="0pt" endcap="square" joinstyle="miter" miterlimit="10" on="false" color="#000000" opacity="0"/>
                  <v:fill on="true" color="#ffffff"/>
                </v:shape>
                <v:shape id="Shape 565534" style="position:absolute;width:91;height:1447;left:69004;top:31428;" coordsize="9144,144780" path="m0,0l9144,0l9144,144780l0,144780l0,0">
                  <v:stroke weight="0pt" endcap="square" joinstyle="miter" miterlimit="10" on="false" color="#000000" opacity="0"/>
                  <v:fill on="true" color="#000000"/>
                </v:shape>
                <v:shape id="Shape 565535" style="position:absolute;width:91;height:1447;left:68973;top:31428;" coordsize="9144,144780" path="m0,0l9144,0l9144,144780l0,144780l0,0">
                  <v:stroke weight="0pt" endcap="square" joinstyle="miter" miterlimit="10" on="false" color="#000000" opacity="0"/>
                  <v:fill on="true" color="#ffffff"/>
                </v:shape>
                <v:shape id="Shape 565536" style="position:absolute;width:91;height:1450;left:69004;top:32875;" coordsize="9144,145085" path="m0,0l9144,0l9144,145085l0,145085l0,0">
                  <v:stroke weight="0pt" endcap="square" joinstyle="miter" miterlimit="10" on="false" color="#000000" opacity="0"/>
                  <v:fill on="true" color="#000000"/>
                </v:shape>
                <v:shape id="Shape 565537" style="position:absolute;width:91;height:1450;left:68973;top:32875;" coordsize="9144,145085" path="m0,0l9144,0l9144,145085l0,145085l0,0">
                  <v:stroke weight="0pt" endcap="square" joinstyle="miter" miterlimit="10" on="false" color="#000000" opacity="0"/>
                  <v:fill on="true" color="#ffffff"/>
                </v:shape>
                <v:shape id="Shape 565538" style="position:absolute;width:91;height:1447;left:69004;top:34326;" coordsize="9144,144780" path="m0,0l9144,0l9144,144780l0,144780l0,0">
                  <v:stroke weight="0pt" endcap="square" joinstyle="miter" miterlimit="10" on="false" color="#000000" opacity="0"/>
                  <v:fill on="true" color="#000000"/>
                </v:shape>
                <v:shape id="Shape 565539" style="position:absolute;width:91;height:1447;left:68973;top:34326;" coordsize="9144,144780" path="m0,0l9144,0l9144,144780l0,144780l0,0">
                  <v:stroke weight="0pt" endcap="square" joinstyle="miter" miterlimit="10" on="false" color="#000000" opacity="0"/>
                  <v:fill on="true" color="#ffffff"/>
                </v:shape>
                <v:shape id="Shape 565540" style="position:absolute;width:91;height:1447;left:69004;top:35774;" coordsize="9144,144780" path="m0,0l9144,0l9144,144780l0,144780l0,0">
                  <v:stroke weight="0pt" endcap="square" joinstyle="miter" miterlimit="10" on="false" color="#000000" opacity="0"/>
                  <v:fill on="true" color="#000000"/>
                </v:shape>
                <v:shape id="Shape 565541" style="position:absolute;width:91;height:1447;left:68973;top:35774;" coordsize="9144,144780" path="m0,0l9144,0l9144,144780l0,144780l0,0">
                  <v:stroke weight="0pt" endcap="square" joinstyle="miter" miterlimit="10" on="false" color="#000000" opacity="0"/>
                  <v:fill on="true" color="#ffffff"/>
                </v:shape>
                <v:shape id="Shape 565542" style="position:absolute;width:91;height:1447;left:69004;top:37222;" coordsize="9144,144780" path="m0,0l9144,0l9144,144780l0,144780l0,0">
                  <v:stroke weight="0pt" endcap="square" joinstyle="miter" miterlimit="10" on="false" color="#000000" opacity="0"/>
                  <v:fill on="true" color="#000000"/>
                </v:shape>
                <v:shape id="Shape 565543" style="position:absolute;width:91;height:1447;left:68973;top:37222;" coordsize="9144,144780" path="m0,0l9144,0l9144,144780l0,144780l0,0">
                  <v:stroke weight="0pt" endcap="square" joinstyle="miter" miterlimit="10" on="false" color="#000000" opacity="0"/>
                  <v:fill on="true" color="#ffffff"/>
                </v:shape>
                <v:shape id="Shape 565544" style="position:absolute;width:91;height:1432;left:69004;top:38670;" coordsize="9144,143256" path="m0,0l9144,0l9144,143256l0,143256l0,0">
                  <v:stroke weight="0pt" endcap="square" joinstyle="miter" miterlimit="10" on="false" color="#000000" opacity="0"/>
                  <v:fill on="true" color="#000000"/>
                </v:shape>
                <v:shape id="Shape 565545" style="position:absolute;width:91;height:1432;left:68973;top:38670;" coordsize="9144,143256" path="m0,0l9144,0l9144,143256l0,143256l0,0">
                  <v:stroke weight="0pt" endcap="square" joinstyle="miter" miterlimit="10" on="false" color="#000000" opacity="0"/>
                  <v:fill on="true" color="#ffffff"/>
                </v:shape>
                <v:shape id="Shape 565546" style="position:absolute;width:91;height:1447;left:69004;top:40102;" coordsize="9144,144780" path="m0,0l9144,0l9144,144780l0,144780l0,0">
                  <v:stroke weight="0pt" endcap="square" joinstyle="miter" miterlimit="10" on="false" color="#000000" opacity="0"/>
                  <v:fill on="true" color="#000000"/>
                </v:shape>
                <v:shape id="Shape 565547" style="position:absolute;width:91;height:1447;left:68973;top:40102;" coordsize="9144,144780" path="m0,0l9144,0l9144,144780l0,144780l0,0">
                  <v:stroke weight="0pt" endcap="square" joinstyle="miter" miterlimit="10" on="false" color="#000000" opacity="0"/>
                  <v:fill on="true" color="#ffffff"/>
                </v:shape>
                <v:shape id="Shape 565548" style="position:absolute;width:91;height:1447;left:69004;top:41550;" coordsize="9144,144780" path="m0,0l9144,0l9144,144780l0,144780l0,0">
                  <v:stroke weight="0pt" endcap="square" joinstyle="miter" miterlimit="10" on="false" color="#000000" opacity="0"/>
                  <v:fill on="true" color="#000000"/>
                </v:shape>
                <v:shape id="Shape 565549" style="position:absolute;width:91;height:1447;left:68973;top:41550;" coordsize="9144,144780" path="m0,0l9144,0l9144,144780l0,144780l0,0">
                  <v:stroke weight="0pt" endcap="square" joinstyle="miter" miterlimit="10" on="false" color="#000000" opacity="0"/>
                  <v:fill on="true" color="#ffffff"/>
                </v:shape>
                <v:shape id="Shape 565550" style="position:absolute;width:91;height:1447;left:69004;top:42998;" coordsize="9144,144780" path="m0,0l9144,0l9144,144780l0,144780l0,0">
                  <v:stroke weight="0pt" endcap="square" joinstyle="miter" miterlimit="10" on="false" color="#000000" opacity="0"/>
                  <v:fill on="true" color="#000000"/>
                </v:shape>
                <v:shape id="Shape 565551" style="position:absolute;width:91;height:1447;left:68973;top:42998;" coordsize="9144,144780" path="m0,0l9144,0l9144,144780l0,144780l0,0">
                  <v:stroke weight="0pt" endcap="square" joinstyle="miter" miterlimit="10" on="false" color="#000000" opacity="0"/>
                  <v:fill on="true" color="#ffffff"/>
                </v:shape>
                <v:shape id="Shape 565552" style="position:absolute;width:91;height:1447;left:69004;top:44446;" coordsize="9144,144780" path="m0,0l9144,0l9144,144780l0,144780l0,0">
                  <v:stroke weight="0pt" endcap="square" joinstyle="miter" miterlimit="10" on="false" color="#000000" opacity="0"/>
                  <v:fill on="true" color="#000000"/>
                </v:shape>
                <v:shape id="Shape 565553" style="position:absolute;width:91;height:1447;left:68973;top:44446;" coordsize="9144,144780" path="m0,0l9144,0l9144,144780l0,144780l0,0">
                  <v:stroke weight="0pt" endcap="square" joinstyle="miter" miterlimit="10" on="false" color="#000000" opacity="0"/>
                  <v:fill on="true" color="#ffffff"/>
                </v:shape>
                <v:shape id="Shape 565554" style="position:absolute;width:91;height:1447;left:69004;top:45894;" coordsize="9144,144780" path="m0,0l9144,0l9144,144780l0,144780l0,0">
                  <v:stroke weight="0pt" endcap="square" joinstyle="miter" miterlimit="10" on="false" color="#000000" opacity="0"/>
                  <v:fill on="true" color="#000000"/>
                </v:shape>
                <v:shape id="Shape 565555" style="position:absolute;width:91;height:1447;left:68973;top:45894;" coordsize="9144,144780" path="m0,0l9144,0l9144,144780l0,144780l0,0">
                  <v:stroke weight="0pt" endcap="square" joinstyle="miter" miterlimit="10" on="false" color="#000000" opacity="0"/>
                  <v:fill on="true" color="#ffffff"/>
                </v:shape>
                <v:shape id="Shape 565556" style="position:absolute;width:91;height:1447;left:69004;top:47341;" coordsize="9144,144780" path="m0,0l9144,0l9144,144780l0,144780l0,0">
                  <v:stroke weight="0pt" endcap="square" joinstyle="miter" miterlimit="10" on="false" color="#000000" opacity="0"/>
                  <v:fill on="true" color="#000000"/>
                </v:shape>
                <v:shape id="Shape 565557" style="position:absolute;width:91;height:1447;left:68973;top:47341;" coordsize="9144,144780" path="m0,0l9144,0l9144,144780l0,144780l0,0">
                  <v:stroke weight="0pt" endcap="square" joinstyle="miter" miterlimit="10" on="false" color="#000000" opacity="0"/>
                  <v:fill on="true" color="#ffffff"/>
                </v:shape>
                <v:shape id="Shape 565558" style="position:absolute;width:91;height:1447;left:69004;top:48789;" coordsize="9144,144780" path="m0,0l9144,0l9144,144780l0,144780l0,0">
                  <v:stroke weight="0pt" endcap="square" joinstyle="miter" miterlimit="10" on="false" color="#000000" opacity="0"/>
                  <v:fill on="true" color="#000000"/>
                </v:shape>
                <v:shape id="Shape 565559" style="position:absolute;width:91;height:1447;left:68973;top:48789;" coordsize="9144,144780" path="m0,0l9144,0l9144,144780l0,144780l0,0">
                  <v:stroke weight="0pt" endcap="square" joinstyle="miter" miterlimit="10" on="false" color="#000000" opacity="0"/>
                  <v:fill on="true" color="#ffffff"/>
                </v:shape>
                <v:shape id="Shape 565560" style="position:absolute;width:91;height:1432;left:69004;top:50237;" coordsize="9144,143256" path="m0,0l9144,0l9144,143256l0,143256l0,0">
                  <v:stroke weight="0pt" endcap="square" joinstyle="miter" miterlimit="10" on="false" color="#000000" opacity="0"/>
                  <v:fill on="true" color="#000000"/>
                </v:shape>
                <v:shape id="Shape 565561" style="position:absolute;width:91;height:1432;left:68973;top:50237;" coordsize="9144,143256" path="m0,0l9144,0l9144,143256l0,143256l0,0">
                  <v:stroke weight="0pt" endcap="square" joinstyle="miter" miterlimit="10" on="false" color="#000000" opacity="0"/>
                  <v:fill on="true" color="#ffffff"/>
                </v:shape>
                <v:shape id="Shape 565562" style="position:absolute;width:91;height:1447;left:69004;top:51669;" coordsize="9144,144780" path="m0,0l9144,0l9144,144780l0,144780l0,0">
                  <v:stroke weight="0pt" endcap="square" joinstyle="miter" miterlimit="10" on="false" color="#000000" opacity="0"/>
                  <v:fill on="true" color="#000000"/>
                </v:shape>
                <v:shape id="Shape 565563" style="position:absolute;width:91;height:1447;left:68973;top:51669;" coordsize="9144,144780" path="m0,0l9144,0l9144,144780l0,144780l0,0">
                  <v:stroke weight="0pt" endcap="square" joinstyle="miter" miterlimit="10" on="false" color="#000000" opacity="0"/>
                  <v:fill on="true" color="#ffffff"/>
                </v:shape>
                <v:shape id="Shape 565564" style="position:absolute;width:91;height:1618;left:69004;top:53118;" coordsize="9144,161849" path="m0,0l9144,0l9144,161849l0,161849l0,0">
                  <v:stroke weight="0pt" endcap="square" joinstyle="miter" miterlimit="10" on="false" color="#000000" opacity="0"/>
                  <v:fill on="true" color="#000000"/>
                </v:shape>
                <v:shape id="Shape 565565" style="position:absolute;width:91;height:1618;left:68973;top:53118;" coordsize="9144,161849" path="m0,0l9144,0l9144,161849l0,161849l0,0">
                  <v:stroke weight="0pt" endcap="square" joinstyle="miter" miterlimit="10" on="false" color="#000000" opacity="0"/>
                  <v:fill on="true" color="#ffffff"/>
                </v:shape>
                <v:shape id="Shape 565566" style="position:absolute;width:91;height:1600;left:69004;top:54737;" coordsize="9144,160020" path="m0,0l9144,0l9144,160020l0,160020l0,0">
                  <v:stroke weight="0pt" endcap="square" joinstyle="miter" miterlimit="10" on="false" color="#000000" opacity="0"/>
                  <v:fill on="true" color="#000000"/>
                </v:shape>
                <v:shape id="Shape 565567" style="position:absolute;width:91;height:1600;left:68973;top:54737;" coordsize="9144,160020" path="m0,0l9144,0l9144,160020l0,160020l0,0">
                  <v:stroke weight="0pt" endcap="square" joinstyle="miter" miterlimit="10" on="false" color="#000000" opacity="0"/>
                  <v:fill on="true" color="#ffffff"/>
                </v:shape>
                <v:shape id="Shape 565568" style="position:absolute;width:91;height:1615;left:69004;top:56337;" coordsize="9144,161544" path="m0,0l9144,0l9144,161544l0,161544l0,0">
                  <v:stroke weight="0pt" endcap="square" joinstyle="miter" miterlimit="10" on="false" color="#000000" opacity="0"/>
                  <v:fill on="true" color="#000000"/>
                </v:shape>
                <v:shape id="Shape 565569" style="position:absolute;width:91;height:1615;left:68973;top:56337;" coordsize="9144,161544" path="m0,0l9144,0l9144,161544l0,161544l0,0">
                  <v:stroke weight="0pt" endcap="square" joinstyle="miter" miterlimit="10" on="false" color="#000000" opacity="0"/>
                  <v:fill on="true" color="#ffffff"/>
                </v:shape>
                <v:shape id="Shape 565570" style="position:absolute;width:91;height:960;left:69004;top:57952;" coordsize="9144,96012" path="m0,0l9144,0l9144,96012l0,96012l0,0">
                  <v:stroke weight="0pt" endcap="square" joinstyle="miter" miterlimit="10" on="false" color="#000000" opacity="0"/>
                  <v:fill on="true" color="#000000"/>
                </v:shape>
                <v:shape id="Shape 565571" style="position:absolute;width:91;height:960;left:68973;top:57952;" coordsize="9144,96012" path="m0,0l9144,0l9144,96012l0,96012l0,0">
                  <v:stroke weight="0pt" endcap="square" joinstyle="miter" miterlimit="10" on="false" color="#000000" opacity="0"/>
                  <v:fill on="true" color="#ffffff"/>
                </v:shape>
                <v:shape id="Shape 565572" style="position:absolute;width:91;height:1447;left:69004;top:58912;" coordsize="9144,144780" path="m0,0l9144,0l9144,144780l0,144780l0,0">
                  <v:stroke weight="0pt" endcap="square" joinstyle="miter" miterlimit="10" on="false" color="#000000" opacity="0"/>
                  <v:fill on="true" color="#000000"/>
                </v:shape>
                <v:shape id="Shape 565573" style="position:absolute;width:91;height:1447;left:68973;top:58912;" coordsize="9144,144780" path="m0,0l9144,0l9144,144780l0,144780l0,0">
                  <v:stroke weight="0pt" endcap="square" joinstyle="miter" miterlimit="10" on="false" color="#000000" opacity="0"/>
                  <v:fill on="true" color="#ffffff"/>
                </v:shape>
                <v:shape id="Shape 565574" style="position:absolute;width:91;height:1432;left:69004;top:60360;" coordsize="9144,143256" path="m0,0l9144,0l9144,143256l0,143256l0,0">
                  <v:stroke weight="0pt" endcap="square" joinstyle="miter" miterlimit="10" on="false" color="#000000" opacity="0"/>
                  <v:fill on="true" color="#000000"/>
                </v:shape>
                <v:shape id="Shape 565575" style="position:absolute;width:91;height:1432;left:68973;top:60360;" coordsize="9144,143256" path="m0,0l9144,0l9144,143256l0,143256l0,0">
                  <v:stroke weight="0pt" endcap="square" joinstyle="miter" miterlimit="10" on="false" color="#000000" opacity="0"/>
                  <v:fill on="true" color="#ffffff"/>
                </v:shape>
                <v:shape id="Shape 565576" style="position:absolute;width:91;height:1447;left:69004;top:61793;" coordsize="9144,144780" path="m0,0l9144,0l9144,144780l0,144780l0,0">
                  <v:stroke weight="0pt" endcap="square" joinstyle="miter" miterlimit="10" on="false" color="#000000" opacity="0"/>
                  <v:fill on="true" color="#000000"/>
                </v:shape>
                <v:shape id="Shape 565577" style="position:absolute;width:91;height:1447;left:68973;top:61793;" coordsize="9144,144780" path="m0,0l9144,0l9144,144780l0,144780l0,0">
                  <v:stroke weight="0pt" endcap="square" joinstyle="miter" miterlimit="10" on="false" color="#000000" opacity="0"/>
                  <v:fill on="true" color="#ffffff"/>
                </v:shape>
                <v:shape id="Shape 565578" style="position:absolute;width:91;height:1447;left:69004;top:63240;" coordsize="9144,144780" path="m0,0l9144,0l9144,144780l0,144780l0,0">
                  <v:stroke weight="0pt" endcap="square" joinstyle="miter" miterlimit="10" on="false" color="#000000" opacity="0"/>
                  <v:fill on="true" color="#000000"/>
                </v:shape>
                <v:shape id="Shape 565579" style="position:absolute;width:91;height:1447;left:68973;top:63240;" coordsize="9144,144780" path="m0,0l9144,0l9144,144780l0,144780l0,0">
                  <v:stroke weight="0pt" endcap="square" joinstyle="miter" miterlimit="10" on="false" color="#000000" opacity="0"/>
                  <v:fill on="true" color="#ffffff"/>
                </v:shape>
                <v:shape id="Shape 565580" style="position:absolute;width:91;height:1447;left:69004;top:64688;" coordsize="9144,144780" path="m0,0l9144,0l9144,144780l0,144780l0,0">
                  <v:stroke weight="0pt" endcap="square" joinstyle="miter" miterlimit="10" on="false" color="#000000" opacity="0"/>
                  <v:fill on="true" color="#000000"/>
                </v:shape>
                <v:shape id="Shape 565581" style="position:absolute;width:91;height:1447;left:68973;top:64688;" coordsize="9144,144780" path="m0,0l9144,0l9144,144780l0,144780l0,0">
                  <v:stroke weight="0pt" endcap="square" joinstyle="miter" miterlimit="10" on="false" color="#000000" opacity="0"/>
                  <v:fill on="true" color="#ffffff"/>
                </v:shape>
                <v:shape id="Shape 565582" style="position:absolute;width:91;height:1447;left:69004;top:66136;" coordsize="9144,144780" path="m0,0l9144,0l9144,144780l0,144780l0,0">
                  <v:stroke weight="0pt" endcap="square" joinstyle="miter" miterlimit="10" on="false" color="#000000" opacity="0"/>
                  <v:fill on="true" color="#000000"/>
                </v:shape>
                <v:shape id="Shape 565583" style="position:absolute;width:91;height:1447;left:68973;top:66136;" coordsize="9144,144780" path="m0,0l9144,0l9144,144780l0,144780l0,0">
                  <v:stroke weight="0pt" endcap="square" joinstyle="miter" miterlimit="10" on="false" color="#000000" opacity="0"/>
                  <v:fill on="true" color="#ffffff"/>
                </v:shape>
                <v:shape id="Shape 565584" style="position:absolute;width:91;height:1447;left:69004;top:67584;" coordsize="9144,144780" path="m0,0l9144,0l9144,144780l0,144780l0,0">
                  <v:stroke weight="0pt" endcap="square" joinstyle="miter" miterlimit="10" on="false" color="#000000" opacity="0"/>
                  <v:fill on="true" color="#000000"/>
                </v:shape>
                <v:shape id="Shape 565585" style="position:absolute;width:91;height:1447;left:68973;top:67584;" coordsize="9144,144780" path="m0,0l9144,0l9144,144780l0,144780l0,0">
                  <v:stroke weight="0pt" endcap="square" joinstyle="miter" miterlimit="10" on="false" color="#000000" opacity="0"/>
                  <v:fill on="true" color="#ffffff"/>
                </v:shape>
                <v:shape id="Shape 565586" style="position:absolute;width:91;height:1447;left:69004;top:69032;" coordsize="9144,144780" path="m0,0l9144,0l9144,144780l0,144780l0,0">
                  <v:stroke weight="0pt" endcap="square" joinstyle="miter" miterlimit="10" on="false" color="#000000" opacity="0"/>
                  <v:fill on="true" color="#000000"/>
                </v:shape>
                <v:shape id="Shape 565587" style="position:absolute;width:91;height:1447;left:68973;top:69032;" coordsize="9144,144780" path="m0,0l9144,0l9144,144780l0,144780l0,0">
                  <v:stroke weight="0pt" endcap="square" joinstyle="miter" miterlimit="10" on="false" color="#000000" opacity="0"/>
                  <v:fill on="true" color="#ffffff"/>
                </v:shape>
                <v:shape id="Shape 565588" style="position:absolute;width:91;height:1447;left:69004;top:70479;" coordsize="9144,144780" path="m0,0l9144,0l9144,144780l0,144780l0,0">
                  <v:stroke weight="0pt" endcap="square" joinstyle="miter" miterlimit="10" on="false" color="#000000" opacity="0"/>
                  <v:fill on="true" color="#000000"/>
                </v:shape>
                <v:shape id="Shape 565589" style="position:absolute;width:91;height:1447;left:68973;top:70479;" coordsize="9144,144780" path="m0,0l9144,0l9144,144780l0,144780l0,0">
                  <v:stroke weight="0pt" endcap="square" joinstyle="miter" miterlimit="10" on="false" color="#000000" opacity="0"/>
                  <v:fill on="true" color="#ffffff"/>
                </v:shape>
                <v:shape id="Shape 565590" style="position:absolute;width:91;height:1432;left:69004;top:71927;" coordsize="9144,143256" path="m0,0l9144,0l9144,143256l0,143256l0,0">
                  <v:stroke weight="0pt" endcap="square" joinstyle="miter" miterlimit="10" on="false" color="#000000" opacity="0"/>
                  <v:fill on="true" color="#000000"/>
                </v:shape>
                <v:shape id="Shape 565591" style="position:absolute;width:91;height:1432;left:68973;top:71927;" coordsize="9144,143256" path="m0,0l9144,0l9144,143256l0,143256l0,0">
                  <v:stroke weight="0pt" endcap="square" joinstyle="miter" miterlimit="10" on="false" color="#000000" opacity="0"/>
                  <v:fill on="true" color="#ffffff"/>
                </v:shape>
                <v:shape id="Shape 565592" style="position:absolute;width:91;height:1450;left:69004;top:73359;" coordsize="9144,145085" path="m0,0l9144,0l9144,145085l0,145085l0,0">
                  <v:stroke weight="0pt" endcap="square" joinstyle="miter" miterlimit="10" on="false" color="#000000" opacity="0"/>
                  <v:fill on="true" color="#000000"/>
                </v:shape>
                <v:shape id="Shape 565593" style="position:absolute;width:91;height:1450;left:68973;top:73359;" coordsize="9144,145085" path="m0,0l9144,0l9144,145085l0,145085l0,0">
                  <v:stroke weight="0pt" endcap="square" joinstyle="miter" miterlimit="10" on="false" color="#000000" opacity="0"/>
                  <v:fill on="true" color="#ffffff"/>
                </v:shape>
                <v:shape id="Shape 565594" style="position:absolute;width:68973;height:91;left:0;top:80236;" coordsize="6897370,9144" path="m0,0l6897370,0l6897370,9144l0,9144l0,0">
                  <v:stroke weight="0pt" endcap="square" joinstyle="miter" miterlimit="10" on="false" color="#000000" opacity="0"/>
                  <v:fill on="true" color="#000000"/>
                </v:shape>
                <v:shape id="Shape 565595" style="position:absolute;width:68973;height:91;left:0;top:80205;" coordsize="6897370,9144" path="m0,0l6897370,0l6897370,9144l0,9144l0,0">
                  <v:stroke weight="0pt" endcap="square" joinstyle="miter" miterlimit="10" on="false" color="#000000" opacity="0"/>
                  <v:fill on="true" color="#ffffff"/>
                </v:shape>
                <v:shape id="Shape 565596" style="position:absolute;width:91;height:91;left:69004;top:80205;" coordsize="9144,9144" path="m0,0l9144,0l9144,9144l0,9144l0,0">
                  <v:stroke weight="0pt" endcap="square" joinstyle="miter" miterlimit="10" on="false" color="#000000" opacity="0"/>
                  <v:fill on="true" color="#000000"/>
                </v:shape>
                <v:shape id="Shape 565597" style="position:absolute;width:91;height:91;left:68973;top:80236;" coordsize="9144,9144" path="m0,0l9144,0l9144,9144l0,9144l0,0">
                  <v:stroke weight="0pt" endcap="square" joinstyle="miter" miterlimit="10" on="false" color="#000000" opacity="0"/>
                  <v:fill on="true" color="#000000"/>
                </v:shape>
                <v:shape id="Shape 565598" style="position:absolute;width:91;height:91;left:68973;top:80205;" coordsize="9144,9144" path="m0,0l9144,0l9144,9144l0,9144l0,0">
                  <v:stroke weight="0pt" endcap="square" joinstyle="miter" miterlimit="10" on="false" color="#000000" opacity="0"/>
                  <v:fill on="true" color="#ffffff"/>
                </v:shape>
                <v:shape id="Shape 565599" style="position:absolute;width:91;height:5394;left:69004;top:74810;" coordsize="9144,539497" path="m0,0l9144,0l9144,539497l0,539497l0,0">
                  <v:stroke weight="0pt" endcap="square" joinstyle="miter" miterlimit="10" on="false" color="#000000" opacity="0"/>
                  <v:fill on="true" color="#000000"/>
                </v:shape>
                <v:shape id="Shape 565600" style="position:absolute;width:91;height:5394;left:68973;top:74810;" coordsize="9144,539497" path="m0,0l9144,0l9144,539497l0,539497l0,0">
                  <v:stroke weight="0pt" endcap="square" joinstyle="miter" miterlimit="10" on="false" color="#000000" opacity="0"/>
                  <v:fill on="true" color="#ffffff"/>
                </v:shape>
                <v:rect id="Rectangle 43718" style="position:absolute;width:24744;height:1132;left:60294;top:671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3719" style="position:absolute;width:22179;height:1132;left:62338;top:684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720" style="position:absolute;width:44627;height:1132;left:51876;top:57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232 de 372 </w:t>
                        </w:r>
                      </w:p>
                    </w:txbxContent>
                  </v:textbox>
                </v:rect>
              </v:group>
            </w:pict>
          </mc:Fallback>
        </mc:AlternateContent>
      </w:r>
      <w:r>
        <w:t>La parcela con referencia Catastral 38011A014003560001WK, localizada en Camino La Punta, parcela 356 del po</w:t>
      </w:r>
      <w:r>
        <w:t>lígono 14  propiedad de la empresa Junialcan SLU se encuentra afectada parcialmente por la Actuación Urbanística Aislada Asentamiento Rural AU-M1 de La Punta 1. Se pretende proceder de forma simultánea y en el mismo acto administrativo al amparo del presen</w:t>
      </w:r>
      <w:r>
        <w:t>te Convenio, a la Segregación y Parcelación de toda una serie de parcelas en tipología de Asentamiento Rural cuyas condiciones edificatorias se desarrollarán al amparo del capítulo 8 de la Normativa Aplicable a la Edificación en Asentamiento Rural de la No</w:t>
      </w:r>
      <w:r>
        <w:t xml:space="preserve">rmativa Pormenorizada del Plan General de Candelaria.  </w:t>
      </w:r>
    </w:p>
    <w:p w:rsidR="002F3F60" w:rsidRDefault="00A55716">
      <w:pPr>
        <w:ind w:right="58"/>
      </w:pPr>
      <w:r>
        <w:t xml:space="preserve">Los parámetros básicos para el desarrollo de la Edificación en Tipología de Asentamiento Rural AR1 son: </w:t>
      </w:r>
    </w:p>
    <w:p w:rsidR="002F3F60" w:rsidRDefault="00A55716">
      <w:pPr>
        <w:spacing w:after="16" w:line="247" w:lineRule="auto"/>
        <w:ind w:left="14" w:right="49"/>
      </w:pPr>
      <w:r>
        <w:rPr>
          <w:b/>
        </w:rPr>
        <w:t>ESTIPULACIONES</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PRIMERA.-Objeto del Convenio de Colaboración  </w:t>
      </w:r>
    </w:p>
    <w:p w:rsidR="002F3F60" w:rsidRDefault="00A55716">
      <w:pPr>
        <w:spacing w:after="0" w:line="259" w:lineRule="auto"/>
        <w:ind w:left="14" w:firstLine="0"/>
        <w:jc w:val="left"/>
      </w:pPr>
      <w:r>
        <w:t xml:space="preserve"> </w:t>
      </w:r>
    </w:p>
    <w:p w:rsidR="002F3F60" w:rsidRDefault="00A55716">
      <w:pPr>
        <w:ind w:right="58"/>
      </w:pPr>
      <w:r>
        <w:t>El procedimiento vendrá regulado, en todo momento y de manera jerarquizada por las disposiciones de la Ley 4/2017, de 13 de julio, del Suelo y de los Espacios Naturales Protegidos de Canarias, del Reglamento de  Gestión y Ejecución de Planeamiento de Canar</w:t>
      </w:r>
      <w:r>
        <w:t xml:space="preserve">ias (Decreto 183/2018) y de las normas pormenorizadas de Plan General de Ordenación de Candelaria. </w:t>
      </w:r>
      <w:r>
        <w:rPr>
          <w:rFonts w:ascii="Times New Roman" w:eastAsia="Times New Roman" w:hAnsi="Times New Roman" w:cs="Times New Roman"/>
          <w:sz w:val="24"/>
        </w:rPr>
        <w:t xml:space="preserve"> </w:t>
      </w:r>
    </w:p>
    <w:p w:rsidR="002F3F60" w:rsidRDefault="00A55716">
      <w:pPr>
        <w:ind w:right="58"/>
      </w:pPr>
      <w:r>
        <w:t xml:space="preserve">Las bases de actuación vienen constituidas por las </w:t>
      </w:r>
      <w:r>
        <w:t>determinaciones y parámetros de ordenación de la ficha correspondiente del Plan General de Ordenación Urbana de Candelaria, para la Actuación Urbanística Aislada de Asentamiento Rural AU - M1 La Punta 1, que este convenio desarrolla siguiendo las directric</w:t>
      </w:r>
      <w:r>
        <w:t xml:space="preserve">es marcadas en las mismas. </w:t>
      </w:r>
      <w:r>
        <w:rPr>
          <w:rFonts w:ascii="Times New Roman" w:eastAsia="Times New Roman" w:hAnsi="Times New Roman" w:cs="Times New Roman"/>
          <w:sz w:val="24"/>
        </w:rPr>
        <w:t xml:space="preserve"> </w:t>
      </w:r>
    </w:p>
    <w:p w:rsidR="002F3F60" w:rsidRDefault="00A55716">
      <w:pPr>
        <w:ind w:right="58"/>
      </w:pPr>
      <w:r>
        <w:t xml:space="preserve">A su vez el presente Convenio sirve para resolver el Acto de la Segregación del Ámbito de la AU M1 La Punta 1 de la Finca Matriz y en paralelo generar la segregación de las parcelas en Asentamiento Rural al interior de la AU - </w:t>
      </w:r>
      <w:r>
        <w:t>M1 La Punta 1.</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tbl>
      <w:tblPr>
        <w:tblStyle w:val="TableGrid"/>
        <w:tblpPr w:vertAnchor="text" w:tblpX="-634"/>
        <w:tblOverlap w:val="never"/>
        <w:tblW w:w="10867" w:type="dxa"/>
        <w:tblInd w:w="0" w:type="dxa"/>
        <w:tblCellMar>
          <w:top w:w="0" w:type="dxa"/>
          <w:left w:w="79" w:type="dxa"/>
          <w:bottom w:w="626" w:type="dxa"/>
          <w:right w:w="109" w:type="dxa"/>
        </w:tblCellMar>
        <w:tblLook w:val="04A0" w:firstRow="1" w:lastRow="0" w:firstColumn="1" w:lastColumn="0" w:noHBand="0" w:noVBand="1"/>
      </w:tblPr>
      <w:tblGrid>
        <w:gridCol w:w="651"/>
        <w:gridCol w:w="1595"/>
        <w:gridCol w:w="1346"/>
        <w:gridCol w:w="7274"/>
      </w:tblGrid>
      <w:tr w:rsidR="002F3F60">
        <w:trPr>
          <w:trHeight w:val="2891"/>
        </w:trPr>
        <w:tc>
          <w:tcPr>
            <w:tcW w:w="10867" w:type="dxa"/>
            <w:gridSpan w:val="4"/>
            <w:tcBorders>
              <w:top w:val="nil"/>
              <w:left w:val="nil"/>
              <w:bottom w:val="single" w:sz="4" w:space="0" w:color="000000"/>
              <w:right w:val="single" w:sz="2" w:space="0" w:color="FFFFFF"/>
            </w:tcBorders>
            <w:vAlign w:val="center"/>
          </w:tcPr>
          <w:p w:rsidR="002F3F60" w:rsidRDefault="00A55716">
            <w:pPr>
              <w:spacing w:after="0" w:line="259" w:lineRule="auto"/>
              <w:ind w:left="570" w:firstLine="0"/>
              <w:jc w:val="left"/>
            </w:pPr>
            <w:r>
              <w:rPr>
                <w:b/>
              </w:rPr>
              <w:t xml:space="preserve">SEGUNDA.- Segregación de Finca y Parcelas </w:t>
            </w:r>
            <w:r>
              <w:rPr>
                <w:rFonts w:ascii="Times New Roman" w:eastAsia="Times New Roman" w:hAnsi="Times New Roman" w:cs="Times New Roman"/>
                <w:sz w:val="24"/>
              </w:rPr>
              <w:t xml:space="preserve"> </w:t>
            </w:r>
          </w:p>
          <w:p w:rsidR="002F3F60" w:rsidRDefault="00A55716">
            <w:pPr>
              <w:spacing w:after="0" w:line="259" w:lineRule="auto"/>
              <w:ind w:left="570" w:firstLine="0"/>
              <w:jc w:val="left"/>
            </w:pPr>
            <w:r>
              <w:t>La Finca Matriz está conformada por las parcelas catastrales, que se detallan a continuación:</w:t>
            </w:r>
            <w:r>
              <w:rPr>
                <w:rFonts w:ascii="Times New Roman" w:eastAsia="Times New Roman" w:hAnsi="Times New Roman" w:cs="Times New Roman"/>
                <w:sz w:val="24"/>
              </w:rPr>
              <w:t xml:space="preserve"> </w:t>
            </w:r>
          </w:p>
          <w:p w:rsidR="002F3F60" w:rsidRDefault="00A55716">
            <w:pPr>
              <w:spacing w:after="0" w:line="216" w:lineRule="auto"/>
              <w:ind w:left="832" w:right="542" w:hanging="262"/>
            </w:pPr>
            <w:r>
              <w:rPr>
                <w:rFonts w:ascii="Times New Roman" w:eastAsia="Times New Roman" w:hAnsi="Times New Roman" w:cs="Times New Roman"/>
                <w:sz w:val="19"/>
              </w:rPr>
              <w:t>-</w:t>
            </w:r>
            <w:r>
              <w:rPr>
                <w:sz w:val="19"/>
              </w:rPr>
              <w:t xml:space="preserve"> </w:t>
            </w:r>
            <w:r>
              <w:t xml:space="preserve">Parcela 1: Referencia Catastral: </w:t>
            </w:r>
            <w:r>
              <w:rPr>
                <w:b/>
              </w:rPr>
              <w:t>38011A014001930000QR / 38011A014001930001WT</w:t>
            </w:r>
            <w:r>
              <w:t xml:space="preserve"> , Superficie de VEIN</w:t>
            </w:r>
            <w:r>
              <w:t>TIOCHO MIL OCHOCIENTOS CUARENTA Y OCHO METROS CUADRADOS (28.848,00 m2)</w:t>
            </w:r>
            <w:r>
              <w:rPr>
                <w:rFonts w:ascii="Times New Roman" w:eastAsia="Times New Roman" w:hAnsi="Times New Roman" w:cs="Times New Roman"/>
                <w:sz w:val="24"/>
              </w:rPr>
              <w:t xml:space="preserve"> </w:t>
            </w:r>
          </w:p>
          <w:p w:rsidR="002F3F60" w:rsidRDefault="00A55716">
            <w:pPr>
              <w:spacing w:after="0" w:line="259" w:lineRule="auto"/>
              <w:ind w:left="570" w:firstLine="0"/>
              <w:jc w:val="left"/>
            </w:pPr>
            <w:r>
              <w:t xml:space="preserve"> </w:t>
            </w:r>
          </w:p>
          <w:p w:rsidR="002F3F60" w:rsidRDefault="00A55716">
            <w:pPr>
              <w:spacing w:after="0" w:line="259" w:lineRule="auto"/>
              <w:ind w:left="570" w:firstLine="0"/>
              <w:jc w:val="left"/>
            </w:pPr>
            <w:r>
              <w:t>Segregaciones de la Finca Matriz:</w:t>
            </w:r>
            <w:r>
              <w:rPr>
                <w:rFonts w:ascii="Times New Roman" w:eastAsia="Times New Roman" w:hAnsi="Times New Roman" w:cs="Times New Roman"/>
                <w:sz w:val="24"/>
              </w:rPr>
              <w:t xml:space="preserve"> </w:t>
            </w:r>
          </w:p>
        </w:tc>
      </w:tr>
      <w:tr w:rsidR="002F3F60">
        <w:trPr>
          <w:trHeight w:val="1547"/>
        </w:trPr>
        <w:tc>
          <w:tcPr>
            <w:tcW w:w="651" w:type="dxa"/>
            <w:vMerge w:val="restart"/>
            <w:tcBorders>
              <w:top w:val="single" w:sz="4" w:space="0" w:color="000000"/>
              <w:left w:val="nil"/>
              <w:bottom w:val="nil"/>
              <w:right w:val="single" w:sz="2" w:space="0" w:color="000000"/>
            </w:tcBorders>
          </w:tcPr>
          <w:p w:rsidR="002F3F60" w:rsidRDefault="002F3F60">
            <w:pPr>
              <w:spacing w:after="160" w:line="259" w:lineRule="auto"/>
              <w:ind w:left="0" w:firstLine="0"/>
              <w:jc w:val="left"/>
            </w:pPr>
          </w:p>
        </w:tc>
        <w:tc>
          <w:tcPr>
            <w:tcW w:w="1595" w:type="dxa"/>
            <w:vMerge w:val="restart"/>
            <w:tcBorders>
              <w:top w:val="single" w:sz="4" w:space="0" w:color="000000"/>
              <w:left w:val="single" w:sz="2" w:space="0" w:color="000000"/>
              <w:bottom w:val="double" w:sz="3" w:space="0" w:color="000000"/>
              <w:right w:val="single" w:sz="2" w:space="0" w:color="000000"/>
            </w:tcBorders>
            <w:shd w:val="clear" w:color="auto" w:fill="BDC0BF"/>
            <w:vAlign w:val="center"/>
          </w:tcPr>
          <w:p w:rsidR="002F3F60" w:rsidRDefault="00A55716">
            <w:pPr>
              <w:spacing w:after="0" w:line="240" w:lineRule="auto"/>
              <w:ind w:left="0" w:firstLine="0"/>
              <w:jc w:val="left"/>
            </w:pPr>
            <w:r>
              <w:rPr>
                <w:b/>
              </w:rPr>
              <w:t>ASENTAMIENTO RU-</w:t>
            </w:r>
          </w:p>
          <w:p w:rsidR="002F3F60" w:rsidRDefault="00A55716">
            <w:pPr>
              <w:spacing w:after="0" w:line="259" w:lineRule="auto"/>
              <w:ind w:left="0" w:firstLine="0"/>
              <w:jc w:val="left"/>
            </w:pPr>
            <w:r>
              <w:rPr>
                <w:b/>
              </w:rPr>
              <w:t xml:space="preserve">RAL </w:t>
            </w:r>
          </w:p>
        </w:tc>
        <w:tc>
          <w:tcPr>
            <w:tcW w:w="1346" w:type="dxa"/>
            <w:tcBorders>
              <w:top w:val="single" w:sz="4" w:space="0" w:color="000000"/>
              <w:left w:val="single" w:sz="2" w:space="0" w:color="000000"/>
              <w:bottom w:val="single" w:sz="2" w:space="0" w:color="FFFFFF"/>
              <w:right w:val="single" w:sz="2" w:space="0" w:color="000000"/>
            </w:tcBorders>
            <w:shd w:val="clear" w:color="auto" w:fill="BDC0BF"/>
            <w:vAlign w:val="center"/>
          </w:tcPr>
          <w:p w:rsidR="002F3F60" w:rsidRDefault="00A55716">
            <w:pPr>
              <w:spacing w:after="0" w:line="259" w:lineRule="auto"/>
              <w:ind w:left="1" w:firstLine="0"/>
              <w:jc w:val="left"/>
            </w:pPr>
            <w:r>
              <w:rPr>
                <w:b/>
              </w:rPr>
              <w:t xml:space="preserve">AR1 </w:t>
            </w:r>
          </w:p>
        </w:tc>
        <w:tc>
          <w:tcPr>
            <w:tcW w:w="7274" w:type="dxa"/>
            <w:vMerge w:val="restart"/>
            <w:tcBorders>
              <w:top w:val="single" w:sz="4" w:space="0" w:color="000000"/>
              <w:left w:val="single" w:sz="2" w:space="0" w:color="000000"/>
              <w:bottom w:val="nil"/>
              <w:right w:val="nil"/>
            </w:tcBorders>
          </w:tcPr>
          <w:p w:rsidR="002F3F60" w:rsidRDefault="002F3F60">
            <w:pPr>
              <w:spacing w:after="160" w:line="259" w:lineRule="auto"/>
              <w:ind w:left="0" w:firstLine="0"/>
              <w:jc w:val="left"/>
            </w:pPr>
          </w:p>
        </w:tc>
      </w:tr>
      <w:tr w:rsidR="002F3F60">
        <w:trPr>
          <w:trHeight w:val="550"/>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double" w:sz="3"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4" w:space="0" w:color="000000"/>
              <w:right w:val="single" w:sz="2" w:space="0" w:color="000000"/>
            </w:tcBorders>
            <w:shd w:val="clear" w:color="auto" w:fill="BDC0BF"/>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639"/>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595" w:type="dxa"/>
            <w:vMerge w:val="restart"/>
            <w:tcBorders>
              <w:top w:val="double" w:sz="3"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mínima </w:t>
            </w:r>
          </w:p>
        </w:tc>
        <w:tc>
          <w:tcPr>
            <w:tcW w:w="1346" w:type="dxa"/>
            <w:tcBorders>
              <w:top w:val="single" w:sz="4"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500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54"/>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c>
          <w:tcPr>
            <w:tcW w:w="1346"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7"/>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595"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8"/>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595"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346"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503"/>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595"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0" w:firstLine="0"/>
              <w:jc w:val="left"/>
            </w:pPr>
            <w:r>
              <w:t xml:space="preserve">Agrupaciones posibles </w:t>
            </w:r>
          </w:p>
        </w:tc>
        <w:tc>
          <w:tcPr>
            <w:tcW w:w="1346"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1" w:firstLine="0"/>
              <w:jc w:val="left"/>
            </w:pPr>
            <w:r>
              <w:t xml:space="preserve">Aislada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95"/>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141"/>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595" w:type="dxa"/>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Nº Viviendas máximas/parcela</w:t>
            </w:r>
            <w:r>
              <w:t xml:space="preserve"> </w:t>
            </w:r>
          </w:p>
        </w:tc>
        <w:tc>
          <w:tcPr>
            <w:tcW w:w="1346"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Se permite </w:t>
            </w:r>
          </w:p>
          <w:p w:rsidR="002F3F60" w:rsidRDefault="00A55716">
            <w:pPr>
              <w:spacing w:after="0" w:line="259" w:lineRule="auto"/>
              <w:ind w:left="1" w:firstLine="0"/>
              <w:jc w:val="left"/>
            </w:pPr>
            <w:r>
              <w:t xml:space="preserve">1 vivienda máximo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9"/>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595"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bl>
    <w:p w:rsidR="002F3F60" w:rsidRDefault="00A55716">
      <w:pPr>
        <w:spacing w:after="0" w:line="259" w:lineRule="auto"/>
        <w:ind w:left="-2538" w:right="12180" w:firstLine="0"/>
        <w:jc w:val="left"/>
      </w:pPr>
      <w:r>
        <w:rPr>
          <w:rFonts w:ascii="Calibri" w:eastAsia="Calibri" w:hAnsi="Calibri" w:cs="Calibri"/>
          <w:noProof/>
        </w:rPr>
        <mc:AlternateContent>
          <mc:Choice Requires="wpg">
            <w:drawing>
              <wp:anchor distT="0" distB="0" distL="114300" distR="114300" simplePos="0" relativeHeight="2519070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24966" name="Group 5249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908" name="Rectangle 4390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3909" name="Rectangle 4390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910" name="Rectangle 4391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4966" style="width:18.7031pt;height:264.21pt;position:absolute;mso-position-horizontal-relative:page;mso-position-horizontal:absolute;margin-left:662.928pt;mso-position-vertical-relative:page;margin-top:508.71pt;" coordsize="2375,33554">
                <v:rect id="Rectangle 4390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39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9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233 de 372 </w:t>
                        </w:r>
                      </w:p>
                    </w:txbxContent>
                  </v:textbox>
                </v:rect>
                <w10:wrap type="topAndBottom"/>
              </v:group>
            </w:pict>
          </mc:Fallback>
        </mc:AlternateContent>
      </w:r>
      <w:r>
        <w:br w:type="page"/>
      </w:r>
    </w:p>
    <w:tbl>
      <w:tblPr>
        <w:tblStyle w:val="TableGrid"/>
        <w:tblpPr w:vertAnchor="text" w:tblpX="17"/>
        <w:tblOverlap w:val="never"/>
        <w:tblW w:w="2942" w:type="dxa"/>
        <w:tblInd w:w="0" w:type="dxa"/>
        <w:tblCellMar>
          <w:top w:w="0" w:type="dxa"/>
          <w:left w:w="79" w:type="dxa"/>
          <w:bottom w:w="626" w:type="dxa"/>
          <w:right w:w="79" w:type="dxa"/>
        </w:tblCellMar>
        <w:tblLook w:val="04A0" w:firstRow="1" w:lastRow="0" w:firstColumn="1" w:lastColumn="0" w:noHBand="0" w:noVBand="1"/>
      </w:tblPr>
      <w:tblGrid>
        <w:gridCol w:w="1595"/>
        <w:gridCol w:w="1346"/>
      </w:tblGrid>
      <w:tr w:rsidR="002F3F60">
        <w:trPr>
          <w:trHeight w:val="1546"/>
        </w:trPr>
        <w:tc>
          <w:tcPr>
            <w:tcW w:w="1595" w:type="dxa"/>
            <w:vMerge w:val="restart"/>
            <w:tcBorders>
              <w:top w:val="single" w:sz="2" w:space="0" w:color="000000"/>
              <w:left w:val="single" w:sz="2" w:space="0" w:color="000000"/>
              <w:bottom w:val="double" w:sz="3" w:space="0" w:color="000000"/>
              <w:right w:val="single" w:sz="2" w:space="0" w:color="000000"/>
            </w:tcBorders>
            <w:shd w:val="clear" w:color="auto" w:fill="BDC0BF"/>
            <w:vAlign w:val="center"/>
          </w:tcPr>
          <w:p w:rsidR="002F3F60" w:rsidRDefault="00A55716">
            <w:pPr>
              <w:spacing w:after="0" w:line="240" w:lineRule="auto"/>
              <w:ind w:left="0" w:firstLine="0"/>
              <w:jc w:val="left"/>
            </w:pPr>
            <w:r>
              <w:rPr>
                <w:b/>
              </w:rPr>
              <w:t>ASENTAMIENTO RU-</w:t>
            </w:r>
          </w:p>
          <w:p w:rsidR="002F3F60" w:rsidRDefault="00A55716">
            <w:pPr>
              <w:spacing w:after="0" w:line="259" w:lineRule="auto"/>
              <w:ind w:left="0" w:firstLine="0"/>
              <w:jc w:val="left"/>
            </w:pPr>
            <w:r>
              <w:rPr>
                <w:b/>
              </w:rPr>
              <w:t xml:space="preserve">RAL </w:t>
            </w:r>
          </w:p>
        </w:tc>
        <w:tc>
          <w:tcPr>
            <w:tcW w:w="1346" w:type="dxa"/>
            <w:tcBorders>
              <w:top w:val="single" w:sz="2" w:space="0" w:color="000000"/>
              <w:left w:val="single" w:sz="2" w:space="0" w:color="000000"/>
              <w:bottom w:val="single" w:sz="2" w:space="0" w:color="FFFFFF"/>
              <w:right w:val="single" w:sz="2" w:space="0" w:color="000000"/>
            </w:tcBorders>
            <w:shd w:val="clear" w:color="auto" w:fill="BDC0BF"/>
            <w:vAlign w:val="center"/>
          </w:tcPr>
          <w:p w:rsidR="002F3F60" w:rsidRDefault="00A55716">
            <w:pPr>
              <w:spacing w:after="0" w:line="259" w:lineRule="auto"/>
              <w:ind w:left="1" w:firstLine="0"/>
              <w:jc w:val="left"/>
            </w:pPr>
            <w:r>
              <w:rPr>
                <w:b/>
              </w:rPr>
              <w:t xml:space="preserve">AR1 </w:t>
            </w:r>
          </w:p>
        </w:tc>
      </w:tr>
      <w:tr w:rsidR="002F3F60">
        <w:trPr>
          <w:trHeight w:val="551"/>
        </w:trPr>
        <w:tc>
          <w:tcPr>
            <w:tcW w:w="0" w:type="auto"/>
            <w:vMerge/>
            <w:tcBorders>
              <w:top w:val="nil"/>
              <w:left w:val="single" w:sz="2" w:space="0" w:color="000000"/>
              <w:bottom w:val="double" w:sz="3"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4" w:space="0" w:color="000000"/>
              <w:right w:val="single" w:sz="2" w:space="0" w:color="000000"/>
            </w:tcBorders>
            <w:shd w:val="clear" w:color="auto" w:fill="BDC0BF"/>
          </w:tcPr>
          <w:p w:rsidR="002F3F60" w:rsidRDefault="002F3F60">
            <w:pPr>
              <w:spacing w:after="160" w:line="259" w:lineRule="auto"/>
              <w:ind w:left="0" w:firstLine="0"/>
              <w:jc w:val="left"/>
            </w:pPr>
          </w:p>
        </w:tc>
      </w:tr>
      <w:tr w:rsidR="002F3F60">
        <w:trPr>
          <w:trHeight w:val="134"/>
        </w:trPr>
        <w:tc>
          <w:tcPr>
            <w:tcW w:w="1595" w:type="dxa"/>
            <w:tcBorders>
              <w:top w:val="double" w:sz="3"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346" w:type="dxa"/>
            <w:tcBorders>
              <w:top w:val="single" w:sz="4"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752"/>
        </w:trPr>
        <w:tc>
          <w:tcPr>
            <w:tcW w:w="1595"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Nº máximo de plantas </w:t>
            </w:r>
          </w:p>
        </w:tc>
        <w:tc>
          <w:tcPr>
            <w:tcW w:w="1346"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2 pl. (50% más. 2ª planta) </w:t>
            </w:r>
          </w:p>
        </w:tc>
      </w:tr>
      <w:tr w:rsidR="002F3F60">
        <w:trPr>
          <w:trHeight w:val="296"/>
        </w:trPr>
        <w:tc>
          <w:tcPr>
            <w:tcW w:w="1595"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6"/>
        </w:trPr>
        <w:tc>
          <w:tcPr>
            <w:tcW w:w="1595" w:type="dxa"/>
            <w:vMerge w:val="restart"/>
            <w:tcBorders>
              <w:top w:val="single" w:sz="2"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0" w:firstLine="0"/>
              <w:jc w:val="left"/>
            </w:pPr>
            <w:r>
              <w:t xml:space="preserve">Superficie edificable máxima </w:t>
            </w:r>
          </w:p>
        </w:tc>
        <w:tc>
          <w:tcPr>
            <w:tcW w:w="1346" w:type="dxa"/>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250 m2c </w:t>
            </w:r>
          </w:p>
        </w:tc>
      </w:tr>
      <w:tr w:rsidR="002F3F60">
        <w:trPr>
          <w:trHeight w:val="509"/>
        </w:trPr>
        <w:tc>
          <w:tcPr>
            <w:tcW w:w="0" w:type="auto"/>
            <w:vMerge/>
            <w:tcBorders>
              <w:top w:val="nil"/>
              <w:left w:val="single" w:sz="2" w:space="0" w:color="000000"/>
              <w:bottom w:val="single" w:sz="2" w:space="0" w:color="000000"/>
              <w:right w:val="single" w:sz="2" w:space="0" w:color="000000"/>
            </w:tcBorders>
            <w:vAlign w:val="center"/>
          </w:tcPr>
          <w:p w:rsidR="002F3F60" w:rsidRDefault="002F3F60">
            <w:pPr>
              <w:spacing w:after="160" w:line="259" w:lineRule="auto"/>
              <w:ind w:left="0" w:firstLine="0"/>
              <w:jc w:val="left"/>
            </w:pPr>
          </w:p>
        </w:tc>
        <w:tc>
          <w:tcPr>
            <w:tcW w:w="1346" w:type="dxa"/>
            <w:vMerge w:val="restart"/>
            <w:tcBorders>
              <w:top w:val="single" w:sz="2" w:space="0" w:color="FFFFFF"/>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30"/>
        </w:trPr>
        <w:tc>
          <w:tcPr>
            <w:tcW w:w="1595" w:type="dxa"/>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546"/>
        </w:trPr>
        <w:tc>
          <w:tcPr>
            <w:tcW w:w="1595" w:type="dxa"/>
            <w:vMerge w:val="restart"/>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0" w:firstLine="0"/>
              <w:jc w:val="left"/>
            </w:pPr>
            <w:r>
              <w:t xml:space="preserve">Ocupación parcela </w:t>
            </w:r>
          </w:p>
        </w:tc>
        <w:tc>
          <w:tcPr>
            <w:tcW w:w="1346" w:type="dxa"/>
            <w:tcBorders>
              <w:top w:val="single" w:sz="32" w:space="0" w:color="EEEEEE"/>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1" w:firstLine="0"/>
              <w:jc w:val="left"/>
            </w:pPr>
            <w:r>
              <w:t xml:space="preserve">250 m2s </w:t>
            </w:r>
          </w:p>
        </w:tc>
      </w:tr>
      <w:tr w:rsidR="002F3F60">
        <w:trPr>
          <w:trHeight w:val="296"/>
        </w:trPr>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r>
      <w:tr w:rsidR="002F3F60">
        <w:trPr>
          <w:trHeight w:val="2144"/>
        </w:trPr>
        <w:tc>
          <w:tcPr>
            <w:tcW w:w="1595" w:type="dxa"/>
            <w:tcBorders>
              <w:top w:val="double" w:sz="2"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0" w:firstLine="0"/>
              <w:jc w:val="left"/>
            </w:pPr>
            <w:r>
              <w:t xml:space="preserve">Ocupación sótanos, ladera arriba &gt;20% </w:t>
            </w:r>
          </w:p>
        </w:tc>
        <w:tc>
          <w:tcPr>
            <w:tcW w:w="1346" w:type="dxa"/>
            <w:vMerge w:val="restart"/>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50% de la superficie de planta baja </w:t>
            </w:r>
          </w:p>
        </w:tc>
      </w:tr>
      <w:tr w:rsidR="002F3F60">
        <w:trPr>
          <w:trHeight w:val="252"/>
        </w:trPr>
        <w:tc>
          <w:tcPr>
            <w:tcW w:w="1595" w:type="dxa"/>
            <w:vMerge w:val="restart"/>
            <w:tcBorders>
              <w:top w:val="single" w:sz="2" w:space="0" w:color="000000"/>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6"/>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bl>
    <w:p w:rsidR="002F3F60" w:rsidRDefault="00A55716">
      <w:pPr>
        <w:spacing w:after="0" w:line="259" w:lineRule="auto"/>
        <w:ind w:left="-2538" w:right="6682" w:firstLine="0"/>
        <w:jc w:val="left"/>
      </w:pPr>
      <w:r>
        <w:rPr>
          <w:rFonts w:ascii="Calibri" w:eastAsia="Calibri" w:hAnsi="Calibri" w:cs="Calibri"/>
          <w:noProof/>
        </w:rPr>
        <mc:AlternateContent>
          <mc:Choice Requires="wpg">
            <w:drawing>
              <wp:anchor distT="0" distB="0" distL="114300" distR="114300" simplePos="0" relativeHeight="2519080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15792" name="Group 5157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084" name="Rectangle 4408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4085" name="Rectangle 4408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086" name="Rectangle 4408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5792" style="width:18.7031pt;height:264.21pt;position:absolute;mso-position-horizontal-relative:page;mso-position-horizontal:absolute;margin-left:662.928pt;mso-position-vertical-relative:page;margin-top:508.71pt;" coordsize="2375,33554">
                <v:rect id="Rectangle 4408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408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08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234 de 372 </w:t>
                        </w:r>
                      </w:p>
                    </w:txbxContent>
                  </v:textbox>
                </v:rect>
                <w10:wrap type="topAndBottom"/>
              </v:group>
            </w:pict>
          </mc:Fallback>
        </mc:AlternateContent>
      </w:r>
      <w:r>
        <w:br w:type="page"/>
      </w:r>
    </w:p>
    <w:tbl>
      <w:tblPr>
        <w:tblStyle w:val="TableGrid"/>
        <w:tblW w:w="2942" w:type="dxa"/>
        <w:tblInd w:w="17" w:type="dxa"/>
        <w:tblCellMar>
          <w:top w:w="0" w:type="dxa"/>
          <w:left w:w="79" w:type="dxa"/>
          <w:bottom w:w="626" w:type="dxa"/>
          <w:right w:w="37" w:type="dxa"/>
        </w:tblCellMar>
        <w:tblLook w:val="04A0" w:firstRow="1" w:lastRow="0" w:firstColumn="1" w:lastColumn="0" w:noHBand="0" w:noVBand="1"/>
      </w:tblPr>
      <w:tblGrid>
        <w:gridCol w:w="1595"/>
        <w:gridCol w:w="1346"/>
      </w:tblGrid>
      <w:tr w:rsidR="002F3F60">
        <w:trPr>
          <w:trHeight w:val="1546"/>
        </w:trPr>
        <w:tc>
          <w:tcPr>
            <w:tcW w:w="1595" w:type="dxa"/>
            <w:vMerge w:val="restart"/>
            <w:tcBorders>
              <w:top w:val="single" w:sz="2" w:space="0" w:color="000000"/>
              <w:left w:val="single" w:sz="2" w:space="0" w:color="000000"/>
              <w:bottom w:val="double" w:sz="3" w:space="0" w:color="000000"/>
              <w:right w:val="single" w:sz="2" w:space="0" w:color="000000"/>
            </w:tcBorders>
            <w:shd w:val="clear" w:color="auto" w:fill="BDC0BF"/>
            <w:vAlign w:val="center"/>
          </w:tcPr>
          <w:p w:rsidR="002F3F60" w:rsidRDefault="00A55716">
            <w:pPr>
              <w:spacing w:after="0" w:line="240" w:lineRule="auto"/>
              <w:ind w:left="0" w:firstLine="0"/>
              <w:jc w:val="left"/>
            </w:pPr>
            <w:r>
              <w:rPr>
                <w:b/>
              </w:rPr>
              <w:t>ASENTAMIENTO RU-</w:t>
            </w:r>
          </w:p>
          <w:p w:rsidR="002F3F60" w:rsidRDefault="00A55716">
            <w:pPr>
              <w:spacing w:after="0" w:line="259" w:lineRule="auto"/>
              <w:ind w:left="0" w:firstLine="0"/>
              <w:jc w:val="left"/>
            </w:pPr>
            <w:r>
              <w:rPr>
                <w:b/>
              </w:rPr>
              <w:t xml:space="preserve">RAL </w:t>
            </w:r>
          </w:p>
        </w:tc>
        <w:tc>
          <w:tcPr>
            <w:tcW w:w="1346" w:type="dxa"/>
            <w:tcBorders>
              <w:top w:val="single" w:sz="2" w:space="0" w:color="000000"/>
              <w:left w:val="single" w:sz="2" w:space="0" w:color="000000"/>
              <w:bottom w:val="single" w:sz="2" w:space="0" w:color="FFFFFF"/>
              <w:right w:val="single" w:sz="2" w:space="0" w:color="000000"/>
            </w:tcBorders>
            <w:shd w:val="clear" w:color="auto" w:fill="BDC0BF"/>
            <w:vAlign w:val="center"/>
          </w:tcPr>
          <w:p w:rsidR="002F3F60" w:rsidRDefault="00A55716">
            <w:pPr>
              <w:spacing w:after="0" w:line="259" w:lineRule="auto"/>
              <w:ind w:left="1" w:firstLine="0"/>
              <w:jc w:val="left"/>
            </w:pPr>
            <w:r>
              <w:rPr>
                <w:b/>
              </w:rPr>
              <w:t xml:space="preserve">AR1 </w:t>
            </w:r>
          </w:p>
        </w:tc>
      </w:tr>
      <w:tr w:rsidR="002F3F60">
        <w:trPr>
          <w:trHeight w:val="551"/>
        </w:trPr>
        <w:tc>
          <w:tcPr>
            <w:tcW w:w="0" w:type="auto"/>
            <w:vMerge/>
            <w:tcBorders>
              <w:top w:val="nil"/>
              <w:left w:val="single" w:sz="2" w:space="0" w:color="000000"/>
              <w:bottom w:val="double" w:sz="3" w:space="0" w:color="000000"/>
              <w:right w:val="single" w:sz="2" w:space="0" w:color="000000"/>
            </w:tcBorders>
          </w:tcPr>
          <w:p w:rsidR="002F3F60" w:rsidRDefault="002F3F60">
            <w:pPr>
              <w:spacing w:after="160" w:line="259" w:lineRule="auto"/>
              <w:ind w:left="0" w:firstLine="0"/>
              <w:jc w:val="left"/>
            </w:pPr>
          </w:p>
        </w:tc>
        <w:tc>
          <w:tcPr>
            <w:tcW w:w="1346" w:type="dxa"/>
            <w:tcBorders>
              <w:top w:val="single" w:sz="2" w:space="0" w:color="FFFFFF"/>
              <w:left w:val="single" w:sz="2" w:space="0" w:color="000000"/>
              <w:bottom w:val="single" w:sz="4" w:space="0" w:color="000000"/>
              <w:right w:val="single" w:sz="2" w:space="0" w:color="000000"/>
            </w:tcBorders>
            <w:shd w:val="clear" w:color="auto" w:fill="BDC0BF"/>
          </w:tcPr>
          <w:p w:rsidR="002F3F60" w:rsidRDefault="002F3F60">
            <w:pPr>
              <w:spacing w:after="160" w:line="259" w:lineRule="auto"/>
              <w:ind w:left="0" w:firstLine="0"/>
              <w:jc w:val="left"/>
            </w:pPr>
          </w:p>
        </w:tc>
      </w:tr>
      <w:tr w:rsidR="002F3F60">
        <w:trPr>
          <w:trHeight w:val="134"/>
        </w:trPr>
        <w:tc>
          <w:tcPr>
            <w:tcW w:w="1595" w:type="dxa"/>
            <w:tcBorders>
              <w:top w:val="double" w:sz="3"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346" w:type="dxa"/>
            <w:tcBorders>
              <w:top w:val="single" w:sz="4"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752"/>
        </w:trPr>
        <w:tc>
          <w:tcPr>
            <w:tcW w:w="1595"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Frente mínimo de parcela</w:t>
            </w:r>
            <w:r>
              <w:t xml:space="preserve"> </w:t>
            </w:r>
          </w:p>
        </w:tc>
        <w:tc>
          <w:tcPr>
            <w:tcW w:w="1346"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10 m. </w:t>
            </w:r>
          </w:p>
          <w:p w:rsidR="002F3F60" w:rsidRDefault="00A55716">
            <w:pPr>
              <w:spacing w:after="0" w:line="259" w:lineRule="auto"/>
              <w:ind w:left="1" w:firstLine="0"/>
              <w:jc w:val="left"/>
            </w:pPr>
            <w:r>
              <w:t xml:space="preserve">circulo inscribiste 12 m  </w:t>
            </w:r>
          </w:p>
        </w:tc>
      </w:tr>
      <w:tr w:rsidR="002F3F60">
        <w:trPr>
          <w:trHeight w:val="550"/>
        </w:trPr>
        <w:tc>
          <w:tcPr>
            <w:tcW w:w="1595"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7"/>
        </w:trPr>
        <w:tc>
          <w:tcPr>
            <w:tcW w:w="1595" w:type="dxa"/>
            <w:vMerge w:val="restart"/>
            <w:tcBorders>
              <w:top w:val="single" w:sz="2"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0" w:firstLine="0"/>
              <w:jc w:val="left"/>
            </w:pPr>
            <w:r>
              <w:t xml:space="preserve">Frente mínimo de vivienda </w:t>
            </w:r>
          </w:p>
        </w:tc>
        <w:tc>
          <w:tcPr>
            <w:tcW w:w="1346" w:type="dxa"/>
            <w:tcBorders>
              <w:top w:val="double" w:sz="2" w:space="0" w:color="000000"/>
              <w:left w:val="single" w:sz="2" w:space="0" w:color="000000"/>
              <w:bottom w:val="single" w:sz="2" w:space="0" w:color="000000"/>
              <w:right w:val="single" w:sz="2" w:space="0" w:color="000000"/>
            </w:tcBorders>
            <w:vAlign w:val="bottom"/>
          </w:tcPr>
          <w:p w:rsidR="002F3F60" w:rsidRDefault="00A55716">
            <w:pPr>
              <w:spacing w:after="0" w:line="259" w:lineRule="auto"/>
              <w:ind w:left="1" w:firstLine="0"/>
              <w:jc w:val="left"/>
            </w:pPr>
            <w:r>
              <w:t xml:space="preserve">6m (c) </w:t>
            </w:r>
          </w:p>
        </w:tc>
      </w:tr>
      <w:tr w:rsidR="002F3F60">
        <w:trPr>
          <w:trHeight w:val="254"/>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346" w:type="dxa"/>
            <w:vMerge w:val="restart"/>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30"/>
        </w:trPr>
        <w:tc>
          <w:tcPr>
            <w:tcW w:w="1595" w:type="dxa"/>
            <w:tcBorders>
              <w:top w:val="single" w:sz="2" w:space="0" w:color="000000"/>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32" w:space="0" w:color="EEEEEE"/>
              <w:right w:val="single" w:sz="2" w:space="0" w:color="000000"/>
            </w:tcBorders>
          </w:tcPr>
          <w:p w:rsidR="002F3F60" w:rsidRDefault="002F3F60">
            <w:pPr>
              <w:spacing w:after="160" w:line="259" w:lineRule="auto"/>
              <w:ind w:left="0" w:firstLine="0"/>
              <w:jc w:val="left"/>
            </w:pPr>
          </w:p>
        </w:tc>
      </w:tr>
      <w:tr w:rsidR="002F3F60">
        <w:trPr>
          <w:trHeight w:val="1588"/>
        </w:trPr>
        <w:tc>
          <w:tcPr>
            <w:tcW w:w="1595" w:type="dxa"/>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0" w:firstLine="0"/>
              <w:jc w:val="left"/>
            </w:pPr>
            <w:r>
              <w:t xml:space="preserve">Uso principal </w:t>
            </w:r>
          </w:p>
        </w:tc>
        <w:tc>
          <w:tcPr>
            <w:tcW w:w="1346" w:type="dxa"/>
            <w:tcBorders>
              <w:top w:val="single" w:sz="32" w:space="0" w:color="EEEEEE"/>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Unifamiliar </w:t>
            </w:r>
          </w:p>
        </w:tc>
      </w:tr>
    </w:tbl>
    <w:p w:rsidR="002F3F60" w:rsidRDefault="00A55716">
      <w:pPr>
        <w:numPr>
          <w:ilvl w:val="0"/>
          <w:numId w:val="132"/>
        </w:numPr>
        <w:ind w:right="58" w:hanging="360"/>
      </w:pPr>
      <w:r>
        <w:rPr>
          <w:rFonts w:ascii="Calibri" w:eastAsia="Calibri" w:hAnsi="Calibri" w:cs="Calibri"/>
          <w:noProof/>
        </w:rPr>
        <mc:AlternateContent>
          <mc:Choice Requires="wpg">
            <w:drawing>
              <wp:anchor distT="0" distB="0" distL="114300" distR="114300" simplePos="0" relativeHeight="251909120" behindDoc="0" locked="0" layoutInCell="1" allowOverlap="1">
                <wp:simplePos x="0" y="0"/>
                <wp:positionH relativeFrom="page">
                  <wp:posOffset>8106537</wp:posOffset>
                </wp:positionH>
                <wp:positionV relativeFrom="page">
                  <wp:posOffset>6460617</wp:posOffset>
                </wp:positionV>
                <wp:extent cx="550183" cy="3355467"/>
                <wp:effectExtent l="0" t="0" r="0" b="0"/>
                <wp:wrapSquare wrapText="bothSides"/>
                <wp:docPr id="522680" name="Group 522680"/>
                <wp:cNvGraphicFramePr/>
                <a:graphic xmlns:a="http://schemas.openxmlformats.org/drawingml/2006/main">
                  <a:graphicData uri="http://schemas.microsoft.com/office/word/2010/wordprocessingGroup">
                    <wpg:wgp>
                      <wpg:cNvGrpSpPr/>
                      <wpg:grpSpPr>
                        <a:xfrm>
                          <a:off x="0" y="0"/>
                          <a:ext cx="550183" cy="3355467"/>
                          <a:chOff x="0" y="0"/>
                          <a:chExt cx="550183" cy="3355467"/>
                        </a:xfrm>
                      </wpg:grpSpPr>
                      <wps:wsp>
                        <wps:cNvPr id="565601" name="Shape 565601"/>
                        <wps:cNvSpPr/>
                        <wps:spPr>
                          <a:xfrm>
                            <a:off x="3048" y="575132"/>
                            <a:ext cx="9144" cy="550469"/>
                          </a:xfrm>
                          <a:custGeom>
                            <a:avLst/>
                            <a:gdLst/>
                            <a:ahLst/>
                            <a:cxnLst/>
                            <a:rect l="0" t="0" r="0" b="0"/>
                            <a:pathLst>
                              <a:path w="9144" h="550469">
                                <a:moveTo>
                                  <a:pt x="0" y="0"/>
                                </a:moveTo>
                                <a:lnTo>
                                  <a:pt x="9144" y="0"/>
                                </a:lnTo>
                                <a:lnTo>
                                  <a:pt x="9144" y="550469"/>
                                </a:lnTo>
                                <a:lnTo>
                                  <a:pt x="0" y="55046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02" name="Shape 565602"/>
                        <wps:cNvSpPr/>
                        <wps:spPr>
                          <a:xfrm>
                            <a:off x="0" y="575132"/>
                            <a:ext cx="9144" cy="550469"/>
                          </a:xfrm>
                          <a:custGeom>
                            <a:avLst/>
                            <a:gdLst/>
                            <a:ahLst/>
                            <a:cxnLst/>
                            <a:rect l="0" t="0" r="0" b="0"/>
                            <a:pathLst>
                              <a:path w="9144" h="550469">
                                <a:moveTo>
                                  <a:pt x="0" y="0"/>
                                </a:moveTo>
                                <a:lnTo>
                                  <a:pt x="9144" y="0"/>
                                </a:lnTo>
                                <a:lnTo>
                                  <a:pt x="9144" y="550469"/>
                                </a:lnTo>
                                <a:lnTo>
                                  <a:pt x="0" y="550469"/>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03" name="Shape 565603"/>
                        <wps:cNvSpPr/>
                        <wps:spPr>
                          <a:xfrm>
                            <a:off x="3048" y="11256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04" name="Shape 565604"/>
                        <wps:cNvSpPr/>
                        <wps:spPr>
                          <a:xfrm>
                            <a:off x="0" y="11256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05" name="Shape 565605"/>
                        <wps:cNvSpPr/>
                        <wps:spPr>
                          <a:xfrm>
                            <a:off x="3048" y="12703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06" name="Shape 565606"/>
                        <wps:cNvSpPr/>
                        <wps:spPr>
                          <a:xfrm>
                            <a:off x="0" y="12703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07" name="Shape 565607"/>
                        <wps:cNvSpPr/>
                        <wps:spPr>
                          <a:xfrm>
                            <a:off x="3048" y="14151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08" name="Shape 565608"/>
                        <wps:cNvSpPr/>
                        <wps:spPr>
                          <a:xfrm>
                            <a:off x="0" y="14151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09" name="Shape 565609"/>
                        <wps:cNvSpPr/>
                        <wps:spPr>
                          <a:xfrm>
                            <a:off x="3048" y="15599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10" name="Shape 565610"/>
                        <wps:cNvSpPr/>
                        <wps:spPr>
                          <a:xfrm>
                            <a:off x="0" y="15599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11" name="Shape 565611"/>
                        <wps:cNvSpPr/>
                        <wps:spPr>
                          <a:xfrm>
                            <a:off x="3048" y="170472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12" name="Shape 565612"/>
                        <wps:cNvSpPr/>
                        <wps:spPr>
                          <a:xfrm>
                            <a:off x="0" y="170472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13" name="Shape 565613"/>
                        <wps:cNvSpPr/>
                        <wps:spPr>
                          <a:xfrm>
                            <a:off x="3048" y="18479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14" name="Shape 565614"/>
                        <wps:cNvSpPr/>
                        <wps:spPr>
                          <a:xfrm>
                            <a:off x="0" y="18479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15" name="Shape 565615"/>
                        <wps:cNvSpPr/>
                        <wps:spPr>
                          <a:xfrm>
                            <a:off x="3048" y="19927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16" name="Shape 565616"/>
                        <wps:cNvSpPr/>
                        <wps:spPr>
                          <a:xfrm>
                            <a:off x="0" y="19927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17" name="Shape 565617"/>
                        <wps:cNvSpPr/>
                        <wps:spPr>
                          <a:xfrm>
                            <a:off x="3048" y="21375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18" name="Shape 565618"/>
                        <wps:cNvSpPr/>
                        <wps:spPr>
                          <a:xfrm>
                            <a:off x="0" y="21375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19" name="Shape 565619"/>
                        <wps:cNvSpPr/>
                        <wps:spPr>
                          <a:xfrm>
                            <a:off x="3048" y="228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20" name="Shape 565620"/>
                        <wps:cNvSpPr/>
                        <wps:spPr>
                          <a:xfrm>
                            <a:off x="0" y="22823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21" name="Shape 565621"/>
                        <wps:cNvSpPr/>
                        <wps:spPr>
                          <a:xfrm>
                            <a:off x="3048" y="242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22" name="Shape 565622"/>
                        <wps:cNvSpPr/>
                        <wps:spPr>
                          <a:xfrm>
                            <a:off x="0" y="24270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23" name="Shape 565623"/>
                        <wps:cNvSpPr/>
                        <wps:spPr>
                          <a:xfrm>
                            <a:off x="3048" y="257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24" name="Shape 565624"/>
                        <wps:cNvSpPr/>
                        <wps:spPr>
                          <a:xfrm>
                            <a:off x="0" y="257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25" name="Shape 565625"/>
                        <wps:cNvSpPr/>
                        <wps:spPr>
                          <a:xfrm>
                            <a:off x="3048" y="271660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26" name="Shape 565626"/>
                        <wps:cNvSpPr/>
                        <wps:spPr>
                          <a:xfrm>
                            <a:off x="0" y="2716606"/>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27" name="Shape 565627"/>
                        <wps:cNvSpPr/>
                        <wps:spPr>
                          <a:xfrm>
                            <a:off x="3048" y="286169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28" name="Shape 565628"/>
                        <wps:cNvSpPr/>
                        <wps:spPr>
                          <a:xfrm>
                            <a:off x="0" y="286169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29" name="Shape 565629"/>
                        <wps:cNvSpPr/>
                        <wps:spPr>
                          <a:xfrm>
                            <a:off x="3048" y="30049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30" name="Shape 565630"/>
                        <wps:cNvSpPr/>
                        <wps:spPr>
                          <a:xfrm>
                            <a:off x="0" y="30049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4321" name="Rectangle 44321"/>
                        <wps:cNvSpPr/>
                        <wps:spPr>
                          <a:xfrm rot="-5399999">
                            <a:off x="-867966"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4322" name="Rectangle 44322"/>
                        <wps:cNvSpPr/>
                        <wps:spPr>
                          <a:xfrm rot="-5399999">
                            <a:off x="-663513"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323" name="Rectangle 44323"/>
                        <wps:cNvSpPr/>
                        <wps:spPr>
                          <a:xfrm rot="-5399999">
                            <a:off x="-1709719"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2680" style="width:43.3215pt;height:264.21pt;position:absolute;mso-position-horizontal-relative:page;mso-position-horizontal:absolute;margin-left:638.31pt;mso-position-vertical-relative:page;margin-top:508.71pt;" coordsize="5501,33554">
                <v:shape id="Shape 565631" style="position:absolute;width:91;height:5504;left:30;top:5751;" coordsize="9144,550469" path="m0,0l9144,0l9144,550469l0,550469l0,0">
                  <v:stroke weight="0pt" endcap="square" joinstyle="miter" miterlimit="10" on="false" color="#000000" opacity="0"/>
                  <v:fill on="true" color="#000000"/>
                </v:shape>
                <v:shape id="Shape 565632" style="position:absolute;width:91;height:5504;left:0;top:5751;" coordsize="9144,550469" path="m0,0l9144,0l9144,550469l0,550469l0,0">
                  <v:stroke weight="0pt" endcap="square" joinstyle="miter" miterlimit="10" on="false" color="#000000" opacity="0"/>
                  <v:fill on="true" color="#ffffff"/>
                </v:shape>
                <v:shape id="Shape 565633" style="position:absolute;width:91;height:1447;left:30;top:11256;" coordsize="9144,144780" path="m0,0l9144,0l9144,144780l0,144780l0,0">
                  <v:stroke weight="0pt" endcap="square" joinstyle="miter" miterlimit="10" on="false" color="#000000" opacity="0"/>
                  <v:fill on="true" color="#000000"/>
                </v:shape>
                <v:shape id="Shape 565634" style="position:absolute;width:91;height:1447;left:0;top:11256;" coordsize="9144,144780" path="m0,0l9144,0l9144,144780l0,144780l0,0">
                  <v:stroke weight="0pt" endcap="square" joinstyle="miter" miterlimit="10" on="false" color="#000000" opacity="0"/>
                  <v:fill on="true" color="#ffffff"/>
                </v:shape>
                <v:shape id="Shape 565635" style="position:absolute;width:91;height:1447;left:30;top:12703;" coordsize="9144,144780" path="m0,0l9144,0l9144,144780l0,144780l0,0">
                  <v:stroke weight="0pt" endcap="square" joinstyle="miter" miterlimit="10" on="false" color="#000000" opacity="0"/>
                  <v:fill on="true" color="#000000"/>
                </v:shape>
                <v:shape id="Shape 565636" style="position:absolute;width:91;height:1447;left:0;top:12703;" coordsize="9144,144780" path="m0,0l9144,0l9144,144780l0,144780l0,0">
                  <v:stroke weight="0pt" endcap="square" joinstyle="miter" miterlimit="10" on="false" color="#000000" opacity="0"/>
                  <v:fill on="true" color="#ffffff"/>
                </v:shape>
                <v:shape id="Shape 565637" style="position:absolute;width:91;height:1447;left:30;top:14151;" coordsize="9144,144780" path="m0,0l9144,0l9144,144780l0,144780l0,0">
                  <v:stroke weight="0pt" endcap="square" joinstyle="miter" miterlimit="10" on="false" color="#000000" opacity="0"/>
                  <v:fill on="true" color="#000000"/>
                </v:shape>
                <v:shape id="Shape 565638" style="position:absolute;width:91;height:1447;left:0;top:14151;" coordsize="9144,144780" path="m0,0l9144,0l9144,144780l0,144780l0,0">
                  <v:stroke weight="0pt" endcap="square" joinstyle="miter" miterlimit="10" on="false" color="#000000" opacity="0"/>
                  <v:fill on="true" color="#ffffff"/>
                </v:shape>
                <v:shape id="Shape 565639" style="position:absolute;width:91;height:1447;left:30;top:15599;" coordsize="9144,144780" path="m0,0l9144,0l9144,144780l0,144780l0,0">
                  <v:stroke weight="0pt" endcap="square" joinstyle="miter" miterlimit="10" on="false" color="#000000" opacity="0"/>
                  <v:fill on="true" color="#000000"/>
                </v:shape>
                <v:shape id="Shape 565640" style="position:absolute;width:91;height:1447;left:0;top:15599;" coordsize="9144,144780" path="m0,0l9144,0l9144,144780l0,144780l0,0">
                  <v:stroke weight="0pt" endcap="square" joinstyle="miter" miterlimit="10" on="false" color="#000000" opacity="0"/>
                  <v:fill on="true" color="#ffffff"/>
                </v:shape>
                <v:shape id="Shape 565641" style="position:absolute;width:91;height:1432;left:30;top:17047;" coordsize="9144,143256" path="m0,0l9144,0l9144,143256l0,143256l0,0">
                  <v:stroke weight="0pt" endcap="square" joinstyle="miter" miterlimit="10" on="false" color="#000000" opacity="0"/>
                  <v:fill on="true" color="#000000"/>
                </v:shape>
                <v:shape id="Shape 565642" style="position:absolute;width:91;height:1432;left:0;top:17047;" coordsize="9144,143256" path="m0,0l9144,0l9144,143256l0,143256l0,0">
                  <v:stroke weight="0pt" endcap="square" joinstyle="miter" miterlimit="10" on="false" color="#000000" opacity="0"/>
                  <v:fill on="true" color="#ffffff"/>
                </v:shape>
                <v:shape id="Shape 565643" style="position:absolute;width:91;height:1447;left:30;top:18479;" coordsize="9144,144780" path="m0,0l9144,0l9144,144780l0,144780l0,0">
                  <v:stroke weight="0pt" endcap="square" joinstyle="miter" miterlimit="10" on="false" color="#000000" opacity="0"/>
                  <v:fill on="true" color="#000000"/>
                </v:shape>
                <v:shape id="Shape 565644" style="position:absolute;width:91;height:1447;left:0;top:18479;" coordsize="9144,144780" path="m0,0l9144,0l9144,144780l0,144780l0,0">
                  <v:stroke weight="0pt" endcap="square" joinstyle="miter" miterlimit="10" on="false" color="#000000" opacity="0"/>
                  <v:fill on="true" color="#ffffff"/>
                </v:shape>
                <v:shape id="Shape 565645" style="position:absolute;width:91;height:1447;left:30;top:19927;" coordsize="9144,144780" path="m0,0l9144,0l9144,144780l0,144780l0,0">
                  <v:stroke weight="0pt" endcap="square" joinstyle="miter" miterlimit="10" on="false" color="#000000" opacity="0"/>
                  <v:fill on="true" color="#000000"/>
                </v:shape>
                <v:shape id="Shape 565646" style="position:absolute;width:91;height:1447;left:0;top:19927;" coordsize="9144,144780" path="m0,0l9144,0l9144,144780l0,144780l0,0">
                  <v:stroke weight="0pt" endcap="square" joinstyle="miter" miterlimit="10" on="false" color="#000000" opacity="0"/>
                  <v:fill on="true" color="#ffffff"/>
                </v:shape>
                <v:shape id="Shape 565647" style="position:absolute;width:91;height:1447;left:30;top:21375;" coordsize="9144,144780" path="m0,0l9144,0l9144,144780l0,144780l0,0">
                  <v:stroke weight="0pt" endcap="square" joinstyle="miter" miterlimit="10" on="false" color="#000000" opacity="0"/>
                  <v:fill on="true" color="#000000"/>
                </v:shape>
                <v:shape id="Shape 565648" style="position:absolute;width:91;height:1447;left:0;top:21375;" coordsize="9144,144780" path="m0,0l9144,0l9144,144780l0,144780l0,0">
                  <v:stroke weight="0pt" endcap="square" joinstyle="miter" miterlimit="10" on="false" color="#000000" opacity="0"/>
                  <v:fill on="true" color="#ffffff"/>
                </v:shape>
                <v:shape id="Shape 565649" style="position:absolute;width:91;height:1447;left:30;top:22823;" coordsize="9144,144780" path="m0,0l9144,0l9144,144780l0,144780l0,0">
                  <v:stroke weight="0pt" endcap="square" joinstyle="miter" miterlimit="10" on="false" color="#000000" opacity="0"/>
                  <v:fill on="true" color="#000000"/>
                </v:shape>
                <v:shape id="Shape 565650" style="position:absolute;width:91;height:1447;left:0;top:22823;" coordsize="9144,144780" path="m0,0l9144,0l9144,144780l0,144780l0,0">
                  <v:stroke weight="0pt" endcap="square" joinstyle="miter" miterlimit="10" on="false" color="#000000" opacity="0"/>
                  <v:fill on="true" color="#ffffff"/>
                </v:shape>
                <v:shape id="Shape 565651" style="position:absolute;width:91;height:1447;left:30;top:24270;" coordsize="9144,144780" path="m0,0l9144,0l9144,144780l0,144780l0,0">
                  <v:stroke weight="0pt" endcap="square" joinstyle="miter" miterlimit="10" on="false" color="#000000" opacity="0"/>
                  <v:fill on="true" color="#000000"/>
                </v:shape>
                <v:shape id="Shape 565652" style="position:absolute;width:91;height:1447;left:0;top:24270;" coordsize="9144,144780" path="m0,0l9144,0l9144,144780l0,144780l0,0">
                  <v:stroke weight="0pt" endcap="square" joinstyle="miter" miterlimit="10" on="false" color="#000000" opacity="0"/>
                  <v:fill on="true" color="#ffffff"/>
                </v:shape>
                <v:shape id="Shape 565653" style="position:absolute;width:91;height:1447;left:30;top:25718;" coordsize="9144,144780" path="m0,0l9144,0l9144,144780l0,144780l0,0">
                  <v:stroke weight="0pt" endcap="square" joinstyle="miter" miterlimit="10" on="false" color="#000000" opacity="0"/>
                  <v:fill on="true" color="#000000"/>
                </v:shape>
                <v:shape id="Shape 565654" style="position:absolute;width:91;height:1447;left:0;top:25718;" coordsize="9144,144780" path="m0,0l9144,0l9144,144780l0,144780l0,0">
                  <v:stroke weight="0pt" endcap="square" joinstyle="miter" miterlimit="10" on="false" color="#000000" opacity="0"/>
                  <v:fill on="true" color="#ffffff"/>
                </v:shape>
                <v:shape id="Shape 565655" style="position:absolute;width:91;height:1450;left:30;top:27166;" coordsize="9144,145085" path="m0,0l9144,0l9144,145085l0,145085l0,0">
                  <v:stroke weight="0pt" endcap="square" joinstyle="miter" miterlimit="10" on="false" color="#000000" opacity="0"/>
                  <v:fill on="true" color="#000000"/>
                </v:shape>
                <v:shape id="Shape 565656" style="position:absolute;width:91;height:1450;left:0;top:27166;" coordsize="9144,145085" path="m0,0l9144,0l9144,145085l0,145085l0,0">
                  <v:stroke weight="0pt" endcap="square" joinstyle="miter" miterlimit="10" on="false" color="#000000" opacity="0"/>
                  <v:fill on="true" color="#ffffff"/>
                </v:shape>
                <v:shape id="Shape 565657" style="position:absolute;width:91;height:1432;left:30;top:28616;" coordsize="9144,143256" path="m0,0l9144,0l9144,143256l0,143256l0,0">
                  <v:stroke weight="0pt" endcap="square" joinstyle="miter" miterlimit="10" on="false" color="#000000" opacity="0"/>
                  <v:fill on="true" color="#000000"/>
                </v:shape>
                <v:shape id="Shape 565658" style="position:absolute;width:91;height:1432;left:0;top:28616;" coordsize="9144,143256" path="m0,0l9144,0l9144,143256l0,143256l0,0">
                  <v:stroke weight="0pt" endcap="square" joinstyle="miter" miterlimit="10" on="false" color="#000000" opacity="0"/>
                  <v:fill on="true" color="#ffffff"/>
                </v:shape>
                <v:shape id="Shape 565659" style="position:absolute;width:91;height:1447;left:30;top:30049;" coordsize="9144,144780" path="m0,0l9144,0l9144,144780l0,144780l0,0">
                  <v:stroke weight="0pt" endcap="square" joinstyle="miter" miterlimit="10" on="false" color="#000000" opacity="0"/>
                  <v:fill on="true" color="#000000"/>
                </v:shape>
                <v:shape id="Shape 565660" style="position:absolute;width:91;height:1447;left:0;top:30049;" coordsize="9144,144780" path="m0,0l9144,0l9144,144780l0,144780l0,0">
                  <v:stroke weight="0pt" endcap="square" joinstyle="miter" miterlimit="10" on="false" color="#000000" opacity="0"/>
                  <v:fill on="true" color="#ffffff"/>
                </v:shape>
                <v:rect id="Rectangle 44321" style="position:absolute;width:24744;height:1132;left:-8679;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4322" style="position:absolute;width:22179;height:1132;left:-6635;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323" style="position:absolute;width:44627;height:1132;left:-17097;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235 de 372 </w:t>
                        </w:r>
                      </w:p>
                    </w:txbxContent>
                  </v:textbox>
                </v:rect>
                <w10:wrap type="square"/>
              </v:group>
            </w:pict>
          </mc:Fallback>
        </mc:AlternateContent>
      </w:r>
      <w:r>
        <w:t>Se segregará de la Parcela 1, con una superficie de VEINTIOCHO MIL OCHOCIENTOS CUARENTA Y OCHO METROS CUADRADOS (28.848,00 m2), el ámbito de la “AU-M1 La Punta 1</w:t>
      </w:r>
      <w:r>
        <w:t>”, con una superficie de DIECISEIS MIL QUINIENTOS CUARENTA Y CUATRO METROS CON  CUARENTA Y OCHO DECIMETROS CUADRADOS (</w:t>
      </w:r>
      <w:r>
        <w:rPr>
          <w:b/>
        </w:rPr>
        <w:t xml:space="preserve">16.544,48 m2). </w:t>
      </w:r>
      <w:r>
        <w:t xml:space="preserve">Y para las cuales se presta conformidad para la inscripción de representación gráfica, siendo las coordenadas </w:t>
      </w:r>
      <w:r>
        <w:rPr>
          <w:b/>
        </w:rPr>
        <w:t xml:space="preserve">U.T.M. </w:t>
      </w:r>
      <w:r>
        <w:t xml:space="preserve">de la </w:t>
      </w:r>
      <w:r>
        <w:t xml:space="preserve">representación gráfica georreferenciada, bajo el sistema de referencia </w:t>
      </w:r>
      <w:r>
        <w:rPr>
          <w:b/>
        </w:rPr>
        <w:t>ETRS89 Huso</w:t>
      </w:r>
      <w:r>
        <w:t xml:space="preserve"> </w:t>
      </w:r>
      <w:r>
        <w:rPr>
          <w:b/>
        </w:rPr>
        <w:t>28 WGS84</w:t>
      </w:r>
      <w:r>
        <w:t>, las que se detallan a continuación: 364683.687 3138364.748, 364683.231 3138364.521, 364682.796 3138364.331, 364682.291 3138364.140, 364681.705 3138363.956, 364681.</w:t>
      </w:r>
      <w:r>
        <w:t>176 3138363.823, 364680.620 3138363.716, 364680.043 3138363.639, 364679.578 3138363.602, 364679.113 3138363.586, 364678.558 3138363.596, 364678.019 3138363.635, 364677.384 3138363.720, 364671.702 3138364.659, 364663.664 3138365.703, 364662.711 3138365.826,</w:t>
      </w:r>
      <w:r>
        <w:t xml:space="preserve"> 364656.592 3138366.096, 364652.315 3138367.137, 364650.234 3138367.643, 364643.607 3138367.653, 364636.701 3138366.994, 364633.569 3138366.394, 364629.765 3138365.667, 364624.625 3138364.200, 364620.543 3138362.972, 364618.248 3138362.591, </w:t>
      </w:r>
    </w:p>
    <w:p w:rsidR="002F3F60" w:rsidRDefault="00A55716">
      <w:pPr>
        <w:spacing w:after="12" w:line="249" w:lineRule="auto"/>
        <w:ind w:left="10" w:right="59"/>
        <w:jc w:val="right"/>
      </w:pPr>
      <w:r>
        <w:t>364616.692 313</w:t>
      </w:r>
      <w:r>
        <w:t>8362.333, 364613.896 3138360.168, 364611.312 3138357.453, 364610.563 3138355.258, 364610.968 3138350.205, 364627.330 3138325.277, 364632.624 3138317.155, 364633.162 3138316.330, 364633.927 3138315.157, 364639.496 3138308.271, 364642.351 3138304.635, 364644</w:t>
      </w:r>
      <w:r>
        <w:t>.925 3138302.642, 364646.701 3138301.754, 364649.156 3138300.626, 364650.285 3138300.288, 364650.554 3138300.207, 364652.158 3138300.247, 364653.396 3138300.187, 364654.386 3138300.328, 364657.354 3138300.603, 364660.164 3138300.866, 364662.459 3138301.102</w:t>
      </w:r>
      <w:r>
        <w:t>, 364667.810 3138301.654, 364672.446 3138302.132, 364677.581 3138302.661, 364678.056 3138302.713, 364683.222 3138303.268, 364688.775 3138303.864, 364694.371 3138304.464, 364694.967 3138304.528, 364698.308 3138304.874, 364702.868 3138305.344, 364719.519 313</w:t>
      </w:r>
      <w:r>
        <w:t>8307.062, 364718.994 3138311.967, 364718.169 3138319.688, 364716.531 3138335.908, 364716.321 3138335.931, 364716.321 3138335.931, 364714.377 3138356.635, 364712.442 3138369.825, 364729.193 3138378.704, 364732.131 3138373.162, 364777.850 3138368.561, 364785</w:t>
      </w:r>
      <w:r>
        <w:t>.006 3138375.817, 364787.172 3138377.962, 364813.740 3138404.200, 364814.634 3138405.697, 364815.027 3138406.356, 364823.979 3138421.336, 364831.168 3138433.738, 364832.076 3138433.886, 364832.732 3138434.029, 364833.927 3138434.371, 364834.701 3138434.651</w:t>
      </w:r>
      <w:r>
        <w:t>, 364835.640 3138435.059, 364836.567 3138435.539, 364837.276 3138435.965, 364837.872 3138436.366, 364838.560 3138436.884, 364839.164 3138437.393, 364839.781 3138437.973, 364840.317 3138438.536, 364840.797 3138439.094, 364841.257 3138439.684, 364841.604 313</w:t>
      </w:r>
      <w:r>
        <w:t>8440.173, 364841.864 3138440.571, 364842.364 3138441.420, 364860.496 3138474.710, 364867.300 3138485.572, 364871.634 3138486.378, 364854.313 3138495.792, 364837.911 3138467.355, 364785.984 3138486.536, 364780.605 3138480.099, 364767.491 3138484.930, 364766</w:t>
      </w:r>
      <w:r>
        <w:t>.492 3138485.128, 364763.589 3138485.439, 364749.961 3138489.915, 364744.696 3138472.704, 364737.588 3138461.753, 364742.506 3138459.884, 364726.365 3138433.988, 364733.113 3138431.424, 364738.490 3138429.677, 364719.588 3138399.198, 364724.507 3138398.202</w:t>
      </w:r>
      <w:r>
        <w:t xml:space="preserve">, 364731.158 3138397.202, 364741.869 3138395.590,   364724.987   3138386.641,    364683.687   3138364.748  y según plano anexo de referencia </w:t>
      </w:r>
      <w:r>
        <w:rPr>
          <w:b/>
        </w:rPr>
        <w:t>(C-01)</w:t>
      </w:r>
      <w:r>
        <w:t>.</w:t>
      </w:r>
      <w:r>
        <w:rPr>
          <w:rFonts w:ascii="Times New Roman" w:eastAsia="Times New Roman" w:hAnsi="Times New Roman" w:cs="Times New Roman"/>
          <w:sz w:val="24"/>
        </w:rPr>
        <w:t xml:space="preserve"> </w:t>
      </w:r>
    </w:p>
    <w:p w:rsidR="002F3F60" w:rsidRDefault="00A55716">
      <w:pPr>
        <w:numPr>
          <w:ilvl w:val="0"/>
          <w:numId w:val="132"/>
        </w:numPr>
        <w:ind w:right="58" w:hanging="360"/>
      </w:pPr>
      <w:r>
        <w:rPr>
          <w:rFonts w:ascii="Calibri" w:eastAsia="Calibri" w:hAnsi="Calibri" w:cs="Calibri"/>
          <w:noProof/>
        </w:rPr>
        <mc:AlternateContent>
          <mc:Choice Requires="wpg">
            <w:drawing>
              <wp:anchor distT="0" distB="0" distL="114300" distR="114300" simplePos="0" relativeHeight="251910144"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516841" name="Group 516841"/>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65661" name="Shape 565661"/>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62" name="Shape 565662"/>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63" name="Shape 565663"/>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64" name="Shape 565664"/>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65" name="Shape 565665"/>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66" name="Shape 565666"/>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67" name="Shape 565667"/>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68" name="Shape 565668"/>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69" name="Shape 565669"/>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70" name="Shape 565670"/>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71" name="Shape 565671"/>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72" name="Shape 565672"/>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73" name="Shape 565673"/>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74" name="Shape 565674"/>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75" name="Shape 565675"/>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76" name="Shape 565676"/>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77" name="Shape 565677"/>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78" name="Shape 565678"/>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79" name="Shape 565679"/>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80" name="Shape 565680"/>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81" name="Shape 565681"/>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82" name="Shape 565682"/>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83" name="Shape 565683"/>
                        <wps:cNvSpPr/>
                        <wps:spPr>
                          <a:xfrm>
                            <a:off x="304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84" name="Shape 565684"/>
                        <wps:cNvSpPr/>
                        <wps:spPr>
                          <a:xfrm>
                            <a:off x="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85" name="Shape 565685"/>
                        <wps:cNvSpPr/>
                        <wps:spPr>
                          <a:xfrm>
                            <a:off x="304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86" name="Shape 565686"/>
                        <wps:cNvSpPr/>
                        <wps:spPr>
                          <a:xfrm>
                            <a:off x="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87" name="Shape 565687"/>
                        <wps:cNvSpPr/>
                        <wps:spPr>
                          <a:xfrm>
                            <a:off x="304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88" name="Shape 565688"/>
                        <wps:cNvSpPr/>
                        <wps:spPr>
                          <a:xfrm>
                            <a:off x="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89" name="Shape 565689"/>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90" name="Shape 565690"/>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91" name="Shape 565691"/>
                        <wps:cNvSpPr/>
                        <wps:spPr>
                          <a:xfrm>
                            <a:off x="304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92" name="Shape 565692"/>
                        <wps:cNvSpPr/>
                        <wps:spPr>
                          <a:xfrm>
                            <a:off x="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93" name="Shape 565693"/>
                        <wps:cNvSpPr/>
                        <wps:spPr>
                          <a:xfrm>
                            <a:off x="304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94" name="Shape 565694"/>
                        <wps:cNvSpPr/>
                        <wps:spPr>
                          <a:xfrm>
                            <a:off x="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95" name="Shape 565695"/>
                        <wps:cNvSpPr/>
                        <wps:spPr>
                          <a:xfrm>
                            <a:off x="304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96" name="Shape 565696"/>
                        <wps:cNvSpPr/>
                        <wps:spPr>
                          <a:xfrm>
                            <a:off x="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97" name="Shape 565697"/>
                        <wps:cNvSpPr/>
                        <wps:spPr>
                          <a:xfrm>
                            <a:off x="304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698" name="Shape 565698"/>
                        <wps:cNvSpPr/>
                        <wps:spPr>
                          <a:xfrm>
                            <a:off x="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699" name="Shape 565699"/>
                        <wps:cNvSpPr/>
                        <wps:spPr>
                          <a:xfrm>
                            <a:off x="304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00" name="Shape 565700"/>
                        <wps:cNvSpPr/>
                        <wps:spPr>
                          <a:xfrm>
                            <a:off x="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01" name="Shape 565701"/>
                        <wps:cNvSpPr/>
                        <wps:spPr>
                          <a:xfrm>
                            <a:off x="304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02" name="Shape 565702"/>
                        <wps:cNvSpPr/>
                        <wps:spPr>
                          <a:xfrm>
                            <a:off x="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03" name="Shape 565703"/>
                        <wps:cNvSpPr/>
                        <wps:spPr>
                          <a:xfrm>
                            <a:off x="304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04" name="Shape 565704"/>
                        <wps:cNvSpPr/>
                        <wps:spPr>
                          <a:xfrm>
                            <a:off x="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05" name="Shape 565705"/>
                        <wps:cNvSpPr/>
                        <wps:spPr>
                          <a:xfrm>
                            <a:off x="3048"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06" name="Shape 565706"/>
                        <wps:cNvSpPr/>
                        <wps:spPr>
                          <a:xfrm>
                            <a:off x="0"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07" name="Shape 565707"/>
                        <wps:cNvSpPr/>
                        <wps:spPr>
                          <a:xfrm>
                            <a:off x="3048"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08" name="Shape 565708"/>
                        <wps:cNvSpPr/>
                        <wps:spPr>
                          <a:xfrm>
                            <a:off x="0"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09" name="Shape 565709"/>
                        <wps:cNvSpPr/>
                        <wps:spPr>
                          <a:xfrm>
                            <a:off x="3048"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10" name="Shape 565710"/>
                        <wps:cNvSpPr/>
                        <wps:spPr>
                          <a:xfrm>
                            <a:off x="0"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11" name="Shape 565711"/>
                        <wps:cNvSpPr/>
                        <wps:spPr>
                          <a:xfrm>
                            <a:off x="3048"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12" name="Shape 565712"/>
                        <wps:cNvSpPr/>
                        <wps:spPr>
                          <a:xfrm>
                            <a:off x="0"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13" name="Shape 565713"/>
                        <wps:cNvSpPr/>
                        <wps:spPr>
                          <a:xfrm>
                            <a:off x="3048" y="3760344"/>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14" name="Shape 565714"/>
                        <wps:cNvSpPr/>
                        <wps:spPr>
                          <a:xfrm>
                            <a:off x="0" y="3760344"/>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15" name="Shape 565715"/>
                        <wps:cNvSpPr/>
                        <wps:spPr>
                          <a:xfrm>
                            <a:off x="3048" y="39157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16" name="Shape 565716"/>
                        <wps:cNvSpPr/>
                        <wps:spPr>
                          <a:xfrm>
                            <a:off x="0" y="39157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17" name="Shape 565717"/>
                        <wps:cNvSpPr/>
                        <wps:spPr>
                          <a:xfrm>
                            <a:off x="3048" y="40605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18" name="Shape 565718"/>
                        <wps:cNvSpPr/>
                        <wps:spPr>
                          <a:xfrm>
                            <a:off x="0" y="40605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19" name="Shape 565719"/>
                        <wps:cNvSpPr/>
                        <wps:spPr>
                          <a:xfrm>
                            <a:off x="3048" y="42053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20" name="Shape 565720"/>
                        <wps:cNvSpPr/>
                        <wps:spPr>
                          <a:xfrm>
                            <a:off x="0" y="42053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21" name="Shape 565721"/>
                        <wps:cNvSpPr/>
                        <wps:spPr>
                          <a:xfrm>
                            <a:off x="3048" y="43501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22" name="Shape 565722"/>
                        <wps:cNvSpPr/>
                        <wps:spPr>
                          <a:xfrm>
                            <a:off x="0" y="43501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23" name="Shape 565723"/>
                        <wps:cNvSpPr/>
                        <wps:spPr>
                          <a:xfrm>
                            <a:off x="3048" y="4494912"/>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24" name="Shape 565724"/>
                        <wps:cNvSpPr/>
                        <wps:spPr>
                          <a:xfrm>
                            <a:off x="0" y="4494912"/>
                            <a:ext cx="9144" cy="155448"/>
                          </a:xfrm>
                          <a:custGeom>
                            <a:avLst/>
                            <a:gdLst/>
                            <a:ahLst/>
                            <a:cxnLst/>
                            <a:rect l="0" t="0" r="0" b="0"/>
                            <a:pathLst>
                              <a:path w="9144" h="155448">
                                <a:moveTo>
                                  <a:pt x="0" y="0"/>
                                </a:moveTo>
                                <a:lnTo>
                                  <a:pt x="9144" y="0"/>
                                </a:lnTo>
                                <a:lnTo>
                                  <a:pt x="9144" y="155448"/>
                                </a:lnTo>
                                <a:lnTo>
                                  <a:pt x="0" y="15544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25" name="Shape 565725"/>
                        <wps:cNvSpPr/>
                        <wps:spPr>
                          <a:xfrm>
                            <a:off x="3048" y="46503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26" name="Shape 565726"/>
                        <wps:cNvSpPr/>
                        <wps:spPr>
                          <a:xfrm>
                            <a:off x="0" y="46503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27" name="Shape 565727"/>
                        <wps:cNvSpPr/>
                        <wps:spPr>
                          <a:xfrm>
                            <a:off x="3048" y="47951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28" name="Shape 565728"/>
                        <wps:cNvSpPr/>
                        <wps:spPr>
                          <a:xfrm>
                            <a:off x="0" y="47951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29" name="Shape 565729"/>
                        <wps:cNvSpPr/>
                        <wps:spPr>
                          <a:xfrm>
                            <a:off x="3048" y="49383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30" name="Shape 565730"/>
                        <wps:cNvSpPr/>
                        <wps:spPr>
                          <a:xfrm>
                            <a:off x="0" y="49383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31" name="Shape 565731"/>
                        <wps:cNvSpPr/>
                        <wps:spPr>
                          <a:xfrm>
                            <a:off x="3048" y="50831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32" name="Shape 565732"/>
                        <wps:cNvSpPr/>
                        <wps:spPr>
                          <a:xfrm>
                            <a:off x="0" y="50831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33" name="Shape 565733"/>
                        <wps:cNvSpPr/>
                        <wps:spPr>
                          <a:xfrm>
                            <a:off x="3048" y="5228032"/>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34" name="Shape 565734"/>
                        <wps:cNvSpPr/>
                        <wps:spPr>
                          <a:xfrm>
                            <a:off x="0" y="5228032"/>
                            <a:ext cx="9144" cy="145084"/>
                          </a:xfrm>
                          <a:custGeom>
                            <a:avLst/>
                            <a:gdLst/>
                            <a:ahLst/>
                            <a:cxnLst/>
                            <a:rect l="0" t="0" r="0" b="0"/>
                            <a:pathLst>
                              <a:path w="9144" h="145084">
                                <a:moveTo>
                                  <a:pt x="0" y="0"/>
                                </a:moveTo>
                                <a:lnTo>
                                  <a:pt x="9144" y="0"/>
                                </a:lnTo>
                                <a:lnTo>
                                  <a:pt x="9144" y="145084"/>
                                </a:lnTo>
                                <a:lnTo>
                                  <a:pt x="0" y="14508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35" name="Shape 565735"/>
                        <wps:cNvSpPr/>
                        <wps:spPr>
                          <a:xfrm>
                            <a:off x="3048" y="53731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36" name="Shape 565736"/>
                        <wps:cNvSpPr/>
                        <wps:spPr>
                          <a:xfrm>
                            <a:off x="0" y="53731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37" name="Shape 565737"/>
                        <wps:cNvSpPr/>
                        <wps:spPr>
                          <a:xfrm>
                            <a:off x="3048" y="55178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38" name="Shape 565738"/>
                        <wps:cNvSpPr/>
                        <wps:spPr>
                          <a:xfrm>
                            <a:off x="0" y="55178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39" name="Shape 565739"/>
                        <wps:cNvSpPr/>
                        <wps:spPr>
                          <a:xfrm>
                            <a:off x="3048" y="56626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40" name="Shape 565740"/>
                        <wps:cNvSpPr/>
                        <wps:spPr>
                          <a:xfrm>
                            <a:off x="0" y="56626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41" name="Shape 565741"/>
                        <wps:cNvSpPr/>
                        <wps:spPr>
                          <a:xfrm>
                            <a:off x="3048" y="58226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42" name="Shape 565742"/>
                        <wps:cNvSpPr/>
                        <wps:spPr>
                          <a:xfrm>
                            <a:off x="0" y="58226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43" name="Shape 565743"/>
                        <wps:cNvSpPr/>
                        <wps:spPr>
                          <a:xfrm>
                            <a:off x="3048" y="59842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44" name="Shape 565744"/>
                        <wps:cNvSpPr/>
                        <wps:spPr>
                          <a:xfrm>
                            <a:off x="0" y="598424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45" name="Shape 565745"/>
                        <wps:cNvSpPr/>
                        <wps:spPr>
                          <a:xfrm>
                            <a:off x="3048" y="614426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46" name="Shape 565746"/>
                        <wps:cNvSpPr/>
                        <wps:spPr>
                          <a:xfrm>
                            <a:off x="0" y="614426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47" name="Shape 565747"/>
                        <wps:cNvSpPr/>
                        <wps:spPr>
                          <a:xfrm>
                            <a:off x="3048" y="63042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48" name="Shape 565748"/>
                        <wps:cNvSpPr/>
                        <wps:spPr>
                          <a:xfrm>
                            <a:off x="0" y="63042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49" name="Shape 565749"/>
                        <wps:cNvSpPr/>
                        <wps:spPr>
                          <a:xfrm>
                            <a:off x="3048" y="6449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50" name="Shape 565750"/>
                        <wps:cNvSpPr/>
                        <wps:spPr>
                          <a:xfrm>
                            <a:off x="0" y="6449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51" name="Shape 565751"/>
                        <wps:cNvSpPr/>
                        <wps:spPr>
                          <a:xfrm>
                            <a:off x="3048" y="65938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52" name="Shape 565752"/>
                        <wps:cNvSpPr/>
                        <wps:spPr>
                          <a:xfrm>
                            <a:off x="0" y="65938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53" name="Shape 565753"/>
                        <wps:cNvSpPr/>
                        <wps:spPr>
                          <a:xfrm>
                            <a:off x="3048" y="67386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54" name="Shape 565754"/>
                        <wps:cNvSpPr/>
                        <wps:spPr>
                          <a:xfrm>
                            <a:off x="0" y="673862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55" name="Shape 565755"/>
                        <wps:cNvSpPr/>
                        <wps:spPr>
                          <a:xfrm>
                            <a:off x="3048" y="68834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56" name="Shape 565756"/>
                        <wps:cNvSpPr/>
                        <wps:spPr>
                          <a:xfrm>
                            <a:off x="0" y="68834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57" name="Shape 565757"/>
                        <wps:cNvSpPr/>
                        <wps:spPr>
                          <a:xfrm>
                            <a:off x="3048" y="70281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58" name="Shape 565758"/>
                        <wps:cNvSpPr/>
                        <wps:spPr>
                          <a:xfrm>
                            <a:off x="0" y="70281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59" name="Shape 565759"/>
                        <wps:cNvSpPr/>
                        <wps:spPr>
                          <a:xfrm>
                            <a:off x="3048" y="71729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60" name="Shape 565760"/>
                        <wps:cNvSpPr/>
                        <wps:spPr>
                          <a:xfrm>
                            <a:off x="0" y="71729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61" name="Shape 565761"/>
                        <wps:cNvSpPr/>
                        <wps:spPr>
                          <a:xfrm>
                            <a:off x="3048" y="7317690"/>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62" name="Shape 565762"/>
                        <wps:cNvSpPr/>
                        <wps:spPr>
                          <a:xfrm>
                            <a:off x="0" y="7317690"/>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63" name="Shape 565763"/>
                        <wps:cNvSpPr/>
                        <wps:spPr>
                          <a:xfrm>
                            <a:off x="3048" y="74612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64" name="Shape 565764"/>
                        <wps:cNvSpPr/>
                        <wps:spPr>
                          <a:xfrm>
                            <a:off x="0" y="74612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765" name="Shape 565765"/>
                        <wps:cNvSpPr/>
                        <wps:spPr>
                          <a:xfrm>
                            <a:off x="3048" y="76060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766" name="Shape 565766"/>
                        <wps:cNvSpPr/>
                        <wps:spPr>
                          <a:xfrm>
                            <a:off x="0" y="76060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4672" name="Rectangle 44672"/>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4673" name="Rectangle 44673"/>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674" name="Rectangle 44674"/>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6841" style="width:43.3215pt;height:631.18pt;position:absolute;mso-position-horizontal-relative:page;mso-position-horizontal:absolute;margin-left:638.31pt;mso-position-vertical-relative:page;margin-top:141.74pt;" coordsize="5501,80159">
                <v:shape id="Shape 565767" style="position:absolute;width:91;height:1447;left:30;top:0;" coordsize="9144,144780" path="m0,0l9144,0l9144,144780l0,144780l0,0">
                  <v:stroke weight="0pt" endcap="square" joinstyle="miter" miterlimit="10" on="false" color="#000000" opacity="0"/>
                  <v:fill on="true" color="#000000"/>
                </v:shape>
                <v:shape id="Shape 565768" style="position:absolute;width:91;height:1447;left:0;top:0;" coordsize="9144,144780" path="m0,0l9144,0l9144,144780l0,144780l0,0">
                  <v:stroke weight="0pt" endcap="square" joinstyle="miter" miterlimit="10" on="false" color="#000000" opacity="0"/>
                  <v:fill on="true" color="#ffffff"/>
                </v:shape>
                <v:shape id="Shape 565769" style="position:absolute;width:91;height:1447;left:30;top:1447;" coordsize="9144,144780" path="m0,0l9144,0l9144,144780l0,144780l0,0">
                  <v:stroke weight="0pt" endcap="square" joinstyle="miter" miterlimit="10" on="false" color="#000000" opacity="0"/>
                  <v:fill on="true" color="#000000"/>
                </v:shape>
                <v:shape id="Shape 565770" style="position:absolute;width:91;height:1447;left:0;top:1447;" coordsize="9144,144780" path="m0,0l9144,0l9144,144780l0,144780l0,0">
                  <v:stroke weight="0pt" endcap="square" joinstyle="miter" miterlimit="10" on="false" color="#000000" opacity="0"/>
                  <v:fill on="true" color="#ffffff"/>
                </v:shape>
                <v:shape id="Shape 565771" style="position:absolute;width:91;height:1447;left:30;top:2895;" coordsize="9144,144780" path="m0,0l9144,0l9144,144780l0,144780l0,0">
                  <v:stroke weight="0pt" endcap="square" joinstyle="miter" miterlimit="10" on="false" color="#000000" opacity="0"/>
                  <v:fill on="true" color="#000000"/>
                </v:shape>
                <v:shape id="Shape 565772" style="position:absolute;width:91;height:1447;left:0;top:2895;" coordsize="9144,144780" path="m0,0l9144,0l9144,144780l0,144780l0,0">
                  <v:stroke weight="0pt" endcap="square" joinstyle="miter" miterlimit="10" on="false" color="#000000" opacity="0"/>
                  <v:fill on="true" color="#ffffff"/>
                </v:shape>
                <v:shape id="Shape 565773" style="position:absolute;width:91;height:1447;left:30;top:4343;" coordsize="9144,144780" path="m0,0l9144,0l9144,144780l0,144780l0,0">
                  <v:stroke weight="0pt" endcap="square" joinstyle="miter" miterlimit="10" on="false" color="#000000" opacity="0"/>
                  <v:fill on="true" color="#000000"/>
                </v:shape>
                <v:shape id="Shape 565774" style="position:absolute;width:91;height:1447;left:0;top:4343;" coordsize="9144,144780" path="m0,0l9144,0l9144,144780l0,144780l0,0">
                  <v:stroke weight="0pt" endcap="square" joinstyle="miter" miterlimit="10" on="false" color="#000000" opacity="0"/>
                  <v:fill on="true" color="#ffffff"/>
                </v:shape>
                <v:shape id="Shape 565775" style="position:absolute;width:91;height:1447;left:30;top:5791;" coordsize="9144,144780" path="m0,0l9144,0l9144,144780l0,144780l0,0">
                  <v:stroke weight="0pt" endcap="square" joinstyle="miter" miterlimit="10" on="false" color="#000000" opacity="0"/>
                  <v:fill on="true" color="#000000"/>
                </v:shape>
                <v:shape id="Shape 565776" style="position:absolute;width:91;height:1447;left:0;top:5791;" coordsize="9144,144780" path="m0,0l9144,0l9144,144780l0,144780l0,0">
                  <v:stroke weight="0pt" endcap="square" joinstyle="miter" miterlimit="10" on="false" color="#000000" opacity="0"/>
                  <v:fill on="true" color="#ffffff"/>
                </v:shape>
                <v:shape id="Shape 565777" style="position:absolute;width:91;height:1432;left:30;top:7239;" coordsize="9144,143256" path="m0,0l9144,0l9144,143256l0,143256l0,0">
                  <v:stroke weight="0pt" endcap="square" joinstyle="miter" miterlimit="10" on="false" color="#000000" opacity="0"/>
                  <v:fill on="true" color="#000000"/>
                </v:shape>
                <v:shape id="Shape 565778" style="position:absolute;width:91;height:1432;left:0;top:7239;" coordsize="9144,143256" path="m0,0l9144,0l9144,143256l0,143256l0,0">
                  <v:stroke weight="0pt" endcap="square" joinstyle="miter" miterlimit="10" on="false" color="#000000" opacity="0"/>
                  <v:fill on="true" color="#ffffff"/>
                </v:shape>
                <v:shape id="Shape 565779" style="position:absolute;width:91;height:1447;left:30;top:8671;" coordsize="9144,144780" path="m0,0l9144,0l9144,144780l0,144780l0,0">
                  <v:stroke weight="0pt" endcap="square" joinstyle="miter" miterlimit="10" on="false" color="#000000" opacity="0"/>
                  <v:fill on="true" color="#000000"/>
                </v:shape>
                <v:shape id="Shape 565780" style="position:absolute;width:91;height:1447;left:0;top:8671;" coordsize="9144,144780" path="m0,0l9144,0l9144,144780l0,144780l0,0">
                  <v:stroke weight="0pt" endcap="square" joinstyle="miter" miterlimit="10" on="false" color="#000000" opacity="0"/>
                  <v:fill on="true" color="#ffffff"/>
                </v:shape>
                <v:shape id="Shape 565781" style="position:absolute;width:91;height:1447;left:30;top:10119;" coordsize="9144,144780" path="m0,0l9144,0l9144,144780l0,144780l0,0">
                  <v:stroke weight="0pt" endcap="square" joinstyle="miter" miterlimit="10" on="false" color="#000000" opacity="0"/>
                  <v:fill on="true" color="#000000"/>
                </v:shape>
                <v:shape id="Shape 565782" style="position:absolute;width:91;height:1447;left:0;top:10119;" coordsize="9144,144780" path="m0,0l9144,0l9144,144780l0,144780l0,0">
                  <v:stroke weight="0pt" endcap="square" joinstyle="miter" miterlimit="10" on="false" color="#000000" opacity="0"/>
                  <v:fill on="true" color="#ffffff"/>
                </v:shape>
                <v:shape id="Shape 565783" style="position:absolute;width:91;height:1450;left:30;top:11567;" coordsize="9144,145085" path="m0,0l9144,0l9144,145085l0,145085l0,0">
                  <v:stroke weight="0pt" endcap="square" joinstyle="miter" miterlimit="10" on="false" color="#000000" opacity="0"/>
                  <v:fill on="true" color="#000000"/>
                </v:shape>
                <v:shape id="Shape 565784" style="position:absolute;width:91;height:1450;left:0;top:11567;" coordsize="9144,145085" path="m0,0l9144,0l9144,145085l0,145085l0,0">
                  <v:stroke weight="0pt" endcap="square" joinstyle="miter" miterlimit="10" on="false" color="#000000" opacity="0"/>
                  <v:fill on="true" color="#ffffff"/>
                </v:shape>
                <v:shape id="Shape 565785" style="position:absolute;width:91;height:1447;left:30;top:13018;" coordsize="9144,144780" path="m0,0l9144,0l9144,144780l0,144780l0,0">
                  <v:stroke weight="0pt" endcap="square" joinstyle="miter" miterlimit="10" on="false" color="#000000" opacity="0"/>
                  <v:fill on="true" color="#000000"/>
                </v:shape>
                <v:shape id="Shape 565786" style="position:absolute;width:91;height:1447;left:0;top:13018;" coordsize="9144,144780" path="m0,0l9144,0l9144,144780l0,144780l0,0">
                  <v:stroke weight="0pt" endcap="square" joinstyle="miter" miterlimit="10" on="false" color="#000000" opacity="0"/>
                  <v:fill on="true" color="#ffffff"/>
                </v:shape>
                <v:shape id="Shape 565787" style="position:absolute;width:91;height:1447;left:30;top:14466;" coordsize="9144,144780" path="m0,0l9144,0l9144,144780l0,144780l0,0">
                  <v:stroke weight="0pt" endcap="square" joinstyle="miter" miterlimit="10" on="false" color="#000000" opacity="0"/>
                  <v:fill on="true" color="#000000"/>
                </v:shape>
                <v:shape id="Shape 565788" style="position:absolute;width:91;height:1447;left:0;top:14466;" coordsize="9144,144780" path="m0,0l9144,0l9144,144780l0,144780l0,0">
                  <v:stroke weight="0pt" endcap="square" joinstyle="miter" miterlimit="10" on="false" color="#000000" opacity="0"/>
                  <v:fill on="true" color="#ffffff"/>
                </v:shape>
                <v:shape id="Shape 565789" style="position:absolute;width:91;height:1447;left:30;top:15914;" coordsize="9144,144780" path="m0,0l9144,0l9144,144780l0,144780l0,0">
                  <v:stroke weight="0pt" endcap="square" joinstyle="miter" miterlimit="10" on="false" color="#000000" opacity="0"/>
                  <v:fill on="true" color="#000000"/>
                </v:shape>
                <v:shape id="Shape 565790" style="position:absolute;width:91;height:1447;left:0;top:15914;" coordsize="9144,144780" path="m0,0l9144,0l9144,144780l0,144780l0,0">
                  <v:stroke weight="0pt" endcap="square" joinstyle="miter" miterlimit="10" on="false" color="#000000" opacity="0"/>
                  <v:fill on="true" color="#ffffff"/>
                </v:shape>
                <v:shape id="Shape 565791" style="position:absolute;width:91;height:1447;left:30;top:17362;" coordsize="9144,144780" path="m0,0l9144,0l9144,144780l0,144780l0,0">
                  <v:stroke weight="0pt" endcap="square" joinstyle="miter" miterlimit="10" on="false" color="#000000" opacity="0"/>
                  <v:fill on="true" color="#000000"/>
                </v:shape>
                <v:shape id="Shape 565792" style="position:absolute;width:91;height:1447;left:0;top:17362;" coordsize="9144,144780" path="m0,0l9144,0l9144,144780l0,144780l0,0">
                  <v:stroke weight="0pt" endcap="square" joinstyle="miter" miterlimit="10" on="false" color="#000000" opacity="0"/>
                  <v:fill on="true" color="#ffffff"/>
                </v:shape>
                <v:shape id="Shape 565793" style="position:absolute;width:91;height:1432;left:30;top:18809;" coordsize="9144,143256" path="m0,0l9144,0l9144,143256l0,143256l0,0">
                  <v:stroke weight="0pt" endcap="square" joinstyle="miter" miterlimit="10" on="false" color="#000000" opacity="0"/>
                  <v:fill on="true" color="#000000"/>
                </v:shape>
                <v:shape id="Shape 565794" style="position:absolute;width:91;height:1432;left:0;top:18809;" coordsize="9144,143256" path="m0,0l9144,0l9144,143256l0,143256l0,0">
                  <v:stroke weight="0pt" endcap="square" joinstyle="miter" miterlimit="10" on="false" color="#000000" opacity="0"/>
                  <v:fill on="true" color="#ffffff"/>
                </v:shape>
                <v:shape id="Shape 565795" style="position:absolute;width:91;height:1447;left:30;top:20242;" coordsize="9144,144780" path="m0,0l9144,0l9144,144780l0,144780l0,0">
                  <v:stroke weight="0pt" endcap="square" joinstyle="miter" miterlimit="10" on="false" color="#000000" opacity="0"/>
                  <v:fill on="true" color="#000000"/>
                </v:shape>
                <v:shape id="Shape 565796" style="position:absolute;width:91;height:1447;left:0;top:20242;" coordsize="9144,144780" path="m0,0l9144,0l9144,144780l0,144780l0,0">
                  <v:stroke weight="0pt" endcap="square" joinstyle="miter" miterlimit="10" on="false" color="#000000" opacity="0"/>
                  <v:fill on="true" color="#ffffff"/>
                </v:shape>
                <v:shape id="Shape 565797" style="position:absolute;width:91;height:1447;left:30;top:21690;" coordsize="9144,144780" path="m0,0l9144,0l9144,144780l0,144780l0,0">
                  <v:stroke weight="0pt" endcap="square" joinstyle="miter" miterlimit="10" on="false" color="#000000" opacity="0"/>
                  <v:fill on="true" color="#000000"/>
                </v:shape>
                <v:shape id="Shape 565798" style="position:absolute;width:91;height:1447;left:0;top:21690;" coordsize="9144,144780" path="m0,0l9144,0l9144,144780l0,144780l0,0">
                  <v:stroke weight="0pt" endcap="square" joinstyle="miter" miterlimit="10" on="false" color="#000000" opacity="0"/>
                  <v:fill on="true" color="#ffffff"/>
                </v:shape>
                <v:shape id="Shape 565799" style="position:absolute;width:91;height:1447;left:30;top:23138;" coordsize="9144,144780" path="m0,0l9144,0l9144,144780l0,144780l0,0">
                  <v:stroke weight="0pt" endcap="square" joinstyle="miter" miterlimit="10" on="false" color="#000000" opacity="0"/>
                  <v:fill on="true" color="#000000"/>
                </v:shape>
                <v:shape id="Shape 565800" style="position:absolute;width:91;height:1447;left:0;top:23138;" coordsize="9144,144780" path="m0,0l9144,0l9144,144780l0,144780l0,0">
                  <v:stroke weight="0pt" endcap="square" joinstyle="miter" miterlimit="10" on="false" color="#000000" opacity="0"/>
                  <v:fill on="true" color="#ffffff"/>
                </v:shape>
                <v:shape id="Shape 565801" style="position:absolute;width:91;height:1447;left:30;top:24585;" coordsize="9144,144780" path="m0,0l9144,0l9144,144780l0,144780l0,0">
                  <v:stroke weight="0pt" endcap="square" joinstyle="miter" miterlimit="10" on="false" color="#000000" opacity="0"/>
                  <v:fill on="true" color="#000000"/>
                </v:shape>
                <v:shape id="Shape 565802" style="position:absolute;width:91;height:1447;left:0;top:24585;" coordsize="9144,144780" path="m0,0l9144,0l9144,144780l0,144780l0,0">
                  <v:stroke weight="0pt" endcap="square" joinstyle="miter" miterlimit="10" on="false" color="#000000" opacity="0"/>
                  <v:fill on="true" color="#ffffff"/>
                </v:shape>
                <v:shape id="Shape 565803" style="position:absolute;width:91;height:1447;left:30;top:26033;" coordsize="9144,144780" path="m0,0l9144,0l9144,144780l0,144780l0,0">
                  <v:stroke weight="0pt" endcap="square" joinstyle="miter" miterlimit="10" on="false" color="#000000" opacity="0"/>
                  <v:fill on="true" color="#000000"/>
                </v:shape>
                <v:shape id="Shape 565804" style="position:absolute;width:91;height:1447;left:0;top:26033;" coordsize="9144,144780" path="m0,0l9144,0l9144,144780l0,144780l0,0">
                  <v:stroke weight="0pt" endcap="square" joinstyle="miter" miterlimit="10" on="false" color="#000000" opacity="0"/>
                  <v:fill on="true" color="#ffffff"/>
                </v:shape>
                <v:shape id="Shape 565805" style="position:absolute;width:91;height:1447;left:30;top:27481;" coordsize="9144,144780" path="m0,0l9144,0l9144,144780l0,144780l0,0">
                  <v:stroke weight="0pt" endcap="square" joinstyle="miter" miterlimit="10" on="false" color="#000000" opacity="0"/>
                  <v:fill on="true" color="#000000"/>
                </v:shape>
                <v:shape id="Shape 565806" style="position:absolute;width:91;height:1447;left:0;top:27481;" coordsize="9144,144780" path="m0,0l9144,0l9144,144780l0,144780l0,0">
                  <v:stroke weight="0pt" endcap="square" joinstyle="miter" miterlimit="10" on="false" color="#000000" opacity="0"/>
                  <v:fill on="true" color="#ffffff"/>
                </v:shape>
                <v:shape id="Shape 565807" style="position:absolute;width:91;height:1432;left:30;top:28929;" coordsize="9144,143256" path="m0,0l9144,0l9144,143256l0,143256l0,0">
                  <v:stroke weight="0pt" endcap="square" joinstyle="miter" miterlimit="10" on="false" color="#000000" opacity="0"/>
                  <v:fill on="true" color="#000000"/>
                </v:shape>
                <v:shape id="Shape 565808" style="position:absolute;width:91;height:1432;left:0;top:28929;" coordsize="9144,143256" path="m0,0l9144,0l9144,143256l0,143256l0,0">
                  <v:stroke weight="0pt" endcap="square" joinstyle="miter" miterlimit="10" on="false" color="#000000" opacity="0"/>
                  <v:fill on="true" color="#ffffff"/>
                </v:shape>
                <v:shape id="Shape 565809" style="position:absolute;width:91;height:1447;left:30;top:30361;" coordsize="9144,144780" path="m0,0l9144,0l9144,144780l0,144780l0,0">
                  <v:stroke weight="0pt" endcap="square" joinstyle="miter" miterlimit="10" on="false" color="#000000" opacity="0"/>
                  <v:fill on="true" color="#000000"/>
                </v:shape>
                <v:shape id="Shape 565810" style="position:absolute;width:91;height:1447;left:0;top:30361;" coordsize="9144,144780" path="m0,0l9144,0l9144,144780l0,144780l0,0">
                  <v:stroke weight="0pt" endcap="square" joinstyle="miter" miterlimit="10" on="false" color="#000000" opacity="0"/>
                  <v:fill on="true" color="#ffffff"/>
                </v:shape>
                <v:shape id="Shape 565811" style="position:absolute;width:91;height:1450;left:30;top:31809;" coordsize="9144,145085" path="m0,0l9144,0l9144,145085l0,145085l0,0">
                  <v:stroke weight="0pt" endcap="square" joinstyle="miter" miterlimit="10" on="false" color="#000000" opacity="0"/>
                  <v:fill on="true" color="#000000"/>
                </v:shape>
                <v:shape id="Shape 565812" style="position:absolute;width:91;height:1450;left:0;top:31809;" coordsize="9144,145085" path="m0,0l9144,0l9144,145085l0,145085l0,0">
                  <v:stroke weight="0pt" endcap="square" joinstyle="miter" miterlimit="10" on="false" color="#000000" opacity="0"/>
                  <v:fill on="true" color="#ffffff"/>
                </v:shape>
                <v:shape id="Shape 565813" style="position:absolute;width:91;height:1447;left:30;top:33260;" coordsize="9144,144780" path="m0,0l9144,0l9144,144780l0,144780l0,0">
                  <v:stroke weight="0pt" endcap="square" joinstyle="miter" miterlimit="10" on="false" color="#000000" opacity="0"/>
                  <v:fill on="true" color="#000000"/>
                </v:shape>
                <v:shape id="Shape 565814" style="position:absolute;width:91;height:1447;left:0;top:33260;" coordsize="9144,144780" path="m0,0l9144,0l9144,144780l0,144780l0,0">
                  <v:stroke weight="0pt" endcap="square" joinstyle="miter" miterlimit="10" on="false" color="#000000" opacity="0"/>
                  <v:fill on="true" color="#ffffff"/>
                </v:shape>
                <v:shape id="Shape 565815" style="position:absolute;width:91;height:1447;left:30;top:34707;" coordsize="9144,144780" path="m0,0l9144,0l9144,144780l0,144780l0,0">
                  <v:stroke weight="0pt" endcap="square" joinstyle="miter" miterlimit="10" on="false" color="#000000" opacity="0"/>
                  <v:fill on="true" color="#000000"/>
                </v:shape>
                <v:shape id="Shape 565816" style="position:absolute;width:91;height:1447;left:0;top:34707;" coordsize="9144,144780" path="m0,0l9144,0l9144,144780l0,144780l0,0">
                  <v:stroke weight="0pt" endcap="square" joinstyle="miter" miterlimit="10" on="false" color="#000000" opacity="0"/>
                  <v:fill on="true" color="#ffffff"/>
                </v:shape>
                <v:shape id="Shape 565817" style="position:absolute;width:91;height:1447;left:30;top:36155;" coordsize="9144,144780" path="m0,0l9144,0l9144,144780l0,144780l0,0">
                  <v:stroke weight="0pt" endcap="square" joinstyle="miter" miterlimit="10" on="false" color="#000000" opacity="0"/>
                  <v:fill on="true" color="#000000"/>
                </v:shape>
                <v:shape id="Shape 565818" style="position:absolute;width:91;height:1447;left:0;top:36155;" coordsize="9144,144780" path="m0,0l9144,0l9144,144780l0,144780l0,0">
                  <v:stroke weight="0pt" endcap="square" joinstyle="miter" miterlimit="10" on="false" color="#000000" opacity="0"/>
                  <v:fill on="true" color="#ffffff"/>
                </v:shape>
                <v:shape id="Shape 565819" style="position:absolute;width:91;height:1554;left:30;top:37603;" coordsize="9144,155448" path="m0,0l9144,0l9144,155448l0,155448l0,0">
                  <v:stroke weight="0pt" endcap="square" joinstyle="miter" miterlimit="10" on="false" color="#000000" opacity="0"/>
                  <v:fill on="true" color="#000000"/>
                </v:shape>
                <v:shape id="Shape 565820" style="position:absolute;width:91;height:1554;left:0;top:37603;" coordsize="9144,155448" path="m0,0l9144,0l9144,155448l0,155448l0,0">
                  <v:stroke weight="0pt" endcap="square" joinstyle="miter" miterlimit="10" on="false" color="#000000" opacity="0"/>
                  <v:fill on="true" color="#ffffff"/>
                </v:shape>
                <v:shape id="Shape 565821" style="position:absolute;width:91;height:1447;left:30;top:39157;" coordsize="9144,144780" path="m0,0l9144,0l9144,144780l0,144780l0,0">
                  <v:stroke weight="0pt" endcap="square" joinstyle="miter" miterlimit="10" on="false" color="#000000" opacity="0"/>
                  <v:fill on="true" color="#000000"/>
                </v:shape>
                <v:shape id="Shape 565822" style="position:absolute;width:91;height:1447;left:0;top:39157;" coordsize="9144,144780" path="m0,0l9144,0l9144,144780l0,144780l0,0">
                  <v:stroke weight="0pt" endcap="square" joinstyle="miter" miterlimit="10" on="false" color="#000000" opacity="0"/>
                  <v:fill on="true" color="#ffffff"/>
                </v:shape>
                <v:shape id="Shape 565823" style="position:absolute;width:91;height:1447;left:30;top:40605;" coordsize="9144,144780" path="m0,0l9144,0l9144,144780l0,144780l0,0">
                  <v:stroke weight="0pt" endcap="square" joinstyle="miter" miterlimit="10" on="false" color="#000000" opacity="0"/>
                  <v:fill on="true" color="#000000"/>
                </v:shape>
                <v:shape id="Shape 565824" style="position:absolute;width:91;height:1447;left:0;top:40605;" coordsize="9144,144780" path="m0,0l9144,0l9144,144780l0,144780l0,0">
                  <v:stroke weight="0pt" endcap="square" joinstyle="miter" miterlimit="10" on="false" color="#000000" opacity="0"/>
                  <v:fill on="true" color="#ffffff"/>
                </v:shape>
                <v:shape id="Shape 565825" style="position:absolute;width:91;height:1447;left:30;top:42053;" coordsize="9144,144780" path="m0,0l9144,0l9144,144780l0,144780l0,0">
                  <v:stroke weight="0pt" endcap="square" joinstyle="miter" miterlimit="10" on="false" color="#000000" opacity="0"/>
                  <v:fill on="true" color="#000000"/>
                </v:shape>
                <v:shape id="Shape 565826" style="position:absolute;width:91;height:1447;left:0;top:42053;" coordsize="9144,144780" path="m0,0l9144,0l9144,144780l0,144780l0,0">
                  <v:stroke weight="0pt" endcap="square" joinstyle="miter" miterlimit="10" on="false" color="#000000" opacity="0"/>
                  <v:fill on="true" color="#ffffff"/>
                </v:shape>
                <v:shape id="Shape 565827" style="position:absolute;width:91;height:1447;left:30;top:43501;" coordsize="9144,144780" path="m0,0l9144,0l9144,144780l0,144780l0,0">
                  <v:stroke weight="0pt" endcap="square" joinstyle="miter" miterlimit="10" on="false" color="#000000" opacity="0"/>
                  <v:fill on="true" color="#000000"/>
                </v:shape>
                <v:shape id="Shape 565828" style="position:absolute;width:91;height:1447;left:0;top:43501;" coordsize="9144,144780" path="m0,0l9144,0l9144,144780l0,144780l0,0">
                  <v:stroke weight="0pt" endcap="square" joinstyle="miter" miterlimit="10" on="false" color="#000000" opacity="0"/>
                  <v:fill on="true" color="#ffffff"/>
                </v:shape>
                <v:shape id="Shape 565829" style="position:absolute;width:91;height:1554;left:30;top:44949;" coordsize="9144,155448" path="m0,0l9144,0l9144,155448l0,155448l0,0">
                  <v:stroke weight="0pt" endcap="square" joinstyle="miter" miterlimit="10" on="false" color="#000000" opacity="0"/>
                  <v:fill on="true" color="#000000"/>
                </v:shape>
                <v:shape id="Shape 565830" style="position:absolute;width:91;height:1554;left:0;top:44949;" coordsize="9144,155448" path="m0,0l9144,0l9144,155448l0,155448l0,0">
                  <v:stroke weight="0pt" endcap="square" joinstyle="miter" miterlimit="10" on="false" color="#000000" opacity="0"/>
                  <v:fill on="true" color="#ffffff"/>
                </v:shape>
                <v:shape id="Shape 565831" style="position:absolute;width:91;height:1447;left:30;top:46503;" coordsize="9144,144780" path="m0,0l9144,0l9144,144780l0,144780l0,0">
                  <v:stroke weight="0pt" endcap="square" joinstyle="miter" miterlimit="10" on="false" color="#000000" opacity="0"/>
                  <v:fill on="true" color="#000000"/>
                </v:shape>
                <v:shape id="Shape 565832" style="position:absolute;width:91;height:1447;left:0;top:46503;" coordsize="9144,144780" path="m0,0l9144,0l9144,144780l0,144780l0,0">
                  <v:stroke weight="0pt" endcap="square" joinstyle="miter" miterlimit="10" on="false" color="#000000" opacity="0"/>
                  <v:fill on="true" color="#ffffff"/>
                </v:shape>
                <v:shape id="Shape 565833" style="position:absolute;width:91;height:1432;left:30;top:47951;" coordsize="9144,143256" path="m0,0l9144,0l9144,143256l0,143256l0,0">
                  <v:stroke weight="0pt" endcap="square" joinstyle="miter" miterlimit="10" on="false" color="#000000" opacity="0"/>
                  <v:fill on="true" color="#000000"/>
                </v:shape>
                <v:shape id="Shape 565834" style="position:absolute;width:91;height:1432;left:0;top:47951;" coordsize="9144,143256" path="m0,0l9144,0l9144,143256l0,143256l0,0">
                  <v:stroke weight="0pt" endcap="square" joinstyle="miter" miterlimit="10" on="false" color="#000000" opacity="0"/>
                  <v:fill on="true" color="#ffffff"/>
                </v:shape>
                <v:shape id="Shape 565835" style="position:absolute;width:91;height:1447;left:30;top:49383;" coordsize="9144,144780" path="m0,0l9144,0l9144,144780l0,144780l0,0">
                  <v:stroke weight="0pt" endcap="square" joinstyle="miter" miterlimit="10" on="false" color="#000000" opacity="0"/>
                  <v:fill on="true" color="#000000"/>
                </v:shape>
                <v:shape id="Shape 565836" style="position:absolute;width:91;height:1447;left:0;top:49383;" coordsize="9144,144780" path="m0,0l9144,0l9144,144780l0,144780l0,0">
                  <v:stroke weight="0pt" endcap="square" joinstyle="miter" miterlimit="10" on="false" color="#000000" opacity="0"/>
                  <v:fill on="true" color="#ffffff"/>
                </v:shape>
                <v:shape id="Shape 565837" style="position:absolute;width:91;height:1447;left:30;top:50831;" coordsize="9144,144780" path="m0,0l9144,0l9144,144780l0,144780l0,0">
                  <v:stroke weight="0pt" endcap="square" joinstyle="miter" miterlimit="10" on="false" color="#000000" opacity="0"/>
                  <v:fill on="true" color="#000000"/>
                </v:shape>
                <v:shape id="Shape 565838" style="position:absolute;width:91;height:1447;left:0;top:50831;" coordsize="9144,144780" path="m0,0l9144,0l9144,144780l0,144780l0,0">
                  <v:stroke weight="0pt" endcap="square" joinstyle="miter" miterlimit="10" on="false" color="#000000" opacity="0"/>
                  <v:fill on="true" color="#ffffff"/>
                </v:shape>
                <v:shape id="Shape 565839" style="position:absolute;width:91;height:1450;left:30;top:52280;" coordsize="9144,145084" path="m0,0l9144,0l9144,145084l0,145084l0,0">
                  <v:stroke weight="0pt" endcap="square" joinstyle="miter" miterlimit="10" on="false" color="#000000" opacity="0"/>
                  <v:fill on="true" color="#000000"/>
                </v:shape>
                <v:shape id="Shape 565840" style="position:absolute;width:91;height:1450;left:0;top:52280;" coordsize="9144,145084" path="m0,0l9144,0l9144,145084l0,145084l0,0">
                  <v:stroke weight="0pt" endcap="square" joinstyle="miter" miterlimit="10" on="false" color="#000000" opacity="0"/>
                  <v:fill on="true" color="#ffffff"/>
                </v:shape>
                <v:shape id="Shape 565841" style="position:absolute;width:91;height:1447;left:30;top:53731;" coordsize="9144,144780" path="m0,0l9144,0l9144,144780l0,144780l0,0">
                  <v:stroke weight="0pt" endcap="square" joinstyle="miter" miterlimit="10" on="false" color="#000000" opacity="0"/>
                  <v:fill on="true" color="#000000"/>
                </v:shape>
                <v:shape id="Shape 565842" style="position:absolute;width:91;height:1447;left:0;top:53731;" coordsize="9144,144780" path="m0,0l9144,0l9144,144780l0,144780l0,0">
                  <v:stroke weight="0pt" endcap="square" joinstyle="miter" miterlimit="10" on="false" color="#000000" opacity="0"/>
                  <v:fill on="true" color="#ffffff"/>
                </v:shape>
                <v:shape id="Shape 565843" style="position:absolute;width:91;height:1447;left:30;top:55178;" coordsize="9144,144780" path="m0,0l9144,0l9144,144780l0,144780l0,0">
                  <v:stroke weight="0pt" endcap="square" joinstyle="miter" miterlimit="10" on="false" color="#000000" opacity="0"/>
                  <v:fill on="true" color="#000000"/>
                </v:shape>
                <v:shape id="Shape 565844" style="position:absolute;width:91;height:1447;left:0;top:55178;" coordsize="9144,144780" path="m0,0l9144,0l9144,144780l0,144780l0,0">
                  <v:stroke weight="0pt" endcap="square" joinstyle="miter" miterlimit="10" on="false" color="#000000" opacity="0"/>
                  <v:fill on="true" color="#ffffff"/>
                </v:shape>
                <v:shape id="Shape 565845" style="position:absolute;width:91;height:1600;left:30;top:56626;" coordsize="9144,160020" path="m0,0l9144,0l9144,160020l0,160020l0,0">
                  <v:stroke weight="0pt" endcap="square" joinstyle="miter" miterlimit="10" on="false" color="#000000" opacity="0"/>
                  <v:fill on="true" color="#000000"/>
                </v:shape>
                <v:shape id="Shape 565846" style="position:absolute;width:91;height:1600;left:0;top:56626;" coordsize="9144,160020" path="m0,0l9144,0l9144,160020l0,160020l0,0">
                  <v:stroke weight="0pt" endcap="square" joinstyle="miter" miterlimit="10" on="false" color="#000000" opacity="0"/>
                  <v:fill on="true" color="#ffffff"/>
                </v:shape>
                <v:shape id="Shape 565847" style="position:absolute;width:91;height:1615;left:30;top:58226;" coordsize="9144,161544" path="m0,0l9144,0l9144,161544l0,161544l0,0">
                  <v:stroke weight="0pt" endcap="square" joinstyle="miter" miterlimit="10" on="false" color="#000000" opacity="0"/>
                  <v:fill on="true" color="#000000"/>
                </v:shape>
                <v:shape id="Shape 565848" style="position:absolute;width:91;height:1615;left:0;top:58226;" coordsize="9144,161544" path="m0,0l9144,0l9144,161544l0,161544l0,0">
                  <v:stroke weight="0pt" endcap="square" joinstyle="miter" miterlimit="10" on="false" color="#000000" opacity="0"/>
                  <v:fill on="true" color="#ffffff"/>
                </v:shape>
                <v:shape id="Shape 565849" style="position:absolute;width:91;height:1600;left:30;top:59842;" coordsize="9144,160020" path="m0,0l9144,0l9144,160020l0,160020l0,0">
                  <v:stroke weight="0pt" endcap="square" joinstyle="miter" miterlimit="10" on="false" color="#000000" opacity="0"/>
                  <v:fill on="true" color="#000000"/>
                </v:shape>
                <v:shape id="Shape 565850" style="position:absolute;width:91;height:1600;left:0;top:59842;" coordsize="9144,160020" path="m0,0l9144,0l9144,160020l0,160020l0,0">
                  <v:stroke weight="0pt" endcap="square" joinstyle="miter" miterlimit="10" on="false" color="#000000" opacity="0"/>
                  <v:fill on="true" color="#ffffff"/>
                </v:shape>
                <v:shape id="Shape 565851" style="position:absolute;width:91;height:1600;left:30;top:61442;" coordsize="9144,160020" path="m0,0l9144,0l9144,160020l0,160020l0,0">
                  <v:stroke weight="0pt" endcap="square" joinstyle="miter" miterlimit="10" on="false" color="#000000" opacity="0"/>
                  <v:fill on="true" color="#000000"/>
                </v:shape>
                <v:shape id="Shape 565852" style="position:absolute;width:91;height:1600;left:0;top:61442;" coordsize="9144,160020" path="m0,0l9144,0l9144,160020l0,160020l0,0">
                  <v:stroke weight="0pt" endcap="square" joinstyle="miter" miterlimit="10" on="false" color="#000000" opacity="0"/>
                  <v:fill on="true" color="#ffffff"/>
                </v:shape>
                <v:shape id="Shape 565853" style="position:absolute;width:91;height:1447;left:30;top:63042;" coordsize="9144,144780" path="m0,0l9144,0l9144,144780l0,144780l0,0">
                  <v:stroke weight="0pt" endcap="square" joinstyle="miter" miterlimit="10" on="false" color="#000000" opacity="0"/>
                  <v:fill on="true" color="#000000"/>
                </v:shape>
                <v:shape id="Shape 565854" style="position:absolute;width:91;height:1447;left:0;top:63042;" coordsize="9144,144780" path="m0,0l9144,0l9144,144780l0,144780l0,0">
                  <v:stroke weight="0pt" endcap="square" joinstyle="miter" miterlimit="10" on="false" color="#000000" opacity="0"/>
                  <v:fill on="true" color="#ffffff"/>
                </v:shape>
                <v:shape id="Shape 565855" style="position:absolute;width:91;height:1447;left:30;top:64490;" coordsize="9144,144780" path="m0,0l9144,0l9144,144780l0,144780l0,0">
                  <v:stroke weight="0pt" endcap="square" joinstyle="miter" miterlimit="10" on="false" color="#000000" opacity="0"/>
                  <v:fill on="true" color="#000000"/>
                </v:shape>
                <v:shape id="Shape 565856" style="position:absolute;width:91;height:1447;left:0;top:64490;" coordsize="9144,144780" path="m0,0l9144,0l9144,144780l0,144780l0,0">
                  <v:stroke weight="0pt" endcap="square" joinstyle="miter" miterlimit="10" on="false" color="#000000" opacity="0"/>
                  <v:fill on="true" color="#ffffff"/>
                </v:shape>
                <v:shape id="Shape 565857" style="position:absolute;width:91;height:1447;left:30;top:65938;" coordsize="9144,144780" path="m0,0l9144,0l9144,144780l0,144780l0,0">
                  <v:stroke weight="0pt" endcap="square" joinstyle="miter" miterlimit="10" on="false" color="#000000" opacity="0"/>
                  <v:fill on="true" color="#000000"/>
                </v:shape>
                <v:shape id="Shape 565858" style="position:absolute;width:91;height:1447;left:0;top:65938;" coordsize="9144,144780" path="m0,0l9144,0l9144,144780l0,144780l0,0">
                  <v:stroke weight="0pt" endcap="square" joinstyle="miter" miterlimit="10" on="false" color="#000000" opacity="0"/>
                  <v:fill on="true" color="#ffffff"/>
                </v:shape>
                <v:shape id="Shape 565859" style="position:absolute;width:91;height:1447;left:30;top:67386;" coordsize="9144,144780" path="m0,0l9144,0l9144,144780l0,144780l0,0">
                  <v:stroke weight="0pt" endcap="square" joinstyle="miter" miterlimit="10" on="false" color="#000000" opacity="0"/>
                  <v:fill on="true" color="#000000"/>
                </v:shape>
                <v:shape id="Shape 565860" style="position:absolute;width:91;height:1447;left:0;top:67386;" coordsize="9144,144780" path="m0,0l9144,0l9144,144780l0,144780l0,0">
                  <v:stroke weight="0pt" endcap="square" joinstyle="miter" miterlimit="10" on="false" color="#000000" opacity="0"/>
                  <v:fill on="true" color="#ffffff"/>
                </v:shape>
                <v:shape id="Shape 565861" style="position:absolute;width:91;height:1447;left:30;top:68834;" coordsize="9144,144780" path="m0,0l9144,0l9144,144780l0,144780l0,0">
                  <v:stroke weight="0pt" endcap="square" joinstyle="miter" miterlimit="10" on="false" color="#000000" opacity="0"/>
                  <v:fill on="true" color="#000000"/>
                </v:shape>
                <v:shape id="Shape 565862" style="position:absolute;width:91;height:1447;left:0;top:68834;" coordsize="9144,144780" path="m0,0l9144,0l9144,144780l0,144780l0,0">
                  <v:stroke weight="0pt" endcap="square" joinstyle="miter" miterlimit="10" on="false" color="#000000" opacity="0"/>
                  <v:fill on="true" color="#ffffff"/>
                </v:shape>
                <v:shape id="Shape 565863" style="position:absolute;width:91;height:1447;left:30;top:70281;" coordsize="9144,144780" path="m0,0l9144,0l9144,144780l0,144780l0,0">
                  <v:stroke weight="0pt" endcap="square" joinstyle="miter" miterlimit="10" on="false" color="#000000" opacity="0"/>
                  <v:fill on="true" color="#000000"/>
                </v:shape>
                <v:shape id="Shape 565864" style="position:absolute;width:91;height:1447;left:0;top:70281;" coordsize="9144,144780" path="m0,0l9144,0l9144,144780l0,144780l0,0">
                  <v:stroke weight="0pt" endcap="square" joinstyle="miter" miterlimit="10" on="false" color="#000000" opacity="0"/>
                  <v:fill on="true" color="#ffffff"/>
                </v:shape>
                <v:shape id="Shape 565865" style="position:absolute;width:91;height:1447;left:30;top:71729;" coordsize="9144,144780" path="m0,0l9144,0l9144,144780l0,144780l0,0">
                  <v:stroke weight="0pt" endcap="square" joinstyle="miter" miterlimit="10" on="false" color="#000000" opacity="0"/>
                  <v:fill on="true" color="#000000"/>
                </v:shape>
                <v:shape id="Shape 565866" style="position:absolute;width:91;height:1447;left:0;top:71729;" coordsize="9144,144780" path="m0,0l9144,0l9144,144780l0,144780l0,0">
                  <v:stroke weight="0pt" endcap="square" joinstyle="miter" miterlimit="10" on="false" color="#000000" opacity="0"/>
                  <v:fill on="true" color="#ffffff"/>
                </v:shape>
                <v:shape id="Shape 565867" style="position:absolute;width:91;height:1435;left:30;top:73176;" coordsize="9144,143561" path="m0,0l9144,0l9144,143561l0,143561l0,0">
                  <v:stroke weight="0pt" endcap="square" joinstyle="miter" miterlimit="10" on="false" color="#000000" opacity="0"/>
                  <v:fill on="true" color="#000000"/>
                </v:shape>
                <v:shape id="Shape 565868" style="position:absolute;width:91;height:1435;left:0;top:73176;" coordsize="9144,143561" path="m0,0l9144,0l9144,143561l0,143561l0,0">
                  <v:stroke weight="0pt" endcap="square" joinstyle="miter" miterlimit="10" on="false" color="#000000" opacity="0"/>
                  <v:fill on="true" color="#ffffff"/>
                </v:shape>
                <v:shape id="Shape 565869" style="position:absolute;width:91;height:1447;left:30;top:74612;" coordsize="9144,144780" path="m0,0l9144,0l9144,144780l0,144780l0,0">
                  <v:stroke weight="0pt" endcap="square" joinstyle="miter" miterlimit="10" on="false" color="#000000" opacity="0"/>
                  <v:fill on="true" color="#000000"/>
                </v:shape>
                <v:shape id="Shape 565870" style="position:absolute;width:91;height:1447;left:0;top:74612;" coordsize="9144,144780" path="m0,0l9144,0l9144,144780l0,144780l0,0">
                  <v:stroke weight="0pt" endcap="square" joinstyle="miter" miterlimit="10" on="false" color="#000000" opacity="0"/>
                  <v:fill on="true" color="#ffffff"/>
                </v:shape>
                <v:shape id="Shape 565871" style="position:absolute;width:91;height:1447;left:30;top:76060;" coordsize="9144,144780" path="m0,0l9144,0l9144,144780l0,144780l0,0">
                  <v:stroke weight="0pt" endcap="square" joinstyle="miter" miterlimit="10" on="false" color="#000000" opacity="0"/>
                  <v:fill on="true" color="#000000"/>
                </v:shape>
                <v:shape id="Shape 565872" style="position:absolute;width:91;height:1447;left:0;top:76060;" coordsize="9144,144780" path="m0,0l9144,0l9144,144780l0,144780l0,0">
                  <v:stroke weight="0pt" endcap="square" joinstyle="miter" miterlimit="10" on="false" color="#000000" opacity="0"/>
                  <v:fill on="true" color="#ffffff"/>
                </v:shape>
                <v:rect id="Rectangle 44672"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4673"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674"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236 de 372 </w:t>
                        </w:r>
                      </w:p>
                    </w:txbxContent>
                  </v:textbox>
                </v:rect>
                <w10:wrap type="square"/>
              </v:group>
            </w:pict>
          </mc:Fallback>
        </mc:AlternateContent>
      </w:r>
      <w:r>
        <w:t xml:space="preserve">En el mismo acto se producirá la segregación de las parcelas del Asentamiento Rural de la Actuación Urbanística Aislada, según plano de referencia </w:t>
      </w:r>
      <w:r>
        <w:rPr>
          <w:b/>
        </w:rPr>
        <w:t>(C-02)</w:t>
      </w:r>
      <w:r>
        <w:t xml:space="preserve">, y que </w:t>
      </w:r>
      <w:r>
        <w:t xml:space="preserve">corresponden con la sumatoria de las parcelas de la 1 a la 13, propiedad de Dª. Margarita Delgado Yanes, D. José </w:t>
      </w:r>
    </w:p>
    <w:p w:rsidR="002F3F60" w:rsidRDefault="00A55716">
      <w:pPr>
        <w:ind w:left="384" w:right="58"/>
      </w:pPr>
      <w:r>
        <w:t>Carlos Delgado Yanes y D. Jorge Delgado Yanes, da un total de SIETE MIL OCHOCIENTOS CUARENTA METROS CON NOVENTA DECÍMETROS CUADRADOS  (</w:t>
      </w:r>
      <w:r>
        <w:rPr>
          <w:b/>
        </w:rPr>
        <w:t>7.840,90 m2</w:t>
      </w:r>
      <w:r>
        <w:t>).</w:t>
      </w:r>
      <w:r>
        <w:rPr>
          <w:rFonts w:ascii="Times New Roman" w:eastAsia="Times New Roman" w:hAnsi="Times New Roman" w:cs="Times New Roman"/>
          <w:sz w:val="24"/>
        </w:rPr>
        <w:t xml:space="preserve"> </w:t>
      </w:r>
    </w:p>
    <w:p w:rsidR="002F3F60" w:rsidRDefault="00A55716">
      <w:pPr>
        <w:numPr>
          <w:ilvl w:val="0"/>
          <w:numId w:val="132"/>
        </w:numPr>
        <w:ind w:right="58" w:hanging="360"/>
      </w:pPr>
      <w:r>
        <w:t>La superficie de las parcelas residenciales pertenecientes a la Actuación Urbanística Aislada en Asentamiento Rural AU – M1 La Punta 1,  poseen una superficie total de SIETE MIL OCHOCIENTOS CUARENTA METROS CON NOVENTA DECÍMETROS CUADRADOS  (</w:t>
      </w:r>
      <w:r>
        <w:rPr>
          <w:b/>
        </w:rPr>
        <w:t xml:space="preserve">7.840,90 m2) </w:t>
      </w:r>
      <w:r>
        <w:t>y pertenecen a las parcelas de la 1-13 propiedad de Dª. Margarita Delgado Yanes, D. José Carlos Delgado Yanes y D. Jorge Delgado Yanes.</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line="249" w:lineRule="auto"/>
        <w:ind w:left="65"/>
        <w:jc w:val="left"/>
      </w:pPr>
      <w:r>
        <w:rPr>
          <w:b/>
          <w:u w:val="single" w:color="000000"/>
        </w:rPr>
        <w:t>DESCRIPCION DE LAS PARCELAS RESULTANTES:</w:t>
      </w:r>
      <w:r>
        <w:rPr>
          <w:b/>
        </w:rPr>
        <w:t xml:space="preserve">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ind w:right="58"/>
      </w:pPr>
      <w:r>
        <w:t>Las parcelas resultantes de la Actuación Urbanística Aislad</w:t>
      </w:r>
      <w:r>
        <w:t xml:space="preserve">a en Asentamiento Rural AU – M1 La Punta 1, corresponden con las parcelas de la 1-13 a continuación descritas y propiedad de Dª. Margarita Delgado Yanes, D. José Carlos Delgado Yanes y D. Jorge Delgado Yanes y para las cuales se presta conformidad para la </w:t>
      </w:r>
      <w:r>
        <w:t>inscripción de representación gráfica:</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 </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w:t>
      </w:r>
      <w:r>
        <w:t xml:space="preserve">M1 La Punta 1, con una extensión de QUINIENTOS TREINTA Y OCHO METROS CON NOVENTA DECÍMETROS CUADRADOS (538,90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w:t>
      </w:r>
      <w:r>
        <w:t>etallan a continuación: 364760.394 3138454.827, 364743.662 3138460.025, 364743.103 3138460.237, 364726.963 3138434.342, 364733.711 3138431.777, 364739.088 3138430.030, 364743.798 3138428.526 364760.394 3138454.827, y que linda: al Norte con calle en proyec</w:t>
      </w:r>
      <w:r>
        <w:t xml:space="preserve">to; al </w:t>
      </w:r>
    </w:p>
    <w:p w:rsidR="002F3F60" w:rsidRDefault="00A55716">
      <w:pPr>
        <w:ind w:right="58"/>
      </w:pPr>
      <w:r>
        <w:t>Sur, con parcela  nº 3 y parcela de propiedad de Dª. Margarita Delgado Yanes, D. José Carlos Delgado Yanes y D. Jorge Delgado Yanes (R.C.: 38011A014001930000QR) ; al Este con parcelas nº 2 y nº 3; al Oeste con parcela de propiedad Junialcav S.L.U (</w:t>
      </w:r>
      <w:r>
        <w:t>R.C.:38011A014003560001WK)</w:t>
      </w:r>
      <w:r>
        <w:rPr>
          <w:rFonts w:ascii="Times New Roman" w:eastAsia="Times New Roman" w:hAnsi="Times New Roman" w:cs="Times New Roman"/>
          <w:sz w:val="24"/>
        </w:rPr>
        <w:t xml:space="preserve"> </w:t>
      </w:r>
    </w:p>
    <w:p w:rsidR="002F3F60" w:rsidRDefault="00A55716">
      <w:pPr>
        <w:ind w:right="58"/>
      </w:pPr>
      <w:r>
        <w:t xml:space="preserve">CORRESPONDENCIA: La parcela resultante nº 1 se corresponde con parte de la parcela aportada al Norte.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PARCELA 2.-</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La Punta 1, co</w:t>
      </w:r>
      <w:r>
        <w:t xml:space="preserve">n una extensión de QUINIENTOS NUEVE METROS CON SESENTA Y SIETE DECÍMETROS CUADRADOS (509,67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w:t>
      </w:r>
      <w:r>
        <w:t>ción: 364780.986 3138444.498, 364779.334 3138448.942, 364778.967 3138449.056, 364760.394 3138454.827, 364748.364 3138435.762, 364771.155 3138428.745, 364780.986 3138444.498, y que linda: al Norte con calle en proyecto; al Sur, con parcela  nº 3; al Este co</w:t>
      </w:r>
      <w:r>
        <w:t>n calle en proyecto; al Oeste con parcela nº 1.</w:t>
      </w:r>
      <w:r>
        <w:rPr>
          <w:rFonts w:ascii="Times New Roman" w:eastAsia="Times New Roman" w:hAnsi="Times New Roman" w:cs="Times New Roman"/>
          <w:sz w:val="24"/>
        </w:rPr>
        <w:t xml:space="preserve"> </w:t>
      </w:r>
    </w:p>
    <w:p w:rsidR="002F3F60" w:rsidRDefault="00A55716">
      <w:pPr>
        <w:ind w:right="58"/>
      </w:pPr>
      <w:r>
        <w:t>CORRESPONDENCIA: La parcela resultante nº 2 se corresponde con parte de la parcela aportada al Norte.</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PARCELA 3.-</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w:t>
      </w:r>
      <w:r>
        <w:t xml:space="preserve">– M1 La Punta 1, con una extensión de QUINIENTOS CATORCE METROS CON SESENTA Y CUATRO DECÍMETROS CUADRADOS (514,64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xml:space="preserve">, las que </w:t>
      </w:r>
      <w:r>
        <w:t xml:space="preserve">se detallan a continuación: 364771.155 3138428.745, 364748.364 3138435.762, 364743.798 3138428.526, 364739.088 3138430.030, 364733.056 3138420.292, 364760.612 3138411.852, 364771.155 3138428.745, y que linda: al Norte con las parcelas nº 1 y nº 2; al Sur, </w:t>
      </w:r>
      <w:r>
        <w:t xml:space="preserve">con parcela  nº </w:t>
      </w:r>
    </w:p>
    <w:p w:rsidR="002F3F60" w:rsidRDefault="00A55716">
      <w:pPr>
        <w:ind w:right="58"/>
      </w:pPr>
      <w:r>
        <w:t xml:space="preserve">4; al Este con calle en proyecto; al Oeste con parcela nº 1 y parcela propiedad de Dª. Margarita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11168"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514566" name="Group 514566"/>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65873" name="Shape 565873"/>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74" name="Shape 565874"/>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75" name="Shape 565875"/>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76" name="Shape 565876"/>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77" name="Shape 565877"/>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78" name="Shape 565878"/>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79" name="Shape 565879"/>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80" name="Shape 565880"/>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81" name="Shape 565881"/>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82" name="Shape 565882"/>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83" name="Shape 565883"/>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84" name="Shape 565884"/>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85" name="Shape 565885"/>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86" name="Shape 565886"/>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87" name="Shape 565887"/>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88" name="Shape 565888"/>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89" name="Shape 565889"/>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90" name="Shape 565890"/>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91" name="Shape 565891"/>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92" name="Shape 565892"/>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93" name="Shape 565893"/>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94" name="Shape 565894"/>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95" name="Shape 565895"/>
                        <wps:cNvSpPr/>
                        <wps:spPr>
                          <a:xfrm>
                            <a:off x="304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96" name="Shape 565896"/>
                        <wps:cNvSpPr/>
                        <wps:spPr>
                          <a:xfrm>
                            <a:off x="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97" name="Shape 565897"/>
                        <wps:cNvSpPr/>
                        <wps:spPr>
                          <a:xfrm>
                            <a:off x="304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898" name="Shape 565898"/>
                        <wps:cNvSpPr/>
                        <wps:spPr>
                          <a:xfrm>
                            <a:off x="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899" name="Shape 565899"/>
                        <wps:cNvSpPr/>
                        <wps:spPr>
                          <a:xfrm>
                            <a:off x="304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00" name="Shape 565900"/>
                        <wps:cNvSpPr/>
                        <wps:spPr>
                          <a:xfrm>
                            <a:off x="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01" name="Shape 565901"/>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02" name="Shape 565902"/>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03" name="Shape 565903"/>
                        <wps:cNvSpPr/>
                        <wps:spPr>
                          <a:xfrm>
                            <a:off x="304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04" name="Shape 565904"/>
                        <wps:cNvSpPr/>
                        <wps:spPr>
                          <a:xfrm>
                            <a:off x="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05" name="Shape 565905"/>
                        <wps:cNvSpPr/>
                        <wps:spPr>
                          <a:xfrm>
                            <a:off x="304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06" name="Shape 565906"/>
                        <wps:cNvSpPr/>
                        <wps:spPr>
                          <a:xfrm>
                            <a:off x="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07" name="Shape 565907"/>
                        <wps:cNvSpPr/>
                        <wps:spPr>
                          <a:xfrm>
                            <a:off x="304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08" name="Shape 565908"/>
                        <wps:cNvSpPr/>
                        <wps:spPr>
                          <a:xfrm>
                            <a:off x="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09" name="Shape 565909"/>
                        <wps:cNvSpPr/>
                        <wps:spPr>
                          <a:xfrm>
                            <a:off x="304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10" name="Shape 565910"/>
                        <wps:cNvSpPr/>
                        <wps:spPr>
                          <a:xfrm>
                            <a:off x="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11" name="Shape 565911"/>
                        <wps:cNvSpPr/>
                        <wps:spPr>
                          <a:xfrm>
                            <a:off x="304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12" name="Shape 565912"/>
                        <wps:cNvSpPr/>
                        <wps:spPr>
                          <a:xfrm>
                            <a:off x="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13" name="Shape 565913"/>
                        <wps:cNvSpPr/>
                        <wps:spPr>
                          <a:xfrm>
                            <a:off x="304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14" name="Shape 565914"/>
                        <wps:cNvSpPr/>
                        <wps:spPr>
                          <a:xfrm>
                            <a:off x="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15" name="Shape 565915"/>
                        <wps:cNvSpPr/>
                        <wps:spPr>
                          <a:xfrm>
                            <a:off x="304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16" name="Shape 565916"/>
                        <wps:cNvSpPr/>
                        <wps:spPr>
                          <a:xfrm>
                            <a:off x="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17" name="Shape 565917"/>
                        <wps:cNvSpPr/>
                        <wps:spPr>
                          <a:xfrm>
                            <a:off x="3048"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18" name="Shape 565918"/>
                        <wps:cNvSpPr/>
                        <wps:spPr>
                          <a:xfrm>
                            <a:off x="0"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19" name="Shape 565919"/>
                        <wps:cNvSpPr/>
                        <wps:spPr>
                          <a:xfrm>
                            <a:off x="3048"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20" name="Shape 565920"/>
                        <wps:cNvSpPr/>
                        <wps:spPr>
                          <a:xfrm>
                            <a:off x="0"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21" name="Shape 565921"/>
                        <wps:cNvSpPr/>
                        <wps:spPr>
                          <a:xfrm>
                            <a:off x="3048"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22" name="Shape 565922"/>
                        <wps:cNvSpPr/>
                        <wps:spPr>
                          <a:xfrm>
                            <a:off x="0"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23" name="Shape 565923"/>
                        <wps:cNvSpPr/>
                        <wps:spPr>
                          <a:xfrm>
                            <a:off x="3048"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24" name="Shape 565924"/>
                        <wps:cNvSpPr/>
                        <wps:spPr>
                          <a:xfrm>
                            <a:off x="0"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25" name="Shape 565925"/>
                        <wps:cNvSpPr/>
                        <wps:spPr>
                          <a:xfrm>
                            <a:off x="3048"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26" name="Shape 565926"/>
                        <wps:cNvSpPr/>
                        <wps:spPr>
                          <a:xfrm>
                            <a:off x="0"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27" name="Shape 565927"/>
                        <wps:cNvSpPr/>
                        <wps:spPr>
                          <a:xfrm>
                            <a:off x="3048"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28" name="Shape 565928"/>
                        <wps:cNvSpPr/>
                        <wps:spPr>
                          <a:xfrm>
                            <a:off x="0"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29" name="Shape 565929"/>
                        <wps:cNvSpPr/>
                        <wps:spPr>
                          <a:xfrm>
                            <a:off x="3048"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30" name="Shape 565930"/>
                        <wps:cNvSpPr/>
                        <wps:spPr>
                          <a:xfrm>
                            <a:off x="0"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31" name="Shape 565931"/>
                        <wps:cNvSpPr/>
                        <wps:spPr>
                          <a:xfrm>
                            <a:off x="3048"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32" name="Shape 565932"/>
                        <wps:cNvSpPr/>
                        <wps:spPr>
                          <a:xfrm>
                            <a:off x="0"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33" name="Shape 565933"/>
                        <wps:cNvSpPr/>
                        <wps:spPr>
                          <a:xfrm>
                            <a:off x="3048"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34" name="Shape 565934"/>
                        <wps:cNvSpPr/>
                        <wps:spPr>
                          <a:xfrm>
                            <a:off x="0"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35" name="Shape 565935"/>
                        <wps:cNvSpPr/>
                        <wps:spPr>
                          <a:xfrm>
                            <a:off x="3048"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36" name="Shape 565936"/>
                        <wps:cNvSpPr/>
                        <wps:spPr>
                          <a:xfrm>
                            <a:off x="0"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37" name="Shape 565937"/>
                        <wps:cNvSpPr/>
                        <wps:spPr>
                          <a:xfrm>
                            <a:off x="3048"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38" name="Shape 565938"/>
                        <wps:cNvSpPr/>
                        <wps:spPr>
                          <a:xfrm>
                            <a:off x="0"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39" name="Shape 565939"/>
                        <wps:cNvSpPr/>
                        <wps:spPr>
                          <a:xfrm>
                            <a:off x="3048"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40" name="Shape 565940"/>
                        <wps:cNvSpPr/>
                        <wps:spPr>
                          <a:xfrm>
                            <a:off x="0"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41" name="Shape 565941"/>
                        <wps:cNvSpPr/>
                        <wps:spPr>
                          <a:xfrm>
                            <a:off x="3048"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42" name="Shape 565942"/>
                        <wps:cNvSpPr/>
                        <wps:spPr>
                          <a:xfrm>
                            <a:off x="0"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43" name="Shape 565943"/>
                        <wps:cNvSpPr/>
                        <wps:spPr>
                          <a:xfrm>
                            <a:off x="3048" y="50618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44" name="Shape 565944"/>
                        <wps:cNvSpPr/>
                        <wps:spPr>
                          <a:xfrm>
                            <a:off x="0" y="50618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45" name="Shape 565945"/>
                        <wps:cNvSpPr/>
                        <wps:spPr>
                          <a:xfrm>
                            <a:off x="3048" y="5205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46" name="Shape 565946"/>
                        <wps:cNvSpPr/>
                        <wps:spPr>
                          <a:xfrm>
                            <a:off x="0" y="5205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47" name="Shape 565947"/>
                        <wps:cNvSpPr/>
                        <wps:spPr>
                          <a:xfrm>
                            <a:off x="3048" y="534995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48" name="Shape 565948"/>
                        <wps:cNvSpPr/>
                        <wps:spPr>
                          <a:xfrm>
                            <a:off x="0" y="534995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49" name="Shape 565949"/>
                        <wps:cNvSpPr/>
                        <wps:spPr>
                          <a:xfrm>
                            <a:off x="3048" y="54950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50" name="Shape 565950"/>
                        <wps:cNvSpPr/>
                        <wps:spPr>
                          <a:xfrm>
                            <a:off x="0" y="54950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51" name="Shape 565951"/>
                        <wps:cNvSpPr/>
                        <wps:spPr>
                          <a:xfrm>
                            <a:off x="3048"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52" name="Shape 565952"/>
                        <wps:cNvSpPr/>
                        <wps:spPr>
                          <a:xfrm>
                            <a:off x="0"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53" name="Shape 565953"/>
                        <wps:cNvSpPr/>
                        <wps:spPr>
                          <a:xfrm>
                            <a:off x="3048"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54" name="Shape 565954"/>
                        <wps:cNvSpPr/>
                        <wps:spPr>
                          <a:xfrm>
                            <a:off x="0"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55" name="Shape 565955"/>
                        <wps:cNvSpPr/>
                        <wps:spPr>
                          <a:xfrm>
                            <a:off x="3048" y="59293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56" name="Shape 565956"/>
                        <wps:cNvSpPr/>
                        <wps:spPr>
                          <a:xfrm>
                            <a:off x="0" y="59293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57" name="Shape 565957"/>
                        <wps:cNvSpPr/>
                        <wps:spPr>
                          <a:xfrm>
                            <a:off x="3048" y="60741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58" name="Shape 565958"/>
                        <wps:cNvSpPr/>
                        <wps:spPr>
                          <a:xfrm>
                            <a:off x="0" y="60741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59" name="Shape 565959"/>
                        <wps:cNvSpPr/>
                        <wps:spPr>
                          <a:xfrm>
                            <a:off x="3048" y="62189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60" name="Shape 565960"/>
                        <wps:cNvSpPr/>
                        <wps:spPr>
                          <a:xfrm>
                            <a:off x="0" y="62189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61" name="Shape 565961"/>
                        <wps:cNvSpPr/>
                        <wps:spPr>
                          <a:xfrm>
                            <a:off x="3048" y="6362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62" name="Shape 565962"/>
                        <wps:cNvSpPr/>
                        <wps:spPr>
                          <a:xfrm>
                            <a:off x="0" y="63621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63" name="Shape 565963"/>
                        <wps:cNvSpPr/>
                        <wps:spPr>
                          <a:xfrm>
                            <a:off x="3048" y="6506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64" name="Shape 565964"/>
                        <wps:cNvSpPr/>
                        <wps:spPr>
                          <a:xfrm>
                            <a:off x="0" y="6506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65" name="Shape 565965"/>
                        <wps:cNvSpPr/>
                        <wps:spPr>
                          <a:xfrm>
                            <a:off x="3048" y="66517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66" name="Shape 565966"/>
                        <wps:cNvSpPr/>
                        <wps:spPr>
                          <a:xfrm>
                            <a:off x="0" y="66517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67" name="Shape 565967"/>
                        <wps:cNvSpPr/>
                        <wps:spPr>
                          <a:xfrm>
                            <a:off x="3048" y="67965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68" name="Shape 565968"/>
                        <wps:cNvSpPr/>
                        <wps:spPr>
                          <a:xfrm>
                            <a:off x="0" y="67965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69" name="Shape 565969"/>
                        <wps:cNvSpPr/>
                        <wps:spPr>
                          <a:xfrm>
                            <a:off x="3048" y="69413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70" name="Shape 565970"/>
                        <wps:cNvSpPr/>
                        <wps:spPr>
                          <a:xfrm>
                            <a:off x="0" y="694131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71" name="Shape 565971"/>
                        <wps:cNvSpPr/>
                        <wps:spPr>
                          <a:xfrm>
                            <a:off x="3048" y="70860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72" name="Shape 565972"/>
                        <wps:cNvSpPr/>
                        <wps:spPr>
                          <a:xfrm>
                            <a:off x="0" y="708609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73" name="Shape 565973"/>
                        <wps:cNvSpPr/>
                        <wps:spPr>
                          <a:xfrm>
                            <a:off x="3048" y="72308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74" name="Shape 565974"/>
                        <wps:cNvSpPr/>
                        <wps:spPr>
                          <a:xfrm>
                            <a:off x="0" y="723087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75" name="Shape 565975"/>
                        <wps:cNvSpPr/>
                        <wps:spPr>
                          <a:xfrm>
                            <a:off x="3048" y="737407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76" name="Shape 565976"/>
                        <wps:cNvSpPr/>
                        <wps:spPr>
                          <a:xfrm>
                            <a:off x="0" y="737407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77" name="Shape 565977"/>
                        <wps:cNvSpPr/>
                        <wps:spPr>
                          <a:xfrm>
                            <a:off x="3048" y="75191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78" name="Shape 565978"/>
                        <wps:cNvSpPr/>
                        <wps:spPr>
                          <a:xfrm>
                            <a:off x="0" y="751916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5979" name="Shape 565979"/>
                        <wps:cNvSpPr/>
                        <wps:spPr>
                          <a:xfrm>
                            <a:off x="3048" y="76639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5980" name="Shape 565980"/>
                        <wps:cNvSpPr/>
                        <wps:spPr>
                          <a:xfrm>
                            <a:off x="0" y="766394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5096" name="Rectangle 45096"/>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5097" name="Rectangle 45097"/>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5098" name="Rectangle 45098"/>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4566" style="width:43.3215pt;height:631.18pt;position:absolute;mso-position-horizontal-relative:page;mso-position-horizontal:absolute;margin-left:638.31pt;mso-position-vertical-relative:page;margin-top:141.74pt;" coordsize="5501,80159">
                <v:shape id="Shape 565981" style="position:absolute;width:91;height:1447;left:30;top:0;" coordsize="9144,144780" path="m0,0l9144,0l9144,144780l0,144780l0,0">
                  <v:stroke weight="0pt" endcap="square" joinstyle="miter" miterlimit="10" on="false" color="#000000" opacity="0"/>
                  <v:fill on="true" color="#000000"/>
                </v:shape>
                <v:shape id="Shape 565982" style="position:absolute;width:91;height:1447;left:0;top:0;" coordsize="9144,144780" path="m0,0l9144,0l9144,144780l0,144780l0,0">
                  <v:stroke weight="0pt" endcap="square" joinstyle="miter" miterlimit="10" on="false" color="#000000" opacity="0"/>
                  <v:fill on="true" color="#ffffff"/>
                </v:shape>
                <v:shape id="Shape 565983" style="position:absolute;width:91;height:1447;left:30;top:1447;" coordsize="9144,144780" path="m0,0l9144,0l9144,144780l0,144780l0,0">
                  <v:stroke weight="0pt" endcap="square" joinstyle="miter" miterlimit="10" on="false" color="#000000" opacity="0"/>
                  <v:fill on="true" color="#000000"/>
                </v:shape>
                <v:shape id="Shape 565984" style="position:absolute;width:91;height:1447;left:0;top:1447;" coordsize="9144,144780" path="m0,0l9144,0l9144,144780l0,144780l0,0">
                  <v:stroke weight="0pt" endcap="square" joinstyle="miter" miterlimit="10" on="false" color="#000000" opacity="0"/>
                  <v:fill on="true" color="#ffffff"/>
                </v:shape>
                <v:shape id="Shape 565985" style="position:absolute;width:91;height:1447;left:30;top:2895;" coordsize="9144,144780" path="m0,0l9144,0l9144,144780l0,144780l0,0">
                  <v:stroke weight="0pt" endcap="square" joinstyle="miter" miterlimit="10" on="false" color="#000000" opacity="0"/>
                  <v:fill on="true" color="#000000"/>
                </v:shape>
                <v:shape id="Shape 565986" style="position:absolute;width:91;height:1447;left:0;top:2895;" coordsize="9144,144780" path="m0,0l9144,0l9144,144780l0,144780l0,0">
                  <v:stroke weight="0pt" endcap="square" joinstyle="miter" miterlimit="10" on="false" color="#000000" opacity="0"/>
                  <v:fill on="true" color="#ffffff"/>
                </v:shape>
                <v:shape id="Shape 565987" style="position:absolute;width:91;height:1447;left:30;top:4343;" coordsize="9144,144780" path="m0,0l9144,0l9144,144780l0,144780l0,0">
                  <v:stroke weight="0pt" endcap="square" joinstyle="miter" miterlimit="10" on="false" color="#000000" opacity="0"/>
                  <v:fill on="true" color="#000000"/>
                </v:shape>
                <v:shape id="Shape 565988" style="position:absolute;width:91;height:1447;left:0;top:4343;" coordsize="9144,144780" path="m0,0l9144,0l9144,144780l0,144780l0,0">
                  <v:stroke weight="0pt" endcap="square" joinstyle="miter" miterlimit="10" on="false" color="#000000" opacity="0"/>
                  <v:fill on="true" color="#ffffff"/>
                </v:shape>
                <v:shape id="Shape 565989" style="position:absolute;width:91;height:1447;left:30;top:5791;" coordsize="9144,144780" path="m0,0l9144,0l9144,144780l0,144780l0,0">
                  <v:stroke weight="0pt" endcap="square" joinstyle="miter" miterlimit="10" on="false" color="#000000" opacity="0"/>
                  <v:fill on="true" color="#000000"/>
                </v:shape>
                <v:shape id="Shape 565990" style="position:absolute;width:91;height:1447;left:0;top:5791;" coordsize="9144,144780" path="m0,0l9144,0l9144,144780l0,144780l0,0">
                  <v:stroke weight="0pt" endcap="square" joinstyle="miter" miterlimit="10" on="false" color="#000000" opacity="0"/>
                  <v:fill on="true" color="#ffffff"/>
                </v:shape>
                <v:shape id="Shape 565991" style="position:absolute;width:91;height:1432;left:30;top:7239;" coordsize="9144,143256" path="m0,0l9144,0l9144,143256l0,143256l0,0">
                  <v:stroke weight="0pt" endcap="square" joinstyle="miter" miterlimit="10" on="false" color="#000000" opacity="0"/>
                  <v:fill on="true" color="#000000"/>
                </v:shape>
                <v:shape id="Shape 565992" style="position:absolute;width:91;height:1432;left:0;top:7239;" coordsize="9144,143256" path="m0,0l9144,0l9144,143256l0,143256l0,0">
                  <v:stroke weight="0pt" endcap="square" joinstyle="miter" miterlimit="10" on="false" color="#000000" opacity="0"/>
                  <v:fill on="true" color="#ffffff"/>
                </v:shape>
                <v:shape id="Shape 565993" style="position:absolute;width:91;height:1447;left:30;top:8671;" coordsize="9144,144780" path="m0,0l9144,0l9144,144780l0,144780l0,0">
                  <v:stroke weight="0pt" endcap="square" joinstyle="miter" miterlimit="10" on="false" color="#000000" opacity="0"/>
                  <v:fill on="true" color="#000000"/>
                </v:shape>
                <v:shape id="Shape 565994" style="position:absolute;width:91;height:1447;left:0;top:8671;" coordsize="9144,144780" path="m0,0l9144,0l9144,144780l0,144780l0,0">
                  <v:stroke weight="0pt" endcap="square" joinstyle="miter" miterlimit="10" on="false" color="#000000" opacity="0"/>
                  <v:fill on="true" color="#ffffff"/>
                </v:shape>
                <v:shape id="Shape 565995" style="position:absolute;width:91;height:1447;left:30;top:10119;" coordsize="9144,144780" path="m0,0l9144,0l9144,144780l0,144780l0,0">
                  <v:stroke weight="0pt" endcap="square" joinstyle="miter" miterlimit="10" on="false" color="#000000" opacity="0"/>
                  <v:fill on="true" color="#000000"/>
                </v:shape>
                <v:shape id="Shape 565996" style="position:absolute;width:91;height:1447;left:0;top:10119;" coordsize="9144,144780" path="m0,0l9144,0l9144,144780l0,144780l0,0">
                  <v:stroke weight="0pt" endcap="square" joinstyle="miter" miterlimit="10" on="false" color="#000000" opacity="0"/>
                  <v:fill on="true" color="#ffffff"/>
                </v:shape>
                <v:shape id="Shape 565997" style="position:absolute;width:91;height:1450;left:30;top:11567;" coordsize="9144,145085" path="m0,0l9144,0l9144,145085l0,145085l0,0">
                  <v:stroke weight="0pt" endcap="square" joinstyle="miter" miterlimit="10" on="false" color="#000000" opacity="0"/>
                  <v:fill on="true" color="#000000"/>
                </v:shape>
                <v:shape id="Shape 565998" style="position:absolute;width:91;height:1450;left:0;top:11567;" coordsize="9144,145085" path="m0,0l9144,0l9144,145085l0,145085l0,0">
                  <v:stroke weight="0pt" endcap="square" joinstyle="miter" miterlimit="10" on="false" color="#000000" opacity="0"/>
                  <v:fill on="true" color="#ffffff"/>
                </v:shape>
                <v:shape id="Shape 565999" style="position:absolute;width:91;height:1447;left:30;top:13018;" coordsize="9144,144780" path="m0,0l9144,0l9144,144780l0,144780l0,0">
                  <v:stroke weight="0pt" endcap="square" joinstyle="miter" miterlimit="10" on="false" color="#000000" opacity="0"/>
                  <v:fill on="true" color="#000000"/>
                </v:shape>
                <v:shape id="Shape 566000" style="position:absolute;width:91;height:1447;left:0;top:13018;" coordsize="9144,144780" path="m0,0l9144,0l9144,144780l0,144780l0,0">
                  <v:stroke weight="0pt" endcap="square" joinstyle="miter" miterlimit="10" on="false" color="#000000" opacity="0"/>
                  <v:fill on="true" color="#ffffff"/>
                </v:shape>
                <v:shape id="Shape 566001" style="position:absolute;width:91;height:1447;left:30;top:14466;" coordsize="9144,144780" path="m0,0l9144,0l9144,144780l0,144780l0,0">
                  <v:stroke weight="0pt" endcap="square" joinstyle="miter" miterlimit="10" on="false" color="#000000" opacity="0"/>
                  <v:fill on="true" color="#000000"/>
                </v:shape>
                <v:shape id="Shape 566002" style="position:absolute;width:91;height:1447;left:0;top:14466;" coordsize="9144,144780" path="m0,0l9144,0l9144,144780l0,144780l0,0">
                  <v:stroke weight="0pt" endcap="square" joinstyle="miter" miterlimit="10" on="false" color="#000000" opacity="0"/>
                  <v:fill on="true" color="#ffffff"/>
                </v:shape>
                <v:shape id="Shape 566003" style="position:absolute;width:91;height:1447;left:30;top:15914;" coordsize="9144,144780" path="m0,0l9144,0l9144,144780l0,144780l0,0">
                  <v:stroke weight="0pt" endcap="square" joinstyle="miter" miterlimit="10" on="false" color="#000000" opacity="0"/>
                  <v:fill on="true" color="#000000"/>
                </v:shape>
                <v:shape id="Shape 566004" style="position:absolute;width:91;height:1447;left:0;top:15914;" coordsize="9144,144780" path="m0,0l9144,0l9144,144780l0,144780l0,0">
                  <v:stroke weight="0pt" endcap="square" joinstyle="miter" miterlimit="10" on="false" color="#000000" opacity="0"/>
                  <v:fill on="true" color="#ffffff"/>
                </v:shape>
                <v:shape id="Shape 566005" style="position:absolute;width:91;height:1447;left:30;top:17362;" coordsize="9144,144780" path="m0,0l9144,0l9144,144780l0,144780l0,0">
                  <v:stroke weight="0pt" endcap="square" joinstyle="miter" miterlimit="10" on="false" color="#000000" opacity="0"/>
                  <v:fill on="true" color="#000000"/>
                </v:shape>
                <v:shape id="Shape 566006" style="position:absolute;width:91;height:1447;left:0;top:17362;" coordsize="9144,144780" path="m0,0l9144,0l9144,144780l0,144780l0,0">
                  <v:stroke weight="0pt" endcap="square" joinstyle="miter" miterlimit="10" on="false" color="#000000" opacity="0"/>
                  <v:fill on="true" color="#ffffff"/>
                </v:shape>
                <v:shape id="Shape 566007" style="position:absolute;width:91;height:1432;left:30;top:18809;" coordsize="9144,143256" path="m0,0l9144,0l9144,143256l0,143256l0,0">
                  <v:stroke weight="0pt" endcap="square" joinstyle="miter" miterlimit="10" on="false" color="#000000" opacity="0"/>
                  <v:fill on="true" color="#000000"/>
                </v:shape>
                <v:shape id="Shape 566008" style="position:absolute;width:91;height:1432;left:0;top:18809;" coordsize="9144,143256" path="m0,0l9144,0l9144,143256l0,143256l0,0">
                  <v:stroke weight="0pt" endcap="square" joinstyle="miter" miterlimit="10" on="false" color="#000000" opacity="0"/>
                  <v:fill on="true" color="#ffffff"/>
                </v:shape>
                <v:shape id="Shape 566009" style="position:absolute;width:91;height:1447;left:30;top:20242;" coordsize="9144,144780" path="m0,0l9144,0l9144,144780l0,144780l0,0">
                  <v:stroke weight="0pt" endcap="square" joinstyle="miter" miterlimit="10" on="false" color="#000000" opacity="0"/>
                  <v:fill on="true" color="#000000"/>
                </v:shape>
                <v:shape id="Shape 566010" style="position:absolute;width:91;height:1447;left:0;top:20242;" coordsize="9144,144780" path="m0,0l9144,0l9144,144780l0,144780l0,0">
                  <v:stroke weight="0pt" endcap="square" joinstyle="miter" miterlimit="10" on="false" color="#000000" opacity="0"/>
                  <v:fill on="true" color="#ffffff"/>
                </v:shape>
                <v:shape id="Shape 566011" style="position:absolute;width:91;height:1447;left:30;top:21690;" coordsize="9144,144780" path="m0,0l9144,0l9144,144780l0,144780l0,0">
                  <v:stroke weight="0pt" endcap="square" joinstyle="miter" miterlimit="10" on="false" color="#000000" opacity="0"/>
                  <v:fill on="true" color="#000000"/>
                </v:shape>
                <v:shape id="Shape 566012" style="position:absolute;width:91;height:1447;left:0;top:21690;" coordsize="9144,144780" path="m0,0l9144,0l9144,144780l0,144780l0,0">
                  <v:stroke weight="0pt" endcap="square" joinstyle="miter" miterlimit="10" on="false" color="#000000" opacity="0"/>
                  <v:fill on="true" color="#ffffff"/>
                </v:shape>
                <v:shape id="Shape 566013" style="position:absolute;width:91;height:1447;left:30;top:23138;" coordsize="9144,144780" path="m0,0l9144,0l9144,144780l0,144780l0,0">
                  <v:stroke weight="0pt" endcap="square" joinstyle="miter" miterlimit="10" on="false" color="#000000" opacity="0"/>
                  <v:fill on="true" color="#000000"/>
                </v:shape>
                <v:shape id="Shape 566014" style="position:absolute;width:91;height:1447;left:0;top:23138;" coordsize="9144,144780" path="m0,0l9144,0l9144,144780l0,144780l0,0">
                  <v:stroke weight="0pt" endcap="square" joinstyle="miter" miterlimit="10" on="false" color="#000000" opacity="0"/>
                  <v:fill on="true" color="#ffffff"/>
                </v:shape>
                <v:shape id="Shape 566015" style="position:absolute;width:91;height:1447;left:30;top:24585;" coordsize="9144,144780" path="m0,0l9144,0l9144,144780l0,144780l0,0">
                  <v:stroke weight="0pt" endcap="square" joinstyle="miter" miterlimit="10" on="false" color="#000000" opacity="0"/>
                  <v:fill on="true" color="#000000"/>
                </v:shape>
                <v:shape id="Shape 566016" style="position:absolute;width:91;height:1447;left:0;top:24585;" coordsize="9144,144780" path="m0,0l9144,0l9144,144780l0,144780l0,0">
                  <v:stroke weight="0pt" endcap="square" joinstyle="miter" miterlimit="10" on="false" color="#000000" opacity="0"/>
                  <v:fill on="true" color="#ffffff"/>
                </v:shape>
                <v:shape id="Shape 566017" style="position:absolute;width:91;height:1447;left:30;top:26033;" coordsize="9144,144780" path="m0,0l9144,0l9144,144780l0,144780l0,0">
                  <v:stroke weight="0pt" endcap="square" joinstyle="miter" miterlimit="10" on="false" color="#000000" opacity="0"/>
                  <v:fill on="true" color="#000000"/>
                </v:shape>
                <v:shape id="Shape 566018" style="position:absolute;width:91;height:1447;left:0;top:26033;" coordsize="9144,144780" path="m0,0l9144,0l9144,144780l0,144780l0,0">
                  <v:stroke weight="0pt" endcap="square" joinstyle="miter" miterlimit="10" on="false" color="#000000" opacity="0"/>
                  <v:fill on="true" color="#ffffff"/>
                </v:shape>
                <v:shape id="Shape 566019" style="position:absolute;width:91;height:1447;left:30;top:27481;" coordsize="9144,144780" path="m0,0l9144,0l9144,144780l0,144780l0,0">
                  <v:stroke weight="0pt" endcap="square" joinstyle="miter" miterlimit="10" on="false" color="#000000" opacity="0"/>
                  <v:fill on="true" color="#000000"/>
                </v:shape>
                <v:shape id="Shape 566020" style="position:absolute;width:91;height:1447;left:0;top:27481;" coordsize="9144,144780" path="m0,0l9144,0l9144,144780l0,144780l0,0">
                  <v:stroke weight="0pt" endcap="square" joinstyle="miter" miterlimit="10" on="false" color="#000000" opacity="0"/>
                  <v:fill on="true" color="#ffffff"/>
                </v:shape>
                <v:shape id="Shape 566021" style="position:absolute;width:91;height:1432;left:30;top:28929;" coordsize="9144,143256" path="m0,0l9144,0l9144,143256l0,143256l0,0">
                  <v:stroke weight="0pt" endcap="square" joinstyle="miter" miterlimit="10" on="false" color="#000000" opacity="0"/>
                  <v:fill on="true" color="#000000"/>
                </v:shape>
                <v:shape id="Shape 566022" style="position:absolute;width:91;height:1432;left:0;top:28929;" coordsize="9144,143256" path="m0,0l9144,0l9144,143256l0,143256l0,0">
                  <v:stroke weight="0pt" endcap="square" joinstyle="miter" miterlimit="10" on="false" color="#000000" opacity="0"/>
                  <v:fill on="true" color="#ffffff"/>
                </v:shape>
                <v:shape id="Shape 566023" style="position:absolute;width:91;height:1447;left:30;top:30361;" coordsize="9144,144780" path="m0,0l9144,0l9144,144780l0,144780l0,0">
                  <v:stroke weight="0pt" endcap="square" joinstyle="miter" miterlimit="10" on="false" color="#000000" opacity="0"/>
                  <v:fill on="true" color="#000000"/>
                </v:shape>
                <v:shape id="Shape 566024" style="position:absolute;width:91;height:1447;left:0;top:30361;" coordsize="9144,144780" path="m0,0l9144,0l9144,144780l0,144780l0,0">
                  <v:stroke weight="0pt" endcap="square" joinstyle="miter" miterlimit="10" on="false" color="#000000" opacity="0"/>
                  <v:fill on="true" color="#ffffff"/>
                </v:shape>
                <v:shape id="Shape 566025" style="position:absolute;width:91;height:1450;left:30;top:31809;" coordsize="9144,145085" path="m0,0l9144,0l9144,145085l0,145085l0,0">
                  <v:stroke weight="0pt" endcap="square" joinstyle="miter" miterlimit="10" on="false" color="#000000" opacity="0"/>
                  <v:fill on="true" color="#000000"/>
                </v:shape>
                <v:shape id="Shape 566026" style="position:absolute;width:91;height:1450;left:0;top:31809;" coordsize="9144,145085" path="m0,0l9144,0l9144,145085l0,145085l0,0">
                  <v:stroke weight="0pt" endcap="square" joinstyle="miter" miterlimit="10" on="false" color="#000000" opacity="0"/>
                  <v:fill on="true" color="#ffffff"/>
                </v:shape>
                <v:shape id="Shape 566027" style="position:absolute;width:91;height:1447;left:30;top:33260;" coordsize="9144,144780" path="m0,0l9144,0l9144,144780l0,144780l0,0">
                  <v:stroke weight="0pt" endcap="square" joinstyle="miter" miterlimit="10" on="false" color="#000000" opacity="0"/>
                  <v:fill on="true" color="#000000"/>
                </v:shape>
                <v:shape id="Shape 566028" style="position:absolute;width:91;height:1447;left:0;top:33260;" coordsize="9144,144780" path="m0,0l9144,0l9144,144780l0,144780l0,0">
                  <v:stroke weight="0pt" endcap="square" joinstyle="miter" miterlimit="10" on="false" color="#000000" opacity="0"/>
                  <v:fill on="true" color="#ffffff"/>
                </v:shape>
                <v:shape id="Shape 566029" style="position:absolute;width:91;height:1447;left:30;top:34707;" coordsize="9144,144780" path="m0,0l9144,0l9144,144780l0,144780l0,0">
                  <v:stroke weight="0pt" endcap="square" joinstyle="miter" miterlimit="10" on="false" color="#000000" opacity="0"/>
                  <v:fill on="true" color="#000000"/>
                </v:shape>
                <v:shape id="Shape 566030" style="position:absolute;width:91;height:1447;left:0;top:34707;" coordsize="9144,144780" path="m0,0l9144,0l9144,144780l0,144780l0,0">
                  <v:stroke weight="0pt" endcap="square" joinstyle="miter" miterlimit="10" on="false" color="#000000" opacity="0"/>
                  <v:fill on="true" color="#ffffff"/>
                </v:shape>
                <v:shape id="Shape 566031" style="position:absolute;width:91;height:1447;left:30;top:36155;" coordsize="9144,144780" path="m0,0l9144,0l9144,144780l0,144780l0,0">
                  <v:stroke weight="0pt" endcap="square" joinstyle="miter" miterlimit="10" on="false" color="#000000" opacity="0"/>
                  <v:fill on="true" color="#000000"/>
                </v:shape>
                <v:shape id="Shape 566032" style="position:absolute;width:91;height:1447;left:0;top:36155;" coordsize="9144,144780" path="m0,0l9144,0l9144,144780l0,144780l0,0">
                  <v:stroke weight="0pt" endcap="square" joinstyle="miter" miterlimit="10" on="false" color="#000000" opacity="0"/>
                  <v:fill on="true" color="#ffffff"/>
                </v:shape>
                <v:shape id="Shape 566033" style="position:absolute;width:91;height:1447;left:30;top:37603;" coordsize="9144,144780" path="m0,0l9144,0l9144,144780l0,144780l0,0">
                  <v:stroke weight="0pt" endcap="square" joinstyle="miter" miterlimit="10" on="false" color="#000000" opacity="0"/>
                  <v:fill on="true" color="#000000"/>
                </v:shape>
                <v:shape id="Shape 566034" style="position:absolute;width:91;height:1447;left:0;top:37603;" coordsize="9144,144780" path="m0,0l9144,0l9144,144780l0,144780l0,0">
                  <v:stroke weight="0pt" endcap="square" joinstyle="miter" miterlimit="10" on="false" color="#000000" opacity="0"/>
                  <v:fill on="true" color="#ffffff"/>
                </v:shape>
                <v:shape id="Shape 566035" style="position:absolute;width:91;height:1447;left:30;top:39051;" coordsize="9144,144780" path="m0,0l9144,0l9144,144780l0,144780l0,0">
                  <v:stroke weight="0pt" endcap="square" joinstyle="miter" miterlimit="10" on="false" color="#000000" opacity="0"/>
                  <v:fill on="true" color="#000000"/>
                </v:shape>
                <v:shape id="Shape 566036" style="position:absolute;width:91;height:1447;left:0;top:39051;" coordsize="9144,144780" path="m0,0l9144,0l9144,144780l0,144780l0,0">
                  <v:stroke weight="0pt" endcap="square" joinstyle="miter" miterlimit="10" on="false" color="#000000" opacity="0"/>
                  <v:fill on="true" color="#ffffff"/>
                </v:shape>
                <v:shape id="Shape 566037" style="position:absolute;width:91;height:1432;left:30;top:40499;" coordsize="9144,143256" path="m0,0l9144,0l9144,143256l0,143256l0,0">
                  <v:stroke weight="0pt" endcap="square" joinstyle="miter" miterlimit="10" on="false" color="#000000" opacity="0"/>
                  <v:fill on="true" color="#000000"/>
                </v:shape>
                <v:shape id="Shape 566038" style="position:absolute;width:91;height:1432;left:0;top:40499;" coordsize="9144,143256" path="m0,0l9144,0l9144,143256l0,143256l0,0">
                  <v:stroke weight="0pt" endcap="square" joinstyle="miter" miterlimit="10" on="false" color="#000000" opacity="0"/>
                  <v:fill on="true" color="#ffffff"/>
                </v:shape>
                <v:shape id="Shape 566039" style="position:absolute;width:91;height:1447;left:30;top:41931;" coordsize="9144,144780" path="m0,0l9144,0l9144,144780l0,144780l0,0">
                  <v:stroke weight="0pt" endcap="square" joinstyle="miter" miterlimit="10" on="false" color="#000000" opacity="0"/>
                  <v:fill on="true" color="#000000"/>
                </v:shape>
                <v:shape id="Shape 566040" style="position:absolute;width:91;height:1447;left:0;top:41931;" coordsize="9144,144780" path="m0,0l9144,0l9144,144780l0,144780l0,0">
                  <v:stroke weight="0pt" endcap="square" joinstyle="miter" miterlimit="10" on="false" color="#000000" opacity="0"/>
                  <v:fill on="true" color="#ffffff"/>
                </v:shape>
                <v:shape id="Shape 566041" style="position:absolute;width:91;height:1447;left:30;top:43379;" coordsize="9144,144780" path="m0,0l9144,0l9144,144780l0,144780l0,0">
                  <v:stroke weight="0pt" endcap="square" joinstyle="miter" miterlimit="10" on="false" color="#000000" opacity="0"/>
                  <v:fill on="true" color="#000000"/>
                </v:shape>
                <v:shape id="Shape 566042" style="position:absolute;width:91;height:1447;left:0;top:43379;" coordsize="9144,144780" path="m0,0l9144,0l9144,144780l0,144780l0,0">
                  <v:stroke weight="0pt" endcap="square" joinstyle="miter" miterlimit="10" on="false" color="#000000" opacity="0"/>
                  <v:fill on="true" color="#ffffff"/>
                </v:shape>
                <v:shape id="Shape 566043" style="position:absolute;width:91;height:1447;left:30;top:44827;" coordsize="9144,144780" path="m0,0l9144,0l9144,144780l0,144780l0,0">
                  <v:stroke weight="0pt" endcap="square" joinstyle="miter" miterlimit="10" on="false" color="#000000" opacity="0"/>
                  <v:fill on="true" color="#000000"/>
                </v:shape>
                <v:shape id="Shape 566044" style="position:absolute;width:91;height:1447;left:0;top:44827;" coordsize="9144,144780" path="m0,0l9144,0l9144,144780l0,144780l0,0">
                  <v:stroke weight="0pt" endcap="square" joinstyle="miter" miterlimit="10" on="false" color="#000000" opacity="0"/>
                  <v:fill on="true" color="#ffffff"/>
                </v:shape>
                <v:shape id="Shape 566045" style="position:absolute;width:91;height:1447;left:30;top:46275;" coordsize="9144,144780" path="m0,0l9144,0l9144,144780l0,144780l0,0">
                  <v:stroke weight="0pt" endcap="square" joinstyle="miter" miterlimit="10" on="false" color="#000000" opacity="0"/>
                  <v:fill on="true" color="#000000"/>
                </v:shape>
                <v:shape id="Shape 566046" style="position:absolute;width:91;height:1447;left:0;top:46275;" coordsize="9144,144780" path="m0,0l9144,0l9144,144780l0,144780l0,0">
                  <v:stroke weight="0pt" endcap="square" joinstyle="miter" miterlimit="10" on="false" color="#000000" opacity="0"/>
                  <v:fill on="true" color="#ffffff"/>
                </v:shape>
                <v:shape id="Shape 566047" style="position:absolute;width:91;height:1447;left:30;top:47722;" coordsize="9144,144780" path="m0,0l9144,0l9144,144780l0,144780l0,0">
                  <v:stroke weight="0pt" endcap="square" joinstyle="miter" miterlimit="10" on="false" color="#000000" opacity="0"/>
                  <v:fill on="true" color="#000000"/>
                </v:shape>
                <v:shape id="Shape 566048" style="position:absolute;width:91;height:1447;left:0;top:47722;" coordsize="9144,144780" path="m0,0l9144,0l9144,144780l0,144780l0,0">
                  <v:stroke weight="0pt" endcap="square" joinstyle="miter" miterlimit="10" on="false" color="#000000" opacity="0"/>
                  <v:fill on="true" color="#ffffff"/>
                </v:shape>
                <v:shape id="Shape 566049" style="position:absolute;width:91;height:1447;left:30;top:49170;" coordsize="9144,144780" path="m0,0l9144,0l9144,144780l0,144780l0,0">
                  <v:stroke weight="0pt" endcap="square" joinstyle="miter" miterlimit="10" on="false" color="#000000" opacity="0"/>
                  <v:fill on="true" color="#000000"/>
                </v:shape>
                <v:shape id="Shape 566050" style="position:absolute;width:91;height:1447;left:0;top:49170;" coordsize="9144,144780" path="m0,0l9144,0l9144,144780l0,144780l0,0">
                  <v:stroke weight="0pt" endcap="square" joinstyle="miter" miterlimit="10" on="false" color="#000000" opacity="0"/>
                  <v:fill on="true" color="#ffffff"/>
                </v:shape>
                <v:shape id="Shape 566051" style="position:absolute;width:91;height:1432;left:30;top:50618;" coordsize="9144,143256" path="m0,0l9144,0l9144,143256l0,143256l0,0">
                  <v:stroke weight="0pt" endcap="square" joinstyle="miter" miterlimit="10" on="false" color="#000000" opacity="0"/>
                  <v:fill on="true" color="#000000"/>
                </v:shape>
                <v:shape id="Shape 566052" style="position:absolute;width:91;height:1432;left:0;top:50618;" coordsize="9144,143256" path="m0,0l9144,0l9144,143256l0,143256l0,0">
                  <v:stroke weight="0pt" endcap="square" joinstyle="miter" miterlimit="10" on="false" color="#000000" opacity="0"/>
                  <v:fill on="true" color="#ffffff"/>
                </v:shape>
                <v:shape id="Shape 566053" style="position:absolute;width:91;height:1447;left:30;top:52050;" coordsize="9144,144780" path="m0,0l9144,0l9144,144780l0,144780l0,0">
                  <v:stroke weight="0pt" endcap="square" joinstyle="miter" miterlimit="10" on="false" color="#000000" opacity="0"/>
                  <v:fill on="true" color="#000000"/>
                </v:shape>
                <v:shape id="Shape 566054" style="position:absolute;width:91;height:1447;left:0;top:52050;" coordsize="9144,144780" path="m0,0l9144,0l9144,144780l0,144780l0,0">
                  <v:stroke weight="0pt" endcap="square" joinstyle="miter" miterlimit="10" on="false" color="#000000" opacity="0"/>
                  <v:fill on="true" color="#ffffff"/>
                </v:shape>
                <v:shape id="Shape 566055" style="position:absolute;width:91;height:1450;left:30;top:53499;" coordsize="9144,145085" path="m0,0l9144,0l9144,145085l0,145085l0,0">
                  <v:stroke weight="0pt" endcap="square" joinstyle="miter" miterlimit="10" on="false" color="#000000" opacity="0"/>
                  <v:fill on="true" color="#000000"/>
                </v:shape>
                <v:shape id="Shape 566056" style="position:absolute;width:91;height:1450;left:0;top:53499;" coordsize="9144,145085" path="m0,0l9144,0l9144,145085l0,145085l0,0">
                  <v:stroke weight="0pt" endcap="square" joinstyle="miter" miterlimit="10" on="false" color="#000000" opacity="0"/>
                  <v:fill on="true" color="#ffffff"/>
                </v:shape>
                <v:shape id="Shape 566057" style="position:absolute;width:91;height:1447;left:30;top:54950;" coordsize="9144,144780" path="m0,0l9144,0l9144,144780l0,144780l0,0">
                  <v:stroke weight="0pt" endcap="square" joinstyle="miter" miterlimit="10" on="false" color="#000000" opacity="0"/>
                  <v:fill on="true" color="#000000"/>
                </v:shape>
                <v:shape id="Shape 566058" style="position:absolute;width:91;height:1447;left:0;top:54950;" coordsize="9144,144780" path="m0,0l9144,0l9144,144780l0,144780l0,0">
                  <v:stroke weight="0pt" endcap="square" joinstyle="miter" miterlimit="10" on="false" color="#000000" opacity="0"/>
                  <v:fill on="true" color="#ffffff"/>
                </v:shape>
                <v:shape id="Shape 566059" style="position:absolute;width:91;height:1447;left:30;top:56398;" coordsize="9144,144780" path="m0,0l9144,0l9144,144780l0,144780l0,0">
                  <v:stroke weight="0pt" endcap="square" joinstyle="miter" miterlimit="10" on="false" color="#000000" opacity="0"/>
                  <v:fill on="true" color="#000000"/>
                </v:shape>
                <v:shape id="Shape 566060" style="position:absolute;width:91;height:1447;left:0;top:56398;" coordsize="9144,144780" path="m0,0l9144,0l9144,144780l0,144780l0,0">
                  <v:stroke weight="0pt" endcap="square" joinstyle="miter" miterlimit="10" on="false" color="#000000" opacity="0"/>
                  <v:fill on="true" color="#ffffff"/>
                </v:shape>
                <v:shape id="Shape 566061" style="position:absolute;width:91;height:1447;left:30;top:57845;" coordsize="9144,144780" path="m0,0l9144,0l9144,144780l0,144780l0,0">
                  <v:stroke weight="0pt" endcap="square" joinstyle="miter" miterlimit="10" on="false" color="#000000" opacity="0"/>
                  <v:fill on="true" color="#000000"/>
                </v:shape>
                <v:shape id="Shape 566062" style="position:absolute;width:91;height:1447;left:0;top:57845;" coordsize="9144,144780" path="m0,0l9144,0l9144,144780l0,144780l0,0">
                  <v:stroke weight="0pt" endcap="square" joinstyle="miter" miterlimit="10" on="false" color="#000000" opacity="0"/>
                  <v:fill on="true" color="#ffffff"/>
                </v:shape>
                <v:shape id="Shape 566063" style="position:absolute;width:91;height:1447;left:30;top:59293;" coordsize="9144,144780" path="m0,0l9144,0l9144,144780l0,144780l0,0">
                  <v:stroke weight="0pt" endcap="square" joinstyle="miter" miterlimit="10" on="false" color="#000000" opacity="0"/>
                  <v:fill on="true" color="#000000"/>
                </v:shape>
                <v:shape id="Shape 566064" style="position:absolute;width:91;height:1447;left:0;top:59293;" coordsize="9144,144780" path="m0,0l9144,0l9144,144780l0,144780l0,0">
                  <v:stroke weight="0pt" endcap="square" joinstyle="miter" miterlimit="10" on="false" color="#000000" opacity="0"/>
                  <v:fill on="true" color="#ffffff"/>
                </v:shape>
                <v:shape id="Shape 566065" style="position:absolute;width:91;height:1447;left:30;top:60741;" coordsize="9144,144780" path="m0,0l9144,0l9144,144780l0,144780l0,0">
                  <v:stroke weight="0pt" endcap="square" joinstyle="miter" miterlimit="10" on="false" color="#000000" opacity="0"/>
                  <v:fill on="true" color="#000000"/>
                </v:shape>
                <v:shape id="Shape 566066" style="position:absolute;width:91;height:1447;left:0;top:60741;" coordsize="9144,144780" path="m0,0l9144,0l9144,144780l0,144780l0,0">
                  <v:stroke weight="0pt" endcap="square" joinstyle="miter" miterlimit="10" on="false" color="#000000" opacity="0"/>
                  <v:fill on="true" color="#ffffff"/>
                </v:shape>
                <v:shape id="Shape 566067" style="position:absolute;width:91;height:1432;left:30;top:62189;" coordsize="9144,143256" path="m0,0l9144,0l9144,143256l0,143256l0,0">
                  <v:stroke weight="0pt" endcap="square" joinstyle="miter" miterlimit="10" on="false" color="#000000" opacity="0"/>
                  <v:fill on="true" color="#000000"/>
                </v:shape>
                <v:shape id="Shape 566068" style="position:absolute;width:91;height:1432;left:0;top:62189;" coordsize="9144,143256" path="m0,0l9144,0l9144,143256l0,143256l0,0">
                  <v:stroke weight="0pt" endcap="square" joinstyle="miter" miterlimit="10" on="false" color="#000000" opacity="0"/>
                  <v:fill on="true" color="#ffffff"/>
                </v:shape>
                <v:shape id="Shape 566069" style="position:absolute;width:91;height:1447;left:30;top:63621;" coordsize="9144,144780" path="m0,0l9144,0l9144,144780l0,144780l0,0">
                  <v:stroke weight="0pt" endcap="square" joinstyle="miter" miterlimit="10" on="false" color="#000000" opacity="0"/>
                  <v:fill on="true" color="#000000"/>
                </v:shape>
                <v:shape id="Shape 566070" style="position:absolute;width:91;height:1447;left:0;top:63621;" coordsize="9144,144780" path="m0,0l9144,0l9144,144780l0,144780l0,0">
                  <v:stroke weight="0pt" endcap="square" joinstyle="miter" miterlimit="10" on="false" color="#000000" opacity="0"/>
                  <v:fill on="true" color="#ffffff"/>
                </v:shape>
                <v:shape id="Shape 566071" style="position:absolute;width:91;height:1447;left:30;top:65069;" coordsize="9144,144780" path="m0,0l9144,0l9144,144780l0,144780l0,0">
                  <v:stroke weight="0pt" endcap="square" joinstyle="miter" miterlimit="10" on="false" color="#000000" opacity="0"/>
                  <v:fill on="true" color="#000000"/>
                </v:shape>
                <v:shape id="Shape 566072" style="position:absolute;width:91;height:1447;left:0;top:65069;" coordsize="9144,144780" path="m0,0l9144,0l9144,144780l0,144780l0,0">
                  <v:stroke weight="0pt" endcap="square" joinstyle="miter" miterlimit="10" on="false" color="#000000" opacity="0"/>
                  <v:fill on="true" color="#ffffff"/>
                </v:shape>
                <v:shape id="Shape 566073" style="position:absolute;width:91;height:1447;left:30;top:66517;" coordsize="9144,144780" path="m0,0l9144,0l9144,144780l0,144780l0,0">
                  <v:stroke weight="0pt" endcap="square" joinstyle="miter" miterlimit="10" on="false" color="#000000" opacity="0"/>
                  <v:fill on="true" color="#000000"/>
                </v:shape>
                <v:shape id="Shape 566074" style="position:absolute;width:91;height:1447;left:0;top:66517;" coordsize="9144,144780" path="m0,0l9144,0l9144,144780l0,144780l0,0">
                  <v:stroke weight="0pt" endcap="square" joinstyle="miter" miterlimit="10" on="false" color="#000000" opacity="0"/>
                  <v:fill on="true" color="#ffffff"/>
                </v:shape>
                <v:shape id="Shape 566075" style="position:absolute;width:91;height:1447;left:30;top:67965;" coordsize="9144,144780" path="m0,0l9144,0l9144,144780l0,144780l0,0">
                  <v:stroke weight="0pt" endcap="square" joinstyle="miter" miterlimit="10" on="false" color="#000000" opacity="0"/>
                  <v:fill on="true" color="#000000"/>
                </v:shape>
                <v:shape id="Shape 566076" style="position:absolute;width:91;height:1447;left:0;top:67965;" coordsize="9144,144780" path="m0,0l9144,0l9144,144780l0,144780l0,0">
                  <v:stroke weight="0pt" endcap="square" joinstyle="miter" miterlimit="10" on="false" color="#000000" opacity="0"/>
                  <v:fill on="true" color="#ffffff"/>
                </v:shape>
                <v:shape id="Shape 566077" style="position:absolute;width:91;height:1447;left:30;top:69413;" coordsize="9144,144780" path="m0,0l9144,0l9144,144780l0,144780l0,0">
                  <v:stroke weight="0pt" endcap="square" joinstyle="miter" miterlimit="10" on="false" color="#000000" opacity="0"/>
                  <v:fill on="true" color="#000000"/>
                </v:shape>
                <v:shape id="Shape 566078" style="position:absolute;width:91;height:1447;left:0;top:69413;" coordsize="9144,144780" path="m0,0l9144,0l9144,144780l0,144780l0,0">
                  <v:stroke weight="0pt" endcap="square" joinstyle="miter" miterlimit="10" on="false" color="#000000" opacity="0"/>
                  <v:fill on="true" color="#ffffff"/>
                </v:shape>
                <v:shape id="Shape 566079" style="position:absolute;width:91;height:1447;left:30;top:70860;" coordsize="9144,144780" path="m0,0l9144,0l9144,144780l0,144780l0,0">
                  <v:stroke weight="0pt" endcap="square" joinstyle="miter" miterlimit="10" on="false" color="#000000" opacity="0"/>
                  <v:fill on="true" color="#000000"/>
                </v:shape>
                <v:shape id="Shape 566080" style="position:absolute;width:91;height:1447;left:0;top:70860;" coordsize="9144,144780" path="m0,0l9144,0l9144,144780l0,144780l0,0">
                  <v:stroke weight="0pt" endcap="square" joinstyle="miter" miterlimit="10" on="false" color="#000000" opacity="0"/>
                  <v:fill on="true" color="#ffffff"/>
                </v:shape>
                <v:shape id="Shape 566081" style="position:absolute;width:91;height:1432;left:30;top:72308;" coordsize="9144,143256" path="m0,0l9144,0l9144,143256l0,143256l0,0">
                  <v:stroke weight="0pt" endcap="square" joinstyle="miter" miterlimit="10" on="false" color="#000000" opacity="0"/>
                  <v:fill on="true" color="#000000"/>
                </v:shape>
                <v:shape id="Shape 566082" style="position:absolute;width:91;height:1432;left:0;top:72308;" coordsize="9144,143256" path="m0,0l9144,0l9144,143256l0,143256l0,0">
                  <v:stroke weight="0pt" endcap="square" joinstyle="miter" miterlimit="10" on="false" color="#000000" opacity="0"/>
                  <v:fill on="true" color="#ffffff"/>
                </v:shape>
                <v:shape id="Shape 566083" style="position:absolute;width:91;height:1450;left:30;top:73740;" coordsize="9144,145085" path="m0,0l9144,0l9144,145085l0,145085l0,0">
                  <v:stroke weight="0pt" endcap="square" joinstyle="miter" miterlimit="10" on="false" color="#000000" opacity="0"/>
                  <v:fill on="true" color="#000000"/>
                </v:shape>
                <v:shape id="Shape 566084" style="position:absolute;width:91;height:1450;left:0;top:73740;" coordsize="9144,145085" path="m0,0l9144,0l9144,145085l0,145085l0,0">
                  <v:stroke weight="0pt" endcap="square" joinstyle="miter" miterlimit="10" on="false" color="#000000" opacity="0"/>
                  <v:fill on="true" color="#ffffff"/>
                </v:shape>
                <v:shape id="Shape 566085" style="position:absolute;width:91;height:1447;left:30;top:75191;" coordsize="9144,144780" path="m0,0l9144,0l9144,144780l0,144780l0,0">
                  <v:stroke weight="0pt" endcap="square" joinstyle="miter" miterlimit="10" on="false" color="#000000" opacity="0"/>
                  <v:fill on="true" color="#000000"/>
                </v:shape>
                <v:shape id="Shape 566086" style="position:absolute;width:91;height:1447;left:0;top:75191;" coordsize="9144,144780" path="m0,0l9144,0l9144,144780l0,144780l0,0">
                  <v:stroke weight="0pt" endcap="square" joinstyle="miter" miterlimit="10" on="false" color="#000000" opacity="0"/>
                  <v:fill on="true" color="#ffffff"/>
                </v:shape>
                <v:shape id="Shape 566087" style="position:absolute;width:91;height:1447;left:30;top:76639;" coordsize="9144,144780" path="m0,0l9144,0l9144,144780l0,144780l0,0">
                  <v:stroke weight="0pt" endcap="square" joinstyle="miter" miterlimit="10" on="false" color="#000000" opacity="0"/>
                  <v:fill on="true" color="#000000"/>
                </v:shape>
                <v:shape id="Shape 566088" style="position:absolute;width:91;height:1447;left:0;top:76639;" coordsize="9144,144780" path="m0,0l9144,0l9144,144780l0,144780l0,0">
                  <v:stroke weight="0pt" endcap="square" joinstyle="miter" miterlimit="10" on="false" color="#000000" opacity="0"/>
                  <v:fill on="true" color="#ffffff"/>
                </v:shape>
                <v:rect id="Rectangle 45096"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5097"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098"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237 de 372 </w:t>
                        </w:r>
                      </w:p>
                    </w:txbxContent>
                  </v:textbox>
                </v:rect>
                <w10:wrap type="square"/>
              </v:group>
            </w:pict>
          </mc:Fallback>
        </mc:AlternateContent>
      </w:r>
      <w:r>
        <w:t xml:space="preserve">Delgado </w:t>
      </w:r>
      <w:r>
        <w:tab/>
        <w:t xml:space="preserve">Yanes, </w:t>
      </w:r>
      <w:r>
        <w:tab/>
        <w:t xml:space="preserve">D. </w:t>
      </w:r>
      <w:r>
        <w:tab/>
        <w:t xml:space="preserve">José </w:t>
      </w:r>
      <w:r>
        <w:tab/>
        <w:t xml:space="preserve">Carlos </w:t>
      </w:r>
      <w:r>
        <w:tab/>
        <w:t xml:space="preserve">Delgado </w:t>
      </w:r>
      <w:r>
        <w:tab/>
        <w:t xml:space="preserve">Yanes </w:t>
      </w:r>
      <w:r>
        <w:tab/>
        <w:t xml:space="preserve">y </w:t>
      </w:r>
      <w:r>
        <w:tab/>
        <w:t xml:space="preserve">D. </w:t>
      </w:r>
      <w:r>
        <w:tab/>
        <w:t xml:space="preserve">Jorge </w:t>
      </w:r>
      <w:r>
        <w:tab/>
        <w:t xml:space="preserve">Delgado </w:t>
      </w:r>
      <w:r>
        <w:tab/>
        <w:t>Yanes (R.C.:38011A014001930000QR)</w:t>
      </w:r>
      <w:r>
        <w:rPr>
          <w:rFonts w:ascii="Times New Roman" w:eastAsia="Times New Roman" w:hAnsi="Times New Roman" w:cs="Times New Roman"/>
          <w:sz w:val="24"/>
        </w:rPr>
        <w:t xml:space="preserve"> </w:t>
      </w:r>
    </w:p>
    <w:p w:rsidR="002F3F60" w:rsidRDefault="00A55716">
      <w:pPr>
        <w:ind w:right="58"/>
      </w:pPr>
      <w:r>
        <w:t>CORRESPONDENCIA: La parcela resultante nº 3 se corresponde con parte de la parcela aportada al Sur.</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PARCELA 4.-</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La Punta 1, con una extensión de QUINIENTOS O</w:t>
      </w:r>
      <w:r>
        <w:t xml:space="preserve">CHENTA Y OCHO METROS CON CUARENTA Y DOS DECÍMETROS CUADRADOS (588,42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364742.467 31383</w:t>
      </w:r>
      <w:r>
        <w:t>95.944, 364742.467 3138395.944, 364750.006 3138399.940, 364751.063 3138400.542, 364751.793 3138401.010, 364752.412 3138401.443, 364753.229 3138402.072, 364753.893 3138402.634, 364754.888 3138403.579, 364755.595 3138404.337, 364756.258 3138405.125, 364757.2</w:t>
      </w:r>
      <w:r>
        <w:t>70 3138406.510, 364757.591 3138407.008, 364760.612 3138411.852, 364733.056 3138420.292, 364720.186 3138399.551, 364725.104 3138398.556, 364742.467 3138395.944, y que linda: al Norte con la parcela nº 3; al Sur, con parcela propiedad de Dª. Margarita Delgad</w:t>
      </w:r>
      <w:r>
        <w:t>o Yanes, D. José Carlos Delgado Yanes y D. Jorge Delgado Yanes (R.C.:38011A014001930000QR); al Este con calle en proyecto; al Oeste con parcela propiedad de Dª. Margarita Delgado Yanes, D. José Carlos Delgado Yanes y D. Jorge Delgado Yanes (R.C.:38011A0140</w:t>
      </w:r>
      <w:r>
        <w:t>01930000QR)</w:t>
      </w:r>
      <w:r>
        <w:rPr>
          <w:rFonts w:ascii="Times New Roman" w:eastAsia="Times New Roman" w:hAnsi="Times New Roman" w:cs="Times New Roman"/>
          <w:sz w:val="24"/>
        </w:rPr>
        <w:t xml:space="preserve"> </w:t>
      </w:r>
    </w:p>
    <w:p w:rsidR="002F3F60" w:rsidRDefault="00A55716">
      <w:pPr>
        <w:ind w:right="58"/>
      </w:pPr>
      <w:r>
        <w:t>CORRESPONDENCIA: La parcela resultante nº 4 se corresponde con parte de la parcela aportada al Sur.</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5.-</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La Punta 1, con una extensión de S</w:t>
      </w:r>
      <w:r>
        <w:t xml:space="preserve">ETECIENTOS OCHENTA Y CUATRO METROS CON SETENTA Y SIETE DECÍMETROS CUADRADOS (784,77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continuación:36</w:t>
      </w:r>
      <w:r>
        <w:t xml:space="preserve">4758.267 3138394.608, 364758.120 3138394.495, </w:t>
      </w:r>
    </w:p>
    <w:tbl>
      <w:tblPr>
        <w:tblStyle w:val="TableGrid"/>
        <w:tblpPr w:vertAnchor="text" w:tblpX="-634"/>
        <w:tblOverlap w:val="never"/>
        <w:tblW w:w="10867" w:type="dxa"/>
        <w:tblInd w:w="0" w:type="dxa"/>
        <w:tblCellMar>
          <w:top w:w="0" w:type="dxa"/>
          <w:left w:w="79" w:type="dxa"/>
          <w:bottom w:w="625" w:type="dxa"/>
          <w:right w:w="145" w:type="dxa"/>
        </w:tblCellMar>
        <w:tblLook w:val="04A0" w:firstRow="1" w:lastRow="0" w:firstColumn="1" w:lastColumn="0" w:noHBand="0" w:noVBand="1"/>
      </w:tblPr>
      <w:tblGrid>
        <w:gridCol w:w="651"/>
        <w:gridCol w:w="1214"/>
        <w:gridCol w:w="1161"/>
        <w:gridCol w:w="7841"/>
      </w:tblGrid>
      <w:tr w:rsidR="002F3F60">
        <w:trPr>
          <w:trHeight w:val="3360"/>
        </w:trPr>
        <w:tc>
          <w:tcPr>
            <w:tcW w:w="10867" w:type="dxa"/>
            <w:gridSpan w:val="4"/>
            <w:tcBorders>
              <w:top w:val="nil"/>
              <w:left w:val="nil"/>
              <w:bottom w:val="single" w:sz="4" w:space="0" w:color="000000"/>
              <w:right w:val="single" w:sz="2" w:space="0" w:color="FFFFFF"/>
            </w:tcBorders>
          </w:tcPr>
          <w:p w:rsidR="002F3F60" w:rsidRDefault="00A55716">
            <w:pPr>
              <w:spacing w:after="0" w:line="216" w:lineRule="auto"/>
              <w:ind w:left="570" w:right="505" w:firstLine="0"/>
            </w:pPr>
            <w:r>
              <w:t>364757.667 3138394.159, 364757.254 3138393.865, 364756.752 3138393.521, 364756.196 3138393.158, 364755.642 3138392.814, 364755.138 3138392.516, 364754.739 3138392.290, 364754.213 3138392.004, 364729.791 313837</w:t>
            </w:r>
            <w:r>
              <w:t>9.058, 364732.729 3138373.516, 364778.448 3138368.915, 364784.860 3138375.416, 364758.268 3138394.608, 364758.267 3138394.608, y que linda: al Norte con calle en proyecto y con la parcela nº 6; al Sur, con la parcela propiedad de D. Salvador García Gonzále</w:t>
            </w:r>
            <w:r>
              <w:t>z (R.C.:38011A014001950000QX); al Este con la parcela propiedad de D. Salvador García González (R.C.:38011A014001950000QX); al Oeste con parcela propiedad de Dª. Margarita Delgado Yanes, D. José Carlos Delgado Yanes y D. Jorge Delgado Yanes (R.C.:38011A014</w:t>
            </w:r>
            <w:r>
              <w:t>001930000QR) y calle en proyecto.</w:t>
            </w:r>
            <w:r>
              <w:rPr>
                <w:rFonts w:ascii="Times New Roman" w:eastAsia="Times New Roman" w:hAnsi="Times New Roman" w:cs="Times New Roman"/>
                <w:sz w:val="24"/>
              </w:rPr>
              <w:t xml:space="preserve"> </w:t>
            </w:r>
          </w:p>
          <w:p w:rsidR="002F3F60" w:rsidRDefault="00A55716">
            <w:pPr>
              <w:spacing w:after="0" w:line="216" w:lineRule="auto"/>
              <w:ind w:left="570" w:right="279" w:firstLine="0"/>
            </w:pPr>
            <w:r>
              <w:t>CORRESPONDENCIA: La parcela resultante nº 5 se corresponde con parte de la parcela aportada al Sur.</w:t>
            </w:r>
            <w:r>
              <w:rPr>
                <w:rFonts w:ascii="Times New Roman" w:eastAsia="Times New Roman" w:hAnsi="Times New Roman" w:cs="Times New Roman"/>
                <w:sz w:val="24"/>
              </w:rPr>
              <w:t xml:space="preserve"> </w:t>
            </w:r>
          </w:p>
          <w:p w:rsidR="002F3F60" w:rsidRDefault="00A55716">
            <w:pPr>
              <w:spacing w:after="0" w:line="259" w:lineRule="auto"/>
              <w:ind w:left="570" w:firstLine="0"/>
              <w:jc w:val="left"/>
            </w:pPr>
            <w:r>
              <w:rPr>
                <w:b/>
              </w:rPr>
              <w:t>PARCELA 6.-</w:t>
            </w:r>
            <w:r>
              <w:rPr>
                <w:rFonts w:ascii="Times New Roman" w:eastAsia="Times New Roman" w:hAnsi="Times New Roman" w:cs="Times New Roman"/>
                <w:sz w:val="24"/>
              </w:rPr>
              <w:t xml:space="preserve"> </w:t>
            </w:r>
          </w:p>
        </w:tc>
      </w:tr>
      <w:tr w:rsidR="002F3F60">
        <w:trPr>
          <w:trHeight w:val="1849"/>
        </w:trPr>
        <w:tc>
          <w:tcPr>
            <w:tcW w:w="651" w:type="dxa"/>
            <w:vMerge w:val="restart"/>
            <w:tcBorders>
              <w:top w:val="single" w:sz="4" w:space="0" w:color="000000"/>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4" w:space="0" w:color="000000"/>
              <w:left w:val="single" w:sz="2" w:space="0" w:color="000000"/>
              <w:bottom w:val="single" w:sz="2" w:space="0" w:color="FFFFFF"/>
              <w:right w:val="single" w:sz="2" w:space="0" w:color="000000"/>
            </w:tcBorders>
            <w:vAlign w:val="center"/>
          </w:tcPr>
          <w:p w:rsidR="002F3F60" w:rsidRDefault="00A55716">
            <w:pPr>
              <w:spacing w:after="0" w:line="259" w:lineRule="auto"/>
              <w:ind w:left="0" w:firstLine="0"/>
              <w:jc w:val="left"/>
            </w:pPr>
            <w:r>
              <w:t xml:space="preserve">PARCELAS </w:t>
            </w:r>
          </w:p>
        </w:tc>
        <w:tc>
          <w:tcPr>
            <w:tcW w:w="1161" w:type="dxa"/>
            <w:tcBorders>
              <w:top w:val="single" w:sz="4" w:space="0" w:color="000000"/>
              <w:left w:val="single" w:sz="2" w:space="0" w:color="000000"/>
              <w:bottom w:val="single" w:sz="2" w:space="0" w:color="FFFFFF"/>
              <w:right w:val="single" w:sz="2" w:space="0" w:color="000000"/>
            </w:tcBorders>
            <w:vAlign w:val="center"/>
          </w:tcPr>
          <w:p w:rsidR="002F3F60" w:rsidRDefault="00A55716">
            <w:pPr>
              <w:spacing w:after="0" w:line="259" w:lineRule="auto"/>
              <w:ind w:left="1" w:firstLine="0"/>
              <w:jc w:val="left"/>
            </w:pPr>
            <w:r>
              <w:t>SUPER-</w:t>
            </w:r>
          </w:p>
          <w:p w:rsidR="002F3F60" w:rsidRDefault="00A55716">
            <w:pPr>
              <w:spacing w:after="0" w:line="259" w:lineRule="auto"/>
              <w:ind w:left="1" w:firstLine="0"/>
              <w:jc w:val="left"/>
            </w:pPr>
            <w:r>
              <w:t xml:space="preserve">FICIES </w:t>
            </w:r>
          </w:p>
        </w:tc>
        <w:tc>
          <w:tcPr>
            <w:tcW w:w="7841" w:type="dxa"/>
            <w:vMerge w:val="restart"/>
            <w:tcBorders>
              <w:top w:val="single" w:sz="4" w:space="0" w:color="000000"/>
              <w:left w:val="single" w:sz="2" w:space="0" w:color="000000"/>
              <w:bottom w:val="nil"/>
              <w:right w:val="nil"/>
            </w:tcBorders>
          </w:tcPr>
          <w:p w:rsidR="002F3F60" w:rsidRDefault="002F3F60">
            <w:pPr>
              <w:spacing w:after="160" w:line="259" w:lineRule="auto"/>
              <w:ind w:left="0" w:firstLine="0"/>
              <w:jc w:val="left"/>
            </w:pPr>
          </w:p>
        </w:tc>
      </w:tr>
      <w:tr w:rsidR="002F3F60">
        <w:trPr>
          <w:trHeight w:val="90"/>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8"/>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502"/>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1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538,90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94"/>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636"/>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2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509,67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54"/>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7"/>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88"/>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1502"/>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3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514,64 m2 </w:t>
            </w: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r w:rsidR="002F3F60">
        <w:trPr>
          <w:trHeight w:val="294"/>
        </w:trPr>
        <w:tc>
          <w:tcPr>
            <w:tcW w:w="0" w:type="auto"/>
            <w:vMerge/>
            <w:tcBorders>
              <w:top w:val="nil"/>
              <w:left w:val="nil"/>
              <w:bottom w:val="nil"/>
              <w:right w:val="single" w:sz="2" w:space="0" w:color="000000"/>
            </w:tcBorders>
          </w:tcPr>
          <w:p w:rsidR="002F3F60" w:rsidRDefault="002F3F60">
            <w:pPr>
              <w:spacing w:after="160" w:line="259" w:lineRule="auto"/>
              <w:ind w:left="0" w:firstLine="0"/>
              <w:jc w:val="left"/>
            </w:pPr>
          </w:p>
        </w:tc>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nil"/>
              <w:right w:val="nil"/>
            </w:tcBorders>
          </w:tcPr>
          <w:p w:rsidR="002F3F60" w:rsidRDefault="002F3F60">
            <w:pPr>
              <w:spacing w:after="160" w:line="259" w:lineRule="auto"/>
              <w:ind w:left="0" w:firstLine="0"/>
              <w:jc w:val="left"/>
            </w:pPr>
          </w:p>
        </w:tc>
      </w:tr>
    </w:tbl>
    <w:p w:rsidR="002F3F60" w:rsidRDefault="00A55716">
      <w:pPr>
        <w:spacing w:after="0" w:line="259" w:lineRule="auto"/>
        <w:ind w:left="-2538" w:right="12180" w:firstLine="0"/>
        <w:jc w:val="left"/>
      </w:pPr>
      <w:r>
        <w:rPr>
          <w:rFonts w:ascii="Calibri" w:eastAsia="Calibri" w:hAnsi="Calibri" w:cs="Calibri"/>
          <w:noProof/>
        </w:rPr>
        <mc:AlternateContent>
          <mc:Choice Requires="wpg">
            <w:drawing>
              <wp:anchor distT="0" distB="0" distL="114300" distR="114300" simplePos="0" relativeHeight="2519121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16487" name="Group 5164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337" name="Rectangle 4533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5338" name="Rectangle 4533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5339" name="Rectangle 4533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6487" style="width:18.7031pt;height:264.21pt;position:absolute;mso-position-horizontal-relative:page;mso-position-horizontal:absolute;margin-left:662.928pt;mso-position-vertical-relative:page;margin-top:508.71pt;" coordsize="2375,33554">
                <v:rect id="Rectangle 4533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533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33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238 de 372 </w:t>
                        </w:r>
                      </w:p>
                    </w:txbxContent>
                  </v:textbox>
                </v:rect>
                <w10:wrap type="topAndBottom"/>
              </v:group>
            </w:pict>
          </mc:Fallback>
        </mc:AlternateContent>
      </w:r>
      <w:r>
        <w:br w:type="page"/>
      </w:r>
    </w:p>
    <w:tbl>
      <w:tblPr>
        <w:tblStyle w:val="TableGrid"/>
        <w:tblpPr w:vertAnchor="text" w:tblpX="17"/>
        <w:tblOverlap w:val="never"/>
        <w:tblW w:w="2375" w:type="dxa"/>
        <w:tblInd w:w="0" w:type="dxa"/>
        <w:tblCellMar>
          <w:top w:w="0" w:type="dxa"/>
          <w:left w:w="79" w:type="dxa"/>
          <w:bottom w:w="626" w:type="dxa"/>
          <w:right w:w="115" w:type="dxa"/>
        </w:tblCellMar>
        <w:tblLook w:val="04A0" w:firstRow="1" w:lastRow="0" w:firstColumn="1" w:lastColumn="0" w:noHBand="0" w:noVBand="1"/>
      </w:tblPr>
      <w:tblGrid>
        <w:gridCol w:w="1214"/>
        <w:gridCol w:w="1161"/>
      </w:tblGrid>
      <w:tr w:rsidR="002F3F60">
        <w:trPr>
          <w:trHeight w:val="1591"/>
        </w:trPr>
        <w:tc>
          <w:tcPr>
            <w:tcW w:w="1214" w:type="dxa"/>
            <w:tcBorders>
              <w:top w:val="single" w:sz="2" w:space="0" w:color="000000"/>
              <w:left w:val="single" w:sz="2" w:space="0" w:color="000000"/>
              <w:bottom w:val="single" w:sz="2" w:space="0" w:color="FFFFFF"/>
              <w:right w:val="single" w:sz="2" w:space="0" w:color="000000"/>
            </w:tcBorders>
            <w:vAlign w:val="center"/>
          </w:tcPr>
          <w:p w:rsidR="002F3F60" w:rsidRDefault="00A55716">
            <w:pPr>
              <w:spacing w:after="0" w:line="259" w:lineRule="auto"/>
              <w:ind w:left="0" w:firstLine="0"/>
              <w:jc w:val="left"/>
            </w:pPr>
            <w:r>
              <w:t xml:space="preserve">Parcela 4 </w:t>
            </w:r>
          </w:p>
        </w:tc>
        <w:tc>
          <w:tcPr>
            <w:tcW w:w="1161" w:type="dxa"/>
            <w:vMerge w:val="restart"/>
            <w:tcBorders>
              <w:top w:val="single" w:sz="2" w:space="0" w:color="000000"/>
              <w:left w:val="single" w:sz="2" w:space="0" w:color="000000"/>
              <w:bottom w:val="single" w:sz="2" w:space="0" w:color="000000"/>
              <w:right w:val="single" w:sz="2" w:space="0" w:color="000000"/>
            </w:tcBorders>
            <w:vAlign w:val="center"/>
          </w:tcPr>
          <w:p w:rsidR="002F3F60" w:rsidRDefault="00A55716">
            <w:pPr>
              <w:spacing w:after="0" w:line="259" w:lineRule="auto"/>
              <w:ind w:left="1" w:firstLine="0"/>
              <w:jc w:val="left"/>
            </w:pPr>
            <w:r>
              <w:t xml:space="preserve">588,42 m2 </w:t>
            </w:r>
          </w:p>
        </w:tc>
      </w:tr>
      <w:tr w:rsidR="002F3F60">
        <w:trPr>
          <w:trHeight w:val="254"/>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7"/>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9"/>
        </w:trPr>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02"/>
        </w:trPr>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5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784,77 m2 </w:t>
            </w:r>
          </w:p>
        </w:tc>
      </w:tr>
      <w:tr w:rsidR="002F3F60">
        <w:trPr>
          <w:trHeight w:val="294"/>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6"/>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6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614,55 m2 </w:t>
            </w:r>
          </w:p>
        </w:tc>
      </w:tr>
      <w:tr w:rsidR="002F3F60">
        <w:trPr>
          <w:trHeight w:val="254"/>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7"/>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02"/>
        </w:trPr>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7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905,17 m2 </w:t>
            </w:r>
          </w:p>
        </w:tc>
      </w:tr>
      <w:tr w:rsidR="002F3F60">
        <w:trPr>
          <w:trHeight w:val="295"/>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5"/>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jc w:val="left"/>
            </w:pPr>
            <w:r>
              <w:t xml:space="preserve">Parcela 8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firstLine="0"/>
              <w:jc w:val="left"/>
            </w:pPr>
            <w:r>
              <w:t xml:space="preserve">502,46 m2 </w:t>
            </w:r>
          </w:p>
        </w:tc>
      </w:tr>
      <w:tr w:rsidR="002F3F60">
        <w:trPr>
          <w:trHeight w:val="254"/>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7"/>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02"/>
        </w:trPr>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jc w:val="left"/>
            </w:pPr>
            <w:r>
              <w:t xml:space="preserve">Parcela 9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firstLine="0"/>
              <w:jc w:val="left"/>
            </w:pPr>
            <w:r>
              <w:t xml:space="preserve">502,21 m2 </w:t>
            </w:r>
          </w:p>
        </w:tc>
      </w:tr>
      <w:tr w:rsidR="002F3F60">
        <w:trPr>
          <w:trHeight w:val="295"/>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bl>
    <w:p w:rsidR="002F3F60" w:rsidRDefault="00A55716">
      <w:pPr>
        <w:spacing w:after="0" w:line="259" w:lineRule="auto"/>
        <w:ind w:left="-2538" w:right="7249" w:firstLine="0"/>
        <w:jc w:val="left"/>
      </w:pPr>
      <w:r>
        <w:rPr>
          <w:rFonts w:ascii="Calibri" w:eastAsia="Calibri" w:hAnsi="Calibri" w:cs="Calibri"/>
          <w:noProof/>
        </w:rPr>
        <mc:AlternateContent>
          <mc:Choice Requires="wpg">
            <w:drawing>
              <wp:anchor distT="0" distB="0" distL="114300" distR="114300" simplePos="0" relativeHeight="2519132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16431" name="Group 51643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529" name="Rectangle 4552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5530" name="Rectangle 4553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5531" name="Rectangle 4553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239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6431" style="width:18.7031pt;height:264.21pt;position:absolute;mso-position-horizontal-relative:page;mso-position-horizontal:absolute;margin-left:662.928pt;mso-position-vertical-relative:page;margin-top:508.71pt;" coordsize="2375,33554">
                <v:rect id="Rectangle 4552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55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5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239 de 372 </w:t>
                        </w:r>
                      </w:p>
                    </w:txbxContent>
                  </v:textbox>
                </v:rect>
                <w10:wrap type="topAndBottom"/>
              </v:group>
            </w:pict>
          </mc:Fallback>
        </mc:AlternateContent>
      </w:r>
      <w:r>
        <w:br w:type="page"/>
      </w:r>
    </w:p>
    <w:tbl>
      <w:tblPr>
        <w:tblStyle w:val="TableGrid"/>
        <w:tblW w:w="2375" w:type="dxa"/>
        <w:tblInd w:w="17" w:type="dxa"/>
        <w:tblCellMar>
          <w:top w:w="0" w:type="dxa"/>
          <w:left w:w="79" w:type="dxa"/>
          <w:bottom w:w="626" w:type="dxa"/>
          <w:right w:w="23" w:type="dxa"/>
        </w:tblCellMar>
        <w:tblLook w:val="04A0" w:firstRow="1" w:lastRow="0" w:firstColumn="1" w:lastColumn="0" w:noHBand="0" w:noVBand="1"/>
      </w:tblPr>
      <w:tblGrid>
        <w:gridCol w:w="1214"/>
        <w:gridCol w:w="1161"/>
      </w:tblGrid>
      <w:tr w:rsidR="002F3F60">
        <w:trPr>
          <w:trHeight w:val="1591"/>
        </w:trPr>
        <w:tc>
          <w:tcPr>
            <w:tcW w:w="1214" w:type="dxa"/>
            <w:tcBorders>
              <w:top w:val="single" w:sz="2" w:space="0" w:color="000000"/>
              <w:left w:val="single" w:sz="2" w:space="0" w:color="000000"/>
              <w:bottom w:val="single" w:sz="2" w:space="0" w:color="FFFFFF"/>
              <w:right w:val="single" w:sz="2" w:space="0" w:color="000000"/>
            </w:tcBorders>
            <w:vAlign w:val="center"/>
          </w:tcPr>
          <w:p w:rsidR="002F3F60" w:rsidRDefault="00A55716">
            <w:pPr>
              <w:spacing w:after="0" w:line="259" w:lineRule="auto"/>
              <w:ind w:left="0" w:firstLine="0"/>
            </w:pPr>
            <w:r>
              <w:t xml:space="preserve">Parcela 10 </w:t>
            </w:r>
          </w:p>
        </w:tc>
        <w:tc>
          <w:tcPr>
            <w:tcW w:w="1161" w:type="dxa"/>
            <w:vMerge w:val="restart"/>
            <w:tcBorders>
              <w:top w:val="single" w:sz="2" w:space="0" w:color="000000"/>
              <w:left w:val="single" w:sz="2" w:space="0" w:color="000000"/>
              <w:bottom w:val="single" w:sz="2" w:space="0" w:color="000000"/>
              <w:right w:val="single" w:sz="2" w:space="0" w:color="000000"/>
            </w:tcBorders>
            <w:vAlign w:val="center"/>
          </w:tcPr>
          <w:p w:rsidR="002F3F60" w:rsidRDefault="00A55716">
            <w:pPr>
              <w:spacing w:after="0" w:line="259" w:lineRule="auto"/>
              <w:ind w:left="1" w:right="16" w:firstLine="0"/>
              <w:jc w:val="left"/>
            </w:pPr>
            <w:r>
              <w:t xml:space="preserve">653,37 m2 </w:t>
            </w:r>
          </w:p>
        </w:tc>
      </w:tr>
      <w:tr w:rsidR="002F3F60">
        <w:trPr>
          <w:trHeight w:val="254"/>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7"/>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000000"/>
              <w:right w:val="single" w:sz="2" w:space="0" w:color="000000"/>
            </w:tcBorders>
            <w:vAlign w:val="center"/>
          </w:tcPr>
          <w:p w:rsidR="002F3F60" w:rsidRDefault="002F3F60">
            <w:pPr>
              <w:spacing w:after="160" w:line="259" w:lineRule="auto"/>
              <w:ind w:left="0" w:firstLine="0"/>
              <w:jc w:val="left"/>
            </w:pPr>
          </w:p>
        </w:tc>
      </w:tr>
      <w:tr w:rsidR="002F3F60">
        <w:trPr>
          <w:trHeight w:val="89"/>
        </w:trPr>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02"/>
        </w:trPr>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pPr>
            <w:r>
              <w:t xml:space="preserve">Parcela 11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551,44 m2 </w:t>
            </w:r>
          </w:p>
        </w:tc>
      </w:tr>
      <w:tr w:rsidR="002F3F60">
        <w:trPr>
          <w:trHeight w:val="294"/>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r w:rsidR="002F3F60">
        <w:trPr>
          <w:trHeight w:val="1636"/>
        </w:trPr>
        <w:tc>
          <w:tcPr>
            <w:tcW w:w="1214" w:type="dxa"/>
            <w:tcBorders>
              <w:top w:val="sing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0" w:firstLine="0"/>
            </w:pPr>
            <w:r>
              <w:t xml:space="preserve">Parcela 12 </w:t>
            </w:r>
          </w:p>
        </w:tc>
        <w:tc>
          <w:tcPr>
            <w:tcW w:w="1161" w:type="dxa"/>
            <w:vMerge w:val="restart"/>
            <w:tcBorders>
              <w:top w:val="double" w:sz="2" w:space="0" w:color="000000"/>
              <w:left w:val="single" w:sz="2" w:space="0" w:color="000000"/>
              <w:bottom w:val="single" w:sz="2" w:space="0" w:color="FFFFFF"/>
              <w:right w:val="single" w:sz="2" w:space="0" w:color="000000"/>
            </w:tcBorders>
            <w:vAlign w:val="bottom"/>
          </w:tcPr>
          <w:p w:rsidR="002F3F60" w:rsidRDefault="00A55716">
            <w:pPr>
              <w:spacing w:after="0" w:line="259" w:lineRule="auto"/>
              <w:ind w:left="1" w:right="16" w:firstLine="0"/>
              <w:jc w:val="left"/>
            </w:pPr>
            <w:r>
              <w:t xml:space="preserve">600,02 m2 </w:t>
            </w:r>
          </w:p>
        </w:tc>
      </w:tr>
      <w:tr w:rsidR="002F3F60">
        <w:trPr>
          <w:trHeight w:val="254"/>
        </w:trPr>
        <w:tc>
          <w:tcPr>
            <w:tcW w:w="1214" w:type="dxa"/>
            <w:vMerge w:val="restart"/>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0" w:type="auto"/>
            <w:vMerge/>
            <w:tcBorders>
              <w:top w:val="nil"/>
              <w:left w:val="single" w:sz="2" w:space="0" w:color="000000"/>
              <w:bottom w:val="single" w:sz="2" w:space="0" w:color="FFFFFF"/>
              <w:right w:val="single" w:sz="2" w:space="0" w:color="000000"/>
            </w:tcBorders>
          </w:tcPr>
          <w:p w:rsidR="002F3F60" w:rsidRDefault="002F3F60">
            <w:pPr>
              <w:spacing w:after="160" w:line="259" w:lineRule="auto"/>
              <w:ind w:left="0" w:firstLine="0"/>
              <w:jc w:val="left"/>
            </w:pPr>
          </w:p>
        </w:tc>
      </w:tr>
      <w:tr w:rsidR="002F3F60">
        <w:trPr>
          <w:trHeight w:val="87"/>
        </w:trPr>
        <w:tc>
          <w:tcPr>
            <w:tcW w:w="0" w:type="auto"/>
            <w:vMerge/>
            <w:tcBorders>
              <w:top w:val="nil"/>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c>
          <w:tcPr>
            <w:tcW w:w="1161" w:type="dxa"/>
            <w:tcBorders>
              <w:top w:val="single" w:sz="2" w:space="0" w:color="FFFFFF"/>
              <w:left w:val="single" w:sz="2" w:space="0" w:color="000000"/>
              <w:bottom w:val="single" w:sz="2" w:space="0" w:color="000000"/>
              <w:right w:val="single" w:sz="2" w:space="0" w:color="000000"/>
            </w:tcBorders>
          </w:tcPr>
          <w:p w:rsidR="002F3F60" w:rsidRDefault="002F3F60">
            <w:pPr>
              <w:spacing w:after="160" w:line="259" w:lineRule="auto"/>
              <w:ind w:left="0" w:firstLine="0"/>
              <w:jc w:val="left"/>
            </w:pPr>
          </w:p>
        </w:tc>
      </w:tr>
      <w:tr w:rsidR="002F3F60">
        <w:trPr>
          <w:trHeight w:val="88"/>
        </w:trPr>
        <w:tc>
          <w:tcPr>
            <w:tcW w:w="1214"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c>
          <w:tcPr>
            <w:tcW w:w="1161" w:type="dxa"/>
            <w:tcBorders>
              <w:top w:val="single" w:sz="2" w:space="0" w:color="000000"/>
              <w:left w:val="single" w:sz="2" w:space="0" w:color="000000"/>
              <w:bottom w:val="single" w:sz="2" w:space="0" w:color="FFFFFF"/>
              <w:right w:val="single" w:sz="2" w:space="0" w:color="000000"/>
            </w:tcBorders>
            <w:shd w:val="clear" w:color="auto" w:fill="EEEEEE"/>
          </w:tcPr>
          <w:p w:rsidR="002F3F60" w:rsidRDefault="002F3F60">
            <w:pPr>
              <w:spacing w:after="160" w:line="259" w:lineRule="auto"/>
              <w:ind w:left="0" w:firstLine="0"/>
              <w:jc w:val="left"/>
            </w:pPr>
          </w:p>
        </w:tc>
      </w:tr>
      <w:tr w:rsidR="002F3F60">
        <w:trPr>
          <w:trHeight w:val="1502"/>
        </w:trPr>
        <w:tc>
          <w:tcPr>
            <w:tcW w:w="1214" w:type="dxa"/>
            <w:tcBorders>
              <w:top w:val="single" w:sz="2" w:space="0" w:color="FFFFFF"/>
              <w:left w:val="single" w:sz="2" w:space="0" w:color="000000"/>
              <w:bottom w:val="single" w:sz="2" w:space="0" w:color="FFFFFF"/>
              <w:right w:val="single" w:sz="2" w:space="0" w:color="000000"/>
            </w:tcBorders>
            <w:shd w:val="clear" w:color="auto" w:fill="EEEEEE"/>
            <w:vAlign w:val="center"/>
          </w:tcPr>
          <w:p w:rsidR="002F3F60" w:rsidRDefault="00A55716">
            <w:pPr>
              <w:spacing w:after="0" w:line="259" w:lineRule="auto"/>
              <w:ind w:left="0" w:firstLine="0"/>
            </w:pPr>
            <w:r>
              <w:t xml:space="preserve">Parcela 13 </w:t>
            </w:r>
          </w:p>
        </w:tc>
        <w:tc>
          <w:tcPr>
            <w:tcW w:w="1161" w:type="dxa"/>
            <w:vMerge w:val="restart"/>
            <w:tcBorders>
              <w:top w:val="single" w:sz="2" w:space="0" w:color="FFFFFF"/>
              <w:left w:val="single" w:sz="2" w:space="0" w:color="000000"/>
              <w:bottom w:val="double" w:sz="2" w:space="0" w:color="000000"/>
              <w:right w:val="single" w:sz="2" w:space="0" w:color="000000"/>
            </w:tcBorders>
            <w:shd w:val="clear" w:color="auto" w:fill="EEEEEE"/>
            <w:vAlign w:val="center"/>
          </w:tcPr>
          <w:p w:rsidR="002F3F60" w:rsidRDefault="00A55716">
            <w:pPr>
              <w:spacing w:after="0" w:line="259" w:lineRule="auto"/>
              <w:ind w:left="1" w:right="16" w:firstLine="0"/>
              <w:jc w:val="left"/>
            </w:pPr>
            <w:r>
              <w:t xml:space="preserve">575,28 m2 </w:t>
            </w:r>
          </w:p>
        </w:tc>
      </w:tr>
      <w:tr w:rsidR="002F3F60">
        <w:trPr>
          <w:trHeight w:val="295"/>
        </w:trPr>
        <w:tc>
          <w:tcPr>
            <w:tcW w:w="1214" w:type="dxa"/>
            <w:tcBorders>
              <w:top w:val="single" w:sz="2" w:space="0" w:color="FFFFFF"/>
              <w:left w:val="single" w:sz="2" w:space="0" w:color="000000"/>
              <w:bottom w:val="single" w:sz="2" w:space="0" w:color="000000"/>
              <w:right w:val="single" w:sz="2" w:space="0" w:color="000000"/>
            </w:tcBorders>
            <w:shd w:val="clear" w:color="auto" w:fill="EEEEEE"/>
          </w:tcPr>
          <w:p w:rsidR="002F3F60" w:rsidRDefault="002F3F60">
            <w:pPr>
              <w:spacing w:after="160" w:line="259" w:lineRule="auto"/>
              <w:ind w:left="0" w:firstLine="0"/>
              <w:jc w:val="left"/>
            </w:pPr>
          </w:p>
        </w:tc>
        <w:tc>
          <w:tcPr>
            <w:tcW w:w="0" w:type="auto"/>
            <w:vMerge/>
            <w:tcBorders>
              <w:top w:val="nil"/>
              <w:left w:val="single" w:sz="2" w:space="0" w:color="000000"/>
              <w:bottom w:val="double" w:sz="2" w:space="0" w:color="000000"/>
              <w:right w:val="single" w:sz="2" w:space="0" w:color="000000"/>
            </w:tcBorders>
          </w:tcPr>
          <w:p w:rsidR="002F3F60" w:rsidRDefault="002F3F60">
            <w:pPr>
              <w:spacing w:after="160" w:line="259" w:lineRule="auto"/>
              <w:ind w:left="0" w:firstLine="0"/>
              <w:jc w:val="left"/>
            </w:pPr>
          </w:p>
        </w:tc>
      </w:tr>
    </w:tbl>
    <w:p w:rsidR="002F3F60" w:rsidRDefault="00A55716">
      <w:pPr>
        <w:ind w:right="58"/>
      </w:pPr>
      <w:r>
        <w:t xml:space="preserve">URBANA.- </w:t>
      </w:r>
      <w:r>
        <w:t xml:space="preserve">Parcela resultante de la Actuación Urbanística Aislada en Asentamiento Rural AU – M1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14240" behindDoc="1" locked="0" layoutInCell="1" allowOverlap="1">
                <wp:simplePos x="0" y="0"/>
                <wp:positionH relativeFrom="column">
                  <wp:posOffset>-402640</wp:posOffset>
                </wp:positionH>
                <wp:positionV relativeFrom="paragraph">
                  <wp:posOffset>-782304</wp:posOffset>
                </wp:positionV>
                <wp:extent cx="7447553" cy="3506343"/>
                <wp:effectExtent l="0" t="0" r="0" b="0"/>
                <wp:wrapNone/>
                <wp:docPr id="519945" name="Group 519945"/>
                <wp:cNvGraphicFramePr/>
                <a:graphic xmlns:a="http://schemas.openxmlformats.org/drawingml/2006/main">
                  <a:graphicData uri="http://schemas.microsoft.com/office/word/2010/wordprocessingGroup">
                    <wpg:wgp>
                      <wpg:cNvGrpSpPr/>
                      <wpg:grpSpPr>
                        <a:xfrm>
                          <a:off x="0" y="0"/>
                          <a:ext cx="7447553" cy="3506343"/>
                          <a:chOff x="0" y="0"/>
                          <a:chExt cx="7447553" cy="3506343"/>
                        </a:xfrm>
                      </wpg:grpSpPr>
                      <wps:wsp>
                        <wps:cNvPr id="566089" name="Shape 566089"/>
                        <wps:cNvSpPr/>
                        <wps:spPr>
                          <a:xfrm>
                            <a:off x="6900418" y="255093"/>
                            <a:ext cx="9144" cy="538276"/>
                          </a:xfrm>
                          <a:custGeom>
                            <a:avLst/>
                            <a:gdLst/>
                            <a:ahLst/>
                            <a:cxnLst/>
                            <a:rect l="0" t="0" r="0" b="0"/>
                            <a:pathLst>
                              <a:path w="9144" h="538276">
                                <a:moveTo>
                                  <a:pt x="0" y="0"/>
                                </a:moveTo>
                                <a:lnTo>
                                  <a:pt x="9144" y="0"/>
                                </a:lnTo>
                                <a:lnTo>
                                  <a:pt x="9144" y="538276"/>
                                </a:lnTo>
                                <a:lnTo>
                                  <a:pt x="0" y="53827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090" name="Shape 566090"/>
                        <wps:cNvSpPr/>
                        <wps:spPr>
                          <a:xfrm>
                            <a:off x="6897370" y="255093"/>
                            <a:ext cx="9144" cy="538276"/>
                          </a:xfrm>
                          <a:custGeom>
                            <a:avLst/>
                            <a:gdLst/>
                            <a:ahLst/>
                            <a:cxnLst/>
                            <a:rect l="0" t="0" r="0" b="0"/>
                            <a:pathLst>
                              <a:path w="9144" h="538276">
                                <a:moveTo>
                                  <a:pt x="0" y="0"/>
                                </a:moveTo>
                                <a:lnTo>
                                  <a:pt x="9144" y="0"/>
                                </a:lnTo>
                                <a:lnTo>
                                  <a:pt x="9144" y="538276"/>
                                </a:lnTo>
                                <a:lnTo>
                                  <a:pt x="0" y="53827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091" name="Shape 566091"/>
                        <wps:cNvSpPr/>
                        <wps:spPr>
                          <a:xfrm>
                            <a:off x="6900418" y="7933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092" name="Shape 566092"/>
                        <wps:cNvSpPr/>
                        <wps:spPr>
                          <a:xfrm>
                            <a:off x="6897370" y="7933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093" name="Shape 566093"/>
                        <wps:cNvSpPr/>
                        <wps:spPr>
                          <a:xfrm>
                            <a:off x="6900418" y="9381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094" name="Shape 566094"/>
                        <wps:cNvSpPr/>
                        <wps:spPr>
                          <a:xfrm>
                            <a:off x="6897370" y="9381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095" name="Shape 566095"/>
                        <wps:cNvSpPr/>
                        <wps:spPr>
                          <a:xfrm>
                            <a:off x="6900418" y="10829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096" name="Shape 566096"/>
                        <wps:cNvSpPr/>
                        <wps:spPr>
                          <a:xfrm>
                            <a:off x="6897370" y="10829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097" name="Shape 566097"/>
                        <wps:cNvSpPr/>
                        <wps:spPr>
                          <a:xfrm>
                            <a:off x="6900418" y="122770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098" name="Shape 566098"/>
                        <wps:cNvSpPr/>
                        <wps:spPr>
                          <a:xfrm>
                            <a:off x="6897370" y="122770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099" name="Shape 566099"/>
                        <wps:cNvSpPr/>
                        <wps:spPr>
                          <a:xfrm>
                            <a:off x="6900418" y="13709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00" name="Shape 566100"/>
                        <wps:cNvSpPr/>
                        <wps:spPr>
                          <a:xfrm>
                            <a:off x="6897370" y="13709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01" name="Shape 566101"/>
                        <wps:cNvSpPr/>
                        <wps:spPr>
                          <a:xfrm>
                            <a:off x="6900418" y="15157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02" name="Shape 566102"/>
                        <wps:cNvSpPr/>
                        <wps:spPr>
                          <a:xfrm>
                            <a:off x="6897370" y="151574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03" name="Shape 566103"/>
                        <wps:cNvSpPr/>
                        <wps:spPr>
                          <a:xfrm>
                            <a:off x="6900418" y="16605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04" name="Shape 566104"/>
                        <wps:cNvSpPr/>
                        <wps:spPr>
                          <a:xfrm>
                            <a:off x="6897370" y="166052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05" name="Shape 566105"/>
                        <wps:cNvSpPr/>
                        <wps:spPr>
                          <a:xfrm>
                            <a:off x="6900418" y="18053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06" name="Shape 566106"/>
                        <wps:cNvSpPr/>
                        <wps:spPr>
                          <a:xfrm>
                            <a:off x="6897370" y="18053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07" name="Shape 566107"/>
                        <wps:cNvSpPr/>
                        <wps:spPr>
                          <a:xfrm>
                            <a:off x="6900418" y="19500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08" name="Shape 566108"/>
                        <wps:cNvSpPr/>
                        <wps:spPr>
                          <a:xfrm>
                            <a:off x="6897370" y="19500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09" name="Shape 566109"/>
                        <wps:cNvSpPr/>
                        <wps:spPr>
                          <a:xfrm>
                            <a:off x="6900418" y="20948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10" name="Shape 566110"/>
                        <wps:cNvSpPr/>
                        <wps:spPr>
                          <a:xfrm>
                            <a:off x="6897370" y="20948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11" name="Shape 566111"/>
                        <wps:cNvSpPr/>
                        <wps:spPr>
                          <a:xfrm>
                            <a:off x="6900418" y="223964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12" name="Shape 566112"/>
                        <wps:cNvSpPr/>
                        <wps:spPr>
                          <a:xfrm>
                            <a:off x="6897370" y="223964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13" name="Shape 566113"/>
                        <wps:cNvSpPr/>
                        <wps:spPr>
                          <a:xfrm>
                            <a:off x="6900418" y="23829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14" name="Shape 566114"/>
                        <wps:cNvSpPr/>
                        <wps:spPr>
                          <a:xfrm>
                            <a:off x="6897370" y="23829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15" name="Shape 566115"/>
                        <wps:cNvSpPr/>
                        <wps:spPr>
                          <a:xfrm>
                            <a:off x="6900418" y="25276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16" name="Shape 566116"/>
                        <wps:cNvSpPr/>
                        <wps:spPr>
                          <a:xfrm>
                            <a:off x="6897370" y="25276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17" name="Shape 566117"/>
                        <wps:cNvSpPr/>
                        <wps:spPr>
                          <a:xfrm>
                            <a:off x="6900418" y="267241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18" name="Shape 566118"/>
                        <wps:cNvSpPr/>
                        <wps:spPr>
                          <a:xfrm>
                            <a:off x="6897370" y="2672410"/>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19" name="Shape 566119"/>
                        <wps:cNvSpPr/>
                        <wps:spPr>
                          <a:xfrm>
                            <a:off x="6900418" y="28174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20" name="Shape 566120"/>
                        <wps:cNvSpPr/>
                        <wps:spPr>
                          <a:xfrm>
                            <a:off x="6897370" y="28174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21" name="Shape 566121"/>
                        <wps:cNvSpPr/>
                        <wps:spPr>
                          <a:xfrm>
                            <a:off x="0" y="3503295"/>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22" name="Shape 566122"/>
                        <wps:cNvSpPr/>
                        <wps:spPr>
                          <a:xfrm>
                            <a:off x="0" y="3500247"/>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23" name="Shape 566123"/>
                        <wps:cNvSpPr/>
                        <wps:spPr>
                          <a:xfrm>
                            <a:off x="6900418" y="350024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24" name="Shape 566124"/>
                        <wps:cNvSpPr/>
                        <wps:spPr>
                          <a:xfrm>
                            <a:off x="6897370" y="350329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25" name="Shape 566125"/>
                        <wps:cNvSpPr/>
                        <wps:spPr>
                          <a:xfrm>
                            <a:off x="6897370" y="350024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26" name="Shape 566126"/>
                        <wps:cNvSpPr/>
                        <wps:spPr>
                          <a:xfrm>
                            <a:off x="6900418" y="2962275"/>
                            <a:ext cx="9144" cy="537973"/>
                          </a:xfrm>
                          <a:custGeom>
                            <a:avLst/>
                            <a:gdLst/>
                            <a:ahLst/>
                            <a:cxnLst/>
                            <a:rect l="0" t="0" r="0" b="0"/>
                            <a:pathLst>
                              <a:path w="9144" h="537973">
                                <a:moveTo>
                                  <a:pt x="0" y="0"/>
                                </a:moveTo>
                                <a:lnTo>
                                  <a:pt x="9144" y="0"/>
                                </a:lnTo>
                                <a:lnTo>
                                  <a:pt x="9144" y="537973"/>
                                </a:lnTo>
                                <a:lnTo>
                                  <a:pt x="0" y="53797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27" name="Shape 566127"/>
                        <wps:cNvSpPr/>
                        <wps:spPr>
                          <a:xfrm>
                            <a:off x="6897370" y="2962275"/>
                            <a:ext cx="9144" cy="537973"/>
                          </a:xfrm>
                          <a:custGeom>
                            <a:avLst/>
                            <a:gdLst/>
                            <a:ahLst/>
                            <a:cxnLst/>
                            <a:rect l="0" t="0" r="0" b="0"/>
                            <a:pathLst>
                              <a:path w="9144" h="537973">
                                <a:moveTo>
                                  <a:pt x="0" y="0"/>
                                </a:moveTo>
                                <a:lnTo>
                                  <a:pt x="9144" y="0"/>
                                </a:lnTo>
                                <a:lnTo>
                                  <a:pt x="9144" y="537973"/>
                                </a:lnTo>
                                <a:lnTo>
                                  <a:pt x="0" y="53797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5785" name="Rectangle 45785"/>
                        <wps:cNvSpPr/>
                        <wps:spPr>
                          <a:xfrm rot="-5399999">
                            <a:off x="6029403"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5786" name="Rectangle 45786"/>
                        <wps:cNvSpPr/>
                        <wps:spPr>
                          <a:xfrm rot="-5399999">
                            <a:off x="6233857"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5787" name="Rectangle 45787"/>
                        <wps:cNvSpPr/>
                        <wps:spPr>
                          <a:xfrm rot="-5399999">
                            <a:off x="5187650"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w:t>
                              </w:r>
                              <w:r>
                                <w:rPr>
                                  <w:sz w:val="12"/>
                                </w:rPr>
                                <w:t xml:space="preserve">estiona | Página 240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9945" style="width:586.421pt;height:276.09pt;position:absolute;z-index:-2147483455;mso-position-horizontal-relative:text;mso-position-horizontal:absolute;margin-left:-31.704pt;mso-position-vertical-relative:text;margin-top:-61.5988pt;" coordsize="74475,35063">
                <v:shape id="Shape 566128" style="position:absolute;width:91;height:5382;left:69004;top:2550;" coordsize="9144,538276" path="m0,0l9144,0l9144,538276l0,538276l0,0">
                  <v:stroke weight="0pt" endcap="square" joinstyle="miter" miterlimit="10" on="false" color="#000000" opacity="0"/>
                  <v:fill on="true" color="#000000"/>
                </v:shape>
                <v:shape id="Shape 566129" style="position:absolute;width:91;height:5382;left:68973;top:2550;" coordsize="9144,538276" path="m0,0l9144,0l9144,538276l0,538276l0,0">
                  <v:stroke weight="0pt" endcap="square" joinstyle="miter" miterlimit="10" on="false" color="#000000" opacity="0"/>
                  <v:fill on="true" color="#ffffff"/>
                </v:shape>
                <v:shape id="Shape 566130" style="position:absolute;width:91;height:1447;left:69004;top:7933;" coordsize="9144,144780" path="m0,0l9144,0l9144,144780l0,144780l0,0">
                  <v:stroke weight="0pt" endcap="square" joinstyle="miter" miterlimit="10" on="false" color="#000000" opacity="0"/>
                  <v:fill on="true" color="#000000"/>
                </v:shape>
                <v:shape id="Shape 566131" style="position:absolute;width:91;height:1447;left:68973;top:7933;" coordsize="9144,144780" path="m0,0l9144,0l9144,144780l0,144780l0,0">
                  <v:stroke weight="0pt" endcap="square" joinstyle="miter" miterlimit="10" on="false" color="#000000" opacity="0"/>
                  <v:fill on="true" color="#ffffff"/>
                </v:shape>
                <v:shape id="Shape 566132" style="position:absolute;width:91;height:1447;left:69004;top:9381;" coordsize="9144,144780" path="m0,0l9144,0l9144,144780l0,144780l0,0">
                  <v:stroke weight="0pt" endcap="square" joinstyle="miter" miterlimit="10" on="false" color="#000000" opacity="0"/>
                  <v:fill on="true" color="#000000"/>
                </v:shape>
                <v:shape id="Shape 566133" style="position:absolute;width:91;height:1447;left:68973;top:9381;" coordsize="9144,144780" path="m0,0l9144,0l9144,144780l0,144780l0,0">
                  <v:stroke weight="0pt" endcap="square" joinstyle="miter" miterlimit="10" on="false" color="#000000" opacity="0"/>
                  <v:fill on="true" color="#ffffff"/>
                </v:shape>
                <v:shape id="Shape 566134" style="position:absolute;width:91;height:1447;left:69004;top:10829;" coordsize="9144,144780" path="m0,0l9144,0l9144,144780l0,144780l0,0">
                  <v:stroke weight="0pt" endcap="square" joinstyle="miter" miterlimit="10" on="false" color="#000000" opacity="0"/>
                  <v:fill on="true" color="#000000"/>
                </v:shape>
                <v:shape id="Shape 566135" style="position:absolute;width:91;height:1447;left:68973;top:10829;" coordsize="9144,144780" path="m0,0l9144,0l9144,144780l0,144780l0,0">
                  <v:stroke weight="0pt" endcap="square" joinstyle="miter" miterlimit="10" on="false" color="#000000" opacity="0"/>
                  <v:fill on="true" color="#ffffff"/>
                </v:shape>
                <v:shape id="Shape 566136" style="position:absolute;width:91;height:1432;left:69004;top:12277;" coordsize="9144,143256" path="m0,0l9144,0l9144,143256l0,143256l0,0">
                  <v:stroke weight="0pt" endcap="square" joinstyle="miter" miterlimit="10" on="false" color="#000000" opacity="0"/>
                  <v:fill on="true" color="#000000"/>
                </v:shape>
                <v:shape id="Shape 566137" style="position:absolute;width:91;height:1432;left:68973;top:12277;" coordsize="9144,143256" path="m0,0l9144,0l9144,143256l0,143256l0,0">
                  <v:stroke weight="0pt" endcap="square" joinstyle="miter" miterlimit="10" on="false" color="#000000" opacity="0"/>
                  <v:fill on="true" color="#ffffff"/>
                </v:shape>
                <v:shape id="Shape 566138" style="position:absolute;width:91;height:1447;left:69004;top:13709;" coordsize="9144,144780" path="m0,0l9144,0l9144,144780l0,144780l0,0">
                  <v:stroke weight="0pt" endcap="square" joinstyle="miter" miterlimit="10" on="false" color="#000000" opacity="0"/>
                  <v:fill on="true" color="#000000"/>
                </v:shape>
                <v:shape id="Shape 566139" style="position:absolute;width:91;height:1447;left:68973;top:13709;" coordsize="9144,144780" path="m0,0l9144,0l9144,144780l0,144780l0,0">
                  <v:stroke weight="0pt" endcap="square" joinstyle="miter" miterlimit="10" on="false" color="#000000" opacity="0"/>
                  <v:fill on="true" color="#ffffff"/>
                </v:shape>
                <v:shape id="Shape 566140" style="position:absolute;width:91;height:1447;left:69004;top:15157;" coordsize="9144,144780" path="m0,0l9144,0l9144,144780l0,144780l0,0">
                  <v:stroke weight="0pt" endcap="square" joinstyle="miter" miterlimit="10" on="false" color="#000000" opacity="0"/>
                  <v:fill on="true" color="#000000"/>
                </v:shape>
                <v:shape id="Shape 566141" style="position:absolute;width:91;height:1447;left:68973;top:15157;" coordsize="9144,144780" path="m0,0l9144,0l9144,144780l0,144780l0,0">
                  <v:stroke weight="0pt" endcap="square" joinstyle="miter" miterlimit="10" on="false" color="#000000" opacity="0"/>
                  <v:fill on="true" color="#ffffff"/>
                </v:shape>
                <v:shape id="Shape 566142" style="position:absolute;width:91;height:1447;left:69004;top:16605;" coordsize="9144,144780" path="m0,0l9144,0l9144,144780l0,144780l0,0">
                  <v:stroke weight="0pt" endcap="square" joinstyle="miter" miterlimit="10" on="false" color="#000000" opacity="0"/>
                  <v:fill on="true" color="#000000"/>
                </v:shape>
                <v:shape id="Shape 566143" style="position:absolute;width:91;height:1447;left:68973;top:16605;" coordsize="9144,144780" path="m0,0l9144,0l9144,144780l0,144780l0,0">
                  <v:stroke weight="0pt" endcap="square" joinstyle="miter" miterlimit="10" on="false" color="#000000" opacity="0"/>
                  <v:fill on="true" color="#ffffff"/>
                </v:shape>
                <v:shape id="Shape 566144" style="position:absolute;width:91;height:1447;left:69004;top:18053;" coordsize="9144,144780" path="m0,0l9144,0l9144,144780l0,144780l0,0">
                  <v:stroke weight="0pt" endcap="square" joinstyle="miter" miterlimit="10" on="false" color="#000000" opacity="0"/>
                  <v:fill on="true" color="#000000"/>
                </v:shape>
                <v:shape id="Shape 566145" style="position:absolute;width:91;height:1447;left:68973;top:18053;" coordsize="9144,144780" path="m0,0l9144,0l9144,144780l0,144780l0,0">
                  <v:stroke weight="0pt" endcap="square" joinstyle="miter" miterlimit="10" on="false" color="#000000" opacity="0"/>
                  <v:fill on="true" color="#ffffff"/>
                </v:shape>
                <v:shape id="Shape 566146" style="position:absolute;width:91;height:1447;left:69004;top:19500;" coordsize="9144,144780" path="m0,0l9144,0l9144,144780l0,144780l0,0">
                  <v:stroke weight="0pt" endcap="square" joinstyle="miter" miterlimit="10" on="false" color="#000000" opacity="0"/>
                  <v:fill on="true" color="#000000"/>
                </v:shape>
                <v:shape id="Shape 566147" style="position:absolute;width:91;height:1447;left:68973;top:19500;" coordsize="9144,144780" path="m0,0l9144,0l9144,144780l0,144780l0,0">
                  <v:stroke weight="0pt" endcap="square" joinstyle="miter" miterlimit="10" on="false" color="#000000" opacity="0"/>
                  <v:fill on="true" color="#ffffff"/>
                </v:shape>
                <v:shape id="Shape 566148" style="position:absolute;width:91;height:1447;left:69004;top:20948;" coordsize="9144,144780" path="m0,0l9144,0l9144,144780l0,144780l0,0">
                  <v:stroke weight="0pt" endcap="square" joinstyle="miter" miterlimit="10" on="false" color="#000000" opacity="0"/>
                  <v:fill on="true" color="#000000"/>
                </v:shape>
                <v:shape id="Shape 566149" style="position:absolute;width:91;height:1447;left:68973;top:20948;" coordsize="9144,144780" path="m0,0l9144,0l9144,144780l0,144780l0,0">
                  <v:stroke weight="0pt" endcap="square" joinstyle="miter" miterlimit="10" on="false" color="#000000" opacity="0"/>
                  <v:fill on="true" color="#ffffff"/>
                </v:shape>
                <v:shape id="Shape 566150" style="position:absolute;width:91;height:1432;left:69004;top:22396;" coordsize="9144,143256" path="m0,0l9144,0l9144,143256l0,143256l0,0">
                  <v:stroke weight="0pt" endcap="square" joinstyle="miter" miterlimit="10" on="false" color="#000000" opacity="0"/>
                  <v:fill on="true" color="#000000"/>
                </v:shape>
                <v:shape id="Shape 566151" style="position:absolute;width:91;height:1432;left:68973;top:22396;" coordsize="9144,143256" path="m0,0l9144,0l9144,143256l0,143256l0,0">
                  <v:stroke weight="0pt" endcap="square" joinstyle="miter" miterlimit="10" on="false" color="#000000" opacity="0"/>
                  <v:fill on="true" color="#ffffff"/>
                </v:shape>
                <v:shape id="Shape 566152" style="position:absolute;width:91;height:1447;left:69004;top:23829;" coordsize="9144,144780" path="m0,0l9144,0l9144,144780l0,144780l0,0">
                  <v:stroke weight="0pt" endcap="square" joinstyle="miter" miterlimit="10" on="false" color="#000000" opacity="0"/>
                  <v:fill on="true" color="#000000"/>
                </v:shape>
                <v:shape id="Shape 566153" style="position:absolute;width:91;height:1447;left:68973;top:23829;" coordsize="9144,144780" path="m0,0l9144,0l9144,144780l0,144780l0,0">
                  <v:stroke weight="0pt" endcap="square" joinstyle="miter" miterlimit="10" on="false" color="#000000" opacity="0"/>
                  <v:fill on="true" color="#ffffff"/>
                </v:shape>
                <v:shape id="Shape 566154" style="position:absolute;width:91;height:1447;left:69004;top:25276;" coordsize="9144,144780" path="m0,0l9144,0l9144,144780l0,144780l0,0">
                  <v:stroke weight="0pt" endcap="square" joinstyle="miter" miterlimit="10" on="false" color="#000000" opacity="0"/>
                  <v:fill on="true" color="#000000"/>
                </v:shape>
                <v:shape id="Shape 566155" style="position:absolute;width:91;height:1447;left:68973;top:25276;" coordsize="9144,144780" path="m0,0l9144,0l9144,144780l0,144780l0,0">
                  <v:stroke weight="0pt" endcap="square" joinstyle="miter" miterlimit="10" on="false" color="#000000" opacity="0"/>
                  <v:fill on="true" color="#ffffff"/>
                </v:shape>
                <v:shape id="Shape 566156" style="position:absolute;width:91;height:1450;left:69004;top:26724;" coordsize="9144,145085" path="m0,0l9144,0l9144,145085l0,145085l0,0">
                  <v:stroke weight="0pt" endcap="square" joinstyle="miter" miterlimit="10" on="false" color="#000000" opacity="0"/>
                  <v:fill on="true" color="#000000"/>
                </v:shape>
                <v:shape id="Shape 566157" style="position:absolute;width:91;height:1450;left:68973;top:26724;" coordsize="9144,145085" path="m0,0l9144,0l9144,145085l0,145085l0,0">
                  <v:stroke weight="0pt" endcap="square" joinstyle="miter" miterlimit="10" on="false" color="#000000" opacity="0"/>
                  <v:fill on="true" color="#ffffff"/>
                </v:shape>
                <v:shape id="Shape 566158" style="position:absolute;width:91;height:1447;left:69004;top:28174;" coordsize="9144,144780" path="m0,0l9144,0l9144,144780l0,144780l0,0">
                  <v:stroke weight="0pt" endcap="square" joinstyle="miter" miterlimit="10" on="false" color="#000000" opacity="0"/>
                  <v:fill on="true" color="#000000"/>
                </v:shape>
                <v:shape id="Shape 566159" style="position:absolute;width:91;height:1447;left:68973;top:28174;" coordsize="9144,144780" path="m0,0l9144,0l9144,144780l0,144780l0,0">
                  <v:stroke weight="0pt" endcap="square" joinstyle="miter" miterlimit="10" on="false" color="#000000" opacity="0"/>
                  <v:fill on="true" color="#ffffff"/>
                </v:shape>
                <v:shape id="Shape 566160" style="position:absolute;width:68973;height:91;left:0;top:35032;" coordsize="6897370,9144" path="m0,0l6897370,0l6897370,9144l0,9144l0,0">
                  <v:stroke weight="0pt" endcap="square" joinstyle="miter" miterlimit="10" on="false" color="#000000" opacity="0"/>
                  <v:fill on="true" color="#000000"/>
                </v:shape>
                <v:shape id="Shape 566161" style="position:absolute;width:68973;height:91;left:0;top:35002;" coordsize="6897370,9144" path="m0,0l6897370,0l6897370,9144l0,9144l0,0">
                  <v:stroke weight="0pt" endcap="square" joinstyle="miter" miterlimit="10" on="false" color="#000000" opacity="0"/>
                  <v:fill on="true" color="#ffffff"/>
                </v:shape>
                <v:shape id="Shape 566162" style="position:absolute;width:91;height:91;left:69004;top:35002;" coordsize="9144,9144" path="m0,0l9144,0l9144,9144l0,9144l0,0">
                  <v:stroke weight="0pt" endcap="square" joinstyle="miter" miterlimit="10" on="false" color="#000000" opacity="0"/>
                  <v:fill on="true" color="#000000"/>
                </v:shape>
                <v:shape id="Shape 566163" style="position:absolute;width:91;height:91;left:68973;top:35032;" coordsize="9144,9144" path="m0,0l9144,0l9144,9144l0,9144l0,0">
                  <v:stroke weight="0pt" endcap="square" joinstyle="miter" miterlimit="10" on="false" color="#000000" opacity="0"/>
                  <v:fill on="true" color="#000000"/>
                </v:shape>
                <v:shape id="Shape 566164" style="position:absolute;width:91;height:91;left:68973;top:35002;" coordsize="9144,9144" path="m0,0l9144,0l9144,9144l0,9144l0,0">
                  <v:stroke weight="0pt" endcap="square" joinstyle="miter" miterlimit="10" on="false" color="#000000" opacity="0"/>
                  <v:fill on="true" color="#ffffff"/>
                </v:shape>
                <v:shape id="Shape 566165" style="position:absolute;width:91;height:5379;left:69004;top:29622;" coordsize="9144,537973" path="m0,0l9144,0l9144,537973l0,537973l0,0">
                  <v:stroke weight="0pt" endcap="square" joinstyle="miter" miterlimit="10" on="false" color="#000000" opacity="0"/>
                  <v:fill on="true" color="#000000"/>
                </v:shape>
                <v:shape id="Shape 566166" style="position:absolute;width:91;height:5379;left:68973;top:29622;" coordsize="9144,537973" path="m0,0l9144,0l9144,537973l0,537973l0,0">
                  <v:stroke weight="0pt" endcap="square" joinstyle="miter" miterlimit="10" on="false" color="#000000" opacity="0"/>
                  <v:fill on="true" color="#ffffff"/>
                </v:shape>
                <v:rect id="Rectangle 45785" style="position:absolute;width:24744;height:1132;left:60294;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5786" style="position:absolute;width:22179;height:1132;left:62338;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787" style="position:absolute;width:44627;height:1132;left:51876;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240 de 372 </w:t>
                        </w:r>
                      </w:p>
                    </w:txbxContent>
                  </v:textbox>
                </v:rect>
              </v:group>
            </w:pict>
          </mc:Fallback>
        </mc:AlternateContent>
      </w:r>
      <w:r>
        <w:t xml:space="preserve">La Punta 1, con una extensión de SEISCIENTOS CATORCE METROS CON CINCUENTA Y CINCO DECÍMETROS CUADRADOS (614,55 m2) . Siendo las coordenadas </w:t>
      </w:r>
      <w:r>
        <w:rPr>
          <w:b/>
        </w:rPr>
        <w:t xml:space="preserve">U.T.M. </w:t>
      </w:r>
      <w:r>
        <w:t xml:space="preserve">de la representación gráfica georreferenciada, bajo el sistema de referencia </w:t>
      </w:r>
      <w:r>
        <w:rPr>
          <w:b/>
        </w:rPr>
        <w:t>ETR</w:t>
      </w:r>
      <w:r>
        <w:rPr>
          <w:b/>
        </w:rPr>
        <w:t>S89 Huso</w:t>
      </w:r>
      <w:r>
        <w:t xml:space="preserve"> </w:t>
      </w:r>
      <w:r>
        <w:rPr>
          <w:b/>
        </w:rPr>
        <w:t>28 WGS84</w:t>
      </w:r>
      <w:r>
        <w:t>, las que se detallan a continuación: 364758.268 3138394.608, 364784.860 3138375.416, 364785.687 3138376.252, 364786.667 3138377.224, 364788.903 3138379.435, 364798.717 3138389.127, 364769.072 3138408.441, 364765.211 3138402.253, 364764.82</w:t>
      </w:r>
      <w:r>
        <w:t>4 3138401.650, 364764.265 3138400.832, 364763.810 3138400.208, 364763.257 3138399.495, 364762.450 3138398.530, 364761.812 3138397.823, 364761.454 3138397.447, 364760.927 3138396.916, 364760.608 3138396.608, 364760.163 3138396.193, 364759.670 3138395.754, 3</w:t>
      </w:r>
      <w:r>
        <w:t>64759.374 3138395.499, 364758.879 3138395.090, 364758.492 3138394.781, 364758.267 3138394.608, 364758.268 3138394.608, que linda: al Norte con la parcela nº 7; al Sur, con la parcela nº 5; al Este con la parcela propiedad de D. Salvador García González (R.</w:t>
      </w:r>
      <w:r>
        <w:t>C.:38011A014001950000QX); al Oeste  calle en proyecto.</w:t>
      </w:r>
      <w:r>
        <w:rPr>
          <w:rFonts w:ascii="Times New Roman" w:eastAsia="Times New Roman" w:hAnsi="Times New Roman" w:cs="Times New Roman"/>
          <w:sz w:val="24"/>
        </w:rPr>
        <w:t xml:space="preserve"> </w:t>
      </w:r>
    </w:p>
    <w:p w:rsidR="002F3F60" w:rsidRDefault="00A55716">
      <w:pPr>
        <w:ind w:right="58"/>
      </w:pPr>
      <w:r>
        <w:t>CORRESPONDENCIA: La parcela resultante nº 6 se corresponde con parte de la parcela aportada al Sur.</w:t>
      </w:r>
      <w:r>
        <w:rPr>
          <w:rFonts w:ascii="Times New Roman" w:eastAsia="Times New Roman" w:hAnsi="Times New Roman" w:cs="Times New Roman"/>
          <w:sz w:val="24"/>
        </w:rPr>
        <w:t xml:space="preserve"> </w:t>
      </w:r>
    </w:p>
    <w:p w:rsidR="002F3F60" w:rsidRDefault="00A55716">
      <w:pPr>
        <w:spacing w:after="453" w:line="247" w:lineRule="auto"/>
        <w:ind w:left="14" w:right="49"/>
      </w:pPr>
      <w:r>
        <w:rPr>
          <w:b/>
        </w:rPr>
        <w:t>PARCELA 7.-</w:t>
      </w:r>
      <w:r>
        <w:rPr>
          <w:rFonts w:ascii="Times New Roman" w:eastAsia="Times New Roman" w:hAnsi="Times New Roman" w:cs="Times New Roman"/>
          <w:sz w:val="24"/>
        </w:rPr>
        <w:t xml:space="preserve"> </w:t>
      </w:r>
    </w:p>
    <w:p w:rsidR="002F3F60" w:rsidRDefault="00A55716">
      <w:pPr>
        <w:spacing w:after="0" w:line="259" w:lineRule="auto"/>
        <w:ind w:left="0" w:right="11" w:firstLine="0"/>
        <w:jc w:val="center"/>
      </w:pPr>
      <w:r>
        <w:rPr>
          <w:sz w:val="14"/>
        </w:rPr>
        <w:t xml:space="preserve"> </w:t>
      </w:r>
    </w:p>
    <w:p w:rsidR="002F3F60" w:rsidRDefault="00A55716">
      <w:pPr>
        <w:ind w:right="58"/>
      </w:pPr>
      <w:r>
        <w:t xml:space="preserve">URBANA.- </w:t>
      </w:r>
      <w:r>
        <w:t xml:space="preserve">Parcela resultante de la Actuación Urbanística Aislada en Asentamiento Rural AU – M1 </w:t>
      </w:r>
    </w:p>
    <w:p w:rsidR="002F3F60" w:rsidRDefault="00A55716">
      <w:pPr>
        <w:ind w:right="58"/>
      </w:pPr>
      <w:r>
        <w:t xml:space="preserve">La Punta 1, con una extensión de NOVECIENTOS CINCO METROS CON DIECISIETE DECÍMETROS CUADRADOS (905,17 m2) . Siendo las coordenadas </w:t>
      </w:r>
      <w:r>
        <w:rPr>
          <w:b/>
        </w:rPr>
        <w:t xml:space="preserve">U.T.M. </w:t>
      </w:r>
      <w:r>
        <w:t>de la representación gráfica geo</w:t>
      </w:r>
      <w:r>
        <w:t xml:space="preserve">rreferenciada, bajo el sistema de referencia </w:t>
      </w:r>
      <w:r>
        <w:rPr>
          <w:b/>
        </w:rPr>
        <w:t>ETRS89 Huso</w:t>
      </w:r>
      <w:r>
        <w:t xml:space="preserve"> </w:t>
      </w:r>
      <w:r>
        <w:rPr>
          <w:b/>
        </w:rPr>
        <w:t>28 WGS84</w:t>
      </w:r>
      <w:r>
        <w:t>, las que se detallan a continuación: 364816.800 3138408.677, 364800.802 3138416.448, 364780.288 3138426.413, 364769.072 3138408.441, 364798.717 3138389.127, 364814.338 3138404.554, 364816.80</w:t>
      </w:r>
      <w:r>
        <w:t>0 3138408.677, que linda: al Norte con las parcelas nº  8 y nº 9; al Sur, con la parcela nº 6; al Este con la parcela propiedad de D. Salvador García González (R.C.:38011A014001950000QX); al Oeste con calle en proyecto.</w:t>
      </w:r>
      <w:r>
        <w:rPr>
          <w:rFonts w:ascii="Times New Roman" w:eastAsia="Times New Roman" w:hAnsi="Times New Roman" w:cs="Times New Roman"/>
          <w:sz w:val="24"/>
        </w:rPr>
        <w:t xml:space="preserve"> </w:t>
      </w:r>
    </w:p>
    <w:p w:rsidR="002F3F60" w:rsidRDefault="00A55716">
      <w:pPr>
        <w:ind w:right="58"/>
      </w:pPr>
      <w:r>
        <w:t>CORRESPONDENCIA: La parcela resulta</w:t>
      </w:r>
      <w:r>
        <w:t>nte nº 7 se corresponde con parte de la parcela aportada al Sur.</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8.-</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La Punta 1, con una extensión de QUINIENTOS DOS METROS CON CUARENTA Y SEIS DECÍMET</w:t>
      </w:r>
      <w:r>
        <w:t xml:space="preserve">ROS CUADRADOS (502,46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364811.746 3138438.872, 364794.115 3138444.350, 364790.686 313</w:t>
      </w:r>
      <w:r>
        <w:t>8443.076, 364780.288 3138426.413, 364800.802 3138416.448, 364811.746 3138438.872, que linda: al Norte con calle en proyecto; al Sur, con la parcela nº 7; al Este con la parcela nº 9; al Oeste con calle en proyecto.</w:t>
      </w:r>
      <w:r>
        <w:rPr>
          <w:rFonts w:ascii="Times New Roman" w:eastAsia="Times New Roman" w:hAnsi="Times New Roman" w:cs="Times New Roman"/>
          <w:sz w:val="24"/>
        </w:rPr>
        <w:t xml:space="preserve"> </w:t>
      </w:r>
    </w:p>
    <w:p w:rsidR="002F3F60" w:rsidRDefault="00A55716">
      <w:pPr>
        <w:ind w:right="58"/>
      </w:pPr>
      <w:r>
        <w:t>CORRESPONDENCIA: La parcela resultante n</w:t>
      </w:r>
      <w:r>
        <w:t>º 8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9.-</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15264" behindDoc="1" locked="0" layoutInCell="1" allowOverlap="1">
                <wp:simplePos x="0" y="0"/>
                <wp:positionH relativeFrom="column">
                  <wp:posOffset>-402640</wp:posOffset>
                </wp:positionH>
                <wp:positionV relativeFrom="paragraph">
                  <wp:posOffset>-3854433</wp:posOffset>
                </wp:positionV>
                <wp:extent cx="7447553" cy="8025130"/>
                <wp:effectExtent l="0" t="0" r="0" b="0"/>
                <wp:wrapNone/>
                <wp:docPr id="519807" name="Group 519807"/>
                <wp:cNvGraphicFramePr/>
                <a:graphic xmlns:a="http://schemas.openxmlformats.org/drawingml/2006/main">
                  <a:graphicData uri="http://schemas.microsoft.com/office/word/2010/wordprocessingGroup">
                    <wpg:wgp>
                      <wpg:cNvGrpSpPr/>
                      <wpg:grpSpPr>
                        <a:xfrm>
                          <a:off x="0" y="0"/>
                          <a:ext cx="7447553" cy="8025130"/>
                          <a:chOff x="0" y="0"/>
                          <a:chExt cx="7447553" cy="8025130"/>
                        </a:xfrm>
                      </wpg:grpSpPr>
                      <wps:wsp>
                        <wps:cNvPr id="566167" name="Shape 566167"/>
                        <wps:cNvSpPr/>
                        <wps:spPr>
                          <a:xfrm>
                            <a:off x="690041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68" name="Shape 566168"/>
                        <wps:cNvSpPr/>
                        <wps:spPr>
                          <a:xfrm>
                            <a:off x="689737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69" name="Shape 566169"/>
                        <wps:cNvSpPr/>
                        <wps:spPr>
                          <a:xfrm>
                            <a:off x="690041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70" name="Shape 566170"/>
                        <wps:cNvSpPr/>
                        <wps:spPr>
                          <a:xfrm>
                            <a:off x="689737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71" name="Shape 566171"/>
                        <wps:cNvSpPr/>
                        <wps:spPr>
                          <a:xfrm>
                            <a:off x="6900418"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72" name="Shape 566172"/>
                        <wps:cNvSpPr/>
                        <wps:spPr>
                          <a:xfrm>
                            <a:off x="6897370"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73" name="Shape 566173"/>
                        <wps:cNvSpPr/>
                        <wps:spPr>
                          <a:xfrm>
                            <a:off x="6900418"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74" name="Shape 566174"/>
                        <wps:cNvSpPr/>
                        <wps:spPr>
                          <a:xfrm>
                            <a:off x="6897370"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75" name="Shape 566175"/>
                        <wps:cNvSpPr/>
                        <wps:spPr>
                          <a:xfrm>
                            <a:off x="6900418"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76" name="Shape 566176"/>
                        <wps:cNvSpPr/>
                        <wps:spPr>
                          <a:xfrm>
                            <a:off x="6897370"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77" name="Shape 566177"/>
                        <wps:cNvSpPr/>
                        <wps:spPr>
                          <a:xfrm>
                            <a:off x="6900418"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78" name="Shape 566178"/>
                        <wps:cNvSpPr/>
                        <wps:spPr>
                          <a:xfrm>
                            <a:off x="6897370"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79" name="Shape 566179"/>
                        <wps:cNvSpPr/>
                        <wps:spPr>
                          <a:xfrm>
                            <a:off x="6900418"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80" name="Shape 566180"/>
                        <wps:cNvSpPr/>
                        <wps:spPr>
                          <a:xfrm>
                            <a:off x="6897370"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81" name="Shape 566181"/>
                        <wps:cNvSpPr/>
                        <wps:spPr>
                          <a:xfrm>
                            <a:off x="6900418"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82" name="Shape 566182"/>
                        <wps:cNvSpPr/>
                        <wps:spPr>
                          <a:xfrm>
                            <a:off x="6897370"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83" name="Shape 566183"/>
                        <wps:cNvSpPr/>
                        <wps:spPr>
                          <a:xfrm>
                            <a:off x="6900418"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84" name="Shape 566184"/>
                        <wps:cNvSpPr/>
                        <wps:spPr>
                          <a:xfrm>
                            <a:off x="6897370"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85" name="Shape 566185"/>
                        <wps:cNvSpPr/>
                        <wps:spPr>
                          <a:xfrm>
                            <a:off x="6900418"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86" name="Shape 566186"/>
                        <wps:cNvSpPr/>
                        <wps:spPr>
                          <a:xfrm>
                            <a:off x="6897370"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87" name="Shape 566187"/>
                        <wps:cNvSpPr/>
                        <wps:spPr>
                          <a:xfrm>
                            <a:off x="6900418"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88" name="Shape 566188"/>
                        <wps:cNvSpPr/>
                        <wps:spPr>
                          <a:xfrm>
                            <a:off x="6897370"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89" name="Shape 566189"/>
                        <wps:cNvSpPr/>
                        <wps:spPr>
                          <a:xfrm>
                            <a:off x="6900418"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90" name="Shape 566190"/>
                        <wps:cNvSpPr/>
                        <wps:spPr>
                          <a:xfrm>
                            <a:off x="6897370"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91" name="Shape 566191"/>
                        <wps:cNvSpPr/>
                        <wps:spPr>
                          <a:xfrm>
                            <a:off x="6900418"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92" name="Shape 566192"/>
                        <wps:cNvSpPr/>
                        <wps:spPr>
                          <a:xfrm>
                            <a:off x="6897370" y="21294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93" name="Shape 566193"/>
                        <wps:cNvSpPr/>
                        <wps:spPr>
                          <a:xfrm>
                            <a:off x="6900418"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94" name="Shape 566194"/>
                        <wps:cNvSpPr/>
                        <wps:spPr>
                          <a:xfrm>
                            <a:off x="6897370" y="22741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95" name="Shape 566195"/>
                        <wps:cNvSpPr/>
                        <wps:spPr>
                          <a:xfrm>
                            <a:off x="6900418"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96" name="Shape 566196"/>
                        <wps:cNvSpPr/>
                        <wps:spPr>
                          <a:xfrm>
                            <a:off x="6897370" y="24189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97" name="Shape 566197"/>
                        <wps:cNvSpPr/>
                        <wps:spPr>
                          <a:xfrm>
                            <a:off x="6900418"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198" name="Shape 566198"/>
                        <wps:cNvSpPr/>
                        <wps:spPr>
                          <a:xfrm>
                            <a:off x="6897370" y="25637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199" name="Shape 566199"/>
                        <wps:cNvSpPr/>
                        <wps:spPr>
                          <a:xfrm>
                            <a:off x="6900418"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00" name="Shape 566200"/>
                        <wps:cNvSpPr/>
                        <wps:spPr>
                          <a:xfrm>
                            <a:off x="6897370" y="270852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01" name="Shape 566201"/>
                        <wps:cNvSpPr/>
                        <wps:spPr>
                          <a:xfrm>
                            <a:off x="6900418"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02" name="Shape 566202"/>
                        <wps:cNvSpPr/>
                        <wps:spPr>
                          <a:xfrm>
                            <a:off x="6897370" y="28517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03" name="Shape 566203"/>
                        <wps:cNvSpPr/>
                        <wps:spPr>
                          <a:xfrm>
                            <a:off x="6900418"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04" name="Shape 566204"/>
                        <wps:cNvSpPr/>
                        <wps:spPr>
                          <a:xfrm>
                            <a:off x="6897370" y="29965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05" name="Shape 566205"/>
                        <wps:cNvSpPr/>
                        <wps:spPr>
                          <a:xfrm>
                            <a:off x="6900418"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06" name="Shape 566206"/>
                        <wps:cNvSpPr/>
                        <wps:spPr>
                          <a:xfrm>
                            <a:off x="6897370" y="3141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07" name="Shape 566207"/>
                        <wps:cNvSpPr/>
                        <wps:spPr>
                          <a:xfrm>
                            <a:off x="6900418"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08" name="Shape 566208"/>
                        <wps:cNvSpPr/>
                        <wps:spPr>
                          <a:xfrm>
                            <a:off x="6897370" y="328607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09" name="Shape 566209"/>
                        <wps:cNvSpPr/>
                        <wps:spPr>
                          <a:xfrm>
                            <a:off x="6900418"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10" name="Shape 566210"/>
                        <wps:cNvSpPr/>
                        <wps:spPr>
                          <a:xfrm>
                            <a:off x="6897370" y="34311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11" name="Shape 566211"/>
                        <wps:cNvSpPr/>
                        <wps:spPr>
                          <a:xfrm>
                            <a:off x="6900418"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12" name="Shape 566212"/>
                        <wps:cNvSpPr/>
                        <wps:spPr>
                          <a:xfrm>
                            <a:off x="6897370" y="35759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13" name="Shape 566213"/>
                        <wps:cNvSpPr/>
                        <wps:spPr>
                          <a:xfrm>
                            <a:off x="6900418"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14" name="Shape 566214"/>
                        <wps:cNvSpPr/>
                        <wps:spPr>
                          <a:xfrm>
                            <a:off x="6897370" y="37207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15" name="Shape 566215"/>
                        <wps:cNvSpPr/>
                        <wps:spPr>
                          <a:xfrm>
                            <a:off x="6900418"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16" name="Shape 566216"/>
                        <wps:cNvSpPr/>
                        <wps:spPr>
                          <a:xfrm>
                            <a:off x="6897370" y="386549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17" name="Shape 566217"/>
                        <wps:cNvSpPr/>
                        <wps:spPr>
                          <a:xfrm>
                            <a:off x="6900418"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18" name="Shape 566218"/>
                        <wps:cNvSpPr/>
                        <wps:spPr>
                          <a:xfrm>
                            <a:off x="6897370" y="40087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19" name="Shape 566219"/>
                        <wps:cNvSpPr/>
                        <wps:spPr>
                          <a:xfrm>
                            <a:off x="6900418"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20" name="Shape 566220"/>
                        <wps:cNvSpPr/>
                        <wps:spPr>
                          <a:xfrm>
                            <a:off x="6897370" y="41535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21" name="Shape 566221"/>
                        <wps:cNvSpPr/>
                        <wps:spPr>
                          <a:xfrm>
                            <a:off x="6900418"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22" name="Shape 566222"/>
                        <wps:cNvSpPr/>
                        <wps:spPr>
                          <a:xfrm>
                            <a:off x="6897370" y="42983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23" name="Shape 566223"/>
                        <wps:cNvSpPr/>
                        <wps:spPr>
                          <a:xfrm>
                            <a:off x="6900418"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24" name="Shape 566224"/>
                        <wps:cNvSpPr/>
                        <wps:spPr>
                          <a:xfrm>
                            <a:off x="6897370" y="444309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25" name="Shape 566225"/>
                        <wps:cNvSpPr/>
                        <wps:spPr>
                          <a:xfrm>
                            <a:off x="6900418"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26" name="Shape 566226"/>
                        <wps:cNvSpPr/>
                        <wps:spPr>
                          <a:xfrm>
                            <a:off x="6897370" y="458787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27" name="Shape 566227"/>
                        <wps:cNvSpPr/>
                        <wps:spPr>
                          <a:xfrm>
                            <a:off x="6900418"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28" name="Shape 566228"/>
                        <wps:cNvSpPr/>
                        <wps:spPr>
                          <a:xfrm>
                            <a:off x="6897370" y="47326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29" name="Shape 566229"/>
                        <wps:cNvSpPr/>
                        <wps:spPr>
                          <a:xfrm>
                            <a:off x="6900418"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30" name="Shape 566230"/>
                        <wps:cNvSpPr/>
                        <wps:spPr>
                          <a:xfrm>
                            <a:off x="6897370" y="487743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31" name="Shape 566231"/>
                        <wps:cNvSpPr/>
                        <wps:spPr>
                          <a:xfrm>
                            <a:off x="6900418"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32" name="Shape 566232"/>
                        <wps:cNvSpPr/>
                        <wps:spPr>
                          <a:xfrm>
                            <a:off x="6897370" y="5020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33" name="Shape 566233"/>
                        <wps:cNvSpPr/>
                        <wps:spPr>
                          <a:xfrm>
                            <a:off x="6900418" y="5165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34" name="Shape 566234"/>
                        <wps:cNvSpPr/>
                        <wps:spPr>
                          <a:xfrm>
                            <a:off x="6897370" y="5165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35" name="Shape 566235"/>
                        <wps:cNvSpPr/>
                        <wps:spPr>
                          <a:xfrm>
                            <a:off x="6900418" y="5310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36" name="Shape 566236"/>
                        <wps:cNvSpPr/>
                        <wps:spPr>
                          <a:xfrm>
                            <a:off x="6897370" y="5310327"/>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37" name="Shape 566237"/>
                        <wps:cNvSpPr/>
                        <wps:spPr>
                          <a:xfrm>
                            <a:off x="6900418" y="5455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38" name="Shape 566238"/>
                        <wps:cNvSpPr/>
                        <wps:spPr>
                          <a:xfrm>
                            <a:off x="6897370" y="54554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39" name="Shape 566239"/>
                        <wps:cNvSpPr/>
                        <wps:spPr>
                          <a:xfrm>
                            <a:off x="6900418" y="56001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40" name="Shape 566240"/>
                        <wps:cNvSpPr/>
                        <wps:spPr>
                          <a:xfrm>
                            <a:off x="6897370" y="56001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41" name="Shape 566241"/>
                        <wps:cNvSpPr/>
                        <wps:spPr>
                          <a:xfrm>
                            <a:off x="6900418" y="574497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42" name="Shape 566242"/>
                        <wps:cNvSpPr/>
                        <wps:spPr>
                          <a:xfrm>
                            <a:off x="6897370" y="574497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43" name="Shape 566243"/>
                        <wps:cNvSpPr/>
                        <wps:spPr>
                          <a:xfrm>
                            <a:off x="6900418" y="5889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44" name="Shape 566244"/>
                        <wps:cNvSpPr/>
                        <wps:spPr>
                          <a:xfrm>
                            <a:off x="6897370" y="58897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45" name="Shape 566245"/>
                        <wps:cNvSpPr/>
                        <wps:spPr>
                          <a:xfrm>
                            <a:off x="6900418" y="603453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46" name="Shape 566246"/>
                        <wps:cNvSpPr/>
                        <wps:spPr>
                          <a:xfrm>
                            <a:off x="6897370" y="603453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47" name="Shape 566247"/>
                        <wps:cNvSpPr/>
                        <wps:spPr>
                          <a:xfrm>
                            <a:off x="6900418" y="61777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48" name="Shape 566248"/>
                        <wps:cNvSpPr/>
                        <wps:spPr>
                          <a:xfrm>
                            <a:off x="6897370" y="61777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49" name="Shape 566249"/>
                        <wps:cNvSpPr/>
                        <wps:spPr>
                          <a:xfrm>
                            <a:off x="6900418" y="63225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50" name="Shape 566250"/>
                        <wps:cNvSpPr/>
                        <wps:spPr>
                          <a:xfrm>
                            <a:off x="6897370" y="632256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51" name="Shape 566251"/>
                        <wps:cNvSpPr/>
                        <wps:spPr>
                          <a:xfrm>
                            <a:off x="6900418" y="64673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52" name="Shape 566252"/>
                        <wps:cNvSpPr/>
                        <wps:spPr>
                          <a:xfrm>
                            <a:off x="6897370" y="64673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53" name="Shape 566253"/>
                        <wps:cNvSpPr/>
                        <wps:spPr>
                          <a:xfrm>
                            <a:off x="6900418" y="6612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54" name="Shape 566254"/>
                        <wps:cNvSpPr/>
                        <wps:spPr>
                          <a:xfrm>
                            <a:off x="6897370" y="6612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55" name="Shape 566255"/>
                        <wps:cNvSpPr/>
                        <wps:spPr>
                          <a:xfrm>
                            <a:off x="6900418" y="67569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56" name="Shape 566256"/>
                        <wps:cNvSpPr/>
                        <wps:spPr>
                          <a:xfrm>
                            <a:off x="6897370" y="675690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57" name="Shape 566257"/>
                        <wps:cNvSpPr/>
                        <wps:spPr>
                          <a:xfrm>
                            <a:off x="6900418" y="69016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58" name="Shape 566258"/>
                        <wps:cNvSpPr/>
                        <wps:spPr>
                          <a:xfrm>
                            <a:off x="6897370" y="69016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59" name="Shape 566259"/>
                        <wps:cNvSpPr/>
                        <wps:spPr>
                          <a:xfrm>
                            <a:off x="6900418" y="704646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60" name="Shape 566260"/>
                        <wps:cNvSpPr/>
                        <wps:spPr>
                          <a:xfrm>
                            <a:off x="6897370" y="704646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61" name="Shape 566261"/>
                        <wps:cNvSpPr/>
                        <wps:spPr>
                          <a:xfrm>
                            <a:off x="6900418" y="71897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62" name="Shape 566262"/>
                        <wps:cNvSpPr/>
                        <wps:spPr>
                          <a:xfrm>
                            <a:off x="6897370" y="71897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63" name="Shape 566263"/>
                        <wps:cNvSpPr/>
                        <wps:spPr>
                          <a:xfrm>
                            <a:off x="6900418" y="733445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64" name="Shape 566264"/>
                        <wps:cNvSpPr/>
                        <wps:spPr>
                          <a:xfrm>
                            <a:off x="6897370" y="733445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65" name="Shape 566265"/>
                        <wps:cNvSpPr/>
                        <wps:spPr>
                          <a:xfrm>
                            <a:off x="0" y="8022082"/>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66" name="Shape 566266"/>
                        <wps:cNvSpPr/>
                        <wps:spPr>
                          <a:xfrm>
                            <a:off x="0" y="8019034"/>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67" name="Shape 566267"/>
                        <wps:cNvSpPr/>
                        <wps:spPr>
                          <a:xfrm>
                            <a:off x="6900418" y="801903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68" name="Shape 566268"/>
                        <wps:cNvSpPr/>
                        <wps:spPr>
                          <a:xfrm>
                            <a:off x="6897370" y="802208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69" name="Shape 566269"/>
                        <wps:cNvSpPr/>
                        <wps:spPr>
                          <a:xfrm>
                            <a:off x="6897370" y="801903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270" name="Shape 566270"/>
                        <wps:cNvSpPr/>
                        <wps:spPr>
                          <a:xfrm>
                            <a:off x="6900418" y="7479538"/>
                            <a:ext cx="9144" cy="539497"/>
                          </a:xfrm>
                          <a:custGeom>
                            <a:avLst/>
                            <a:gdLst/>
                            <a:ahLst/>
                            <a:cxnLst/>
                            <a:rect l="0" t="0" r="0" b="0"/>
                            <a:pathLst>
                              <a:path w="9144" h="539497">
                                <a:moveTo>
                                  <a:pt x="0" y="0"/>
                                </a:moveTo>
                                <a:lnTo>
                                  <a:pt x="9144" y="0"/>
                                </a:lnTo>
                                <a:lnTo>
                                  <a:pt x="9144" y="539497"/>
                                </a:lnTo>
                                <a:lnTo>
                                  <a:pt x="0" y="53949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271" name="Shape 566271"/>
                        <wps:cNvSpPr/>
                        <wps:spPr>
                          <a:xfrm>
                            <a:off x="6897370" y="7479538"/>
                            <a:ext cx="9144" cy="539497"/>
                          </a:xfrm>
                          <a:custGeom>
                            <a:avLst/>
                            <a:gdLst/>
                            <a:ahLst/>
                            <a:cxnLst/>
                            <a:rect l="0" t="0" r="0" b="0"/>
                            <a:pathLst>
                              <a:path w="9144" h="539497">
                                <a:moveTo>
                                  <a:pt x="0" y="0"/>
                                </a:moveTo>
                                <a:lnTo>
                                  <a:pt x="9144" y="0"/>
                                </a:lnTo>
                                <a:lnTo>
                                  <a:pt x="9144" y="539497"/>
                                </a:lnTo>
                                <a:lnTo>
                                  <a:pt x="0" y="53949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6172" name="Rectangle 46172"/>
                        <wps:cNvSpPr/>
                        <wps:spPr>
                          <a:xfrm rot="-5399999">
                            <a:off x="6029403" y="671604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6173" name="Rectangle 46173"/>
                        <wps:cNvSpPr/>
                        <wps:spPr>
                          <a:xfrm rot="-5399999">
                            <a:off x="6233857" y="6844300"/>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https://candelaria.sed</w:t>
                              </w:r>
                              <w:r>
                                <w:rPr>
                                  <w:sz w:val="12"/>
                                </w:rPr>
                                <w:t xml:space="preserve">electronica.es/ </w:t>
                              </w:r>
                            </w:p>
                          </w:txbxContent>
                        </wps:txbx>
                        <wps:bodyPr horzOverflow="overflow" vert="horz" lIns="0" tIns="0" rIns="0" bIns="0" rtlCol="0">
                          <a:noAutofit/>
                        </wps:bodyPr>
                      </wps:wsp>
                      <wps:wsp>
                        <wps:cNvPr id="46174" name="Rectangle 46174"/>
                        <wps:cNvSpPr/>
                        <wps:spPr>
                          <a:xfrm rot="-5399999">
                            <a:off x="5187650" y="5721892"/>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9807" style="width:586.421pt;height:631.9pt;position:absolute;z-index:-2147483437;mso-position-horizontal-relative:text;mso-position-horizontal:absolute;margin-left:-31.704pt;mso-position-vertical-relative:text;margin-top:-303.499pt;" coordsize="74475,80251">
                <v:shape id="Shape 566272" style="position:absolute;width:91;height:5394;left:69004;top:0;" coordsize="9144,539496" path="m0,0l9144,0l9144,539496l0,539496l0,0">
                  <v:stroke weight="0pt" endcap="square" joinstyle="miter" miterlimit="10" on="false" color="#000000" opacity="0"/>
                  <v:fill on="true" color="#000000"/>
                </v:shape>
                <v:shape id="Shape 566273" style="position:absolute;width:91;height:5394;left:68973;top:0;" coordsize="9144,539496" path="m0,0l9144,0l9144,539496l0,539496l0,0">
                  <v:stroke weight="0pt" endcap="square" joinstyle="miter" miterlimit="10" on="false" color="#000000" opacity="0"/>
                  <v:fill on="true" color="#ffffff"/>
                </v:shape>
                <v:shape id="Shape 566274" style="position:absolute;width:91;height:1432;left:69004;top:5394;" coordsize="9144,143256" path="m0,0l9144,0l9144,143256l0,143256l0,0">
                  <v:stroke weight="0pt" endcap="square" joinstyle="miter" miterlimit="10" on="false" color="#000000" opacity="0"/>
                  <v:fill on="true" color="#000000"/>
                </v:shape>
                <v:shape id="Shape 566275" style="position:absolute;width:91;height:1432;left:68973;top:5394;" coordsize="9144,143256" path="m0,0l9144,0l9144,143256l0,143256l0,0">
                  <v:stroke weight="0pt" endcap="square" joinstyle="miter" miterlimit="10" on="false" color="#000000" opacity="0"/>
                  <v:fill on="true" color="#ffffff"/>
                </v:shape>
                <v:shape id="Shape 566276" style="position:absolute;width:91;height:1447;left:69004;top:6827;" coordsize="9144,144780" path="m0,0l9144,0l9144,144780l0,144780l0,0">
                  <v:stroke weight="0pt" endcap="square" joinstyle="miter" miterlimit="10" on="false" color="#000000" opacity="0"/>
                  <v:fill on="true" color="#000000"/>
                </v:shape>
                <v:shape id="Shape 566277" style="position:absolute;width:91;height:1447;left:68973;top:6827;" coordsize="9144,144780" path="m0,0l9144,0l9144,144780l0,144780l0,0">
                  <v:stroke weight="0pt" endcap="square" joinstyle="miter" miterlimit="10" on="false" color="#000000" opacity="0"/>
                  <v:fill on="true" color="#ffffff"/>
                </v:shape>
                <v:shape id="Shape 566278" style="position:absolute;width:91;height:1447;left:69004;top:8275;" coordsize="9144,144780" path="m0,0l9144,0l9144,144780l0,144780l0,0">
                  <v:stroke weight="0pt" endcap="square" joinstyle="miter" miterlimit="10" on="false" color="#000000" opacity="0"/>
                  <v:fill on="true" color="#000000"/>
                </v:shape>
                <v:shape id="Shape 566279" style="position:absolute;width:91;height:1447;left:68973;top:8275;" coordsize="9144,144780" path="m0,0l9144,0l9144,144780l0,144780l0,0">
                  <v:stroke weight="0pt" endcap="square" joinstyle="miter" miterlimit="10" on="false" color="#000000" opacity="0"/>
                  <v:fill on="true" color="#ffffff"/>
                </v:shape>
                <v:shape id="Shape 566280" style="position:absolute;width:91;height:1447;left:69004;top:9723;" coordsize="9144,144780" path="m0,0l9144,0l9144,144780l0,144780l0,0">
                  <v:stroke weight="0pt" endcap="square" joinstyle="miter" miterlimit="10" on="false" color="#000000" opacity="0"/>
                  <v:fill on="true" color="#000000"/>
                </v:shape>
                <v:shape id="Shape 566281" style="position:absolute;width:91;height:1447;left:68973;top:9723;" coordsize="9144,144780" path="m0,0l9144,0l9144,144780l0,144780l0,0">
                  <v:stroke weight="0pt" endcap="square" joinstyle="miter" miterlimit="10" on="false" color="#000000" opacity="0"/>
                  <v:fill on="true" color="#ffffff"/>
                </v:shape>
                <v:shape id="Shape 566282" style="position:absolute;width:91;height:1450;left:69004;top:11171;" coordsize="9144,145085" path="m0,0l9144,0l9144,145085l0,145085l0,0">
                  <v:stroke weight="0pt" endcap="square" joinstyle="miter" miterlimit="10" on="false" color="#000000" opacity="0"/>
                  <v:fill on="true" color="#000000"/>
                </v:shape>
                <v:shape id="Shape 566283" style="position:absolute;width:91;height:1450;left:68973;top:11171;" coordsize="9144,145085" path="m0,0l9144,0l9144,145085l0,145085l0,0">
                  <v:stroke weight="0pt" endcap="square" joinstyle="miter" miterlimit="10" on="false" color="#000000" opacity="0"/>
                  <v:fill on="true" color="#ffffff"/>
                </v:shape>
                <v:shape id="Shape 566284" style="position:absolute;width:91;height:1447;left:69004;top:12622;" coordsize="9144,144780" path="m0,0l9144,0l9144,144780l0,144780l0,0">
                  <v:stroke weight="0pt" endcap="square" joinstyle="miter" miterlimit="10" on="false" color="#000000" opacity="0"/>
                  <v:fill on="true" color="#000000"/>
                </v:shape>
                <v:shape id="Shape 566285" style="position:absolute;width:91;height:1447;left:68973;top:12622;" coordsize="9144,144780" path="m0,0l9144,0l9144,144780l0,144780l0,0">
                  <v:stroke weight="0pt" endcap="square" joinstyle="miter" miterlimit="10" on="false" color="#000000" opacity="0"/>
                  <v:fill on="true" color="#ffffff"/>
                </v:shape>
                <v:shape id="Shape 566286" style="position:absolute;width:91;height:1447;left:69004;top:14070;" coordsize="9144,144780" path="m0,0l9144,0l9144,144780l0,144780l0,0">
                  <v:stroke weight="0pt" endcap="square" joinstyle="miter" miterlimit="10" on="false" color="#000000" opacity="0"/>
                  <v:fill on="true" color="#000000"/>
                </v:shape>
                <v:shape id="Shape 566287" style="position:absolute;width:91;height:1447;left:68973;top:14070;" coordsize="9144,144780" path="m0,0l9144,0l9144,144780l0,144780l0,0">
                  <v:stroke weight="0pt" endcap="square" joinstyle="miter" miterlimit="10" on="false" color="#000000" opacity="0"/>
                  <v:fill on="true" color="#ffffff"/>
                </v:shape>
                <v:shape id="Shape 566288" style="position:absolute;width:91;height:1447;left:69004;top:15518;" coordsize="9144,144780" path="m0,0l9144,0l9144,144780l0,144780l0,0">
                  <v:stroke weight="0pt" endcap="square" joinstyle="miter" miterlimit="10" on="false" color="#000000" opacity="0"/>
                  <v:fill on="true" color="#000000"/>
                </v:shape>
                <v:shape id="Shape 566289" style="position:absolute;width:91;height:1447;left:68973;top:15518;" coordsize="9144,144780" path="m0,0l9144,0l9144,144780l0,144780l0,0">
                  <v:stroke weight="0pt" endcap="square" joinstyle="miter" miterlimit="10" on="false" color="#000000" opacity="0"/>
                  <v:fill on="true" color="#ffffff"/>
                </v:shape>
                <v:shape id="Shape 566290" style="position:absolute;width:91;height:1432;left:69004;top:16965;" coordsize="9144,143256" path="m0,0l9144,0l9144,143256l0,143256l0,0">
                  <v:stroke weight="0pt" endcap="square" joinstyle="miter" miterlimit="10" on="false" color="#000000" opacity="0"/>
                  <v:fill on="true" color="#000000"/>
                </v:shape>
                <v:shape id="Shape 566291" style="position:absolute;width:91;height:1432;left:68973;top:16965;" coordsize="9144,143256" path="m0,0l9144,0l9144,143256l0,143256l0,0">
                  <v:stroke weight="0pt" endcap="square" joinstyle="miter" miterlimit="10" on="false" color="#000000" opacity="0"/>
                  <v:fill on="true" color="#ffffff"/>
                </v:shape>
                <v:shape id="Shape 566292" style="position:absolute;width:91;height:1447;left:69004;top:18398;" coordsize="9144,144780" path="m0,0l9144,0l9144,144780l0,144780l0,0">
                  <v:stroke weight="0pt" endcap="square" joinstyle="miter" miterlimit="10" on="false" color="#000000" opacity="0"/>
                  <v:fill on="true" color="#000000"/>
                </v:shape>
                <v:shape id="Shape 566293" style="position:absolute;width:91;height:1447;left:68973;top:18398;" coordsize="9144,144780" path="m0,0l9144,0l9144,144780l0,144780l0,0">
                  <v:stroke weight="0pt" endcap="square" joinstyle="miter" miterlimit="10" on="false" color="#000000" opacity="0"/>
                  <v:fill on="true" color="#ffffff"/>
                </v:shape>
                <v:shape id="Shape 566294" style="position:absolute;width:91;height:1447;left:69004;top:19846;" coordsize="9144,144780" path="m0,0l9144,0l9144,144780l0,144780l0,0">
                  <v:stroke weight="0pt" endcap="square" joinstyle="miter" miterlimit="10" on="false" color="#000000" opacity="0"/>
                  <v:fill on="true" color="#000000"/>
                </v:shape>
                <v:shape id="Shape 566295" style="position:absolute;width:91;height:1447;left:68973;top:19846;" coordsize="9144,144780" path="m0,0l9144,0l9144,144780l0,144780l0,0">
                  <v:stroke weight="0pt" endcap="square" joinstyle="miter" miterlimit="10" on="false" color="#000000" opacity="0"/>
                  <v:fill on="true" color="#ffffff"/>
                </v:shape>
                <v:shape id="Shape 566296" style="position:absolute;width:91;height:1447;left:69004;top:21294;" coordsize="9144,144780" path="m0,0l9144,0l9144,144780l0,144780l0,0">
                  <v:stroke weight="0pt" endcap="square" joinstyle="miter" miterlimit="10" on="false" color="#000000" opacity="0"/>
                  <v:fill on="true" color="#000000"/>
                </v:shape>
                <v:shape id="Shape 566297" style="position:absolute;width:91;height:1447;left:68973;top:21294;" coordsize="9144,144780" path="m0,0l9144,0l9144,144780l0,144780l0,0">
                  <v:stroke weight="0pt" endcap="square" joinstyle="miter" miterlimit="10" on="false" color="#000000" opacity="0"/>
                  <v:fill on="true" color="#ffffff"/>
                </v:shape>
                <v:shape id="Shape 566298" style="position:absolute;width:91;height:1447;left:69004;top:22741;" coordsize="9144,144780" path="m0,0l9144,0l9144,144780l0,144780l0,0">
                  <v:stroke weight="0pt" endcap="square" joinstyle="miter" miterlimit="10" on="false" color="#000000" opacity="0"/>
                  <v:fill on="true" color="#000000"/>
                </v:shape>
                <v:shape id="Shape 566299" style="position:absolute;width:91;height:1447;left:68973;top:22741;" coordsize="9144,144780" path="m0,0l9144,0l9144,144780l0,144780l0,0">
                  <v:stroke weight="0pt" endcap="square" joinstyle="miter" miterlimit="10" on="false" color="#000000" opacity="0"/>
                  <v:fill on="true" color="#ffffff"/>
                </v:shape>
                <v:shape id="Shape 566300" style="position:absolute;width:91;height:1447;left:69004;top:24189;" coordsize="9144,144780" path="m0,0l9144,0l9144,144780l0,144780l0,0">
                  <v:stroke weight="0pt" endcap="square" joinstyle="miter" miterlimit="10" on="false" color="#000000" opacity="0"/>
                  <v:fill on="true" color="#000000"/>
                </v:shape>
                <v:shape id="Shape 566301" style="position:absolute;width:91;height:1447;left:68973;top:24189;" coordsize="9144,144780" path="m0,0l9144,0l9144,144780l0,144780l0,0">
                  <v:stroke weight="0pt" endcap="square" joinstyle="miter" miterlimit="10" on="false" color="#000000" opacity="0"/>
                  <v:fill on="true" color="#ffffff"/>
                </v:shape>
                <v:shape id="Shape 566302" style="position:absolute;width:91;height:1447;left:69004;top:25637;" coordsize="9144,144780" path="m0,0l9144,0l9144,144780l0,144780l0,0">
                  <v:stroke weight="0pt" endcap="square" joinstyle="miter" miterlimit="10" on="false" color="#000000" opacity="0"/>
                  <v:fill on="true" color="#000000"/>
                </v:shape>
                <v:shape id="Shape 566303" style="position:absolute;width:91;height:1447;left:68973;top:25637;" coordsize="9144,144780" path="m0,0l9144,0l9144,144780l0,144780l0,0">
                  <v:stroke weight="0pt" endcap="square" joinstyle="miter" miterlimit="10" on="false" color="#000000" opacity="0"/>
                  <v:fill on="true" color="#ffffff"/>
                </v:shape>
                <v:shape id="Shape 566304" style="position:absolute;width:91;height:1432;left:69004;top:27085;" coordsize="9144,143256" path="m0,0l9144,0l9144,143256l0,143256l0,0">
                  <v:stroke weight="0pt" endcap="square" joinstyle="miter" miterlimit="10" on="false" color="#000000" opacity="0"/>
                  <v:fill on="true" color="#000000"/>
                </v:shape>
                <v:shape id="Shape 566305" style="position:absolute;width:91;height:1432;left:68973;top:27085;" coordsize="9144,143256" path="m0,0l9144,0l9144,143256l0,143256l0,0">
                  <v:stroke weight="0pt" endcap="square" joinstyle="miter" miterlimit="10" on="false" color="#000000" opacity="0"/>
                  <v:fill on="true" color="#ffffff"/>
                </v:shape>
                <v:shape id="Shape 566306" style="position:absolute;width:91;height:1447;left:69004;top:28517;" coordsize="9144,144780" path="m0,0l9144,0l9144,144780l0,144780l0,0">
                  <v:stroke weight="0pt" endcap="square" joinstyle="miter" miterlimit="10" on="false" color="#000000" opacity="0"/>
                  <v:fill on="true" color="#000000"/>
                </v:shape>
                <v:shape id="Shape 566307" style="position:absolute;width:91;height:1447;left:68973;top:28517;" coordsize="9144,144780" path="m0,0l9144,0l9144,144780l0,144780l0,0">
                  <v:stroke weight="0pt" endcap="square" joinstyle="miter" miterlimit="10" on="false" color="#000000" opacity="0"/>
                  <v:fill on="true" color="#ffffff"/>
                </v:shape>
                <v:shape id="Shape 566308" style="position:absolute;width:91;height:1447;left:69004;top:29965;" coordsize="9144,144780" path="m0,0l9144,0l9144,144780l0,144780l0,0">
                  <v:stroke weight="0pt" endcap="square" joinstyle="miter" miterlimit="10" on="false" color="#000000" opacity="0"/>
                  <v:fill on="true" color="#000000"/>
                </v:shape>
                <v:shape id="Shape 566309" style="position:absolute;width:91;height:1447;left:68973;top:29965;" coordsize="9144,144780" path="m0,0l9144,0l9144,144780l0,144780l0,0">
                  <v:stroke weight="0pt" endcap="square" joinstyle="miter" miterlimit="10" on="false" color="#000000" opacity="0"/>
                  <v:fill on="true" color="#ffffff"/>
                </v:shape>
                <v:shape id="Shape 566310" style="position:absolute;width:91;height:1447;left:69004;top:31413;" coordsize="9144,144780" path="m0,0l9144,0l9144,144780l0,144780l0,0">
                  <v:stroke weight="0pt" endcap="square" joinstyle="miter" miterlimit="10" on="false" color="#000000" opacity="0"/>
                  <v:fill on="true" color="#000000"/>
                </v:shape>
                <v:shape id="Shape 566311" style="position:absolute;width:91;height:1447;left:68973;top:31413;" coordsize="9144,144780" path="m0,0l9144,0l9144,144780l0,144780l0,0">
                  <v:stroke weight="0pt" endcap="square" joinstyle="miter" miterlimit="10" on="false" color="#000000" opacity="0"/>
                  <v:fill on="true" color="#ffffff"/>
                </v:shape>
                <v:shape id="Shape 566312" style="position:absolute;width:91;height:1450;left:69004;top:32860;" coordsize="9144,145085" path="m0,0l9144,0l9144,145085l0,145085l0,0">
                  <v:stroke weight="0pt" endcap="square" joinstyle="miter" miterlimit="10" on="false" color="#000000" opacity="0"/>
                  <v:fill on="true" color="#000000"/>
                </v:shape>
                <v:shape id="Shape 566313" style="position:absolute;width:91;height:1450;left:68973;top:32860;" coordsize="9144,145085" path="m0,0l9144,0l9144,145085l0,145085l0,0">
                  <v:stroke weight="0pt" endcap="square" joinstyle="miter" miterlimit="10" on="false" color="#000000" opacity="0"/>
                  <v:fill on="true" color="#ffffff"/>
                </v:shape>
                <v:shape id="Shape 566314" style="position:absolute;width:91;height:1447;left:69004;top:34311;" coordsize="9144,144780" path="m0,0l9144,0l9144,144780l0,144780l0,0">
                  <v:stroke weight="0pt" endcap="square" joinstyle="miter" miterlimit="10" on="false" color="#000000" opacity="0"/>
                  <v:fill on="true" color="#000000"/>
                </v:shape>
                <v:shape id="Shape 566315" style="position:absolute;width:91;height:1447;left:68973;top:34311;" coordsize="9144,144780" path="m0,0l9144,0l9144,144780l0,144780l0,0">
                  <v:stroke weight="0pt" endcap="square" joinstyle="miter" miterlimit="10" on="false" color="#000000" opacity="0"/>
                  <v:fill on="true" color="#ffffff"/>
                </v:shape>
                <v:shape id="Shape 566316" style="position:absolute;width:91;height:1447;left:69004;top:35759;" coordsize="9144,144780" path="m0,0l9144,0l9144,144780l0,144780l0,0">
                  <v:stroke weight="0pt" endcap="square" joinstyle="miter" miterlimit="10" on="false" color="#000000" opacity="0"/>
                  <v:fill on="true" color="#000000"/>
                </v:shape>
                <v:shape id="Shape 566317" style="position:absolute;width:91;height:1447;left:68973;top:35759;" coordsize="9144,144780" path="m0,0l9144,0l9144,144780l0,144780l0,0">
                  <v:stroke weight="0pt" endcap="square" joinstyle="miter" miterlimit="10" on="false" color="#000000" opacity="0"/>
                  <v:fill on="true" color="#ffffff"/>
                </v:shape>
                <v:shape id="Shape 566318" style="position:absolute;width:91;height:1447;left:69004;top:37207;" coordsize="9144,144780" path="m0,0l9144,0l9144,144780l0,144780l0,0">
                  <v:stroke weight="0pt" endcap="square" joinstyle="miter" miterlimit="10" on="false" color="#000000" opacity="0"/>
                  <v:fill on="true" color="#000000"/>
                </v:shape>
                <v:shape id="Shape 566319" style="position:absolute;width:91;height:1447;left:68973;top:37207;" coordsize="9144,144780" path="m0,0l9144,0l9144,144780l0,144780l0,0">
                  <v:stroke weight="0pt" endcap="square" joinstyle="miter" miterlimit="10" on="false" color="#000000" opacity="0"/>
                  <v:fill on="true" color="#ffffff"/>
                </v:shape>
                <v:shape id="Shape 566320" style="position:absolute;width:91;height:1432;left:69004;top:38654;" coordsize="9144,143256" path="m0,0l9144,0l9144,143256l0,143256l0,0">
                  <v:stroke weight="0pt" endcap="square" joinstyle="miter" miterlimit="10" on="false" color="#000000" opacity="0"/>
                  <v:fill on="true" color="#000000"/>
                </v:shape>
                <v:shape id="Shape 566321" style="position:absolute;width:91;height:1432;left:68973;top:38654;" coordsize="9144,143256" path="m0,0l9144,0l9144,143256l0,143256l0,0">
                  <v:stroke weight="0pt" endcap="square" joinstyle="miter" miterlimit="10" on="false" color="#000000" opacity="0"/>
                  <v:fill on="true" color="#ffffff"/>
                </v:shape>
                <v:shape id="Shape 566322" style="position:absolute;width:91;height:1447;left:69004;top:40087;" coordsize="9144,144780" path="m0,0l9144,0l9144,144780l0,144780l0,0">
                  <v:stroke weight="0pt" endcap="square" joinstyle="miter" miterlimit="10" on="false" color="#000000" opacity="0"/>
                  <v:fill on="true" color="#000000"/>
                </v:shape>
                <v:shape id="Shape 566323" style="position:absolute;width:91;height:1447;left:68973;top:40087;" coordsize="9144,144780" path="m0,0l9144,0l9144,144780l0,144780l0,0">
                  <v:stroke weight="0pt" endcap="square" joinstyle="miter" miterlimit="10" on="false" color="#000000" opacity="0"/>
                  <v:fill on="true" color="#ffffff"/>
                </v:shape>
                <v:shape id="Shape 566324" style="position:absolute;width:91;height:1447;left:69004;top:41535;" coordsize="9144,144780" path="m0,0l9144,0l9144,144780l0,144780l0,0">
                  <v:stroke weight="0pt" endcap="square" joinstyle="miter" miterlimit="10" on="false" color="#000000" opacity="0"/>
                  <v:fill on="true" color="#000000"/>
                </v:shape>
                <v:shape id="Shape 566325" style="position:absolute;width:91;height:1447;left:68973;top:41535;" coordsize="9144,144780" path="m0,0l9144,0l9144,144780l0,144780l0,0">
                  <v:stroke weight="0pt" endcap="square" joinstyle="miter" miterlimit="10" on="false" color="#000000" opacity="0"/>
                  <v:fill on="true" color="#ffffff"/>
                </v:shape>
                <v:shape id="Shape 566326" style="position:absolute;width:91;height:1447;left:69004;top:42983;" coordsize="9144,144780" path="m0,0l9144,0l9144,144780l0,144780l0,0">
                  <v:stroke weight="0pt" endcap="square" joinstyle="miter" miterlimit="10" on="false" color="#000000" opacity="0"/>
                  <v:fill on="true" color="#000000"/>
                </v:shape>
                <v:shape id="Shape 566327" style="position:absolute;width:91;height:1447;left:68973;top:42983;" coordsize="9144,144780" path="m0,0l9144,0l9144,144780l0,144780l0,0">
                  <v:stroke weight="0pt" endcap="square" joinstyle="miter" miterlimit="10" on="false" color="#000000" opacity="0"/>
                  <v:fill on="true" color="#ffffff"/>
                </v:shape>
                <v:shape id="Shape 566328" style="position:absolute;width:91;height:1447;left:69004;top:44430;" coordsize="9144,144780" path="m0,0l9144,0l9144,144780l0,144780l0,0">
                  <v:stroke weight="0pt" endcap="square" joinstyle="miter" miterlimit="10" on="false" color="#000000" opacity="0"/>
                  <v:fill on="true" color="#000000"/>
                </v:shape>
                <v:shape id="Shape 566329" style="position:absolute;width:91;height:1447;left:68973;top:44430;" coordsize="9144,144780" path="m0,0l9144,0l9144,144780l0,144780l0,0">
                  <v:stroke weight="0pt" endcap="square" joinstyle="miter" miterlimit="10" on="false" color="#000000" opacity="0"/>
                  <v:fill on="true" color="#ffffff"/>
                </v:shape>
                <v:shape id="Shape 566330" style="position:absolute;width:91;height:1447;left:69004;top:45878;" coordsize="9144,144780" path="m0,0l9144,0l9144,144780l0,144780l0,0">
                  <v:stroke weight="0pt" endcap="square" joinstyle="miter" miterlimit="10" on="false" color="#000000" opacity="0"/>
                  <v:fill on="true" color="#000000"/>
                </v:shape>
                <v:shape id="Shape 566331" style="position:absolute;width:91;height:1447;left:68973;top:45878;" coordsize="9144,144780" path="m0,0l9144,0l9144,144780l0,144780l0,0">
                  <v:stroke weight="0pt" endcap="square" joinstyle="miter" miterlimit="10" on="false" color="#000000" opacity="0"/>
                  <v:fill on="true" color="#ffffff"/>
                </v:shape>
                <v:shape id="Shape 566332" style="position:absolute;width:91;height:1447;left:69004;top:47326;" coordsize="9144,144780" path="m0,0l9144,0l9144,144780l0,144780l0,0">
                  <v:stroke weight="0pt" endcap="square" joinstyle="miter" miterlimit="10" on="false" color="#000000" opacity="0"/>
                  <v:fill on="true" color="#000000"/>
                </v:shape>
                <v:shape id="Shape 566333" style="position:absolute;width:91;height:1447;left:68973;top:47326;" coordsize="9144,144780" path="m0,0l9144,0l9144,144780l0,144780l0,0">
                  <v:stroke weight="0pt" endcap="square" joinstyle="miter" miterlimit="10" on="false" color="#000000" opacity="0"/>
                  <v:fill on="true" color="#ffffff"/>
                </v:shape>
                <v:shape id="Shape 566334" style="position:absolute;width:91;height:1432;left:69004;top:48774;" coordsize="9144,143256" path="m0,0l9144,0l9144,143256l0,143256l0,0">
                  <v:stroke weight="0pt" endcap="square" joinstyle="miter" miterlimit="10" on="false" color="#000000" opacity="0"/>
                  <v:fill on="true" color="#000000"/>
                </v:shape>
                <v:shape id="Shape 566335" style="position:absolute;width:91;height:1432;left:68973;top:48774;" coordsize="9144,143256" path="m0,0l9144,0l9144,143256l0,143256l0,0">
                  <v:stroke weight="0pt" endcap="square" joinstyle="miter" miterlimit="10" on="false" color="#000000" opacity="0"/>
                  <v:fill on="true" color="#ffffff"/>
                </v:shape>
                <v:shape id="Shape 566336" style="position:absolute;width:91;height:1447;left:69004;top:50206;" coordsize="9144,144780" path="m0,0l9144,0l9144,144780l0,144780l0,0">
                  <v:stroke weight="0pt" endcap="square" joinstyle="miter" miterlimit="10" on="false" color="#000000" opacity="0"/>
                  <v:fill on="true" color="#000000"/>
                </v:shape>
                <v:shape id="Shape 566337" style="position:absolute;width:91;height:1447;left:68973;top:50206;" coordsize="9144,144780" path="m0,0l9144,0l9144,144780l0,144780l0,0">
                  <v:stroke weight="0pt" endcap="square" joinstyle="miter" miterlimit="10" on="false" color="#000000" opacity="0"/>
                  <v:fill on="true" color="#ffffff"/>
                </v:shape>
                <v:shape id="Shape 566338" style="position:absolute;width:91;height:1447;left:69004;top:51654;" coordsize="9144,144780" path="m0,0l9144,0l9144,144780l0,144780l0,0">
                  <v:stroke weight="0pt" endcap="square" joinstyle="miter" miterlimit="10" on="false" color="#000000" opacity="0"/>
                  <v:fill on="true" color="#000000"/>
                </v:shape>
                <v:shape id="Shape 566339" style="position:absolute;width:91;height:1447;left:68973;top:51654;" coordsize="9144,144780" path="m0,0l9144,0l9144,144780l0,144780l0,0">
                  <v:stroke weight="0pt" endcap="square" joinstyle="miter" miterlimit="10" on="false" color="#000000" opacity="0"/>
                  <v:fill on="true" color="#ffffff"/>
                </v:shape>
                <v:shape id="Shape 566340" style="position:absolute;width:91;height:1450;left:69004;top:53103;" coordsize="9144,145085" path="m0,0l9144,0l9144,145085l0,145085l0,0">
                  <v:stroke weight="0pt" endcap="square" joinstyle="miter" miterlimit="10" on="false" color="#000000" opacity="0"/>
                  <v:fill on="true" color="#000000"/>
                </v:shape>
                <v:shape id="Shape 566341" style="position:absolute;width:91;height:1450;left:68973;top:53103;" coordsize="9144,145085" path="m0,0l9144,0l9144,145085l0,145085l0,0">
                  <v:stroke weight="0pt" endcap="square" joinstyle="miter" miterlimit="10" on="false" color="#000000" opacity="0"/>
                  <v:fill on="true" color="#ffffff"/>
                </v:shape>
                <v:shape id="Shape 566342" style="position:absolute;width:91;height:1447;left:69004;top:54554;" coordsize="9144,144780" path="m0,0l9144,0l9144,144780l0,144780l0,0">
                  <v:stroke weight="0pt" endcap="square" joinstyle="miter" miterlimit="10" on="false" color="#000000" opacity="0"/>
                  <v:fill on="true" color="#000000"/>
                </v:shape>
                <v:shape id="Shape 566343" style="position:absolute;width:91;height:1447;left:68973;top:54554;" coordsize="9144,144780" path="m0,0l9144,0l9144,144780l0,144780l0,0">
                  <v:stroke weight="0pt" endcap="square" joinstyle="miter" miterlimit="10" on="false" color="#000000" opacity="0"/>
                  <v:fill on="true" color="#ffffff"/>
                </v:shape>
                <v:shape id="Shape 566344" style="position:absolute;width:91;height:1447;left:69004;top:56001;" coordsize="9144,144780" path="m0,0l9144,0l9144,144780l0,144780l0,0">
                  <v:stroke weight="0pt" endcap="square" joinstyle="miter" miterlimit="10" on="false" color="#000000" opacity="0"/>
                  <v:fill on="true" color="#000000"/>
                </v:shape>
                <v:shape id="Shape 566345" style="position:absolute;width:91;height:1447;left:68973;top:56001;" coordsize="9144,144780" path="m0,0l9144,0l9144,144780l0,144780l0,0">
                  <v:stroke weight="0pt" endcap="square" joinstyle="miter" miterlimit="10" on="false" color="#000000" opacity="0"/>
                  <v:fill on="true" color="#ffffff"/>
                </v:shape>
                <v:shape id="Shape 566346" style="position:absolute;width:91;height:1447;left:69004;top:57449;" coordsize="9144,144780" path="m0,0l9144,0l9144,144780l0,144780l0,0">
                  <v:stroke weight="0pt" endcap="square" joinstyle="miter" miterlimit="10" on="false" color="#000000" opacity="0"/>
                  <v:fill on="true" color="#000000"/>
                </v:shape>
                <v:shape id="Shape 566347" style="position:absolute;width:91;height:1447;left:68973;top:57449;" coordsize="9144,144780" path="m0,0l9144,0l9144,144780l0,144780l0,0">
                  <v:stroke weight="0pt" endcap="square" joinstyle="miter" miterlimit="10" on="false" color="#000000" opacity="0"/>
                  <v:fill on="true" color="#ffffff"/>
                </v:shape>
                <v:shape id="Shape 566348" style="position:absolute;width:91;height:1447;left:69004;top:58897;" coordsize="9144,144780" path="m0,0l9144,0l9144,144780l0,144780l0,0">
                  <v:stroke weight="0pt" endcap="square" joinstyle="miter" miterlimit="10" on="false" color="#000000" opacity="0"/>
                  <v:fill on="true" color="#000000"/>
                </v:shape>
                <v:shape id="Shape 566349" style="position:absolute;width:91;height:1447;left:68973;top:58897;" coordsize="9144,144780" path="m0,0l9144,0l9144,144780l0,144780l0,0">
                  <v:stroke weight="0pt" endcap="square" joinstyle="miter" miterlimit="10" on="false" color="#000000" opacity="0"/>
                  <v:fill on="true" color="#ffffff"/>
                </v:shape>
                <v:shape id="Shape 566350" style="position:absolute;width:91;height:1432;left:69004;top:60345;" coordsize="9144,143256" path="m0,0l9144,0l9144,143256l0,143256l0,0">
                  <v:stroke weight="0pt" endcap="square" joinstyle="miter" miterlimit="10" on="false" color="#000000" opacity="0"/>
                  <v:fill on="true" color="#000000"/>
                </v:shape>
                <v:shape id="Shape 566351" style="position:absolute;width:91;height:1432;left:68973;top:60345;" coordsize="9144,143256" path="m0,0l9144,0l9144,143256l0,143256l0,0">
                  <v:stroke weight="0pt" endcap="square" joinstyle="miter" miterlimit="10" on="false" color="#000000" opacity="0"/>
                  <v:fill on="true" color="#ffffff"/>
                </v:shape>
                <v:shape id="Shape 566352" style="position:absolute;width:91;height:1447;left:69004;top:61777;" coordsize="9144,144780" path="m0,0l9144,0l9144,144780l0,144780l0,0">
                  <v:stroke weight="0pt" endcap="square" joinstyle="miter" miterlimit="10" on="false" color="#000000" opacity="0"/>
                  <v:fill on="true" color="#000000"/>
                </v:shape>
                <v:shape id="Shape 566353" style="position:absolute;width:91;height:1447;left:68973;top:61777;" coordsize="9144,144780" path="m0,0l9144,0l9144,144780l0,144780l0,0">
                  <v:stroke weight="0pt" endcap="square" joinstyle="miter" miterlimit="10" on="false" color="#000000" opacity="0"/>
                  <v:fill on="true" color="#ffffff"/>
                </v:shape>
                <v:shape id="Shape 566354" style="position:absolute;width:91;height:1447;left:69004;top:63225;" coordsize="9144,144780" path="m0,0l9144,0l9144,144780l0,144780l0,0">
                  <v:stroke weight="0pt" endcap="square" joinstyle="miter" miterlimit="10" on="false" color="#000000" opacity="0"/>
                  <v:fill on="true" color="#000000"/>
                </v:shape>
                <v:shape id="Shape 566355" style="position:absolute;width:91;height:1447;left:68973;top:63225;" coordsize="9144,144780" path="m0,0l9144,0l9144,144780l0,144780l0,0">
                  <v:stroke weight="0pt" endcap="square" joinstyle="miter" miterlimit="10" on="false" color="#000000" opacity="0"/>
                  <v:fill on="true" color="#ffffff"/>
                </v:shape>
                <v:shape id="Shape 566356" style="position:absolute;width:91;height:1447;left:69004;top:64673;" coordsize="9144,144780" path="m0,0l9144,0l9144,144780l0,144780l0,0">
                  <v:stroke weight="0pt" endcap="square" joinstyle="miter" miterlimit="10" on="false" color="#000000" opacity="0"/>
                  <v:fill on="true" color="#000000"/>
                </v:shape>
                <v:shape id="Shape 566357" style="position:absolute;width:91;height:1447;left:68973;top:64673;" coordsize="9144,144780" path="m0,0l9144,0l9144,144780l0,144780l0,0">
                  <v:stroke weight="0pt" endcap="square" joinstyle="miter" miterlimit="10" on="false" color="#000000" opacity="0"/>
                  <v:fill on="true" color="#ffffff"/>
                </v:shape>
                <v:shape id="Shape 566358" style="position:absolute;width:91;height:1447;left:69004;top:66121;" coordsize="9144,144780" path="m0,0l9144,0l9144,144780l0,144780l0,0">
                  <v:stroke weight="0pt" endcap="square" joinstyle="miter" miterlimit="10" on="false" color="#000000" opacity="0"/>
                  <v:fill on="true" color="#000000"/>
                </v:shape>
                <v:shape id="Shape 566359" style="position:absolute;width:91;height:1447;left:68973;top:66121;" coordsize="9144,144780" path="m0,0l9144,0l9144,144780l0,144780l0,0">
                  <v:stroke weight="0pt" endcap="square" joinstyle="miter" miterlimit="10" on="false" color="#000000" opacity="0"/>
                  <v:fill on="true" color="#ffffff"/>
                </v:shape>
                <v:shape id="Shape 566360" style="position:absolute;width:91;height:1447;left:69004;top:67569;" coordsize="9144,144780" path="m0,0l9144,0l9144,144780l0,144780l0,0">
                  <v:stroke weight="0pt" endcap="square" joinstyle="miter" miterlimit="10" on="false" color="#000000" opacity="0"/>
                  <v:fill on="true" color="#000000"/>
                </v:shape>
                <v:shape id="Shape 566361" style="position:absolute;width:91;height:1447;left:68973;top:67569;" coordsize="9144,144780" path="m0,0l9144,0l9144,144780l0,144780l0,0">
                  <v:stroke weight="0pt" endcap="square" joinstyle="miter" miterlimit="10" on="false" color="#000000" opacity="0"/>
                  <v:fill on="true" color="#ffffff"/>
                </v:shape>
                <v:shape id="Shape 566362" style="position:absolute;width:91;height:1447;left:69004;top:69016;" coordsize="9144,144780" path="m0,0l9144,0l9144,144780l0,144780l0,0">
                  <v:stroke weight="0pt" endcap="square" joinstyle="miter" miterlimit="10" on="false" color="#000000" opacity="0"/>
                  <v:fill on="true" color="#000000"/>
                </v:shape>
                <v:shape id="Shape 566363" style="position:absolute;width:91;height:1447;left:68973;top:69016;" coordsize="9144,144780" path="m0,0l9144,0l9144,144780l0,144780l0,0">
                  <v:stroke weight="0pt" endcap="square" joinstyle="miter" miterlimit="10" on="false" color="#000000" opacity="0"/>
                  <v:fill on="true" color="#ffffff"/>
                </v:shape>
                <v:shape id="Shape 566364" style="position:absolute;width:91;height:1432;left:69004;top:70464;" coordsize="9144,143256" path="m0,0l9144,0l9144,143256l0,143256l0,0">
                  <v:stroke weight="0pt" endcap="square" joinstyle="miter" miterlimit="10" on="false" color="#000000" opacity="0"/>
                  <v:fill on="true" color="#000000"/>
                </v:shape>
                <v:shape id="Shape 566365" style="position:absolute;width:91;height:1432;left:68973;top:70464;" coordsize="9144,143256" path="m0,0l9144,0l9144,143256l0,143256l0,0">
                  <v:stroke weight="0pt" endcap="square" joinstyle="miter" miterlimit="10" on="false" color="#000000" opacity="0"/>
                  <v:fill on="true" color="#ffffff"/>
                </v:shape>
                <v:shape id="Shape 566366" style="position:absolute;width:91;height:1447;left:69004;top:71897;" coordsize="9144,144780" path="m0,0l9144,0l9144,144780l0,144780l0,0">
                  <v:stroke weight="0pt" endcap="square" joinstyle="miter" miterlimit="10" on="false" color="#000000" opacity="0"/>
                  <v:fill on="true" color="#000000"/>
                </v:shape>
                <v:shape id="Shape 566367" style="position:absolute;width:91;height:1447;left:68973;top:71897;" coordsize="9144,144780" path="m0,0l9144,0l9144,144780l0,144780l0,0">
                  <v:stroke weight="0pt" endcap="square" joinstyle="miter" miterlimit="10" on="false" color="#000000" opacity="0"/>
                  <v:fill on="true" color="#ffffff"/>
                </v:shape>
                <v:shape id="Shape 566368" style="position:absolute;width:91;height:1450;left:69004;top:73344;" coordsize="9144,145085" path="m0,0l9144,0l9144,145085l0,145085l0,0">
                  <v:stroke weight="0pt" endcap="square" joinstyle="miter" miterlimit="10" on="false" color="#000000" opacity="0"/>
                  <v:fill on="true" color="#000000"/>
                </v:shape>
                <v:shape id="Shape 566369" style="position:absolute;width:91;height:1450;left:68973;top:73344;" coordsize="9144,145085" path="m0,0l9144,0l9144,145085l0,145085l0,0">
                  <v:stroke weight="0pt" endcap="square" joinstyle="miter" miterlimit="10" on="false" color="#000000" opacity="0"/>
                  <v:fill on="true" color="#ffffff"/>
                </v:shape>
                <v:shape id="Shape 566370" style="position:absolute;width:68973;height:91;left:0;top:80220;" coordsize="6897370,9144" path="m0,0l6897370,0l6897370,9144l0,9144l0,0">
                  <v:stroke weight="0pt" endcap="square" joinstyle="miter" miterlimit="10" on="false" color="#000000" opacity="0"/>
                  <v:fill on="true" color="#000000"/>
                </v:shape>
                <v:shape id="Shape 566371" style="position:absolute;width:68973;height:91;left:0;top:80190;" coordsize="6897370,9144" path="m0,0l6897370,0l6897370,9144l0,9144l0,0">
                  <v:stroke weight="0pt" endcap="square" joinstyle="miter" miterlimit="10" on="false" color="#000000" opacity="0"/>
                  <v:fill on="true" color="#ffffff"/>
                </v:shape>
                <v:shape id="Shape 566372" style="position:absolute;width:91;height:91;left:69004;top:80190;" coordsize="9144,9144" path="m0,0l9144,0l9144,9144l0,9144l0,0">
                  <v:stroke weight="0pt" endcap="square" joinstyle="miter" miterlimit="10" on="false" color="#000000" opacity="0"/>
                  <v:fill on="true" color="#000000"/>
                </v:shape>
                <v:shape id="Shape 566373" style="position:absolute;width:91;height:91;left:68973;top:80220;" coordsize="9144,9144" path="m0,0l9144,0l9144,9144l0,9144l0,0">
                  <v:stroke weight="0pt" endcap="square" joinstyle="miter" miterlimit="10" on="false" color="#000000" opacity="0"/>
                  <v:fill on="true" color="#000000"/>
                </v:shape>
                <v:shape id="Shape 566374" style="position:absolute;width:91;height:91;left:68973;top:80190;" coordsize="9144,9144" path="m0,0l9144,0l9144,9144l0,9144l0,0">
                  <v:stroke weight="0pt" endcap="square" joinstyle="miter" miterlimit="10" on="false" color="#000000" opacity="0"/>
                  <v:fill on="true" color="#ffffff"/>
                </v:shape>
                <v:shape id="Shape 566375" style="position:absolute;width:91;height:5394;left:69004;top:74795;" coordsize="9144,539497" path="m0,0l9144,0l9144,539497l0,539497l0,0">
                  <v:stroke weight="0pt" endcap="square" joinstyle="miter" miterlimit="10" on="false" color="#000000" opacity="0"/>
                  <v:fill on="true" color="#000000"/>
                </v:shape>
                <v:shape id="Shape 566376" style="position:absolute;width:91;height:5394;left:68973;top:74795;" coordsize="9144,539497" path="m0,0l9144,0l9144,539497l0,539497l0,0">
                  <v:stroke weight="0pt" endcap="square" joinstyle="miter" miterlimit="10" on="false" color="#000000" opacity="0"/>
                  <v:fill on="true" color="#ffffff"/>
                </v:shape>
                <v:rect id="Rectangle 46172" style="position:absolute;width:24744;height:1132;left:60294;top:671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6173" style="position:absolute;width:22179;height:1132;left:62338;top:684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174" style="position:absolute;width:44627;height:1132;left:51876;top:57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241 de 372 </w:t>
                        </w:r>
                      </w:p>
                    </w:txbxContent>
                  </v:textbox>
                </v:rect>
              </v:group>
            </w:pict>
          </mc:Fallback>
        </mc:AlternateContent>
      </w:r>
      <w:r>
        <w:t xml:space="preserve">La Punta 1, con una extensión de QUINIENTOS DOS METROS CON VEINTIÚN DECÍMETROS CUADRADOS (502,21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xml:space="preserve">, las que se detallan a continuación:  364831.767 3138434.093, 364831.481 3138434.057, 364831.118 3138434.021, 364830.738 3138433.993, 364830.374 3138433.975, </w:t>
      </w:r>
      <w:r>
        <w:t>364829.996 3138433.965, 364829.577 3138433.966 ,364829.185 3138433.978, 364828.762 3138434.001, 364828.384 3138434.033, 364828.069 3138434.067, 364827.672 3138434.119, 364827.188 3138434.197, 364826.928 3138434.245, 364826.699 3138434.292, 364826.425 31384</w:t>
      </w:r>
      <w:r>
        <w:t>34.353, 364826.131 3138434.425, 364825.890 3138434.488 ,364825.657 3138434.553, 364825.374 3138434.638, 364811.746 3138438.872, 364800.802 3138416.448, 364816.800 3138408.677, 364824.482 3138421.532, 364831.766 3138434.092, 364831.767 3138434.093, que lind</w:t>
      </w:r>
      <w:r>
        <w:t>a: al Norte con calle en proyecto; al Sur, con la parcela nº7; al Este con la parcela propiedad de D. Salvador García González (R.C.:38011A014001950000QX); al Oeste con la parcela nº 8.</w:t>
      </w:r>
      <w:r>
        <w:rPr>
          <w:rFonts w:ascii="Times New Roman" w:eastAsia="Times New Roman" w:hAnsi="Times New Roman" w:cs="Times New Roman"/>
          <w:sz w:val="24"/>
        </w:rPr>
        <w:t xml:space="preserve"> </w:t>
      </w:r>
    </w:p>
    <w:p w:rsidR="002F3F60" w:rsidRDefault="00A55716">
      <w:pPr>
        <w:ind w:right="58"/>
      </w:pPr>
      <w:r>
        <w:t xml:space="preserve">CORRESPONDENCIA: La parcela resultante nº 9 se corresponde con parte </w:t>
      </w:r>
      <w:r>
        <w:t>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10.-</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La Punta 1, con una extensión de SEISCIENTOS CINCUENTA Y TRES METROS CON TREINTA Y SIETE DECÍMETROS CUADRADOS (65</w:t>
      </w:r>
      <w:r>
        <w:t xml:space="preserve">3,37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364851.613 3138480.608, 364858.027 3138490.848, 364856.678 3138495.185, 364854.82</w:t>
      </w:r>
      <w:r>
        <w:t>0 3138495.989, 364838.509 3138467.708, 364823.242 3138473.348 ,364814.417 3138449.538, 364829.412 3138444.880, 364832.930 3138446.307, 364851.613 3138480.608, y que linda: al Norte con la parcela propiedad de D. José Domingo Armas Armas (R.C.: 002004800CS6</w:t>
      </w:r>
      <w:r>
        <w:t>3G0001RX); al Sur, calle en proyecto; al Este con calle en proyecto; al Oeste con parcela propiedad de D. José Domingo Armas Armas (R.C.: 002004800CS63G0001RX).</w:t>
      </w:r>
      <w:r>
        <w:rPr>
          <w:rFonts w:ascii="Times New Roman" w:eastAsia="Times New Roman" w:hAnsi="Times New Roman" w:cs="Times New Roman"/>
          <w:sz w:val="24"/>
        </w:rPr>
        <w:t xml:space="preserve"> </w:t>
      </w:r>
    </w:p>
    <w:p w:rsidR="002F3F60" w:rsidRDefault="00A55716">
      <w:pPr>
        <w:ind w:right="58"/>
      </w:pPr>
      <w:r>
        <w:t>CORRESPONDENCIA: La parcela resultante nº 10 se corresponde con parte de la parcela aportada a</w:t>
      </w:r>
      <w:r>
        <w:t>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11.-</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 xml:space="preserve">La Punta 1, con una extensión de QUINIENTOS CINCUENTA Y UN METROS CON CUARENTA Y CUATRO DECÍMETROS CUADRADOS (551,44 m2) .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xml:space="preserve">, las </w:t>
      </w:r>
      <w:r>
        <w:t>que se detallan a continuación:  364823.242 3138473.348, 364802.671 3138480.947, 364794.746 3138455.650, 364814.417 3138449.538, 364823.242 3138473.348, que linda: al Norte con la parcela propiedad de Ivanaran S.L.(R.C.: 002005500CS63G0001JX) y con la parc</w:t>
      </w:r>
      <w:r>
        <w:t>ela propiedad de D. Oswaldo Justo Baute (R.C.: 002005400CS63G0001IX); al Sur, calle en proyecto; al Este con parcela nº 10; al Oeste con parcela nº 12.</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CORRESPONDENCIA: La parcela resultante nº 11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12.-</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Urbanística Aislada en Asentamiento Rural AU – M1 </w:t>
      </w:r>
    </w:p>
    <w:p w:rsidR="002F3F60" w:rsidRDefault="00A55716">
      <w:pPr>
        <w:ind w:right="58"/>
      </w:pPr>
      <w:r>
        <w:t xml:space="preserve">La Punta 1, con una extensión de SEISCIENTOS METROS CON DOS DECÍMETROS CUADRADOS (600,02 m2). Siendo las coordenadas </w:t>
      </w:r>
      <w:r>
        <w:rPr>
          <w:b/>
        </w:rPr>
        <w:t xml:space="preserve">U.T.M. </w:t>
      </w:r>
      <w:r>
        <w:t xml:space="preserve">de la representación </w:t>
      </w:r>
      <w:r>
        <w:t xml:space="preserve">gráfica georreferenciada, bajo el sistema de referencia </w:t>
      </w:r>
      <w:r>
        <w:rPr>
          <w:b/>
        </w:rPr>
        <w:t>ETRS89 Huso</w:t>
      </w:r>
      <w:r>
        <w:t xml:space="preserve"> </w:t>
      </w:r>
      <w:r>
        <w:rPr>
          <w:b/>
        </w:rPr>
        <w:t>28 WGS84</w:t>
      </w:r>
      <w:r>
        <w:t>, las que se detallan a continuación: 364802.671 3138480.947, 364786.582 3138486.890, 364781.203 3138480.453, 364778.377 3138481.494, 364772.137 3138462.674, 364794.746 3138455.650</w:t>
      </w:r>
      <w:r>
        <w:t>, que linda: al Norte con la parcela propiedad de D. Oswaldo Justo Baute (R.C.: 002005400CS63G0001IX) y con la parcela propiedad de Dª. Pilar Carballe Ceballos (R.C.: 002005300CS63G0001XX); al Sur, calle en proyecto; al Este con parcela nº 11; al Oeste con</w:t>
      </w:r>
      <w:r>
        <w:t xml:space="preserve"> parcela nº 13.</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16288" behindDoc="0" locked="0" layoutInCell="1" allowOverlap="1">
                <wp:simplePos x="0" y="0"/>
                <wp:positionH relativeFrom="page">
                  <wp:posOffset>8106537</wp:posOffset>
                </wp:positionH>
                <wp:positionV relativeFrom="page">
                  <wp:posOffset>1806194</wp:posOffset>
                </wp:positionV>
                <wp:extent cx="550183" cy="8009890"/>
                <wp:effectExtent l="0" t="0" r="0" b="0"/>
                <wp:wrapSquare wrapText="bothSides"/>
                <wp:docPr id="518023" name="Group 518023"/>
                <wp:cNvGraphicFramePr/>
                <a:graphic xmlns:a="http://schemas.openxmlformats.org/drawingml/2006/main">
                  <a:graphicData uri="http://schemas.microsoft.com/office/word/2010/wordprocessingGroup">
                    <wpg:wgp>
                      <wpg:cNvGrpSpPr/>
                      <wpg:grpSpPr>
                        <a:xfrm>
                          <a:off x="0" y="0"/>
                          <a:ext cx="550183" cy="8009890"/>
                          <a:chOff x="0" y="0"/>
                          <a:chExt cx="550183" cy="8009890"/>
                        </a:xfrm>
                      </wpg:grpSpPr>
                      <wps:wsp>
                        <wps:cNvPr id="566377" name="Shape 566377"/>
                        <wps:cNvSpPr/>
                        <wps:spPr>
                          <a:xfrm>
                            <a:off x="304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78" name="Shape 566378"/>
                        <wps:cNvSpPr/>
                        <wps:spPr>
                          <a:xfrm>
                            <a:off x="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79" name="Shape 566379"/>
                        <wps:cNvSpPr/>
                        <wps:spPr>
                          <a:xfrm>
                            <a:off x="304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80" name="Shape 566380"/>
                        <wps:cNvSpPr/>
                        <wps:spPr>
                          <a:xfrm>
                            <a:off x="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81" name="Shape 566381"/>
                        <wps:cNvSpPr/>
                        <wps:spPr>
                          <a:xfrm>
                            <a:off x="3048"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82" name="Shape 566382"/>
                        <wps:cNvSpPr/>
                        <wps:spPr>
                          <a:xfrm>
                            <a:off x="0"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83" name="Shape 566383"/>
                        <wps:cNvSpPr/>
                        <wps:spPr>
                          <a:xfrm>
                            <a:off x="3048"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84" name="Shape 566384"/>
                        <wps:cNvSpPr/>
                        <wps:spPr>
                          <a:xfrm>
                            <a:off x="0"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85" name="Shape 566385"/>
                        <wps:cNvSpPr/>
                        <wps:spPr>
                          <a:xfrm>
                            <a:off x="3048"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86" name="Shape 566386"/>
                        <wps:cNvSpPr/>
                        <wps:spPr>
                          <a:xfrm>
                            <a:off x="0"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87" name="Shape 566387"/>
                        <wps:cNvSpPr/>
                        <wps:spPr>
                          <a:xfrm>
                            <a:off x="3048"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88" name="Shape 566388"/>
                        <wps:cNvSpPr/>
                        <wps:spPr>
                          <a:xfrm>
                            <a:off x="0"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89" name="Shape 566389"/>
                        <wps:cNvSpPr/>
                        <wps:spPr>
                          <a:xfrm>
                            <a:off x="3048"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90" name="Shape 566390"/>
                        <wps:cNvSpPr/>
                        <wps:spPr>
                          <a:xfrm>
                            <a:off x="0"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91" name="Shape 566391"/>
                        <wps:cNvSpPr/>
                        <wps:spPr>
                          <a:xfrm>
                            <a:off x="3048"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92" name="Shape 566392"/>
                        <wps:cNvSpPr/>
                        <wps:spPr>
                          <a:xfrm>
                            <a:off x="0"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93" name="Shape 566393"/>
                        <wps:cNvSpPr/>
                        <wps:spPr>
                          <a:xfrm>
                            <a:off x="3048"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94" name="Shape 566394"/>
                        <wps:cNvSpPr/>
                        <wps:spPr>
                          <a:xfrm>
                            <a:off x="0" y="1551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95" name="Shape 566395"/>
                        <wps:cNvSpPr/>
                        <wps:spPr>
                          <a:xfrm>
                            <a:off x="3048"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96" name="Shape 566396"/>
                        <wps:cNvSpPr/>
                        <wps:spPr>
                          <a:xfrm>
                            <a:off x="0" y="169659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97" name="Shape 566397"/>
                        <wps:cNvSpPr/>
                        <wps:spPr>
                          <a:xfrm>
                            <a:off x="3048"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398" name="Shape 566398"/>
                        <wps:cNvSpPr/>
                        <wps:spPr>
                          <a:xfrm>
                            <a:off x="0" y="183984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399" name="Shape 566399"/>
                        <wps:cNvSpPr/>
                        <wps:spPr>
                          <a:xfrm>
                            <a:off x="3048"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00" name="Shape 566400"/>
                        <wps:cNvSpPr/>
                        <wps:spPr>
                          <a:xfrm>
                            <a:off x="0" y="19846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01" name="Shape 566401"/>
                        <wps:cNvSpPr/>
                        <wps:spPr>
                          <a:xfrm>
                            <a:off x="3048" y="21294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02" name="Shape 566402"/>
                        <wps:cNvSpPr/>
                        <wps:spPr>
                          <a:xfrm>
                            <a:off x="0" y="21294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03" name="Shape 566403"/>
                        <wps:cNvSpPr/>
                        <wps:spPr>
                          <a:xfrm>
                            <a:off x="3048" y="229095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04" name="Shape 566404"/>
                        <wps:cNvSpPr/>
                        <wps:spPr>
                          <a:xfrm>
                            <a:off x="0" y="229095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05" name="Shape 566405"/>
                        <wps:cNvSpPr/>
                        <wps:spPr>
                          <a:xfrm>
                            <a:off x="3048" y="24342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06" name="Shape 566406"/>
                        <wps:cNvSpPr/>
                        <wps:spPr>
                          <a:xfrm>
                            <a:off x="0" y="24342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07" name="Shape 566407"/>
                        <wps:cNvSpPr/>
                        <wps:spPr>
                          <a:xfrm>
                            <a:off x="3048" y="25789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08" name="Shape 566408"/>
                        <wps:cNvSpPr/>
                        <wps:spPr>
                          <a:xfrm>
                            <a:off x="0" y="257898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09" name="Shape 566409"/>
                        <wps:cNvSpPr/>
                        <wps:spPr>
                          <a:xfrm>
                            <a:off x="3048" y="27237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10" name="Shape 566410"/>
                        <wps:cNvSpPr/>
                        <wps:spPr>
                          <a:xfrm>
                            <a:off x="0" y="27237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11" name="Shape 566411"/>
                        <wps:cNvSpPr/>
                        <wps:spPr>
                          <a:xfrm>
                            <a:off x="3048" y="28685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12" name="Shape 566412"/>
                        <wps:cNvSpPr/>
                        <wps:spPr>
                          <a:xfrm>
                            <a:off x="0" y="28685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13" name="Shape 566413"/>
                        <wps:cNvSpPr/>
                        <wps:spPr>
                          <a:xfrm>
                            <a:off x="3048" y="30133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14" name="Shape 566414"/>
                        <wps:cNvSpPr/>
                        <wps:spPr>
                          <a:xfrm>
                            <a:off x="0" y="30133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15" name="Shape 566415"/>
                        <wps:cNvSpPr/>
                        <wps:spPr>
                          <a:xfrm>
                            <a:off x="3048" y="31581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16" name="Shape 566416"/>
                        <wps:cNvSpPr/>
                        <wps:spPr>
                          <a:xfrm>
                            <a:off x="0" y="31581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17" name="Shape 566417"/>
                        <wps:cNvSpPr/>
                        <wps:spPr>
                          <a:xfrm>
                            <a:off x="3048" y="3302838"/>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18" name="Shape 566418"/>
                        <wps:cNvSpPr/>
                        <wps:spPr>
                          <a:xfrm>
                            <a:off x="0" y="3302838"/>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19" name="Shape 566419"/>
                        <wps:cNvSpPr/>
                        <wps:spPr>
                          <a:xfrm>
                            <a:off x="3048" y="34463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20" name="Shape 566420"/>
                        <wps:cNvSpPr/>
                        <wps:spPr>
                          <a:xfrm>
                            <a:off x="0" y="34463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21" name="Shape 566421"/>
                        <wps:cNvSpPr/>
                        <wps:spPr>
                          <a:xfrm>
                            <a:off x="3048" y="35911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22" name="Shape 566422"/>
                        <wps:cNvSpPr/>
                        <wps:spPr>
                          <a:xfrm>
                            <a:off x="0" y="35911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23" name="Shape 566423"/>
                        <wps:cNvSpPr/>
                        <wps:spPr>
                          <a:xfrm>
                            <a:off x="3048" y="37359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24" name="Shape 566424"/>
                        <wps:cNvSpPr/>
                        <wps:spPr>
                          <a:xfrm>
                            <a:off x="0" y="373595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25" name="Shape 566425"/>
                        <wps:cNvSpPr/>
                        <wps:spPr>
                          <a:xfrm>
                            <a:off x="3048" y="38807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26" name="Shape 566426"/>
                        <wps:cNvSpPr/>
                        <wps:spPr>
                          <a:xfrm>
                            <a:off x="0" y="38807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27" name="Shape 566427"/>
                        <wps:cNvSpPr/>
                        <wps:spPr>
                          <a:xfrm>
                            <a:off x="3048" y="40255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28" name="Shape 566428"/>
                        <wps:cNvSpPr/>
                        <wps:spPr>
                          <a:xfrm>
                            <a:off x="0" y="402551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29" name="Shape 566429"/>
                        <wps:cNvSpPr/>
                        <wps:spPr>
                          <a:xfrm>
                            <a:off x="3048" y="41702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30" name="Shape 566430"/>
                        <wps:cNvSpPr/>
                        <wps:spPr>
                          <a:xfrm>
                            <a:off x="0" y="417029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31" name="Shape 566431"/>
                        <wps:cNvSpPr/>
                        <wps:spPr>
                          <a:xfrm>
                            <a:off x="3048" y="43150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32" name="Shape 566432"/>
                        <wps:cNvSpPr/>
                        <wps:spPr>
                          <a:xfrm>
                            <a:off x="0" y="43150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33" name="Shape 566433"/>
                        <wps:cNvSpPr/>
                        <wps:spPr>
                          <a:xfrm>
                            <a:off x="3048" y="445985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34" name="Shape 566434"/>
                        <wps:cNvSpPr/>
                        <wps:spPr>
                          <a:xfrm>
                            <a:off x="0" y="445985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35" name="Shape 566435"/>
                        <wps:cNvSpPr/>
                        <wps:spPr>
                          <a:xfrm>
                            <a:off x="3048" y="46031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36" name="Shape 566436"/>
                        <wps:cNvSpPr/>
                        <wps:spPr>
                          <a:xfrm>
                            <a:off x="0" y="460311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37" name="Shape 566437"/>
                        <wps:cNvSpPr/>
                        <wps:spPr>
                          <a:xfrm>
                            <a:off x="3048" y="47478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38" name="Shape 566438"/>
                        <wps:cNvSpPr/>
                        <wps:spPr>
                          <a:xfrm>
                            <a:off x="0" y="47478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39" name="Shape 566439"/>
                        <wps:cNvSpPr/>
                        <wps:spPr>
                          <a:xfrm>
                            <a:off x="3048" y="48926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40" name="Shape 566440"/>
                        <wps:cNvSpPr/>
                        <wps:spPr>
                          <a:xfrm>
                            <a:off x="0" y="48926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41" name="Shape 566441"/>
                        <wps:cNvSpPr/>
                        <wps:spPr>
                          <a:xfrm>
                            <a:off x="3048" y="50374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42" name="Shape 566442"/>
                        <wps:cNvSpPr/>
                        <wps:spPr>
                          <a:xfrm>
                            <a:off x="0" y="503745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43" name="Shape 566443"/>
                        <wps:cNvSpPr/>
                        <wps:spPr>
                          <a:xfrm>
                            <a:off x="3048" y="51822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44" name="Shape 566444"/>
                        <wps:cNvSpPr/>
                        <wps:spPr>
                          <a:xfrm>
                            <a:off x="0" y="518223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45" name="Shape 566445"/>
                        <wps:cNvSpPr/>
                        <wps:spPr>
                          <a:xfrm>
                            <a:off x="3048" y="5327091"/>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46" name="Shape 566446"/>
                        <wps:cNvSpPr/>
                        <wps:spPr>
                          <a:xfrm>
                            <a:off x="0" y="5327091"/>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47" name="Shape 566447"/>
                        <wps:cNvSpPr/>
                        <wps:spPr>
                          <a:xfrm>
                            <a:off x="3048" y="54721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48" name="Shape 566448"/>
                        <wps:cNvSpPr/>
                        <wps:spPr>
                          <a:xfrm>
                            <a:off x="0" y="54721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49" name="Shape 566449"/>
                        <wps:cNvSpPr/>
                        <wps:spPr>
                          <a:xfrm>
                            <a:off x="3048" y="561695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50" name="Shape 566450"/>
                        <wps:cNvSpPr/>
                        <wps:spPr>
                          <a:xfrm>
                            <a:off x="0" y="561695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51" name="Shape 566451"/>
                        <wps:cNvSpPr/>
                        <wps:spPr>
                          <a:xfrm>
                            <a:off x="3048" y="57602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52" name="Shape 566452"/>
                        <wps:cNvSpPr/>
                        <wps:spPr>
                          <a:xfrm>
                            <a:off x="0" y="57602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53" name="Shape 566453"/>
                        <wps:cNvSpPr/>
                        <wps:spPr>
                          <a:xfrm>
                            <a:off x="3048" y="59049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54" name="Shape 566454"/>
                        <wps:cNvSpPr/>
                        <wps:spPr>
                          <a:xfrm>
                            <a:off x="0" y="590499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55" name="Shape 566455"/>
                        <wps:cNvSpPr/>
                        <wps:spPr>
                          <a:xfrm>
                            <a:off x="3048" y="604977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56" name="Shape 566456"/>
                        <wps:cNvSpPr/>
                        <wps:spPr>
                          <a:xfrm>
                            <a:off x="0" y="604977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57" name="Shape 566457"/>
                        <wps:cNvSpPr/>
                        <wps:spPr>
                          <a:xfrm>
                            <a:off x="3048" y="61945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58" name="Shape 566458"/>
                        <wps:cNvSpPr/>
                        <wps:spPr>
                          <a:xfrm>
                            <a:off x="0" y="61945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59" name="Shape 566459"/>
                        <wps:cNvSpPr/>
                        <wps:spPr>
                          <a:xfrm>
                            <a:off x="3048" y="6339330"/>
                            <a:ext cx="9144" cy="96014"/>
                          </a:xfrm>
                          <a:custGeom>
                            <a:avLst/>
                            <a:gdLst/>
                            <a:ahLst/>
                            <a:cxnLst/>
                            <a:rect l="0" t="0" r="0" b="0"/>
                            <a:pathLst>
                              <a:path w="9144" h="96014">
                                <a:moveTo>
                                  <a:pt x="0" y="0"/>
                                </a:moveTo>
                                <a:lnTo>
                                  <a:pt x="9144" y="0"/>
                                </a:lnTo>
                                <a:lnTo>
                                  <a:pt x="9144" y="96014"/>
                                </a:lnTo>
                                <a:lnTo>
                                  <a:pt x="0" y="9601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60" name="Shape 566460"/>
                        <wps:cNvSpPr/>
                        <wps:spPr>
                          <a:xfrm>
                            <a:off x="0" y="6339330"/>
                            <a:ext cx="9144" cy="96014"/>
                          </a:xfrm>
                          <a:custGeom>
                            <a:avLst/>
                            <a:gdLst/>
                            <a:ahLst/>
                            <a:cxnLst/>
                            <a:rect l="0" t="0" r="0" b="0"/>
                            <a:pathLst>
                              <a:path w="9144" h="96014">
                                <a:moveTo>
                                  <a:pt x="0" y="0"/>
                                </a:moveTo>
                                <a:lnTo>
                                  <a:pt x="9144" y="0"/>
                                </a:lnTo>
                                <a:lnTo>
                                  <a:pt x="9144" y="96014"/>
                                </a:lnTo>
                                <a:lnTo>
                                  <a:pt x="0" y="9601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61" name="Shape 566461"/>
                        <wps:cNvSpPr/>
                        <wps:spPr>
                          <a:xfrm>
                            <a:off x="3048" y="6435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62" name="Shape 566462"/>
                        <wps:cNvSpPr/>
                        <wps:spPr>
                          <a:xfrm>
                            <a:off x="0" y="6435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63" name="Shape 566463"/>
                        <wps:cNvSpPr/>
                        <wps:spPr>
                          <a:xfrm>
                            <a:off x="3048" y="65801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64" name="Shape 566464"/>
                        <wps:cNvSpPr/>
                        <wps:spPr>
                          <a:xfrm>
                            <a:off x="0" y="65801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65" name="Shape 566465"/>
                        <wps:cNvSpPr/>
                        <wps:spPr>
                          <a:xfrm>
                            <a:off x="3048" y="67249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66" name="Shape 566466"/>
                        <wps:cNvSpPr/>
                        <wps:spPr>
                          <a:xfrm>
                            <a:off x="0" y="67249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67" name="Shape 566467"/>
                        <wps:cNvSpPr/>
                        <wps:spPr>
                          <a:xfrm>
                            <a:off x="3048" y="68696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68" name="Shape 566468"/>
                        <wps:cNvSpPr/>
                        <wps:spPr>
                          <a:xfrm>
                            <a:off x="0" y="68696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69" name="Shape 566469"/>
                        <wps:cNvSpPr/>
                        <wps:spPr>
                          <a:xfrm>
                            <a:off x="3048" y="701446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70" name="Shape 566470"/>
                        <wps:cNvSpPr/>
                        <wps:spPr>
                          <a:xfrm>
                            <a:off x="0" y="701446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71" name="Shape 566471"/>
                        <wps:cNvSpPr/>
                        <wps:spPr>
                          <a:xfrm>
                            <a:off x="3048" y="7157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72" name="Shape 566472"/>
                        <wps:cNvSpPr/>
                        <wps:spPr>
                          <a:xfrm>
                            <a:off x="0" y="7157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73" name="Shape 566473"/>
                        <wps:cNvSpPr/>
                        <wps:spPr>
                          <a:xfrm>
                            <a:off x="3048" y="730244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74" name="Shape 566474"/>
                        <wps:cNvSpPr/>
                        <wps:spPr>
                          <a:xfrm>
                            <a:off x="0" y="730244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75" name="Shape 566475"/>
                        <wps:cNvSpPr/>
                        <wps:spPr>
                          <a:xfrm>
                            <a:off x="3048" y="74475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76" name="Shape 566476"/>
                        <wps:cNvSpPr/>
                        <wps:spPr>
                          <a:xfrm>
                            <a:off x="0" y="74475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477" name="Shape 566477"/>
                        <wps:cNvSpPr/>
                        <wps:spPr>
                          <a:xfrm>
                            <a:off x="3048" y="75923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478" name="Shape 566478"/>
                        <wps:cNvSpPr/>
                        <wps:spPr>
                          <a:xfrm>
                            <a:off x="0" y="75923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6564" name="Rectangle 46564"/>
                        <wps:cNvSpPr/>
                        <wps:spPr>
                          <a:xfrm rot="-5399999">
                            <a:off x="-867966" y="671604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6565" name="Rectangle 46565"/>
                        <wps:cNvSpPr/>
                        <wps:spPr>
                          <a:xfrm rot="-5399999">
                            <a:off x="-663513" y="684430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566" name="Rectangle 46566"/>
                        <wps:cNvSpPr/>
                        <wps:spPr>
                          <a:xfrm rot="-5399999">
                            <a:off x="-1709719" y="5721892"/>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8023" style="width:43.3215pt;height:630.7pt;position:absolute;mso-position-horizontal-relative:page;mso-position-horizontal:absolute;margin-left:638.31pt;mso-position-vertical-relative:page;margin-top:142.22pt;" coordsize="5501,80098">
                <v:shape id="Shape 566479" style="position:absolute;width:91;height:5394;left:30;top:0;" coordsize="9144,539496" path="m0,0l9144,0l9144,539496l0,539496l0,0">
                  <v:stroke weight="0pt" endcap="square" joinstyle="miter" miterlimit="10" on="false" color="#000000" opacity="0"/>
                  <v:fill on="true" color="#000000"/>
                </v:shape>
                <v:shape id="Shape 566480" style="position:absolute;width:91;height:5394;left:0;top:0;" coordsize="9144,539496" path="m0,0l9144,0l9144,539496l0,539496l0,0">
                  <v:stroke weight="0pt" endcap="square" joinstyle="miter" miterlimit="10" on="false" color="#000000" opacity="0"/>
                  <v:fill on="true" color="#ffffff"/>
                </v:shape>
                <v:shape id="Shape 566481" style="position:absolute;width:91;height:1432;left:30;top:5394;" coordsize="9144,143256" path="m0,0l9144,0l9144,143256l0,143256l0,0">
                  <v:stroke weight="0pt" endcap="square" joinstyle="miter" miterlimit="10" on="false" color="#000000" opacity="0"/>
                  <v:fill on="true" color="#000000"/>
                </v:shape>
                <v:shape id="Shape 566482" style="position:absolute;width:91;height:1432;left:0;top:5394;" coordsize="9144,143256" path="m0,0l9144,0l9144,143256l0,143256l0,0">
                  <v:stroke weight="0pt" endcap="square" joinstyle="miter" miterlimit="10" on="false" color="#000000" opacity="0"/>
                  <v:fill on="true" color="#ffffff"/>
                </v:shape>
                <v:shape id="Shape 566483" style="position:absolute;width:91;height:1447;left:30;top:6827;" coordsize="9144,144780" path="m0,0l9144,0l9144,144780l0,144780l0,0">
                  <v:stroke weight="0pt" endcap="square" joinstyle="miter" miterlimit="10" on="false" color="#000000" opacity="0"/>
                  <v:fill on="true" color="#000000"/>
                </v:shape>
                <v:shape id="Shape 566484" style="position:absolute;width:91;height:1447;left:0;top:6827;" coordsize="9144,144780" path="m0,0l9144,0l9144,144780l0,144780l0,0">
                  <v:stroke weight="0pt" endcap="square" joinstyle="miter" miterlimit="10" on="false" color="#000000" opacity="0"/>
                  <v:fill on="true" color="#ffffff"/>
                </v:shape>
                <v:shape id="Shape 566485" style="position:absolute;width:91;height:1447;left:30;top:8275;" coordsize="9144,144780" path="m0,0l9144,0l9144,144780l0,144780l0,0">
                  <v:stroke weight="0pt" endcap="square" joinstyle="miter" miterlimit="10" on="false" color="#000000" opacity="0"/>
                  <v:fill on="true" color="#000000"/>
                </v:shape>
                <v:shape id="Shape 566486" style="position:absolute;width:91;height:1447;left:0;top:8275;" coordsize="9144,144780" path="m0,0l9144,0l9144,144780l0,144780l0,0">
                  <v:stroke weight="0pt" endcap="square" joinstyle="miter" miterlimit="10" on="false" color="#000000" opacity="0"/>
                  <v:fill on="true" color="#ffffff"/>
                </v:shape>
                <v:shape id="Shape 566487" style="position:absolute;width:91;height:1447;left:30;top:9723;" coordsize="9144,144780" path="m0,0l9144,0l9144,144780l0,144780l0,0">
                  <v:stroke weight="0pt" endcap="square" joinstyle="miter" miterlimit="10" on="false" color="#000000" opacity="0"/>
                  <v:fill on="true" color="#000000"/>
                </v:shape>
                <v:shape id="Shape 566488" style="position:absolute;width:91;height:1447;left:0;top:9723;" coordsize="9144,144780" path="m0,0l9144,0l9144,144780l0,144780l0,0">
                  <v:stroke weight="0pt" endcap="square" joinstyle="miter" miterlimit="10" on="false" color="#000000" opacity="0"/>
                  <v:fill on="true" color="#ffffff"/>
                </v:shape>
                <v:shape id="Shape 566489" style="position:absolute;width:91;height:1450;left:30;top:11171;" coordsize="9144,145085" path="m0,0l9144,0l9144,145085l0,145085l0,0">
                  <v:stroke weight="0pt" endcap="square" joinstyle="miter" miterlimit="10" on="false" color="#000000" opacity="0"/>
                  <v:fill on="true" color="#000000"/>
                </v:shape>
                <v:shape id="Shape 566490" style="position:absolute;width:91;height:1450;left:0;top:11171;" coordsize="9144,145085" path="m0,0l9144,0l9144,145085l0,145085l0,0">
                  <v:stroke weight="0pt" endcap="square" joinstyle="miter" miterlimit="10" on="false" color="#000000" opacity="0"/>
                  <v:fill on="true" color="#ffffff"/>
                </v:shape>
                <v:shape id="Shape 566491" style="position:absolute;width:91;height:1447;left:30;top:12622;" coordsize="9144,144780" path="m0,0l9144,0l9144,144780l0,144780l0,0">
                  <v:stroke weight="0pt" endcap="square" joinstyle="miter" miterlimit="10" on="false" color="#000000" opacity="0"/>
                  <v:fill on="true" color="#000000"/>
                </v:shape>
                <v:shape id="Shape 566492" style="position:absolute;width:91;height:1447;left:0;top:12622;" coordsize="9144,144780" path="m0,0l9144,0l9144,144780l0,144780l0,0">
                  <v:stroke weight="0pt" endcap="square" joinstyle="miter" miterlimit="10" on="false" color="#000000" opacity="0"/>
                  <v:fill on="true" color="#ffffff"/>
                </v:shape>
                <v:shape id="Shape 566493" style="position:absolute;width:91;height:1447;left:30;top:14070;" coordsize="9144,144780" path="m0,0l9144,0l9144,144780l0,144780l0,0">
                  <v:stroke weight="0pt" endcap="square" joinstyle="miter" miterlimit="10" on="false" color="#000000" opacity="0"/>
                  <v:fill on="true" color="#000000"/>
                </v:shape>
                <v:shape id="Shape 566494" style="position:absolute;width:91;height:1447;left:0;top:14070;" coordsize="9144,144780" path="m0,0l9144,0l9144,144780l0,144780l0,0">
                  <v:stroke weight="0pt" endcap="square" joinstyle="miter" miterlimit="10" on="false" color="#000000" opacity="0"/>
                  <v:fill on="true" color="#ffffff"/>
                </v:shape>
                <v:shape id="Shape 566495" style="position:absolute;width:91;height:1447;left:30;top:15518;" coordsize="9144,144780" path="m0,0l9144,0l9144,144780l0,144780l0,0">
                  <v:stroke weight="0pt" endcap="square" joinstyle="miter" miterlimit="10" on="false" color="#000000" opacity="0"/>
                  <v:fill on="true" color="#000000"/>
                </v:shape>
                <v:shape id="Shape 566496" style="position:absolute;width:91;height:1447;left:0;top:15518;" coordsize="9144,144780" path="m0,0l9144,0l9144,144780l0,144780l0,0">
                  <v:stroke weight="0pt" endcap="square" joinstyle="miter" miterlimit="10" on="false" color="#000000" opacity="0"/>
                  <v:fill on="true" color="#ffffff"/>
                </v:shape>
                <v:shape id="Shape 566497" style="position:absolute;width:91;height:1432;left:30;top:16965;" coordsize="9144,143256" path="m0,0l9144,0l9144,143256l0,143256l0,0">
                  <v:stroke weight="0pt" endcap="square" joinstyle="miter" miterlimit="10" on="false" color="#000000" opacity="0"/>
                  <v:fill on="true" color="#000000"/>
                </v:shape>
                <v:shape id="Shape 566498" style="position:absolute;width:91;height:1432;left:0;top:16965;" coordsize="9144,143256" path="m0,0l9144,0l9144,143256l0,143256l0,0">
                  <v:stroke weight="0pt" endcap="square" joinstyle="miter" miterlimit="10" on="false" color="#000000" opacity="0"/>
                  <v:fill on="true" color="#ffffff"/>
                </v:shape>
                <v:shape id="Shape 566499" style="position:absolute;width:91;height:1447;left:30;top:18398;" coordsize="9144,144780" path="m0,0l9144,0l9144,144780l0,144780l0,0">
                  <v:stroke weight="0pt" endcap="square" joinstyle="miter" miterlimit="10" on="false" color="#000000" opacity="0"/>
                  <v:fill on="true" color="#000000"/>
                </v:shape>
                <v:shape id="Shape 566500" style="position:absolute;width:91;height:1447;left:0;top:18398;" coordsize="9144,144780" path="m0,0l9144,0l9144,144780l0,144780l0,0">
                  <v:stroke weight="0pt" endcap="square" joinstyle="miter" miterlimit="10" on="false" color="#000000" opacity="0"/>
                  <v:fill on="true" color="#ffffff"/>
                </v:shape>
                <v:shape id="Shape 566501" style="position:absolute;width:91;height:1447;left:30;top:19846;" coordsize="9144,144780" path="m0,0l9144,0l9144,144780l0,144780l0,0">
                  <v:stroke weight="0pt" endcap="square" joinstyle="miter" miterlimit="10" on="false" color="#000000" opacity="0"/>
                  <v:fill on="true" color="#000000"/>
                </v:shape>
                <v:shape id="Shape 566502" style="position:absolute;width:91;height:1447;left:0;top:19846;" coordsize="9144,144780" path="m0,0l9144,0l9144,144780l0,144780l0,0">
                  <v:stroke weight="0pt" endcap="square" joinstyle="miter" miterlimit="10" on="false" color="#000000" opacity="0"/>
                  <v:fill on="true" color="#ffffff"/>
                </v:shape>
                <v:shape id="Shape 566503" style="position:absolute;width:91;height:1615;left:30;top:21294;" coordsize="9144,161544" path="m0,0l9144,0l9144,161544l0,161544l0,0">
                  <v:stroke weight="0pt" endcap="square" joinstyle="miter" miterlimit="10" on="false" color="#000000" opacity="0"/>
                  <v:fill on="true" color="#000000"/>
                </v:shape>
                <v:shape id="Shape 566504" style="position:absolute;width:91;height:1615;left:0;top:21294;" coordsize="9144,161544" path="m0,0l9144,0l9144,161544l0,161544l0,0">
                  <v:stroke weight="0pt" endcap="square" joinstyle="miter" miterlimit="10" on="false" color="#000000" opacity="0"/>
                  <v:fill on="true" color="#ffffff"/>
                </v:shape>
                <v:shape id="Shape 566505" style="position:absolute;width:91;height:1432;left:30;top:22909;" coordsize="9144,143256" path="m0,0l9144,0l9144,143256l0,143256l0,0">
                  <v:stroke weight="0pt" endcap="square" joinstyle="miter" miterlimit="10" on="false" color="#000000" opacity="0"/>
                  <v:fill on="true" color="#000000"/>
                </v:shape>
                <v:shape id="Shape 566506" style="position:absolute;width:91;height:1432;left:0;top:22909;" coordsize="9144,143256" path="m0,0l9144,0l9144,143256l0,143256l0,0">
                  <v:stroke weight="0pt" endcap="square" joinstyle="miter" miterlimit="10" on="false" color="#000000" opacity="0"/>
                  <v:fill on="true" color="#ffffff"/>
                </v:shape>
                <v:shape id="Shape 566507" style="position:absolute;width:91;height:1447;left:30;top:24342;" coordsize="9144,144780" path="m0,0l9144,0l9144,144780l0,144780l0,0">
                  <v:stroke weight="0pt" endcap="square" joinstyle="miter" miterlimit="10" on="false" color="#000000" opacity="0"/>
                  <v:fill on="true" color="#000000"/>
                </v:shape>
                <v:shape id="Shape 566508" style="position:absolute;width:91;height:1447;left:0;top:24342;" coordsize="9144,144780" path="m0,0l9144,0l9144,144780l0,144780l0,0">
                  <v:stroke weight="0pt" endcap="square" joinstyle="miter" miterlimit="10" on="false" color="#000000" opacity="0"/>
                  <v:fill on="true" color="#ffffff"/>
                </v:shape>
                <v:shape id="Shape 566509" style="position:absolute;width:91;height:1447;left:30;top:25789;" coordsize="9144,144780" path="m0,0l9144,0l9144,144780l0,144780l0,0">
                  <v:stroke weight="0pt" endcap="square" joinstyle="miter" miterlimit="10" on="false" color="#000000" opacity="0"/>
                  <v:fill on="true" color="#000000"/>
                </v:shape>
                <v:shape id="Shape 566510" style="position:absolute;width:91;height:1447;left:0;top:25789;" coordsize="9144,144780" path="m0,0l9144,0l9144,144780l0,144780l0,0">
                  <v:stroke weight="0pt" endcap="square" joinstyle="miter" miterlimit="10" on="false" color="#000000" opacity="0"/>
                  <v:fill on="true" color="#ffffff"/>
                </v:shape>
                <v:shape id="Shape 566511" style="position:absolute;width:91;height:1447;left:30;top:27237;" coordsize="9144,144780" path="m0,0l9144,0l9144,144780l0,144780l0,0">
                  <v:stroke weight="0pt" endcap="square" joinstyle="miter" miterlimit="10" on="false" color="#000000" opacity="0"/>
                  <v:fill on="true" color="#000000"/>
                </v:shape>
                <v:shape id="Shape 566512" style="position:absolute;width:91;height:1447;left:0;top:27237;" coordsize="9144,144780" path="m0,0l9144,0l9144,144780l0,144780l0,0">
                  <v:stroke weight="0pt" endcap="square" joinstyle="miter" miterlimit="10" on="false" color="#000000" opacity="0"/>
                  <v:fill on="true" color="#ffffff"/>
                </v:shape>
                <v:shape id="Shape 566513" style="position:absolute;width:91;height:1447;left:30;top:28685;" coordsize="9144,144780" path="m0,0l9144,0l9144,144780l0,144780l0,0">
                  <v:stroke weight="0pt" endcap="square" joinstyle="miter" miterlimit="10" on="false" color="#000000" opacity="0"/>
                  <v:fill on="true" color="#000000"/>
                </v:shape>
                <v:shape id="Shape 566514" style="position:absolute;width:91;height:1447;left:0;top:28685;" coordsize="9144,144780" path="m0,0l9144,0l9144,144780l0,144780l0,0">
                  <v:stroke weight="0pt" endcap="square" joinstyle="miter" miterlimit="10" on="false" color="#000000" opacity="0"/>
                  <v:fill on="true" color="#ffffff"/>
                </v:shape>
                <v:shape id="Shape 566515" style="position:absolute;width:91;height:1447;left:30;top:30133;" coordsize="9144,144780" path="m0,0l9144,0l9144,144780l0,144780l0,0">
                  <v:stroke weight="0pt" endcap="square" joinstyle="miter" miterlimit="10" on="false" color="#000000" opacity="0"/>
                  <v:fill on="true" color="#000000"/>
                </v:shape>
                <v:shape id="Shape 566516" style="position:absolute;width:91;height:1447;left:0;top:30133;" coordsize="9144,144780" path="m0,0l9144,0l9144,144780l0,144780l0,0">
                  <v:stroke weight="0pt" endcap="square" joinstyle="miter" miterlimit="10" on="false" color="#000000" opacity="0"/>
                  <v:fill on="true" color="#ffffff"/>
                </v:shape>
                <v:shape id="Shape 566517" style="position:absolute;width:91;height:1447;left:30;top:31581;" coordsize="9144,144780" path="m0,0l9144,0l9144,144780l0,144780l0,0">
                  <v:stroke weight="0pt" endcap="square" joinstyle="miter" miterlimit="10" on="false" color="#000000" opacity="0"/>
                  <v:fill on="true" color="#000000"/>
                </v:shape>
                <v:shape id="Shape 566518" style="position:absolute;width:91;height:1447;left:0;top:31581;" coordsize="9144,144780" path="m0,0l9144,0l9144,144780l0,144780l0,0">
                  <v:stroke weight="0pt" endcap="square" joinstyle="miter" miterlimit="10" on="false" color="#000000" opacity="0"/>
                  <v:fill on="true" color="#ffffff"/>
                </v:shape>
                <v:shape id="Shape 566519" style="position:absolute;width:91;height:1435;left:30;top:33028;" coordsize="9144,143561" path="m0,0l9144,0l9144,143561l0,143561l0,0">
                  <v:stroke weight="0pt" endcap="square" joinstyle="miter" miterlimit="10" on="false" color="#000000" opacity="0"/>
                  <v:fill on="true" color="#000000"/>
                </v:shape>
                <v:shape id="Shape 566520" style="position:absolute;width:91;height:1435;left:0;top:33028;" coordsize="9144,143561" path="m0,0l9144,0l9144,143561l0,143561l0,0">
                  <v:stroke weight="0pt" endcap="square" joinstyle="miter" miterlimit="10" on="false" color="#000000" opacity="0"/>
                  <v:fill on="true" color="#ffffff"/>
                </v:shape>
                <v:shape id="Shape 566521" style="position:absolute;width:91;height:1447;left:30;top:34463;" coordsize="9144,144780" path="m0,0l9144,0l9144,144780l0,144780l0,0">
                  <v:stroke weight="0pt" endcap="square" joinstyle="miter" miterlimit="10" on="false" color="#000000" opacity="0"/>
                  <v:fill on="true" color="#000000"/>
                </v:shape>
                <v:shape id="Shape 566522" style="position:absolute;width:91;height:1447;left:0;top:34463;" coordsize="9144,144780" path="m0,0l9144,0l9144,144780l0,144780l0,0">
                  <v:stroke weight="0pt" endcap="square" joinstyle="miter" miterlimit="10" on="false" color="#000000" opacity="0"/>
                  <v:fill on="true" color="#ffffff"/>
                </v:shape>
                <v:shape id="Shape 566523" style="position:absolute;width:91;height:1447;left:30;top:35911;" coordsize="9144,144780" path="m0,0l9144,0l9144,144780l0,144780l0,0">
                  <v:stroke weight="0pt" endcap="square" joinstyle="miter" miterlimit="10" on="false" color="#000000" opacity="0"/>
                  <v:fill on="true" color="#000000"/>
                </v:shape>
                <v:shape id="Shape 566524" style="position:absolute;width:91;height:1447;left:0;top:35911;" coordsize="9144,144780" path="m0,0l9144,0l9144,144780l0,144780l0,0">
                  <v:stroke weight="0pt" endcap="square" joinstyle="miter" miterlimit="10" on="false" color="#000000" opacity="0"/>
                  <v:fill on="true" color="#ffffff"/>
                </v:shape>
                <v:shape id="Shape 566525" style="position:absolute;width:91;height:1447;left:30;top:37359;" coordsize="9144,144780" path="m0,0l9144,0l9144,144780l0,144780l0,0">
                  <v:stroke weight="0pt" endcap="square" joinstyle="miter" miterlimit="10" on="false" color="#000000" opacity="0"/>
                  <v:fill on="true" color="#000000"/>
                </v:shape>
                <v:shape id="Shape 566526" style="position:absolute;width:91;height:1447;left:0;top:37359;" coordsize="9144,144780" path="m0,0l9144,0l9144,144780l0,144780l0,0">
                  <v:stroke weight="0pt" endcap="square" joinstyle="miter" miterlimit="10" on="false" color="#000000" opacity="0"/>
                  <v:fill on="true" color="#ffffff"/>
                </v:shape>
                <v:shape id="Shape 566527" style="position:absolute;width:91;height:1447;left:30;top:38807;" coordsize="9144,144780" path="m0,0l9144,0l9144,144780l0,144780l0,0">
                  <v:stroke weight="0pt" endcap="square" joinstyle="miter" miterlimit="10" on="false" color="#000000" opacity="0"/>
                  <v:fill on="true" color="#000000"/>
                </v:shape>
                <v:shape id="Shape 566528" style="position:absolute;width:91;height:1447;left:0;top:38807;" coordsize="9144,144780" path="m0,0l9144,0l9144,144780l0,144780l0,0">
                  <v:stroke weight="0pt" endcap="square" joinstyle="miter" miterlimit="10" on="false" color="#000000" opacity="0"/>
                  <v:fill on="true" color="#ffffff"/>
                </v:shape>
                <v:shape id="Shape 566529" style="position:absolute;width:91;height:1447;left:30;top:40255;" coordsize="9144,144780" path="m0,0l9144,0l9144,144780l0,144780l0,0">
                  <v:stroke weight="0pt" endcap="square" joinstyle="miter" miterlimit="10" on="false" color="#000000" opacity="0"/>
                  <v:fill on="true" color="#000000"/>
                </v:shape>
                <v:shape id="Shape 566530" style="position:absolute;width:91;height:1447;left:0;top:40255;" coordsize="9144,144780" path="m0,0l9144,0l9144,144780l0,144780l0,0">
                  <v:stroke weight="0pt" endcap="square" joinstyle="miter" miterlimit="10" on="false" color="#000000" opacity="0"/>
                  <v:fill on="true" color="#ffffff"/>
                </v:shape>
                <v:shape id="Shape 566531" style="position:absolute;width:91;height:1447;left:30;top:41702;" coordsize="9144,144780" path="m0,0l9144,0l9144,144780l0,144780l0,0">
                  <v:stroke weight="0pt" endcap="square" joinstyle="miter" miterlimit="10" on="false" color="#000000" opacity="0"/>
                  <v:fill on="true" color="#000000"/>
                </v:shape>
                <v:shape id="Shape 566532" style="position:absolute;width:91;height:1447;left:0;top:41702;" coordsize="9144,144780" path="m0,0l9144,0l9144,144780l0,144780l0,0">
                  <v:stroke weight="0pt" endcap="square" joinstyle="miter" miterlimit="10" on="false" color="#000000" opacity="0"/>
                  <v:fill on="true" color="#ffffff"/>
                </v:shape>
                <v:shape id="Shape 566533" style="position:absolute;width:91;height:1447;left:30;top:43150;" coordsize="9144,144780" path="m0,0l9144,0l9144,144780l0,144780l0,0">
                  <v:stroke weight="0pt" endcap="square" joinstyle="miter" miterlimit="10" on="false" color="#000000" opacity="0"/>
                  <v:fill on="true" color="#000000"/>
                </v:shape>
                <v:shape id="Shape 566534" style="position:absolute;width:91;height:1447;left:0;top:43150;" coordsize="9144,144780" path="m0,0l9144,0l9144,144780l0,144780l0,0">
                  <v:stroke weight="0pt" endcap="square" joinstyle="miter" miterlimit="10" on="false" color="#000000" opacity="0"/>
                  <v:fill on="true" color="#ffffff"/>
                </v:shape>
                <v:shape id="Shape 566535" style="position:absolute;width:91;height:1432;left:30;top:44598;" coordsize="9144,143256" path="m0,0l9144,0l9144,143256l0,143256l0,0">
                  <v:stroke weight="0pt" endcap="square" joinstyle="miter" miterlimit="10" on="false" color="#000000" opacity="0"/>
                  <v:fill on="true" color="#000000"/>
                </v:shape>
                <v:shape id="Shape 566536" style="position:absolute;width:91;height:1432;left:0;top:44598;" coordsize="9144,143256" path="m0,0l9144,0l9144,143256l0,143256l0,0">
                  <v:stroke weight="0pt" endcap="square" joinstyle="miter" miterlimit="10" on="false" color="#000000" opacity="0"/>
                  <v:fill on="true" color="#ffffff"/>
                </v:shape>
                <v:shape id="Shape 566537" style="position:absolute;width:91;height:1447;left:30;top:46031;" coordsize="9144,144780" path="m0,0l9144,0l9144,144780l0,144780l0,0">
                  <v:stroke weight="0pt" endcap="square" joinstyle="miter" miterlimit="10" on="false" color="#000000" opacity="0"/>
                  <v:fill on="true" color="#000000"/>
                </v:shape>
                <v:shape id="Shape 566538" style="position:absolute;width:91;height:1447;left:0;top:46031;" coordsize="9144,144780" path="m0,0l9144,0l9144,144780l0,144780l0,0">
                  <v:stroke weight="0pt" endcap="square" joinstyle="miter" miterlimit="10" on="false" color="#000000" opacity="0"/>
                  <v:fill on="true" color="#ffffff"/>
                </v:shape>
                <v:shape id="Shape 566539" style="position:absolute;width:91;height:1447;left:30;top:47478;" coordsize="9144,144780" path="m0,0l9144,0l9144,144780l0,144780l0,0">
                  <v:stroke weight="0pt" endcap="square" joinstyle="miter" miterlimit="10" on="false" color="#000000" opacity="0"/>
                  <v:fill on="true" color="#000000"/>
                </v:shape>
                <v:shape id="Shape 566540" style="position:absolute;width:91;height:1447;left:0;top:47478;" coordsize="9144,144780" path="m0,0l9144,0l9144,144780l0,144780l0,0">
                  <v:stroke weight="0pt" endcap="square" joinstyle="miter" miterlimit="10" on="false" color="#000000" opacity="0"/>
                  <v:fill on="true" color="#ffffff"/>
                </v:shape>
                <v:shape id="Shape 566541" style="position:absolute;width:91;height:1447;left:30;top:48926;" coordsize="9144,144780" path="m0,0l9144,0l9144,144780l0,144780l0,0">
                  <v:stroke weight="0pt" endcap="square" joinstyle="miter" miterlimit="10" on="false" color="#000000" opacity="0"/>
                  <v:fill on="true" color="#000000"/>
                </v:shape>
                <v:shape id="Shape 566542" style="position:absolute;width:91;height:1447;left:0;top:48926;" coordsize="9144,144780" path="m0,0l9144,0l9144,144780l0,144780l0,0">
                  <v:stroke weight="0pt" endcap="square" joinstyle="miter" miterlimit="10" on="false" color="#000000" opacity="0"/>
                  <v:fill on="true" color="#ffffff"/>
                </v:shape>
                <v:shape id="Shape 566543" style="position:absolute;width:91;height:1447;left:30;top:50374;" coordsize="9144,144780" path="m0,0l9144,0l9144,144780l0,144780l0,0">
                  <v:stroke weight="0pt" endcap="square" joinstyle="miter" miterlimit="10" on="false" color="#000000" opacity="0"/>
                  <v:fill on="true" color="#000000"/>
                </v:shape>
                <v:shape id="Shape 566544" style="position:absolute;width:91;height:1447;left:0;top:50374;" coordsize="9144,144780" path="m0,0l9144,0l9144,144780l0,144780l0,0">
                  <v:stroke weight="0pt" endcap="square" joinstyle="miter" miterlimit="10" on="false" color="#000000" opacity="0"/>
                  <v:fill on="true" color="#ffffff"/>
                </v:shape>
                <v:shape id="Shape 566545" style="position:absolute;width:91;height:1447;left:30;top:51822;" coordsize="9144,144780" path="m0,0l9144,0l9144,144780l0,144780l0,0">
                  <v:stroke weight="0pt" endcap="square" joinstyle="miter" miterlimit="10" on="false" color="#000000" opacity="0"/>
                  <v:fill on="true" color="#000000"/>
                </v:shape>
                <v:shape id="Shape 566546" style="position:absolute;width:91;height:1447;left:0;top:51822;" coordsize="9144,144780" path="m0,0l9144,0l9144,144780l0,144780l0,0">
                  <v:stroke weight="0pt" endcap="square" joinstyle="miter" miterlimit="10" on="false" color="#000000" opacity="0"/>
                  <v:fill on="true" color="#ffffff"/>
                </v:shape>
                <v:shape id="Shape 566547" style="position:absolute;width:91;height:1450;left:30;top:53270;" coordsize="9144,145085" path="m0,0l9144,0l9144,145085l0,145085l0,0">
                  <v:stroke weight="0pt" endcap="square" joinstyle="miter" miterlimit="10" on="false" color="#000000" opacity="0"/>
                  <v:fill on="true" color="#000000"/>
                </v:shape>
                <v:shape id="Shape 566548" style="position:absolute;width:91;height:1450;left:0;top:53270;" coordsize="9144,145085" path="m0,0l9144,0l9144,145085l0,145085l0,0">
                  <v:stroke weight="0pt" endcap="square" joinstyle="miter" miterlimit="10" on="false" color="#000000" opacity="0"/>
                  <v:fill on="true" color="#ffffff"/>
                </v:shape>
                <v:shape id="Shape 566549" style="position:absolute;width:91;height:1447;left:30;top:54721;" coordsize="9144,144780" path="m0,0l9144,0l9144,144780l0,144780l0,0">
                  <v:stroke weight="0pt" endcap="square" joinstyle="miter" miterlimit="10" on="false" color="#000000" opacity="0"/>
                  <v:fill on="true" color="#000000"/>
                </v:shape>
                <v:shape id="Shape 566550" style="position:absolute;width:91;height:1447;left:0;top:54721;" coordsize="9144,144780" path="m0,0l9144,0l9144,144780l0,144780l0,0">
                  <v:stroke weight="0pt" endcap="square" joinstyle="miter" miterlimit="10" on="false" color="#000000" opacity="0"/>
                  <v:fill on="true" color="#ffffff"/>
                </v:shape>
                <v:shape id="Shape 566551" style="position:absolute;width:91;height:1432;left:30;top:56169;" coordsize="9144,143256" path="m0,0l9144,0l9144,143256l0,143256l0,0">
                  <v:stroke weight="0pt" endcap="square" joinstyle="miter" miterlimit="10" on="false" color="#000000" opacity="0"/>
                  <v:fill on="true" color="#000000"/>
                </v:shape>
                <v:shape id="Shape 566552" style="position:absolute;width:91;height:1432;left:0;top:56169;" coordsize="9144,143256" path="m0,0l9144,0l9144,143256l0,143256l0,0">
                  <v:stroke weight="0pt" endcap="square" joinstyle="miter" miterlimit="10" on="false" color="#000000" opacity="0"/>
                  <v:fill on="true" color="#ffffff"/>
                </v:shape>
                <v:shape id="Shape 566553" style="position:absolute;width:91;height:1447;left:30;top:57602;" coordsize="9144,144780" path="m0,0l9144,0l9144,144780l0,144780l0,0">
                  <v:stroke weight="0pt" endcap="square" joinstyle="miter" miterlimit="10" on="false" color="#000000" opacity="0"/>
                  <v:fill on="true" color="#000000"/>
                </v:shape>
                <v:shape id="Shape 566554" style="position:absolute;width:91;height:1447;left:0;top:57602;" coordsize="9144,144780" path="m0,0l9144,0l9144,144780l0,144780l0,0">
                  <v:stroke weight="0pt" endcap="square" joinstyle="miter" miterlimit="10" on="false" color="#000000" opacity="0"/>
                  <v:fill on="true" color="#ffffff"/>
                </v:shape>
                <v:shape id="Shape 566555" style="position:absolute;width:91;height:1447;left:30;top:59049;" coordsize="9144,144780" path="m0,0l9144,0l9144,144780l0,144780l0,0">
                  <v:stroke weight="0pt" endcap="square" joinstyle="miter" miterlimit="10" on="false" color="#000000" opacity="0"/>
                  <v:fill on="true" color="#000000"/>
                </v:shape>
                <v:shape id="Shape 566556" style="position:absolute;width:91;height:1447;left:0;top:59049;" coordsize="9144,144780" path="m0,0l9144,0l9144,144780l0,144780l0,0">
                  <v:stroke weight="0pt" endcap="square" joinstyle="miter" miterlimit="10" on="false" color="#000000" opacity="0"/>
                  <v:fill on="true" color="#ffffff"/>
                </v:shape>
                <v:shape id="Shape 566557" style="position:absolute;width:91;height:1447;left:30;top:60497;" coordsize="9144,144780" path="m0,0l9144,0l9144,144780l0,144780l0,0">
                  <v:stroke weight="0pt" endcap="square" joinstyle="miter" miterlimit="10" on="false" color="#000000" opacity="0"/>
                  <v:fill on="true" color="#000000"/>
                </v:shape>
                <v:shape id="Shape 566558" style="position:absolute;width:91;height:1447;left:0;top:60497;" coordsize="9144,144780" path="m0,0l9144,0l9144,144780l0,144780l0,0">
                  <v:stroke weight="0pt" endcap="square" joinstyle="miter" miterlimit="10" on="false" color="#000000" opacity="0"/>
                  <v:fill on="true" color="#ffffff"/>
                </v:shape>
                <v:shape id="Shape 566559" style="position:absolute;width:91;height:1447;left:30;top:61945;" coordsize="9144,144780" path="m0,0l9144,0l9144,144780l0,144780l0,0">
                  <v:stroke weight="0pt" endcap="square" joinstyle="miter" miterlimit="10" on="false" color="#000000" opacity="0"/>
                  <v:fill on="true" color="#000000"/>
                </v:shape>
                <v:shape id="Shape 566560" style="position:absolute;width:91;height:1447;left:0;top:61945;" coordsize="9144,144780" path="m0,0l9144,0l9144,144780l0,144780l0,0">
                  <v:stroke weight="0pt" endcap="square" joinstyle="miter" miterlimit="10" on="false" color="#000000" opacity="0"/>
                  <v:fill on="true" color="#ffffff"/>
                </v:shape>
                <v:shape id="Shape 566561" style="position:absolute;width:91;height:960;left:30;top:63393;" coordsize="9144,96014" path="m0,0l9144,0l9144,96014l0,96014l0,0">
                  <v:stroke weight="0pt" endcap="square" joinstyle="miter" miterlimit="10" on="false" color="#000000" opacity="0"/>
                  <v:fill on="true" color="#000000"/>
                </v:shape>
                <v:shape id="Shape 566562" style="position:absolute;width:91;height:960;left:0;top:63393;" coordsize="9144,96014" path="m0,0l9144,0l9144,96014l0,96014l0,0">
                  <v:stroke weight="0pt" endcap="square" joinstyle="miter" miterlimit="10" on="false" color="#000000" opacity="0"/>
                  <v:fill on="true" color="#ffffff"/>
                </v:shape>
                <v:shape id="Shape 566563" style="position:absolute;width:91;height:1447;left:30;top:64353;" coordsize="9144,144780" path="m0,0l9144,0l9144,144780l0,144780l0,0">
                  <v:stroke weight="0pt" endcap="square" joinstyle="miter" miterlimit="10" on="false" color="#000000" opacity="0"/>
                  <v:fill on="true" color="#000000"/>
                </v:shape>
                <v:shape id="Shape 566564" style="position:absolute;width:91;height:1447;left:0;top:64353;" coordsize="9144,144780" path="m0,0l9144,0l9144,144780l0,144780l0,0">
                  <v:stroke weight="0pt" endcap="square" joinstyle="miter" miterlimit="10" on="false" color="#000000" opacity="0"/>
                  <v:fill on="true" color="#ffffff"/>
                </v:shape>
                <v:shape id="Shape 566565" style="position:absolute;width:91;height:1447;left:30;top:65801;" coordsize="9144,144780" path="m0,0l9144,0l9144,144780l0,144780l0,0">
                  <v:stroke weight="0pt" endcap="square" joinstyle="miter" miterlimit="10" on="false" color="#000000" opacity="0"/>
                  <v:fill on="true" color="#000000"/>
                </v:shape>
                <v:shape id="Shape 566566" style="position:absolute;width:91;height:1447;left:0;top:65801;" coordsize="9144,144780" path="m0,0l9144,0l9144,144780l0,144780l0,0">
                  <v:stroke weight="0pt" endcap="square" joinstyle="miter" miterlimit="10" on="false" color="#000000" opacity="0"/>
                  <v:fill on="true" color="#ffffff"/>
                </v:shape>
                <v:shape id="Shape 566567" style="position:absolute;width:91;height:1447;left:30;top:67249;" coordsize="9144,144780" path="m0,0l9144,0l9144,144780l0,144780l0,0">
                  <v:stroke weight="0pt" endcap="square" joinstyle="miter" miterlimit="10" on="false" color="#000000" opacity="0"/>
                  <v:fill on="true" color="#000000"/>
                </v:shape>
                <v:shape id="Shape 566568" style="position:absolute;width:91;height:1447;left:0;top:67249;" coordsize="9144,144780" path="m0,0l9144,0l9144,144780l0,144780l0,0">
                  <v:stroke weight="0pt" endcap="square" joinstyle="miter" miterlimit="10" on="false" color="#000000" opacity="0"/>
                  <v:fill on="true" color="#ffffff"/>
                </v:shape>
                <v:shape id="Shape 566569" style="position:absolute;width:91;height:1447;left:30;top:68696;" coordsize="9144,144780" path="m0,0l9144,0l9144,144780l0,144780l0,0">
                  <v:stroke weight="0pt" endcap="square" joinstyle="miter" miterlimit="10" on="false" color="#000000" opacity="0"/>
                  <v:fill on="true" color="#000000"/>
                </v:shape>
                <v:shape id="Shape 566570" style="position:absolute;width:91;height:1447;left:0;top:68696;" coordsize="9144,144780" path="m0,0l9144,0l9144,144780l0,144780l0,0">
                  <v:stroke weight="0pt" endcap="square" joinstyle="miter" miterlimit="10" on="false" color="#000000" opacity="0"/>
                  <v:fill on="true" color="#ffffff"/>
                </v:shape>
                <v:shape id="Shape 566571" style="position:absolute;width:91;height:1432;left:30;top:70144;" coordsize="9144,143256" path="m0,0l9144,0l9144,143256l0,143256l0,0">
                  <v:stroke weight="0pt" endcap="square" joinstyle="miter" miterlimit="10" on="false" color="#000000" opacity="0"/>
                  <v:fill on="true" color="#000000"/>
                </v:shape>
                <v:shape id="Shape 566572" style="position:absolute;width:91;height:1432;left:0;top:70144;" coordsize="9144,143256" path="m0,0l9144,0l9144,143256l0,143256l0,0">
                  <v:stroke weight="0pt" endcap="square" joinstyle="miter" miterlimit="10" on="false" color="#000000" opacity="0"/>
                  <v:fill on="true" color="#ffffff"/>
                </v:shape>
                <v:shape id="Shape 566573" style="position:absolute;width:91;height:1447;left:30;top:71577;" coordsize="9144,144780" path="m0,0l9144,0l9144,144780l0,144780l0,0">
                  <v:stroke weight="0pt" endcap="square" joinstyle="miter" miterlimit="10" on="false" color="#000000" opacity="0"/>
                  <v:fill on="true" color="#000000"/>
                </v:shape>
                <v:shape id="Shape 566574" style="position:absolute;width:91;height:1447;left:0;top:71577;" coordsize="9144,144780" path="m0,0l9144,0l9144,144780l0,144780l0,0">
                  <v:stroke weight="0pt" endcap="square" joinstyle="miter" miterlimit="10" on="false" color="#000000" opacity="0"/>
                  <v:fill on="true" color="#ffffff"/>
                </v:shape>
                <v:shape id="Shape 566575" style="position:absolute;width:91;height:1450;left:30;top:73024;" coordsize="9144,145085" path="m0,0l9144,0l9144,145085l0,145085l0,0">
                  <v:stroke weight="0pt" endcap="square" joinstyle="miter" miterlimit="10" on="false" color="#000000" opacity="0"/>
                  <v:fill on="true" color="#000000"/>
                </v:shape>
                <v:shape id="Shape 566576" style="position:absolute;width:91;height:1450;left:0;top:73024;" coordsize="9144,145085" path="m0,0l9144,0l9144,145085l0,145085l0,0">
                  <v:stroke weight="0pt" endcap="square" joinstyle="miter" miterlimit="10" on="false" color="#000000" opacity="0"/>
                  <v:fill on="true" color="#ffffff"/>
                </v:shape>
                <v:shape id="Shape 566577" style="position:absolute;width:91;height:1447;left:30;top:74475;" coordsize="9144,144780" path="m0,0l9144,0l9144,144780l0,144780l0,0">
                  <v:stroke weight="0pt" endcap="square" joinstyle="miter" miterlimit="10" on="false" color="#000000" opacity="0"/>
                  <v:fill on="true" color="#000000"/>
                </v:shape>
                <v:shape id="Shape 566578" style="position:absolute;width:91;height:1447;left:0;top:74475;" coordsize="9144,144780" path="m0,0l9144,0l9144,144780l0,144780l0,0">
                  <v:stroke weight="0pt" endcap="square" joinstyle="miter" miterlimit="10" on="false" color="#000000" opacity="0"/>
                  <v:fill on="true" color="#ffffff"/>
                </v:shape>
                <v:shape id="Shape 566579" style="position:absolute;width:91;height:1447;left:30;top:75923;" coordsize="9144,144780" path="m0,0l9144,0l9144,144780l0,144780l0,0">
                  <v:stroke weight="0pt" endcap="square" joinstyle="miter" miterlimit="10" on="false" color="#000000" opacity="0"/>
                  <v:fill on="true" color="#000000"/>
                </v:shape>
                <v:shape id="Shape 566580" style="position:absolute;width:91;height:1447;left:0;top:75923;" coordsize="9144,144780" path="m0,0l9144,0l9144,144780l0,144780l0,0">
                  <v:stroke weight="0pt" endcap="square" joinstyle="miter" miterlimit="10" on="false" color="#000000" opacity="0"/>
                  <v:fill on="true" color="#ffffff"/>
                </v:shape>
                <v:rect id="Rectangle 46564" style="position:absolute;width:24744;height:1132;left:-8679;top:671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6565" style="position:absolute;width:22179;height:1132;left:-6635;top:684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566" style="position:absolute;width:44627;height:1132;left:-17097;top:57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242 de 372 </w:t>
                        </w:r>
                      </w:p>
                    </w:txbxContent>
                  </v:textbox>
                </v:rect>
                <w10:wrap type="square"/>
              </v:group>
            </w:pict>
          </mc:Fallback>
        </mc:AlternateContent>
      </w:r>
      <w:r>
        <w:t>CORRESPONDENCIA: La parcela resultante nº 12 se corresponde con parte de la parcela aportada al Norte</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PARCELA 13.-</w:t>
      </w:r>
      <w:r>
        <w:rPr>
          <w:rFonts w:ascii="Times New Roman" w:eastAsia="Times New Roman" w:hAnsi="Times New Roman" w:cs="Times New Roman"/>
          <w:sz w:val="24"/>
        </w:rPr>
        <w:t xml:space="preserve"> </w:t>
      </w:r>
    </w:p>
    <w:p w:rsidR="002F3F60" w:rsidRDefault="00A55716">
      <w:pPr>
        <w:ind w:right="58"/>
      </w:pPr>
      <w:r>
        <w:t xml:space="preserve">URBANA.- Parcela resultante de la Actuación Aislada Urbanística en Asentamiento Rural AU – M1 La Punta 1, con una extensión de QUINIENTOS  </w:t>
      </w:r>
      <w:r>
        <w:t xml:space="preserve">SETENTA Y CINCO METROS CON VEINTIOCHO DECÍMETROS CUADRADOS (575,28 m2).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111279.806 956693.0</w:t>
      </w:r>
      <w:r>
        <w:t>01 ,111274.541 956675.790, 111276.553 956673.121, 111301.384 956665.406, 111307.624 956684.226, 111301.991 956686.301, 111297.336 956688.016, 111296.337 956688.214, 111293.434 956688.525 ,111279.806 956693.001,</w:t>
      </w:r>
      <w:r>
        <w:rPr>
          <w:color w:val="FF40FF"/>
        </w:rPr>
        <w:t xml:space="preserve"> </w:t>
      </w:r>
      <w:r>
        <w:t>y que linda: al Norte con la parcela propieda</w:t>
      </w:r>
      <w:r>
        <w:t>d de Dª. Pilar Carballe Ceballos (R.C.: 002005300CS63G0001XX) y con parcela propiedad de D.Ángel Carmelo Cabrera Alvarez (R.C.: 002005300CS63G0001DX); al Sur, calle en proyecto; al Este con parcela nº 12; al Oeste con Camino La Punta.</w:t>
      </w:r>
      <w:r>
        <w:rPr>
          <w:rFonts w:ascii="Times New Roman" w:eastAsia="Times New Roman" w:hAnsi="Times New Roman" w:cs="Times New Roman"/>
          <w:sz w:val="24"/>
        </w:rPr>
        <w:t xml:space="preserve"> </w:t>
      </w:r>
    </w:p>
    <w:p w:rsidR="002F3F60" w:rsidRDefault="00A55716">
      <w:pPr>
        <w:ind w:right="58"/>
      </w:pPr>
      <w:r>
        <w:t xml:space="preserve">CORRESPONDENCIA: La </w:t>
      </w:r>
      <w:r>
        <w:t>parcela resultante nº 13 se corresponde con parte de la parcela aportada al Norte.</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TERCERA.- Cesiones de Suelo</w:t>
      </w:r>
      <w:r>
        <w:rPr>
          <w:rFonts w:ascii="Times New Roman" w:eastAsia="Times New Roman" w:hAnsi="Times New Roman" w:cs="Times New Roman"/>
          <w:sz w:val="24"/>
        </w:rPr>
        <w:t xml:space="preserve"> </w:t>
      </w:r>
    </w:p>
    <w:p w:rsidR="002F3F60" w:rsidRDefault="00A55716">
      <w:pPr>
        <w:ind w:right="58"/>
      </w:pPr>
      <w:r>
        <w:t>Con el Convenio Urbanístico se realiza segregación y parcelación de las parcelas intervienes desarrollándose en base a las determinaciones de</w:t>
      </w:r>
      <w:r>
        <w:t>l Reglamento de Gestión y Ejecución del Planeamiento de Canarias del Decreto 183/2018 de 26 de diciembre. Se determina con precisión las parcelas de cesión pública y gratuita que en relación a las determinaciones de la ficha de la  AU – M1 La Punta 1 que s</w:t>
      </w:r>
      <w:r>
        <w:t xml:space="preserve">on las siguientes: </w:t>
      </w:r>
      <w:r>
        <w:rPr>
          <w:rFonts w:ascii="Times New Roman" w:eastAsia="Times New Roman" w:hAnsi="Times New Roman" w:cs="Times New Roman"/>
          <w:sz w:val="24"/>
        </w:rPr>
        <w:t xml:space="preserve"> </w:t>
      </w:r>
    </w:p>
    <w:p w:rsidR="002F3F60" w:rsidRDefault="00A55716">
      <w:pPr>
        <w:spacing w:after="16" w:line="247" w:lineRule="auto"/>
        <w:ind w:left="266" w:right="49" w:hanging="262"/>
      </w:pPr>
      <w:r>
        <w:rPr>
          <w:rFonts w:ascii="Times New Roman" w:eastAsia="Times New Roman" w:hAnsi="Times New Roman" w:cs="Times New Roman"/>
          <w:sz w:val="19"/>
        </w:rPr>
        <w:t>-</w:t>
      </w:r>
      <w:r>
        <w:rPr>
          <w:sz w:val="19"/>
        </w:rPr>
        <w:t xml:space="preserve"> </w:t>
      </w:r>
      <w:r>
        <w:t xml:space="preserve"> </w:t>
      </w:r>
      <w:r>
        <w:rPr>
          <w:b/>
        </w:rPr>
        <w:t xml:space="preserve">Viario Público: con una superficie de DOS MIL NOVECIENTOS OCHENTA Y CINCO METROS CON TREINTA Y NUEVE DECÍMETROS CUADRADOS (2.985,39 m2). </w:t>
      </w:r>
      <w:r>
        <w:t xml:space="preserve">Y para las cuales se presta conformidad para la inscripción de representación gráfica: </w:t>
      </w:r>
      <w:r>
        <w:t xml:space="preserve">Siendo las coordenadas </w:t>
      </w:r>
    </w:p>
    <w:p w:rsidR="002F3F60" w:rsidRDefault="00A55716">
      <w:pPr>
        <w:spacing w:after="65"/>
        <w:ind w:left="286" w:right="58"/>
      </w:pPr>
      <w:r>
        <w:rPr>
          <w:rFonts w:ascii="Calibri" w:eastAsia="Calibri" w:hAnsi="Calibri" w:cs="Calibri"/>
          <w:noProof/>
        </w:rPr>
        <mc:AlternateContent>
          <mc:Choice Requires="wpg">
            <w:drawing>
              <wp:anchor distT="0" distB="0" distL="114300" distR="114300" simplePos="0" relativeHeight="251917312" behindDoc="0" locked="0" layoutInCell="1" allowOverlap="1">
                <wp:simplePos x="0" y="0"/>
                <wp:positionH relativeFrom="page">
                  <wp:posOffset>8106537</wp:posOffset>
                </wp:positionH>
                <wp:positionV relativeFrom="page">
                  <wp:posOffset>1800097</wp:posOffset>
                </wp:positionV>
                <wp:extent cx="550183" cy="8015987"/>
                <wp:effectExtent l="0" t="0" r="0" b="0"/>
                <wp:wrapSquare wrapText="bothSides"/>
                <wp:docPr id="518947" name="Group 518947"/>
                <wp:cNvGraphicFramePr/>
                <a:graphic xmlns:a="http://schemas.openxmlformats.org/drawingml/2006/main">
                  <a:graphicData uri="http://schemas.microsoft.com/office/word/2010/wordprocessingGroup">
                    <wpg:wgp>
                      <wpg:cNvGrpSpPr/>
                      <wpg:grpSpPr>
                        <a:xfrm>
                          <a:off x="0" y="0"/>
                          <a:ext cx="550183" cy="8015987"/>
                          <a:chOff x="0" y="0"/>
                          <a:chExt cx="550183" cy="8015987"/>
                        </a:xfrm>
                      </wpg:grpSpPr>
                      <wps:wsp>
                        <wps:cNvPr id="566581" name="Shape 566581"/>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82" name="Shape 566582"/>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83" name="Shape 566583"/>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84" name="Shape 566584"/>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85" name="Shape 566585"/>
                        <wps:cNvSpPr/>
                        <wps:spPr>
                          <a:xfrm>
                            <a:off x="304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86" name="Shape 566586"/>
                        <wps:cNvSpPr/>
                        <wps:spPr>
                          <a:xfrm>
                            <a:off x="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87" name="Shape 566587"/>
                        <wps:cNvSpPr/>
                        <wps:spPr>
                          <a:xfrm>
                            <a:off x="304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88" name="Shape 566588"/>
                        <wps:cNvSpPr/>
                        <wps:spPr>
                          <a:xfrm>
                            <a:off x="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89" name="Shape 566589"/>
                        <wps:cNvSpPr/>
                        <wps:spPr>
                          <a:xfrm>
                            <a:off x="304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90" name="Shape 566590"/>
                        <wps:cNvSpPr/>
                        <wps:spPr>
                          <a:xfrm>
                            <a:off x="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91" name="Shape 566591"/>
                        <wps:cNvSpPr/>
                        <wps:spPr>
                          <a:xfrm>
                            <a:off x="304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92" name="Shape 566592"/>
                        <wps:cNvSpPr/>
                        <wps:spPr>
                          <a:xfrm>
                            <a:off x="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93" name="Shape 566593"/>
                        <wps:cNvSpPr/>
                        <wps:spPr>
                          <a:xfrm>
                            <a:off x="304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94" name="Shape 566594"/>
                        <wps:cNvSpPr/>
                        <wps:spPr>
                          <a:xfrm>
                            <a:off x="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95" name="Shape 566595"/>
                        <wps:cNvSpPr/>
                        <wps:spPr>
                          <a:xfrm>
                            <a:off x="304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96" name="Shape 566596"/>
                        <wps:cNvSpPr/>
                        <wps:spPr>
                          <a:xfrm>
                            <a:off x="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97" name="Shape 566597"/>
                        <wps:cNvSpPr/>
                        <wps:spPr>
                          <a:xfrm>
                            <a:off x="304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598" name="Shape 566598"/>
                        <wps:cNvSpPr/>
                        <wps:spPr>
                          <a:xfrm>
                            <a:off x="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599" name="Shape 566599"/>
                        <wps:cNvSpPr/>
                        <wps:spPr>
                          <a:xfrm>
                            <a:off x="304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00" name="Shape 566600"/>
                        <wps:cNvSpPr/>
                        <wps:spPr>
                          <a:xfrm>
                            <a:off x="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01" name="Shape 566601"/>
                        <wps:cNvSpPr/>
                        <wps:spPr>
                          <a:xfrm>
                            <a:off x="304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02" name="Shape 566602"/>
                        <wps:cNvSpPr/>
                        <wps:spPr>
                          <a:xfrm>
                            <a:off x="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03" name="Shape 566603"/>
                        <wps:cNvSpPr/>
                        <wps:spPr>
                          <a:xfrm>
                            <a:off x="304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04" name="Shape 566604"/>
                        <wps:cNvSpPr/>
                        <wps:spPr>
                          <a:xfrm>
                            <a:off x="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05" name="Shape 566605"/>
                        <wps:cNvSpPr/>
                        <wps:spPr>
                          <a:xfrm>
                            <a:off x="304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06" name="Shape 566606"/>
                        <wps:cNvSpPr/>
                        <wps:spPr>
                          <a:xfrm>
                            <a:off x="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07" name="Shape 566607"/>
                        <wps:cNvSpPr/>
                        <wps:spPr>
                          <a:xfrm>
                            <a:off x="304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08" name="Shape 566608"/>
                        <wps:cNvSpPr/>
                        <wps:spPr>
                          <a:xfrm>
                            <a:off x="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09" name="Shape 566609"/>
                        <wps:cNvSpPr/>
                        <wps:spPr>
                          <a:xfrm>
                            <a:off x="304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0" name="Shape 566610"/>
                        <wps:cNvSpPr/>
                        <wps:spPr>
                          <a:xfrm>
                            <a:off x="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11" name="Shape 566611"/>
                        <wps:cNvSpPr/>
                        <wps:spPr>
                          <a:xfrm>
                            <a:off x="304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2" name="Shape 566612"/>
                        <wps:cNvSpPr/>
                        <wps:spPr>
                          <a:xfrm>
                            <a:off x="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13" name="Shape 566613"/>
                        <wps:cNvSpPr/>
                        <wps:spPr>
                          <a:xfrm>
                            <a:off x="3048"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4" name="Shape 566614"/>
                        <wps:cNvSpPr/>
                        <wps:spPr>
                          <a:xfrm>
                            <a:off x="0" y="231381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15" name="Shape 566615"/>
                        <wps:cNvSpPr/>
                        <wps:spPr>
                          <a:xfrm>
                            <a:off x="3048"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6" name="Shape 566616"/>
                        <wps:cNvSpPr/>
                        <wps:spPr>
                          <a:xfrm>
                            <a:off x="0" y="245859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17" name="Shape 566617"/>
                        <wps:cNvSpPr/>
                        <wps:spPr>
                          <a:xfrm>
                            <a:off x="3048"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18" name="Shape 566618"/>
                        <wps:cNvSpPr/>
                        <wps:spPr>
                          <a:xfrm>
                            <a:off x="0" y="260337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19" name="Shape 566619"/>
                        <wps:cNvSpPr/>
                        <wps:spPr>
                          <a:xfrm>
                            <a:off x="3048"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20" name="Shape 566620"/>
                        <wps:cNvSpPr/>
                        <wps:spPr>
                          <a:xfrm>
                            <a:off x="0" y="27481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21" name="Shape 566621"/>
                        <wps:cNvSpPr/>
                        <wps:spPr>
                          <a:xfrm>
                            <a:off x="3048"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22" name="Shape 566622"/>
                        <wps:cNvSpPr/>
                        <wps:spPr>
                          <a:xfrm>
                            <a:off x="0" y="289293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23" name="Shape 566623"/>
                        <wps:cNvSpPr/>
                        <wps:spPr>
                          <a:xfrm>
                            <a:off x="3048"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24" name="Shape 566624"/>
                        <wps:cNvSpPr/>
                        <wps:spPr>
                          <a:xfrm>
                            <a:off x="0" y="303619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25" name="Shape 566625"/>
                        <wps:cNvSpPr/>
                        <wps:spPr>
                          <a:xfrm>
                            <a:off x="3048"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26" name="Shape 566626"/>
                        <wps:cNvSpPr/>
                        <wps:spPr>
                          <a:xfrm>
                            <a:off x="0" y="318091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27" name="Shape 566627"/>
                        <wps:cNvSpPr/>
                        <wps:spPr>
                          <a:xfrm>
                            <a:off x="3048"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28" name="Shape 566628"/>
                        <wps:cNvSpPr/>
                        <wps:spPr>
                          <a:xfrm>
                            <a:off x="0" y="33260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29" name="Shape 566629"/>
                        <wps:cNvSpPr/>
                        <wps:spPr>
                          <a:xfrm>
                            <a:off x="3048"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30" name="Shape 566630"/>
                        <wps:cNvSpPr/>
                        <wps:spPr>
                          <a:xfrm>
                            <a:off x="0" y="3470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31" name="Shape 566631"/>
                        <wps:cNvSpPr/>
                        <wps:spPr>
                          <a:xfrm>
                            <a:off x="3048"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32" name="Shape 566632"/>
                        <wps:cNvSpPr/>
                        <wps:spPr>
                          <a:xfrm>
                            <a:off x="0" y="3615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33" name="Shape 566633"/>
                        <wps:cNvSpPr/>
                        <wps:spPr>
                          <a:xfrm>
                            <a:off x="3048"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34" name="Shape 566634"/>
                        <wps:cNvSpPr/>
                        <wps:spPr>
                          <a:xfrm>
                            <a:off x="0" y="3760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35" name="Shape 566635"/>
                        <wps:cNvSpPr/>
                        <wps:spPr>
                          <a:xfrm>
                            <a:off x="3048"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36" name="Shape 566636"/>
                        <wps:cNvSpPr/>
                        <wps:spPr>
                          <a:xfrm>
                            <a:off x="0" y="3905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37" name="Shape 566637"/>
                        <wps:cNvSpPr/>
                        <wps:spPr>
                          <a:xfrm>
                            <a:off x="3048"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38" name="Shape 566638"/>
                        <wps:cNvSpPr/>
                        <wps:spPr>
                          <a:xfrm>
                            <a:off x="0" y="404990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39" name="Shape 566639"/>
                        <wps:cNvSpPr/>
                        <wps:spPr>
                          <a:xfrm>
                            <a:off x="3048"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40" name="Shape 566640"/>
                        <wps:cNvSpPr/>
                        <wps:spPr>
                          <a:xfrm>
                            <a:off x="0" y="41931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41" name="Shape 566641"/>
                        <wps:cNvSpPr/>
                        <wps:spPr>
                          <a:xfrm>
                            <a:off x="3048"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42" name="Shape 566642"/>
                        <wps:cNvSpPr/>
                        <wps:spPr>
                          <a:xfrm>
                            <a:off x="0" y="43379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43" name="Shape 566643"/>
                        <wps:cNvSpPr/>
                        <wps:spPr>
                          <a:xfrm>
                            <a:off x="3048"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44" name="Shape 566644"/>
                        <wps:cNvSpPr/>
                        <wps:spPr>
                          <a:xfrm>
                            <a:off x="0" y="4482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45" name="Shape 566645"/>
                        <wps:cNvSpPr/>
                        <wps:spPr>
                          <a:xfrm>
                            <a:off x="3048"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46" name="Shape 566646"/>
                        <wps:cNvSpPr/>
                        <wps:spPr>
                          <a:xfrm>
                            <a:off x="0" y="4627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47" name="Shape 566647"/>
                        <wps:cNvSpPr/>
                        <wps:spPr>
                          <a:xfrm>
                            <a:off x="3048"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48" name="Shape 566648"/>
                        <wps:cNvSpPr/>
                        <wps:spPr>
                          <a:xfrm>
                            <a:off x="0" y="47722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49" name="Shape 566649"/>
                        <wps:cNvSpPr/>
                        <wps:spPr>
                          <a:xfrm>
                            <a:off x="3048"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50" name="Shape 566650"/>
                        <wps:cNvSpPr/>
                        <wps:spPr>
                          <a:xfrm>
                            <a:off x="0" y="4917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51" name="Shape 566651"/>
                        <wps:cNvSpPr/>
                        <wps:spPr>
                          <a:xfrm>
                            <a:off x="3048" y="50618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52" name="Shape 566652"/>
                        <wps:cNvSpPr/>
                        <wps:spPr>
                          <a:xfrm>
                            <a:off x="0" y="506184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53" name="Shape 566653"/>
                        <wps:cNvSpPr/>
                        <wps:spPr>
                          <a:xfrm>
                            <a:off x="3048" y="5205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54" name="Shape 566654"/>
                        <wps:cNvSpPr/>
                        <wps:spPr>
                          <a:xfrm>
                            <a:off x="0" y="5205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55" name="Shape 566655"/>
                        <wps:cNvSpPr/>
                        <wps:spPr>
                          <a:xfrm>
                            <a:off x="3048" y="534995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56" name="Shape 566656"/>
                        <wps:cNvSpPr/>
                        <wps:spPr>
                          <a:xfrm>
                            <a:off x="0" y="5349952"/>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57" name="Shape 566657"/>
                        <wps:cNvSpPr/>
                        <wps:spPr>
                          <a:xfrm>
                            <a:off x="3048" y="54950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58" name="Shape 566658"/>
                        <wps:cNvSpPr/>
                        <wps:spPr>
                          <a:xfrm>
                            <a:off x="0" y="54950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59" name="Shape 566659"/>
                        <wps:cNvSpPr/>
                        <wps:spPr>
                          <a:xfrm>
                            <a:off x="3048"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60" name="Shape 566660"/>
                        <wps:cNvSpPr/>
                        <wps:spPr>
                          <a:xfrm>
                            <a:off x="0" y="56398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61" name="Shape 566661"/>
                        <wps:cNvSpPr/>
                        <wps:spPr>
                          <a:xfrm>
                            <a:off x="3048"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62" name="Shape 566662"/>
                        <wps:cNvSpPr/>
                        <wps:spPr>
                          <a:xfrm>
                            <a:off x="0" y="57845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63" name="Shape 566663"/>
                        <wps:cNvSpPr/>
                        <wps:spPr>
                          <a:xfrm>
                            <a:off x="3048" y="59293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64" name="Shape 566664"/>
                        <wps:cNvSpPr/>
                        <wps:spPr>
                          <a:xfrm>
                            <a:off x="0" y="59293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65" name="Shape 566665"/>
                        <wps:cNvSpPr/>
                        <wps:spPr>
                          <a:xfrm>
                            <a:off x="3048" y="60741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66" name="Shape 566666"/>
                        <wps:cNvSpPr/>
                        <wps:spPr>
                          <a:xfrm>
                            <a:off x="0" y="60741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67" name="Shape 566667"/>
                        <wps:cNvSpPr/>
                        <wps:spPr>
                          <a:xfrm>
                            <a:off x="3048" y="62189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68" name="Shape 566668"/>
                        <wps:cNvSpPr/>
                        <wps:spPr>
                          <a:xfrm>
                            <a:off x="0" y="6218937"/>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69" name="Shape 566669"/>
                        <wps:cNvSpPr/>
                        <wps:spPr>
                          <a:xfrm>
                            <a:off x="3048" y="6362193"/>
                            <a:ext cx="9144" cy="207265"/>
                          </a:xfrm>
                          <a:custGeom>
                            <a:avLst/>
                            <a:gdLst/>
                            <a:ahLst/>
                            <a:cxnLst/>
                            <a:rect l="0" t="0" r="0" b="0"/>
                            <a:pathLst>
                              <a:path w="9144" h="207265">
                                <a:moveTo>
                                  <a:pt x="0" y="0"/>
                                </a:moveTo>
                                <a:lnTo>
                                  <a:pt x="9144" y="0"/>
                                </a:lnTo>
                                <a:lnTo>
                                  <a:pt x="9144" y="207265"/>
                                </a:lnTo>
                                <a:lnTo>
                                  <a:pt x="0" y="20726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70" name="Shape 566670"/>
                        <wps:cNvSpPr/>
                        <wps:spPr>
                          <a:xfrm>
                            <a:off x="0" y="6362193"/>
                            <a:ext cx="9144" cy="207265"/>
                          </a:xfrm>
                          <a:custGeom>
                            <a:avLst/>
                            <a:gdLst/>
                            <a:ahLst/>
                            <a:cxnLst/>
                            <a:rect l="0" t="0" r="0" b="0"/>
                            <a:pathLst>
                              <a:path w="9144" h="207265">
                                <a:moveTo>
                                  <a:pt x="0" y="0"/>
                                </a:moveTo>
                                <a:lnTo>
                                  <a:pt x="9144" y="0"/>
                                </a:lnTo>
                                <a:lnTo>
                                  <a:pt x="9144" y="207265"/>
                                </a:lnTo>
                                <a:lnTo>
                                  <a:pt x="0" y="20726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71" name="Shape 566671"/>
                        <wps:cNvSpPr/>
                        <wps:spPr>
                          <a:xfrm>
                            <a:off x="3048" y="65694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72" name="Shape 566672"/>
                        <wps:cNvSpPr/>
                        <wps:spPr>
                          <a:xfrm>
                            <a:off x="0" y="65694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73" name="Shape 566673"/>
                        <wps:cNvSpPr/>
                        <wps:spPr>
                          <a:xfrm>
                            <a:off x="3048" y="67142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74" name="Shape 566674"/>
                        <wps:cNvSpPr/>
                        <wps:spPr>
                          <a:xfrm>
                            <a:off x="0" y="67142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75" name="Shape 566675"/>
                        <wps:cNvSpPr/>
                        <wps:spPr>
                          <a:xfrm>
                            <a:off x="3048" y="68590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76" name="Shape 566676"/>
                        <wps:cNvSpPr/>
                        <wps:spPr>
                          <a:xfrm>
                            <a:off x="0" y="68590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77" name="Shape 566677"/>
                        <wps:cNvSpPr/>
                        <wps:spPr>
                          <a:xfrm>
                            <a:off x="3048" y="70037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78" name="Shape 566678"/>
                        <wps:cNvSpPr/>
                        <wps:spPr>
                          <a:xfrm>
                            <a:off x="0" y="700379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79" name="Shape 566679"/>
                        <wps:cNvSpPr/>
                        <wps:spPr>
                          <a:xfrm>
                            <a:off x="3048" y="71485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80" name="Shape 566680"/>
                        <wps:cNvSpPr/>
                        <wps:spPr>
                          <a:xfrm>
                            <a:off x="0" y="71485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81" name="Shape 566681"/>
                        <wps:cNvSpPr/>
                        <wps:spPr>
                          <a:xfrm>
                            <a:off x="3048" y="7293306"/>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82" name="Shape 566682"/>
                        <wps:cNvSpPr/>
                        <wps:spPr>
                          <a:xfrm>
                            <a:off x="0" y="7293306"/>
                            <a:ext cx="9144" cy="143561"/>
                          </a:xfrm>
                          <a:custGeom>
                            <a:avLst/>
                            <a:gdLst/>
                            <a:ahLst/>
                            <a:cxnLst/>
                            <a:rect l="0" t="0" r="0" b="0"/>
                            <a:pathLst>
                              <a:path w="9144" h="143561">
                                <a:moveTo>
                                  <a:pt x="0" y="0"/>
                                </a:moveTo>
                                <a:lnTo>
                                  <a:pt x="9144" y="0"/>
                                </a:lnTo>
                                <a:lnTo>
                                  <a:pt x="9144" y="143561"/>
                                </a:lnTo>
                                <a:lnTo>
                                  <a:pt x="0" y="14356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83" name="Shape 566683"/>
                        <wps:cNvSpPr/>
                        <wps:spPr>
                          <a:xfrm>
                            <a:off x="3048" y="743686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84" name="Shape 566684"/>
                        <wps:cNvSpPr/>
                        <wps:spPr>
                          <a:xfrm>
                            <a:off x="0" y="743686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685" name="Shape 566685"/>
                        <wps:cNvSpPr/>
                        <wps:spPr>
                          <a:xfrm>
                            <a:off x="3048" y="75816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686" name="Shape 566686"/>
                        <wps:cNvSpPr/>
                        <wps:spPr>
                          <a:xfrm>
                            <a:off x="0" y="758164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6873" name="Rectangle 46873"/>
                        <wps:cNvSpPr/>
                        <wps:spPr>
                          <a:xfrm rot="-5399999">
                            <a:off x="-867966"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6874" name="Rectangle 46874"/>
                        <wps:cNvSpPr/>
                        <wps:spPr>
                          <a:xfrm rot="-5399999">
                            <a:off x="-663513"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875" name="Rectangle 46875"/>
                        <wps:cNvSpPr/>
                        <wps:spPr>
                          <a:xfrm rot="-5399999">
                            <a:off x="-1709719"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8947" style="width:43.3215pt;height:631.18pt;position:absolute;mso-position-horizontal-relative:page;mso-position-horizontal:absolute;margin-left:638.31pt;mso-position-vertical-relative:page;margin-top:141.74pt;" coordsize="5501,80159">
                <v:shape id="Shape 566687" style="position:absolute;width:91;height:1447;left:30;top:0;" coordsize="9144,144780" path="m0,0l9144,0l9144,144780l0,144780l0,0">
                  <v:stroke weight="0pt" endcap="square" joinstyle="miter" miterlimit="10" on="false" color="#000000" opacity="0"/>
                  <v:fill on="true" color="#000000"/>
                </v:shape>
                <v:shape id="Shape 566688" style="position:absolute;width:91;height:1447;left:0;top:0;" coordsize="9144,144780" path="m0,0l9144,0l9144,144780l0,144780l0,0">
                  <v:stroke weight="0pt" endcap="square" joinstyle="miter" miterlimit="10" on="false" color="#000000" opacity="0"/>
                  <v:fill on="true" color="#ffffff"/>
                </v:shape>
                <v:shape id="Shape 566689" style="position:absolute;width:91;height:1447;left:30;top:1447;" coordsize="9144,144780" path="m0,0l9144,0l9144,144780l0,144780l0,0">
                  <v:stroke weight="0pt" endcap="square" joinstyle="miter" miterlimit="10" on="false" color="#000000" opacity="0"/>
                  <v:fill on="true" color="#000000"/>
                </v:shape>
                <v:shape id="Shape 566690" style="position:absolute;width:91;height:1447;left:0;top:1447;" coordsize="9144,144780" path="m0,0l9144,0l9144,144780l0,144780l0,0">
                  <v:stroke weight="0pt" endcap="square" joinstyle="miter" miterlimit="10" on="false" color="#000000" opacity="0"/>
                  <v:fill on="true" color="#ffffff"/>
                </v:shape>
                <v:shape id="Shape 566691" style="position:absolute;width:91;height:1447;left:30;top:2895;" coordsize="9144,144780" path="m0,0l9144,0l9144,144780l0,144780l0,0">
                  <v:stroke weight="0pt" endcap="square" joinstyle="miter" miterlimit="10" on="false" color="#000000" opacity="0"/>
                  <v:fill on="true" color="#000000"/>
                </v:shape>
                <v:shape id="Shape 566692" style="position:absolute;width:91;height:1447;left:0;top:2895;" coordsize="9144,144780" path="m0,0l9144,0l9144,144780l0,144780l0,0">
                  <v:stroke weight="0pt" endcap="square" joinstyle="miter" miterlimit="10" on="false" color="#000000" opacity="0"/>
                  <v:fill on="true" color="#ffffff"/>
                </v:shape>
                <v:shape id="Shape 566693" style="position:absolute;width:91;height:1447;left:30;top:4343;" coordsize="9144,144780" path="m0,0l9144,0l9144,144780l0,144780l0,0">
                  <v:stroke weight="0pt" endcap="square" joinstyle="miter" miterlimit="10" on="false" color="#000000" opacity="0"/>
                  <v:fill on="true" color="#000000"/>
                </v:shape>
                <v:shape id="Shape 566694" style="position:absolute;width:91;height:1447;left:0;top:4343;" coordsize="9144,144780" path="m0,0l9144,0l9144,144780l0,144780l0,0">
                  <v:stroke weight="0pt" endcap="square" joinstyle="miter" miterlimit="10" on="false" color="#000000" opacity="0"/>
                  <v:fill on="true" color="#ffffff"/>
                </v:shape>
                <v:shape id="Shape 566695" style="position:absolute;width:91;height:1447;left:30;top:5791;" coordsize="9144,144780" path="m0,0l9144,0l9144,144780l0,144780l0,0">
                  <v:stroke weight="0pt" endcap="square" joinstyle="miter" miterlimit="10" on="false" color="#000000" opacity="0"/>
                  <v:fill on="true" color="#000000"/>
                </v:shape>
                <v:shape id="Shape 566696" style="position:absolute;width:91;height:1447;left:0;top:5791;" coordsize="9144,144780" path="m0,0l9144,0l9144,144780l0,144780l0,0">
                  <v:stroke weight="0pt" endcap="square" joinstyle="miter" miterlimit="10" on="false" color="#000000" opacity="0"/>
                  <v:fill on="true" color="#ffffff"/>
                </v:shape>
                <v:shape id="Shape 566697" style="position:absolute;width:91;height:1432;left:30;top:7239;" coordsize="9144,143256" path="m0,0l9144,0l9144,143256l0,143256l0,0">
                  <v:stroke weight="0pt" endcap="square" joinstyle="miter" miterlimit="10" on="false" color="#000000" opacity="0"/>
                  <v:fill on="true" color="#000000"/>
                </v:shape>
                <v:shape id="Shape 566698" style="position:absolute;width:91;height:1432;left:0;top:7239;" coordsize="9144,143256" path="m0,0l9144,0l9144,143256l0,143256l0,0">
                  <v:stroke weight="0pt" endcap="square" joinstyle="miter" miterlimit="10" on="false" color="#000000" opacity="0"/>
                  <v:fill on="true" color="#ffffff"/>
                </v:shape>
                <v:shape id="Shape 566699" style="position:absolute;width:91;height:1447;left:30;top:8671;" coordsize="9144,144780" path="m0,0l9144,0l9144,144780l0,144780l0,0">
                  <v:stroke weight="0pt" endcap="square" joinstyle="miter" miterlimit="10" on="false" color="#000000" opacity="0"/>
                  <v:fill on="true" color="#000000"/>
                </v:shape>
                <v:shape id="Shape 566700" style="position:absolute;width:91;height:1447;left:0;top:8671;" coordsize="9144,144780" path="m0,0l9144,0l9144,144780l0,144780l0,0">
                  <v:stroke weight="0pt" endcap="square" joinstyle="miter" miterlimit="10" on="false" color="#000000" opacity="0"/>
                  <v:fill on="true" color="#ffffff"/>
                </v:shape>
                <v:shape id="Shape 566701" style="position:absolute;width:91;height:1447;left:30;top:10119;" coordsize="9144,144780" path="m0,0l9144,0l9144,144780l0,144780l0,0">
                  <v:stroke weight="0pt" endcap="square" joinstyle="miter" miterlimit="10" on="false" color="#000000" opacity="0"/>
                  <v:fill on="true" color="#000000"/>
                </v:shape>
                <v:shape id="Shape 566702" style="position:absolute;width:91;height:1447;left:0;top:10119;" coordsize="9144,144780" path="m0,0l9144,0l9144,144780l0,144780l0,0">
                  <v:stroke weight="0pt" endcap="square" joinstyle="miter" miterlimit="10" on="false" color="#000000" opacity="0"/>
                  <v:fill on="true" color="#ffffff"/>
                </v:shape>
                <v:shape id="Shape 566703" style="position:absolute;width:91;height:1450;left:30;top:11567;" coordsize="9144,145085" path="m0,0l9144,0l9144,145085l0,145085l0,0">
                  <v:stroke weight="0pt" endcap="square" joinstyle="miter" miterlimit="10" on="false" color="#000000" opacity="0"/>
                  <v:fill on="true" color="#000000"/>
                </v:shape>
                <v:shape id="Shape 566704" style="position:absolute;width:91;height:1450;left:0;top:11567;" coordsize="9144,145085" path="m0,0l9144,0l9144,145085l0,145085l0,0">
                  <v:stroke weight="0pt" endcap="square" joinstyle="miter" miterlimit="10" on="false" color="#000000" opacity="0"/>
                  <v:fill on="true" color="#ffffff"/>
                </v:shape>
                <v:shape id="Shape 566705" style="position:absolute;width:91;height:1447;left:30;top:13018;" coordsize="9144,144780" path="m0,0l9144,0l9144,144780l0,144780l0,0">
                  <v:stroke weight="0pt" endcap="square" joinstyle="miter" miterlimit="10" on="false" color="#000000" opacity="0"/>
                  <v:fill on="true" color="#000000"/>
                </v:shape>
                <v:shape id="Shape 566706" style="position:absolute;width:91;height:1447;left:0;top:13018;" coordsize="9144,144780" path="m0,0l9144,0l9144,144780l0,144780l0,0">
                  <v:stroke weight="0pt" endcap="square" joinstyle="miter" miterlimit="10" on="false" color="#000000" opacity="0"/>
                  <v:fill on="true" color="#ffffff"/>
                </v:shape>
                <v:shape id="Shape 566707" style="position:absolute;width:91;height:1447;left:30;top:14466;" coordsize="9144,144780" path="m0,0l9144,0l9144,144780l0,144780l0,0">
                  <v:stroke weight="0pt" endcap="square" joinstyle="miter" miterlimit="10" on="false" color="#000000" opacity="0"/>
                  <v:fill on="true" color="#000000"/>
                </v:shape>
                <v:shape id="Shape 566708" style="position:absolute;width:91;height:1447;left:0;top:14466;" coordsize="9144,144780" path="m0,0l9144,0l9144,144780l0,144780l0,0">
                  <v:stroke weight="0pt" endcap="square" joinstyle="miter" miterlimit="10" on="false" color="#000000" opacity="0"/>
                  <v:fill on="true" color="#ffffff"/>
                </v:shape>
                <v:shape id="Shape 566709" style="position:absolute;width:91;height:1447;left:30;top:15914;" coordsize="9144,144780" path="m0,0l9144,0l9144,144780l0,144780l0,0">
                  <v:stroke weight="0pt" endcap="square" joinstyle="miter" miterlimit="10" on="false" color="#000000" opacity="0"/>
                  <v:fill on="true" color="#000000"/>
                </v:shape>
                <v:shape id="Shape 566710" style="position:absolute;width:91;height:1447;left:0;top:15914;" coordsize="9144,144780" path="m0,0l9144,0l9144,144780l0,144780l0,0">
                  <v:stroke weight="0pt" endcap="square" joinstyle="miter" miterlimit="10" on="false" color="#000000" opacity="0"/>
                  <v:fill on="true" color="#ffffff"/>
                </v:shape>
                <v:shape id="Shape 566711" style="position:absolute;width:91;height:1447;left:30;top:17362;" coordsize="9144,144780" path="m0,0l9144,0l9144,144780l0,144780l0,0">
                  <v:stroke weight="0pt" endcap="square" joinstyle="miter" miterlimit="10" on="false" color="#000000" opacity="0"/>
                  <v:fill on="true" color="#000000"/>
                </v:shape>
                <v:shape id="Shape 566712" style="position:absolute;width:91;height:1447;left:0;top:17362;" coordsize="9144,144780" path="m0,0l9144,0l9144,144780l0,144780l0,0">
                  <v:stroke weight="0pt" endcap="square" joinstyle="miter" miterlimit="10" on="false" color="#000000" opacity="0"/>
                  <v:fill on="true" color="#ffffff"/>
                </v:shape>
                <v:shape id="Shape 566713" style="position:absolute;width:91;height:1432;left:30;top:18809;" coordsize="9144,143256" path="m0,0l9144,0l9144,143256l0,143256l0,0">
                  <v:stroke weight="0pt" endcap="square" joinstyle="miter" miterlimit="10" on="false" color="#000000" opacity="0"/>
                  <v:fill on="true" color="#000000"/>
                </v:shape>
                <v:shape id="Shape 566714" style="position:absolute;width:91;height:1432;left:0;top:18809;" coordsize="9144,143256" path="m0,0l9144,0l9144,143256l0,143256l0,0">
                  <v:stroke weight="0pt" endcap="square" joinstyle="miter" miterlimit="10" on="false" color="#000000" opacity="0"/>
                  <v:fill on="true" color="#ffffff"/>
                </v:shape>
                <v:shape id="Shape 566715" style="position:absolute;width:91;height:1447;left:30;top:20242;" coordsize="9144,144780" path="m0,0l9144,0l9144,144780l0,144780l0,0">
                  <v:stroke weight="0pt" endcap="square" joinstyle="miter" miterlimit="10" on="false" color="#000000" opacity="0"/>
                  <v:fill on="true" color="#000000"/>
                </v:shape>
                <v:shape id="Shape 566716" style="position:absolute;width:91;height:1447;left:0;top:20242;" coordsize="9144,144780" path="m0,0l9144,0l9144,144780l0,144780l0,0">
                  <v:stroke weight="0pt" endcap="square" joinstyle="miter" miterlimit="10" on="false" color="#000000" opacity="0"/>
                  <v:fill on="true" color="#ffffff"/>
                </v:shape>
                <v:shape id="Shape 566717" style="position:absolute;width:91;height:1447;left:30;top:21690;" coordsize="9144,144780" path="m0,0l9144,0l9144,144780l0,144780l0,0">
                  <v:stroke weight="0pt" endcap="square" joinstyle="miter" miterlimit="10" on="false" color="#000000" opacity="0"/>
                  <v:fill on="true" color="#000000"/>
                </v:shape>
                <v:shape id="Shape 566718" style="position:absolute;width:91;height:1447;left:0;top:21690;" coordsize="9144,144780" path="m0,0l9144,0l9144,144780l0,144780l0,0">
                  <v:stroke weight="0pt" endcap="square" joinstyle="miter" miterlimit="10" on="false" color="#000000" opacity="0"/>
                  <v:fill on="true" color="#ffffff"/>
                </v:shape>
                <v:shape id="Shape 566719" style="position:absolute;width:91;height:1447;left:30;top:23138;" coordsize="9144,144780" path="m0,0l9144,0l9144,144780l0,144780l0,0">
                  <v:stroke weight="0pt" endcap="square" joinstyle="miter" miterlimit="10" on="false" color="#000000" opacity="0"/>
                  <v:fill on="true" color="#000000"/>
                </v:shape>
                <v:shape id="Shape 566720" style="position:absolute;width:91;height:1447;left:0;top:23138;" coordsize="9144,144780" path="m0,0l9144,0l9144,144780l0,144780l0,0">
                  <v:stroke weight="0pt" endcap="square" joinstyle="miter" miterlimit="10" on="false" color="#000000" opacity="0"/>
                  <v:fill on="true" color="#ffffff"/>
                </v:shape>
                <v:shape id="Shape 566721" style="position:absolute;width:91;height:1447;left:30;top:24585;" coordsize="9144,144780" path="m0,0l9144,0l9144,144780l0,144780l0,0">
                  <v:stroke weight="0pt" endcap="square" joinstyle="miter" miterlimit="10" on="false" color="#000000" opacity="0"/>
                  <v:fill on="true" color="#000000"/>
                </v:shape>
                <v:shape id="Shape 566722" style="position:absolute;width:91;height:1447;left:0;top:24585;" coordsize="9144,144780" path="m0,0l9144,0l9144,144780l0,144780l0,0">
                  <v:stroke weight="0pt" endcap="square" joinstyle="miter" miterlimit="10" on="false" color="#000000" opacity="0"/>
                  <v:fill on="true" color="#ffffff"/>
                </v:shape>
                <v:shape id="Shape 566723" style="position:absolute;width:91;height:1447;left:30;top:26033;" coordsize="9144,144780" path="m0,0l9144,0l9144,144780l0,144780l0,0">
                  <v:stroke weight="0pt" endcap="square" joinstyle="miter" miterlimit="10" on="false" color="#000000" opacity="0"/>
                  <v:fill on="true" color="#000000"/>
                </v:shape>
                <v:shape id="Shape 566724" style="position:absolute;width:91;height:1447;left:0;top:26033;" coordsize="9144,144780" path="m0,0l9144,0l9144,144780l0,144780l0,0">
                  <v:stroke weight="0pt" endcap="square" joinstyle="miter" miterlimit="10" on="false" color="#000000" opacity="0"/>
                  <v:fill on="true" color="#ffffff"/>
                </v:shape>
                <v:shape id="Shape 566725" style="position:absolute;width:91;height:1447;left:30;top:27481;" coordsize="9144,144780" path="m0,0l9144,0l9144,144780l0,144780l0,0">
                  <v:stroke weight="0pt" endcap="square" joinstyle="miter" miterlimit="10" on="false" color="#000000" opacity="0"/>
                  <v:fill on="true" color="#000000"/>
                </v:shape>
                <v:shape id="Shape 566726" style="position:absolute;width:91;height:1447;left:0;top:27481;" coordsize="9144,144780" path="m0,0l9144,0l9144,144780l0,144780l0,0">
                  <v:stroke weight="0pt" endcap="square" joinstyle="miter" miterlimit="10" on="false" color="#000000" opacity="0"/>
                  <v:fill on="true" color="#ffffff"/>
                </v:shape>
                <v:shape id="Shape 566727" style="position:absolute;width:91;height:1432;left:30;top:28929;" coordsize="9144,143256" path="m0,0l9144,0l9144,143256l0,143256l0,0">
                  <v:stroke weight="0pt" endcap="square" joinstyle="miter" miterlimit="10" on="false" color="#000000" opacity="0"/>
                  <v:fill on="true" color="#000000"/>
                </v:shape>
                <v:shape id="Shape 566728" style="position:absolute;width:91;height:1432;left:0;top:28929;" coordsize="9144,143256" path="m0,0l9144,0l9144,143256l0,143256l0,0">
                  <v:stroke weight="0pt" endcap="square" joinstyle="miter" miterlimit="10" on="false" color="#000000" opacity="0"/>
                  <v:fill on="true" color="#ffffff"/>
                </v:shape>
                <v:shape id="Shape 566729" style="position:absolute;width:91;height:1447;left:30;top:30361;" coordsize="9144,144780" path="m0,0l9144,0l9144,144780l0,144780l0,0">
                  <v:stroke weight="0pt" endcap="square" joinstyle="miter" miterlimit="10" on="false" color="#000000" opacity="0"/>
                  <v:fill on="true" color="#000000"/>
                </v:shape>
                <v:shape id="Shape 566730" style="position:absolute;width:91;height:1447;left:0;top:30361;" coordsize="9144,144780" path="m0,0l9144,0l9144,144780l0,144780l0,0">
                  <v:stroke weight="0pt" endcap="square" joinstyle="miter" miterlimit="10" on="false" color="#000000" opacity="0"/>
                  <v:fill on="true" color="#ffffff"/>
                </v:shape>
                <v:shape id="Shape 566731" style="position:absolute;width:91;height:1450;left:30;top:31809;" coordsize="9144,145085" path="m0,0l9144,0l9144,145085l0,145085l0,0">
                  <v:stroke weight="0pt" endcap="square" joinstyle="miter" miterlimit="10" on="false" color="#000000" opacity="0"/>
                  <v:fill on="true" color="#000000"/>
                </v:shape>
                <v:shape id="Shape 566732" style="position:absolute;width:91;height:1450;left:0;top:31809;" coordsize="9144,145085" path="m0,0l9144,0l9144,145085l0,145085l0,0">
                  <v:stroke weight="0pt" endcap="square" joinstyle="miter" miterlimit="10" on="false" color="#000000" opacity="0"/>
                  <v:fill on="true" color="#ffffff"/>
                </v:shape>
                <v:shape id="Shape 566733" style="position:absolute;width:91;height:1447;left:30;top:33260;" coordsize="9144,144780" path="m0,0l9144,0l9144,144780l0,144780l0,0">
                  <v:stroke weight="0pt" endcap="square" joinstyle="miter" miterlimit="10" on="false" color="#000000" opacity="0"/>
                  <v:fill on="true" color="#000000"/>
                </v:shape>
                <v:shape id="Shape 566734" style="position:absolute;width:91;height:1447;left:0;top:33260;" coordsize="9144,144780" path="m0,0l9144,0l9144,144780l0,144780l0,0">
                  <v:stroke weight="0pt" endcap="square" joinstyle="miter" miterlimit="10" on="false" color="#000000" opacity="0"/>
                  <v:fill on="true" color="#ffffff"/>
                </v:shape>
                <v:shape id="Shape 566735" style="position:absolute;width:91;height:1447;left:30;top:34707;" coordsize="9144,144780" path="m0,0l9144,0l9144,144780l0,144780l0,0">
                  <v:stroke weight="0pt" endcap="square" joinstyle="miter" miterlimit="10" on="false" color="#000000" opacity="0"/>
                  <v:fill on="true" color="#000000"/>
                </v:shape>
                <v:shape id="Shape 566736" style="position:absolute;width:91;height:1447;left:0;top:34707;" coordsize="9144,144780" path="m0,0l9144,0l9144,144780l0,144780l0,0">
                  <v:stroke weight="0pt" endcap="square" joinstyle="miter" miterlimit="10" on="false" color="#000000" opacity="0"/>
                  <v:fill on="true" color="#ffffff"/>
                </v:shape>
                <v:shape id="Shape 566737" style="position:absolute;width:91;height:1447;left:30;top:36155;" coordsize="9144,144780" path="m0,0l9144,0l9144,144780l0,144780l0,0">
                  <v:stroke weight="0pt" endcap="square" joinstyle="miter" miterlimit="10" on="false" color="#000000" opacity="0"/>
                  <v:fill on="true" color="#000000"/>
                </v:shape>
                <v:shape id="Shape 566738" style="position:absolute;width:91;height:1447;left:0;top:36155;" coordsize="9144,144780" path="m0,0l9144,0l9144,144780l0,144780l0,0">
                  <v:stroke weight="0pt" endcap="square" joinstyle="miter" miterlimit="10" on="false" color="#000000" opacity="0"/>
                  <v:fill on="true" color="#ffffff"/>
                </v:shape>
                <v:shape id="Shape 566739" style="position:absolute;width:91;height:1447;left:30;top:37603;" coordsize="9144,144780" path="m0,0l9144,0l9144,144780l0,144780l0,0">
                  <v:stroke weight="0pt" endcap="square" joinstyle="miter" miterlimit="10" on="false" color="#000000" opacity="0"/>
                  <v:fill on="true" color="#000000"/>
                </v:shape>
                <v:shape id="Shape 566740" style="position:absolute;width:91;height:1447;left:0;top:37603;" coordsize="9144,144780" path="m0,0l9144,0l9144,144780l0,144780l0,0">
                  <v:stroke weight="0pt" endcap="square" joinstyle="miter" miterlimit="10" on="false" color="#000000" opacity="0"/>
                  <v:fill on="true" color="#ffffff"/>
                </v:shape>
                <v:shape id="Shape 566741" style="position:absolute;width:91;height:1447;left:30;top:39051;" coordsize="9144,144780" path="m0,0l9144,0l9144,144780l0,144780l0,0">
                  <v:stroke weight="0pt" endcap="square" joinstyle="miter" miterlimit="10" on="false" color="#000000" opacity="0"/>
                  <v:fill on="true" color="#000000"/>
                </v:shape>
                <v:shape id="Shape 566742" style="position:absolute;width:91;height:1447;left:0;top:39051;" coordsize="9144,144780" path="m0,0l9144,0l9144,144780l0,144780l0,0">
                  <v:stroke weight="0pt" endcap="square" joinstyle="miter" miterlimit="10" on="false" color="#000000" opacity="0"/>
                  <v:fill on="true" color="#ffffff"/>
                </v:shape>
                <v:shape id="Shape 566743" style="position:absolute;width:91;height:1432;left:30;top:40499;" coordsize="9144,143256" path="m0,0l9144,0l9144,143256l0,143256l0,0">
                  <v:stroke weight="0pt" endcap="square" joinstyle="miter" miterlimit="10" on="false" color="#000000" opacity="0"/>
                  <v:fill on="true" color="#000000"/>
                </v:shape>
                <v:shape id="Shape 566744" style="position:absolute;width:91;height:1432;left:0;top:40499;" coordsize="9144,143256" path="m0,0l9144,0l9144,143256l0,143256l0,0">
                  <v:stroke weight="0pt" endcap="square" joinstyle="miter" miterlimit="10" on="false" color="#000000" opacity="0"/>
                  <v:fill on="true" color="#ffffff"/>
                </v:shape>
                <v:shape id="Shape 566745" style="position:absolute;width:91;height:1447;left:30;top:41931;" coordsize="9144,144780" path="m0,0l9144,0l9144,144780l0,144780l0,0">
                  <v:stroke weight="0pt" endcap="square" joinstyle="miter" miterlimit="10" on="false" color="#000000" opacity="0"/>
                  <v:fill on="true" color="#000000"/>
                </v:shape>
                <v:shape id="Shape 566746" style="position:absolute;width:91;height:1447;left:0;top:41931;" coordsize="9144,144780" path="m0,0l9144,0l9144,144780l0,144780l0,0">
                  <v:stroke weight="0pt" endcap="square" joinstyle="miter" miterlimit="10" on="false" color="#000000" opacity="0"/>
                  <v:fill on="true" color="#ffffff"/>
                </v:shape>
                <v:shape id="Shape 566747" style="position:absolute;width:91;height:1447;left:30;top:43379;" coordsize="9144,144780" path="m0,0l9144,0l9144,144780l0,144780l0,0">
                  <v:stroke weight="0pt" endcap="square" joinstyle="miter" miterlimit="10" on="false" color="#000000" opacity="0"/>
                  <v:fill on="true" color="#000000"/>
                </v:shape>
                <v:shape id="Shape 566748" style="position:absolute;width:91;height:1447;left:0;top:43379;" coordsize="9144,144780" path="m0,0l9144,0l9144,144780l0,144780l0,0">
                  <v:stroke weight="0pt" endcap="square" joinstyle="miter" miterlimit="10" on="false" color="#000000" opacity="0"/>
                  <v:fill on="true" color="#ffffff"/>
                </v:shape>
                <v:shape id="Shape 566749" style="position:absolute;width:91;height:1447;left:30;top:44827;" coordsize="9144,144780" path="m0,0l9144,0l9144,144780l0,144780l0,0">
                  <v:stroke weight="0pt" endcap="square" joinstyle="miter" miterlimit="10" on="false" color="#000000" opacity="0"/>
                  <v:fill on="true" color="#000000"/>
                </v:shape>
                <v:shape id="Shape 566750" style="position:absolute;width:91;height:1447;left:0;top:44827;" coordsize="9144,144780" path="m0,0l9144,0l9144,144780l0,144780l0,0">
                  <v:stroke weight="0pt" endcap="square" joinstyle="miter" miterlimit="10" on="false" color="#000000" opacity="0"/>
                  <v:fill on="true" color="#ffffff"/>
                </v:shape>
                <v:shape id="Shape 566751" style="position:absolute;width:91;height:1447;left:30;top:46275;" coordsize="9144,144780" path="m0,0l9144,0l9144,144780l0,144780l0,0">
                  <v:stroke weight="0pt" endcap="square" joinstyle="miter" miterlimit="10" on="false" color="#000000" opacity="0"/>
                  <v:fill on="true" color="#000000"/>
                </v:shape>
                <v:shape id="Shape 566752" style="position:absolute;width:91;height:1447;left:0;top:46275;" coordsize="9144,144780" path="m0,0l9144,0l9144,144780l0,144780l0,0">
                  <v:stroke weight="0pt" endcap="square" joinstyle="miter" miterlimit="10" on="false" color="#000000" opacity="0"/>
                  <v:fill on="true" color="#ffffff"/>
                </v:shape>
                <v:shape id="Shape 566753" style="position:absolute;width:91;height:1447;left:30;top:47722;" coordsize="9144,144780" path="m0,0l9144,0l9144,144780l0,144780l0,0">
                  <v:stroke weight="0pt" endcap="square" joinstyle="miter" miterlimit="10" on="false" color="#000000" opacity="0"/>
                  <v:fill on="true" color="#000000"/>
                </v:shape>
                <v:shape id="Shape 566754" style="position:absolute;width:91;height:1447;left:0;top:47722;" coordsize="9144,144780" path="m0,0l9144,0l9144,144780l0,144780l0,0">
                  <v:stroke weight="0pt" endcap="square" joinstyle="miter" miterlimit="10" on="false" color="#000000" opacity="0"/>
                  <v:fill on="true" color="#ffffff"/>
                </v:shape>
                <v:shape id="Shape 566755" style="position:absolute;width:91;height:1447;left:30;top:49170;" coordsize="9144,144780" path="m0,0l9144,0l9144,144780l0,144780l0,0">
                  <v:stroke weight="0pt" endcap="square" joinstyle="miter" miterlimit="10" on="false" color="#000000" opacity="0"/>
                  <v:fill on="true" color="#000000"/>
                </v:shape>
                <v:shape id="Shape 566756" style="position:absolute;width:91;height:1447;left:0;top:49170;" coordsize="9144,144780" path="m0,0l9144,0l9144,144780l0,144780l0,0">
                  <v:stroke weight="0pt" endcap="square" joinstyle="miter" miterlimit="10" on="false" color="#000000" opacity="0"/>
                  <v:fill on="true" color="#ffffff"/>
                </v:shape>
                <v:shape id="Shape 566757" style="position:absolute;width:91;height:1432;left:30;top:50618;" coordsize="9144,143256" path="m0,0l9144,0l9144,143256l0,143256l0,0">
                  <v:stroke weight="0pt" endcap="square" joinstyle="miter" miterlimit="10" on="false" color="#000000" opacity="0"/>
                  <v:fill on="true" color="#000000"/>
                </v:shape>
                <v:shape id="Shape 566758" style="position:absolute;width:91;height:1432;left:0;top:50618;" coordsize="9144,143256" path="m0,0l9144,0l9144,143256l0,143256l0,0">
                  <v:stroke weight="0pt" endcap="square" joinstyle="miter" miterlimit="10" on="false" color="#000000" opacity="0"/>
                  <v:fill on="true" color="#ffffff"/>
                </v:shape>
                <v:shape id="Shape 566759" style="position:absolute;width:91;height:1447;left:30;top:52050;" coordsize="9144,144780" path="m0,0l9144,0l9144,144780l0,144780l0,0">
                  <v:stroke weight="0pt" endcap="square" joinstyle="miter" miterlimit="10" on="false" color="#000000" opacity="0"/>
                  <v:fill on="true" color="#000000"/>
                </v:shape>
                <v:shape id="Shape 566760" style="position:absolute;width:91;height:1447;left:0;top:52050;" coordsize="9144,144780" path="m0,0l9144,0l9144,144780l0,144780l0,0">
                  <v:stroke weight="0pt" endcap="square" joinstyle="miter" miterlimit="10" on="false" color="#000000" opacity="0"/>
                  <v:fill on="true" color="#ffffff"/>
                </v:shape>
                <v:shape id="Shape 566761" style="position:absolute;width:91;height:1450;left:30;top:53499;" coordsize="9144,145085" path="m0,0l9144,0l9144,145085l0,145085l0,0">
                  <v:stroke weight="0pt" endcap="square" joinstyle="miter" miterlimit="10" on="false" color="#000000" opacity="0"/>
                  <v:fill on="true" color="#000000"/>
                </v:shape>
                <v:shape id="Shape 566762" style="position:absolute;width:91;height:1450;left:0;top:53499;" coordsize="9144,145085" path="m0,0l9144,0l9144,145085l0,145085l0,0">
                  <v:stroke weight="0pt" endcap="square" joinstyle="miter" miterlimit="10" on="false" color="#000000" opacity="0"/>
                  <v:fill on="true" color="#ffffff"/>
                </v:shape>
                <v:shape id="Shape 566763" style="position:absolute;width:91;height:1447;left:30;top:54950;" coordsize="9144,144780" path="m0,0l9144,0l9144,144780l0,144780l0,0">
                  <v:stroke weight="0pt" endcap="square" joinstyle="miter" miterlimit="10" on="false" color="#000000" opacity="0"/>
                  <v:fill on="true" color="#000000"/>
                </v:shape>
                <v:shape id="Shape 566764" style="position:absolute;width:91;height:1447;left:0;top:54950;" coordsize="9144,144780" path="m0,0l9144,0l9144,144780l0,144780l0,0">
                  <v:stroke weight="0pt" endcap="square" joinstyle="miter" miterlimit="10" on="false" color="#000000" opacity="0"/>
                  <v:fill on="true" color="#ffffff"/>
                </v:shape>
                <v:shape id="Shape 566765" style="position:absolute;width:91;height:1447;left:30;top:56398;" coordsize="9144,144780" path="m0,0l9144,0l9144,144780l0,144780l0,0">
                  <v:stroke weight="0pt" endcap="square" joinstyle="miter" miterlimit="10" on="false" color="#000000" opacity="0"/>
                  <v:fill on="true" color="#000000"/>
                </v:shape>
                <v:shape id="Shape 566766" style="position:absolute;width:91;height:1447;left:0;top:56398;" coordsize="9144,144780" path="m0,0l9144,0l9144,144780l0,144780l0,0">
                  <v:stroke weight="0pt" endcap="square" joinstyle="miter" miterlimit="10" on="false" color="#000000" opacity="0"/>
                  <v:fill on="true" color="#ffffff"/>
                </v:shape>
                <v:shape id="Shape 566767" style="position:absolute;width:91;height:1447;left:30;top:57845;" coordsize="9144,144780" path="m0,0l9144,0l9144,144780l0,144780l0,0">
                  <v:stroke weight="0pt" endcap="square" joinstyle="miter" miterlimit="10" on="false" color="#000000" opacity="0"/>
                  <v:fill on="true" color="#000000"/>
                </v:shape>
                <v:shape id="Shape 566768" style="position:absolute;width:91;height:1447;left:0;top:57845;" coordsize="9144,144780" path="m0,0l9144,0l9144,144780l0,144780l0,0">
                  <v:stroke weight="0pt" endcap="square" joinstyle="miter" miterlimit="10" on="false" color="#000000" opacity="0"/>
                  <v:fill on="true" color="#ffffff"/>
                </v:shape>
                <v:shape id="Shape 566769" style="position:absolute;width:91;height:1447;left:30;top:59293;" coordsize="9144,144780" path="m0,0l9144,0l9144,144780l0,144780l0,0">
                  <v:stroke weight="0pt" endcap="square" joinstyle="miter" miterlimit="10" on="false" color="#000000" opacity="0"/>
                  <v:fill on="true" color="#000000"/>
                </v:shape>
                <v:shape id="Shape 566770" style="position:absolute;width:91;height:1447;left:0;top:59293;" coordsize="9144,144780" path="m0,0l9144,0l9144,144780l0,144780l0,0">
                  <v:stroke weight="0pt" endcap="square" joinstyle="miter" miterlimit="10" on="false" color="#000000" opacity="0"/>
                  <v:fill on="true" color="#ffffff"/>
                </v:shape>
                <v:shape id="Shape 566771" style="position:absolute;width:91;height:1447;left:30;top:60741;" coordsize="9144,144780" path="m0,0l9144,0l9144,144780l0,144780l0,0">
                  <v:stroke weight="0pt" endcap="square" joinstyle="miter" miterlimit="10" on="false" color="#000000" opacity="0"/>
                  <v:fill on="true" color="#000000"/>
                </v:shape>
                <v:shape id="Shape 566772" style="position:absolute;width:91;height:1447;left:0;top:60741;" coordsize="9144,144780" path="m0,0l9144,0l9144,144780l0,144780l0,0">
                  <v:stroke weight="0pt" endcap="square" joinstyle="miter" miterlimit="10" on="false" color="#000000" opacity="0"/>
                  <v:fill on="true" color="#ffffff"/>
                </v:shape>
                <v:shape id="Shape 566773" style="position:absolute;width:91;height:1432;left:30;top:62189;" coordsize="9144,143256" path="m0,0l9144,0l9144,143256l0,143256l0,0">
                  <v:stroke weight="0pt" endcap="square" joinstyle="miter" miterlimit="10" on="false" color="#000000" opacity="0"/>
                  <v:fill on="true" color="#000000"/>
                </v:shape>
                <v:shape id="Shape 566774" style="position:absolute;width:91;height:1432;left:0;top:62189;" coordsize="9144,143256" path="m0,0l9144,0l9144,143256l0,143256l0,0">
                  <v:stroke weight="0pt" endcap="square" joinstyle="miter" miterlimit="10" on="false" color="#000000" opacity="0"/>
                  <v:fill on="true" color="#ffffff"/>
                </v:shape>
                <v:shape id="Shape 566775" style="position:absolute;width:91;height:2072;left:30;top:63621;" coordsize="9144,207265" path="m0,0l9144,0l9144,207265l0,207265l0,0">
                  <v:stroke weight="0pt" endcap="square" joinstyle="miter" miterlimit="10" on="false" color="#000000" opacity="0"/>
                  <v:fill on="true" color="#000000"/>
                </v:shape>
                <v:shape id="Shape 566776" style="position:absolute;width:91;height:2072;left:0;top:63621;" coordsize="9144,207265" path="m0,0l9144,0l9144,207265l0,207265l0,0">
                  <v:stroke weight="0pt" endcap="square" joinstyle="miter" miterlimit="10" on="false" color="#000000" opacity="0"/>
                  <v:fill on="true" color="#ffffff"/>
                </v:shape>
                <v:shape id="Shape 566777" style="position:absolute;width:91;height:1447;left:30;top:65694;" coordsize="9144,144780" path="m0,0l9144,0l9144,144780l0,144780l0,0">
                  <v:stroke weight="0pt" endcap="square" joinstyle="miter" miterlimit="10" on="false" color="#000000" opacity="0"/>
                  <v:fill on="true" color="#000000"/>
                </v:shape>
                <v:shape id="Shape 566778" style="position:absolute;width:91;height:1447;left:0;top:65694;" coordsize="9144,144780" path="m0,0l9144,0l9144,144780l0,144780l0,0">
                  <v:stroke weight="0pt" endcap="square" joinstyle="miter" miterlimit="10" on="false" color="#000000" opacity="0"/>
                  <v:fill on="true" color="#ffffff"/>
                </v:shape>
                <v:shape id="Shape 566779" style="position:absolute;width:91;height:1447;left:30;top:67142;" coordsize="9144,144780" path="m0,0l9144,0l9144,144780l0,144780l0,0">
                  <v:stroke weight="0pt" endcap="square" joinstyle="miter" miterlimit="10" on="false" color="#000000" opacity="0"/>
                  <v:fill on="true" color="#000000"/>
                </v:shape>
                <v:shape id="Shape 566780" style="position:absolute;width:91;height:1447;left:0;top:67142;" coordsize="9144,144780" path="m0,0l9144,0l9144,144780l0,144780l0,0">
                  <v:stroke weight="0pt" endcap="square" joinstyle="miter" miterlimit="10" on="false" color="#000000" opacity="0"/>
                  <v:fill on="true" color="#ffffff"/>
                </v:shape>
                <v:shape id="Shape 566781" style="position:absolute;width:91;height:1447;left:30;top:68590;" coordsize="9144,144780" path="m0,0l9144,0l9144,144780l0,144780l0,0">
                  <v:stroke weight="0pt" endcap="square" joinstyle="miter" miterlimit="10" on="false" color="#000000" opacity="0"/>
                  <v:fill on="true" color="#000000"/>
                </v:shape>
                <v:shape id="Shape 566782" style="position:absolute;width:91;height:1447;left:0;top:68590;" coordsize="9144,144780" path="m0,0l9144,0l9144,144780l0,144780l0,0">
                  <v:stroke weight="0pt" endcap="square" joinstyle="miter" miterlimit="10" on="false" color="#000000" opacity="0"/>
                  <v:fill on="true" color="#ffffff"/>
                </v:shape>
                <v:shape id="Shape 566783" style="position:absolute;width:91;height:1447;left:30;top:70037;" coordsize="9144,144780" path="m0,0l9144,0l9144,144780l0,144780l0,0">
                  <v:stroke weight="0pt" endcap="square" joinstyle="miter" miterlimit="10" on="false" color="#000000" opacity="0"/>
                  <v:fill on="true" color="#000000"/>
                </v:shape>
                <v:shape id="Shape 566784" style="position:absolute;width:91;height:1447;left:0;top:70037;" coordsize="9144,144780" path="m0,0l9144,0l9144,144780l0,144780l0,0">
                  <v:stroke weight="0pt" endcap="square" joinstyle="miter" miterlimit="10" on="false" color="#000000" opacity="0"/>
                  <v:fill on="true" color="#ffffff"/>
                </v:shape>
                <v:shape id="Shape 566785" style="position:absolute;width:91;height:1447;left:30;top:71485;" coordsize="9144,144780" path="m0,0l9144,0l9144,144780l0,144780l0,0">
                  <v:stroke weight="0pt" endcap="square" joinstyle="miter" miterlimit="10" on="false" color="#000000" opacity="0"/>
                  <v:fill on="true" color="#000000"/>
                </v:shape>
                <v:shape id="Shape 566786" style="position:absolute;width:91;height:1447;left:0;top:71485;" coordsize="9144,144780" path="m0,0l9144,0l9144,144780l0,144780l0,0">
                  <v:stroke weight="0pt" endcap="square" joinstyle="miter" miterlimit="10" on="false" color="#000000" opacity="0"/>
                  <v:fill on="true" color="#ffffff"/>
                </v:shape>
                <v:shape id="Shape 566787" style="position:absolute;width:91;height:1435;left:30;top:72933;" coordsize="9144,143561" path="m0,0l9144,0l9144,143561l0,143561l0,0">
                  <v:stroke weight="0pt" endcap="square" joinstyle="miter" miterlimit="10" on="false" color="#000000" opacity="0"/>
                  <v:fill on="true" color="#000000"/>
                </v:shape>
                <v:shape id="Shape 566788" style="position:absolute;width:91;height:1435;left:0;top:72933;" coordsize="9144,143561" path="m0,0l9144,0l9144,143561l0,143561l0,0">
                  <v:stroke weight="0pt" endcap="square" joinstyle="miter" miterlimit="10" on="false" color="#000000" opacity="0"/>
                  <v:fill on="true" color="#ffffff"/>
                </v:shape>
                <v:shape id="Shape 566789" style="position:absolute;width:91;height:1447;left:30;top:74368;" coordsize="9144,144780" path="m0,0l9144,0l9144,144780l0,144780l0,0">
                  <v:stroke weight="0pt" endcap="square" joinstyle="miter" miterlimit="10" on="false" color="#000000" opacity="0"/>
                  <v:fill on="true" color="#000000"/>
                </v:shape>
                <v:shape id="Shape 566790" style="position:absolute;width:91;height:1447;left:0;top:74368;" coordsize="9144,144780" path="m0,0l9144,0l9144,144780l0,144780l0,0">
                  <v:stroke weight="0pt" endcap="square" joinstyle="miter" miterlimit="10" on="false" color="#000000" opacity="0"/>
                  <v:fill on="true" color="#ffffff"/>
                </v:shape>
                <v:shape id="Shape 566791" style="position:absolute;width:91;height:1447;left:30;top:75816;" coordsize="9144,144780" path="m0,0l9144,0l9144,144780l0,144780l0,0">
                  <v:stroke weight="0pt" endcap="square" joinstyle="miter" miterlimit="10" on="false" color="#000000" opacity="0"/>
                  <v:fill on="true" color="#000000"/>
                </v:shape>
                <v:shape id="Shape 566792" style="position:absolute;width:91;height:1447;left:0;top:75816;" coordsize="9144,144780" path="m0,0l9144,0l9144,144780l0,144780l0,0">
                  <v:stroke weight="0pt" endcap="square" joinstyle="miter" miterlimit="10" on="false" color="#000000" opacity="0"/>
                  <v:fill on="true" color="#ffffff"/>
                </v:shape>
                <v:rect id="Rectangle 46873" style="position:absolute;width:24744;height:1132;left:-8679;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6874" style="position:absolute;width:22179;height:1132;left:-6635;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875" style="position:absolute;width:44627;height:1132;left:-17097;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243 de 372 </w:t>
                        </w:r>
                      </w:p>
                    </w:txbxContent>
                  </v:textbox>
                </v:rect>
                <w10:wrap type="square"/>
              </v:group>
            </w:pict>
          </mc:Fallback>
        </mc:AlternateContent>
      </w:r>
      <w:r>
        <w:rPr>
          <w:b/>
        </w:rPr>
        <w:t xml:space="preserve">U.T.M. </w:t>
      </w:r>
      <w:r>
        <w:t>de la representación gráfi</w:t>
      </w:r>
      <w:r>
        <w:t xml:space="preserve">ca georreferenciada, bajo el sistema de referencia </w:t>
      </w:r>
      <w:r>
        <w:rPr>
          <w:b/>
        </w:rPr>
        <w:t>ETRS89 Huso</w:t>
      </w:r>
      <w:r>
        <w:t xml:space="preserve"> </w:t>
      </w:r>
      <w:r>
        <w:rPr>
          <w:b/>
        </w:rPr>
        <w:t>28 WGS84</w:t>
      </w:r>
      <w:r>
        <w:t>, las que se detallan a continuación:111279.253 956602.672, 111280.309 956603.274, 111281.040 956603.742, 111281.659 956604.176, 111282.476 956604.804, 111283.140 956605.366, 111284.135</w:t>
      </w:r>
      <w:r>
        <w:t xml:space="preserve"> 956606.311, 111284.842 956607.069, 111285.505 956607.857, 111286.516 956609.242, 111286.838 956609.740, 111300.402 956631.477, 111310.233 956647.230, 111308.581 956651.674, 111289.641 956657.559, 111272.350 956662.970, 111267.433 956664.839, 111274.541 95</w:t>
      </w:r>
      <w:r>
        <w:t>6675.790, 111276.553 956673.121, 111295.653 956667.187, 111301.384 956665.406, 111323.993 956658.382, 111343.663 956652.271, 111358.659 956647.612, 111362.177 956649.039, 111372.815 956668.571, 111380.860 956683.340, 111387.273 956693.580, 111385.925 95669</w:t>
      </w:r>
      <w:r>
        <w:t>7.917, 111401.478 956689.464, 111397.145 956688.658, 111390.341 956677.796, 111372.209 956644.506, 111371.841 956643.870, 111371.618 956643.514, 111371.300 956643.044, 111371.066 956642.722, 111370.782 956642.353, 111370.561 956642.081, 111370.238 956641.7</w:t>
      </w:r>
      <w:r>
        <w:t>06, 111370.017 956641.464, 111369.698 956641.132, 111369.445 956640.883, 111369.158 956640.614, 111368.789 956640.287, 111368.444 956640.001, 111368.184 956639.797, 111367.957 956639.626, 111367.568 956639.348, 111367.206 956639.106, 111366.806 956638.855,</w:t>
      </w:r>
      <w:r>
        <w:t xml:space="preserve"> 111366.472 956638.659, 111366.145 956638.478, 111365.828 956638.313, 111365.441 956638.124, 111365.022 956637.934, 111364.543 956637.736, 111364.047 956637.551, 111363.703 956637.434, 111363.206 956637.281, 111362.657 956637.135, 111362.250 956637.040, 11</w:t>
      </w:r>
      <w:r>
        <w:t>1361.927 956636.973, 111361.431 956636.885, 111361.106 956636.837, 111360.728 956636.790, 111360.365 956636.753, 111359.985 956636.725, 111359.621 956636.707, 111359.243 956636.698, 111358.824 956636.698 ,111358.432 956636.710, 111358.009 956636.734, 11135</w:t>
      </w:r>
      <w:r>
        <w:t>7.631 956636.765, 111357.316 956636.799, 111356.919 956636.851, 111356.435 956636.929, 111356.175 956636.978, 111355.946 956637.024, 111355.672 956637.085, 111355.378 956637.157, 111355.137 956637.220 ,111354.904 956637.286, 111354.620 956637.371, 111340.9</w:t>
      </w:r>
      <w:r>
        <w:t xml:space="preserve">93 956641.605, 111323.362 956647.082, 111319.933 956645.808, 111309.535 956629.145, 111298.319 956611.173, 111294.458 956604.985, 111294.071 956604.382, 111293.512 956603.564, 111293.056 956602.940, 111292.504 956602.227, 111291.697 956601.262, 111291.059 </w:t>
      </w:r>
      <w:r>
        <w:t>956600.555, 111290.701 956600.179, 111290.174 956599.649, 111289.855 956599.340, 111289.410 956598.925, 111288.917 956598.486, 111288.621 956598.232, 111288.126 956597.822, 111287.739 956597.513, 111287.367 956597.227, 111286.914 956596.891, 111286.501 956</w:t>
      </w:r>
      <w:r>
        <w:t>596.597, 111285.998 956596.253, 111285.443 956595.890, 111284.889 956595.547, 111284.385 956595.248, 111283.986 956595.022, 111283.459 956594.736, 111259.038 956581.790, 111225.179 956563.842 ,111224.867 956563.662, 111224.577 956563.466, 111224.239 956563</w:t>
      </w:r>
      <w:r>
        <w:t>.196, 111223.955 956562.929, 111223.716 956562.668, 111223.477 956562.363, 111223.335 956562.158, 111223.201 956561.939, 111223.014 956561.585, 111222.907 956561.345, 111222.751 956560.915, 111222.666 956560.608, 111222.596 956560.268, 111222.550 956559.92</w:t>
      </w:r>
      <w:r>
        <w:t xml:space="preserve">0, 111222.526 956559.514, 111207.304 956566.793, 111207.951 956566.713, 111208.410 956566.682, 111208.996 956566.673, 111209.597 956566.699, 111210.147 956566.755, 111211.007 956566.906 ,111211.541 956567.039, 111212.132 956567.224, 111212.702 956567.442, </w:t>
      </w:r>
      <w:r>
        <w:t>111213.317 956567.724, 111213.531 956567.834, 111254.831 956589.726, 111271.714 956598.676, 111279.253 956602.672.Desarrollado en T, presenta dos anchos de sección de 11 m. y 9 m. respectivamente.</w:t>
      </w:r>
      <w:r>
        <w:rPr>
          <w:rFonts w:ascii="Times New Roman" w:eastAsia="Times New Roman" w:hAnsi="Times New Roman" w:cs="Times New Roman"/>
          <w:sz w:val="24"/>
        </w:rPr>
        <w:t xml:space="preserve"> </w:t>
      </w:r>
    </w:p>
    <w:p w:rsidR="002F3F60" w:rsidRDefault="00A55716">
      <w:pPr>
        <w:ind w:left="374" w:right="58" w:hanging="360"/>
      </w:pPr>
      <w:r>
        <w:rPr>
          <w:rFonts w:ascii="Calibri" w:eastAsia="Calibri" w:hAnsi="Calibri" w:cs="Calibri"/>
          <w:noProof/>
        </w:rPr>
        <mc:AlternateContent>
          <mc:Choice Requires="wpg">
            <w:drawing>
              <wp:anchor distT="0" distB="0" distL="114300" distR="114300" simplePos="0" relativeHeight="251918336" behindDoc="1" locked="0" layoutInCell="1" allowOverlap="1">
                <wp:simplePos x="0" y="0"/>
                <wp:positionH relativeFrom="column">
                  <wp:posOffset>-402640</wp:posOffset>
                </wp:positionH>
                <wp:positionV relativeFrom="paragraph">
                  <wp:posOffset>1325825</wp:posOffset>
                </wp:positionV>
                <wp:extent cx="7447553" cy="8221727"/>
                <wp:effectExtent l="0" t="0" r="0" b="0"/>
                <wp:wrapNone/>
                <wp:docPr id="520642" name="Group 520642"/>
                <wp:cNvGraphicFramePr/>
                <a:graphic xmlns:a="http://schemas.openxmlformats.org/drawingml/2006/main">
                  <a:graphicData uri="http://schemas.microsoft.com/office/word/2010/wordprocessingGroup">
                    <wpg:wgp>
                      <wpg:cNvGrpSpPr/>
                      <wpg:grpSpPr>
                        <a:xfrm>
                          <a:off x="0" y="0"/>
                          <a:ext cx="7447553" cy="8221727"/>
                          <a:chOff x="0" y="0"/>
                          <a:chExt cx="7447553" cy="8221727"/>
                        </a:xfrm>
                      </wpg:grpSpPr>
                      <wps:wsp>
                        <wps:cNvPr id="566793" name="Shape 566793"/>
                        <wps:cNvSpPr/>
                        <wps:spPr>
                          <a:xfrm>
                            <a:off x="690041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794" name="Shape 566794"/>
                        <wps:cNvSpPr/>
                        <wps:spPr>
                          <a:xfrm>
                            <a:off x="689737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795" name="Shape 566795"/>
                        <wps:cNvSpPr/>
                        <wps:spPr>
                          <a:xfrm>
                            <a:off x="690041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796" name="Shape 566796"/>
                        <wps:cNvSpPr/>
                        <wps:spPr>
                          <a:xfrm>
                            <a:off x="689737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797" name="Shape 566797"/>
                        <wps:cNvSpPr/>
                        <wps:spPr>
                          <a:xfrm>
                            <a:off x="6900418"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798" name="Shape 566798"/>
                        <wps:cNvSpPr/>
                        <wps:spPr>
                          <a:xfrm>
                            <a:off x="6897370" y="2895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799" name="Shape 566799"/>
                        <wps:cNvSpPr/>
                        <wps:spPr>
                          <a:xfrm>
                            <a:off x="6900418"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00" name="Shape 566800"/>
                        <wps:cNvSpPr/>
                        <wps:spPr>
                          <a:xfrm>
                            <a:off x="6897370" y="4343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01" name="Shape 566801"/>
                        <wps:cNvSpPr/>
                        <wps:spPr>
                          <a:xfrm>
                            <a:off x="6900418"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02" name="Shape 566802"/>
                        <wps:cNvSpPr/>
                        <wps:spPr>
                          <a:xfrm>
                            <a:off x="6897370" y="5791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03" name="Shape 566803"/>
                        <wps:cNvSpPr/>
                        <wps:spPr>
                          <a:xfrm>
                            <a:off x="6900418"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04" name="Shape 566804"/>
                        <wps:cNvSpPr/>
                        <wps:spPr>
                          <a:xfrm>
                            <a:off x="6897370" y="72390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05" name="Shape 566805"/>
                        <wps:cNvSpPr/>
                        <wps:spPr>
                          <a:xfrm>
                            <a:off x="6900418"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06" name="Shape 566806"/>
                        <wps:cNvSpPr/>
                        <wps:spPr>
                          <a:xfrm>
                            <a:off x="6897370" y="8671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07" name="Shape 566807"/>
                        <wps:cNvSpPr/>
                        <wps:spPr>
                          <a:xfrm>
                            <a:off x="6900418"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08" name="Shape 566808"/>
                        <wps:cNvSpPr/>
                        <wps:spPr>
                          <a:xfrm>
                            <a:off x="6897370" y="101193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09" name="Shape 566809"/>
                        <wps:cNvSpPr/>
                        <wps:spPr>
                          <a:xfrm>
                            <a:off x="6900418"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10" name="Shape 566810"/>
                        <wps:cNvSpPr/>
                        <wps:spPr>
                          <a:xfrm>
                            <a:off x="6897370" y="115679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11" name="Shape 566811"/>
                        <wps:cNvSpPr/>
                        <wps:spPr>
                          <a:xfrm>
                            <a:off x="6900418"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12" name="Shape 566812"/>
                        <wps:cNvSpPr/>
                        <wps:spPr>
                          <a:xfrm>
                            <a:off x="6897370" y="130187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13" name="Shape 566813"/>
                        <wps:cNvSpPr/>
                        <wps:spPr>
                          <a:xfrm>
                            <a:off x="6900418"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14" name="Shape 566814"/>
                        <wps:cNvSpPr/>
                        <wps:spPr>
                          <a:xfrm>
                            <a:off x="6897370" y="144665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15" name="Shape 566815"/>
                        <wps:cNvSpPr/>
                        <wps:spPr>
                          <a:xfrm>
                            <a:off x="6900418"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16" name="Shape 566816"/>
                        <wps:cNvSpPr/>
                        <wps:spPr>
                          <a:xfrm>
                            <a:off x="6897370" y="159143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17" name="Shape 566817"/>
                        <wps:cNvSpPr/>
                        <wps:spPr>
                          <a:xfrm>
                            <a:off x="6900418"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18" name="Shape 566818"/>
                        <wps:cNvSpPr/>
                        <wps:spPr>
                          <a:xfrm>
                            <a:off x="6897370" y="173621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19" name="Shape 566819"/>
                        <wps:cNvSpPr/>
                        <wps:spPr>
                          <a:xfrm>
                            <a:off x="6900418"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20" name="Shape 566820"/>
                        <wps:cNvSpPr/>
                        <wps:spPr>
                          <a:xfrm>
                            <a:off x="6897370" y="188099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21" name="Shape 566821"/>
                        <wps:cNvSpPr/>
                        <wps:spPr>
                          <a:xfrm>
                            <a:off x="6900418"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22" name="Shape 566822"/>
                        <wps:cNvSpPr/>
                        <wps:spPr>
                          <a:xfrm>
                            <a:off x="6897370" y="20242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23" name="Shape 566823"/>
                        <wps:cNvSpPr/>
                        <wps:spPr>
                          <a:xfrm>
                            <a:off x="6900418"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24" name="Shape 566824"/>
                        <wps:cNvSpPr/>
                        <wps:spPr>
                          <a:xfrm>
                            <a:off x="6897370" y="216903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25" name="Shape 566825"/>
                        <wps:cNvSpPr/>
                        <wps:spPr>
                          <a:xfrm>
                            <a:off x="6900418" y="2313814"/>
                            <a:ext cx="9144" cy="158496"/>
                          </a:xfrm>
                          <a:custGeom>
                            <a:avLst/>
                            <a:gdLst/>
                            <a:ahLst/>
                            <a:cxnLst/>
                            <a:rect l="0" t="0" r="0" b="0"/>
                            <a:pathLst>
                              <a:path w="9144" h="158496">
                                <a:moveTo>
                                  <a:pt x="0" y="0"/>
                                </a:moveTo>
                                <a:lnTo>
                                  <a:pt x="9144" y="0"/>
                                </a:lnTo>
                                <a:lnTo>
                                  <a:pt x="9144" y="158496"/>
                                </a:lnTo>
                                <a:lnTo>
                                  <a:pt x="0" y="158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26" name="Shape 566826"/>
                        <wps:cNvSpPr/>
                        <wps:spPr>
                          <a:xfrm>
                            <a:off x="6897370" y="2313814"/>
                            <a:ext cx="9144" cy="158496"/>
                          </a:xfrm>
                          <a:custGeom>
                            <a:avLst/>
                            <a:gdLst/>
                            <a:ahLst/>
                            <a:cxnLst/>
                            <a:rect l="0" t="0" r="0" b="0"/>
                            <a:pathLst>
                              <a:path w="9144" h="158496">
                                <a:moveTo>
                                  <a:pt x="0" y="0"/>
                                </a:moveTo>
                                <a:lnTo>
                                  <a:pt x="9144" y="0"/>
                                </a:lnTo>
                                <a:lnTo>
                                  <a:pt x="9144" y="158496"/>
                                </a:lnTo>
                                <a:lnTo>
                                  <a:pt x="0" y="158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27" name="Shape 566827"/>
                        <wps:cNvSpPr/>
                        <wps:spPr>
                          <a:xfrm>
                            <a:off x="6900418" y="247231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28" name="Shape 566828"/>
                        <wps:cNvSpPr/>
                        <wps:spPr>
                          <a:xfrm>
                            <a:off x="6897370" y="247231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29" name="Shape 566829"/>
                        <wps:cNvSpPr/>
                        <wps:spPr>
                          <a:xfrm>
                            <a:off x="6900418" y="261556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30" name="Shape 566830"/>
                        <wps:cNvSpPr/>
                        <wps:spPr>
                          <a:xfrm>
                            <a:off x="6897370" y="261556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31" name="Shape 566831"/>
                        <wps:cNvSpPr/>
                        <wps:spPr>
                          <a:xfrm>
                            <a:off x="6900418" y="276034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32" name="Shape 566832"/>
                        <wps:cNvSpPr/>
                        <wps:spPr>
                          <a:xfrm>
                            <a:off x="6897370" y="276034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33" name="Shape 566833"/>
                        <wps:cNvSpPr/>
                        <wps:spPr>
                          <a:xfrm>
                            <a:off x="6900418" y="290512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34" name="Shape 566834"/>
                        <wps:cNvSpPr/>
                        <wps:spPr>
                          <a:xfrm>
                            <a:off x="6897370" y="290512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35" name="Shape 566835"/>
                        <wps:cNvSpPr/>
                        <wps:spPr>
                          <a:xfrm>
                            <a:off x="6900418" y="304990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36" name="Shape 566836"/>
                        <wps:cNvSpPr/>
                        <wps:spPr>
                          <a:xfrm>
                            <a:off x="6897370" y="304990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37" name="Shape 566837"/>
                        <wps:cNvSpPr/>
                        <wps:spPr>
                          <a:xfrm>
                            <a:off x="6900418" y="319463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38" name="Shape 566838"/>
                        <wps:cNvSpPr/>
                        <wps:spPr>
                          <a:xfrm>
                            <a:off x="6897370" y="319463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39" name="Shape 566839"/>
                        <wps:cNvSpPr/>
                        <wps:spPr>
                          <a:xfrm>
                            <a:off x="6900418" y="3339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40" name="Shape 566840"/>
                        <wps:cNvSpPr/>
                        <wps:spPr>
                          <a:xfrm>
                            <a:off x="6897370" y="3339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41" name="Shape 566841"/>
                        <wps:cNvSpPr/>
                        <wps:spPr>
                          <a:xfrm>
                            <a:off x="6900418" y="3484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42" name="Shape 566842"/>
                        <wps:cNvSpPr/>
                        <wps:spPr>
                          <a:xfrm>
                            <a:off x="6897370" y="3484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43" name="Shape 566843"/>
                        <wps:cNvSpPr/>
                        <wps:spPr>
                          <a:xfrm>
                            <a:off x="6900418" y="362928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44" name="Shape 566844"/>
                        <wps:cNvSpPr/>
                        <wps:spPr>
                          <a:xfrm>
                            <a:off x="6897370" y="362928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45" name="Shape 566845"/>
                        <wps:cNvSpPr/>
                        <wps:spPr>
                          <a:xfrm>
                            <a:off x="6900418" y="37725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46" name="Shape 566846"/>
                        <wps:cNvSpPr/>
                        <wps:spPr>
                          <a:xfrm>
                            <a:off x="6897370" y="37725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47" name="Shape 566847"/>
                        <wps:cNvSpPr/>
                        <wps:spPr>
                          <a:xfrm>
                            <a:off x="6900418" y="39173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48" name="Shape 566848"/>
                        <wps:cNvSpPr/>
                        <wps:spPr>
                          <a:xfrm>
                            <a:off x="6897370" y="391731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49" name="Shape 566849"/>
                        <wps:cNvSpPr/>
                        <wps:spPr>
                          <a:xfrm>
                            <a:off x="6900418" y="4062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50" name="Shape 566850"/>
                        <wps:cNvSpPr/>
                        <wps:spPr>
                          <a:xfrm>
                            <a:off x="6897370" y="406209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51" name="Shape 566851"/>
                        <wps:cNvSpPr/>
                        <wps:spPr>
                          <a:xfrm>
                            <a:off x="6900418" y="42068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52" name="Shape 566852"/>
                        <wps:cNvSpPr/>
                        <wps:spPr>
                          <a:xfrm>
                            <a:off x="6897370" y="420687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53" name="Shape 566853"/>
                        <wps:cNvSpPr/>
                        <wps:spPr>
                          <a:xfrm>
                            <a:off x="6900418" y="43516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54" name="Shape 566854"/>
                        <wps:cNvSpPr/>
                        <wps:spPr>
                          <a:xfrm>
                            <a:off x="6897370" y="43516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55" name="Shape 566855"/>
                        <wps:cNvSpPr/>
                        <wps:spPr>
                          <a:xfrm>
                            <a:off x="6900418" y="44964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56" name="Shape 566856"/>
                        <wps:cNvSpPr/>
                        <wps:spPr>
                          <a:xfrm>
                            <a:off x="6897370" y="449643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57" name="Shape 566857"/>
                        <wps:cNvSpPr/>
                        <wps:spPr>
                          <a:xfrm>
                            <a:off x="6900418" y="464121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58" name="Shape 566858"/>
                        <wps:cNvSpPr/>
                        <wps:spPr>
                          <a:xfrm>
                            <a:off x="6897370" y="464121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59" name="Shape 566859"/>
                        <wps:cNvSpPr/>
                        <wps:spPr>
                          <a:xfrm>
                            <a:off x="6900418" y="47844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60" name="Shape 566860"/>
                        <wps:cNvSpPr/>
                        <wps:spPr>
                          <a:xfrm>
                            <a:off x="6897370" y="478447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61" name="Shape 566861"/>
                        <wps:cNvSpPr/>
                        <wps:spPr>
                          <a:xfrm>
                            <a:off x="6900418" y="4929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62" name="Shape 566862"/>
                        <wps:cNvSpPr/>
                        <wps:spPr>
                          <a:xfrm>
                            <a:off x="6897370" y="4929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63" name="Shape 566863"/>
                        <wps:cNvSpPr/>
                        <wps:spPr>
                          <a:xfrm>
                            <a:off x="6900418" y="5074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64" name="Shape 566864"/>
                        <wps:cNvSpPr/>
                        <wps:spPr>
                          <a:xfrm>
                            <a:off x="6897370" y="5074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65" name="Shape 566865"/>
                        <wps:cNvSpPr/>
                        <wps:spPr>
                          <a:xfrm>
                            <a:off x="6900418" y="521888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66" name="Shape 566866"/>
                        <wps:cNvSpPr/>
                        <wps:spPr>
                          <a:xfrm>
                            <a:off x="6897370" y="521888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67" name="Shape 566867"/>
                        <wps:cNvSpPr/>
                        <wps:spPr>
                          <a:xfrm>
                            <a:off x="6900418" y="5363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68" name="Shape 566868"/>
                        <wps:cNvSpPr/>
                        <wps:spPr>
                          <a:xfrm>
                            <a:off x="6897370" y="53639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69" name="Shape 566869"/>
                        <wps:cNvSpPr/>
                        <wps:spPr>
                          <a:xfrm>
                            <a:off x="6900418" y="55087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70" name="Shape 566870"/>
                        <wps:cNvSpPr/>
                        <wps:spPr>
                          <a:xfrm>
                            <a:off x="6897370" y="550875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71" name="Shape 566871"/>
                        <wps:cNvSpPr/>
                        <wps:spPr>
                          <a:xfrm>
                            <a:off x="6900418" y="56535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72" name="Shape 566872"/>
                        <wps:cNvSpPr/>
                        <wps:spPr>
                          <a:xfrm>
                            <a:off x="6897370" y="565353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73" name="Shape 566873"/>
                        <wps:cNvSpPr/>
                        <wps:spPr>
                          <a:xfrm>
                            <a:off x="6900418" y="57983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74" name="Shape 566874"/>
                        <wps:cNvSpPr/>
                        <wps:spPr>
                          <a:xfrm>
                            <a:off x="6897370" y="579831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75" name="Shape 566875"/>
                        <wps:cNvSpPr/>
                        <wps:spPr>
                          <a:xfrm>
                            <a:off x="6900418" y="59415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76" name="Shape 566876"/>
                        <wps:cNvSpPr/>
                        <wps:spPr>
                          <a:xfrm>
                            <a:off x="6897370" y="59415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77" name="Shape 566877"/>
                        <wps:cNvSpPr/>
                        <wps:spPr>
                          <a:xfrm>
                            <a:off x="6900418" y="60863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78" name="Shape 566878"/>
                        <wps:cNvSpPr/>
                        <wps:spPr>
                          <a:xfrm>
                            <a:off x="6897370" y="608634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79" name="Shape 566879"/>
                        <wps:cNvSpPr/>
                        <wps:spPr>
                          <a:xfrm>
                            <a:off x="6900418" y="62311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80" name="Shape 566880"/>
                        <wps:cNvSpPr/>
                        <wps:spPr>
                          <a:xfrm>
                            <a:off x="6897370" y="623112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81" name="Shape 566881"/>
                        <wps:cNvSpPr/>
                        <wps:spPr>
                          <a:xfrm>
                            <a:off x="6900418" y="63759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82" name="Shape 566882"/>
                        <wps:cNvSpPr/>
                        <wps:spPr>
                          <a:xfrm>
                            <a:off x="6897370" y="637590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83" name="Shape 566883"/>
                        <wps:cNvSpPr/>
                        <wps:spPr>
                          <a:xfrm>
                            <a:off x="6900418" y="65206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84" name="Shape 566884"/>
                        <wps:cNvSpPr/>
                        <wps:spPr>
                          <a:xfrm>
                            <a:off x="6897370" y="652068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85" name="Shape 566885"/>
                        <wps:cNvSpPr/>
                        <wps:spPr>
                          <a:xfrm>
                            <a:off x="6900418" y="66654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86" name="Shape 566886"/>
                        <wps:cNvSpPr/>
                        <wps:spPr>
                          <a:xfrm>
                            <a:off x="6897370" y="666546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87" name="Shape 566887"/>
                        <wps:cNvSpPr/>
                        <wps:spPr>
                          <a:xfrm>
                            <a:off x="6900418" y="681024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88" name="Shape 566888"/>
                        <wps:cNvSpPr/>
                        <wps:spPr>
                          <a:xfrm>
                            <a:off x="6897370" y="6810249"/>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89" name="Shape 566889"/>
                        <wps:cNvSpPr/>
                        <wps:spPr>
                          <a:xfrm>
                            <a:off x="6900418" y="69535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90" name="Shape 566890"/>
                        <wps:cNvSpPr/>
                        <wps:spPr>
                          <a:xfrm>
                            <a:off x="6897370" y="69535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91" name="Shape 566891"/>
                        <wps:cNvSpPr/>
                        <wps:spPr>
                          <a:xfrm>
                            <a:off x="6900418" y="70982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92" name="Shape 566892"/>
                        <wps:cNvSpPr/>
                        <wps:spPr>
                          <a:xfrm>
                            <a:off x="6897370" y="709828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93" name="Shape 566893"/>
                        <wps:cNvSpPr/>
                        <wps:spPr>
                          <a:xfrm>
                            <a:off x="6900418" y="72430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94" name="Shape 566894"/>
                        <wps:cNvSpPr/>
                        <wps:spPr>
                          <a:xfrm>
                            <a:off x="6897370" y="724306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95" name="Shape 566895"/>
                        <wps:cNvSpPr/>
                        <wps:spPr>
                          <a:xfrm>
                            <a:off x="6900418" y="738779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96" name="Shape 566896"/>
                        <wps:cNvSpPr/>
                        <wps:spPr>
                          <a:xfrm>
                            <a:off x="6897370" y="7387794"/>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97" name="Shape 566897"/>
                        <wps:cNvSpPr/>
                        <wps:spPr>
                          <a:xfrm>
                            <a:off x="6900418" y="75328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898" name="Shape 566898"/>
                        <wps:cNvSpPr/>
                        <wps:spPr>
                          <a:xfrm>
                            <a:off x="6897370" y="7532879"/>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899" name="Shape 566899"/>
                        <wps:cNvSpPr/>
                        <wps:spPr>
                          <a:xfrm>
                            <a:off x="0" y="8218679"/>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900" name="Shape 566900"/>
                        <wps:cNvSpPr/>
                        <wps:spPr>
                          <a:xfrm>
                            <a:off x="0" y="8215631"/>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901" name="Shape 566901"/>
                        <wps:cNvSpPr/>
                        <wps:spPr>
                          <a:xfrm>
                            <a:off x="6900418" y="821563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902" name="Shape 566902"/>
                        <wps:cNvSpPr/>
                        <wps:spPr>
                          <a:xfrm>
                            <a:off x="6897370" y="821867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903" name="Shape 566903"/>
                        <wps:cNvSpPr/>
                        <wps:spPr>
                          <a:xfrm>
                            <a:off x="6897370" y="8215631"/>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6904" name="Shape 566904"/>
                        <wps:cNvSpPr/>
                        <wps:spPr>
                          <a:xfrm>
                            <a:off x="6900418" y="7677659"/>
                            <a:ext cx="9144" cy="537973"/>
                          </a:xfrm>
                          <a:custGeom>
                            <a:avLst/>
                            <a:gdLst/>
                            <a:ahLst/>
                            <a:cxnLst/>
                            <a:rect l="0" t="0" r="0" b="0"/>
                            <a:pathLst>
                              <a:path w="9144" h="537973">
                                <a:moveTo>
                                  <a:pt x="0" y="0"/>
                                </a:moveTo>
                                <a:lnTo>
                                  <a:pt x="9144" y="0"/>
                                </a:lnTo>
                                <a:lnTo>
                                  <a:pt x="9144" y="537973"/>
                                </a:lnTo>
                                <a:lnTo>
                                  <a:pt x="0" y="53797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6905" name="Shape 566905"/>
                        <wps:cNvSpPr/>
                        <wps:spPr>
                          <a:xfrm>
                            <a:off x="6897370" y="7677659"/>
                            <a:ext cx="9144" cy="537973"/>
                          </a:xfrm>
                          <a:custGeom>
                            <a:avLst/>
                            <a:gdLst/>
                            <a:ahLst/>
                            <a:cxnLst/>
                            <a:rect l="0" t="0" r="0" b="0"/>
                            <a:pathLst>
                              <a:path w="9144" h="537973">
                                <a:moveTo>
                                  <a:pt x="0" y="0"/>
                                </a:moveTo>
                                <a:lnTo>
                                  <a:pt x="9144" y="0"/>
                                </a:lnTo>
                                <a:lnTo>
                                  <a:pt x="9144" y="537973"/>
                                </a:lnTo>
                                <a:lnTo>
                                  <a:pt x="0" y="53797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7268" name="Rectangle 47268"/>
                        <wps:cNvSpPr/>
                        <wps:spPr>
                          <a:xfrm rot="-5399999">
                            <a:off x="6029403" y="672214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7269" name="Rectangle 47269"/>
                        <wps:cNvSpPr/>
                        <wps:spPr>
                          <a:xfrm rot="-5399999">
                            <a:off x="6233857" y="685039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270" name="Rectangle 47270"/>
                        <wps:cNvSpPr/>
                        <wps:spPr>
                          <a:xfrm rot="-5399999">
                            <a:off x="5187650" y="572798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0642" style="width:586.421pt;height:647.38pt;position:absolute;z-index:-2147483493;mso-position-horizontal-relative:text;mso-position-horizontal:absolute;margin-left:-31.704pt;mso-position-vertical-relative:text;margin-top:104.396pt;" coordsize="74475,82217">
                <v:shape id="Shape 566906" style="position:absolute;width:91;height:1447;left:69004;top:0;" coordsize="9144,144780" path="m0,0l9144,0l9144,144780l0,144780l0,0">
                  <v:stroke weight="0pt" endcap="square" joinstyle="miter" miterlimit="10" on="false" color="#000000" opacity="0"/>
                  <v:fill on="true" color="#000000"/>
                </v:shape>
                <v:shape id="Shape 566907" style="position:absolute;width:91;height:1447;left:68973;top:0;" coordsize="9144,144780" path="m0,0l9144,0l9144,144780l0,144780l0,0">
                  <v:stroke weight="0pt" endcap="square" joinstyle="miter" miterlimit="10" on="false" color="#000000" opacity="0"/>
                  <v:fill on="true" color="#ffffff"/>
                </v:shape>
                <v:shape id="Shape 566908" style="position:absolute;width:91;height:1447;left:69004;top:1447;" coordsize="9144,144780" path="m0,0l9144,0l9144,144780l0,144780l0,0">
                  <v:stroke weight="0pt" endcap="square" joinstyle="miter" miterlimit="10" on="false" color="#000000" opacity="0"/>
                  <v:fill on="true" color="#000000"/>
                </v:shape>
                <v:shape id="Shape 566909" style="position:absolute;width:91;height:1447;left:68973;top:1447;" coordsize="9144,144780" path="m0,0l9144,0l9144,144780l0,144780l0,0">
                  <v:stroke weight="0pt" endcap="square" joinstyle="miter" miterlimit="10" on="false" color="#000000" opacity="0"/>
                  <v:fill on="true" color="#ffffff"/>
                </v:shape>
                <v:shape id="Shape 566910" style="position:absolute;width:91;height:1447;left:69004;top:2895;" coordsize="9144,144780" path="m0,0l9144,0l9144,144780l0,144780l0,0">
                  <v:stroke weight="0pt" endcap="square" joinstyle="miter" miterlimit="10" on="false" color="#000000" opacity="0"/>
                  <v:fill on="true" color="#000000"/>
                </v:shape>
                <v:shape id="Shape 566911" style="position:absolute;width:91;height:1447;left:68973;top:2895;" coordsize="9144,144780" path="m0,0l9144,0l9144,144780l0,144780l0,0">
                  <v:stroke weight="0pt" endcap="square" joinstyle="miter" miterlimit="10" on="false" color="#000000" opacity="0"/>
                  <v:fill on="true" color="#ffffff"/>
                </v:shape>
                <v:shape id="Shape 566912" style="position:absolute;width:91;height:1447;left:69004;top:4343;" coordsize="9144,144780" path="m0,0l9144,0l9144,144780l0,144780l0,0">
                  <v:stroke weight="0pt" endcap="square" joinstyle="miter" miterlimit="10" on="false" color="#000000" opacity="0"/>
                  <v:fill on="true" color="#000000"/>
                </v:shape>
                <v:shape id="Shape 566913" style="position:absolute;width:91;height:1447;left:68973;top:4343;" coordsize="9144,144780" path="m0,0l9144,0l9144,144780l0,144780l0,0">
                  <v:stroke weight="0pt" endcap="square" joinstyle="miter" miterlimit="10" on="false" color="#000000" opacity="0"/>
                  <v:fill on="true" color="#ffffff"/>
                </v:shape>
                <v:shape id="Shape 566914" style="position:absolute;width:91;height:1447;left:69004;top:5791;" coordsize="9144,144780" path="m0,0l9144,0l9144,144780l0,144780l0,0">
                  <v:stroke weight="0pt" endcap="square" joinstyle="miter" miterlimit="10" on="false" color="#000000" opacity="0"/>
                  <v:fill on="true" color="#000000"/>
                </v:shape>
                <v:shape id="Shape 566915" style="position:absolute;width:91;height:1447;left:68973;top:5791;" coordsize="9144,144780" path="m0,0l9144,0l9144,144780l0,144780l0,0">
                  <v:stroke weight="0pt" endcap="square" joinstyle="miter" miterlimit="10" on="false" color="#000000" opacity="0"/>
                  <v:fill on="true" color="#ffffff"/>
                </v:shape>
                <v:shape id="Shape 566916" style="position:absolute;width:91;height:1432;left:69004;top:7239;" coordsize="9144,143256" path="m0,0l9144,0l9144,143256l0,143256l0,0">
                  <v:stroke weight="0pt" endcap="square" joinstyle="miter" miterlimit="10" on="false" color="#000000" opacity="0"/>
                  <v:fill on="true" color="#000000"/>
                </v:shape>
                <v:shape id="Shape 566917" style="position:absolute;width:91;height:1432;left:68973;top:7239;" coordsize="9144,143256" path="m0,0l9144,0l9144,143256l0,143256l0,0">
                  <v:stroke weight="0pt" endcap="square" joinstyle="miter" miterlimit="10" on="false" color="#000000" opacity="0"/>
                  <v:fill on="true" color="#ffffff"/>
                </v:shape>
                <v:shape id="Shape 566918" style="position:absolute;width:91;height:1447;left:69004;top:8671;" coordsize="9144,144780" path="m0,0l9144,0l9144,144780l0,144780l0,0">
                  <v:stroke weight="0pt" endcap="square" joinstyle="miter" miterlimit="10" on="false" color="#000000" opacity="0"/>
                  <v:fill on="true" color="#000000"/>
                </v:shape>
                <v:shape id="Shape 566919" style="position:absolute;width:91;height:1447;left:68973;top:8671;" coordsize="9144,144780" path="m0,0l9144,0l9144,144780l0,144780l0,0">
                  <v:stroke weight="0pt" endcap="square" joinstyle="miter" miterlimit="10" on="false" color="#000000" opacity="0"/>
                  <v:fill on="true" color="#ffffff"/>
                </v:shape>
                <v:shape id="Shape 566920" style="position:absolute;width:91;height:1447;left:69004;top:10119;" coordsize="9144,144780" path="m0,0l9144,0l9144,144780l0,144780l0,0">
                  <v:stroke weight="0pt" endcap="square" joinstyle="miter" miterlimit="10" on="false" color="#000000" opacity="0"/>
                  <v:fill on="true" color="#000000"/>
                </v:shape>
                <v:shape id="Shape 566921" style="position:absolute;width:91;height:1447;left:68973;top:10119;" coordsize="9144,144780" path="m0,0l9144,0l9144,144780l0,144780l0,0">
                  <v:stroke weight="0pt" endcap="square" joinstyle="miter" miterlimit="10" on="false" color="#000000" opacity="0"/>
                  <v:fill on="true" color="#ffffff"/>
                </v:shape>
                <v:shape id="Shape 566922" style="position:absolute;width:91;height:1450;left:69004;top:11567;" coordsize="9144,145085" path="m0,0l9144,0l9144,145085l0,145085l0,0">
                  <v:stroke weight="0pt" endcap="square" joinstyle="miter" miterlimit="10" on="false" color="#000000" opacity="0"/>
                  <v:fill on="true" color="#000000"/>
                </v:shape>
                <v:shape id="Shape 566923" style="position:absolute;width:91;height:1450;left:68973;top:11567;" coordsize="9144,145085" path="m0,0l9144,0l9144,145085l0,145085l0,0">
                  <v:stroke weight="0pt" endcap="square" joinstyle="miter" miterlimit="10" on="false" color="#000000" opacity="0"/>
                  <v:fill on="true" color="#ffffff"/>
                </v:shape>
                <v:shape id="Shape 566924" style="position:absolute;width:91;height:1447;left:69004;top:13018;" coordsize="9144,144780" path="m0,0l9144,0l9144,144780l0,144780l0,0">
                  <v:stroke weight="0pt" endcap="square" joinstyle="miter" miterlimit="10" on="false" color="#000000" opacity="0"/>
                  <v:fill on="true" color="#000000"/>
                </v:shape>
                <v:shape id="Shape 566925" style="position:absolute;width:91;height:1447;left:68973;top:13018;" coordsize="9144,144780" path="m0,0l9144,0l9144,144780l0,144780l0,0">
                  <v:stroke weight="0pt" endcap="square" joinstyle="miter" miterlimit="10" on="false" color="#000000" opacity="0"/>
                  <v:fill on="true" color="#ffffff"/>
                </v:shape>
                <v:shape id="Shape 566926" style="position:absolute;width:91;height:1447;left:69004;top:14466;" coordsize="9144,144780" path="m0,0l9144,0l9144,144780l0,144780l0,0">
                  <v:stroke weight="0pt" endcap="square" joinstyle="miter" miterlimit="10" on="false" color="#000000" opacity="0"/>
                  <v:fill on="true" color="#000000"/>
                </v:shape>
                <v:shape id="Shape 566927" style="position:absolute;width:91;height:1447;left:68973;top:14466;" coordsize="9144,144780" path="m0,0l9144,0l9144,144780l0,144780l0,0">
                  <v:stroke weight="0pt" endcap="square" joinstyle="miter" miterlimit="10" on="false" color="#000000" opacity="0"/>
                  <v:fill on="true" color="#ffffff"/>
                </v:shape>
                <v:shape id="Shape 566928" style="position:absolute;width:91;height:1447;left:69004;top:15914;" coordsize="9144,144780" path="m0,0l9144,0l9144,144780l0,144780l0,0">
                  <v:stroke weight="0pt" endcap="square" joinstyle="miter" miterlimit="10" on="false" color="#000000" opacity="0"/>
                  <v:fill on="true" color="#000000"/>
                </v:shape>
                <v:shape id="Shape 566929" style="position:absolute;width:91;height:1447;left:68973;top:15914;" coordsize="9144,144780" path="m0,0l9144,0l9144,144780l0,144780l0,0">
                  <v:stroke weight="0pt" endcap="square" joinstyle="miter" miterlimit="10" on="false" color="#000000" opacity="0"/>
                  <v:fill on="true" color="#ffffff"/>
                </v:shape>
                <v:shape id="Shape 566930" style="position:absolute;width:91;height:1447;left:69004;top:17362;" coordsize="9144,144780" path="m0,0l9144,0l9144,144780l0,144780l0,0">
                  <v:stroke weight="0pt" endcap="square" joinstyle="miter" miterlimit="10" on="false" color="#000000" opacity="0"/>
                  <v:fill on="true" color="#000000"/>
                </v:shape>
                <v:shape id="Shape 566931" style="position:absolute;width:91;height:1447;left:68973;top:17362;" coordsize="9144,144780" path="m0,0l9144,0l9144,144780l0,144780l0,0">
                  <v:stroke weight="0pt" endcap="square" joinstyle="miter" miterlimit="10" on="false" color="#000000" opacity="0"/>
                  <v:fill on="true" color="#ffffff"/>
                </v:shape>
                <v:shape id="Shape 566932" style="position:absolute;width:91;height:1432;left:69004;top:18809;" coordsize="9144,143256" path="m0,0l9144,0l9144,143256l0,143256l0,0">
                  <v:stroke weight="0pt" endcap="square" joinstyle="miter" miterlimit="10" on="false" color="#000000" opacity="0"/>
                  <v:fill on="true" color="#000000"/>
                </v:shape>
                <v:shape id="Shape 566933" style="position:absolute;width:91;height:1432;left:68973;top:18809;" coordsize="9144,143256" path="m0,0l9144,0l9144,143256l0,143256l0,0">
                  <v:stroke weight="0pt" endcap="square" joinstyle="miter" miterlimit="10" on="false" color="#000000" opacity="0"/>
                  <v:fill on="true" color="#ffffff"/>
                </v:shape>
                <v:shape id="Shape 566934" style="position:absolute;width:91;height:1447;left:69004;top:20242;" coordsize="9144,144780" path="m0,0l9144,0l9144,144780l0,144780l0,0">
                  <v:stroke weight="0pt" endcap="square" joinstyle="miter" miterlimit="10" on="false" color="#000000" opacity="0"/>
                  <v:fill on="true" color="#000000"/>
                </v:shape>
                <v:shape id="Shape 566935" style="position:absolute;width:91;height:1447;left:68973;top:20242;" coordsize="9144,144780" path="m0,0l9144,0l9144,144780l0,144780l0,0">
                  <v:stroke weight="0pt" endcap="square" joinstyle="miter" miterlimit="10" on="false" color="#000000" opacity="0"/>
                  <v:fill on="true" color="#ffffff"/>
                </v:shape>
                <v:shape id="Shape 566936" style="position:absolute;width:91;height:1447;left:69004;top:21690;" coordsize="9144,144780" path="m0,0l9144,0l9144,144780l0,144780l0,0">
                  <v:stroke weight="0pt" endcap="square" joinstyle="miter" miterlimit="10" on="false" color="#000000" opacity="0"/>
                  <v:fill on="true" color="#000000"/>
                </v:shape>
                <v:shape id="Shape 566937" style="position:absolute;width:91;height:1447;left:68973;top:21690;" coordsize="9144,144780" path="m0,0l9144,0l9144,144780l0,144780l0,0">
                  <v:stroke weight="0pt" endcap="square" joinstyle="miter" miterlimit="10" on="false" color="#000000" opacity="0"/>
                  <v:fill on="true" color="#ffffff"/>
                </v:shape>
                <v:shape id="Shape 566938" style="position:absolute;width:91;height:1584;left:69004;top:23138;" coordsize="9144,158496" path="m0,0l9144,0l9144,158496l0,158496l0,0">
                  <v:stroke weight="0pt" endcap="square" joinstyle="miter" miterlimit="10" on="false" color="#000000" opacity="0"/>
                  <v:fill on="true" color="#000000"/>
                </v:shape>
                <v:shape id="Shape 566939" style="position:absolute;width:91;height:1584;left:68973;top:23138;" coordsize="9144,158496" path="m0,0l9144,0l9144,158496l0,158496l0,0">
                  <v:stroke weight="0pt" endcap="square" joinstyle="miter" miterlimit="10" on="false" color="#000000" opacity="0"/>
                  <v:fill on="true" color="#ffffff"/>
                </v:shape>
                <v:shape id="Shape 566940" style="position:absolute;width:91;height:1432;left:69004;top:24723;" coordsize="9144,143256" path="m0,0l9144,0l9144,143256l0,143256l0,0">
                  <v:stroke weight="0pt" endcap="square" joinstyle="miter" miterlimit="10" on="false" color="#000000" opacity="0"/>
                  <v:fill on="true" color="#000000"/>
                </v:shape>
                <v:shape id="Shape 566941" style="position:absolute;width:91;height:1432;left:68973;top:24723;" coordsize="9144,143256" path="m0,0l9144,0l9144,143256l0,143256l0,0">
                  <v:stroke weight="0pt" endcap="square" joinstyle="miter" miterlimit="10" on="false" color="#000000" opacity="0"/>
                  <v:fill on="true" color="#ffffff"/>
                </v:shape>
                <v:shape id="Shape 566942" style="position:absolute;width:91;height:1447;left:69004;top:26155;" coordsize="9144,144780" path="m0,0l9144,0l9144,144780l0,144780l0,0">
                  <v:stroke weight="0pt" endcap="square" joinstyle="miter" miterlimit="10" on="false" color="#000000" opacity="0"/>
                  <v:fill on="true" color="#000000"/>
                </v:shape>
                <v:shape id="Shape 566943" style="position:absolute;width:91;height:1447;left:68973;top:26155;" coordsize="9144,144780" path="m0,0l9144,0l9144,144780l0,144780l0,0">
                  <v:stroke weight="0pt" endcap="square" joinstyle="miter" miterlimit="10" on="false" color="#000000" opacity="0"/>
                  <v:fill on="true" color="#ffffff"/>
                </v:shape>
                <v:shape id="Shape 566944" style="position:absolute;width:91;height:1447;left:69004;top:27603;" coordsize="9144,144780" path="m0,0l9144,0l9144,144780l0,144780l0,0">
                  <v:stroke weight="0pt" endcap="square" joinstyle="miter" miterlimit="10" on="false" color="#000000" opacity="0"/>
                  <v:fill on="true" color="#000000"/>
                </v:shape>
                <v:shape id="Shape 566945" style="position:absolute;width:91;height:1447;left:68973;top:27603;" coordsize="9144,144780" path="m0,0l9144,0l9144,144780l0,144780l0,0">
                  <v:stroke weight="0pt" endcap="square" joinstyle="miter" miterlimit="10" on="false" color="#000000" opacity="0"/>
                  <v:fill on="true" color="#ffffff"/>
                </v:shape>
                <v:shape id="Shape 566946" style="position:absolute;width:91;height:1447;left:69004;top:29051;" coordsize="9144,144780" path="m0,0l9144,0l9144,144780l0,144780l0,0">
                  <v:stroke weight="0pt" endcap="square" joinstyle="miter" miterlimit="10" on="false" color="#000000" opacity="0"/>
                  <v:fill on="true" color="#000000"/>
                </v:shape>
                <v:shape id="Shape 566947" style="position:absolute;width:91;height:1447;left:68973;top:29051;" coordsize="9144,144780" path="m0,0l9144,0l9144,144780l0,144780l0,0">
                  <v:stroke weight="0pt" endcap="square" joinstyle="miter" miterlimit="10" on="false" color="#000000" opacity="0"/>
                  <v:fill on="true" color="#ffffff"/>
                </v:shape>
                <v:shape id="Shape 566948" style="position:absolute;width:91;height:1447;left:69004;top:30499;" coordsize="9144,144780" path="m0,0l9144,0l9144,144780l0,144780l0,0">
                  <v:stroke weight="0pt" endcap="square" joinstyle="miter" miterlimit="10" on="false" color="#000000" opacity="0"/>
                  <v:fill on="true" color="#000000"/>
                </v:shape>
                <v:shape id="Shape 566949" style="position:absolute;width:91;height:1447;left:68973;top:30499;" coordsize="9144,144780" path="m0,0l9144,0l9144,144780l0,144780l0,0">
                  <v:stroke weight="0pt" endcap="square" joinstyle="miter" miterlimit="10" on="false" color="#000000" opacity="0"/>
                  <v:fill on="true" color="#ffffff"/>
                </v:shape>
                <v:shape id="Shape 566950" style="position:absolute;width:91;height:1450;left:69004;top:31946;" coordsize="9144,145085" path="m0,0l9144,0l9144,145085l0,145085l0,0">
                  <v:stroke weight="0pt" endcap="square" joinstyle="miter" miterlimit="10" on="false" color="#000000" opacity="0"/>
                  <v:fill on="true" color="#000000"/>
                </v:shape>
                <v:shape id="Shape 566951" style="position:absolute;width:91;height:1450;left:68973;top:31946;" coordsize="9144,145085" path="m0,0l9144,0l9144,145085l0,145085l0,0">
                  <v:stroke weight="0pt" endcap="square" joinstyle="miter" miterlimit="10" on="false" color="#000000" opacity="0"/>
                  <v:fill on="true" color="#ffffff"/>
                </v:shape>
                <v:shape id="Shape 566952" style="position:absolute;width:91;height:1447;left:69004;top:33397;" coordsize="9144,144780" path="m0,0l9144,0l9144,144780l0,144780l0,0">
                  <v:stroke weight="0pt" endcap="square" joinstyle="miter" miterlimit="10" on="false" color="#000000" opacity="0"/>
                  <v:fill on="true" color="#000000"/>
                </v:shape>
                <v:shape id="Shape 566953" style="position:absolute;width:91;height:1447;left:68973;top:33397;" coordsize="9144,144780" path="m0,0l9144,0l9144,144780l0,144780l0,0">
                  <v:stroke weight="0pt" endcap="square" joinstyle="miter" miterlimit="10" on="false" color="#000000" opacity="0"/>
                  <v:fill on="true" color="#ffffff"/>
                </v:shape>
                <v:shape id="Shape 566954" style="position:absolute;width:91;height:1447;left:69004;top:34845;" coordsize="9144,144780" path="m0,0l9144,0l9144,144780l0,144780l0,0">
                  <v:stroke weight="0pt" endcap="square" joinstyle="miter" miterlimit="10" on="false" color="#000000" opacity="0"/>
                  <v:fill on="true" color="#000000"/>
                </v:shape>
                <v:shape id="Shape 566955" style="position:absolute;width:91;height:1447;left:68973;top:34845;" coordsize="9144,144780" path="m0,0l9144,0l9144,144780l0,144780l0,0">
                  <v:stroke weight="0pt" endcap="square" joinstyle="miter" miterlimit="10" on="false" color="#000000" opacity="0"/>
                  <v:fill on="true" color="#ffffff"/>
                </v:shape>
                <v:shape id="Shape 566956" style="position:absolute;width:91;height:1432;left:69004;top:36292;" coordsize="9144,143256" path="m0,0l9144,0l9144,143256l0,143256l0,0">
                  <v:stroke weight="0pt" endcap="square" joinstyle="miter" miterlimit="10" on="false" color="#000000" opacity="0"/>
                  <v:fill on="true" color="#000000"/>
                </v:shape>
                <v:shape id="Shape 566957" style="position:absolute;width:91;height:1432;left:68973;top:36292;" coordsize="9144,143256" path="m0,0l9144,0l9144,143256l0,143256l0,0">
                  <v:stroke weight="0pt" endcap="square" joinstyle="miter" miterlimit="10" on="false" color="#000000" opacity="0"/>
                  <v:fill on="true" color="#ffffff"/>
                </v:shape>
                <v:shape id="Shape 566958" style="position:absolute;width:91;height:1447;left:69004;top:37725;" coordsize="9144,144780" path="m0,0l9144,0l9144,144780l0,144780l0,0">
                  <v:stroke weight="0pt" endcap="square" joinstyle="miter" miterlimit="10" on="false" color="#000000" opacity="0"/>
                  <v:fill on="true" color="#000000"/>
                </v:shape>
                <v:shape id="Shape 566959" style="position:absolute;width:91;height:1447;left:68973;top:37725;" coordsize="9144,144780" path="m0,0l9144,0l9144,144780l0,144780l0,0">
                  <v:stroke weight="0pt" endcap="square" joinstyle="miter" miterlimit="10" on="false" color="#000000" opacity="0"/>
                  <v:fill on="true" color="#ffffff"/>
                </v:shape>
                <v:shape id="Shape 566960" style="position:absolute;width:91;height:1447;left:69004;top:39173;" coordsize="9144,144780" path="m0,0l9144,0l9144,144780l0,144780l0,0">
                  <v:stroke weight="0pt" endcap="square" joinstyle="miter" miterlimit="10" on="false" color="#000000" opacity="0"/>
                  <v:fill on="true" color="#000000"/>
                </v:shape>
                <v:shape id="Shape 566961" style="position:absolute;width:91;height:1447;left:68973;top:39173;" coordsize="9144,144780" path="m0,0l9144,0l9144,144780l0,144780l0,0">
                  <v:stroke weight="0pt" endcap="square" joinstyle="miter" miterlimit="10" on="false" color="#000000" opacity="0"/>
                  <v:fill on="true" color="#ffffff"/>
                </v:shape>
                <v:shape id="Shape 566962" style="position:absolute;width:91;height:1447;left:69004;top:40620;" coordsize="9144,144780" path="m0,0l9144,0l9144,144780l0,144780l0,0">
                  <v:stroke weight="0pt" endcap="square" joinstyle="miter" miterlimit="10" on="false" color="#000000" opacity="0"/>
                  <v:fill on="true" color="#000000"/>
                </v:shape>
                <v:shape id="Shape 566963" style="position:absolute;width:91;height:1447;left:68973;top:40620;" coordsize="9144,144780" path="m0,0l9144,0l9144,144780l0,144780l0,0">
                  <v:stroke weight="0pt" endcap="square" joinstyle="miter" miterlimit="10" on="false" color="#000000" opacity="0"/>
                  <v:fill on="true" color="#ffffff"/>
                </v:shape>
                <v:shape id="Shape 566964" style="position:absolute;width:91;height:1447;left:69004;top:42068;" coordsize="9144,144780" path="m0,0l9144,0l9144,144780l0,144780l0,0">
                  <v:stroke weight="0pt" endcap="square" joinstyle="miter" miterlimit="10" on="false" color="#000000" opacity="0"/>
                  <v:fill on="true" color="#000000"/>
                </v:shape>
                <v:shape id="Shape 566965" style="position:absolute;width:91;height:1447;left:68973;top:42068;" coordsize="9144,144780" path="m0,0l9144,0l9144,144780l0,144780l0,0">
                  <v:stroke weight="0pt" endcap="square" joinstyle="miter" miterlimit="10" on="false" color="#000000" opacity="0"/>
                  <v:fill on="true" color="#ffffff"/>
                </v:shape>
                <v:shape id="Shape 566966" style="position:absolute;width:91;height:1447;left:69004;top:43516;" coordsize="9144,144780" path="m0,0l9144,0l9144,144780l0,144780l0,0">
                  <v:stroke weight="0pt" endcap="square" joinstyle="miter" miterlimit="10" on="false" color="#000000" opacity="0"/>
                  <v:fill on="true" color="#000000"/>
                </v:shape>
                <v:shape id="Shape 566967" style="position:absolute;width:91;height:1447;left:68973;top:43516;" coordsize="9144,144780" path="m0,0l9144,0l9144,144780l0,144780l0,0">
                  <v:stroke weight="0pt" endcap="square" joinstyle="miter" miterlimit="10" on="false" color="#000000" opacity="0"/>
                  <v:fill on="true" color="#ffffff"/>
                </v:shape>
                <v:shape id="Shape 566968" style="position:absolute;width:91;height:1447;left:69004;top:44964;" coordsize="9144,144780" path="m0,0l9144,0l9144,144780l0,144780l0,0">
                  <v:stroke weight="0pt" endcap="square" joinstyle="miter" miterlimit="10" on="false" color="#000000" opacity="0"/>
                  <v:fill on="true" color="#000000"/>
                </v:shape>
                <v:shape id="Shape 566969" style="position:absolute;width:91;height:1447;left:68973;top:44964;" coordsize="9144,144780" path="m0,0l9144,0l9144,144780l0,144780l0,0">
                  <v:stroke weight="0pt" endcap="square" joinstyle="miter" miterlimit="10" on="false" color="#000000" opacity="0"/>
                  <v:fill on="true" color="#ffffff"/>
                </v:shape>
                <v:shape id="Shape 566970" style="position:absolute;width:91;height:1432;left:69004;top:46412;" coordsize="9144,143256" path="m0,0l9144,0l9144,143256l0,143256l0,0">
                  <v:stroke weight="0pt" endcap="square" joinstyle="miter" miterlimit="10" on="false" color="#000000" opacity="0"/>
                  <v:fill on="true" color="#000000"/>
                </v:shape>
                <v:shape id="Shape 566971" style="position:absolute;width:91;height:1432;left:68973;top:46412;" coordsize="9144,143256" path="m0,0l9144,0l9144,143256l0,143256l0,0">
                  <v:stroke weight="0pt" endcap="square" joinstyle="miter" miterlimit="10" on="false" color="#000000" opacity="0"/>
                  <v:fill on="true" color="#ffffff"/>
                </v:shape>
                <v:shape id="Shape 566972" style="position:absolute;width:91;height:1447;left:69004;top:47844;" coordsize="9144,144780" path="m0,0l9144,0l9144,144780l0,144780l0,0">
                  <v:stroke weight="0pt" endcap="square" joinstyle="miter" miterlimit="10" on="false" color="#000000" opacity="0"/>
                  <v:fill on="true" color="#000000"/>
                </v:shape>
                <v:shape id="Shape 566973" style="position:absolute;width:91;height:1447;left:68973;top:47844;" coordsize="9144,144780" path="m0,0l9144,0l9144,144780l0,144780l0,0">
                  <v:stroke weight="0pt" endcap="square" joinstyle="miter" miterlimit="10" on="false" color="#000000" opacity="0"/>
                  <v:fill on="true" color="#ffffff"/>
                </v:shape>
                <v:shape id="Shape 566974" style="position:absolute;width:91;height:1447;left:69004;top:49292;" coordsize="9144,144780" path="m0,0l9144,0l9144,144780l0,144780l0,0">
                  <v:stroke weight="0pt" endcap="square" joinstyle="miter" miterlimit="10" on="false" color="#000000" opacity="0"/>
                  <v:fill on="true" color="#000000"/>
                </v:shape>
                <v:shape id="Shape 566975" style="position:absolute;width:91;height:1447;left:68973;top:49292;" coordsize="9144,144780" path="m0,0l9144,0l9144,144780l0,144780l0,0">
                  <v:stroke weight="0pt" endcap="square" joinstyle="miter" miterlimit="10" on="false" color="#000000" opacity="0"/>
                  <v:fill on="true" color="#ffffff"/>
                </v:shape>
                <v:shape id="Shape 566976" style="position:absolute;width:91;height:1447;left:69004;top:50740;" coordsize="9144,144780" path="m0,0l9144,0l9144,144780l0,144780l0,0">
                  <v:stroke weight="0pt" endcap="square" joinstyle="miter" miterlimit="10" on="false" color="#000000" opacity="0"/>
                  <v:fill on="true" color="#000000"/>
                </v:shape>
                <v:shape id="Shape 566977" style="position:absolute;width:91;height:1447;left:68973;top:50740;" coordsize="9144,144780" path="m0,0l9144,0l9144,144780l0,144780l0,0">
                  <v:stroke weight="0pt" endcap="square" joinstyle="miter" miterlimit="10" on="false" color="#000000" opacity="0"/>
                  <v:fill on="true" color="#ffffff"/>
                </v:shape>
                <v:shape id="Shape 566978" style="position:absolute;width:91;height:1450;left:69004;top:52188;" coordsize="9144,145085" path="m0,0l9144,0l9144,145085l0,145085l0,0">
                  <v:stroke weight="0pt" endcap="square" joinstyle="miter" miterlimit="10" on="false" color="#000000" opacity="0"/>
                  <v:fill on="true" color="#000000"/>
                </v:shape>
                <v:shape id="Shape 566979" style="position:absolute;width:91;height:1450;left:68973;top:52188;" coordsize="9144,145085" path="m0,0l9144,0l9144,145085l0,145085l0,0">
                  <v:stroke weight="0pt" endcap="square" joinstyle="miter" miterlimit="10" on="false" color="#000000" opacity="0"/>
                  <v:fill on="true" color="#ffffff"/>
                </v:shape>
                <v:shape id="Shape 566980" style="position:absolute;width:91;height:1447;left:69004;top:53639;" coordsize="9144,144780" path="m0,0l9144,0l9144,144780l0,144780l0,0">
                  <v:stroke weight="0pt" endcap="square" joinstyle="miter" miterlimit="10" on="false" color="#000000" opacity="0"/>
                  <v:fill on="true" color="#000000"/>
                </v:shape>
                <v:shape id="Shape 566981" style="position:absolute;width:91;height:1447;left:68973;top:53639;" coordsize="9144,144780" path="m0,0l9144,0l9144,144780l0,144780l0,0">
                  <v:stroke weight="0pt" endcap="square" joinstyle="miter" miterlimit="10" on="false" color="#000000" opacity="0"/>
                  <v:fill on="true" color="#ffffff"/>
                </v:shape>
                <v:shape id="Shape 566982" style="position:absolute;width:91;height:1447;left:69004;top:55087;" coordsize="9144,144780" path="m0,0l9144,0l9144,144780l0,144780l0,0">
                  <v:stroke weight="0pt" endcap="square" joinstyle="miter" miterlimit="10" on="false" color="#000000" opacity="0"/>
                  <v:fill on="true" color="#000000"/>
                </v:shape>
                <v:shape id="Shape 566983" style="position:absolute;width:91;height:1447;left:68973;top:55087;" coordsize="9144,144780" path="m0,0l9144,0l9144,144780l0,144780l0,0">
                  <v:stroke weight="0pt" endcap="square" joinstyle="miter" miterlimit="10" on="false" color="#000000" opacity="0"/>
                  <v:fill on="true" color="#ffffff"/>
                </v:shape>
                <v:shape id="Shape 566984" style="position:absolute;width:91;height:1447;left:69004;top:56535;" coordsize="9144,144780" path="m0,0l9144,0l9144,144780l0,144780l0,0">
                  <v:stroke weight="0pt" endcap="square" joinstyle="miter" miterlimit="10" on="false" color="#000000" opacity="0"/>
                  <v:fill on="true" color="#000000"/>
                </v:shape>
                <v:shape id="Shape 566985" style="position:absolute;width:91;height:1447;left:68973;top:56535;" coordsize="9144,144780" path="m0,0l9144,0l9144,144780l0,144780l0,0">
                  <v:stroke weight="0pt" endcap="square" joinstyle="miter" miterlimit="10" on="false" color="#000000" opacity="0"/>
                  <v:fill on="true" color="#ffffff"/>
                </v:shape>
                <v:shape id="Shape 566986" style="position:absolute;width:91;height:1432;left:69004;top:57983;" coordsize="9144,143256" path="m0,0l9144,0l9144,143256l0,143256l0,0">
                  <v:stroke weight="0pt" endcap="square" joinstyle="miter" miterlimit="10" on="false" color="#000000" opacity="0"/>
                  <v:fill on="true" color="#000000"/>
                </v:shape>
                <v:shape id="Shape 566987" style="position:absolute;width:91;height:1432;left:68973;top:57983;" coordsize="9144,143256" path="m0,0l9144,0l9144,143256l0,143256l0,0">
                  <v:stroke weight="0pt" endcap="square" joinstyle="miter" miterlimit="10" on="false" color="#000000" opacity="0"/>
                  <v:fill on="true" color="#ffffff"/>
                </v:shape>
                <v:shape id="Shape 566988" style="position:absolute;width:91;height:1447;left:69004;top:59415;" coordsize="9144,144780" path="m0,0l9144,0l9144,144780l0,144780l0,0">
                  <v:stroke weight="0pt" endcap="square" joinstyle="miter" miterlimit="10" on="false" color="#000000" opacity="0"/>
                  <v:fill on="true" color="#000000"/>
                </v:shape>
                <v:shape id="Shape 566989" style="position:absolute;width:91;height:1447;left:68973;top:59415;" coordsize="9144,144780" path="m0,0l9144,0l9144,144780l0,144780l0,0">
                  <v:stroke weight="0pt" endcap="square" joinstyle="miter" miterlimit="10" on="false" color="#000000" opacity="0"/>
                  <v:fill on="true" color="#ffffff"/>
                </v:shape>
                <v:shape id="Shape 566990" style="position:absolute;width:91;height:1447;left:69004;top:60863;" coordsize="9144,144780" path="m0,0l9144,0l9144,144780l0,144780l0,0">
                  <v:stroke weight="0pt" endcap="square" joinstyle="miter" miterlimit="10" on="false" color="#000000" opacity="0"/>
                  <v:fill on="true" color="#000000"/>
                </v:shape>
                <v:shape id="Shape 566991" style="position:absolute;width:91;height:1447;left:68973;top:60863;" coordsize="9144,144780" path="m0,0l9144,0l9144,144780l0,144780l0,0">
                  <v:stroke weight="0pt" endcap="square" joinstyle="miter" miterlimit="10" on="false" color="#000000" opacity="0"/>
                  <v:fill on="true" color="#ffffff"/>
                </v:shape>
                <v:shape id="Shape 566992" style="position:absolute;width:91;height:1447;left:69004;top:62311;" coordsize="9144,144780" path="m0,0l9144,0l9144,144780l0,144780l0,0">
                  <v:stroke weight="0pt" endcap="square" joinstyle="miter" miterlimit="10" on="false" color="#000000" opacity="0"/>
                  <v:fill on="true" color="#000000"/>
                </v:shape>
                <v:shape id="Shape 566993" style="position:absolute;width:91;height:1447;left:68973;top:62311;" coordsize="9144,144780" path="m0,0l9144,0l9144,144780l0,144780l0,0">
                  <v:stroke weight="0pt" endcap="square" joinstyle="miter" miterlimit="10" on="false" color="#000000" opacity="0"/>
                  <v:fill on="true" color="#ffffff"/>
                </v:shape>
                <v:shape id="Shape 566994" style="position:absolute;width:91;height:1447;left:69004;top:63759;" coordsize="9144,144780" path="m0,0l9144,0l9144,144780l0,144780l0,0">
                  <v:stroke weight="0pt" endcap="square" joinstyle="miter" miterlimit="10" on="false" color="#000000" opacity="0"/>
                  <v:fill on="true" color="#000000"/>
                </v:shape>
                <v:shape id="Shape 566995" style="position:absolute;width:91;height:1447;left:68973;top:63759;" coordsize="9144,144780" path="m0,0l9144,0l9144,144780l0,144780l0,0">
                  <v:stroke weight="0pt" endcap="square" joinstyle="miter" miterlimit="10" on="false" color="#000000" opacity="0"/>
                  <v:fill on="true" color="#ffffff"/>
                </v:shape>
                <v:shape id="Shape 566996" style="position:absolute;width:91;height:1447;left:69004;top:65206;" coordsize="9144,144780" path="m0,0l9144,0l9144,144780l0,144780l0,0">
                  <v:stroke weight="0pt" endcap="square" joinstyle="miter" miterlimit="10" on="false" color="#000000" opacity="0"/>
                  <v:fill on="true" color="#000000"/>
                </v:shape>
                <v:shape id="Shape 566997" style="position:absolute;width:91;height:1447;left:68973;top:65206;" coordsize="9144,144780" path="m0,0l9144,0l9144,144780l0,144780l0,0">
                  <v:stroke weight="0pt" endcap="square" joinstyle="miter" miterlimit="10" on="false" color="#000000" opacity="0"/>
                  <v:fill on="true" color="#ffffff"/>
                </v:shape>
                <v:shape id="Shape 566998" style="position:absolute;width:91;height:1447;left:69004;top:66654;" coordsize="9144,144780" path="m0,0l9144,0l9144,144780l0,144780l0,0">
                  <v:stroke weight="0pt" endcap="square" joinstyle="miter" miterlimit="10" on="false" color="#000000" opacity="0"/>
                  <v:fill on="true" color="#000000"/>
                </v:shape>
                <v:shape id="Shape 566999" style="position:absolute;width:91;height:1447;left:68973;top:66654;" coordsize="9144,144780" path="m0,0l9144,0l9144,144780l0,144780l0,0">
                  <v:stroke weight="0pt" endcap="square" joinstyle="miter" miterlimit="10" on="false" color="#000000" opacity="0"/>
                  <v:fill on="true" color="#ffffff"/>
                </v:shape>
                <v:shape id="Shape 567000" style="position:absolute;width:91;height:1432;left:69004;top:68102;" coordsize="9144,143256" path="m0,0l9144,0l9144,143256l0,143256l0,0">
                  <v:stroke weight="0pt" endcap="square" joinstyle="miter" miterlimit="10" on="false" color="#000000" opacity="0"/>
                  <v:fill on="true" color="#000000"/>
                </v:shape>
                <v:shape id="Shape 567001" style="position:absolute;width:91;height:1432;left:68973;top:68102;" coordsize="9144,143256" path="m0,0l9144,0l9144,143256l0,143256l0,0">
                  <v:stroke weight="0pt" endcap="square" joinstyle="miter" miterlimit="10" on="false" color="#000000" opacity="0"/>
                  <v:fill on="true" color="#ffffff"/>
                </v:shape>
                <v:shape id="Shape 567002" style="position:absolute;width:91;height:1447;left:69004;top:69535;" coordsize="9144,144780" path="m0,0l9144,0l9144,144780l0,144780l0,0">
                  <v:stroke weight="0pt" endcap="square" joinstyle="miter" miterlimit="10" on="false" color="#000000" opacity="0"/>
                  <v:fill on="true" color="#000000"/>
                </v:shape>
                <v:shape id="Shape 567003" style="position:absolute;width:91;height:1447;left:68973;top:69535;" coordsize="9144,144780" path="m0,0l9144,0l9144,144780l0,144780l0,0">
                  <v:stroke weight="0pt" endcap="square" joinstyle="miter" miterlimit="10" on="false" color="#000000" opacity="0"/>
                  <v:fill on="true" color="#ffffff"/>
                </v:shape>
                <v:shape id="Shape 567004" style="position:absolute;width:91;height:1447;left:69004;top:70982;" coordsize="9144,144780" path="m0,0l9144,0l9144,144780l0,144780l0,0">
                  <v:stroke weight="0pt" endcap="square" joinstyle="miter" miterlimit="10" on="false" color="#000000" opacity="0"/>
                  <v:fill on="true" color="#000000"/>
                </v:shape>
                <v:shape id="Shape 567005" style="position:absolute;width:91;height:1447;left:68973;top:70982;" coordsize="9144,144780" path="m0,0l9144,0l9144,144780l0,144780l0,0">
                  <v:stroke weight="0pt" endcap="square" joinstyle="miter" miterlimit="10" on="false" color="#000000" opacity="0"/>
                  <v:fill on="true" color="#ffffff"/>
                </v:shape>
                <v:shape id="Shape 567006" style="position:absolute;width:91;height:1447;left:69004;top:72430;" coordsize="9144,144780" path="m0,0l9144,0l9144,144780l0,144780l0,0">
                  <v:stroke weight="0pt" endcap="square" joinstyle="miter" miterlimit="10" on="false" color="#000000" opacity="0"/>
                  <v:fill on="true" color="#000000"/>
                </v:shape>
                <v:shape id="Shape 567007" style="position:absolute;width:91;height:1447;left:68973;top:72430;" coordsize="9144,144780" path="m0,0l9144,0l9144,144780l0,144780l0,0">
                  <v:stroke weight="0pt" endcap="square" joinstyle="miter" miterlimit="10" on="false" color="#000000" opacity="0"/>
                  <v:fill on="true" color="#ffffff"/>
                </v:shape>
                <v:shape id="Shape 567008" style="position:absolute;width:91;height:1450;left:69004;top:73877;" coordsize="9144,145085" path="m0,0l9144,0l9144,145085l0,145085l0,0">
                  <v:stroke weight="0pt" endcap="square" joinstyle="miter" miterlimit="10" on="false" color="#000000" opacity="0"/>
                  <v:fill on="true" color="#000000"/>
                </v:shape>
                <v:shape id="Shape 567009" style="position:absolute;width:91;height:1450;left:68973;top:73877;" coordsize="9144,145085" path="m0,0l9144,0l9144,145085l0,145085l0,0">
                  <v:stroke weight="0pt" endcap="square" joinstyle="miter" miterlimit="10" on="false" color="#000000" opacity="0"/>
                  <v:fill on="true" color="#ffffff"/>
                </v:shape>
                <v:shape id="Shape 567010" style="position:absolute;width:91;height:1447;left:69004;top:75328;" coordsize="9144,144780" path="m0,0l9144,0l9144,144780l0,144780l0,0">
                  <v:stroke weight="0pt" endcap="square" joinstyle="miter" miterlimit="10" on="false" color="#000000" opacity="0"/>
                  <v:fill on="true" color="#000000"/>
                </v:shape>
                <v:shape id="Shape 567011" style="position:absolute;width:91;height:1447;left:68973;top:75328;" coordsize="9144,144780" path="m0,0l9144,0l9144,144780l0,144780l0,0">
                  <v:stroke weight="0pt" endcap="square" joinstyle="miter" miterlimit="10" on="false" color="#000000" opacity="0"/>
                  <v:fill on="true" color="#ffffff"/>
                </v:shape>
                <v:shape id="Shape 567012" style="position:absolute;width:68973;height:91;left:0;top:82186;" coordsize="6897370,9144" path="m0,0l6897370,0l6897370,9144l0,9144l0,0">
                  <v:stroke weight="0pt" endcap="square" joinstyle="miter" miterlimit="10" on="false" color="#000000" opacity="0"/>
                  <v:fill on="true" color="#000000"/>
                </v:shape>
                <v:shape id="Shape 567013" style="position:absolute;width:68973;height:91;left:0;top:82156;" coordsize="6897370,9144" path="m0,0l6897370,0l6897370,9144l0,9144l0,0">
                  <v:stroke weight="0pt" endcap="square" joinstyle="miter" miterlimit="10" on="false" color="#000000" opacity="0"/>
                  <v:fill on="true" color="#ffffff"/>
                </v:shape>
                <v:shape id="Shape 567014" style="position:absolute;width:91;height:91;left:69004;top:82156;" coordsize="9144,9144" path="m0,0l9144,0l9144,9144l0,9144l0,0">
                  <v:stroke weight="0pt" endcap="square" joinstyle="miter" miterlimit="10" on="false" color="#000000" opacity="0"/>
                  <v:fill on="true" color="#000000"/>
                </v:shape>
                <v:shape id="Shape 567015" style="position:absolute;width:91;height:91;left:68973;top:82186;" coordsize="9144,9144" path="m0,0l9144,0l9144,9144l0,9144l0,0">
                  <v:stroke weight="0pt" endcap="square" joinstyle="miter" miterlimit="10" on="false" color="#000000" opacity="0"/>
                  <v:fill on="true" color="#000000"/>
                </v:shape>
                <v:shape id="Shape 567016" style="position:absolute;width:91;height:91;left:68973;top:82156;" coordsize="9144,9144" path="m0,0l9144,0l9144,9144l0,9144l0,0">
                  <v:stroke weight="0pt" endcap="square" joinstyle="miter" miterlimit="10" on="false" color="#000000" opacity="0"/>
                  <v:fill on="true" color="#ffffff"/>
                </v:shape>
                <v:shape id="Shape 567017" style="position:absolute;width:91;height:5379;left:69004;top:76776;" coordsize="9144,537973" path="m0,0l9144,0l9144,537973l0,537973l0,0">
                  <v:stroke weight="0pt" endcap="square" joinstyle="miter" miterlimit="10" on="false" color="#000000" opacity="0"/>
                  <v:fill on="true" color="#000000"/>
                </v:shape>
                <v:shape id="Shape 567018" style="position:absolute;width:91;height:5379;left:68973;top:76776;" coordsize="9144,537973" path="m0,0l9144,0l9144,537973l0,537973l0,0">
                  <v:stroke weight="0pt" endcap="square" joinstyle="miter" miterlimit="10" on="false" color="#000000" opacity="0"/>
                  <v:fill on="true" color="#ffffff"/>
                </v:shape>
                <v:rect id="Rectangle 47268" style="position:absolute;width:24744;height:1132;left:60294;top:672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7269" style="position:absolute;width:22179;height:1132;left:62338;top:685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270" style="position:absolute;width:44627;height:1132;left:51876;top:5727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244 de 372 </w:t>
                        </w:r>
                      </w:p>
                    </w:txbxContent>
                  </v:textbox>
                </v:rect>
              </v:group>
            </w:pict>
          </mc:Fallback>
        </mc:AlternateContent>
      </w:r>
      <w:r>
        <w:rPr>
          <w:sz w:val="24"/>
        </w:rPr>
        <w:t>•</w:t>
      </w:r>
      <w:r>
        <w:rPr>
          <w:sz w:val="24"/>
        </w:rPr>
        <w:t xml:space="preserve"> </w:t>
      </w:r>
      <w:r>
        <w:rPr>
          <w:b/>
        </w:rPr>
        <w:t>Dotación Pública: con una superficie de CINCO MIL SETECIENTOS DIECIOCHO METROS CON DIECINUEVE DECÍMETROS</w:t>
      </w:r>
      <w:r>
        <w:rPr>
          <w:b/>
        </w:rPr>
        <w:t xml:space="preserve"> CUADRADOS (5.718,19 m2).</w:t>
      </w:r>
      <w:r>
        <w:t xml:space="preserve"> Y para las cuales se presta conformidad para la inscripción de representación gráfica: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w:t>
      </w:r>
      <w:r>
        <w:t>allan a continuación:364695.334 3138360.756 364694.710 3138360.364 364694.317 3138360.041 364693.997 3138359.724 364693.676 3138359.337 364693.364 3138358.867 364693.122 3138358.398 364692.940 3138357.934 364692.803 3138357.443 364692.732 3138357.057 36469</w:t>
      </w:r>
      <w:r>
        <w:t>2.694 3138356.704 364692.682 3138356.428 364680.610 3138362.200 364677.459 3138363.707 364671.702 3138364.659 364663.664 3138365.703 364662.710 3138365.826 364656.592 3138366.096 364652.315 3138367.137 364650.234 3138367.643 364643.607 3138367.653 364636.7</w:t>
      </w:r>
      <w:r>
        <w:t xml:space="preserve">01 3138366.994 364633.569 3138366.394 364629.765 3138365.667 364624.625 3138364.200 364620.543 3138362.972 364618.248 3138362.591 364616.692 3138362.333 364613.896 3138360.168 364611.312 3138357.453 364610.563 3138355.258 364610.968 3138350.205 364627.330 </w:t>
      </w:r>
      <w:r>
        <w:t>3138325.277 364632.624 3138317.155 364633.162 3138316.330 364633.927 3138315.157 364639.496 3138308.271 364641.651 3138305.526 364642.919 3138304.199 364642.976 3138304.154 364643.508 3138303.740 364644.925 3138302.642 364646.701 3138301.754 364649.156 313</w:t>
      </w:r>
      <w:r>
        <w:t>8300.626 364650.285 3138300.288 364650.554 3138300.207 364652.159 3138300.247 364653.396 3138300.187 364654.386 3138300.328 364657.354 3138300.603 364660.164 3138300.866 364662.458 3138301.102 364667.810 3138301.654 364672.446 3138302.132 364677.580 313830</w:t>
      </w:r>
      <w:r>
        <w:t>2.661 364678.055 3138302.713 364683.222 3138303.268 364688.775 3138303.864 364694.370 3138304.464 364694.966 3138304.528 364698.308 3138304.874 364702.868 3138305.344 364719.519 3138307.062 364718.994 3138311.967 364718.169 3138319.688 364716.531 3138335.9</w:t>
      </w:r>
      <w:r>
        <w:t xml:space="preserve">08 364716.321 3138335.930 364714.377 3138356.635 </w:t>
      </w:r>
    </w:p>
    <w:p w:rsidR="002F3F60" w:rsidRDefault="00A55716">
      <w:pPr>
        <w:tabs>
          <w:tab w:val="center" w:pos="957"/>
          <w:tab w:val="center" w:pos="3597"/>
          <w:tab w:val="center" w:pos="6239"/>
          <w:tab w:val="right" w:pos="9641"/>
        </w:tabs>
        <w:spacing w:after="12" w:line="249" w:lineRule="auto"/>
        <w:ind w:left="0" w:firstLine="0"/>
        <w:jc w:val="left"/>
      </w:pPr>
      <w:r>
        <w:rPr>
          <w:rFonts w:ascii="Calibri" w:eastAsia="Calibri" w:hAnsi="Calibri" w:cs="Calibri"/>
        </w:rPr>
        <w:tab/>
      </w:r>
      <w:r>
        <w:t xml:space="preserve">364712.442 </w:t>
      </w:r>
      <w:r>
        <w:tab/>
        <w:t xml:space="preserve">3138369.825 </w:t>
      </w:r>
      <w:r>
        <w:tab/>
        <w:t xml:space="preserve">364695.334 </w:t>
      </w:r>
      <w:r>
        <w:tab/>
        <w:t xml:space="preserve">3138360.756.  </w:t>
      </w:r>
    </w:p>
    <w:p w:rsidR="002F3F60" w:rsidRDefault="00A55716">
      <w:pPr>
        <w:spacing w:after="0" w:line="259" w:lineRule="auto"/>
        <w:ind w:left="374" w:firstLine="0"/>
        <w:jc w:val="left"/>
      </w:pPr>
      <w:r>
        <w:rPr>
          <w:rFonts w:ascii="Times New Roman" w:eastAsia="Times New Roman" w:hAnsi="Times New Roman" w:cs="Times New Roman"/>
          <w:sz w:val="24"/>
        </w:rPr>
        <w:t xml:space="preserve"> </w:t>
      </w:r>
    </w:p>
    <w:p w:rsidR="002F3F60" w:rsidRDefault="00A55716">
      <w:pPr>
        <w:ind w:right="58"/>
      </w:pPr>
      <w:r>
        <w:t xml:space="preserve">La parcela con referencia Catastral </w:t>
      </w:r>
      <w:r>
        <w:rPr>
          <w:b/>
        </w:rPr>
        <w:t>38011A014003560001WK</w:t>
      </w:r>
      <w:r>
        <w:t>, localizada en Camino La Punta, parcela 356 del polígono 14  propiedad de la empresa Junialcan</w:t>
      </w:r>
      <w:r>
        <w:t xml:space="preserve"> SLU y cuya superficie es de SEISCIENTOS TREINTA Y CINCO METROS CUADRADOS (635,00 m2) se encuentra afectada parcialmente por la Actuación Urbanística Aislada Asentamiento Rural AU-M1 de La Punta 1, donde la superficie afectada corresponde a 18,52 m2, dicha</w:t>
      </w:r>
      <w:r>
        <w:t xml:space="preserve"> superficie se cederá para la ejecución del viario que forma parte de la Actuación Urbanística. La superficie de DIECIOCHO METROS CON CINCUENTA Y DOS DECÍMETROS CUADRADOS (18,52) m2 está englobada dentro del viario público cuya superficie total es de DOS M</w:t>
      </w:r>
      <w:r>
        <w:t xml:space="preserve">IL NOVECIENTOS OCHENTA Y CINCO METROS CON TREINTA Y NUEVE DECÍMETROS CUADRADOS (2.985,39 m2). </w:t>
      </w:r>
      <w:r>
        <w:rPr>
          <w:rFonts w:ascii="Times New Roman" w:eastAsia="Times New Roman" w:hAnsi="Times New Roman" w:cs="Times New Roman"/>
          <w:sz w:val="24"/>
        </w:rPr>
        <w:t xml:space="preserve"> </w:t>
      </w:r>
    </w:p>
    <w:p w:rsidR="002F3F60" w:rsidRDefault="00A55716">
      <w:pPr>
        <w:ind w:right="58"/>
      </w:pPr>
      <w:r>
        <w:t>Por lo tanto, la empresa Junialcan Tenerife S.L. realizá en este acto la cesión pública y gratuita de 18,52 m2 de su parcela matriz para la realización de un vi</w:t>
      </w:r>
      <w:r>
        <w:t>ario dentro de la Actuación Aislada Urbanística en Asentamiento Rural AU – M1 La Punta 1.</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Se sugiere la posibilidad de la instalación de un Vivero Municipal como Dotación Pública, debido a la existencia de huertas e invernadero. Tiene una edificabilidad</w:t>
      </w:r>
      <w:r>
        <w:t xml:space="preserve"> asignada de 0,80 m2/m2 y 1 planta de altura máxima. Se propone a modo de sugerencia llamar al Vivero de la Dotación “Viveros Sertorio Delgado” .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Una vez realizado el acto anterior, y de acuerdo con lo dispuesto en la Actuación Urbanística Aislada, se cede por parte de los propietarios al Ayuntamiento de Candelaria la parcela para la realización de Dotación Pública, y las cesiones obligatorias del v</w:t>
      </w:r>
      <w:r>
        <w:t>iario al Ayuntamiento,</w:t>
      </w:r>
      <w:r>
        <w:rPr>
          <w:color w:val="EE220C"/>
        </w:rPr>
        <w:t xml:space="preserve"> </w:t>
      </w:r>
      <w:r>
        <w:t xml:space="preserve">asumiendo el propio Ayuntamiento las inscripciones registrales pertinentes.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CUARTA.- Compromisos de Urbanización</w:t>
      </w:r>
      <w:r>
        <w:rPr>
          <w:rFonts w:ascii="Times New Roman" w:eastAsia="Times New Roman" w:hAnsi="Times New Roman" w:cs="Times New Roman"/>
          <w:sz w:val="24"/>
        </w:rPr>
        <w:t xml:space="preserve"> </w:t>
      </w:r>
    </w:p>
    <w:p w:rsidR="002F3F60" w:rsidRDefault="00A55716">
      <w:pPr>
        <w:ind w:right="58"/>
      </w:pPr>
      <w:r>
        <w:t xml:space="preserve">A tenor de lo dispuesto en la Ley 4/2017, de 13 de julio, del Suelo y de los Espacios Naturales Protegidos de Canarias, y en el Reglamento de Gestión y Ejecución del Planeamiento de Canarias, aprobado por Decreto 183/2018, de 26 de Diciembre, será a cargo </w:t>
      </w:r>
      <w:r>
        <w:t xml:space="preserve">de la propiedad firmante la redacción de los siguientes documentos: </w:t>
      </w:r>
      <w:r>
        <w:rPr>
          <w:rFonts w:ascii="Times New Roman" w:eastAsia="Times New Roman" w:hAnsi="Times New Roman" w:cs="Times New Roman"/>
          <w:sz w:val="24"/>
        </w:rPr>
        <w:t xml:space="preserve"> </w:t>
      </w:r>
    </w:p>
    <w:p w:rsidR="002F3F60" w:rsidRDefault="00A55716">
      <w:pPr>
        <w:numPr>
          <w:ilvl w:val="0"/>
          <w:numId w:val="133"/>
        </w:numPr>
        <w:ind w:left="276" w:right="58" w:hanging="262"/>
      </w:pPr>
      <w:r>
        <w:t xml:space="preserve">Proyecto de urbanización de viario </w:t>
      </w:r>
    </w:p>
    <w:p w:rsidR="002F3F60" w:rsidRDefault="00A55716">
      <w:pPr>
        <w:numPr>
          <w:ilvl w:val="0"/>
          <w:numId w:val="133"/>
        </w:numPr>
        <w:ind w:left="276" w:right="58" w:hanging="262"/>
      </w:pPr>
      <w:r>
        <w:t xml:space="preserve">Proyecto Industrial de Baja y Media tensión y Alumbrado Público. </w:t>
      </w:r>
    </w:p>
    <w:p w:rsidR="002F3F60" w:rsidRDefault="00A55716">
      <w:pPr>
        <w:ind w:right="58"/>
      </w:pPr>
      <w:r>
        <w:t>Los proyectos arriba mencionados cumplimentarán toda la legislación sectorial de apl</w:t>
      </w:r>
      <w:r>
        <w:t xml:space="preserve">icación y se someterán, si fuera necesario, al correspondiente procedimiento administrativo para la obtención de Licencia Municipal. </w:t>
      </w:r>
      <w:r>
        <w:rPr>
          <w:rFonts w:ascii="Times New Roman" w:eastAsia="Times New Roman" w:hAnsi="Times New Roman" w:cs="Times New Roman"/>
          <w:sz w:val="24"/>
        </w:rPr>
        <w:t xml:space="preserve"> </w:t>
      </w:r>
    </w:p>
    <w:p w:rsidR="002F3F60" w:rsidRDefault="00A55716">
      <w:pPr>
        <w:ind w:right="58"/>
      </w:pPr>
      <w:r>
        <w:t xml:space="preserve">Existe compromiso por parte del promotor a ejecutar el proyecto de urbanización en su totalidad antes de la solicitud de </w:t>
      </w:r>
      <w:r>
        <w:t>licencias de edificación de las parcelas resultantes constituyentes del convenio.</w:t>
      </w:r>
      <w:r>
        <w:rPr>
          <w:rFonts w:ascii="Times New Roman" w:eastAsia="Times New Roman" w:hAnsi="Times New Roman" w:cs="Times New Roman"/>
          <w:sz w:val="24"/>
        </w:rPr>
        <w:t xml:space="preserve"> </w:t>
      </w:r>
    </w:p>
    <w:p w:rsidR="002F3F60" w:rsidRDefault="00A55716">
      <w:pPr>
        <w:spacing w:after="374" w:line="259" w:lineRule="auto"/>
        <w:ind w:left="14" w:firstLine="0"/>
        <w:jc w:val="left"/>
      </w:pPr>
      <w:r>
        <w:t xml:space="preserve"> </w:t>
      </w:r>
    </w:p>
    <w:p w:rsidR="002F3F60" w:rsidRDefault="00A55716">
      <w:pPr>
        <w:spacing w:after="0" w:line="259" w:lineRule="auto"/>
        <w:ind w:left="0" w:right="11" w:firstLine="0"/>
        <w:jc w:val="center"/>
      </w:pPr>
      <w:r>
        <w:rPr>
          <w:sz w:val="14"/>
        </w:rPr>
        <w:t xml:space="preserve"> </w:t>
      </w:r>
    </w:p>
    <w:p w:rsidR="002F3F60" w:rsidRDefault="00A55716">
      <w:pPr>
        <w:spacing w:after="16" w:line="247" w:lineRule="auto"/>
        <w:ind w:left="14" w:right="49"/>
      </w:pPr>
      <w:r>
        <w:rPr>
          <w:b/>
        </w:rPr>
        <w:t>QUINTA.- Regulación de la Ejecución de la Edificación</w:t>
      </w:r>
      <w:r>
        <w:rPr>
          <w:rFonts w:ascii="Times New Roman" w:eastAsia="Times New Roman" w:hAnsi="Times New Roman" w:cs="Times New Roman"/>
          <w:sz w:val="24"/>
        </w:rPr>
        <w:t xml:space="preserve"> </w:t>
      </w:r>
    </w:p>
    <w:p w:rsidR="002F3F60" w:rsidRDefault="00A55716">
      <w:pPr>
        <w:ind w:right="58"/>
      </w:pPr>
      <w:r>
        <w:t>Una vez sancionado el Convenio aprobado por el Ayuntamiento, se podrá simultanear las obras de edificación con las</w:t>
      </w:r>
      <w:r>
        <w:t xml:space="preserve"> de urbanización. </w:t>
      </w:r>
      <w:r>
        <w:rPr>
          <w:rFonts w:ascii="Times New Roman" w:eastAsia="Times New Roman" w:hAnsi="Times New Roman" w:cs="Times New Roman"/>
          <w:sz w:val="24"/>
        </w:rPr>
        <w:t xml:space="preserve"> </w:t>
      </w:r>
    </w:p>
    <w:p w:rsidR="002F3F60" w:rsidRDefault="00A55716">
      <w:pPr>
        <w:ind w:right="58"/>
      </w:pPr>
      <w:r>
        <w:t>En relación al artículo 5.8.2. de Condiciones de parcelas del Capítulo 8 de la Normativa Aplicable a la Edificación en Asentamiento Rural de la Normativa Pormenorizada del Plan General de Ordenación de Candelaria, solo se permite la con</w:t>
      </w:r>
      <w:r>
        <w:t>strucción de una edificación por parcela y por persona física o jurídica, a cuyo fin se deberán promocionar de forma independiente cada parcela, con el correspondiente Proyecto de Ejecución.</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r>
        <w:rPr>
          <w:rFonts w:ascii="Times New Roman" w:eastAsia="Times New Roman" w:hAnsi="Times New Roman" w:cs="Times New Roman"/>
          <w:sz w:val="24"/>
        </w:rPr>
        <w:t xml:space="preserve"> </w:t>
      </w:r>
    </w:p>
    <w:p w:rsidR="002F3F60" w:rsidRDefault="00A55716">
      <w:pPr>
        <w:spacing w:after="16" w:line="247" w:lineRule="auto"/>
        <w:ind w:left="14" w:right="49"/>
      </w:pPr>
      <w:r>
        <w:rPr>
          <w:b/>
        </w:rPr>
        <w:t>SEXTA.- Procedimiento Aprobatorio</w:t>
      </w:r>
      <w:r>
        <w:rPr>
          <w:rFonts w:ascii="Times New Roman" w:eastAsia="Times New Roman" w:hAnsi="Times New Roman" w:cs="Times New Roman"/>
          <w:sz w:val="24"/>
        </w:rPr>
        <w:t xml:space="preserve"> </w:t>
      </w:r>
    </w:p>
    <w:p w:rsidR="002F3F60" w:rsidRDefault="00A55716">
      <w:pPr>
        <w:ind w:right="58"/>
      </w:pPr>
      <w:r>
        <w:t>Suscrito el presente conve</w:t>
      </w:r>
      <w:r>
        <w:t xml:space="preserve">nio, deberá someterse a trámite de información pública, mediante anuncio publicado en el «Boletín Oficial de la Provincia, y en al menos uno de los periódicos de mayor difusión en ésta, por un período mínimo de veinte días. </w:t>
      </w:r>
      <w:r>
        <w:rPr>
          <w:rFonts w:ascii="Times New Roman" w:eastAsia="Times New Roman" w:hAnsi="Times New Roman" w:cs="Times New Roman"/>
          <w:sz w:val="24"/>
        </w:rPr>
        <w:t xml:space="preserve"> </w:t>
      </w:r>
    </w:p>
    <w:p w:rsidR="002F3F60" w:rsidRDefault="00A55716">
      <w:pPr>
        <w:ind w:right="58"/>
      </w:pPr>
      <w:r>
        <w:t>Tras la información pública, y</w:t>
      </w:r>
      <w:r>
        <w:t xml:space="preserve"> a la vista de las alegaciones que se presenten, se elaborará una propuesta de texto definitivo del convenio de la que se dará vista a la/s personas que hubieran negociado y suscrito el convenio para su aceptación, reparos o renuncia al mismo. </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19360" behindDoc="1" locked="0" layoutInCell="1" allowOverlap="1">
                <wp:simplePos x="0" y="0"/>
                <wp:positionH relativeFrom="column">
                  <wp:posOffset>-402640</wp:posOffset>
                </wp:positionH>
                <wp:positionV relativeFrom="paragraph">
                  <wp:posOffset>-2709655</wp:posOffset>
                </wp:positionV>
                <wp:extent cx="7447553" cy="8182102"/>
                <wp:effectExtent l="0" t="0" r="0" b="0"/>
                <wp:wrapNone/>
                <wp:docPr id="521031" name="Group 521031"/>
                <wp:cNvGraphicFramePr/>
                <a:graphic xmlns:a="http://schemas.openxmlformats.org/drawingml/2006/main">
                  <a:graphicData uri="http://schemas.microsoft.com/office/word/2010/wordprocessingGroup">
                    <wpg:wgp>
                      <wpg:cNvGrpSpPr/>
                      <wpg:grpSpPr>
                        <a:xfrm>
                          <a:off x="0" y="0"/>
                          <a:ext cx="7447553" cy="8182102"/>
                          <a:chOff x="0" y="0"/>
                          <a:chExt cx="7447553" cy="8182102"/>
                        </a:xfrm>
                      </wpg:grpSpPr>
                      <wps:wsp>
                        <wps:cNvPr id="567019" name="Shape 567019"/>
                        <wps:cNvSpPr/>
                        <wps:spPr>
                          <a:xfrm>
                            <a:off x="690041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20" name="Shape 567020"/>
                        <wps:cNvSpPr/>
                        <wps:spPr>
                          <a:xfrm>
                            <a:off x="689737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21" name="Shape 567021"/>
                        <wps:cNvSpPr/>
                        <wps:spPr>
                          <a:xfrm>
                            <a:off x="6900418"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22" name="Shape 567022"/>
                        <wps:cNvSpPr/>
                        <wps:spPr>
                          <a:xfrm>
                            <a:off x="6897370" y="53949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23" name="Shape 567023"/>
                        <wps:cNvSpPr/>
                        <wps:spPr>
                          <a:xfrm>
                            <a:off x="6900418"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24" name="Shape 567024"/>
                        <wps:cNvSpPr/>
                        <wps:spPr>
                          <a:xfrm>
                            <a:off x="6897370" y="68275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25" name="Shape 567025"/>
                        <wps:cNvSpPr/>
                        <wps:spPr>
                          <a:xfrm>
                            <a:off x="6900418"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26" name="Shape 567026"/>
                        <wps:cNvSpPr/>
                        <wps:spPr>
                          <a:xfrm>
                            <a:off x="6897370" y="8275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27" name="Shape 567027"/>
                        <wps:cNvSpPr/>
                        <wps:spPr>
                          <a:xfrm>
                            <a:off x="6900418"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28" name="Shape 567028"/>
                        <wps:cNvSpPr/>
                        <wps:spPr>
                          <a:xfrm>
                            <a:off x="6897370" y="9723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29" name="Shape 567029"/>
                        <wps:cNvSpPr/>
                        <wps:spPr>
                          <a:xfrm>
                            <a:off x="6900418"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30" name="Shape 567030"/>
                        <wps:cNvSpPr/>
                        <wps:spPr>
                          <a:xfrm>
                            <a:off x="6897370" y="1117168"/>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31" name="Shape 567031"/>
                        <wps:cNvSpPr/>
                        <wps:spPr>
                          <a:xfrm>
                            <a:off x="6900418"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32" name="Shape 567032"/>
                        <wps:cNvSpPr/>
                        <wps:spPr>
                          <a:xfrm>
                            <a:off x="6897370" y="126225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33" name="Shape 567033"/>
                        <wps:cNvSpPr/>
                        <wps:spPr>
                          <a:xfrm>
                            <a:off x="6900418"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34" name="Shape 567034"/>
                        <wps:cNvSpPr/>
                        <wps:spPr>
                          <a:xfrm>
                            <a:off x="6897370" y="140703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35" name="Shape 567035"/>
                        <wps:cNvSpPr/>
                        <wps:spPr>
                          <a:xfrm>
                            <a:off x="6900418" y="1551812"/>
                            <a:ext cx="9144" cy="156972"/>
                          </a:xfrm>
                          <a:custGeom>
                            <a:avLst/>
                            <a:gdLst/>
                            <a:ahLst/>
                            <a:cxnLst/>
                            <a:rect l="0" t="0" r="0" b="0"/>
                            <a:pathLst>
                              <a:path w="9144" h="156972">
                                <a:moveTo>
                                  <a:pt x="0" y="0"/>
                                </a:moveTo>
                                <a:lnTo>
                                  <a:pt x="9144" y="0"/>
                                </a:lnTo>
                                <a:lnTo>
                                  <a:pt x="9144" y="156972"/>
                                </a:lnTo>
                                <a:lnTo>
                                  <a:pt x="0" y="156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36" name="Shape 567036"/>
                        <wps:cNvSpPr/>
                        <wps:spPr>
                          <a:xfrm>
                            <a:off x="6897370" y="1551812"/>
                            <a:ext cx="9144" cy="156972"/>
                          </a:xfrm>
                          <a:custGeom>
                            <a:avLst/>
                            <a:gdLst/>
                            <a:ahLst/>
                            <a:cxnLst/>
                            <a:rect l="0" t="0" r="0" b="0"/>
                            <a:pathLst>
                              <a:path w="9144" h="156972">
                                <a:moveTo>
                                  <a:pt x="0" y="0"/>
                                </a:moveTo>
                                <a:lnTo>
                                  <a:pt x="9144" y="0"/>
                                </a:lnTo>
                                <a:lnTo>
                                  <a:pt x="9144" y="156972"/>
                                </a:lnTo>
                                <a:lnTo>
                                  <a:pt x="0" y="156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37" name="Shape 567037"/>
                        <wps:cNvSpPr/>
                        <wps:spPr>
                          <a:xfrm>
                            <a:off x="6900418" y="1708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38" name="Shape 567038"/>
                        <wps:cNvSpPr/>
                        <wps:spPr>
                          <a:xfrm>
                            <a:off x="6897370" y="17087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39" name="Shape 567039"/>
                        <wps:cNvSpPr/>
                        <wps:spPr>
                          <a:xfrm>
                            <a:off x="6900418" y="1853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40" name="Shape 567040"/>
                        <wps:cNvSpPr/>
                        <wps:spPr>
                          <a:xfrm>
                            <a:off x="6897370" y="18535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41" name="Shape 567041"/>
                        <wps:cNvSpPr/>
                        <wps:spPr>
                          <a:xfrm>
                            <a:off x="6900418" y="1998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42" name="Shape 567042"/>
                        <wps:cNvSpPr/>
                        <wps:spPr>
                          <a:xfrm>
                            <a:off x="6897370" y="19983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43" name="Shape 567043"/>
                        <wps:cNvSpPr/>
                        <wps:spPr>
                          <a:xfrm>
                            <a:off x="6900418" y="2143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44" name="Shape 567044"/>
                        <wps:cNvSpPr/>
                        <wps:spPr>
                          <a:xfrm>
                            <a:off x="6897370" y="214312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45" name="Shape 567045"/>
                        <wps:cNvSpPr/>
                        <wps:spPr>
                          <a:xfrm>
                            <a:off x="6900418" y="22879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46" name="Shape 567046"/>
                        <wps:cNvSpPr/>
                        <wps:spPr>
                          <a:xfrm>
                            <a:off x="6897370" y="2287905"/>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47" name="Shape 567047"/>
                        <wps:cNvSpPr/>
                        <wps:spPr>
                          <a:xfrm>
                            <a:off x="6900418" y="243268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48" name="Shape 567048"/>
                        <wps:cNvSpPr/>
                        <wps:spPr>
                          <a:xfrm>
                            <a:off x="6897370" y="2432685"/>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49" name="Shape 567049"/>
                        <wps:cNvSpPr/>
                        <wps:spPr>
                          <a:xfrm>
                            <a:off x="6900418" y="25759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50" name="Shape 567050"/>
                        <wps:cNvSpPr/>
                        <wps:spPr>
                          <a:xfrm>
                            <a:off x="6897370" y="257594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51" name="Shape 567051"/>
                        <wps:cNvSpPr/>
                        <wps:spPr>
                          <a:xfrm>
                            <a:off x="6900418" y="2720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52" name="Shape 567052"/>
                        <wps:cNvSpPr/>
                        <wps:spPr>
                          <a:xfrm>
                            <a:off x="6897370" y="272072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53" name="Shape 567053"/>
                        <wps:cNvSpPr/>
                        <wps:spPr>
                          <a:xfrm>
                            <a:off x="6900418" y="2865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54" name="Shape 567054"/>
                        <wps:cNvSpPr/>
                        <wps:spPr>
                          <a:xfrm>
                            <a:off x="6897370" y="286550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55" name="Shape 567055"/>
                        <wps:cNvSpPr/>
                        <wps:spPr>
                          <a:xfrm>
                            <a:off x="6900418" y="30102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56" name="Shape 567056"/>
                        <wps:cNvSpPr/>
                        <wps:spPr>
                          <a:xfrm>
                            <a:off x="6897370" y="301028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57" name="Shape 567057"/>
                        <wps:cNvSpPr/>
                        <wps:spPr>
                          <a:xfrm>
                            <a:off x="6900418" y="3155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58" name="Shape 567058"/>
                        <wps:cNvSpPr/>
                        <wps:spPr>
                          <a:xfrm>
                            <a:off x="6897370" y="315506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59" name="Shape 567059"/>
                        <wps:cNvSpPr/>
                        <wps:spPr>
                          <a:xfrm>
                            <a:off x="6900418" y="329978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60" name="Shape 567060"/>
                        <wps:cNvSpPr/>
                        <wps:spPr>
                          <a:xfrm>
                            <a:off x="6897370" y="329978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61" name="Shape 567061"/>
                        <wps:cNvSpPr/>
                        <wps:spPr>
                          <a:xfrm>
                            <a:off x="6900418" y="344487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62" name="Shape 567062"/>
                        <wps:cNvSpPr/>
                        <wps:spPr>
                          <a:xfrm>
                            <a:off x="6897370" y="3444874"/>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63" name="Shape 567063"/>
                        <wps:cNvSpPr/>
                        <wps:spPr>
                          <a:xfrm>
                            <a:off x="6900418" y="35881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64" name="Shape 567064"/>
                        <wps:cNvSpPr/>
                        <wps:spPr>
                          <a:xfrm>
                            <a:off x="6897370" y="35881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65" name="Shape 567065"/>
                        <wps:cNvSpPr/>
                        <wps:spPr>
                          <a:xfrm>
                            <a:off x="6900418" y="37329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66" name="Shape 567066"/>
                        <wps:cNvSpPr/>
                        <wps:spPr>
                          <a:xfrm>
                            <a:off x="6897370" y="37329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67" name="Shape 567067"/>
                        <wps:cNvSpPr/>
                        <wps:spPr>
                          <a:xfrm>
                            <a:off x="6900418" y="3877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68" name="Shape 567068"/>
                        <wps:cNvSpPr/>
                        <wps:spPr>
                          <a:xfrm>
                            <a:off x="6897370" y="387769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69" name="Shape 567069"/>
                        <wps:cNvSpPr/>
                        <wps:spPr>
                          <a:xfrm>
                            <a:off x="6900418" y="4022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70" name="Shape 567070"/>
                        <wps:cNvSpPr/>
                        <wps:spPr>
                          <a:xfrm>
                            <a:off x="6897370" y="40224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71" name="Shape 567071"/>
                        <wps:cNvSpPr/>
                        <wps:spPr>
                          <a:xfrm>
                            <a:off x="6900418" y="41672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72" name="Shape 567072"/>
                        <wps:cNvSpPr/>
                        <wps:spPr>
                          <a:xfrm>
                            <a:off x="6897370" y="41672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73" name="Shape 567073"/>
                        <wps:cNvSpPr/>
                        <wps:spPr>
                          <a:xfrm>
                            <a:off x="6900418" y="43120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74" name="Shape 567074"/>
                        <wps:cNvSpPr/>
                        <wps:spPr>
                          <a:xfrm>
                            <a:off x="6897370" y="431203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75" name="Shape 567075"/>
                        <wps:cNvSpPr/>
                        <wps:spPr>
                          <a:xfrm>
                            <a:off x="6900418" y="44568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76" name="Shape 567076"/>
                        <wps:cNvSpPr/>
                        <wps:spPr>
                          <a:xfrm>
                            <a:off x="6897370" y="445681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77" name="Shape 567077"/>
                        <wps:cNvSpPr/>
                        <wps:spPr>
                          <a:xfrm>
                            <a:off x="6900418" y="460159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78" name="Shape 567078"/>
                        <wps:cNvSpPr/>
                        <wps:spPr>
                          <a:xfrm>
                            <a:off x="6897370" y="4601591"/>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79" name="Shape 567079"/>
                        <wps:cNvSpPr/>
                        <wps:spPr>
                          <a:xfrm>
                            <a:off x="6900418" y="474484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80" name="Shape 567080"/>
                        <wps:cNvSpPr/>
                        <wps:spPr>
                          <a:xfrm>
                            <a:off x="6897370" y="474484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81" name="Shape 567081"/>
                        <wps:cNvSpPr/>
                        <wps:spPr>
                          <a:xfrm>
                            <a:off x="6900418" y="48896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82" name="Shape 567082"/>
                        <wps:cNvSpPr/>
                        <wps:spPr>
                          <a:xfrm>
                            <a:off x="6897370" y="488962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83" name="Shape 567083"/>
                        <wps:cNvSpPr/>
                        <wps:spPr>
                          <a:xfrm>
                            <a:off x="6900418" y="50344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84" name="Shape 567084"/>
                        <wps:cNvSpPr/>
                        <wps:spPr>
                          <a:xfrm>
                            <a:off x="6897370" y="503440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85" name="Shape 567085"/>
                        <wps:cNvSpPr/>
                        <wps:spPr>
                          <a:xfrm>
                            <a:off x="6900418" y="517918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86" name="Shape 567086"/>
                        <wps:cNvSpPr/>
                        <wps:spPr>
                          <a:xfrm>
                            <a:off x="6897370" y="5179187"/>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87" name="Shape 567087"/>
                        <wps:cNvSpPr/>
                        <wps:spPr>
                          <a:xfrm>
                            <a:off x="6900418" y="532404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88" name="Shape 567088"/>
                        <wps:cNvSpPr/>
                        <wps:spPr>
                          <a:xfrm>
                            <a:off x="6897370" y="5324043"/>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89" name="Shape 567089"/>
                        <wps:cNvSpPr/>
                        <wps:spPr>
                          <a:xfrm>
                            <a:off x="6900418" y="5469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90" name="Shape 567090"/>
                        <wps:cNvSpPr/>
                        <wps:spPr>
                          <a:xfrm>
                            <a:off x="6897370" y="5469128"/>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91" name="Shape 567091"/>
                        <wps:cNvSpPr/>
                        <wps:spPr>
                          <a:xfrm>
                            <a:off x="6900418" y="56139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92" name="Shape 567092"/>
                        <wps:cNvSpPr/>
                        <wps:spPr>
                          <a:xfrm>
                            <a:off x="6897370" y="561390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93" name="Shape 567093"/>
                        <wps:cNvSpPr/>
                        <wps:spPr>
                          <a:xfrm>
                            <a:off x="6900418" y="57571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94" name="Shape 567094"/>
                        <wps:cNvSpPr/>
                        <wps:spPr>
                          <a:xfrm>
                            <a:off x="6897370" y="57571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95" name="Shape 567095"/>
                        <wps:cNvSpPr/>
                        <wps:spPr>
                          <a:xfrm>
                            <a:off x="6900418" y="59019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96" name="Shape 567096"/>
                        <wps:cNvSpPr/>
                        <wps:spPr>
                          <a:xfrm>
                            <a:off x="6897370" y="59019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97" name="Shape 567097"/>
                        <wps:cNvSpPr/>
                        <wps:spPr>
                          <a:xfrm>
                            <a:off x="6900418" y="60467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098" name="Shape 567098"/>
                        <wps:cNvSpPr/>
                        <wps:spPr>
                          <a:xfrm>
                            <a:off x="6897370" y="604672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099" name="Shape 567099"/>
                        <wps:cNvSpPr/>
                        <wps:spPr>
                          <a:xfrm>
                            <a:off x="6900418" y="61915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00" name="Shape 567100"/>
                        <wps:cNvSpPr/>
                        <wps:spPr>
                          <a:xfrm>
                            <a:off x="6897370" y="619150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01" name="Shape 567101"/>
                        <wps:cNvSpPr/>
                        <wps:spPr>
                          <a:xfrm>
                            <a:off x="6900418" y="63362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02" name="Shape 567102"/>
                        <wps:cNvSpPr/>
                        <wps:spPr>
                          <a:xfrm>
                            <a:off x="6897370" y="633628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03" name="Shape 567103"/>
                        <wps:cNvSpPr/>
                        <wps:spPr>
                          <a:xfrm>
                            <a:off x="6900418" y="64810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04" name="Shape 567104"/>
                        <wps:cNvSpPr/>
                        <wps:spPr>
                          <a:xfrm>
                            <a:off x="6897370" y="648106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05" name="Shape 567105"/>
                        <wps:cNvSpPr/>
                        <wps:spPr>
                          <a:xfrm>
                            <a:off x="6900418" y="66258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06" name="Shape 567106"/>
                        <wps:cNvSpPr/>
                        <wps:spPr>
                          <a:xfrm>
                            <a:off x="6897370" y="662584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07" name="Shape 567107"/>
                        <wps:cNvSpPr/>
                        <wps:spPr>
                          <a:xfrm>
                            <a:off x="6900418" y="677062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08" name="Shape 567108"/>
                        <wps:cNvSpPr/>
                        <wps:spPr>
                          <a:xfrm>
                            <a:off x="6897370" y="6770623"/>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09" name="Shape 567109"/>
                        <wps:cNvSpPr/>
                        <wps:spPr>
                          <a:xfrm>
                            <a:off x="6900418" y="69138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10" name="Shape 567110"/>
                        <wps:cNvSpPr/>
                        <wps:spPr>
                          <a:xfrm>
                            <a:off x="6897370" y="69138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11" name="Shape 567111"/>
                        <wps:cNvSpPr/>
                        <wps:spPr>
                          <a:xfrm>
                            <a:off x="6900418" y="70586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12" name="Shape 567112"/>
                        <wps:cNvSpPr/>
                        <wps:spPr>
                          <a:xfrm>
                            <a:off x="6897370" y="705866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13" name="Shape 567113"/>
                        <wps:cNvSpPr/>
                        <wps:spPr>
                          <a:xfrm>
                            <a:off x="6900418" y="72034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14" name="Shape 567114"/>
                        <wps:cNvSpPr/>
                        <wps:spPr>
                          <a:xfrm>
                            <a:off x="6897370" y="720344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15" name="Shape 567115"/>
                        <wps:cNvSpPr/>
                        <wps:spPr>
                          <a:xfrm>
                            <a:off x="6900418" y="734816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16" name="Shape 567116"/>
                        <wps:cNvSpPr/>
                        <wps:spPr>
                          <a:xfrm>
                            <a:off x="6897370" y="7348169"/>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17" name="Shape 567117"/>
                        <wps:cNvSpPr/>
                        <wps:spPr>
                          <a:xfrm>
                            <a:off x="6900418" y="74932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18" name="Shape 567118"/>
                        <wps:cNvSpPr/>
                        <wps:spPr>
                          <a:xfrm>
                            <a:off x="6897370" y="7493254"/>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19" name="Shape 567119"/>
                        <wps:cNvSpPr/>
                        <wps:spPr>
                          <a:xfrm>
                            <a:off x="0" y="8179054"/>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20" name="Shape 567120"/>
                        <wps:cNvSpPr/>
                        <wps:spPr>
                          <a:xfrm>
                            <a:off x="0" y="817600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21" name="Shape 567121"/>
                        <wps:cNvSpPr/>
                        <wps:spPr>
                          <a:xfrm>
                            <a:off x="6900418" y="817600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22" name="Shape 567122"/>
                        <wps:cNvSpPr/>
                        <wps:spPr>
                          <a:xfrm>
                            <a:off x="6897370" y="817905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23" name="Shape 567123"/>
                        <wps:cNvSpPr/>
                        <wps:spPr>
                          <a:xfrm>
                            <a:off x="6897370" y="817600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124" name="Shape 567124"/>
                        <wps:cNvSpPr/>
                        <wps:spPr>
                          <a:xfrm>
                            <a:off x="6900418" y="7638034"/>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125" name="Shape 567125"/>
                        <wps:cNvSpPr/>
                        <wps:spPr>
                          <a:xfrm>
                            <a:off x="6897370" y="7638034"/>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7597" name="Rectangle 47597"/>
                        <wps:cNvSpPr/>
                        <wps:spPr>
                          <a:xfrm rot="-5399999">
                            <a:off x="6029403" y="6716046"/>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7598" name="Rectangle 47598"/>
                        <wps:cNvSpPr/>
                        <wps:spPr>
                          <a:xfrm rot="-5399999">
                            <a:off x="6233857" y="6844300"/>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599" name="Rectangle 47599"/>
                        <wps:cNvSpPr/>
                        <wps:spPr>
                          <a:xfrm rot="-5399999">
                            <a:off x="5187650" y="5721892"/>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1031" style="width:586.421pt;height:644.26pt;position:absolute;z-index:-2147483490;mso-position-horizontal-relative:text;mso-position-horizontal:absolute;margin-left:-31.704pt;mso-position-vertical-relative:text;margin-top:-213.359pt;" coordsize="74475,81821">
                <v:shape id="Shape 567126" style="position:absolute;width:91;height:5394;left:69004;top:0;" coordsize="9144,539496" path="m0,0l9144,0l9144,539496l0,539496l0,0">
                  <v:stroke weight="0pt" endcap="square" joinstyle="miter" miterlimit="10" on="false" color="#000000" opacity="0"/>
                  <v:fill on="true" color="#000000"/>
                </v:shape>
                <v:shape id="Shape 567127" style="position:absolute;width:91;height:5394;left:68973;top:0;" coordsize="9144,539496" path="m0,0l9144,0l9144,539496l0,539496l0,0">
                  <v:stroke weight="0pt" endcap="square" joinstyle="miter" miterlimit="10" on="false" color="#000000" opacity="0"/>
                  <v:fill on="true" color="#ffffff"/>
                </v:shape>
                <v:shape id="Shape 567128" style="position:absolute;width:91;height:1432;left:69004;top:5394;" coordsize="9144,143256" path="m0,0l9144,0l9144,143256l0,143256l0,0">
                  <v:stroke weight="0pt" endcap="square" joinstyle="miter" miterlimit="10" on="false" color="#000000" opacity="0"/>
                  <v:fill on="true" color="#000000"/>
                </v:shape>
                <v:shape id="Shape 567129" style="position:absolute;width:91;height:1432;left:68973;top:5394;" coordsize="9144,143256" path="m0,0l9144,0l9144,143256l0,143256l0,0">
                  <v:stroke weight="0pt" endcap="square" joinstyle="miter" miterlimit="10" on="false" color="#000000" opacity="0"/>
                  <v:fill on="true" color="#ffffff"/>
                </v:shape>
                <v:shape id="Shape 567130" style="position:absolute;width:91;height:1447;left:69004;top:6827;" coordsize="9144,144780" path="m0,0l9144,0l9144,144780l0,144780l0,0">
                  <v:stroke weight="0pt" endcap="square" joinstyle="miter" miterlimit="10" on="false" color="#000000" opacity="0"/>
                  <v:fill on="true" color="#000000"/>
                </v:shape>
                <v:shape id="Shape 567131" style="position:absolute;width:91;height:1447;left:68973;top:6827;" coordsize="9144,144780" path="m0,0l9144,0l9144,144780l0,144780l0,0">
                  <v:stroke weight="0pt" endcap="square" joinstyle="miter" miterlimit="10" on="false" color="#000000" opacity="0"/>
                  <v:fill on="true" color="#ffffff"/>
                </v:shape>
                <v:shape id="Shape 567132" style="position:absolute;width:91;height:1447;left:69004;top:8275;" coordsize="9144,144780" path="m0,0l9144,0l9144,144780l0,144780l0,0">
                  <v:stroke weight="0pt" endcap="square" joinstyle="miter" miterlimit="10" on="false" color="#000000" opacity="0"/>
                  <v:fill on="true" color="#000000"/>
                </v:shape>
                <v:shape id="Shape 567133" style="position:absolute;width:91;height:1447;left:68973;top:8275;" coordsize="9144,144780" path="m0,0l9144,0l9144,144780l0,144780l0,0">
                  <v:stroke weight="0pt" endcap="square" joinstyle="miter" miterlimit="10" on="false" color="#000000" opacity="0"/>
                  <v:fill on="true" color="#ffffff"/>
                </v:shape>
                <v:shape id="Shape 567134" style="position:absolute;width:91;height:1447;left:69004;top:9723;" coordsize="9144,144780" path="m0,0l9144,0l9144,144780l0,144780l0,0">
                  <v:stroke weight="0pt" endcap="square" joinstyle="miter" miterlimit="10" on="false" color="#000000" opacity="0"/>
                  <v:fill on="true" color="#000000"/>
                </v:shape>
                <v:shape id="Shape 567135" style="position:absolute;width:91;height:1447;left:68973;top:9723;" coordsize="9144,144780" path="m0,0l9144,0l9144,144780l0,144780l0,0">
                  <v:stroke weight="0pt" endcap="square" joinstyle="miter" miterlimit="10" on="false" color="#000000" opacity="0"/>
                  <v:fill on="true" color="#ffffff"/>
                </v:shape>
                <v:shape id="Shape 567136" style="position:absolute;width:91;height:1450;left:69004;top:11171;" coordsize="9144,145085" path="m0,0l9144,0l9144,145085l0,145085l0,0">
                  <v:stroke weight="0pt" endcap="square" joinstyle="miter" miterlimit="10" on="false" color="#000000" opacity="0"/>
                  <v:fill on="true" color="#000000"/>
                </v:shape>
                <v:shape id="Shape 567137" style="position:absolute;width:91;height:1450;left:68973;top:11171;" coordsize="9144,145085" path="m0,0l9144,0l9144,145085l0,145085l0,0">
                  <v:stroke weight="0pt" endcap="square" joinstyle="miter" miterlimit="10" on="false" color="#000000" opacity="0"/>
                  <v:fill on="true" color="#ffffff"/>
                </v:shape>
                <v:shape id="Shape 567138" style="position:absolute;width:91;height:1447;left:69004;top:12622;" coordsize="9144,144780" path="m0,0l9144,0l9144,144780l0,144780l0,0">
                  <v:stroke weight="0pt" endcap="square" joinstyle="miter" miterlimit="10" on="false" color="#000000" opacity="0"/>
                  <v:fill on="true" color="#000000"/>
                </v:shape>
                <v:shape id="Shape 567139" style="position:absolute;width:91;height:1447;left:68973;top:12622;" coordsize="9144,144780" path="m0,0l9144,0l9144,144780l0,144780l0,0">
                  <v:stroke weight="0pt" endcap="square" joinstyle="miter" miterlimit="10" on="false" color="#000000" opacity="0"/>
                  <v:fill on="true" color="#ffffff"/>
                </v:shape>
                <v:shape id="Shape 567140" style="position:absolute;width:91;height:1447;left:69004;top:14070;" coordsize="9144,144780" path="m0,0l9144,0l9144,144780l0,144780l0,0">
                  <v:stroke weight="0pt" endcap="square" joinstyle="miter" miterlimit="10" on="false" color="#000000" opacity="0"/>
                  <v:fill on="true" color="#000000"/>
                </v:shape>
                <v:shape id="Shape 567141" style="position:absolute;width:91;height:1447;left:68973;top:14070;" coordsize="9144,144780" path="m0,0l9144,0l9144,144780l0,144780l0,0">
                  <v:stroke weight="0pt" endcap="square" joinstyle="miter" miterlimit="10" on="false" color="#000000" opacity="0"/>
                  <v:fill on="true" color="#ffffff"/>
                </v:shape>
                <v:shape id="Shape 567142" style="position:absolute;width:91;height:1569;left:69004;top:15518;" coordsize="9144,156972" path="m0,0l9144,0l9144,156972l0,156972l0,0">
                  <v:stroke weight="0pt" endcap="square" joinstyle="miter" miterlimit="10" on="false" color="#000000" opacity="0"/>
                  <v:fill on="true" color="#000000"/>
                </v:shape>
                <v:shape id="Shape 567143" style="position:absolute;width:91;height:1569;left:68973;top:15518;" coordsize="9144,156972" path="m0,0l9144,0l9144,156972l0,156972l0,0">
                  <v:stroke weight="0pt" endcap="square" joinstyle="miter" miterlimit="10" on="false" color="#000000" opacity="0"/>
                  <v:fill on="true" color="#ffffff"/>
                </v:shape>
                <v:shape id="Shape 567144" style="position:absolute;width:91;height:1447;left:69004;top:17087;" coordsize="9144,144780" path="m0,0l9144,0l9144,144780l0,144780l0,0">
                  <v:stroke weight="0pt" endcap="square" joinstyle="miter" miterlimit="10" on="false" color="#000000" opacity="0"/>
                  <v:fill on="true" color="#000000"/>
                </v:shape>
                <v:shape id="Shape 567145" style="position:absolute;width:91;height:1447;left:68973;top:17087;" coordsize="9144,144780" path="m0,0l9144,0l9144,144780l0,144780l0,0">
                  <v:stroke weight="0pt" endcap="square" joinstyle="miter" miterlimit="10" on="false" color="#000000" opacity="0"/>
                  <v:fill on="true" color="#ffffff"/>
                </v:shape>
                <v:shape id="Shape 567146" style="position:absolute;width:91;height:1447;left:69004;top:18535;" coordsize="9144,144780" path="m0,0l9144,0l9144,144780l0,144780l0,0">
                  <v:stroke weight="0pt" endcap="square" joinstyle="miter" miterlimit="10" on="false" color="#000000" opacity="0"/>
                  <v:fill on="true" color="#000000"/>
                </v:shape>
                <v:shape id="Shape 567147" style="position:absolute;width:91;height:1447;left:68973;top:18535;" coordsize="9144,144780" path="m0,0l9144,0l9144,144780l0,144780l0,0">
                  <v:stroke weight="0pt" endcap="square" joinstyle="miter" miterlimit="10" on="false" color="#000000" opacity="0"/>
                  <v:fill on="true" color="#ffffff"/>
                </v:shape>
                <v:shape id="Shape 567148" style="position:absolute;width:91;height:1447;left:69004;top:19983;" coordsize="9144,144780" path="m0,0l9144,0l9144,144780l0,144780l0,0">
                  <v:stroke weight="0pt" endcap="square" joinstyle="miter" miterlimit="10" on="false" color="#000000" opacity="0"/>
                  <v:fill on="true" color="#000000"/>
                </v:shape>
                <v:shape id="Shape 567149" style="position:absolute;width:91;height:1447;left:68973;top:19983;" coordsize="9144,144780" path="m0,0l9144,0l9144,144780l0,144780l0,0">
                  <v:stroke weight="0pt" endcap="square" joinstyle="miter" miterlimit="10" on="false" color="#000000" opacity="0"/>
                  <v:fill on="true" color="#ffffff"/>
                </v:shape>
                <v:shape id="Shape 567150" style="position:absolute;width:91;height:1447;left:69004;top:21431;" coordsize="9144,144780" path="m0,0l9144,0l9144,144780l0,144780l0,0">
                  <v:stroke weight="0pt" endcap="square" joinstyle="miter" miterlimit="10" on="false" color="#000000" opacity="0"/>
                  <v:fill on="true" color="#000000"/>
                </v:shape>
                <v:shape id="Shape 567151" style="position:absolute;width:91;height:1447;left:68973;top:21431;" coordsize="9144,144780" path="m0,0l9144,0l9144,144780l0,144780l0,0">
                  <v:stroke weight="0pt" endcap="square" joinstyle="miter" miterlimit="10" on="false" color="#000000" opacity="0"/>
                  <v:fill on="true" color="#ffffff"/>
                </v:shape>
                <v:shape id="Shape 567152" style="position:absolute;width:91;height:1447;left:69004;top:22879;" coordsize="9144,144780" path="m0,0l9144,0l9144,144780l0,144780l0,0">
                  <v:stroke weight="0pt" endcap="square" joinstyle="miter" miterlimit="10" on="false" color="#000000" opacity="0"/>
                  <v:fill on="true" color="#000000"/>
                </v:shape>
                <v:shape id="Shape 567153" style="position:absolute;width:91;height:1447;left:68973;top:22879;" coordsize="9144,144780" path="m0,0l9144,0l9144,144780l0,144780l0,0">
                  <v:stroke weight="0pt" endcap="square" joinstyle="miter" miterlimit="10" on="false" color="#000000" opacity="0"/>
                  <v:fill on="true" color="#ffffff"/>
                </v:shape>
                <v:shape id="Shape 567154" style="position:absolute;width:91;height:1432;left:69004;top:24326;" coordsize="9144,143256" path="m0,0l9144,0l9144,143256l0,143256l0,0">
                  <v:stroke weight="0pt" endcap="square" joinstyle="miter" miterlimit="10" on="false" color="#000000" opacity="0"/>
                  <v:fill on="true" color="#000000"/>
                </v:shape>
                <v:shape id="Shape 567155" style="position:absolute;width:91;height:1432;left:68973;top:24326;" coordsize="9144,143256" path="m0,0l9144,0l9144,143256l0,143256l0,0">
                  <v:stroke weight="0pt" endcap="square" joinstyle="miter" miterlimit="10" on="false" color="#000000" opacity="0"/>
                  <v:fill on="true" color="#ffffff"/>
                </v:shape>
                <v:shape id="Shape 567156" style="position:absolute;width:91;height:1447;left:69004;top:25759;" coordsize="9144,144780" path="m0,0l9144,0l9144,144780l0,144780l0,0">
                  <v:stroke weight="0pt" endcap="square" joinstyle="miter" miterlimit="10" on="false" color="#000000" opacity="0"/>
                  <v:fill on="true" color="#000000"/>
                </v:shape>
                <v:shape id="Shape 567157" style="position:absolute;width:91;height:1447;left:68973;top:25759;" coordsize="9144,144780" path="m0,0l9144,0l9144,144780l0,144780l0,0">
                  <v:stroke weight="0pt" endcap="square" joinstyle="miter" miterlimit="10" on="false" color="#000000" opacity="0"/>
                  <v:fill on="true" color="#ffffff"/>
                </v:shape>
                <v:shape id="Shape 567158" style="position:absolute;width:91;height:1447;left:69004;top:27207;" coordsize="9144,144780" path="m0,0l9144,0l9144,144780l0,144780l0,0">
                  <v:stroke weight="0pt" endcap="square" joinstyle="miter" miterlimit="10" on="false" color="#000000" opacity="0"/>
                  <v:fill on="true" color="#000000"/>
                </v:shape>
                <v:shape id="Shape 567159" style="position:absolute;width:91;height:1447;left:68973;top:27207;" coordsize="9144,144780" path="m0,0l9144,0l9144,144780l0,144780l0,0">
                  <v:stroke weight="0pt" endcap="square" joinstyle="miter" miterlimit="10" on="false" color="#000000" opacity="0"/>
                  <v:fill on="true" color="#ffffff"/>
                </v:shape>
                <v:shape id="Shape 567160" style="position:absolute;width:91;height:1447;left:69004;top:28655;" coordsize="9144,144780" path="m0,0l9144,0l9144,144780l0,144780l0,0">
                  <v:stroke weight="0pt" endcap="square" joinstyle="miter" miterlimit="10" on="false" color="#000000" opacity="0"/>
                  <v:fill on="true" color="#000000"/>
                </v:shape>
                <v:shape id="Shape 567161" style="position:absolute;width:91;height:1447;left:68973;top:28655;" coordsize="9144,144780" path="m0,0l9144,0l9144,144780l0,144780l0,0">
                  <v:stroke weight="0pt" endcap="square" joinstyle="miter" miterlimit="10" on="false" color="#000000" opacity="0"/>
                  <v:fill on="true" color="#ffffff"/>
                </v:shape>
                <v:shape id="Shape 567162" style="position:absolute;width:91;height:1447;left:69004;top:30102;" coordsize="9144,144780" path="m0,0l9144,0l9144,144780l0,144780l0,0">
                  <v:stroke weight="0pt" endcap="square" joinstyle="miter" miterlimit="10" on="false" color="#000000" opacity="0"/>
                  <v:fill on="true" color="#000000"/>
                </v:shape>
                <v:shape id="Shape 567163" style="position:absolute;width:91;height:1447;left:68973;top:30102;" coordsize="9144,144780" path="m0,0l9144,0l9144,144780l0,144780l0,0">
                  <v:stroke weight="0pt" endcap="square" joinstyle="miter" miterlimit="10" on="false" color="#000000" opacity="0"/>
                  <v:fill on="true" color="#ffffff"/>
                </v:shape>
                <v:shape id="Shape 567164" style="position:absolute;width:91;height:1447;left:69004;top:31550;" coordsize="9144,144780" path="m0,0l9144,0l9144,144780l0,144780l0,0">
                  <v:stroke weight="0pt" endcap="square" joinstyle="miter" miterlimit="10" on="false" color="#000000" opacity="0"/>
                  <v:fill on="true" color="#000000"/>
                </v:shape>
                <v:shape id="Shape 567165" style="position:absolute;width:91;height:1447;left:68973;top:31550;" coordsize="9144,144780" path="m0,0l9144,0l9144,144780l0,144780l0,0">
                  <v:stroke weight="0pt" endcap="square" joinstyle="miter" miterlimit="10" on="false" color="#000000" opacity="0"/>
                  <v:fill on="true" color="#ffffff"/>
                </v:shape>
                <v:shape id="Shape 567166" style="position:absolute;width:91;height:1450;left:69004;top:32997;" coordsize="9144,145085" path="m0,0l9144,0l9144,145085l0,145085l0,0">
                  <v:stroke weight="0pt" endcap="square" joinstyle="miter" miterlimit="10" on="false" color="#000000" opacity="0"/>
                  <v:fill on="true" color="#000000"/>
                </v:shape>
                <v:shape id="Shape 567167" style="position:absolute;width:91;height:1450;left:68973;top:32997;" coordsize="9144,145085" path="m0,0l9144,0l9144,145085l0,145085l0,0">
                  <v:stroke weight="0pt" endcap="square" joinstyle="miter" miterlimit="10" on="false" color="#000000" opacity="0"/>
                  <v:fill on="true" color="#ffffff"/>
                </v:shape>
                <v:shape id="Shape 567168" style="position:absolute;width:91;height:1432;left:69004;top:34448;" coordsize="9144,143256" path="m0,0l9144,0l9144,143256l0,143256l0,0">
                  <v:stroke weight="0pt" endcap="square" joinstyle="miter" miterlimit="10" on="false" color="#000000" opacity="0"/>
                  <v:fill on="true" color="#000000"/>
                </v:shape>
                <v:shape id="Shape 567169" style="position:absolute;width:91;height:1432;left:68973;top:34448;" coordsize="9144,143256" path="m0,0l9144,0l9144,143256l0,143256l0,0">
                  <v:stroke weight="0pt" endcap="square" joinstyle="miter" miterlimit="10" on="false" color="#000000" opacity="0"/>
                  <v:fill on="true" color="#ffffff"/>
                </v:shape>
                <v:shape id="Shape 567170" style="position:absolute;width:91;height:1447;left:69004;top:35881;" coordsize="9144,144780" path="m0,0l9144,0l9144,144780l0,144780l0,0">
                  <v:stroke weight="0pt" endcap="square" joinstyle="miter" miterlimit="10" on="false" color="#000000" opacity="0"/>
                  <v:fill on="true" color="#000000"/>
                </v:shape>
                <v:shape id="Shape 567171" style="position:absolute;width:91;height:1447;left:68973;top:35881;" coordsize="9144,144780" path="m0,0l9144,0l9144,144780l0,144780l0,0">
                  <v:stroke weight="0pt" endcap="square" joinstyle="miter" miterlimit="10" on="false" color="#000000" opacity="0"/>
                  <v:fill on="true" color="#ffffff"/>
                </v:shape>
                <v:shape id="Shape 567172" style="position:absolute;width:91;height:1447;left:69004;top:37329;" coordsize="9144,144780" path="m0,0l9144,0l9144,144780l0,144780l0,0">
                  <v:stroke weight="0pt" endcap="square" joinstyle="miter" miterlimit="10" on="false" color="#000000" opacity="0"/>
                  <v:fill on="true" color="#000000"/>
                </v:shape>
                <v:shape id="Shape 567173" style="position:absolute;width:91;height:1447;left:68973;top:37329;" coordsize="9144,144780" path="m0,0l9144,0l9144,144780l0,144780l0,0">
                  <v:stroke weight="0pt" endcap="square" joinstyle="miter" miterlimit="10" on="false" color="#000000" opacity="0"/>
                  <v:fill on="true" color="#ffffff"/>
                </v:shape>
                <v:shape id="Shape 567174" style="position:absolute;width:91;height:1447;left:69004;top:38776;" coordsize="9144,144780" path="m0,0l9144,0l9144,144780l0,144780l0,0">
                  <v:stroke weight="0pt" endcap="square" joinstyle="miter" miterlimit="10" on="false" color="#000000" opacity="0"/>
                  <v:fill on="true" color="#000000"/>
                </v:shape>
                <v:shape id="Shape 567175" style="position:absolute;width:91;height:1447;left:68973;top:38776;" coordsize="9144,144780" path="m0,0l9144,0l9144,144780l0,144780l0,0">
                  <v:stroke weight="0pt" endcap="square" joinstyle="miter" miterlimit="10" on="false" color="#000000" opacity="0"/>
                  <v:fill on="true" color="#ffffff"/>
                </v:shape>
                <v:shape id="Shape 567176" style="position:absolute;width:91;height:1447;left:69004;top:40224;" coordsize="9144,144780" path="m0,0l9144,0l9144,144780l0,144780l0,0">
                  <v:stroke weight="0pt" endcap="square" joinstyle="miter" miterlimit="10" on="false" color="#000000" opacity="0"/>
                  <v:fill on="true" color="#000000"/>
                </v:shape>
                <v:shape id="Shape 567177" style="position:absolute;width:91;height:1447;left:68973;top:40224;" coordsize="9144,144780" path="m0,0l9144,0l9144,144780l0,144780l0,0">
                  <v:stroke weight="0pt" endcap="square" joinstyle="miter" miterlimit="10" on="false" color="#000000" opacity="0"/>
                  <v:fill on="true" color="#ffffff"/>
                </v:shape>
                <v:shape id="Shape 567178" style="position:absolute;width:91;height:1447;left:69004;top:41672;" coordsize="9144,144780" path="m0,0l9144,0l9144,144780l0,144780l0,0">
                  <v:stroke weight="0pt" endcap="square" joinstyle="miter" miterlimit="10" on="false" color="#000000" opacity="0"/>
                  <v:fill on="true" color="#000000"/>
                </v:shape>
                <v:shape id="Shape 567179" style="position:absolute;width:91;height:1447;left:68973;top:41672;" coordsize="9144,144780" path="m0,0l9144,0l9144,144780l0,144780l0,0">
                  <v:stroke weight="0pt" endcap="square" joinstyle="miter" miterlimit="10" on="false" color="#000000" opacity="0"/>
                  <v:fill on="true" color="#ffffff"/>
                </v:shape>
                <v:shape id="Shape 567180" style="position:absolute;width:91;height:1447;left:69004;top:43120;" coordsize="9144,144780" path="m0,0l9144,0l9144,144780l0,144780l0,0">
                  <v:stroke weight="0pt" endcap="square" joinstyle="miter" miterlimit="10" on="false" color="#000000" opacity="0"/>
                  <v:fill on="true" color="#000000"/>
                </v:shape>
                <v:shape id="Shape 567181" style="position:absolute;width:91;height:1447;left:68973;top:43120;" coordsize="9144,144780" path="m0,0l9144,0l9144,144780l0,144780l0,0">
                  <v:stroke weight="0pt" endcap="square" joinstyle="miter" miterlimit="10" on="false" color="#000000" opacity="0"/>
                  <v:fill on="true" color="#ffffff"/>
                </v:shape>
                <v:shape id="Shape 567182" style="position:absolute;width:91;height:1447;left:69004;top:44568;" coordsize="9144,144780" path="m0,0l9144,0l9144,144780l0,144780l0,0">
                  <v:stroke weight="0pt" endcap="square" joinstyle="miter" miterlimit="10" on="false" color="#000000" opacity="0"/>
                  <v:fill on="true" color="#000000"/>
                </v:shape>
                <v:shape id="Shape 567183" style="position:absolute;width:91;height:1447;left:68973;top:44568;" coordsize="9144,144780" path="m0,0l9144,0l9144,144780l0,144780l0,0">
                  <v:stroke weight="0pt" endcap="square" joinstyle="miter" miterlimit="10" on="false" color="#000000" opacity="0"/>
                  <v:fill on="true" color="#ffffff"/>
                </v:shape>
                <v:shape id="Shape 567184" style="position:absolute;width:91;height:1432;left:69004;top:46015;" coordsize="9144,143256" path="m0,0l9144,0l9144,143256l0,143256l0,0">
                  <v:stroke weight="0pt" endcap="square" joinstyle="miter" miterlimit="10" on="false" color="#000000" opacity="0"/>
                  <v:fill on="true" color="#000000"/>
                </v:shape>
                <v:shape id="Shape 567185" style="position:absolute;width:91;height:1432;left:68973;top:46015;" coordsize="9144,143256" path="m0,0l9144,0l9144,143256l0,143256l0,0">
                  <v:stroke weight="0pt" endcap="square" joinstyle="miter" miterlimit="10" on="false" color="#000000" opacity="0"/>
                  <v:fill on="true" color="#ffffff"/>
                </v:shape>
                <v:shape id="Shape 567186" style="position:absolute;width:91;height:1447;left:69004;top:47448;" coordsize="9144,144780" path="m0,0l9144,0l9144,144780l0,144780l0,0">
                  <v:stroke weight="0pt" endcap="square" joinstyle="miter" miterlimit="10" on="false" color="#000000" opacity="0"/>
                  <v:fill on="true" color="#000000"/>
                </v:shape>
                <v:shape id="Shape 567187" style="position:absolute;width:91;height:1447;left:68973;top:47448;" coordsize="9144,144780" path="m0,0l9144,0l9144,144780l0,144780l0,0">
                  <v:stroke weight="0pt" endcap="square" joinstyle="miter" miterlimit="10" on="false" color="#000000" opacity="0"/>
                  <v:fill on="true" color="#ffffff"/>
                </v:shape>
                <v:shape id="Shape 567188" style="position:absolute;width:91;height:1447;left:69004;top:48896;" coordsize="9144,144780" path="m0,0l9144,0l9144,144780l0,144780l0,0">
                  <v:stroke weight="0pt" endcap="square" joinstyle="miter" miterlimit="10" on="false" color="#000000" opacity="0"/>
                  <v:fill on="true" color="#000000"/>
                </v:shape>
                <v:shape id="Shape 567189" style="position:absolute;width:91;height:1447;left:68973;top:48896;" coordsize="9144,144780" path="m0,0l9144,0l9144,144780l0,144780l0,0">
                  <v:stroke weight="0pt" endcap="square" joinstyle="miter" miterlimit="10" on="false" color="#000000" opacity="0"/>
                  <v:fill on="true" color="#ffffff"/>
                </v:shape>
                <v:shape id="Shape 567190" style="position:absolute;width:91;height:1447;left:69004;top:50344;" coordsize="9144,144780" path="m0,0l9144,0l9144,144780l0,144780l0,0">
                  <v:stroke weight="0pt" endcap="square" joinstyle="miter" miterlimit="10" on="false" color="#000000" opacity="0"/>
                  <v:fill on="true" color="#000000"/>
                </v:shape>
                <v:shape id="Shape 567191" style="position:absolute;width:91;height:1447;left:68973;top:50344;" coordsize="9144,144780" path="m0,0l9144,0l9144,144780l0,144780l0,0">
                  <v:stroke weight="0pt" endcap="square" joinstyle="miter" miterlimit="10" on="false" color="#000000" opacity="0"/>
                  <v:fill on="true" color="#ffffff"/>
                </v:shape>
                <v:shape id="Shape 567192" style="position:absolute;width:91;height:1447;left:69004;top:51791;" coordsize="9144,144780" path="m0,0l9144,0l9144,144780l0,144780l0,0">
                  <v:stroke weight="0pt" endcap="square" joinstyle="miter" miterlimit="10" on="false" color="#000000" opacity="0"/>
                  <v:fill on="true" color="#000000"/>
                </v:shape>
                <v:shape id="Shape 567193" style="position:absolute;width:91;height:1447;left:68973;top:51791;" coordsize="9144,144780" path="m0,0l9144,0l9144,144780l0,144780l0,0">
                  <v:stroke weight="0pt" endcap="square" joinstyle="miter" miterlimit="10" on="false" color="#000000" opacity="0"/>
                  <v:fill on="true" color="#ffffff"/>
                </v:shape>
                <v:shape id="Shape 567194" style="position:absolute;width:91;height:1450;left:69004;top:53240;" coordsize="9144,145085" path="m0,0l9144,0l9144,145085l0,145085l0,0">
                  <v:stroke weight="0pt" endcap="square" joinstyle="miter" miterlimit="10" on="false" color="#000000" opacity="0"/>
                  <v:fill on="true" color="#000000"/>
                </v:shape>
                <v:shape id="Shape 567195" style="position:absolute;width:91;height:1450;left:68973;top:53240;" coordsize="9144,145085" path="m0,0l9144,0l9144,145085l0,145085l0,0">
                  <v:stroke weight="0pt" endcap="square" joinstyle="miter" miterlimit="10" on="false" color="#000000" opacity="0"/>
                  <v:fill on="true" color="#ffffff"/>
                </v:shape>
                <v:shape id="Shape 567196" style="position:absolute;width:91;height:1447;left:69004;top:54691;" coordsize="9144,144780" path="m0,0l9144,0l9144,144780l0,144780l0,0">
                  <v:stroke weight="0pt" endcap="square" joinstyle="miter" miterlimit="10" on="false" color="#000000" opacity="0"/>
                  <v:fill on="true" color="#000000"/>
                </v:shape>
                <v:shape id="Shape 567197" style="position:absolute;width:91;height:1447;left:68973;top:54691;" coordsize="9144,144780" path="m0,0l9144,0l9144,144780l0,144780l0,0">
                  <v:stroke weight="0pt" endcap="square" joinstyle="miter" miterlimit="10" on="false" color="#000000" opacity="0"/>
                  <v:fill on="true" color="#ffffff"/>
                </v:shape>
                <v:shape id="Shape 567198" style="position:absolute;width:91;height:1432;left:69004;top:56139;" coordsize="9144,143256" path="m0,0l9144,0l9144,143256l0,143256l0,0">
                  <v:stroke weight="0pt" endcap="square" joinstyle="miter" miterlimit="10" on="false" color="#000000" opacity="0"/>
                  <v:fill on="true" color="#000000"/>
                </v:shape>
                <v:shape id="Shape 567199" style="position:absolute;width:91;height:1432;left:68973;top:56139;" coordsize="9144,143256" path="m0,0l9144,0l9144,143256l0,143256l0,0">
                  <v:stroke weight="0pt" endcap="square" joinstyle="miter" miterlimit="10" on="false" color="#000000" opacity="0"/>
                  <v:fill on="true" color="#ffffff"/>
                </v:shape>
                <v:shape id="Shape 567200" style="position:absolute;width:91;height:1447;left:69004;top:57571;" coordsize="9144,144780" path="m0,0l9144,0l9144,144780l0,144780l0,0">
                  <v:stroke weight="0pt" endcap="square" joinstyle="miter" miterlimit="10" on="false" color="#000000" opacity="0"/>
                  <v:fill on="true" color="#000000"/>
                </v:shape>
                <v:shape id="Shape 567201" style="position:absolute;width:91;height:1447;left:68973;top:57571;" coordsize="9144,144780" path="m0,0l9144,0l9144,144780l0,144780l0,0">
                  <v:stroke weight="0pt" endcap="square" joinstyle="miter" miterlimit="10" on="false" color="#000000" opacity="0"/>
                  <v:fill on="true" color="#ffffff"/>
                </v:shape>
                <v:shape id="Shape 567202" style="position:absolute;width:91;height:1447;left:69004;top:59019;" coordsize="9144,144780" path="m0,0l9144,0l9144,144780l0,144780l0,0">
                  <v:stroke weight="0pt" endcap="square" joinstyle="miter" miterlimit="10" on="false" color="#000000" opacity="0"/>
                  <v:fill on="true" color="#000000"/>
                </v:shape>
                <v:shape id="Shape 567203" style="position:absolute;width:91;height:1447;left:68973;top:59019;" coordsize="9144,144780" path="m0,0l9144,0l9144,144780l0,144780l0,0">
                  <v:stroke weight="0pt" endcap="square" joinstyle="miter" miterlimit="10" on="false" color="#000000" opacity="0"/>
                  <v:fill on="true" color="#ffffff"/>
                </v:shape>
                <v:shape id="Shape 567204" style="position:absolute;width:91;height:1447;left:69004;top:60467;" coordsize="9144,144780" path="m0,0l9144,0l9144,144780l0,144780l0,0">
                  <v:stroke weight="0pt" endcap="square" joinstyle="miter" miterlimit="10" on="false" color="#000000" opacity="0"/>
                  <v:fill on="true" color="#000000"/>
                </v:shape>
                <v:shape id="Shape 567205" style="position:absolute;width:91;height:1447;left:68973;top:60467;" coordsize="9144,144780" path="m0,0l9144,0l9144,144780l0,144780l0,0">
                  <v:stroke weight="0pt" endcap="square" joinstyle="miter" miterlimit="10" on="false" color="#000000" opacity="0"/>
                  <v:fill on="true" color="#ffffff"/>
                </v:shape>
                <v:shape id="Shape 567206" style="position:absolute;width:91;height:1447;left:69004;top:61915;" coordsize="9144,144780" path="m0,0l9144,0l9144,144780l0,144780l0,0">
                  <v:stroke weight="0pt" endcap="square" joinstyle="miter" miterlimit="10" on="false" color="#000000" opacity="0"/>
                  <v:fill on="true" color="#000000"/>
                </v:shape>
                <v:shape id="Shape 567207" style="position:absolute;width:91;height:1447;left:68973;top:61915;" coordsize="9144,144780" path="m0,0l9144,0l9144,144780l0,144780l0,0">
                  <v:stroke weight="0pt" endcap="square" joinstyle="miter" miterlimit="10" on="false" color="#000000" opacity="0"/>
                  <v:fill on="true" color="#ffffff"/>
                </v:shape>
                <v:shape id="Shape 567208" style="position:absolute;width:91;height:1447;left:69004;top:63362;" coordsize="9144,144780" path="m0,0l9144,0l9144,144780l0,144780l0,0">
                  <v:stroke weight="0pt" endcap="square" joinstyle="miter" miterlimit="10" on="false" color="#000000" opacity="0"/>
                  <v:fill on="true" color="#000000"/>
                </v:shape>
                <v:shape id="Shape 567209" style="position:absolute;width:91;height:1447;left:68973;top:63362;" coordsize="9144,144780" path="m0,0l9144,0l9144,144780l0,144780l0,0">
                  <v:stroke weight="0pt" endcap="square" joinstyle="miter" miterlimit="10" on="false" color="#000000" opacity="0"/>
                  <v:fill on="true" color="#ffffff"/>
                </v:shape>
                <v:shape id="Shape 567210" style="position:absolute;width:91;height:1447;left:69004;top:64810;" coordsize="9144,144780" path="m0,0l9144,0l9144,144780l0,144780l0,0">
                  <v:stroke weight="0pt" endcap="square" joinstyle="miter" miterlimit="10" on="false" color="#000000" opacity="0"/>
                  <v:fill on="true" color="#000000"/>
                </v:shape>
                <v:shape id="Shape 567211" style="position:absolute;width:91;height:1447;left:68973;top:64810;" coordsize="9144,144780" path="m0,0l9144,0l9144,144780l0,144780l0,0">
                  <v:stroke weight="0pt" endcap="square" joinstyle="miter" miterlimit="10" on="false" color="#000000" opacity="0"/>
                  <v:fill on="true" color="#ffffff"/>
                </v:shape>
                <v:shape id="Shape 567212" style="position:absolute;width:91;height:1447;left:69004;top:66258;" coordsize="9144,144780" path="m0,0l9144,0l9144,144780l0,144780l0,0">
                  <v:stroke weight="0pt" endcap="square" joinstyle="miter" miterlimit="10" on="false" color="#000000" opacity="0"/>
                  <v:fill on="true" color="#000000"/>
                </v:shape>
                <v:shape id="Shape 567213" style="position:absolute;width:91;height:1447;left:68973;top:66258;" coordsize="9144,144780" path="m0,0l9144,0l9144,144780l0,144780l0,0">
                  <v:stroke weight="0pt" endcap="square" joinstyle="miter" miterlimit="10" on="false" color="#000000" opacity="0"/>
                  <v:fill on="true" color="#ffffff"/>
                </v:shape>
                <v:shape id="Shape 567214" style="position:absolute;width:91;height:1432;left:69004;top:67706;" coordsize="9144,143256" path="m0,0l9144,0l9144,143256l0,143256l0,0">
                  <v:stroke weight="0pt" endcap="square" joinstyle="miter" miterlimit="10" on="false" color="#000000" opacity="0"/>
                  <v:fill on="true" color="#000000"/>
                </v:shape>
                <v:shape id="Shape 567215" style="position:absolute;width:91;height:1432;left:68973;top:67706;" coordsize="9144,143256" path="m0,0l9144,0l9144,143256l0,143256l0,0">
                  <v:stroke weight="0pt" endcap="square" joinstyle="miter" miterlimit="10" on="false" color="#000000" opacity="0"/>
                  <v:fill on="true" color="#ffffff"/>
                </v:shape>
                <v:shape id="Shape 567216" style="position:absolute;width:91;height:1447;left:69004;top:69138;" coordsize="9144,144780" path="m0,0l9144,0l9144,144780l0,144780l0,0">
                  <v:stroke weight="0pt" endcap="square" joinstyle="miter" miterlimit="10" on="false" color="#000000" opacity="0"/>
                  <v:fill on="true" color="#000000"/>
                </v:shape>
                <v:shape id="Shape 567217" style="position:absolute;width:91;height:1447;left:68973;top:69138;" coordsize="9144,144780" path="m0,0l9144,0l9144,144780l0,144780l0,0">
                  <v:stroke weight="0pt" endcap="square" joinstyle="miter" miterlimit="10" on="false" color="#000000" opacity="0"/>
                  <v:fill on="true" color="#ffffff"/>
                </v:shape>
                <v:shape id="Shape 567218" style="position:absolute;width:91;height:1447;left:69004;top:70586;" coordsize="9144,144780" path="m0,0l9144,0l9144,144780l0,144780l0,0">
                  <v:stroke weight="0pt" endcap="square" joinstyle="miter" miterlimit="10" on="false" color="#000000" opacity="0"/>
                  <v:fill on="true" color="#000000"/>
                </v:shape>
                <v:shape id="Shape 567219" style="position:absolute;width:91;height:1447;left:68973;top:70586;" coordsize="9144,144780" path="m0,0l9144,0l9144,144780l0,144780l0,0">
                  <v:stroke weight="0pt" endcap="square" joinstyle="miter" miterlimit="10" on="false" color="#000000" opacity="0"/>
                  <v:fill on="true" color="#ffffff"/>
                </v:shape>
                <v:shape id="Shape 567220" style="position:absolute;width:91;height:1447;left:69004;top:72034;" coordsize="9144,144780" path="m0,0l9144,0l9144,144780l0,144780l0,0">
                  <v:stroke weight="0pt" endcap="square" joinstyle="miter" miterlimit="10" on="false" color="#000000" opacity="0"/>
                  <v:fill on="true" color="#000000"/>
                </v:shape>
                <v:shape id="Shape 567221" style="position:absolute;width:91;height:1447;left:68973;top:72034;" coordsize="9144,144780" path="m0,0l9144,0l9144,144780l0,144780l0,0">
                  <v:stroke weight="0pt" endcap="square" joinstyle="miter" miterlimit="10" on="false" color="#000000" opacity="0"/>
                  <v:fill on="true" color="#ffffff"/>
                </v:shape>
                <v:shape id="Shape 567222" style="position:absolute;width:91;height:1450;left:69004;top:73481;" coordsize="9144,145085" path="m0,0l9144,0l9144,145085l0,145085l0,0">
                  <v:stroke weight="0pt" endcap="square" joinstyle="miter" miterlimit="10" on="false" color="#000000" opacity="0"/>
                  <v:fill on="true" color="#000000"/>
                </v:shape>
                <v:shape id="Shape 567223" style="position:absolute;width:91;height:1450;left:68973;top:73481;" coordsize="9144,145085" path="m0,0l9144,0l9144,145085l0,145085l0,0">
                  <v:stroke weight="0pt" endcap="square" joinstyle="miter" miterlimit="10" on="false" color="#000000" opacity="0"/>
                  <v:fill on="true" color="#ffffff"/>
                </v:shape>
                <v:shape id="Shape 567224" style="position:absolute;width:91;height:1447;left:69004;top:74932;" coordsize="9144,144780" path="m0,0l9144,0l9144,144780l0,144780l0,0">
                  <v:stroke weight="0pt" endcap="square" joinstyle="miter" miterlimit="10" on="false" color="#000000" opacity="0"/>
                  <v:fill on="true" color="#000000"/>
                </v:shape>
                <v:shape id="Shape 567225" style="position:absolute;width:91;height:1447;left:68973;top:74932;" coordsize="9144,144780" path="m0,0l9144,0l9144,144780l0,144780l0,0">
                  <v:stroke weight="0pt" endcap="square" joinstyle="miter" miterlimit="10" on="false" color="#000000" opacity="0"/>
                  <v:fill on="true" color="#ffffff"/>
                </v:shape>
                <v:shape id="Shape 567226" style="position:absolute;width:68973;height:91;left:0;top:81790;" coordsize="6897370,9144" path="m0,0l6897370,0l6897370,9144l0,9144l0,0">
                  <v:stroke weight="0pt" endcap="square" joinstyle="miter" miterlimit="10" on="false" color="#000000" opacity="0"/>
                  <v:fill on="true" color="#000000"/>
                </v:shape>
                <v:shape id="Shape 567227" style="position:absolute;width:68973;height:91;left:0;top:81760;" coordsize="6897370,9144" path="m0,0l6897370,0l6897370,9144l0,9144l0,0">
                  <v:stroke weight="0pt" endcap="square" joinstyle="miter" miterlimit="10" on="false" color="#000000" opacity="0"/>
                  <v:fill on="true" color="#ffffff"/>
                </v:shape>
                <v:shape id="Shape 567228" style="position:absolute;width:91;height:91;left:69004;top:81760;" coordsize="9144,9144" path="m0,0l9144,0l9144,9144l0,9144l0,0">
                  <v:stroke weight="0pt" endcap="square" joinstyle="miter" miterlimit="10" on="false" color="#000000" opacity="0"/>
                  <v:fill on="true" color="#000000"/>
                </v:shape>
                <v:shape id="Shape 567229" style="position:absolute;width:91;height:91;left:68973;top:81790;" coordsize="9144,9144" path="m0,0l9144,0l9144,9144l0,9144l0,0">
                  <v:stroke weight="0pt" endcap="square" joinstyle="miter" miterlimit="10" on="false" color="#000000" opacity="0"/>
                  <v:fill on="true" color="#000000"/>
                </v:shape>
                <v:shape id="Shape 567230" style="position:absolute;width:91;height:91;left:68973;top:81760;" coordsize="9144,9144" path="m0,0l9144,0l9144,9144l0,9144l0,0">
                  <v:stroke weight="0pt" endcap="square" joinstyle="miter" miterlimit="10" on="false" color="#000000" opacity="0"/>
                  <v:fill on="true" color="#ffffff"/>
                </v:shape>
                <v:shape id="Shape 567231" style="position:absolute;width:91;height:5379;left:69004;top:76380;" coordsize="9144,537972" path="m0,0l9144,0l9144,537972l0,537972l0,0">
                  <v:stroke weight="0pt" endcap="square" joinstyle="miter" miterlimit="10" on="false" color="#000000" opacity="0"/>
                  <v:fill on="true" color="#000000"/>
                </v:shape>
                <v:shape id="Shape 567232" style="position:absolute;width:91;height:5379;left:68973;top:76380;" coordsize="9144,537972" path="m0,0l9144,0l9144,537972l0,537972l0,0">
                  <v:stroke weight="0pt" endcap="square" joinstyle="miter" miterlimit="10" on="false" color="#000000" opacity="0"/>
                  <v:fill on="true" color="#ffffff"/>
                </v:shape>
                <v:rect id="Rectangle 47597" style="position:absolute;width:24744;height:1132;left:60294;top:6716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7598" style="position:absolute;width:22179;height:1132;left:62338;top:6844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599" style="position:absolute;width:44627;height:1132;left:51876;top:572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245 de 372 </w:t>
                        </w:r>
                      </w:p>
                    </w:txbxContent>
                  </v:textbox>
                </v:rect>
              </v:group>
            </w:pict>
          </mc:Fallback>
        </mc:AlternateContent>
      </w:r>
      <w:r>
        <w:t>El texto definitivo del convenio deberá ratificarse por el P</w:t>
      </w:r>
      <w:r>
        <w:t xml:space="preserve">leno de la Corporación al haber sido suscrito inicialmente el convenio en nombre de dicha Corporación, y deberá firmarse dentro de los quince días siguientes a la notificación de la aprobación del texto definitivo por la/s persona/s interesada/s, privadas </w:t>
      </w:r>
      <w:r>
        <w:t>o públicas. Transcurrido el plazo sin qué la firma haya tenido lugar, se entenderá que renuncian a aquel. Los convenios se perfeccionan y obligan desde su firma, en su caso tras la aprobación de su texto definitivo en la forma dispuesta en el número anteri</w:t>
      </w:r>
      <w:r>
        <w:t xml:space="preserve">or. </w:t>
      </w:r>
      <w:r>
        <w:rPr>
          <w:rFonts w:ascii="Times New Roman" w:eastAsia="Times New Roman" w:hAnsi="Times New Roman" w:cs="Times New Roman"/>
          <w:sz w:val="24"/>
        </w:rPr>
        <w:t xml:space="preserve"> </w:t>
      </w:r>
    </w:p>
    <w:p w:rsidR="002F3F60" w:rsidRDefault="00A55716">
      <w:pPr>
        <w:ind w:right="58"/>
      </w:pPr>
      <w:r>
        <w:t xml:space="preserve">Se incorporará un ejemplar completo del texto definitivo del convenio y de la documentación anexa al mismo al registro y archivo administrativo de convenios administrativos urbanísticos, en los que se anotará y custodiará tal ejemplar.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SÉPTIMA.- </w:t>
      </w:r>
      <w:r>
        <w:rPr>
          <w:b/>
        </w:rPr>
        <w:t>Inscripción registral del presente Convenio</w:t>
      </w:r>
      <w:r>
        <w:rPr>
          <w:rFonts w:ascii="Times New Roman" w:eastAsia="Times New Roman" w:hAnsi="Times New Roman" w:cs="Times New Roman"/>
          <w:sz w:val="24"/>
        </w:rPr>
        <w:t xml:space="preserve"> </w:t>
      </w:r>
    </w:p>
    <w:p w:rsidR="002F3F60" w:rsidRDefault="00A55716">
      <w:pPr>
        <w:ind w:right="58"/>
      </w:pPr>
      <w:r>
        <w:t>El presente Convenio Urbanístico surte los mismos efectos parcelatorios que el de los proyectos de segregación, por lo que una vez protocolizado mediante certificación expedida por la Administración actuante, se</w:t>
      </w:r>
      <w:r>
        <w:t xml:space="preserve"> elevará al Registro de la Propiedad para su inscripción registral, conforme determina el artículo 1.8 y 2.2 del Real Decreto 1093/1997, de 4 de julio, por el que se aprueban las normas complementarias al Reglamento para la ejecución de la Ley Hipotecaria </w:t>
      </w:r>
      <w:r>
        <w:t xml:space="preserve">sobre inscripción en el Registro de la Propiedad de Actos de Naturaleza Urbanística. </w:t>
      </w:r>
      <w:r>
        <w:rPr>
          <w:rFonts w:ascii="Times New Roman" w:eastAsia="Times New Roman" w:hAnsi="Times New Roman" w:cs="Times New Roman"/>
          <w:sz w:val="24"/>
        </w:rPr>
        <w:t xml:space="preserve"> </w:t>
      </w:r>
    </w:p>
    <w:p w:rsidR="002F3F60" w:rsidRDefault="00A55716">
      <w:pPr>
        <w:ind w:right="58"/>
      </w:pPr>
      <w:r>
        <w:t xml:space="preserve">Los gastos de que se deriven de la publicación del Convenio Urbanístico corren a cargo del Promotor. </w:t>
      </w:r>
      <w:r>
        <w:rPr>
          <w:rFonts w:ascii="Times New Roman" w:eastAsia="Times New Roman" w:hAnsi="Times New Roman" w:cs="Times New Roman"/>
          <w:sz w:val="24"/>
        </w:rPr>
        <w:t xml:space="preserve"> </w:t>
      </w:r>
    </w:p>
    <w:p w:rsidR="002F3F60" w:rsidRDefault="00A55716">
      <w:pPr>
        <w:ind w:right="58"/>
      </w:pPr>
      <w:r>
        <w:t>Los gastos que se deriven de la elevación a público de este docume</w:t>
      </w:r>
      <w:r>
        <w:t xml:space="preserve">nto, serán en su totalidad de cuenta y a cargo de los titulares de las parcelas resultantes. </w:t>
      </w:r>
      <w:r>
        <w:rPr>
          <w:rFonts w:ascii="Times New Roman" w:eastAsia="Times New Roman" w:hAnsi="Times New Roman" w:cs="Times New Roman"/>
          <w:sz w:val="24"/>
        </w:rPr>
        <w:t xml:space="preserve"> </w:t>
      </w:r>
    </w:p>
    <w:p w:rsidR="002F3F60" w:rsidRDefault="00A55716">
      <w:pPr>
        <w:ind w:right="58"/>
      </w:pPr>
      <w:r>
        <w:t>Las partes colaborarán mutuamente en todas las actuaciones a realizar dentro del ámbito de sus respectivas competencias y facultades, en beneficio de la pronta e</w:t>
      </w:r>
      <w:r>
        <w:t xml:space="preserve">jecución de las determinaciones del planeamiento y del cumplimiento de las estipulaciones pactadas en el presente convenio.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OCTAVA.- Compromisos del Ayuntamiento</w:t>
      </w:r>
      <w:r>
        <w:rPr>
          <w:rFonts w:ascii="Times New Roman" w:eastAsia="Times New Roman" w:hAnsi="Times New Roman" w:cs="Times New Roman"/>
          <w:sz w:val="24"/>
        </w:rPr>
        <w:t xml:space="preserve"> </w:t>
      </w:r>
    </w:p>
    <w:p w:rsidR="002F3F60" w:rsidRDefault="00A55716">
      <w:pPr>
        <w:ind w:right="58"/>
      </w:pPr>
      <w:r>
        <w:t xml:space="preserve">Asumidos los deberes de los promotores, el Ayuntamiento se compromete a agilizar </w:t>
      </w:r>
      <w:r>
        <w:t xml:space="preserve">en tiempo y forma los diferentes instrumentos de desarrollo.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NOVENA.- Cuestiones Litigosas</w:t>
      </w:r>
      <w:r>
        <w:rPr>
          <w:rFonts w:ascii="Times New Roman" w:eastAsia="Times New Roman" w:hAnsi="Times New Roman" w:cs="Times New Roman"/>
          <w:sz w:val="24"/>
        </w:rPr>
        <w:t xml:space="preserve"> </w:t>
      </w:r>
    </w:p>
    <w:p w:rsidR="002F3F60" w:rsidRDefault="00A55716">
      <w:pPr>
        <w:ind w:right="58"/>
      </w:pPr>
      <w:r>
        <w:t xml:space="preserve">Las cuestiones litigiosas surgidas sobre interpretación, modificación, resolución y efectos del presente Convenio Urbanístico, dada su naturaleza y vinculación </w:t>
      </w:r>
      <w:r>
        <w:t xml:space="preserve">directa e inmediata a la satisfacción del interés público, se entenderán sometidas a los Tribunales de la Jurisdicción Contencioso – Administrativa, con sede en la Provincia de Santa Cruz de Tenerife. </w:t>
      </w:r>
      <w:r>
        <w:rPr>
          <w:rFonts w:ascii="Times New Roman" w:eastAsia="Times New Roman" w:hAnsi="Times New Roman" w:cs="Times New Roman"/>
          <w:sz w:val="24"/>
        </w:rPr>
        <w:t xml:space="preserve"> </w:t>
      </w:r>
    </w:p>
    <w:p w:rsidR="002F3F60" w:rsidRDefault="00A55716">
      <w:pPr>
        <w:spacing w:after="427" w:line="259" w:lineRule="auto"/>
        <w:ind w:left="14" w:firstLine="0"/>
        <w:jc w:val="left"/>
      </w:pPr>
      <w:r>
        <w:t xml:space="preserve"> </w:t>
      </w:r>
    </w:p>
    <w:p w:rsidR="002F3F60" w:rsidRDefault="00A55716">
      <w:pPr>
        <w:spacing w:after="0" w:line="259" w:lineRule="auto"/>
        <w:ind w:left="0" w:right="11" w:firstLine="0"/>
        <w:jc w:val="center"/>
      </w:pPr>
      <w:r>
        <w:rPr>
          <w:sz w:val="14"/>
        </w:rPr>
        <w:t xml:space="preserve"> </w:t>
      </w:r>
    </w:p>
    <w:p w:rsidR="002F3F60" w:rsidRDefault="00A55716">
      <w:pPr>
        <w:spacing w:after="4" w:line="259" w:lineRule="auto"/>
        <w:ind w:left="-634" w:right="-596" w:firstLine="0"/>
        <w:jc w:val="left"/>
      </w:pPr>
      <w:r>
        <w:rPr>
          <w:rFonts w:ascii="Calibri" w:eastAsia="Calibri" w:hAnsi="Calibri" w:cs="Calibri"/>
          <w:noProof/>
        </w:rPr>
        <mc:AlternateContent>
          <mc:Choice Requires="wpg">
            <w:drawing>
              <wp:inline distT="0" distB="0" distL="0" distR="0">
                <wp:extent cx="6903466" cy="1083563"/>
                <wp:effectExtent l="0" t="0" r="0" b="0"/>
                <wp:docPr id="518729" name="Group 518729"/>
                <wp:cNvGraphicFramePr/>
                <a:graphic xmlns:a="http://schemas.openxmlformats.org/drawingml/2006/main">
                  <a:graphicData uri="http://schemas.microsoft.com/office/word/2010/wordprocessingGroup">
                    <wpg:wgp>
                      <wpg:cNvGrpSpPr/>
                      <wpg:grpSpPr>
                        <a:xfrm>
                          <a:off x="0" y="0"/>
                          <a:ext cx="6903466" cy="1083563"/>
                          <a:chOff x="0" y="0"/>
                          <a:chExt cx="6903466" cy="1083563"/>
                        </a:xfrm>
                      </wpg:grpSpPr>
                      <wps:wsp>
                        <wps:cNvPr id="47618" name="Rectangle 47618"/>
                        <wps:cNvSpPr/>
                        <wps:spPr>
                          <a:xfrm>
                            <a:off x="411785" y="383651"/>
                            <a:ext cx="4561993" cy="207922"/>
                          </a:xfrm>
                          <a:prstGeom prst="rect">
                            <a:avLst/>
                          </a:prstGeom>
                          <a:ln>
                            <a:noFill/>
                          </a:ln>
                        </wps:spPr>
                        <wps:txbx>
                          <w:txbxContent>
                            <w:p w:rsidR="002F3F60" w:rsidRDefault="00A55716">
                              <w:pPr>
                                <w:spacing w:after="160" w:line="259" w:lineRule="auto"/>
                                <w:ind w:left="0" w:firstLine="0"/>
                                <w:jc w:val="left"/>
                              </w:pPr>
                              <w:r>
                                <w:t>Y para que así conste y surta los efectos legalmente op</w:t>
                              </w:r>
                            </w:p>
                          </w:txbxContent>
                        </wps:txbx>
                        <wps:bodyPr horzOverflow="overflow" vert="horz" lIns="0" tIns="0" rIns="0" bIns="0" rtlCol="0">
                          <a:noAutofit/>
                        </wps:bodyPr>
                      </wps:wsp>
                      <wps:wsp>
                        <wps:cNvPr id="47619" name="Rectangle 47619"/>
                        <wps:cNvSpPr/>
                        <wps:spPr>
                          <a:xfrm>
                            <a:off x="3842893" y="383651"/>
                            <a:ext cx="3565775" cy="207922"/>
                          </a:xfrm>
                          <a:prstGeom prst="rect">
                            <a:avLst/>
                          </a:prstGeom>
                          <a:ln>
                            <a:noFill/>
                          </a:ln>
                        </wps:spPr>
                        <wps:txbx>
                          <w:txbxContent>
                            <w:p w:rsidR="002F3F60" w:rsidRDefault="00A55716">
                              <w:pPr>
                                <w:spacing w:after="160" w:line="259" w:lineRule="auto"/>
                                <w:ind w:left="0" w:firstLine="0"/>
                                <w:jc w:val="left"/>
                              </w:pPr>
                              <w:r>
                                <w:t xml:space="preserve">ortunos, se firma el presente convenio, por </w:t>
                              </w:r>
                            </w:p>
                          </w:txbxContent>
                        </wps:txbx>
                        <wps:bodyPr horzOverflow="overflow" vert="horz" lIns="0" tIns="0" rIns="0" bIns="0" rtlCol="0">
                          <a:noAutofit/>
                        </wps:bodyPr>
                      </wps:wsp>
                      <wps:wsp>
                        <wps:cNvPr id="567233" name="Shape 567233"/>
                        <wps:cNvSpPr/>
                        <wps:spPr>
                          <a:xfrm>
                            <a:off x="6900418"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234" name="Shape 567234"/>
                        <wps:cNvSpPr/>
                        <wps:spPr>
                          <a:xfrm>
                            <a:off x="6897370" y="0"/>
                            <a:ext cx="9144" cy="539496"/>
                          </a:xfrm>
                          <a:custGeom>
                            <a:avLst/>
                            <a:gdLst/>
                            <a:ahLst/>
                            <a:cxnLst/>
                            <a:rect l="0" t="0" r="0" b="0"/>
                            <a:pathLst>
                              <a:path w="9144" h="539496">
                                <a:moveTo>
                                  <a:pt x="0" y="0"/>
                                </a:moveTo>
                                <a:lnTo>
                                  <a:pt x="9144" y="0"/>
                                </a:lnTo>
                                <a:lnTo>
                                  <a:pt x="9144" y="539496"/>
                                </a:lnTo>
                                <a:lnTo>
                                  <a:pt x="0" y="53949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47628" name="Rectangle 47628"/>
                        <wps:cNvSpPr/>
                        <wps:spPr>
                          <a:xfrm>
                            <a:off x="411785" y="554768"/>
                            <a:ext cx="8055045" cy="175277"/>
                          </a:xfrm>
                          <a:prstGeom prst="rect">
                            <a:avLst/>
                          </a:prstGeom>
                          <a:ln>
                            <a:noFill/>
                          </a:ln>
                        </wps:spPr>
                        <wps:txbx>
                          <w:txbxContent>
                            <w:p w:rsidR="002F3F60" w:rsidRDefault="00A55716">
                              <w:pPr>
                                <w:spacing w:after="160" w:line="259" w:lineRule="auto"/>
                                <w:ind w:left="0" w:firstLine="0"/>
                                <w:jc w:val="left"/>
                              </w:pPr>
                              <w:r>
                                <w:t xml:space="preserve">quintuplicado ejemplar y a un sólo efecto, en el lugar y fecha señalados en el encabezamiento…” </w:t>
                              </w:r>
                            </w:p>
                          </w:txbxContent>
                        </wps:txbx>
                        <wps:bodyPr horzOverflow="overflow" vert="horz" lIns="0" tIns="0" rIns="0" bIns="0" rtlCol="0">
                          <a:noAutofit/>
                        </wps:bodyPr>
                      </wps:wsp>
                      <wps:wsp>
                        <wps:cNvPr id="47629" name="Rectangle 47629"/>
                        <wps:cNvSpPr/>
                        <wps:spPr>
                          <a:xfrm>
                            <a:off x="6470651" y="529955"/>
                            <a:ext cx="51809"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wps:wsp>
                        <wps:cNvPr id="567235" name="Shape 567235"/>
                        <wps:cNvSpPr/>
                        <wps:spPr>
                          <a:xfrm>
                            <a:off x="0" y="108051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236" name="Shape 567236"/>
                        <wps:cNvSpPr/>
                        <wps:spPr>
                          <a:xfrm>
                            <a:off x="0" y="1077468"/>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237" name="Shape 567237"/>
                        <wps:cNvSpPr/>
                        <wps:spPr>
                          <a:xfrm>
                            <a:off x="6900418" y="107746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238" name="Shape 567238"/>
                        <wps:cNvSpPr/>
                        <wps:spPr>
                          <a:xfrm>
                            <a:off x="6897370" y="10805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239" name="Shape 567239"/>
                        <wps:cNvSpPr/>
                        <wps:spPr>
                          <a:xfrm>
                            <a:off x="6897370" y="107746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240" name="Shape 567240"/>
                        <wps:cNvSpPr/>
                        <wps:spPr>
                          <a:xfrm>
                            <a:off x="6900418" y="539496"/>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241" name="Shape 567241"/>
                        <wps:cNvSpPr/>
                        <wps:spPr>
                          <a:xfrm>
                            <a:off x="6897370" y="539496"/>
                            <a:ext cx="9144" cy="537972"/>
                          </a:xfrm>
                          <a:custGeom>
                            <a:avLst/>
                            <a:gdLst/>
                            <a:ahLst/>
                            <a:cxnLst/>
                            <a:rect l="0" t="0" r="0" b="0"/>
                            <a:pathLst>
                              <a:path w="9144" h="537972">
                                <a:moveTo>
                                  <a:pt x="0" y="0"/>
                                </a:moveTo>
                                <a:lnTo>
                                  <a:pt x="9144" y="0"/>
                                </a:lnTo>
                                <a:lnTo>
                                  <a:pt x="9144" y="537972"/>
                                </a:lnTo>
                                <a:lnTo>
                                  <a:pt x="0" y="53797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518729" style="width:543.58pt;height:85.3199pt;mso-position-horizontal-relative:char;mso-position-vertical-relative:line" coordsize="69034,10835">
                <v:rect id="Rectangle 47618" style="position:absolute;width:45619;height:2079;left:4117;top:3836;" filled="f" stroked="f">
                  <v:textbox inset="0,0,0,0">
                    <w:txbxContent>
                      <w:p>
                        <w:pPr>
                          <w:spacing w:before="0" w:after="160" w:line="259" w:lineRule="auto"/>
                          <w:ind w:left="0" w:firstLine="0"/>
                          <w:jc w:val="left"/>
                        </w:pPr>
                        <w:r>
                          <w:rPr/>
                          <w:t xml:space="preserve">Y para que así conste y surta los efectos legalmente op</w:t>
                        </w:r>
                      </w:p>
                    </w:txbxContent>
                  </v:textbox>
                </v:rect>
                <v:rect id="Rectangle 47619" style="position:absolute;width:35657;height:2079;left:38428;top:3836;" filled="f" stroked="f">
                  <v:textbox inset="0,0,0,0">
                    <w:txbxContent>
                      <w:p>
                        <w:pPr>
                          <w:spacing w:before="0" w:after="160" w:line="259" w:lineRule="auto"/>
                          <w:ind w:left="0" w:firstLine="0"/>
                          <w:jc w:val="left"/>
                        </w:pPr>
                        <w:r>
                          <w:rPr/>
                          <w:t xml:space="preserve">ortunos, se firma el presente convenio, por </w:t>
                        </w:r>
                      </w:p>
                    </w:txbxContent>
                  </v:textbox>
                </v:rect>
                <v:shape id="Shape 567242" style="position:absolute;width:91;height:5394;left:69004;top:0;" coordsize="9144,539496" path="m0,0l9144,0l9144,539496l0,539496l0,0">
                  <v:stroke weight="0pt" endcap="square" joinstyle="miter" miterlimit="10" on="false" color="#000000" opacity="0"/>
                  <v:fill on="true" color="#000000"/>
                </v:shape>
                <v:shape id="Shape 567243" style="position:absolute;width:91;height:5394;left:68973;top:0;" coordsize="9144,539496" path="m0,0l9144,0l9144,539496l0,539496l0,0">
                  <v:stroke weight="0pt" endcap="square" joinstyle="miter" miterlimit="10" on="false" color="#000000" opacity="0"/>
                  <v:fill on="true" color="#ffffff"/>
                </v:shape>
                <v:rect id="Rectangle 47628" style="position:absolute;width:80550;height:1752;left:4117;top:5547;" filled="f" stroked="f">
                  <v:textbox inset="0,0,0,0">
                    <w:txbxContent>
                      <w:p>
                        <w:pPr>
                          <w:spacing w:before="0" w:after="160" w:line="259" w:lineRule="auto"/>
                          <w:ind w:left="0" w:firstLine="0"/>
                          <w:jc w:val="left"/>
                        </w:pPr>
                        <w:r>
                          <w:rPr/>
                          <w:t xml:space="preserve">quintuplicado ejemplar y a un sólo efecto, en el lugar y fecha señalados en el encabezamiento…” </w:t>
                        </w:r>
                      </w:p>
                    </w:txbxContent>
                  </v:textbox>
                </v:rect>
                <v:rect id="Rectangle 47629" style="position:absolute;width:518;height:2079;left:64706;top:5299;" filled="f" stroked="f">
                  <v:textbox inset="0,0,0,0">
                    <w:txbxContent>
                      <w:p>
                        <w:pPr>
                          <w:spacing w:before="0" w:after="160" w:line="259" w:lineRule="auto"/>
                          <w:ind w:left="0" w:firstLine="0"/>
                          <w:jc w:val="left"/>
                        </w:pPr>
                        <w:r>
                          <w:rPr/>
                          <w:t xml:space="preserve"> </w:t>
                        </w:r>
                      </w:p>
                    </w:txbxContent>
                  </v:textbox>
                </v:rect>
                <v:shape id="Shape 567244" style="position:absolute;width:68973;height:91;left:0;top:10805;" coordsize="6897370,9144" path="m0,0l6897370,0l6897370,9144l0,9144l0,0">
                  <v:stroke weight="0pt" endcap="square" joinstyle="miter" miterlimit="10" on="false" color="#000000" opacity="0"/>
                  <v:fill on="true" color="#000000"/>
                </v:shape>
                <v:shape id="Shape 567245" style="position:absolute;width:68973;height:91;left:0;top:10774;" coordsize="6897370,9144" path="m0,0l6897370,0l6897370,9144l0,9144l0,0">
                  <v:stroke weight="0pt" endcap="square" joinstyle="miter" miterlimit="10" on="false" color="#000000" opacity="0"/>
                  <v:fill on="true" color="#ffffff"/>
                </v:shape>
                <v:shape id="Shape 567246" style="position:absolute;width:91;height:91;left:69004;top:10774;" coordsize="9144,9144" path="m0,0l9144,0l9144,9144l0,9144l0,0">
                  <v:stroke weight="0pt" endcap="square" joinstyle="miter" miterlimit="10" on="false" color="#000000" opacity="0"/>
                  <v:fill on="true" color="#000000"/>
                </v:shape>
                <v:shape id="Shape 567247" style="position:absolute;width:91;height:91;left:68973;top:10805;" coordsize="9144,9144" path="m0,0l9144,0l9144,9144l0,9144l0,0">
                  <v:stroke weight="0pt" endcap="square" joinstyle="miter" miterlimit="10" on="false" color="#000000" opacity="0"/>
                  <v:fill on="true" color="#000000"/>
                </v:shape>
                <v:shape id="Shape 567248" style="position:absolute;width:91;height:91;left:68973;top:10774;" coordsize="9144,9144" path="m0,0l9144,0l9144,9144l0,9144l0,0">
                  <v:stroke weight="0pt" endcap="square" joinstyle="miter" miterlimit="10" on="false" color="#000000" opacity="0"/>
                  <v:fill on="true" color="#ffffff"/>
                </v:shape>
                <v:shape id="Shape 567249" style="position:absolute;width:91;height:5379;left:69004;top:5394;" coordsize="9144,537972" path="m0,0l9144,0l9144,537972l0,537972l0,0">
                  <v:stroke weight="0pt" endcap="square" joinstyle="miter" miterlimit="10" on="false" color="#000000" opacity="0"/>
                  <v:fill on="true" color="#000000"/>
                </v:shape>
                <v:shape id="Shape 567250" style="position:absolute;width:91;height:5379;left:68973;top:5394;" coordsize="9144,537972" path="m0,0l9144,0l9144,537972l0,537972l0,0">
                  <v:stroke weight="0pt" endcap="square" joinstyle="miter" miterlimit="10" on="false" color="#000000" opacity="0"/>
                  <v:fill on="true" color="#ffffff"/>
                </v:shape>
              </v:group>
            </w:pict>
          </mc:Fallback>
        </mc:AlternateContent>
      </w:r>
    </w:p>
    <w:p w:rsidR="002F3F60" w:rsidRDefault="00A55716">
      <w:pPr>
        <w:spacing w:after="14" w:line="259" w:lineRule="auto"/>
        <w:ind w:left="14" w:firstLine="0"/>
        <w:jc w:val="left"/>
      </w:pPr>
      <w:r>
        <w:rPr>
          <w:color w:val="FF0000"/>
        </w:rPr>
        <w:t xml:space="preserve"> </w:t>
      </w:r>
    </w:p>
    <w:p w:rsidR="002F3F60" w:rsidRDefault="00A55716">
      <w:pPr>
        <w:spacing w:after="16" w:line="247" w:lineRule="auto"/>
        <w:ind w:left="4" w:right="49" w:firstLine="540"/>
      </w:pPr>
      <w:r>
        <w:rPr>
          <w:b/>
          <w:u w:val="single" w:color="000000"/>
        </w:rPr>
        <w:t>SEGUNDO</w:t>
      </w:r>
      <w:r>
        <w:rPr>
          <w:b/>
        </w:rPr>
        <w:t>:  Facultar a la Sra Alcaldesa para la firma del mismo en los términos y con el contenido que figura en la propuesta indicada.</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4" w:right="49" w:firstLine="540"/>
      </w:pPr>
      <w:r>
        <w:rPr>
          <w:b/>
          <w:u w:val="single" w:color="000000"/>
        </w:rPr>
        <w:t>TERCERO</w:t>
      </w:r>
      <w:r>
        <w:rPr>
          <w:b/>
        </w:rPr>
        <w:t>: Notificación al interesado para su firma dentro de los 15 días siguientes a la recepción del presente acuerdo.</w:t>
      </w:r>
      <w:r>
        <w:rPr>
          <w:rFonts w:ascii="Times New Roman" w:eastAsia="Times New Roman" w:hAnsi="Times New Roman" w:cs="Times New Roman"/>
          <w:sz w:val="24"/>
        </w:rPr>
        <w:t xml:space="preserve"> </w:t>
      </w:r>
    </w:p>
    <w:p w:rsidR="002F3F60" w:rsidRDefault="00A55716">
      <w:pPr>
        <w:spacing w:after="0" w:line="259" w:lineRule="auto"/>
        <w:ind w:left="554" w:firstLine="0"/>
        <w:jc w:val="left"/>
      </w:pPr>
      <w:r>
        <w:rPr>
          <w:b/>
        </w:rPr>
        <w:t xml:space="preserve"> </w:t>
      </w:r>
    </w:p>
    <w:p w:rsidR="002F3F60" w:rsidRDefault="00A55716">
      <w:pPr>
        <w:spacing w:after="16" w:line="247" w:lineRule="auto"/>
        <w:ind w:left="564" w:right="49"/>
      </w:pPr>
      <w:r>
        <w:rPr>
          <w:b/>
          <w:u w:val="single" w:color="000000"/>
        </w:rPr>
        <w:t>CUA</w:t>
      </w:r>
      <w:r>
        <w:rPr>
          <w:b/>
          <w:u w:val="single" w:color="000000"/>
        </w:rPr>
        <w:t>RTO:</w:t>
      </w:r>
      <w:r>
        <w:rPr>
          <w:b/>
        </w:rPr>
        <w:t xml:space="preserve">  Notificación al resto de interesados en el presente procedimiento.</w:t>
      </w:r>
      <w:r>
        <w:rPr>
          <w:rFonts w:ascii="Times New Roman" w:eastAsia="Times New Roman" w:hAnsi="Times New Roman" w:cs="Times New Roman"/>
          <w:sz w:val="24"/>
        </w:rPr>
        <w:t xml:space="preserve"> </w:t>
      </w:r>
    </w:p>
    <w:p w:rsidR="002F3F60" w:rsidRDefault="00A55716">
      <w:pPr>
        <w:spacing w:after="0" w:line="259" w:lineRule="auto"/>
        <w:ind w:left="554" w:firstLine="0"/>
        <w:jc w:val="left"/>
      </w:pPr>
      <w:r>
        <w:rPr>
          <w:b/>
        </w:rPr>
        <w:t xml:space="preserve"> </w:t>
      </w:r>
    </w:p>
    <w:p w:rsidR="002F3F60" w:rsidRDefault="00A55716">
      <w:pPr>
        <w:spacing w:after="16" w:line="247" w:lineRule="auto"/>
        <w:ind w:left="564" w:right="49"/>
      </w:pPr>
      <w:r>
        <w:rPr>
          <w:b/>
          <w:u w:val="single" w:color="000000"/>
        </w:rPr>
        <w:t>QUINTO:</w:t>
      </w:r>
      <w:r>
        <w:rPr>
          <w:b/>
        </w:rPr>
        <w:t xml:space="preserve"> Inscribir el Convenio Urbanístico en el registro centralizado de convenios </w:t>
      </w:r>
    </w:p>
    <w:p w:rsidR="002F3F60" w:rsidRDefault="00A55716">
      <w:pPr>
        <w:spacing w:after="16" w:line="247" w:lineRule="auto"/>
        <w:ind w:left="14" w:right="49"/>
      </w:pPr>
      <w:r>
        <w:rPr>
          <w:b/>
        </w:rPr>
        <w:t>urbanísticos y publicar el texto del Convenio                en la página Web de este Ayuntamien</w:t>
      </w:r>
      <w:r>
        <w:rPr>
          <w:b/>
        </w:rPr>
        <w:t>to.</w:t>
      </w:r>
      <w:r>
        <w:rPr>
          <w:rFonts w:ascii="Times New Roman" w:eastAsia="Times New Roman" w:hAnsi="Times New Roman" w:cs="Times New Roman"/>
          <w:sz w:val="24"/>
        </w:rPr>
        <w:t xml:space="preserve"> </w:t>
      </w:r>
    </w:p>
    <w:p w:rsidR="002F3F60" w:rsidRDefault="00A55716">
      <w:pPr>
        <w:spacing w:after="98"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9203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18730" name="Group 5187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722" name="Rectangle 4772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7723" name="Rectangle 4772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724" name="Rectangle 4772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8730" style="width:18.7031pt;height:264.21pt;position:absolute;mso-position-horizontal-relative:page;mso-position-horizontal:absolute;margin-left:662.928pt;mso-position-vertical-relative:page;margin-top:508.71pt;" coordsize="2375,33554">
                <v:rect id="Rectangle 4772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772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72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246 de 372 </w:t>
                        </w:r>
                      </w:p>
                    </w:txbxContent>
                  </v:textbox>
                </v:rect>
                <w10:wrap type="square"/>
              </v:group>
            </w:pict>
          </mc:Fallback>
        </mc:AlternateContent>
      </w: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112" w:line="247" w:lineRule="auto"/>
        <w:ind w:left="14" w:right="49"/>
      </w:pPr>
      <w:r>
        <w:rPr>
          <w:b/>
        </w:rPr>
        <w:t xml:space="preserve">8- </w:t>
      </w:r>
      <w:r>
        <w:rPr>
          <w:b/>
        </w:rPr>
        <w:t>Expediente 2745/2019. Propuesta de la Alcaldesa-Presidenta de fecha 18 de enero de 2023 de aprobación definitiva de convenio urbanístico de gestión para el desarrollo de la actuación urbanística aislada AUA-M7 Subida a Araya.</w:t>
      </w:r>
      <w:r>
        <w:t xml:space="preserve"> </w:t>
      </w:r>
    </w:p>
    <w:p w:rsidR="002F3F60" w:rsidRDefault="00A55716">
      <w:pPr>
        <w:spacing w:after="98" w:line="259" w:lineRule="auto"/>
        <w:ind w:left="14" w:firstLine="0"/>
        <w:jc w:val="left"/>
      </w:pPr>
      <w:r>
        <w:rPr>
          <w:b/>
        </w:rPr>
        <w:t xml:space="preserve"> </w:t>
      </w:r>
    </w:p>
    <w:p w:rsidR="002F3F60" w:rsidRDefault="00A55716">
      <w:pPr>
        <w:spacing w:after="111" w:line="247" w:lineRule="auto"/>
        <w:ind w:left="14" w:right="49"/>
      </w:pPr>
      <w:r>
        <w:rPr>
          <w:b/>
        </w:rPr>
        <w:t>Consta en el expediente Informe Técnico emitido por Doña Nayra Guzmán Hernández, Arquitecta Municipal, de 16 de enero de 2023, del siguiente tenor literal:</w:t>
      </w:r>
      <w:r>
        <w:t xml:space="preserve"> </w:t>
      </w:r>
    </w:p>
    <w:p w:rsidR="002F3F60" w:rsidRDefault="00A55716">
      <w:pPr>
        <w:spacing w:after="0" w:line="259" w:lineRule="auto"/>
        <w:ind w:left="14" w:firstLine="0"/>
        <w:jc w:val="left"/>
      </w:pPr>
      <w:r>
        <w:rPr>
          <w:b/>
        </w:rPr>
        <w:t xml:space="preserve"> </w:t>
      </w:r>
    </w:p>
    <w:p w:rsidR="002F3F60" w:rsidRDefault="00A55716">
      <w:pPr>
        <w:spacing w:after="220" w:line="247" w:lineRule="auto"/>
        <w:ind w:left="14" w:right="49"/>
      </w:pPr>
      <w:r>
        <w:rPr>
          <w:b/>
        </w:rPr>
        <w:t>“INFORME TECNICO PARA LA APROBACION DEFINITIVA DEL CONVENIO PARA EL DESARROLLO DE LA ACTUACION UR</w:t>
      </w:r>
      <w:r>
        <w:rPr>
          <w:b/>
        </w:rPr>
        <w:t xml:space="preserve">BANISTICA AISLADA AUA-M7 SUBIDA DE ARAYA </w:t>
      </w:r>
    </w:p>
    <w:p w:rsidR="002F3F60" w:rsidRDefault="00A55716">
      <w:pPr>
        <w:spacing w:after="478" w:line="228" w:lineRule="auto"/>
        <w:ind w:left="9"/>
        <w:jc w:val="left"/>
      </w:pPr>
      <w:r>
        <w:t>Visto el expediente antedicho, Nayra Guzmán Hernández, arquitecta municipal, emite el siguiente informe, con respecto del convenio presentado con fecha 14 de julio de 2021 y número de registro 2021-E-RE-2558 La fec</w:t>
      </w:r>
      <w:r>
        <w:t xml:space="preserve">ha final del convenio es de 21 de junio de 2021 </w:t>
      </w:r>
    </w:p>
    <w:p w:rsidR="002F3F60" w:rsidRDefault="00A55716">
      <w:pPr>
        <w:numPr>
          <w:ilvl w:val="0"/>
          <w:numId w:val="134"/>
        </w:numPr>
        <w:spacing w:after="467" w:line="247" w:lineRule="auto"/>
        <w:ind w:right="49" w:hanging="427"/>
      </w:pPr>
      <w:r>
        <w:rPr>
          <w:b/>
        </w:rPr>
        <w:t>ANTENCEDENTES:</w:t>
      </w:r>
      <w:r>
        <w:rPr>
          <w:rFonts w:ascii="Times New Roman" w:eastAsia="Times New Roman" w:hAnsi="Times New Roman" w:cs="Times New Roman"/>
          <w:sz w:val="24"/>
        </w:rPr>
        <w:t xml:space="preserve"> </w:t>
      </w:r>
    </w:p>
    <w:p w:rsidR="002F3F60" w:rsidRDefault="00A55716">
      <w:pPr>
        <w:spacing w:after="207"/>
        <w:ind w:right="58"/>
      </w:pPr>
      <w:r>
        <w:t xml:space="preserve">Consta en el expediente Decreto 2021-2825 de aprobación inicial del Convenio Urbanístico, para el desarrollo de la AUA-M7 Araya </w:t>
      </w:r>
    </w:p>
    <w:p w:rsidR="002F3F60" w:rsidRDefault="00A55716">
      <w:pPr>
        <w:spacing w:after="228" w:line="228" w:lineRule="auto"/>
        <w:ind w:left="9"/>
        <w:jc w:val="left"/>
      </w:pPr>
      <w:r>
        <w:t>Consta en el expediente, las correspondientes publicaciones en</w:t>
      </w:r>
      <w:r>
        <w:t xml:space="preserve"> los periódicos de máxima difusión, Boletín Oficial de la Provincia, sede electrónica y Oficina Técnica Municipal, así como notificación a los interesados. </w:t>
      </w:r>
    </w:p>
    <w:p w:rsidR="002F3F60" w:rsidRDefault="00A55716">
      <w:pPr>
        <w:spacing w:after="439"/>
        <w:ind w:right="58"/>
      </w:pPr>
      <w:r>
        <w:t>Consta informe de la Técnico de Administración General de fecha 13 de enero de 2023, en el que se n</w:t>
      </w:r>
      <w:r>
        <w:t xml:space="preserve">o constan alegaciones presentadas </w:t>
      </w:r>
    </w:p>
    <w:p w:rsidR="002F3F60" w:rsidRDefault="00A55716">
      <w:pPr>
        <w:numPr>
          <w:ilvl w:val="0"/>
          <w:numId w:val="134"/>
        </w:numPr>
        <w:spacing w:after="208" w:line="247" w:lineRule="auto"/>
        <w:ind w:right="49" w:hanging="427"/>
      </w:pPr>
      <w:r>
        <w:rPr>
          <w:b/>
        </w:rPr>
        <w:t>DATOS DEL ÁMBITO:</w:t>
      </w:r>
      <w:r>
        <w:rPr>
          <w:rFonts w:ascii="Times New Roman" w:eastAsia="Times New Roman" w:hAnsi="Times New Roman" w:cs="Times New Roman"/>
          <w:sz w:val="24"/>
        </w:rPr>
        <w:t xml:space="preserve"> </w:t>
      </w:r>
    </w:p>
    <w:p w:rsidR="002F3F60" w:rsidRDefault="00A55716">
      <w:pPr>
        <w:ind w:left="14" w:right="58" w:firstLine="708"/>
      </w:pPr>
      <w:r>
        <w:rPr>
          <w:rFonts w:ascii="Calibri" w:eastAsia="Calibri" w:hAnsi="Calibri" w:cs="Calibri"/>
          <w:noProof/>
        </w:rPr>
        <mc:AlternateContent>
          <mc:Choice Requires="wpg">
            <w:drawing>
              <wp:anchor distT="0" distB="0" distL="114300" distR="114300" simplePos="0" relativeHeight="2519214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19299" name="Group 5192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828" name="Rectangle 4782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7829" name="Rectangle 4782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830" name="Rectangle 4783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9299" style="width:18.7031pt;height:264.21pt;position:absolute;mso-position-horizontal-relative:page;mso-position-horizontal:absolute;margin-left:662.928pt;mso-position-vertical-relative:page;margin-top:508.71pt;" coordsize="2375,33554">
                <v:rect id="Rectangle 4782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782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83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247 de 372 </w:t>
                        </w:r>
                      </w:p>
                    </w:txbxContent>
                  </v:textbox>
                </v:rect>
                <w10:wrap type="square"/>
              </v:group>
            </w:pict>
          </mc:Fallback>
        </mc:AlternateContent>
      </w:r>
      <w:r>
        <w:t xml:space="preserve">El presente informe se emite respecto al documento de </w:t>
      </w:r>
      <w:r>
        <w:rPr>
          <w:b/>
        </w:rPr>
        <w:t>PLAN GENERAL DE ORDENACION URBANA DE CANDELARIA,</w:t>
      </w:r>
      <w:r>
        <w:t xml:space="preserve"> aprobado definitivamente por parte de la Comisión de Ordenación del Territorio y Medio Ambiente de Canarias con fecha 20 de julio de 2006 y 10 de noviemb</w:t>
      </w:r>
      <w:r>
        <w:t>re de 2006.Quedando aprobados por el Excmo. Ayuntamiento de Candelaria en Pleno en sesiones celebradas el 20 de octubre de 2006, 30 de noviembre de 2006 y 17 de abril de 2006.</w:t>
      </w:r>
      <w:r>
        <w:rPr>
          <w:rFonts w:ascii="Times New Roman" w:eastAsia="Times New Roman" w:hAnsi="Times New Roman" w:cs="Times New Roman"/>
          <w:sz w:val="24"/>
        </w:rPr>
        <w:t xml:space="preserve"> </w:t>
      </w:r>
    </w:p>
    <w:p w:rsidR="002F3F60" w:rsidRDefault="00A55716">
      <w:pPr>
        <w:spacing w:after="0" w:line="259" w:lineRule="auto"/>
        <w:ind w:left="708" w:firstLine="0"/>
        <w:jc w:val="left"/>
      </w:pPr>
      <w:r>
        <w:t xml:space="preserve"> </w:t>
      </w:r>
    </w:p>
    <w:p w:rsidR="002F3F60" w:rsidRDefault="00A55716">
      <w:pPr>
        <w:ind w:left="14" w:right="58" w:firstLine="708"/>
      </w:pPr>
      <w:r>
        <w:t>Entra en vigor , la Adaptación Plena del Plan General de Ordenación de Candel</w:t>
      </w:r>
      <w:r>
        <w:t>aria , habiéndose publicado su aprobación definitiva en el BOCA de 10 de mayo de 2007, y publicada la normativa en el BOP de 17 de mayo de 2007, transcurridos los 15 días hábiles desde esta última publicación previstos por el art. 51.2 del  Decreto 55/2006</w:t>
      </w:r>
      <w:r>
        <w:t xml:space="preserve"> de 9 de mayo por el que se aprueba el Reglamento de  </w:t>
      </w:r>
    </w:p>
    <w:p w:rsidR="002F3F60" w:rsidRDefault="00A55716">
      <w:pPr>
        <w:spacing w:after="277"/>
        <w:ind w:right="58"/>
      </w:pPr>
      <w:r>
        <w:t xml:space="preserve">Procedimientos de los instrumentos de Ordenación del sistema de planeamiento de Canarias, así como el artículo 70.2 de la Ley 7/1985 de 2 de abril de Bases de Régimen Local. </w:t>
      </w:r>
    </w:p>
    <w:p w:rsidR="002F3F60" w:rsidRDefault="00A55716">
      <w:pPr>
        <w:spacing w:after="239"/>
        <w:ind w:left="14" w:right="58" w:firstLine="708"/>
      </w:pPr>
      <w:r>
        <w:t xml:space="preserve">El presente informe se emite sin perjuicio de cuantos informes y normativas sectoriales fueran preceptivos </w:t>
      </w:r>
    </w:p>
    <w:p w:rsidR="002F3F60" w:rsidRDefault="00A55716">
      <w:pPr>
        <w:spacing w:after="12" w:line="249" w:lineRule="auto"/>
        <w:ind w:left="10" w:right="60"/>
        <w:jc w:val="right"/>
      </w:pPr>
      <w:r>
        <w:t xml:space="preserve">El ámbito se encuentra en un suelo Clasificado, Categorizado y Calificado como </w:t>
      </w:r>
      <w:r>
        <w:rPr>
          <w:b/>
        </w:rPr>
        <w:t xml:space="preserve">SUELO </w:t>
      </w:r>
    </w:p>
    <w:p w:rsidR="002F3F60" w:rsidRDefault="00A55716">
      <w:pPr>
        <w:spacing w:after="217" w:line="247" w:lineRule="auto"/>
        <w:ind w:left="14" w:right="49"/>
      </w:pPr>
      <w:r>
        <w:rPr>
          <w:b/>
        </w:rPr>
        <w:t>URBANO CONSOLIDADO. CIUDAD JARDÍN INTENSIVA CJB-2. 0,70. RESID</w:t>
      </w:r>
      <w:r>
        <w:rPr>
          <w:b/>
        </w:rPr>
        <w:t xml:space="preserve">ENCIAL UNIFAMILIAR (U) </w:t>
      </w:r>
      <w:r>
        <w:rPr>
          <w:b/>
          <w:sz w:val="16"/>
        </w:rPr>
        <w:t xml:space="preserve"> </w:t>
      </w:r>
    </w:p>
    <w:p w:rsidR="002F3F60" w:rsidRDefault="00A55716">
      <w:pPr>
        <w:ind w:left="14" w:right="58" w:firstLine="708"/>
      </w:pPr>
      <w:r>
        <w:t xml:space="preserve">Según ficha de ordenación pormenorizada del documento nº 9c (Suelo urbano II) del Plan General de Ordenación Urbana. </w:t>
      </w:r>
    </w:p>
    <w:p w:rsidR="002F3F60" w:rsidRDefault="00A55716">
      <w:pPr>
        <w:spacing w:after="134" w:line="259" w:lineRule="auto"/>
        <w:ind w:left="0" w:right="1494" w:firstLine="0"/>
        <w:jc w:val="right"/>
      </w:pPr>
      <w:r>
        <w:rPr>
          <w:rFonts w:ascii="Calibri" w:eastAsia="Calibri" w:hAnsi="Calibri" w:cs="Calibri"/>
          <w:noProof/>
        </w:rPr>
        <mc:AlternateContent>
          <mc:Choice Requires="wpg">
            <w:drawing>
              <wp:inline distT="0" distB="0" distL="0" distR="0">
                <wp:extent cx="4940554" cy="6063996"/>
                <wp:effectExtent l="0" t="0" r="0" b="0"/>
                <wp:docPr id="521296" name="Group 521296"/>
                <wp:cNvGraphicFramePr/>
                <a:graphic xmlns:a="http://schemas.openxmlformats.org/drawingml/2006/main">
                  <a:graphicData uri="http://schemas.microsoft.com/office/word/2010/wordprocessingGroup">
                    <wpg:wgp>
                      <wpg:cNvGrpSpPr/>
                      <wpg:grpSpPr>
                        <a:xfrm>
                          <a:off x="0" y="0"/>
                          <a:ext cx="4940554" cy="6063996"/>
                          <a:chOff x="0" y="0"/>
                          <a:chExt cx="4940554" cy="6063996"/>
                        </a:xfrm>
                      </wpg:grpSpPr>
                      <wps:wsp>
                        <wps:cNvPr id="47858" name="Rectangle 47858"/>
                        <wps:cNvSpPr/>
                        <wps:spPr>
                          <a:xfrm>
                            <a:off x="4902454" y="4036289"/>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956" name="Picture 47956"/>
                          <pic:cNvPicPr/>
                        </pic:nvPicPr>
                        <pic:blipFill>
                          <a:blip r:embed="rId184"/>
                          <a:stretch>
                            <a:fillRect/>
                          </a:stretch>
                        </pic:blipFill>
                        <pic:spPr>
                          <a:xfrm>
                            <a:off x="24384" y="0"/>
                            <a:ext cx="4876801" cy="4168141"/>
                          </a:xfrm>
                          <a:prstGeom prst="rect">
                            <a:avLst/>
                          </a:prstGeom>
                        </pic:spPr>
                      </pic:pic>
                      <pic:pic xmlns:pic="http://schemas.openxmlformats.org/drawingml/2006/picture">
                        <pic:nvPicPr>
                          <pic:cNvPr id="47958" name="Picture 47958"/>
                          <pic:cNvPicPr/>
                        </pic:nvPicPr>
                        <pic:blipFill>
                          <a:blip r:embed="rId185"/>
                          <a:stretch>
                            <a:fillRect/>
                          </a:stretch>
                        </pic:blipFill>
                        <pic:spPr>
                          <a:xfrm>
                            <a:off x="0" y="4200145"/>
                            <a:ext cx="2645664" cy="1783080"/>
                          </a:xfrm>
                          <a:prstGeom prst="rect">
                            <a:avLst/>
                          </a:prstGeom>
                        </pic:spPr>
                      </pic:pic>
                      <pic:pic xmlns:pic="http://schemas.openxmlformats.org/drawingml/2006/picture">
                        <pic:nvPicPr>
                          <pic:cNvPr id="47960" name="Picture 47960"/>
                          <pic:cNvPicPr/>
                        </pic:nvPicPr>
                        <pic:blipFill>
                          <a:blip r:embed="rId186"/>
                          <a:stretch>
                            <a:fillRect/>
                          </a:stretch>
                        </pic:blipFill>
                        <pic:spPr>
                          <a:xfrm>
                            <a:off x="2648712" y="5856732"/>
                            <a:ext cx="51816" cy="207264"/>
                          </a:xfrm>
                          <a:prstGeom prst="rect">
                            <a:avLst/>
                          </a:prstGeom>
                        </pic:spPr>
                      </pic:pic>
                      <wps:wsp>
                        <wps:cNvPr id="47961" name="Rectangle 47961"/>
                        <wps:cNvSpPr/>
                        <wps:spPr>
                          <a:xfrm>
                            <a:off x="2649347" y="5859375"/>
                            <a:ext cx="50673" cy="224379"/>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962" name="Rectangle 47962"/>
                        <wps:cNvSpPr/>
                        <wps:spPr>
                          <a:xfrm>
                            <a:off x="2687447" y="5859375"/>
                            <a:ext cx="50673" cy="224379"/>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964" name="Picture 47964"/>
                          <pic:cNvPicPr/>
                        </pic:nvPicPr>
                        <pic:blipFill>
                          <a:blip r:embed="rId187"/>
                          <a:stretch>
                            <a:fillRect/>
                          </a:stretch>
                        </pic:blipFill>
                        <pic:spPr>
                          <a:xfrm>
                            <a:off x="2682240" y="4180333"/>
                            <a:ext cx="2243328" cy="1801368"/>
                          </a:xfrm>
                          <a:prstGeom prst="rect">
                            <a:avLst/>
                          </a:prstGeom>
                        </pic:spPr>
                      </pic:pic>
                    </wpg:wgp>
                  </a:graphicData>
                </a:graphic>
              </wp:inline>
            </w:drawing>
          </mc:Choice>
          <mc:Fallback xmlns:a="http://schemas.openxmlformats.org/drawingml/2006/main">
            <w:pict>
              <v:group id="Group 521296" style="width:389.02pt;height:477.48pt;mso-position-horizontal-relative:char;mso-position-vertical-relative:line" coordsize="49405,60639">
                <v:rect id="Rectangle 47858" style="position:absolute;width:506;height:2243;left:49024;top:4036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7956" style="position:absolute;width:48768;height:41681;left:243;top:0;" filled="f">
                  <v:imagedata r:id="rId188"/>
                </v:shape>
                <v:shape id="Picture 47958" style="position:absolute;width:26456;height:17830;left:0;top:42001;" filled="f">
                  <v:imagedata r:id="rId189"/>
                </v:shape>
                <v:shape id="Picture 47960" style="position:absolute;width:518;height:2072;left:26487;top:58567;" filled="f">
                  <v:imagedata r:id="rId190"/>
                </v:shape>
                <v:rect id="Rectangle 47961" style="position:absolute;width:506;height:2243;left:26493;top:5859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7962" style="position:absolute;width:506;height:2243;left:26874;top:5859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7964" style="position:absolute;width:22433;height:18013;left:26822;top:41803;" filled="f">
                  <v:imagedata r:id="rId191"/>
                </v:shape>
              </v:group>
            </w:pict>
          </mc:Fallback>
        </mc:AlternateConten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224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1297" name="Group 5212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967" name="Rectangle 4796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7968" name="Rectangle 4796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969" name="Rectangle 4796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1297" style="width:18.7031pt;height:264.21pt;position:absolute;mso-position-horizontal-relative:page;mso-position-horizontal:absolute;margin-left:662.928pt;mso-position-vertical-relative:page;margin-top:508.71pt;" coordsize="2375,33554">
                <v:rect id="Rectangle 4796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796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96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248 de 372 </w:t>
                        </w:r>
                      </w:p>
                    </w:txbxContent>
                  </v:textbox>
                </v:rect>
                <w10:wrap type="square"/>
              </v:group>
            </w:pict>
          </mc:Fallback>
        </mc:AlternateContent>
      </w:r>
      <w:r>
        <w:t>Una vez revisados los datos de la ficha, se comprueba que estos coinciden gráficamente con las superficies</w:t>
      </w:r>
      <w:r>
        <w:t xml:space="preserve"> que se recogen el Plan General de Ordenación Urbana, se comprueba tanto la superficie total del ámbito como las parcelas destinadas a residencial y viario. Resultando de la siguiente manera:            </w:t>
      </w:r>
    </w:p>
    <w:tbl>
      <w:tblPr>
        <w:tblStyle w:val="TableGrid"/>
        <w:tblW w:w="8390" w:type="dxa"/>
        <w:tblInd w:w="5" w:type="dxa"/>
        <w:tblCellMar>
          <w:top w:w="19" w:type="dxa"/>
          <w:left w:w="72" w:type="dxa"/>
          <w:bottom w:w="0" w:type="dxa"/>
          <w:right w:w="12" w:type="dxa"/>
        </w:tblCellMar>
        <w:tblLook w:val="04A0" w:firstRow="1" w:lastRow="0" w:firstColumn="1" w:lastColumn="0" w:noHBand="0" w:noVBand="1"/>
      </w:tblPr>
      <w:tblGrid>
        <w:gridCol w:w="1634"/>
        <w:gridCol w:w="1700"/>
        <w:gridCol w:w="1699"/>
        <w:gridCol w:w="1750"/>
        <w:gridCol w:w="1606"/>
      </w:tblGrid>
      <w:tr w:rsidR="002F3F60">
        <w:trPr>
          <w:trHeight w:val="951"/>
        </w:trPr>
        <w:tc>
          <w:tcPr>
            <w:tcW w:w="163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2" w:firstLine="0"/>
              <w:jc w:val="left"/>
            </w:pPr>
            <w:r>
              <w:rPr>
                <w:b/>
              </w:rPr>
              <w:t>SUPERFICIE</w:t>
            </w:r>
            <w:r>
              <w:rPr>
                <w:rFonts w:ascii="Times New Roman" w:eastAsia="Times New Roman" w:hAnsi="Times New Roman" w:cs="Times New Roman"/>
                <w:sz w:val="24"/>
              </w:rPr>
              <w:t xml:space="preserve"> </w:t>
            </w:r>
          </w:p>
          <w:p w:rsidR="002F3F60" w:rsidRDefault="00A55716">
            <w:pPr>
              <w:spacing w:after="0" w:line="259" w:lineRule="auto"/>
              <w:ind w:left="0" w:right="45" w:firstLine="0"/>
              <w:jc w:val="center"/>
            </w:pPr>
            <w:r>
              <w:rPr>
                <w:b/>
              </w:rPr>
              <w:t xml:space="preserve">PARCELA </w:t>
            </w:r>
            <w:r>
              <w:rPr>
                <w:rFonts w:ascii="Times New Roman" w:eastAsia="Times New Roman" w:hAnsi="Times New Roman" w:cs="Times New Roman"/>
                <w:sz w:val="24"/>
              </w:rPr>
              <w:t xml:space="preserve"> </w:t>
            </w:r>
          </w:p>
          <w:p w:rsidR="002F3F60" w:rsidRDefault="00A55716">
            <w:pPr>
              <w:spacing w:after="0" w:line="259" w:lineRule="auto"/>
              <w:ind w:left="0" w:firstLine="0"/>
            </w:pPr>
            <w:r>
              <w:rPr>
                <w:b/>
              </w:rPr>
              <w:t>RESIDENCIAL</w:t>
            </w:r>
            <w:r>
              <w:rPr>
                <w:rFonts w:ascii="Times New Roman" w:eastAsia="Times New Roman" w:hAnsi="Times New Roman" w:cs="Times New Roman"/>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18" w:firstLine="0"/>
              <w:jc w:val="left"/>
            </w:pPr>
            <w:r>
              <w:rPr>
                <w:b/>
              </w:rPr>
              <w:t>SUPERFICIE</w:t>
            </w:r>
            <w:r>
              <w:rPr>
                <w:rFonts w:ascii="Times New Roman" w:eastAsia="Times New Roman" w:hAnsi="Times New Roman" w:cs="Times New Roman"/>
                <w:sz w:val="24"/>
              </w:rPr>
              <w:t xml:space="preserve"> </w:t>
            </w:r>
          </w:p>
          <w:p w:rsidR="002F3F60" w:rsidRDefault="00A55716">
            <w:pPr>
              <w:spacing w:after="0" w:line="259" w:lineRule="auto"/>
              <w:ind w:left="0" w:firstLine="0"/>
              <w:jc w:val="center"/>
            </w:pPr>
            <w:r>
              <w:rPr>
                <w:b/>
              </w:rPr>
              <w:t>DESTINADA A PEATONAL</w:t>
            </w:r>
            <w:r>
              <w:rPr>
                <w:rFonts w:ascii="Times New Roman" w:eastAsia="Times New Roman" w:hAnsi="Times New Roman" w:cs="Times New Roman"/>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18" w:firstLine="0"/>
              <w:jc w:val="left"/>
            </w:pPr>
            <w:r>
              <w:rPr>
                <w:b/>
              </w:rPr>
              <w:t xml:space="preserve">SUPERFICIE </w:t>
            </w:r>
            <w:r>
              <w:rPr>
                <w:rFonts w:ascii="Times New Roman" w:eastAsia="Times New Roman" w:hAnsi="Times New Roman" w:cs="Times New Roman"/>
                <w:sz w:val="24"/>
              </w:rPr>
              <w:t xml:space="preserve"> </w:t>
            </w:r>
          </w:p>
          <w:p w:rsidR="002F3F60" w:rsidRDefault="00A55716">
            <w:pPr>
              <w:spacing w:after="0" w:line="259" w:lineRule="auto"/>
              <w:ind w:left="0" w:firstLine="0"/>
              <w:jc w:val="center"/>
            </w:pPr>
            <w:r>
              <w:rPr>
                <w:b/>
              </w:rPr>
              <w:t>DESTINADA A ZONA VERDE</w:t>
            </w:r>
            <w:r>
              <w:rPr>
                <w:rFonts w:ascii="Times New Roman" w:eastAsia="Times New Roman" w:hAnsi="Times New Roman" w:cs="Times New Roman"/>
                <w:sz w:val="24"/>
              </w:rPr>
              <w:t xml:space="preserve"> </w:t>
            </w:r>
          </w:p>
        </w:tc>
        <w:tc>
          <w:tcPr>
            <w:tcW w:w="175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44" w:firstLine="0"/>
              <w:jc w:val="left"/>
            </w:pPr>
            <w:r>
              <w:rPr>
                <w:b/>
              </w:rPr>
              <w:t xml:space="preserve">SUPERFICIE </w:t>
            </w:r>
          </w:p>
          <w:p w:rsidR="002F3F60" w:rsidRDefault="00A55716">
            <w:pPr>
              <w:spacing w:after="0" w:line="259" w:lineRule="auto"/>
              <w:ind w:left="0" w:firstLine="0"/>
              <w:jc w:val="center"/>
            </w:pPr>
            <w:r>
              <w:rPr>
                <w:b/>
              </w:rPr>
              <w:t>DESTINADA A VIARIO</w:t>
            </w:r>
            <w:r>
              <w:rPr>
                <w:rFonts w:ascii="Times New Roman" w:eastAsia="Times New Roman" w:hAnsi="Times New Roman" w:cs="Times New Roman"/>
                <w:sz w:val="24"/>
              </w:rPr>
              <w:t xml:space="preserve"> </w:t>
            </w:r>
          </w:p>
        </w:tc>
        <w:tc>
          <w:tcPr>
            <w:tcW w:w="160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2" w:firstLine="0"/>
              <w:jc w:val="left"/>
            </w:pPr>
            <w:r>
              <w:rPr>
                <w:b/>
              </w:rPr>
              <w:t xml:space="preserve">SUPERFICIE </w:t>
            </w:r>
          </w:p>
          <w:p w:rsidR="002F3F60" w:rsidRDefault="00A55716">
            <w:pPr>
              <w:spacing w:after="8" w:line="259" w:lineRule="auto"/>
              <w:ind w:left="0" w:right="55" w:firstLine="0"/>
              <w:jc w:val="center"/>
            </w:pPr>
            <w:r>
              <w:rPr>
                <w:b/>
              </w:rPr>
              <w:t xml:space="preserve">DEL </w:t>
            </w:r>
          </w:p>
          <w:p w:rsidR="002F3F60" w:rsidRDefault="00A55716">
            <w:pPr>
              <w:spacing w:after="0" w:line="259" w:lineRule="auto"/>
              <w:ind w:left="0" w:right="60" w:firstLine="0"/>
              <w:jc w:val="center"/>
            </w:pPr>
            <w:r>
              <w:rPr>
                <w:b/>
              </w:rPr>
              <w:t>AMBITO</w:t>
            </w:r>
            <w:r>
              <w:rPr>
                <w:rFonts w:ascii="Times New Roman" w:eastAsia="Times New Roman" w:hAnsi="Times New Roman" w:cs="Times New Roman"/>
                <w:sz w:val="24"/>
              </w:rPr>
              <w:t xml:space="preserve"> </w:t>
            </w:r>
          </w:p>
        </w:tc>
      </w:tr>
      <w:tr w:rsidR="002F3F60">
        <w:trPr>
          <w:trHeight w:val="389"/>
        </w:trPr>
        <w:tc>
          <w:tcPr>
            <w:tcW w:w="163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5" w:firstLine="0"/>
              <w:jc w:val="center"/>
            </w:pPr>
            <w:r>
              <w:t xml:space="preserve">2311 m2 </w:t>
            </w:r>
          </w:p>
        </w:tc>
        <w:tc>
          <w:tcPr>
            <w:tcW w:w="170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8" w:firstLine="0"/>
              <w:jc w:val="center"/>
            </w:pPr>
            <w:r>
              <w:t xml:space="preserve">433 m2 </w:t>
            </w:r>
          </w:p>
        </w:tc>
        <w:tc>
          <w:tcPr>
            <w:tcW w:w="169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7" w:firstLine="0"/>
              <w:jc w:val="center"/>
            </w:pPr>
            <w:r>
              <w:t xml:space="preserve">418 m2 </w:t>
            </w:r>
          </w:p>
        </w:tc>
        <w:tc>
          <w:tcPr>
            <w:tcW w:w="175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7" w:firstLine="0"/>
              <w:jc w:val="center"/>
            </w:pPr>
            <w:r>
              <w:t xml:space="preserve">112 m2 </w:t>
            </w:r>
          </w:p>
        </w:tc>
        <w:tc>
          <w:tcPr>
            <w:tcW w:w="160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6" w:firstLine="0"/>
              <w:jc w:val="center"/>
            </w:pPr>
            <w:r>
              <w:rPr>
                <w:b/>
              </w:rPr>
              <w:t>3274 m2</w:t>
            </w:r>
            <w:r>
              <w:rPr>
                <w:rFonts w:ascii="Times New Roman" w:eastAsia="Times New Roman" w:hAnsi="Times New Roman" w:cs="Times New Roman"/>
                <w:sz w:val="24"/>
              </w:rPr>
              <w:t xml:space="preserve"> </w:t>
            </w:r>
          </w:p>
        </w:tc>
      </w:tr>
    </w:tbl>
    <w:p w:rsidR="002F3F60" w:rsidRDefault="00A55716">
      <w:pPr>
        <w:spacing w:after="241" w:line="259" w:lineRule="auto"/>
        <w:ind w:left="166" w:firstLine="0"/>
        <w:jc w:val="left"/>
      </w:pPr>
      <w:r>
        <w:rPr>
          <w:b/>
        </w:rPr>
        <w:t xml:space="preserve"> </w:t>
      </w:r>
    </w:p>
    <w:p w:rsidR="002F3F60" w:rsidRDefault="00A55716">
      <w:pPr>
        <w:numPr>
          <w:ilvl w:val="0"/>
          <w:numId w:val="135"/>
        </w:numPr>
        <w:spacing w:after="216" w:line="249" w:lineRule="auto"/>
        <w:ind w:left="411" w:hanging="245"/>
        <w:jc w:val="left"/>
      </w:pPr>
      <w:r>
        <w:rPr>
          <w:b/>
          <w:u w:val="single" w:color="000000"/>
        </w:rPr>
        <w:t xml:space="preserve">INFORME </w:t>
      </w:r>
      <w:r>
        <w:rPr>
          <w:b/>
        </w:rPr>
        <w:t>:</w:t>
      </w:r>
      <w:r>
        <w:rPr>
          <w:rFonts w:ascii="Times New Roman" w:eastAsia="Times New Roman" w:hAnsi="Times New Roman" w:cs="Times New Roman"/>
          <w:sz w:val="24"/>
        </w:rPr>
        <w:t xml:space="preserve"> </w:t>
      </w:r>
    </w:p>
    <w:p w:rsidR="002F3F60" w:rsidRDefault="00A55716">
      <w:pPr>
        <w:spacing w:after="282" w:line="247" w:lineRule="auto"/>
        <w:ind w:left="14" w:right="49"/>
      </w:pPr>
      <w:r>
        <w:rPr>
          <w:b/>
        </w:rPr>
        <w:t>3.1. Antecedentes: Propiedades que integran la AUA-M7 Araya 4 y reajuste del ámbito</w:t>
      </w:r>
      <w:r>
        <w:rPr>
          <w:b/>
        </w:rPr>
        <w:t xml:space="preserve"> </w:t>
      </w:r>
    </w:p>
    <w:p w:rsidR="002F3F60" w:rsidRDefault="00A55716">
      <w:pPr>
        <w:ind w:right="58"/>
      </w:pPr>
      <w:r>
        <w:t xml:space="preserve">La totalidad de la actuación urbanística aislada pertenece a un propietario único, D.  </w:t>
      </w:r>
    </w:p>
    <w:p w:rsidR="002F3F60" w:rsidRDefault="00A55716">
      <w:pPr>
        <w:ind w:right="58"/>
      </w:pPr>
      <w:r>
        <w:t xml:space="preserve">Ángel Rodríguez Machín, provisto con DNI 42.052.091 H, en representación de  </w:t>
      </w:r>
    </w:p>
    <w:p w:rsidR="002F3F60" w:rsidRDefault="00A55716">
      <w:pPr>
        <w:ind w:right="58"/>
      </w:pPr>
      <w:r>
        <w:t xml:space="preserve">ARCHETE EDIFICACIONES Y OBRAS S.L.U </w:t>
      </w:r>
    </w:p>
    <w:p w:rsidR="002F3F60" w:rsidRDefault="00A55716">
      <w:pPr>
        <w:ind w:right="58"/>
      </w:pPr>
      <w:r>
        <w:t>Según levantamiento topográfico aportado por la pro</w:t>
      </w:r>
      <w:r>
        <w:t>piedad, se propone un reajuste del ámbito de la actuación, el cual no excede del 5% y no afecta a la superficie de parcelas privativas residenciales, ni a las parcelas de cesión obligatoria como son la zona verde y el peatonal; afectando únicamente a la su</w:t>
      </w:r>
      <w:r>
        <w:t>perficie de viario ya que en lugar de tener una afección de 112 m² la realidad física según el lindero noreste en contacto con el viario existente, es de 68,55 m² Tras el reajuste propuesto la superficie del ámbito es de 3.232 m², distribuidas de la siguie</w:t>
      </w:r>
      <w:r>
        <w:t xml:space="preserve">nte manera: Superficie parcelas privativas de uso residencial (CJB) 2.310,82 m²; superficie cesión zona verde 418,03 m²; superficie cesión peatonal 434,60 m² y superficie cesión viario 68,55 m² </w:t>
      </w:r>
    </w:p>
    <w:p w:rsidR="002F3F60" w:rsidRDefault="00A55716">
      <w:pPr>
        <w:spacing w:after="0" w:line="259" w:lineRule="auto"/>
        <w:ind w:left="10" w:firstLine="0"/>
        <w:jc w:val="left"/>
      </w:pPr>
      <w:r>
        <w:t xml:space="preserve"> </w:t>
      </w:r>
    </w:p>
    <w:tbl>
      <w:tblPr>
        <w:tblStyle w:val="TableGrid"/>
        <w:tblW w:w="8531" w:type="dxa"/>
        <w:tblInd w:w="-67" w:type="dxa"/>
        <w:tblCellMar>
          <w:top w:w="18" w:type="dxa"/>
          <w:left w:w="75" w:type="dxa"/>
          <w:bottom w:w="0" w:type="dxa"/>
          <w:right w:w="12" w:type="dxa"/>
        </w:tblCellMar>
        <w:tblLook w:val="04A0" w:firstRow="1" w:lastRow="0" w:firstColumn="1" w:lastColumn="0" w:noHBand="0" w:noVBand="1"/>
      </w:tblPr>
      <w:tblGrid>
        <w:gridCol w:w="1637"/>
        <w:gridCol w:w="1736"/>
        <w:gridCol w:w="1740"/>
        <w:gridCol w:w="1791"/>
        <w:gridCol w:w="1628"/>
      </w:tblGrid>
      <w:tr w:rsidR="002F3F60">
        <w:trPr>
          <w:trHeight w:val="831"/>
        </w:trPr>
        <w:tc>
          <w:tcPr>
            <w:tcW w:w="163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62" w:firstLine="0"/>
              <w:jc w:val="left"/>
            </w:pPr>
            <w:r>
              <w:rPr>
                <w:b/>
              </w:rPr>
              <w:t>SUPERFICIE</w:t>
            </w:r>
            <w:r>
              <w:rPr>
                <w:rFonts w:ascii="Times New Roman" w:eastAsia="Times New Roman" w:hAnsi="Times New Roman" w:cs="Times New Roman"/>
                <w:sz w:val="24"/>
              </w:rPr>
              <w:t xml:space="preserve"> </w:t>
            </w:r>
          </w:p>
          <w:p w:rsidR="002F3F60" w:rsidRDefault="00A55716">
            <w:pPr>
              <w:spacing w:after="0" w:line="259" w:lineRule="auto"/>
              <w:ind w:left="0" w:right="45" w:firstLine="0"/>
              <w:jc w:val="center"/>
            </w:pPr>
            <w:r>
              <w:rPr>
                <w:b/>
              </w:rPr>
              <w:t xml:space="preserve">PARCELA </w:t>
            </w:r>
            <w:r>
              <w:rPr>
                <w:rFonts w:ascii="Times New Roman" w:eastAsia="Times New Roman" w:hAnsi="Times New Roman" w:cs="Times New Roman"/>
                <w:sz w:val="24"/>
              </w:rPr>
              <w:t xml:space="preserve"> </w:t>
            </w:r>
          </w:p>
          <w:p w:rsidR="002F3F60" w:rsidRDefault="00A55716">
            <w:pPr>
              <w:spacing w:after="0" w:line="259" w:lineRule="auto"/>
              <w:ind w:left="0" w:firstLine="0"/>
            </w:pPr>
            <w:r>
              <w:rPr>
                <w:b/>
              </w:rPr>
              <w:t>RESIDENCIAL</w:t>
            </w:r>
            <w:r>
              <w:rPr>
                <w:rFonts w:ascii="Times New Roman" w:eastAsia="Times New Roman" w:hAnsi="Times New Roman" w:cs="Times New Roman"/>
                <w:sz w:val="24"/>
              </w:rPr>
              <w:t xml:space="preserve"> </w:t>
            </w:r>
          </w:p>
        </w:tc>
        <w:tc>
          <w:tcPr>
            <w:tcW w:w="173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4" w:firstLine="0"/>
              <w:jc w:val="left"/>
            </w:pPr>
            <w:r>
              <w:rPr>
                <w:b/>
              </w:rPr>
              <w:t>SUPERFICIE</w:t>
            </w:r>
            <w:r>
              <w:rPr>
                <w:rFonts w:ascii="Times New Roman" w:eastAsia="Times New Roman" w:hAnsi="Times New Roman" w:cs="Times New Roman"/>
                <w:sz w:val="24"/>
              </w:rPr>
              <w:t xml:space="preserve"> </w:t>
            </w:r>
          </w:p>
          <w:p w:rsidR="002F3F60" w:rsidRDefault="00A55716">
            <w:pPr>
              <w:spacing w:after="0" w:line="259" w:lineRule="auto"/>
              <w:ind w:left="0" w:firstLine="0"/>
              <w:jc w:val="center"/>
            </w:pPr>
            <w:r>
              <w:rPr>
                <w:b/>
              </w:rPr>
              <w:t>DESTINADA A PEATONAL</w:t>
            </w:r>
            <w:r>
              <w:rPr>
                <w:rFonts w:ascii="Times New Roman" w:eastAsia="Times New Roman" w:hAnsi="Times New Roman" w:cs="Times New Roman"/>
                <w:sz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37" w:firstLine="0"/>
              <w:jc w:val="left"/>
            </w:pPr>
            <w:r>
              <w:rPr>
                <w:b/>
              </w:rPr>
              <w:t xml:space="preserve">SUPERFICIE </w:t>
            </w:r>
            <w:r>
              <w:rPr>
                <w:rFonts w:ascii="Times New Roman" w:eastAsia="Times New Roman" w:hAnsi="Times New Roman" w:cs="Times New Roman"/>
                <w:sz w:val="24"/>
              </w:rPr>
              <w:t xml:space="preserve"> </w:t>
            </w:r>
          </w:p>
          <w:p w:rsidR="002F3F60" w:rsidRDefault="00A55716">
            <w:pPr>
              <w:spacing w:after="0" w:line="259" w:lineRule="auto"/>
              <w:ind w:left="0" w:firstLine="0"/>
              <w:jc w:val="center"/>
            </w:pPr>
            <w:r>
              <w:rPr>
                <w:b/>
              </w:rPr>
              <w:t>DESTINADA A ZONA VERDE</w:t>
            </w:r>
            <w:r>
              <w:rPr>
                <w:rFonts w:ascii="Times New Roman" w:eastAsia="Times New Roman" w:hAnsi="Times New Roman" w:cs="Times New Roman"/>
                <w:sz w:val="24"/>
              </w:rPr>
              <w:t xml:space="preserve"> </w:t>
            </w:r>
          </w:p>
        </w:tc>
        <w:tc>
          <w:tcPr>
            <w:tcW w:w="179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61" w:firstLine="0"/>
              <w:jc w:val="left"/>
            </w:pPr>
            <w:r>
              <w:rPr>
                <w:b/>
              </w:rPr>
              <w:t xml:space="preserve">SUPERFICIE </w:t>
            </w:r>
          </w:p>
          <w:p w:rsidR="002F3F60" w:rsidRDefault="00A55716">
            <w:pPr>
              <w:spacing w:after="0" w:line="259" w:lineRule="auto"/>
              <w:ind w:left="0" w:firstLine="0"/>
              <w:jc w:val="center"/>
            </w:pPr>
            <w:r>
              <w:rPr>
                <w:b/>
              </w:rPr>
              <w:t>DESTINADA A VIARIO</w:t>
            </w:r>
            <w:r>
              <w:rPr>
                <w:rFonts w:ascii="Times New Roman" w:eastAsia="Times New Roman" w:hAnsi="Times New Roman" w:cs="Times New Roman"/>
                <w:sz w:val="24"/>
              </w:rPr>
              <w:t xml:space="preserve"> </w:t>
            </w:r>
          </w:p>
        </w:tc>
        <w:tc>
          <w:tcPr>
            <w:tcW w:w="16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79" w:firstLine="0"/>
              <w:jc w:val="left"/>
            </w:pPr>
            <w:r>
              <w:rPr>
                <w:b/>
              </w:rPr>
              <w:t xml:space="preserve">SUPERFICIE </w:t>
            </w:r>
          </w:p>
          <w:p w:rsidR="002F3F60" w:rsidRDefault="00A55716">
            <w:pPr>
              <w:spacing w:after="6" w:line="259" w:lineRule="auto"/>
              <w:ind w:left="0" w:right="56" w:firstLine="0"/>
              <w:jc w:val="center"/>
            </w:pPr>
            <w:r>
              <w:rPr>
                <w:b/>
              </w:rPr>
              <w:t xml:space="preserve">DEL </w:t>
            </w:r>
          </w:p>
          <w:p w:rsidR="002F3F60" w:rsidRDefault="00A55716">
            <w:pPr>
              <w:spacing w:after="0" w:line="259" w:lineRule="auto"/>
              <w:ind w:left="0" w:right="65" w:firstLine="0"/>
              <w:jc w:val="center"/>
            </w:pPr>
            <w:r>
              <w:rPr>
                <w:b/>
              </w:rPr>
              <w:t>AMBITO</w:t>
            </w:r>
            <w:r>
              <w:rPr>
                <w:rFonts w:ascii="Times New Roman" w:eastAsia="Times New Roman" w:hAnsi="Times New Roman" w:cs="Times New Roman"/>
                <w:sz w:val="24"/>
              </w:rPr>
              <w:t xml:space="preserve"> </w:t>
            </w:r>
          </w:p>
        </w:tc>
      </w:tr>
      <w:tr w:rsidR="002F3F60">
        <w:trPr>
          <w:trHeight w:val="538"/>
        </w:trPr>
        <w:tc>
          <w:tcPr>
            <w:tcW w:w="1637"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4" w:firstLine="0"/>
              <w:jc w:val="left"/>
            </w:pPr>
            <w:r>
              <w:t xml:space="preserve">2310, 82m2 </w:t>
            </w:r>
          </w:p>
        </w:tc>
        <w:tc>
          <w:tcPr>
            <w:tcW w:w="173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1" w:firstLine="0"/>
              <w:jc w:val="center"/>
            </w:pPr>
            <w:r>
              <w:t xml:space="preserve">434,60 m2 </w:t>
            </w:r>
          </w:p>
        </w:tc>
        <w:tc>
          <w:tcPr>
            <w:tcW w:w="174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0" w:firstLine="0"/>
              <w:jc w:val="center"/>
            </w:pPr>
            <w:r>
              <w:t xml:space="preserve">418,03 m2 </w:t>
            </w:r>
          </w:p>
        </w:tc>
        <w:tc>
          <w:tcPr>
            <w:tcW w:w="179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2" w:firstLine="0"/>
              <w:jc w:val="center"/>
            </w:pPr>
            <w:r>
              <w:t xml:space="preserve">68,55m2 </w:t>
            </w:r>
          </w:p>
        </w:tc>
        <w:tc>
          <w:tcPr>
            <w:tcW w:w="1628"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1" w:firstLine="0"/>
              <w:jc w:val="center"/>
            </w:pPr>
            <w:r>
              <w:rPr>
                <w:b/>
              </w:rPr>
              <w:t>3232 m2</w:t>
            </w:r>
            <w:r>
              <w:rPr>
                <w:rFonts w:ascii="Times New Roman" w:eastAsia="Times New Roman" w:hAnsi="Times New Roman" w:cs="Times New Roman"/>
                <w:sz w:val="24"/>
              </w:rPr>
              <w:t xml:space="preserve"> </w:t>
            </w:r>
          </w:p>
        </w:tc>
      </w:tr>
    </w:tbl>
    <w:p w:rsidR="002F3F60" w:rsidRDefault="00A55716">
      <w:pPr>
        <w:spacing w:after="292" w:line="259" w:lineRule="auto"/>
        <w:ind w:left="10" w:firstLine="0"/>
        <w:jc w:val="left"/>
      </w:pPr>
      <w:r>
        <w:rPr>
          <w:rFonts w:ascii="Calibri" w:eastAsia="Calibri" w:hAnsi="Calibri" w:cs="Calibri"/>
          <w:noProof/>
        </w:rPr>
        <mc:AlternateContent>
          <mc:Choice Requires="wpg">
            <w:drawing>
              <wp:anchor distT="0" distB="0" distL="114300" distR="114300" simplePos="0" relativeHeight="251923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1923" name="Group 5219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179" name="Rectangle 4817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8180" name="Rectangle 4818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181" name="Rectangle 4818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249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1923" style="width:18.7031pt;height:264.21pt;position:absolute;mso-position-horizontal-relative:page;mso-position-horizontal:absolute;margin-left:662.928pt;mso-position-vertical-relative:page;margin-top:508.71pt;" coordsize="2375,33554">
                <v:rect id="Rectangle 4817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818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18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249 de 372 </w:t>
                        </w:r>
                      </w:p>
                    </w:txbxContent>
                  </v:textbox>
                </v:rect>
                <w10:wrap type="square"/>
              </v:group>
            </w:pict>
          </mc:Fallback>
        </mc:AlternateContent>
      </w:r>
      <w:r>
        <w:rPr>
          <w:b/>
        </w:rPr>
        <w:t xml:space="preserve"> </w:t>
      </w:r>
    </w:p>
    <w:p w:rsidR="002F3F60" w:rsidRDefault="00A55716">
      <w:pPr>
        <w:spacing w:after="283" w:line="249" w:lineRule="auto"/>
        <w:ind w:left="65"/>
        <w:jc w:val="left"/>
      </w:pPr>
      <w:r>
        <w:rPr>
          <w:b/>
          <w:u w:val="single" w:color="000000"/>
        </w:rPr>
        <w:t>3.2. Propuesta de Convenio que aporta la propiedad:</w:t>
      </w:r>
      <w:r>
        <w:rPr>
          <w:rFonts w:ascii="Times New Roman" w:eastAsia="Times New Roman" w:hAnsi="Times New Roman" w:cs="Times New Roman"/>
          <w:sz w:val="24"/>
        </w:rPr>
        <w:t xml:space="preserve"> </w:t>
      </w:r>
    </w:p>
    <w:p w:rsidR="002F3F60" w:rsidRDefault="00A55716">
      <w:pPr>
        <w:spacing w:after="89" w:line="249" w:lineRule="auto"/>
        <w:ind w:left="65"/>
        <w:jc w:val="left"/>
      </w:pPr>
      <w:r>
        <w:rPr>
          <w:b/>
        </w:rPr>
        <w:t xml:space="preserve">3.2.1) </w:t>
      </w:r>
      <w:r>
        <w:rPr>
          <w:b/>
          <w:u w:val="single" w:color="000000"/>
        </w:rPr>
        <w:t>DESCRIPCION DE LA FINCA  INICIAL :</w:t>
      </w:r>
      <w:r>
        <w:rPr>
          <w:rFonts w:ascii="Times New Roman" w:eastAsia="Times New Roman" w:hAnsi="Times New Roman" w:cs="Times New Roman"/>
          <w:sz w:val="24"/>
        </w:rPr>
        <w:t xml:space="preserve"> </w:t>
      </w:r>
    </w:p>
    <w:p w:rsidR="002F3F60" w:rsidRDefault="00A55716">
      <w:pPr>
        <w:spacing w:line="321" w:lineRule="auto"/>
        <w:ind w:right="58"/>
      </w:pPr>
      <w:r>
        <w:t xml:space="preserve">A). Propiedad de </w:t>
      </w:r>
      <w:r>
        <w:rPr>
          <w:b/>
        </w:rPr>
        <w:t xml:space="preserve">D. ANGEL RODRIGUEZ MACHÍN, </w:t>
      </w:r>
      <w:r>
        <w:t>en representación de ARCHETE EDIFICACIONES Y OBRAS S.L.U</w:t>
      </w:r>
      <w:r>
        <w:rPr>
          <w:rFonts w:ascii="Times New Roman" w:eastAsia="Times New Roman" w:hAnsi="Times New Roman" w:cs="Times New Roman"/>
          <w:sz w:val="24"/>
        </w:rPr>
        <w:t xml:space="preserve"> </w:t>
      </w:r>
    </w:p>
    <w:p w:rsidR="002F3F60" w:rsidRDefault="00A55716">
      <w:pPr>
        <w:ind w:right="58"/>
      </w:pPr>
      <w:r>
        <w:rPr>
          <w:b/>
        </w:rPr>
        <w:t xml:space="preserve">PARTE URBANA Y PARTE RUSTICA.- TROZO DE TERRENO O SOLAR </w:t>
      </w:r>
      <w:r>
        <w:t>sito en término municipal de Candelaria, pago de Araya, calle Chijerno, donde ostenta el número el</w:t>
      </w:r>
      <w:r>
        <w:t xml:space="preserve"> número 67 de gobierno.</w:t>
      </w:r>
      <w:r>
        <w:rPr>
          <w:rFonts w:ascii="Times New Roman" w:eastAsia="Times New Roman" w:hAnsi="Times New Roman" w:cs="Times New Roman"/>
          <w:sz w:val="24"/>
        </w:rPr>
        <w:t xml:space="preserve"> </w:t>
      </w:r>
    </w:p>
    <w:p w:rsidR="002F3F60" w:rsidRDefault="00A55716">
      <w:pPr>
        <w:spacing w:after="16" w:line="247" w:lineRule="auto"/>
        <w:ind w:left="14" w:right="49"/>
      </w:pPr>
      <w:r>
        <w:t xml:space="preserve">Tiene una superficie de </w:t>
      </w:r>
      <w:r>
        <w:rPr>
          <w:b/>
        </w:rPr>
        <w:t xml:space="preserve">TRES MIL DOSCIENTOS TREINTA Y DOS METROS CUADRADOS </w:t>
      </w:r>
    </w:p>
    <w:p w:rsidR="002F3F60" w:rsidRDefault="00A55716">
      <w:pPr>
        <w:spacing w:after="256"/>
        <w:ind w:right="58"/>
      </w:pPr>
      <w:r>
        <w:rPr>
          <w:b/>
        </w:rPr>
        <w:t>(3.232 m²)</w:t>
      </w:r>
      <w:r>
        <w:t>.</w:t>
      </w:r>
      <w:r>
        <w:rPr>
          <w:b/>
        </w:rPr>
        <w:t xml:space="preserve"> </w:t>
      </w:r>
      <w:r>
        <w:t>Linda: Norte, en realidad noroeste, con calle de su situación por la que tiene su entrada; sur, con parcela 96 del polígono 15 de titular desco</w:t>
      </w:r>
      <w:r>
        <w:t>nocido; Este, en parte con finca número 63 de la calle Chijerno de don Cenobio Antonio Izquierdo Rodríguez y en parte con la citada parcela 96 del polígono 15; y Oeste, en parte con la finca número 77 de la calle Chijerno de Susaelsa Canarias S.L. y en par</w:t>
      </w:r>
      <w:r>
        <w:t>te con la parcela 200 del polígono 15 de Susaelsa Canarias S.L</w:t>
      </w:r>
      <w:r>
        <w:rPr>
          <w:rFonts w:ascii="Times New Roman" w:eastAsia="Times New Roman" w:hAnsi="Times New Roman" w:cs="Times New Roman"/>
          <w:sz w:val="24"/>
        </w:rPr>
        <w:t xml:space="preserve"> </w:t>
      </w:r>
    </w:p>
    <w:p w:rsidR="002F3F60" w:rsidRDefault="00A55716">
      <w:pPr>
        <w:ind w:right="58"/>
      </w:pPr>
      <w:r>
        <w:rPr>
          <w:b/>
        </w:rPr>
        <w:t xml:space="preserve">TITULO: </w:t>
      </w:r>
      <w:r>
        <w:t xml:space="preserve">Adquirida en propiedad por la entidad mercantil </w:t>
      </w:r>
      <w:r>
        <w:rPr>
          <w:b/>
        </w:rPr>
        <w:t xml:space="preserve">ARCHETE EDIFICACIONES Y OBRAS, S.L.U., </w:t>
      </w:r>
      <w:r>
        <w:t>en virtud de la escritura de compraventa autorizada por el Notario D. Fernando González de Vallej</w:t>
      </w:r>
      <w:r>
        <w:t>o González, en fecha</w:t>
      </w:r>
      <w:r>
        <w:rPr>
          <w:b/>
        </w:rPr>
        <w:t xml:space="preserve"> </w:t>
      </w:r>
      <w:r>
        <w:t>de otorgamiento 10 de diciembre de 2003, con el número 4.591 de su Protocolo.</w:t>
      </w:r>
      <w:r>
        <w:rPr>
          <w:b/>
        </w:rPr>
        <w:t xml:space="preserve"> </w:t>
      </w:r>
      <w:r>
        <w:t>y posterior escritura de coordinación de descripción literaria de finca autorizada</w:t>
      </w:r>
      <w:r>
        <w:rPr>
          <w:b/>
        </w:rPr>
        <w:t xml:space="preserve"> </w:t>
      </w:r>
      <w:r>
        <w:t>por el Notario D. Nicolás Quintana Plasencia, en fecha 20 de febrero de 20</w:t>
      </w:r>
      <w:r>
        <w:t>19,</w:t>
      </w:r>
      <w:r>
        <w:rPr>
          <w:b/>
        </w:rPr>
        <w:t xml:space="preserve"> </w:t>
      </w:r>
      <w:r>
        <w:t>con el número 393 de su Protocolo.</w:t>
      </w:r>
      <w:r>
        <w:rPr>
          <w:rFonts w:ascii="Times New Roman" w:eastAsia="Times New Roman" w:hAnsi="Times New Roman" w:cs="Times New Roman"/>
          <w:sz w:val="24"/>
        </w:rPr>
        <w:t xml:space="preserve"> </w:t>
      </w:r>
    </w:p>
    <w:p w:rsidR="002F3F60" w:rsidRDefault="00A55716">
      <w:pPr>
        <w:spacing w:after="258"/>
        <w:ind w:right="58"/>
      </w:pPr>
      <w:r>
        <w:rPr>
          <w:b/>
        </w:rPr>
        <w:t xml:space="preserve">INSCRIPCION: </w:t>
      </w:r>
      <w:r>
        <w:t xml:space="preserve">inscrita en el Registro de la Propiedad nº 4 de Santa Cruz de Tenerife al Tomo 2.170, Libro 355, Folio 194, </w:t>
      </w:r>
      <w:r>
        <w:rPr>
          <w:b/>
        </w:rPr>
        <w:t>Finca número 19.226</w:t>
      </w:r>
      <w:r>
        <w:t>, inscripción 2ª con fecha 06 de julio de 2020.</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244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0432" name="Group 5204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251" name="Rectangle 4825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w:t>
                              </w:r>
                              <w:r>
                                <w:rPr>
                                  <w:sz w:val="12"/>
                                </w:rPr>
                                <w:t xml:space="preserve">R5NNCHW25S3ZZLNJQZ </w:t>
                              </w:r>
                            </w:p>
                          </w:txbxContent>
                        </wps:txbx>
                        <wps:bodyPr horzOverflow="overflow" vert="horz" lIns="0" tIns="0" rIns="0" bIns="0" rtlCol="0">
                          <a:noAutofit/>
                        </wps:bodyPr>
                      </wps:wsp>
                      <wps:wsp>
                        <wps:cNvPr id="48252" name="Rectangle 4825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253" name="Rectangle 4825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0432" style="width:18.7031pt;height:264.21pt;position:absolute;mso-position-horizontal-relative:page;mso-position-horizontal:absolute;margin-left:662.928pt;mso-position-vertical-relative:page;margin-top:508.71pt;" coordsize="2375,33554">
                <v:rect id="Rectangle 4825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825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25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250 de 372 </w:t>
                        </w:r>
                      </w:p>
                    </w:txbxContent>
                  </v:textbox>
                </v:rect>
                <w10:wrap type="square"/>
              </v:group>
            </w:pict>
          </mc:Fallback>
        </mc:AlternateContent>
      </w:r>
      <w:r>
        <w:rPr>
          <w:b/>
        </w:rPr>
        <w:t>REFERENCIA CATASTRAL:</w:t>
      </w:r>
      <w:r>
        <w:t xml:space="preserve"> </w:t>
      </w:r>
      <w:r>
        <w:t xml:space="preserve">Identificada con dos parcelas catastrales 4476503CS6347N0001ZZ y 4476503CS6347N0000BB con una superficie total de 3.232 m2  </w:t>
      </w:r>
      <w:r>
        <w:rPr>
          <w:rFonts w:ascii="Times New Roman" w:eastAsia="Times New Roman" w:hAnsi="Times New Roman" w:cs="Times New Roman"/>
          <w:sz w:val="24"/>
        </w:rPr>
        <w:t xml:space="preserve"> </w:t>
      </w:r>
    </w:p>
    <w:p w:rsidR="002F3F60" w:rsidRDefault="00A55716">
      <w:pPr>
        <w:spacing w:after="321" w:line="259" w:lineRule="auto"/>
        <w:ind w:left="0" w:right="1190" w:firstLine="0"/>
        <w:jc w:val="center"/>
      </w:pPr>
      <w:r>
        <w:rPr>
          <w:rFonts w:ascii="Calibri" w:eastAsia="Calibri" w:hAnsi="Calibri" w:cs="Calibri"/>
          <w:noProof/>
        </w:rPr>
        <mc:AlternateContent>
          <mc:Choice Requires="wpg">
            <w:drawing>
              <wp:inline distT="0" distB="0" distL="0" distR="0">
                <wp:extent cx="4346448" cy="5888736"/>
                <wp:effectExtent l="0" t="0" r="0" b="0"/>
                <wp:docPr id="520430" name="Group 520430"/>
                <wp:cNvGraphicFramePr/>
                <a:graphic xmlns:a="http://schemas.openxmlformats.org/drawingml/2006/main">
                  <a:graphicData uri="http://schemas.microsoft.com/office/word/2010/wordprocessingGroup">
                    <wpg:wgp>
                      <wpg:cNvGrpSpPr/>
                      <wpg:grpSpPr>
                        <a:xfrm>
                          <a:off x="0" y="0"/>
                          <a:ext cx="4346448" cy="5888736"/>
                          <a:chOff x="0" y="0"/>
                          <a:chExt cx="4346448" cy="5888736"/>
                        </a:xfrm>
                      </wpg:grpSpPr>
                      <pic:pic xmlns:pic="http://schemas.openxmlformats.org/drawingml/2006/picture">
                        <pic:nvPicPr>
                          <pic:cNvPr id="48246" name="Picture 48246"/>
                          <pic:cNvPicPr/>
                        </pic:nvPicPr>
                        <pic:blipFill>
                          <a:blip r:embed="rId192"/>
                          <a:stretch>
                            <a:fillRect/>
                          </a:stretch>
                        </pic:blipFill>
                        <pic:spPr>
                          <a:xfrm>
                            <a:off x="0" y="0"/>
                            <a:ext cx="4346448" cy="3118104"/>
                          </a:xfrm>
                          <a:prstGeom prst="rect">
                            <a:avLst/>
                          </a:prstGeom>
                        </pic:spPr>
                      </pic:pic>
                      <pic:pic xmlns:pic="http://schemas.openxmlformats.org/drawingml/2006/picture">
                        <pic:nvPicPr>
                          <pic:cNvPr id="48248" name="Picture 48248"/>
                          <pic:cNvPicPr/>
                        </pic:nvPicPr>
                        <pic:blipFill>
                          <a:blip r:embed="rId193"/>
                          <a:stretch>
                            <a:fillRect/>
                          </a:stretch>
                        </pic:blipFill>
                        <pic:spPr>
                          <a:xfrm>
                            <a:off x="777240" y="3115056"/>
                            <a:ext cx="2788920" cy="2773680"/>
                          </a:xfrm>
                          <a:prstGeom prst="rect">
                            <a:avLst/>
                          </a:prstGeom>
                        </pic:spPr>
                      </pic:pic>
                    </wpg:wgp>
                  </a:graphicData>
                </a:graphic>
              </wp:inline>
            </w:drawing>
          </mc:Choice>
          <mc:Fallback xmlns:a="http://schemas.openxmlformats.org/drawingml/2006/main">
            <w:pict>
              <v:group id="Group 520430" style="width:342.24pt;height:463.68pt;mso-position-horizontal-relative:char;mso-position-vertical-relative:line" coordsize="43464,58887">
                <v:shape id="Picture 48246" style="position:absolute;width:43464;height:31181;left:0;top:0;" filled="f">
                  <v:imagedata r:id="rId194"/>
                </v:shape>
                <v:shape id="Picture 48248" style="position:absolute;width:27889;height:27736;left:7772;top:31150;" filled="f">
                  <v:imagedata r:id="rId195"/>
                </v:shape>
              </v:group>
            </w:pict>
          </mc:Fallback>
        </mc:AlternateContent>
      </w:r>
      <w:r>
        <w:rPr>
          <w:rFonts w:ascii="Times New Roman" w:eastAsia="Times New Roman" w:hAnsi="Times New Roman" w:cs="Times New Roman"/>
          <w:sz w:val="24"/>
        </w:rPr>
        <w:t xml:space="preserve"> </w:t>
      </w:r>
    </w:p>
    <w:p w:rsidR="002F3F60" w:rsidRDefault="00A55716">
      <w:pPr>
        <w:spacing w:after="90" w:line="306" w:lineRule="auto"/>
        <w:ind w:left="65" w:right="2807"/>
        <w:jc w:val="left"/>
      </w:pPr>
      <w:r>
        <w:rPr>
          <w:b/>
        </w:rPr>
        <w:t xml:space="preserve">3.2.2) </w:t>
      </w:r>
      <w:r>
        <w:rPr>
          <w:b/>
          <w:u w:val="single" w:color="000000"/>
        </w:rPr>
        <w:t>DESCRIPCION DE LAS FINCAS RESULTANTES:</w:t>
      </w:r>
      <w:r>
        <w:rPr>
          <w:rFonts w:ascii="Times New Roman" w:eastAsia="Times New Roman" w:hAnsi="Times New Roman" w:cs="Times New Roman"/>
          <w:sz w:val="24"/>
        </w:rPr>
        <w:t xml:space="preserve"> </w:t>
      </w:r>
      <w:r>
        <w:rPr>
          <w:b/>
          <w:u w:val="single" w:color="000000"/>
        </w:rPr>
        <w:t>CESIONES GRATUITAS:</w:t>
      </w:r>
      <w:r>
        <w:rPr>
          <w:rFonts w:ascii="Times New Roman" w:eastAsia="Times New Roman" w:hAnsi="Times New Roman" w:cs="Times New Roman"/>
          <w:sz w:val="24"/>
        </w:rPr>
        <w:t xml:space="preserve"> </w:t>
      </w:r>
    </w:p>
    <w:p w:rsidR="002F3F60" w:rsidRDefault="00A55716">
      <w:pPr>
        <w:spacing w:after="185"/>
        <w:ind w:right="58"/>
      </w:pPr>
      <w:r>
        <w:t>De la finca inicial nº19.226 anteriormente descrita, se segr</w:t>
      </w:r>
      <w:r>
        <w:t xml:space="preserve">egan y se ceden en el presente convenio, libres de cargas y gratuitamente al Ayuntamiento las fincas que a continuación se describen, y para las cuales se presta conformidad para la inscripción de representación gráfica: </w:t>
      </w:r>
    </w:p>
    <w:p w:rsidR="002F3F60" w:rsidRDefault="00A55716">
      <w:pPr>
        <w:ind w:right="58"/>
      </w:pPr>
      <w:r>
        <w:rPr>
          <w:b/>
        </w:rPr>
        <w:t>Parcela Urbana 2.</w:t>
      </w:r>
      <w:r>
        <w:t xml:space="preserve"> </w:t>
      </w:r>
      <w:r>
        <w:t xml:space="preserve">Solar con una superficie de CUATROCIENTOS DIECIOCHO METROS CON TRES DECIMETROS CUADRADOS (418,03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w:t>
      </w:r>
      <w:r>
        <w:t xml:space="preserve">tinuación: 364384.2293      3137665.9809     364370.9140     3137676.0181    364358.8805 </w:t>
      </w:r>
      <w:r>
        <w:rPr>
          <w:rFonts w:ascii="Times New Roman" w:eastAsia="Times New Roman" w:hAnsi="Times New Roman" w:cs="Times New Roman"/>
          <w:sz w:val="24"/>
        </w:rPr>
        <w:t xml:space="preserve"> </w:t>
      </w:r>
    </w:p>
    <w:p w:rsidR="002F3F60" w:rsidRDefault="00A55716">
      <w:pPr>
        <w:spacing w:after="228" w:line="228" w:lineRule="auto"/>
        <w:ind w:left="9"/>
        <w:jc w:val="left"/>
      </w:pPr>
      <w:r>
        <w:t xml:space="preserve">3137660.0434    364358.8744      3137660.0353     364378.9387    3137644.9251 364379.2478     3137646.1555     364384.2293      3137665.9809, y linda: Al Norte, con </w:t>
      </w:r>
      <w:r>
        <w:t xml:space="preserve">calle Chijerno; Al Sur, con la parcela 1.3; Al Este, con inmueble cuya referencia catastral es 4476504CS6347N0001UZ; y Al Oeste, con la parcela 1.2. </w:t>
      </w:r>
    </w:p>
    <w:p w:rsidR="002F3F60" w:rsidRDefault="00A55716">
      <w:pPr>
        <w:ind w:right="58"/>
      </w:pPr>
      <w:r>
        <w:t xml:space="preserve">Uso: Zona Verde, </w:t>
      </w:r>
    </w:p>
    <w:p w:rsidR="002F3F60" w:rsidRDefault="00A55716">
      <w:pPr>
        <w:ind w:right="58"/>
      </w:pPr>
      <w:r>
        <w:t xml:space="preserve">Carga Urbanística: 0% </w:t>
      </w:r>
    </w:p>
    <w:p w:rsidR="002F3F60" w:rsidRDefault="00A55716">
      <w:pPr>
        <w:spacing w:after="200"/>
        <w:ind w:right="58"/>
      </w:pPr>
      <w:r>
        <w:t xml:space="preserve">Propiedad: Ayuntamiento de Candelaria </w:t>
      </w:r>
    </w:p>
    <w:p w:rsidR="002F3F60" w:rsidRDefault="00A55716">
      <w:pPr>
        <w:spacing w:after="16" w:line="247" w:lineRule="auto"/>
        <w:ind w:left="14" w:right="49"/>
      </w:pPr>
      <w:r>
        <w:rPr>
          <w:b/>
        </w:rPr>
        <w:t xml:space="preserve">Peatonal </w:t>
      </w:r>
      <w:r>
        <w:t>Con una superfici</w:t>
      </w:r>
      <w:r>
        <w:t xml:space="preserve">e de </w:t>
      </w:r>
      <w:r>
        <w:rPr>
          <w:b/>
        </w:rPr>
        <w:t xml:space="preserve">CUATROCIENTOS TREINTA Y CUATRO METROS CON </w:t>
      </w:r>
    </w:p>
    <w:p w:rsidR="002F3F60" w:rsidRDefault="00A55716">
      <w:pPr>
        <w:spacing w:after="16" w:line="247" w:lineRule="auto"/>
        <w:ind w:left="14" w:right="49"/>
      </w:pPr>
      <w:r>
        <w:rPr>
          <w:b/>
        </w:rPr>
        <w:t>SESENTA DECIMETROS CUADRADOS (434,60 m²)</w:t>
      </w:r>
      <w:r>
        <w:t xml:space="preserve">. Siendo las coordenadas </w:t>
      </w:r>
      <w:r>
        <w:rPr>
          <w:b/>
          <w:sz w:val="16"/>
        </w:rPr>
        <w:t xml:space="preserve"> </w:t>
      </w:r>
    </w:p>
    <w:p w:rsidR="002F3F60" w:rsidRDefault="00A55716">
      <w:pPr>
        <w:ind w:right="58"/>
      </w:pPr>
      <w:r>
        <w:rPr>
          <w:b/>
        </w:rPr>
        <w:t xml:space="preserve">U.T.M. </w:t>
      </w:r>
      <w:r>
        <w:t xml:space="preserve">de la representación gráfica georreferenciada, bajo el sistema de referencia </w:t>
      </w:r>
      <w:r>
        <w:rPr>
          <w:rFonts w:ascii="Times New Roman" w:eastAsia="Times New Roman" w:hAnsi="Times New Roman" w:cs="Times New Roman"/>
          <w:sz w:val="24"/>
        </w:rPr>
        <w:t xml:space="preserve"> </w:t>
      </w:r>
    </w:p>
    <w:p w:rsidR="002F3F60" w:rsidRDefault="00A55716">
      <w:pPr>
        <w:ind w:right="679"/>
      </w:pPr>
      <w:r>
        <w:rPr>
          <w:b/>
        </w:rPr>
        <w:t>ETRS89 Huso 28 WGS84</w:t>
      </w:r>
      <w:r>
        <w:t xml:space="preserve">, las que se detallan a continuación: 364352.3033 </w:t>
      </w:r>
      <w:r>
        <w:rPr>
          <w:rFonts w:ascii="Times New Roman" w:eastAsia="Times New Roman" w:hAnsi="Times New Roman" w:cs="Times New Roman"/>
          <w:sz w:val="24"/>
        </w:rPr>
        <w:t xml:space="preserve"> </w:t>
      </w:r>
      <w:r>
        <w:t>3137690.0372</w:t>
      </w:r>
      <w:r>
        <w:rPr>
          <w:b/>
        </w:rPr>
        <w:t xml:space="preserve">    </w:t>
      </w:r>
      <w:r>
        <w:t xml:space="preserve">364347.5109      3137693.6472      364335.4714    3137677.6644 </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25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1033" name="Group 5210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379" name="Rectangle 4837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8380" name="Rectangle 4838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381" name="Rectangle 4838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w:t>
                              </w:r>
                              <w:r>
                                <w:rPr>
                                  <w:sz w:val="12"/>
                                </w:rPr>
                                <w:t xml:space="preserve">ectrónicamente desde la plataforma esPublico Gestiona | Página 251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1033" style="width:18.7031pt;height:264.21pt;position:absolute;mso-position-horizontal-relative:page;mso-position-horizontal:absolute;margin-left:662.928pt;mso-position-vertical-relative:page;margin-top:508.71pt;" coordsize="2375,33554">
                <v:rect id="Rectangle 4837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838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38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251 de 372 </w:t>
                        </w:r>
                      </w:p>
                    </w:txbxContent>
                  </v:textbox>
                </v:rect>
                <w10:wrap type="square"/>
              </v:group>
            </w:pict>
          </mc:Fallback>
        </mc:AlternateContent>
      </w:r>
      <w:r>
        <w:t>364316.9717</w:t>
      </w:r>
      <w:r>
        <w:rPr>
          <w:b/>
        </w:rPr>
        <w:t xml:space="preserve">     </w:t>
      </w:r>
      <w:r>
        <w:t xml:space="preserve">3137691.5999        364313.4514           3137686.7399 364355.2644        </w:t>
      </w:r>
    </w:p>
    <w:p w:rsidR="002F3F60" w:rsidRDefault="00A55716">
      <w:pPr>
        <w:ind w:right="58"/>
      </w:pPr>
      <w:r>
        <w:t>3137655.2429</w:t>
      </w:r>
      <w:r>
        <w:rPr>
          <w:b/>
        </w:rPr>
        <w:t xml:space="preserve">           </w:t>
      </w:r>
      <w:r>
        <w:t xml:space="preserve">364358.8804         3137660.0434 364340.2638          3137674.0544 </w:t>
      </w:r>
      <w:r>
        <w:t xml:space="preserve">         </w:t>
      </w:r>
    </w:p>
    <w:p w:rsidR="002F3F60" w:rsidRDefault="00A55716">
      <w:pPr>
        <w:ind w:right="58"/>
      </w:pPr>
      <w:r>
        <w:t>364352.3033</w:t>
      </w:r>
      <w:r>
        <w:rPr>
          <w:b/>
        </w:rPr>
        <w:t xml:space="preserve">     </w:t>
      </w:r>
      <w:r>
        <w:t xml:space="preserve">3137690.0372, y linda: Al Norte, con la calle Chijerno, y en otra parte con la parcela </w:t>
      </w:r>
    </w:p>
    <w:p w:rsidR="002F3F60" w:rsidRDefault="00A55716">
      <w:pPr>
        <w:spacing w:after="245" w:line="228" w:lineRule="auto"/>
        <w:ind w:left="9"/>
        <w:jc w:val="left"/>
      </w:pPr>
      <w:r>
        <w:t>1.1</w:t>
      </w:r>
      <w:r>
        <w:rPr>
          <w:b/>
        </w:rPr>
        <w:t xml:space="preserve"> </w:t>
      </w:r>
      <w:r>
        <w:t>y la parcela 1.2; Al Sur, con las parcelas 1.4, 1.5 y 1.6; Al Este, con la parcela 1.2 y la</w:t>
      </w:r>
      <w:r>
        <w:rPr>
          <w:b/>
        </w:rPr>
        <w:t xml:space="preserve"> </w:t>
      </w:r>
      <w:r>
        <w:t xml:space="preserve">parcela 1.3; y Al Oeste, con la parcela 1.1 y </w:t>
      </w:r>
      <w:r>
        <w:t>con inmueble cuya referencia catastral es 4476522CS6347N0001MZ.</w:t>
      </w:r>
      <w:r>
        <w:rPr>
          <w:rFonts w:ascii="Times New Roman" w:eastAsia="Times New Roman" w:hAnsi="Times New Roman" w:cs="Times New Roman"/>
          <w:sz w:val="24"/>
        </w:rPr>
        <w:t xml:space="preserve"> </w:t>
      </w:r>
    </w:p>
    <w:p w:rsidR="002F3F60" w:rsidRDefault="00A55716">
      <w:pPr>
        <w:ind w:right="58"/>
      </w:pPr>
      <w:r>
        <w:t xml:space="preserve">Uso: Infraestructura viaria </w:t>
      </w:r>
    </w:p>
    <w:p w:rsidR="002F3F60" w:rsidRDefault="00A55716">
      <w:pPr>
        <w:ind w:right="58"/>
      </w:pPr>
      <w:r>
        <w:t xml:space="preserve">Carga Urbanística: 0% </w:t>
      </w:r>
    </w:p>
    <w:p w:rsidR="002F3F60" w:rsidRDefault="00A55716">
      <w:pPr>
        <w:spacing w:after="200"/>
        <w:ind w:right="58"/>
      </w:pPr>
      <w:r>
        <w:t xml:space="preserve">Propiedad: Ayuntamiento de Candelaria </w:t>
      </w:r>
    </w:p>
    <w:p w:rsidR="002F3F60" w:rsidRDefault="00A55716">
      <w:pPr>
        <w:spacing w:after="205" w:line="247" w:lineRule="auto"/>
        <w:ind w:left="14" w:right="49"/>
      </w:pPr>
      <w:r>
        <w:rPr>
          <w:b/>
        </w:rPr>
        <w:t xml:space="preserve">Viario </w:t>
      </w:r>
    </w:p>
    <w:p w:rsidR="002F3F60" w:rsidRDefault="00A55716">
      <w:pPr>
        <w:spacing w:line="228" w:lineRule="auto"/>
        <w:ind w:left="9"/>
        <w:jc w:val="left"/>
      </w:pPr>
      <w:r>
        <w:t xml:space="preserve">Con una superficie de </w:t>
      </w:r>
      <w:r>
        <w:rPr>
          <w:b/>
        </w:rPr>
        <w:t>SESENTA Y OCHO METROS CON CINCUENTA Y CINCO DECIMETROS CUADRADOS (68,55 m2)</w:t>
      </w:r>
      <w:r>
        <w:t xml:space="preserve"> Siendo las coordenadas </w:t>
      </w:r>
      <w:r>
        <w:rPr>
          <w:b/>
        </w:rPr>
        <w:t xml:space="preserve">U.T.M. </w:t>
      </w:r>
      <w:r>
        <w:t xml:space="preserve">de la representación gráfica georreferenciada, bajo el sistema de referencia </w:t>
      </w:r>
      <w:r>
        <w:rPr>
          <w:b/>
        </w:rPr>
        <w:t>ETRS89 Huso 28 WGS84</w:t>
      </w:r>
      <w:r>
        <w:t xml:space="preserve">, las que se detallan a continuación: 364329.5789    </w:t>
      </w:r>
      <w:r>
        <w:t xml:space="preserve">       3137708.9944</w:t>
      </w:r>
      <w:r>
        <w:rPr>
          <w:rFonts w:ascii="Times New Roman" w:eastAsia="Times New Roman" w:hAnsi="Times New Roman" w:cs="Times New Roman"/>
          <w:sz w:val="24"/>
        </w:rPr>
        <w:t xml:space="preserve"> </w:t>
      </w:r>
    </w:p>
    <w:p w:rsidR="002F3F60" w:rsidRDefault="00A55716">
      <w:pPr>
        <w:ind w:right="1125"/>
      </w:pPr>
      <w:r>
        <w:t xml:space="preserve">364328.7166        3137707.8047         364347.5109           3137693.6472  364370.9140           3137676.0181        364384.2293         3137665.9809  </w:t>
      </w:r>
    </w:p>
    <w:p w:rsidR="002F3F60" w:rsidRDefault="00A55716">
      <w:pPr>
        <w:spacing w:line="228" w:lineRule="auto"/>
        <w:ind w:left="9"/>
        <w:jc w:val="left"/>
      </w:pPr>
      <w:r>
        <w:t xml:space="preserve">364384.2308        3137665.9868          364384.3647         3137666.5200 364329.5789          3137708.9944, y linda: Al Norte, con la calle Chijerno; Al Sur, con peatonal de la actuación urbanística aislada y en otra parte con las parcelas 1.1 y 1.2 y la </w:t>
      </w:r>
      <w:r>
        <w:t xml:space="preserve">parcela 2; Al Este, con la calle Chijerno; y Al Oeste, con la calle Chijerno </w:t>
      </w:r>
    </w:p>
    <w:p w:rsidR="002F3F60" w:rsidRDefault="00A55716">
      <w:pPr>
        <w:spacing w:after="397" w:line="259" w:lineRule="auto"/>
        <w:ind w:left="0" w:right="1195" w:firstLine="0"/>
        <w:jc w:val="center"/>
      </w:pPr>
      <w:r>
        <w:rPr>
          <w:noProof/>
        </w:rPr>
        <w:drawing>
          <wp:inline distT="0" distB="0" distL="0" distR="0">
            <wp:extent cx="3701797" cy="2613660"/>
            <wp:effectExtent l="0" t="0" r="0" b="0"/>
            <wp:docPr id="48494" name="Picture 48494"/>
            <wp:cNvGraphicFramePr/>
            <a:graphic xmlns:a="http://schemas.openxmlformats.org/drawingml/2006/main">
              <a:graphicData uri="http://schemas.openxmlformats.org/drawingml/2006/picture">
                <pic:pic xmlns:pic="http://schemas.openxmlformats.org/drawingml/2006/picture">
                  <pic:nvPicPr>
                    <pic:cNvPr id="48494" name="Picture 48494"/>
                    <pic:cNvPicPr/>
                  </pic:nvPicPr>
                  <pic:blipFill>
                    <a:blip r:embed="rId196"/>
                    <a:stretch>
                      <a:fillRect/>
                    </a:stretch>
                  </pic:blipFill>
                  <pic:spPr>
                    <a:xfrm>
                      <a:off x="0" y="0"/>
                      <a:ext cx="3701797" cy="2613660"/>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286" w:line="249" w:lineRule="auto"/>
        <w:ind w:left="65"/>
        <w:jc w:val="left"/>
      </w:pPr>
      <w:r>
        <w:rPr>
          <w:b/>
          <w:u w:val="single" w:color="000000"/>
        </w:rPr>
        <w:t>PARCELAS EDIFICABLES:</w:t>
      </w:r>
      <w:r>
        <w:rPr>
          <w:b/>
        </w:rPr>
        <w:t xml:space="preserve"> </w:t>
      </w:r>
      <w:r>
        <w:rPr>
          <w:rFonts w:ascii="Times New Roman" w:eastAsia="Times New Roman" w:hAnsi="Times New Roman" w:cs="Times New Roman"/>
          <w:sz w:val="24"/>
        </w:rPr>
        <w:t xml:space="preserve"> </w:t>
      </w:r>
    </w:p>
    <w:p w:rsidR="002F3F60" w:rsidRDefault="00A55716">
      <w:pPr>
        <w:spacing w:after="207"/>
        <w:ind w:right="58"/>
      </w:pPr>
      <w:r>
        <w:t>De la finca inicial registral n°19.226 se segregan en el presente convenio las siguientes fincas, a nombre de ARCHETE EDIFICACIONES Y OBRAS, S.L.U, y p</w:t>
      </w:r>
      <w:r>
        <w:t xml:space="preserve">ara las cuales se presta conformidad para la inscripción de representación gráfica: </w:t>
      </w:r>
    </w:p>
    <w:p w:rsidR="002F3F60" w:rsidRDefault="00A55716">
      <w:pPr>
        <w:spacing w:after="16" w:line="247" w:lineRule="auto"/>
        <w:ind w:left="14" w:right="49"/>
      </w:pPr>
      <w:r>
        <w:rPr>
          <w:b/>
        </w:rPr>
        <w:t xml:space="preserve">Parcela 1.1 </w:t>
      </w:r>
    </w:p>
    <w:p w:rsidR="002F3F60" w:rsidRDefault="00A55716">
      <w:pPr>
        <w:ind w:right="58"/>
      </w:pPr>
      <w:r>
        <w:t xml:space="preserve">Solar con una superficie de CUATROCIENTOS SESENTA Y SIETE METROS CUADRADOS CON QUINCE DECÍMETROS CUADRADOS (467,15 m²), Siendo las coordenadas </w:t>
      </w:r>
      <w:r>
        <w:rPr>
          <w:b/>
        </w:rPr>
        <w:t xml:space="preserve">U.T.M. </w:t>
      </w:r>
      <w:r>
        <w:t>de la re</w:t>
      </w:r>
      <w:r>
        <w:t xml:space="preserve">presentación gráfica georreferenciada, bajo el sistema de referencia </w:t>
      </w:r>
      <w:r>
        <w:rPr>
          <w:b/>
        </w:rPr>
        <w:t>ETRS89 Huso</w:t>
      </w:r>
      <w:r>
        <w:t xml:space="preserve"> </w:t>
      </w:r>
      <w:r>
        <w:rPr>
          <w:b/>
        </w:rPr>
        <w:t>28 WGS84</w:t>
      </w:r>
      <w:r>
        <w:t xml:space="preserve">, las que se detallan a continuación: 364328.7166          3137707.8047         364316.9717         3137691.5999 </w:t>
      </w:r>
      <w:r>
        <w:rPr>
          <w:rFonts w:ascii="Times New Roman" w:eastAsia="Times New Roman" w:hAnsi="Times New Roman" w:cs="Times New Roman"/>
          <w:sz w:val="24"/>
        </w:rPr>
        <w:t xml:space="preserve"> </w:t>
      </w:r>
    </w:p>
    <w:p w:rsidR="002F3F60" w:rsidRDefault="00A55716">
      <w:pPr>
        <w:spacing w:after="275" w:line="228" w:lineRule="auto"/>
        <w:ind w:left="9"/>
        <w:jc w:val="left"/>
      </w:pPr>
      <w:r>
        <w:rPr>
          <w:rFonts w:ascii="Calibri" w:eastAsia="Calibri" w:hAnsi="Calibri" w:cs="Calibri"/>
          <w:noProof/>
        </w:rPr>
        <mc:AlternateContent>
          <mc:Choice Requires="wpg">
            <w:drawing>
              <wp:anchor distT="0" distB="0" distL="114300" distR="114300" simplePos="0" relativeHeight="251926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1194" name="Group 5211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497" name="Rectangle 4849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8498" name="Rectangle 4849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w:t>
                              </w:r>
                              <w:r>
                                <w:rPr>
                                  <w:sz w:val="12"/>
                                </w:rPr>
                                <w:t xml:space="preserve">ificación: https://candelaria.sedelectronica.es/ </w:t>
                              </w:r>
                            </w:p>
                          </w:txbxContent>
                        </wps:txbx>
                        <wps:bodyPr horzOverflow="overflow" vert="horz" lIns="0" tIns="0" rIns="0" bIns="0" rtlCol="0">
                          <a:noAutofit/>
                        </wps:bodyPr>
                      </wps:wsp>
                      <wps:wsp>
                        <wps:cNvPr id="48499" name="Rectangle 4849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1194" style="width:18.7031pt;height:264.21pt;position:absolute;mso-position-horizontal-relative:page;mso-position-horizontal:absolute;margin-left:662.928pt;mso-position-vertical-relative:page;margin-top:508.71pt;" coordsize="2375,33554">
                <v:rect id="Rectangle 4849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849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49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252 de 372 </w:t>
                        </w:r>
                      </w:p>
                    </w:txbxContent>
                  </v:textbox>
                </v:rect>
                <w10:wrap type="square"/>
              </v:group>
            </w:pict>
          </mc:Fallback>
        </mc:AlternateContent>
      </w:r>
      <w:r>
        <w:t xml:space="preserve">364335.4714          3137677.6644          364347.5109       3137693.6472 364328.7166        </w:t>
      </w:r>
      <w:r>
        <w:t xml:space="preserve">3137707.8047, y linda: Al Norte, con la calle Chijerno; Al Sur, con peatonal de la actuación urbanística aislada; Al Este, con peatonal de la actuación urbanística aislada; Al Oeste, con inmueble cuya referencia catastral es 4476522CS6347N0001MZ </w:t>
      </w:r>
    </w:p>
    <w:p w:rsidR="002F3F60" w:rsidRDefault="00A55716">
      <w:pPr>
        <w:spacing w:after="3" w:line="259" w:lineRule="auto"/>
        <w:ind w:left="17"/>
        <w:jc w:val="left"/>
      </w:pPr>
      <w:r>
        <w:rPr>
          <w:u w:val="single" w:color="000000"/>
        </w:rPr>
        <w:t>Condicion</w:t>
      </w:r>
      <w:r>
        <w:rPr>
          <w:u w:val="single" w:color="000000"/>
        </w:rPr>
        <w:t>es de la edificación:</w:t>
      </w:r>
      <w:r>
        <w:rPr>
          <w:rFonts w:ascii="Times New Roman" w:eastAsia="Times New Roman" w:hAnsi="Times New Roman" w:cs="Times New Roman"/>
          <w:sz w:val="24"/>
        </w:rP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58"/>
      </w:pPr>
      <w:r>
        <w:t xml:space="preserve">Coeficiente de edificación: 0,70 m ²ct/m²s </w:t>
      </w:r>
    </w:p>
    <w:p w:rsidR="002F3F60" w:rsidRDefault="00A55716">
      <w:pPr>
        <w:ind w:right="58"/>
      </w:pPr>
      <w:r>
        <w:t xml:space="preserve">Superficie edificable máxima: 327,01 m² </w:t>
      </w:r>
    </w:p>
    <w:p w:rsidR="002F3F60" w:rsidRDefault="00A55716">
      <w:pPr>
        <w:spacing w:after="200"/>
        <w:ind w:right="58"/>
      </w:pPr>
      <w:r>
        <w:t xml:space="preserve">Propiedad: ARCHETE EDIFICACIONES Y OBRAS, S.L.U </w:t>
      </w:r>
    </w:p>
    <w:p w:rsidR="002F3F60" w:rsidRDefault="00A55716">
      <w:pPr>
        <w:spacing w:after="16" w:line="247" w:lineRule="auto"/>
        <w:ind w:left="14" w:right="49"/>
      </w:pPr>
      <w:r>
        <w:rPr>
          <w:b/>
        </w:rPr>
        <w:t xml:space="preserve">Parcela 1.2 </w:t>
      </w:r>
    </w:p>
    <w:p w:rsidR="002F3F60" w:rsidRDefault="00A55716">
      <w:pPr>
        <w:ind w:right="58"/>
      </w:pPr>
      <w:r>
        <w:t>Solar con una s</w:t>
      </w:r>
      <w:r>
        <w:t xml:space="preserve">uperficie de CUATROCIENTOS SESENTA Y SEIS METROS  </w:t>
      </w:r>
    </w:p>
    <w:p w:rsidR="002F3F60" w:rsidRDefault="00A55716">
      <w:pPr>
        <w:ind w:right="58"/>
      </w:pPr>
      <w:r>
        <w:t xml:space="preserve">CUADRADOS CON DOCE DECIMETROS CUADRADOS (466,12 m²), Siendo las coordenadas </w:t>
      </w:r>
    </w:p>
    <w:p w:rsidR="002F3F60" w:rsidRDefault="00A55716">
      <w:pPr>
        <w:ind w:right="58"/>
      </w:pPr>
      <w:r>
        <w:rPr>
          <w:b/>
        </w:rPr>
        <w:t xml:space="preserve">U.T.M. </w:t>
      </w:r>
      <w:r>
        <w:t xml:space="preserve">de la representación gráfica georreferenciada, bajo el sistema de referencia </w:t>
      </w:r>
      <w:r>
        <w:rPr>
          <w:b/>
        </w:rPr>
        <w:t>ETRS89 Huso</w:t>
      </w:r>
      <w:r>
        <w:t xml:space="preserve"> </w:t>
      </w:r>
    </w:p>
    <w:p w:rsidR="002F3F60" w:rsidRDefault="00A55716">
      <w:pPr>
        <w:ind w:right="58"/>
      </w:pPr>
      <w:r>
        <w:rPr>
          <w:b/>
        </w:rPr>
        <w:t>28 WGS84</w:t>
      </w:r>
      <w:r>
        <w:t xml:space="preserve">, las que se detallan a continuación: 364352.3033         3137690.0372           364340.2638        </w:t>
      </w:r>
    </w:p>
    <w:p w:rsidR="002F3F60" w:rsidRDefault="00A55716">
      <w:pPr>
        <w:ind w:right="58"/>
      </w:pPr>
      <w:r>
        <w:t xml:space="preserve">3137674.0544 </w:t>
      </w:r>
      <w:r>
        <w:rPr>
          <w:rFonts w:ascii="Times New Roman" w:eastAsia="Times New Roman" w:hAnsi="Times New Roman" w:cs="Times New Roman"/>
          <w:sz w:val="24"/>
        </w:rPr>
        <w:t xml:space="preserve"> </w:t>
      </w:r>
    </w:p>
    <w:p w:rsidR="002F3F60" w:rsidRDefault="00A55716">
      <w:pPr>
        <w:spacing w:after="257"/>
        <w:ind w:right="58"/>
      </w:pPr>
      <w:r>
        <w:t>364358.8805         3137660.0434           364370.914           3137676.0181 364352.3033          3137690.0372, y linda: Al Norte, con la ca</w:t>
      </w:r>
      <w:r>
        <w:t xml:space="preserve">lle Chijerno; Al Sur, con peatonal de la actuación urbanística aislada; Al Este, con la parcela 2; Al Oeste, con peatonal de la actuación urbanística aislada. </w:t>
      </w:r>
    </w:p>
    <w:p w:rsidR="002F3F60" w:rsidRDefault="00A55716">
      <w:pPr>
        <w:spacing w:after="3" w:line="259" w:lineRule="auto"/>
        <w:ind w:left="17"/>
        <w:jc w:val="left"/>
      </w:pPr>
      <w:r>
        <w:rPr>
          <w:u w:val="single" w:color="000000"/>
        </w:rPr>
        <w:t>Condiciones de la edificación:</w:t>
      </w:r>
      <w:r>
        <w:rPr>
          <w:rFonts w:ascii="Times New Roman" w:eastAsia="Times New Roman" w:hAnsi="Times New Roman" w:cs="Times New Roman"/>
          <w:sz w:val="24"/>
        </w:rPr>
        <w:t xml:space="preserve"> </w:t>
      </w:r>
    </w:p>
    <w:p w:rsidR="002F3F60" w:rsidRDefault="00A55716">
      <w:pPr>
        <w:ind w:right="58"/>
      </w:pPr>
      <w:r>
        <w:t xml:space="preserve">Uso: Residencial </w:t>
      </w:r>
    </w:p>
    <w:p w:rsidR="002F3F60" w:rsidRDefault="00A55716">
      <w:pPr>
        <w:ind w:right="58"/>
      </w:pPr>
      <w:r>
        <w:t>Tipología edificatoria: CJB Ciudad Jardín Inte</w:t>
      </w:r>
      <w:r>
        <w:t xml:space="preserve">nsiva </w:t>
      </w:r>
    </w:p>
    <w:p w:rsidR="002F3F60" w:rsidRDefault="00A55716">
      <w:pPr>
        <w:ind w:right="58"/>
      </w:pPr>
      <w:r>
        <w:t xml:space="preserve">Coeficiente de edificación: 0,70 m ²ct/m²s </w:t>
      </w:r>
    </w:p>
    <w:p w:rsidR="002F3F60" w:rsidRDefault="00A55716">
      <w:pPr>
        <w:ind w:right="58"/>
      </w:pPr>
      <w:r>
        <w:t xml:space="preserve">Superficie edificable máxima: 326,28 m² </w:t>
      </w:r>
    </w:p>
    <w:p w:rsidR="002F3F60" w:rsidRDefault="00A55716">
      <w:pPr>
        <w:spacing w:after="200"/>
        <w:ind w:right="58"/>
      </w:pPr>
      <w:r>
        <w:t xml:space="preserve">Propiedad: ARCHETE EDIFICACIONES Y OBRAS, S.L.U </w:t>
      </w:r>
    </w:p>
    <w:p w:rsidR="002F3F60" w:rsidRDefault="00A55716">
      <w:pPr>
        <w:spacing w:after="16" w:line="247" w:lineRule="auto"/>
        <w:ind w:left="14" w:right="49"/>
      </w:pPr>
      <w:r>
        <w:rPr>
          <w:b/>
        </w:rPr>
        <w:t xml:space="preserve">Parcela 1.3 </w:t>
      </w:r>
    </w:p>
    <w:p w:rsidR="002F3F60" w:rsidRDefault="00A55716">
      <w:pPr>
        <w:ind w:right="58"/>
      </w:pPr>
      <w:r>
        <w:t xml:space="preserve">Solar con una superficie de CUATROCIENTOS TRECE METROS CUADRADOS  </w:t>
      </w:r>
    </w:p>
    <w:p w:rsidR="002F3F60" w:rsidRDefault="00A55716">
      <w:pPr>
        <w:ind w:right="58"/>
      </w:pPr>
      <w:r>
        <w:t xml:space="preserve">CON OCHO DECÍMETROS CUADRADOS (413,08 m²). Siendo las coordenadas  </w:t>
      </w:r>
    </w:p>
    <w:p w:rsidR="002F3F60" w:rsidRDefault="00A55716">
      <w:pPr>
        <w:ind w:right="58"/>
      </w:pPr>
      <w:r>
        <w:rPr>
          <w:b/>
        </w:rPr>
        <w:t xml:space="preserve">U.T.M. </w:t>
      </w:r>
      <w:r>
        <w:t xml:space="preserve">de la representación gráfica georreferenciada, bajo el sistema de referencia </w:t>
      </w:r>
      <w:r>
        <w:rPr>
          <w:rFonts w:ascii="Times New Roman" w:eastAsia="Times New Roman" w:hAnsi="Times New Roman" w:cs="Times New Roman"/>
          <w:sz w:val="24"/>
        </w:rPr>
        <w:t xml:space="preserve"> </w:t>
      </w:r>
    </w:p>
    <w:p w:rsidR="002F3F60" w:rsidRDefault="00A55716">
      <w:pPr>
        <w:ind w:right="58"/>
      </w:pPr>
      <w:r>
        <w:rPr>
          <w:b/>
        </w:rPr>
        <w:t>ETRS89 Huso</w:t>
      </w:r>
      <w:r>
        <w:t xml:space="preserve"> </w:t>
      </w:r>
      <w:r>
        <w:rPr>
          <w:b/>
        </w:rPr>
        <w:t>28 WGS84</w:t>
      </w:r>
      <w:r>
        <w:t xml:space="preserve">, las que se detallan a continuación: 364358.8744 </w:t>
      </w:r>
      <w:r>
        <w:rPr>
          <w:rFonts w:ascii="Times New Roman" w:eastAsia="Times New Roman" w:hAnsi="Times New Roman" w:cs="Times New Roman"/>
          <w:sz w:val="24"/>
        </w:rPr>
        <w:t xml:space="preserve"> </w:t>
      </w:r>
    </w:p>
    <w:p w:rsidR="002F3F60" w:rsidRDefault="00A55716">
      <w:pPr>
        <w:ind w:right="58"/>
      </w:pPr>
      <w:r>
        <w:t>3137660.0353            364347</w:t>
      </w:r>
      <w:r>
        <w:t xml:space="preserve">.1081           3137644.4153        364376.2839  </w:t>
      </w:r>
    </w:p>
    <w:p w:rsidR="002F3F60" w:rsidRDefault="00A55716">
      <w:pPr>
        <w:spacing w:after="257"/>
        <w:ind w:right="58"/>
      </w:pPr>
      <w:r>
        <w:t>3137634.3595          364378.9387          3137644.9251          364358.8744 3137660.0353 , y linda: Al Norte, con la parcela 2, zona verde; Al Sur, con Barranco los Guirres y en otra parte con propiedad de</w:t>
      </w:r>
      <w:r>
        <w:t xml:space="preserve"> ARCHETE EDIFICACIONES Y OBRAS, S.L.U; Al Este, con inmueble cuya referencia catastral es 4476504CS6347N0001UZ; y Al Oeste, en parte con el peatonal de la actuación urbanística aislada, y en otra parte con la parcela 1.4. </w:t>
      </w:r>
    </w:p>
    <w:p w:rsidR="002F3F60" w:rsidRDefault="00A55716">
      <w:pPr>
        <w:spacing w:after="3" w:line="259" w:lineRule="auto"/>
        <w:ind w:left="17"/>
        <w:jc w:val="left"/>
      </w:pPr>
      <w:r>
        <w:rPr>
          <w:u w:val="single" w:color="000000"/>
        </w:rPr>
        <w:t>Condiciones de la edificación:</w:t>
      </w:r>
      <w:r>
        <w:rPr>
          <w:rFonts w:ascii="Times New Roman" w:eastAsia="Times New Roman" w:hAnsi="Times New Roman" w:cs="Times New Roman"/>
          <w:sz w:val="24"/>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27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1608" name="Group 5216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636" name="Rectangle 4863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8637" name="Rectangle 4863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638" name="Rectangle 4863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1608" style="width:18.7031pt;height:264.21pt;position:absolute;mso-position-horizontal-relative:page;mso-position-horizontal:absolute;margin-left:662.928pt;mso-position-vertical-relative:page;margin-top:508.71pt;" coordsize="2375,33554">
                <v:rect id="Rectangle 4863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86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6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253 de 372 </w:t>
                        </w:r>
                      </w:p>
                    </w:txbxContent>
                  </v:textbox>
                </v:rect>
                <w10:wrap type="square"/>
              </v:group>
            </w:pict>
          </mc:Fallback>
        </mc:AlternateContent>
      </w:r>
      <w:r>
        <w:t xml:space="preserve">Uso: Residencial </w:t>
      </w:r>
    </w:p>
    <w:p w:rsidR="002F3F60" w:rsidRDefault="00A55716">
      <w:pPr>
        <w:ind w:right="58"/>
      </w:pPr>
      <w:r>
        <w:t>Tipología edificatoria: CJB Ciudad Jardí</w:t>
      </w:r>
      <w:r>
        <w:t xml:space="preserve">n Intensiva </w:t>
      </w:r>
    </w:p>
    <w:p w:rsidR="002F3F60" w:rsidRDefault="00A55716">
      <w:pPr>
        <w:ind w:right="2479"/>
      </w:pPr>
      <w:r>
        <w:t xml:space="preserve">Coeficiente de edificación: 0,70 m 2ct/m²s Superficie edificable máxima: 289,16 m² </w:t>
      </w:r>
    </w:p>
    <w:p w:rsidR="002F3F60" w:rsidRDefault="00A55716">
      <w:pPr>
        <w:spacing w:after="452"/>
        <w:ind w:right="58"/>
      </w:pPr>
      <w:r>
        <w:t xml:space="preserve">Propiedad: ARCHETE EDIFICACIONES Y OBRAS, S.L.U. </w:t>
      </w:r>
    </w:p>
    <w:p w:rsidR="002F3F60" w:rsidRDefault="00A55716">
      <w:pPr>
        <w:spacing w:after="16" w:line="247" w:lineRule="auto"/>
        <w:ind w:left="14" w:right="49"/>
      </w:pPr>
      <w:r>
        <w:rPr>
          <w:b/>
        </w:rPr>
        <w:t xml:space="preserve">Parcela 1.4 </w:t>
      </w:r>
    </w:p>
    <w:p w:rsidR="002F3F60" w:rsidRDefault="00A55716">
      <w:pPr>
        <w:spacing w:line="228" w:lineRule="auto"/>
        <w:ind w:left="9"/>
        <w:jc w:val="left"/>
      </w:pPr>
      <w:r>
        <w:t xml:space="preserve">Solar con una superficie de TRESCIENTOS OCHO METROS CUADRADOS CON CINCUENTA Y UN DECÍMETROS CUADRADOS (308,51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w:t>
      </w:r>
      <w:r>
        <w:t xml:space="preserve">etallan a continuación: 364355.2644       3137655.2429           364340.3279          3137666.4942 </w:t>
      </w:r>
      <w:r>
        <w:rPr>
          <w:rFonts w:ascii="Times New Roman" w:eastAsia="Times New Roman" w:hAnsi="Times New Roman" w:cs="Times New Roman"/>
          <w:sz w:val="24"/>
        </w:rPr>
        <w:t xml:space="preserve"> </w:t>
      </w:r>
    </w:p>
    <w:p w:rsidR="002F3F60" w:rsidRDefault="00A55716">
      <w:pPr>
        <w:ind w:right="58"/>
      </w:pPr>
      <w:r>
        <w:t xml:space="preserve">364329.0975           3137651.5856             364332.0666           3137649.5995 </w:t>
      </w:r>
    </w:p>
    <w:p w:rsidR="002F3F60" w:rsidRDefault="00A55716">
      <w:pPr>
        <w:ind w:right="58"/>
      </w:pPr>
      <w:r>
        <w:t>36</w:t>
      </w:r>
      <w:r>
        <w:t xml:space="preserve">4347.1081          3137644.4153           364355.2644     3137655.2429, y linda: Al  </w:t>
      </w:r>
    </w:p>
    <w:p w:rsidR="002F3F60" w:rsidRDefault="00A55716">
      <w:pPr>
        <w:ind w:right="58"/>
      </w:pPr>
      <w:r>
        <w:t xml:space="preserve">Norte, con peatonal de la actuación urbanística aislada; Al Sur, con Barranco los  </w:t>
      </w:r>
    </w:p>
    <w:p w:rsidR="002F3F60" w:rsidRDefault="00A55716">
      <w:pPr>
        <w:spacing w:after="223"/>
        <w:ind w:right="58"/>
      </w:pPr>
      <w:r>
        <w:t>Guirres y en otra parte con propiedad de ARCHETE EDIFICACIONES Y OBRAS, S.L.U; Al Este</w:t>
      </w:r>
      <w:r>
        <w:t xml:space="preserve">, con la parcela 1.3; y Al Oeste, con la parcela 1.5. </w:t>
      </w:r>
    </w:p>
    <w:p w:rsidR="002F3F60" w:rsidRDefault="00A55716">
      <w:pPr>
        <w:spacing w:after="3" w:line="259" w:lineRule="auto"/>
        <w:ind w:left="1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2530"/>
      </w:pPr>
      <w:r>
        <w:t xml:space="preserve">Coeficiente de edificación: 0,70 m ²ct/m²s Superficie edificable máxima: 215,96 m² </w:t>
      </w:r>
    </w:p>
    <w:p w:rsidR="002F3F60" w:rsidRDefault="00A55716">
      <w:pPr>
        <w:ind w:right="58"/>
      </w:pPr>
      <w:r>
        <w:t>Propiedad: A</w:t>
      </w:r>
      <w:r>
        <w:t xml:space="preserve">RCHETE EDIFICACIONES Y OBRAS, S.L.U. </w:t>
      </w:r>
    </w:p>
    <w:p w:rsidR="002F3F60" w:rsidRDefault="00A55716">
      <w:pPr>
        <w:spacing w:after="16" w:line="247" w:lineRule="auto"/>
        <w:ind w:left="14" w:right="49"/>
      </w:pPr>
      <w:r>
        <w:rPr>
          <w:b/>
        </w:rPr>
        <w:t xml:space="preserve">Parcela 1.5 </w:t>
      </w:r>
    </w:p>
    <w:p w:rsidR="002F3F60" w:rsidRDefault="00A55716">
      <w:pPr>
        <w:ind w:right="58"/>
      </w:pPr>
      <w:r>
        <w:t xml:space="preserve">Solar con una superficie de TRESCIENTOS CUARENTA Y UN METROS CUADRADOS CON TRECE DECÍMETROS CUADRADOS (341,13 m²), Siendo las coordenadas </w:t>
      </w:r>
      <w:r>
        <w:rPr>
          <w:b/>
        </w:rPr>
        <w:t xml:space="preserve">U.T.M. </w:t>
      </w:r>
      <w:r>
        <w:t>de la representación gráfica georreferenciada, bajo el siste</w:t>
      </w:r>
      <w:r>
        <w:t xml:space="preserve">ma de referencia </w:t>
      </w:r>
      <w:r>
        <w:rPr>
          <w:b/>
        </w:rPr>
        <w:t>ETRS89 Huso</w:t>
      </w:r>
      <w:r>
        <w:t xml:space="preserve"> </w:t>
      </w:r>
      <w:r>
        <w:rPr>
          <w:b/>
        </w:rPr>
        <w:t>28 WGS84</w:t>
      </w:r>
      <w:r>
        <w:t xml:space="preserve">, las que se detallan a continuación: 364326.1104           3137677.2041         364314.2793         3137661.4980 </w:t>
      </w:r>
      <w:r>
        <w:rPr>
          <w:rFonts w:ascii="Times New Roman" w:eastAsia="Times New Roman" w:hAnsi="Times New Roman" w:cs="Times New Roman"/>
          <w:sz w:val="24"/>
        </w:rPr>
        <w:t xml:space="preserve"> </w:t>
      </w:r>
    </w:p>
    <w:p w:rsidR="002F3F60" w:rsidRDefault="00A55716">
      <w:pPr>
        <w:ind w:right="58"/>
      </w:pPr>
      <w:r>
        <w:t xml:space="preserve">364329.0975         3137651.5856        364340.3279          3137666.4942 364326.1104       </w:t>
      </w:r>
    </w:p>
    <w:p w:rsidR="002F3F60" w:rsidRDefault="00A55716">
      <w:pPr>
        <w:ind w:right="58"/>
      </w:pPr>
      <w:r>
        <w:t>3137677.20</w:t>
      </w:r>
      <w:r>
        <w:t xml:space="preserve">41, y linda: Al Norte, con peatonal de la actuación urbanística aislada; Al Sur, con </w:t>
      </w:r>
    </w:p>
    <w:p w:rsidR="002F3F60" w:rsidRDefault="00A55716">
      <w:pPr>
        <w:spacing w:after="257"/>
        <w:ind w:right="58"/>
      </w:pPr>
      <w:r>
        <w:t xml:space="preserve">Barranco los Guirres y en otra parte con propiedad de ARCHETE EDIFICACIONES Y OBRAS, S.L.U; Al Este, con la parcela 1.4; y Al Oeste, con la parcela 1.6. </w:t>
      </w:r>
    </w:p>
    <w:p w:rsidR="002F3F60" w:rsidRDefault="00A55716">
      <w:pPr>
        <w:spacing w:after="3" w:line="259" w:lineRule="auto"/>
        <w:ind w:left="17"/>
        <w:jc w:val="left"/>
      </w:pPr>
      <w:r>
        <w:rPr>
          <w:u w:val="single" w:color="000000"/>
        </w:rPr>
        <w:t>Condiciones de l</w:t>
      </w:r>
      <w:r>
        <w:rPr>
          <w:u w:val="single" w:color="000000"/>
        </w:rPr>
        <w:t>a edificación:</w:t>
      </w:r>
      <w:r>
        <w:rPr>
          <w:rFonts w:ascii="Times New Roman" w:eastAsia="Times New Roman" w:hAnsi="Times New Roman" w:cs="Times New Roman"/>
          <w:sz w:val="24"/>
        </w:rP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2530"/>
      </w:pPr>
      <w:r>
        <w:t xml:space="preserve">Coeficiente de edificación: 0,70 m ²ct/m²s Superficie edificable máxima: 238,79 m² </w:t>
      </w:r>
    </w:p>
    <w:p w:rsidR="002F3F60" w:rsidRDefault="00A55716">
      <w:pPr>
        <w:spacing w:after="452"/>
        <w:ind w:right="58"/>
      </w:pPr>
      <w:r>
        <w:t xml:space="preserve">Propiedad: ARCHETE EDIFICACIONES Y OBRAS, S.L.U. </w:t>
      </w:r>
    </w:p>
    <w:p w:rsidR="002F3F60" w:rsidRDefault="00A55716">
      <w:pPr>
        <w:spacing w:after="16" w:line="247" w:lineRule="auto"/>
        <w:ind w:left="14" w:right="49"/>
      </w:pPr>
      <w:r>
        <w:rPr>
          <w:rFonts w:ascii="Calibri" w:eastAsia="Calibri" w:hAnsi="Calibri" w:cs="Calibri"/>
          <w:noProof/>
        </w:rPr>
        <mc:AlternateContent>
          <mc:Choice Requires="wpg">
            <w:drawing>
              <wp:anchor distT="0" distB="0" distL="114300" distR="114300" simplePos="0" relativeHeight="251928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2304" name="Group 5223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756" name="Rectangle 4875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8757" name="Rectangle 4875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758" name="Rectangle 4875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2304" style="width:18.7031pt;height:264.21pt;position:absolute;mso-position-horizontal-relative:page;mso-position-horizontal:absolute;margin-left:662.928pt;mso-position-vertical-relative:page;margin-top:508.71pt;" coordsize="2375,33554">
                <v:rect id="Rectangle 4875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875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75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254 de 372 </w:t>
                        </w:r>
                      </w:p>
                    </w:txbxContent>
                  </v:textbox>
                </v:rect>
                <w10:wrap type="square"/>
              </v:group>
            </w:pict>
          </mc:Fallback>
        </mc:AlternateContent>
      </w:r>
      <w:r>
        <w:rPr>
          <w:b/>
        </w:rPr>
        <w:t xml:space="preserve">Parcela 1.6 </w:t>
      </w:r>
    </w:p>
    <w:p w:rsidR="002F3F60" w:rsidRDefault="00A55716">
      <w:pPr>
        <w:ind w:right="58"/>
      </w:pPr>
      <w:r>
        <w:t>Solar con una superficie de TRESCIENTOS CATORCE</w:t>
      </w:r>
      <w:r>
        <w:t xml:space="preserve"> METROS CUADRADOS CON OCHENTA Y TRES DECÍMETROS CUADRADOS (314,83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364313.4500        3</w:t>
      </w:r>
      <w:r>
        <w:t xml:space="preserve">137686.7409          364301.3991         3137670.1140 </w:t>
      </w:r>
      <w:r>
        <w:rPr>
          <w:rFonts w:ascii="Times New Roman" w:eastAsia="Times New Roman" w:hAnsi="Times New Roman" w:cs="Times New Roman"/>
          <w:sz w:val="24"/>
        </w:rPr>
        <w:t xml:space="preserve"> </w:t>
      </w:r>
    </w:p>
    <w:p w:rsidR="002F3F60" w:rsidRDefault="00A55716">
      <w:pPr>
        <w:ind w:right="58"/>
      </w:pPr>
      <w:r>
        <w:t xml:space="preserve">364314.2793         3137661.4980          364326.1104           3137677.2041 364313.4500          </w:t>
      </w:r>
    </w:p>
    <w:p w:rsidR="002F3F60" w:rsidRDefault="00A55716">
      <w:pPr>
        <w:ind w:right="58"/>
      </w:pPr>
      <w:r>
        <w:t xml:space="preserve">3137686.7409, y linda: Al Norte, con peatonal de la actuación urbanística aislada; Al Sur, con </w:t>
      </w:r>
    </w:p>
    <w:p w:rsidR="002F3F60" w:rsidRDefault="00A55716">
      <w:pPr>
        <w:ind w:right="58"/>
      </w:pPr>
      <w:r>
        <w:t>Barra</w:t>
      </w:r>
      <w:r>
        <w:t xml:space="preserve">nco los Guirres y en otra parte con propiedad de ARCHETE EDIFICACIONES Y OBRAS, </w:t>
      </w:r>
    </w:p>
    <w:p w:rsidR="002F3F60" w:rsidRDefault="00A55716">
      <w:pPr>
        <w:ind w:right="58"/>
      </w:pPr>
      <w:r>
        <w:t xml:space="preserve">S.L.U; Al Este, con la parcela 1.5; y Al  </w:t>
      </w:r>
    </w:p>
    <w:p w:rsidR="002F3F60" w:rsidRDefault="00A55716">
      <w:pPr>
        <w:spacing w:after="223"/>
        <w:ind w:right="58"/>
      </w:pPr>
      <w:r>
        <w:t xml:space="preserve">Oeste, en parte con inmueble cuya referencia catastral es 4476522CS6347N0001MZ, y en otra parte con 38011A015002000000QR </w:t>
      </w:r>
    </w:p>
    <w:p w:rsidR="002F3F60" w:rsidRDefault="00A55716">
      <w:pPr>
        <w:spacing w:after="3" w:line="259" w:lineRule="auto"/>
        <w:ind w:left="17"/>
        <w:jc w:val="left"/>
      </w:pPr>
      <w:r>
        <w:rPr>
          <w:u w:val="single" w:color="000000"/>
        </w:rPr>
        <w:t>Condiciones de la edificación:</w:t>
      </w:r>
      <w:r>
        <w:rPr>
          <w:rFonts w:ascii="Times New Roman" w:eastAsia="Times New Roman" w:hAnsi="Times New Roman" w:cs="Times New Roman"/>
          <w:sz w:val="24"/>
        </w:rP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2530"/>
      </w:pPr>
      <w:r>
        <w:t xml:space="preserve">Coeficiente de edificación: 0,70 m ²ct/m²s Superficie edificable máxima: 220,38 m² </w:t>
      </w:r>
    </w:p>
    <w:p w:rsidR="002F3F60" w:rsidRDefault="00A55716">
      <w:pPr>
        <w:ind w:right="58"/>
      </w:pPr>
      <w:r>
        <w:t xml:space="preserve">Propiedad: ARCHETE EDIFICACIONES Y OBRAS, S.L.U. </w:t>
      </w:r>
    </w:p>
    <w:p w:rsidR="002F3F60" w:rsidRDefault="00A55716">
      <w:pPr>
        <w:spacing w:after="710" w:line="259" w:lineRule="auto"/>
        <w:ind w:left="1075" w:firstLine="0"/>
        <w:jc w:val="left"/>
      </w:pPr>
      <w:r>
        <w:rPr>
          <w:noProof/>
        </w:rPr>
        <w:drawing>
          <wp:inline distT="0" distB="0" distL="0" distR="0">
            <wp:extent cx="3962400" cy="4002024"/>
            <wp:effectExtent l="0" t="0" r="0" b="0"/>
            <wp:docPr id="48804" name="Picture 48804"/>
            <wp:cNvGraphicFramePr/>
            <a:graphic xmlns:a="http://schemas.openxmlformats.org/drawingml/2006/main">
              <a:graphicData uri="http://schemas.openxmlformats.org/drawingml/2006/picture">
                <pic:pic xmlns:pic="http://schemas.openxmlformats.org/drawingml/2006/picture">
                  <pic:nvPicPr>
                    <pic:cNvPr id="48804" name="Picture 48804"/>
                    <pic:cNvPicPr/>
                  </pic:nvPicPr>
                  <pic:blipFill>
                    <a:blip r:embed="rId197"/>
                    <a:stretch>
                      <a:fillRect/>
                    </a:stretch>
                  </pic:blipFill>
                  <pic:spPr>
                    <a:xfrm>
                      <a:off x="0" y="0"/>
                      <a:ext cx="3962400" cy="4002024"/>
                    </a:xfrm>
                    <a:prstGeom prst="rect">
                      <a:avLst/>
                    </a:prstGeom>
                  </pic:spPr>
                </pic:pic>
              </a:graphicData>
            </a:graphic>
          </wp:inline>
        </w:drawing>
      </w:r>
    </w:p>
    <w:p w:rsidR="002F3F60" w:rsidRDefault="00A55716">
      <w:pPr>
        <w:spacing w:after="0" w:line="216" w:lineRule="auto"/>
        <w:ind w:left="14" w:right="2215" w:firstLine="1015"/>
      </w:pPr>
      <w:r>
        <w:rPr>
          <w:rFonts w:ascii="Calibri" w:eastAsia="Calibri" w:hAnsi="Calibri" w:cs="Calibri"/>
          <w:noProof/>
        </w:rPr>
        <mc:AlternateContent>
          <mc:Choice Requires="wpg">
            <w:drawing>
              <wp:anchor distT="0" distB="0" distL="114300" distR="114300" simplePos="0" relativeHeight="2519296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21844" name="Group 5218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807" name="Rectangle 4880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8808" name="Rectangle 4880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809" name="Rectangle 4880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1844" style="width:18.7031pt;height:264.21pt;position:absolute;mso-position-horizontal-relative:page;mso-position-horizontal:absolute;margin-left:662.928pt;mso-position-vertical-relative:page;margin-top:508.71pt;" coordsize="2375,33554">
                <v:rect id="Rectangle 4880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88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8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255 de 372 </w:t>
                        </w:r>
                      </w:p>
                    </w:txbxContent>
                  </v:textbox>
                </v:rect>
                <w10:wrap type="topAndBottom"/>
              </v:group>
            </w:pict>
          </mc:Fallback>
        </mc:AlternateContent>
      </w:r>
      <w:r>
        <w:rPr>
          <w:noProof/>
        </w:rPr>
        <w:drawing>
          <wp:inline distT="0" distB="0" distL="0" distR="0">
            <wp:extent cx="4023360" cy="2971800"/>
            <wp:effectExtent l="0" t="0" r="0" b="0"/>
            <wp:docPr id="48802" name="Picture 48802"/>
            <wp:cNvGraphicFramePr/>
            <a:graphic xmlns:a="http://schemas.openxmlformats.org/drawingml/2006/main">
              <a:graphicData uri="http://schemas.openxmlformats.org/drawingml/2006/picture">
                <pic:pic xmlns:pic="http://schemas.openxmlformats.org/drawingml/2006/picture">
                  <pic:nvPicPr>
                    <pic:cNvPr id="48802" name="Picture 48802"/>
                    <pic:cNvPicPr/>
                  </pic:nvPicPr>
                  <pic:blipFill>
                    <a:blip r:embed="rId198"/>
                    <a:stretch>
                      <a:fillRect/>
                    </a:stretch>
                  </pic:blipFill>
                  <pic:spPr>
                    <a:xfrm>
                      <a:off x="0" y="0"/>
                      <a:ext cx="4023360" cy="2971800"/>
                    </a:xfrm>
                    <a:prstGeom prst="rect">
                      <a:avLst/>
                    </a:prstGeom>
                  </pic:spPr>
                </pic:pic>
              </a:graphicData>
            </a:graphic>
          </wp:inline>
        </w:drawing>
      </w:r>
      <w:r>
        <w:rPr>
          <w:rFonts w:ascii="Times New Roman" w:eastAsia="Times New Roman" w:hAnsi="Times New Roman" w:cs="Times New Roman"/>
          <w:sz w:val="24"/>
        </w:rPr>
        <w:t xml:space="preserve"> </w:t>
      </w:r>
      <w:r>
        <w:rPr>
          <w:b/>
        </w:rPr>
        <w:t xml:space="preserve"> </w:t>
      </w:r>
    </w:p>
    <w:p w:rsidR="002F3F60" w:rsidRDefault="00A55716">
      <w:pPr>
        <w:spacing w:after="437" w:line="249" w:lineRule="auto"/>
        <w:ind w:left="65"/>
        <w:jc w:val="left"/>
      </w:pPr>
      <w:r>
        <w:rPr>
          <w:b/>
        </w:rPr>
        <w:t xml:space="preserve">3.2.4 </w:t>
      </w:r>
      <w:r>
        <w:rPr>
          <w:b/>
          <w:u w:val="single" w:color="000000"/>
        </w:rPr>
        <w:t xml:space="preserve"> COMPROMISOS DE EJECUCIÓN DE LA URBANIZACIÓN:</w:t>
      </w:r>
      <w:r>
        <w:rPr>
          <w:b/>
        </w:rPr>
        <w:t xml:space="preserve"> </w:t>
      </w:r>
      <w:r>
        <w:rPr>
          <w:rFonts w:ascii="Times New Roman" w:eastAsia="Times New Roman" w:hAnsi="Times New Roman" w:cs="Times New Roman"/>
          <w:sz w:val="24"/>
        </w:rPr>
        <w:t xml:space="preserve"> </w:t>
      </w:r>
    </w:p>
    <w:p w:rsidR="002F3F60" w:rsidRDefault="00A55716">
      <w:pPr>
        <w:ind w:right="58"/>
      </w:pPr>
      <w:r>
        <w:t>La</w:t>
      </w:r>
      <w:r>
        <w:t xml:space="preserve"> propiedad firmante, a entidad mercantil ARCHETE EDIFICACIONES Y OBRAS,  </w:t>
      </w:r>
    </w:p>
    <w:p w:rsidR="002F3F60" w:rsidRDefault="00A55716">
      <w:pPr>
        <w:spacing w:after="274"/>
        <w:ind w:right="58"/>
      </w:pPr>
      <w:r>
        <w:t xml:space="preserve">S.L.U, asume el compromiso de urbanizar la Zona Verde incluida en el ámbito de la Actuación Urbanística Aislada, conforme a las condiciones de terminación que figuren en el Proyecto </w:t>
      </w:r>
      <w:r>
        <w:t>de Urbanización, y de acuerdo a lo previsto en la ficha del ámbito, en particular la ejecución de muro de piedra a borde de barranco, así como el resto de las obras de urbanización necesarias para que el terreno adquiera la condición de solar, autorizándos</w:t>
      </w:r>
      <w:r>
        <w:t xml:space="preserve">e a urbanizar simultáneamente a la ejecución de la edificación. cumpliendo con los requisitos establecidos en el Ley 4/2017 de 13 de julio del Suelo y los Espacios Naturales Protegidos de Canarias y sus reglamentos de desarrollo. </w:t>
      </w:r>
    </w:p>
    <w:p w:rsidR="002F3F60" w:rsidRDefault="00A55716">
      <w:pPr>
        <w:spacing w:after="277"/>
        <w:ind w:right="58"/>
      </w:pPr>
      <w:r>
        <w:t>Al autorizarse la urbaniz</w:t>
      </w:r>
      <w:r>
        <w:t>ación y edificación simultánea en suelo urbano consolidado, la propiedad firmante se compromete a ejecutar las obras de urbanización a medida que se vayan edificando las parcelas, así como a la no ocupación ni utilización de la edificación hasta la total t</w:t>
      </w:r>
      <w:r>
        <w:t xml:space="preserve">erminación de las obras de urbanización y el efectivo funcionamiento de los servicios correspondientes. La obligación comprenderá las obras que afecten a la vía o vías a que da frente la parcela a edificar y la ejecución de la zona verde. </w:t>
      </w:r>
    </w:p>
    <w:p w:rsidR="002F3F60" w:rsidRDefault="00A55716">
      <w:pPr>
        <w:spacing w:after="286"/>
        <w:ind w:right="58"/>
      </w:pPr>
      <w:r>
        <w:rPr>
          <w:rFonts w:ascii="Calibri" w:eastAsia="Calibri" w:hAnsi="Calibri" w:cs="Calibri"/>
          <w:noProof/>
        </w:rPr>
        <mc:AlternateContent>
          <mc:Choice Requires="wpg">
            <w:drawing>
              <wp:anchor distT="0" distB="0" distL="114300" distR="114300" simplePos="0" relativeHeight="251930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14177" name="Group 5141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907" name="Rectangle 4890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8908" name="Rectangle 4890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909" name="Rectangle 4890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14177" style="width:18.7031pt;height:264.21pt;position:absolute;mso-position-horizontal-relative:page;mso-position-horizontal:absolute;margin-left:662.928pt;mso-position-vertical-relative:page;margin-top:508.71pt;" coordsize="2375,33554">
                <v:rect id="Rectangle 4890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89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9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256 de 372 </w:t>
                        </w:r>
                      </w:p>
                    </w:txbxContent>
                  </v:textbox>
                </v:rect>
                <w10:wrap type="square"/>
              </v:group>
            </w:pict>
          </mc:Fallback>
        </mc:AlternateContent>
      </w:r>
      <w:r>
        <w:t>La entidad mercantil ARCHETE EDIFICACIONES Y OBRAS, S.L.U as</w:t>
      </w:r>
      <w:r>
        <w:t>umirá íntegramente la conservación de la urbanización hasta el momento de la recepción municipal y su consiguiente integración en el patrimonio municipal, previa aceptación por parte del Ayuntamiento de Candelaria, de que las obras se han llevado a cabo co</w:t>
      </w:r>
      <w:r>
        <w:t xml:space="preserve">n los criterios de calidad, durabilidad y adecuada elección del mobiliario urbano identificados en el Proyecto de Urbanización. </w:t>
      </w:r>
    </w:p>
    <w:p w:rsidR="002F3F60" w:rsidRDefault="00A55716">
      <w:pPr>
        <w:spacing w:after="511" w:line="249" w:lineRule="auto"/>
        <w:ind w:left="65"/>
        <w:jc w:val="left"/>
      </w:pPr>
      <w:r>
        <w:rPr>
          <w:b/>
        </w:rPr>
        <w:t xml:space="preserve">4.   </w:t>
      </w:r>
      <w:r>
        <w:rPr>
          <w:b/>
          <w:u w:val="single" w:color="000000"/>
        </w:rPr>
        <w:t>CONCLUSIONES. -</w:t>
      </w:r>
      <w:r>
        <w:rPr>
          <w:rFonts w:ascii="Times New Roman" w:eastAsia="Times New Roman" w:hAnsi="Times New Roman" w:cs="Times New Roman"/>
          <w:sz w:val="24"/>
        </w:rPr>
        <w:t xml:space="preserve"> </w:t>
      </w:r>
    </w:p>
    <w:p w:rsidR="002F3F60" w:rsidRDefault="00A55716">
      <w:pPr>
        <w:spacing w:after="687"/>
        <w:ind w:right="58"/>
      </w:pPr>
      <w:r>
        <w:t xml:space="preserve">Se informa </w:t>
      </w:r>
      <w:r>
        <w:rPr>
          <w:b/>
        </w:rPr>
        <w:t>FAVORABLEMENTE</w:t>
      </w:r>
      <w:r>
        <w:t xml:space="preserve"> las cesiones propuestas, así como la parcelación ajustándose todas las parcelas</w:t>
      </w:r>
      <w:r>
        <w:t xml:space="preserve"> resultantes a los parámetros según tipología.”</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12" w:line="247" w:lineRule="auto"/>
        <w:ind w:left="14" w:right="49"/>
      </w:pPr>
      <w:r>
        <w:rPr>
          <w:b/>
        </w:rPr>
        <w:t xml:space="preserve">Consta en el expediente informe jurídico emitido por Doña Olga Fernández MéndezBencomo, que desempeña el puesto de trabajo de Técnica Jurista, de 18 de enero de 2023, debidamente conformado por D. Octavio </w:t>
      </w:r>
      <w:r>
        <w:rPr>
          <w:b/>
        </w:rPr>
        <w:t>Manuel Fernández Hernández, Secretario General, de fecha 18 de enero 2023, del siguiente tenor literal:</w:t>
      </w:r>
      <w:r>
        <w:t xml:space="preserve"> </w:t>
      </w:r>
    </w:p>
    <w:p w:rsidR="002F3F60" w:rsidRDefault="00A55716">
      <w:pPr>
        <w:spacing w:after="0" w:line="259" w:lineRule="auto"/>
        <w:ind w:left="14" w:firstLine="0"/>
        <w:jc w:val="left"/>
      </w:pPr>
      <w:r>
        <w:rPr>
          <w:b/>
        </w:rPr>
        <w:t xml:space="preserve"> </w:t>
      </w:r>
    </w:p>
    <w:p w:rsidR="002F3F60" w:rsidRDefault="00A55716">
      <w:pPr>
        <w:pStyle w:val="Ttulo1"/>
        <w:ind w:left="153" w:right="192"/>
      </w:pPr>
      <w:r>
        <w:t xml:space="preserve">“INFORME JURIDICO </w:t>
      </w:r>
    </w:p>
    <w:p w:rsidR="002F3F60" w:rsidRDefault="00A55716">
      <w:pPr>
        <w:spacing w:after="19" w:line="259" w:lineRule="auto"/>
        <w:ind w:left="14" w:firstLine="0"/>
        <w:jc w:val="left"/>
      </w:pPr>
      <w:r>
        <w:rPr>
          <w:b/>
        </w:rPr>
        <w:t xml:space="preserve"> </w:t>
      </w:r>
    </w:p>
    <w:p w:rsidR="002F3F60" w:rsidRDefault="00A55716">
      <w:pPr>
        <w:ind w:right="58"/>
      </w:pPr>
      <w:r>
        <w:t xml:space="preserve">La Técnico Jurista Olga Fernández Méndez-Bencomo, en relación con el </w:t>
      </w:r>
      <w:r>
        <w:t>expediente arriba indicado, emite el siguiente informe debidamente conformado por el Secretario General Octavio Manuel Fernández Hernández.</w:t>
      </w:r>
      <w:r>
        <w:rPr>
          <w:rFonts w:ascii="Times New Roman" w:eastAsia="Times New Roman" w:hAnsi="Times New Roman" w:cs="Times New Roman"/>
          <w:sz w:val="24"/>
        </w:rPr>
        <w:t xml:space="preserve"> </w:t>
      </w:r>
    </w:p>
    <w:p w:rsidR="002F3F60" w:rsidRDefault="00A55716">
      <w:pPr>
        <w:spacing w:after="16" w:line="259" w:lineRule="auto"/>
        <w:ind w:left="14" w:firstLine="0"/>
        <w:jc w:val="left"/>
      </w:pPr>
      <w:r>
        <w:rPr>
          <w:color w:val="FF0000"/>
        </w:rPr>
        <w:t xml:space="preserve"> </w:t>
      </w:r>
    </w:p>
    <w:p w:rsidR="002F3F60" w:rsidRDefault="00A55716">
      <w:pPr>
        <w:spacing w:after="16" w:line="259" w:lineRule="auto"/>
        <w:ind w:left="14" w:firstLine="0"/>
        <w:jc w:val="left"/>
      </w:pPr>
      <w:r>
        <w:rPr>
          <w:color w:val="FF0000"/>
        </w:rPr>
        <w:t xml:space="preserve"> </w:t>
      </w:r>
    </w:p>
    <w:p w:rsidR="002F3F60" w:rsidRDefault="00A55716">
      <w:pPr>
        <w:spacing w:after="0" w:line="259" w:lineRule="auto"/>
        <w:ind w:left="14" w:firstLine="0"/>
        <w:jc w:val="left"/>
      </w:pPr>
      <w:r>
        <w:rPr>
          <w:color w:val="FF0000"/>
        </w:rPr>
        <w:t xml:space="preserve"> </w:t>
      </w:r>
    </w:p>
    <w:p w:rsidR="002F3F60" w:rsidRDefault="00A55716">
      <w:pPr>
        <w:pStyle w:val="Ttulo1"/>
        <w:ind w:left="153" w:right="192"/>
      </w:pPr>
      <w:r>
        <w:t xml:space="preserve">ANTECEDENTES </w:t>
      </w:r>
    </w:p>
    <w:p w:rsidR="002F3F60" w:rsidRDefault="00A55716">
      <w:pPr>
        <w:spacing w:after="19" w:line="259" w:lineRule="auto"/>
        <w:ind w:left="14" w:firstLine="0"/>
        <w:jc w:val="left"/>
      </w:pPr>
      <w:r>
        <w:t xml:space="preserve"> </w:t>
      </w:r>
    </w:p>
    <w:p w:rsidR="002F3F60" w:rsidRDefault="00A55716">
      <w:pPr>
        <w:spacing w:after="25"/>
        <w:ind w:left="14" w:right="58" w:firstLine="708"/>
      </w:pPr>
      <w:r>
        <w:t>PRIMERO. - Visto el expediente núm. 2745/2019 (expediente en papel 2018/87) tramitado en virt</w:t>
      </w:r>
      <w:r>
        <w:t>ud de instancia presentada por D. ÁNGEL RODRIGUEZ MACHÍN (42052091H), en representación de ARCHETE EDIFICACIONES Y OBRAS S.L.U. (B38750295) con registro de entrada en el ayuntamiento de fecha 05/01/2018 y nº de registro 302, solicitando la aprobación del c</w:t>
      </w:r>
      <w:r>
        <w:t xml:space="preserve">onvenio para el desarrollo de la actuación urbanística AISLADA AUA-M7 SUBIDA DE ARAYA en este Termino municipal. </w:t>
      </w:r>
    </w:p>
    <w:p w:rsidR="002F3F60" w:rsidRDefault="00A55716">
      <w:pPr>
        <w:spacing w:after="16" w:line="259" w:lineRule="auto"/>
        <w:ind w:left="14" w:firstLine="0"/>
        <w:jc w:val="left"/>
      </w:pPr>
      <w:r>
        <w:t xml:space="preserve">  </w:t>
      </w:r>
    </w:p>
    <w:p w:rsidR="002F3F60" w:rsidRDefault="00A55716">
      <w:pPr>
        <w:ind w:left="14" w:right="58" w:firstLine="708"/>
      </w:pPr>
      <w:r>
        <w:t>SEGUNDO. - Que mediante el Decreto 2825/2021 de 18/10/2021 se acordó aprobar inicialmente la propuesta de convenio para el desarrollo de la</w:t>
      </w:r>
      <w:r>
        <w:t xml:space="preserve"> AUA-M7 Araya, de fecha 21 de junio de 2021, aprobándose las PARCELACIONES Y CESIONES al Ayuntamiento de las fincas que se indican a continuación:</w:t>
      </w:r>
      <w:r>
        <w:rPr>
          <w:rFonts w:ascii="Times New Roman" w:eastAsia="Times New Roman" w:hAnsi="Times New Roman" w:cs="Times New Roman"/>
          <w:sz w:val="24"/>
        </w:rPr>
        <w:t xml:space="preserve"> </w:t>
      </w:r>
    </w:p>
    <w:p w:rsidR="002F3F60" w:rsidRDefault="00A55716">
      <w:pPr>
        <w:spacing w:after="105" w:line="259" w:lineRule="auto"/>
        <w:ind w:left="70" w:firstLine="0"/>
        <w:jc w:val="left"/>
      </w:pPr>
      <w:r>
        <w:rPr>
          <w:b/>
        </w:rPr>
        <w:t xml:space="preserve"> </w:t>
      </w:r>
    </w:p>
    <w:p w:rsidR="002F3F60" w:rsidRDefault="00A55716">
      <w:pPr>
        <w:spacing w:after="115" w:line="249" w:lineRule="auto"/>
        <w:ind w:left="65"/>
        <w:jc w:val="left"/>
      </w:pPr>
      <w:r>
        <w:rPr>
          <w:b/>
          <w:u w:val="single" w:color="000000"/>
        </w:rPr>
        <w:t>CESIONES GRATUITAS:</w:t>
      </w:r>
      <w:r>
        <w:rPr>
          <w:b/>
        </w:rPr>
        <w:t xml:space="preserve"> </w:t>
      </w:r>
    </w:p>
    <w:p w:rsidR="002F3F60" w:rsidRDefault="00A55716">
      <w:pPr>
        <w:ind w:right="58"/>
      </w:pPr>
      <w:r>
        <w:rPr>
          <w:b/>
        </w:rPr>
        <w:t>Parcela Urbana 2.</w:t>
      </w:r>
      <w:r>
        <w:t xml:space="preserve"> Solar con una superficie de CUATROCIENTOS DIECIOCHO METROS CON TRES</w:t>
      </w:r>
      <w:r>
        <w:t xml:space="preserve"> DECIMETROS CUADRADOS (418,03 m²). </w:t>
      </w:r>
      <w:r>
        <w:rPr>
          <w:rFonts w:ascii="Times New Roman" w:eastAsia="Times New Roman" w:hAnsi="Times New Roman" w:cs="Times New Roman"/>
          <w:sz w:val="24"/>
        </w:rPr>
        <w:t xml:space="preserve"> </w:t>
      </w:r>
    </w:p>
    <w:p w:rsidR="002F3F60" w:rsidRDefault="00A55716">
      <w:pPr>
        <w:ind w:right="58"/>
      </w:pPr>
      <w:r>
        <w:t xml:space="preserve">Uso: Zona Verde, </w:t>
      </w:r>
    </w:p>
    <w:p w:rsidR="002F3F60" w:rsidRDefault="00A55716">
      <w:pPr>
        <w:ind w:right="58"/>
      </w:pPr>
      <w:r>
        <w:t xml:space="preserve">Propiedad: Ayuntamiento de Candelaria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Peatonal </w:t>
      </w:r>
      <w:r>
        <w:rPr>
          <w:rFonts w:ascii="Times New Roman" w:eastAsia="Times New Roman" w:hAnsi="Times New Roman" w:cs="Times New Roman"/>
          <w:sz w:val="24"/>
        </w:rPr>
        <w:t xml:space="preserve"> </w:t>
      </w:r>
    </w:p>
    <w:p w:rsidR="002F3F60" w:rsidRDefault="00A55716">
      <w:pPr>
        <w:spacing w:after="16" w:line="247" w:lineRule="auto"/>
        <w:ind w:left="14" w:right="49"/>
      </w:pPr>
      <w:r>
        <w:rPr>
          <w:rFonts w:ascii="Calibri" w:eastAsia="Calibri" w:hAnsi="Calibri" w:cs="Calibri"/>
          <w:noProof/>
        </w:rPr>
        <mc:AlternateContent>
          <mc:Choice Requires="wpg">
            <w:drawing>
              <wp:anchor distT="0" distB="0" distL="114300" distR="114300" simplePos="0" relativeHeight="2519316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2916" name="Group 5229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034" name="Rectangle 4903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9035" name="Rectangle 4903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036" name="Rectangle 4903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2916" style="width:18.7031pt;height:264.21pt;position:absolute;mso-position-horizontal-relative:page;mso-position-horizontal:absolute;margin-left:662.928pt;mso-position-vertical-relative:page;margin-top:508.71pt;" coordsize="2375,33554">
                <v:rect id="Rectangle 4903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903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03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257 de 372 </w:t>
                        </w:r>
                      </w:p>
                    </w:txbxContent>
                  </v:textbox>
                </v:rect>
                <w10:wrap type="square"/>
              </v:group>
            </w:pict>
          </mc:Fallback>
        </mc:AlternateContent>
      </w:r>
      <w:r>
        <w:t xml:space="preserve">Con una superficie de </w:t>
      </w:r>
      <w:r>
        <w:rPr>
          <w:b/>
        </w:rPr>
        <w:t>CUATROCIENTOS TREINTA Y CUATRO METROS CON SESENTA DECIMETROS CUADRADOS (434,60 m²)</w:t>
      </w:r>
      <w:r>
        <w:t xml:space="preserve">. </w:t>
      </w:r>
      <w:r>
        <w:rPr>
          <w:rFonts w:ascii="Times New Roman" w:eastAsia="Times New Roman" w:hAnsi="Times New Roman" w:cs="Times New Roman"/>
          <w:sz w:val="24"/>
        </w:rPr>
        <w:t xml:space="preserve"> </w:t>
      </w:r>
    </w:p>
    <w:p w:rsidR="002F3F60" w:rsidRDefault="00A55716">
      <w:pPr>
        <w:ind w:right="58"/>
      </w:pPr>
      <w:r>
        <w:t xml:space="preserve">Uso: Infraestructura viaria </w:t>
      </w:r>
    </w:p>
    <w:p w:rsidR="002F3F60" w:rsidRDefault="00A55716">
      <w:pPr>
        <w:ind w:right="58"/>
      </w:pPr>
      <w:r>
        <w:t xml:space="preserve">Propiedad: Ayuntamiento </w:t>
      </w:r>
      <w:r>
        <w:t xml:space="preserve">de Candelaria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Viario </w:t>
      </w:r>
    </w:p>
    <w:p w:rsidR="002F3F60" w:rsidRDefault="00A55716">
      <w:pPr>
        <w:spacing w:after="16" w:line="247" w:lineRule="auto"/>
        <w:ind w:left="14" w:right="49"/>
      </w:pPr>
      <w:r>
        <w:t xml:space="preserve">Con una superficie de </w:t>
      </w:r>
      <w:r>
        <w:rPr>
          <w:b/>
        </w:rPr>
        <w:t>SESENTA Y OCHO METROS CON CINCUENTA Y CINCO DECIMETROS CUADRADOS (68,55 m2)</w:t>
      </w:r>
      <w:r>
        <w:t xml:space="preserve">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99" w:line="249" w:lineRule="auto"/>
        <w:ind w:left="65"/>
        <w:jc w:val="left"/>
      </w:pPr>
      <w:r>
        <w:rPr>
          <w:b/>
          <w:u w:val="single" w:color="000000"/>
        </w:rPr>
        <w:t>PARCELAS EDIFICABLES:</w:t>
      </w:r>
      <w:r>
        <w:rPr>
          <w:b/>
        </w:rPr>
        <w:t xml:space="preserve"> </w:t>
      </w:r>
      <w:r>
        <w:rPr>
          <w:rFonts w:ascii="Times New Roman" w:eastAsia="Times New Roman" w:hAnsi="Times New Roman" w:cs="Times New Roman"/>
          <w:sz w:val="24"/>
        </w:rPr>
        <w:t xml:space="preserve"> </w:t>
      </w:r>
    </w:p>
    <w:p w:rsidR="002F3F60" w:rsidRDefault="00A55716">
      <w:pPr>
        <w:ind w:right="58"/>
      </w:pPr>
      <w:r>
        <w:t xml:space="preserve">De la finca inicial registral n°19.226 se segregan en el presente convenio las siguientes fincas, a nombre de ARCHETE EDIFICACIONES Y OBRAS, S.L.U, y para las cuales se presta conformidad para la inscripción de representación gráfica: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1.1 </w:t>
      </w:r>
    </w:p>
    <w:p w:rsidR="002F3F60" w:rsidRDefault="00A55716">
      <w:pPr>
        <w:ind w:right="58"/>
      </w:pPr>
      <w:r>
        <w:t xml:space="preserve">Solar con una superficie de CUATROCIENTOS SESENTA Y SIETE METROS CUADRADOS CON </w:t>
      </w:r>
    </w:p>
    <w:p w:rsidR="002F3F60" w:rsidRDefault="00A55716">
      <w:pPr>
        <w:ind w:right="58"/>
      </w:pPr>
      <w:r>
        <w:t xml:space="preserve">QUINCE DECÍMETROS CUADRADOS (467,15 m²), </w:t>
      </w:r>
      <w:r>
        <w:rPr>
          <w:rFonts w:ascii="Times New Roman" w:eastAsia="Times New Roman" w:hAnsi="Times New Roman" w:cs="Times New Roman"/>
          <w:sz w:val="24"/>
        </w:rPr>
        <w:t xml:space="preserve">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58"/>
      </w:pPr>
      <w:r>
        <w:t>Coeficiente de edificación: 0,</w:t>
      </w:r>
      <w:r>
        <w:t xml:space="preserve">70 m ²ct/m²s </w:t>
      </w:r>
    </w:p>
    <w:p w:rsidR="002F3F60" w:rsidRDefault="00A55716">
      <w:pPr>
        <w:ind w:right="58"/>
      </w:pPr>
      <w:r>
        <w:t xml:space="preserve">Superficie edificable máxima: 327,01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1.2 </w:t>
      </w:r>
    </w:p>
    <w:p w:rsidR="002F3F60" w:rsidRDefault="00A55716">
      <w:pPr>
        <w:ind w:right="58"/>
      </w:pPr>
      <w:r>
        <w:t xml:space="preserve">Solar con una superficie de CUATROCIENTOS SESENTA Y SEIS METROS CUADRADOS CON </w:t>
      </w:r>
    </w:p>
    <w:p w:rsidR="002F3F60" w:rsidRDefault="00A55716">
      <w:pPr>
        <w:ind w:right="58"/>
      </w:pPr>
      <w:r>
        <w:t xml:space="preserve">DOCE DECIMETROS CUADRADOS (466,12 m²),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 xml:space="preserve">Condiciones de </w:t>
      </w:r>
      <w:r>
        <w:rPr>
          <w:u w:val="single" w:color="000000"/>
        </w:rPr>
        <w:t>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58"/>
      </w:pPr>
      <w:r>
        <w:t xml:space="preserve">Coeficiente de edificación: 0,70 m ²ct/m²s </w:t>
      </w:r>
    </w:p>
    <w:p w:rsidR="002F3F60" w:rsidRDefault="00A55716">
      <w:pPr>
        <w:ind w:right="58"/>
      </w:pPr>
      <w:r>
        <w:t xml:space="preserve">Superficie edificable máxima: 326,28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1.3 </w:t>
      </w:r>
    </w:p>
    <w:p w:rsidR="002F3F60" w:rsidRDefault="00A55716">
      <w:pPr>
        <w:ind w:right="58"/>
      </w:pPr>
      <w:r>
        <w:t>Solar con una superficie de CUATROCIENTOS TRECE METROS CUADRADOS CON OCHO DE-</w:t>
      </w:r>
    </w:p>
    <w:p w:rsidR="002F3F60" w:rsidRDefault="00A55716">
      <w:pPr>
        <w:ind w:right="58"/>
      </w:pPr>
      <w:r>
        <w:t xml:space="preserve">CÍMETROS CUADRADOS (413,08 m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01"/>
      </w:pPr>
      <w:r>
        <w:t>Coeficiente de edificación: 0,70 m 2ct/m²s Su</w:t>
      </w:r>
      <w:r>
        <w:t xml:space="preserve">perficie edificable máxima: 289,16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1.4 </w:t>
      </w:r>
    </w:p>
    <w:p w:rsidR="002F3F60" w:rsidRDefault="00A55716">
      <w:pPr>
        <w:ind w:right="58"/>
      </w:pPr>
      <w:r>
        <w:t xml:space="preserve">Solar con una superficie de TRESCIENTOS OCHO METROS CUADRADOS CON CINCUENTA Y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326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3425" name="Group 5234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158" name="Rectangle 4915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9159" name="Rectangle 4915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160" name="Rectangle 4916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3425" style="width:18.7031pt;height:264.21pt;position:absolute;mso-position-horizontal-relative:page;mso-position-horizontal:absolute;margin-left:662.928pt;mso-position-vertical-relative:page;margin-top:508.71pt;" coordsize="2375,33554">
                <v:rect id="Rectangle 4915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915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16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258 de 372 </w:t>
                        </w:r>
                      </w:p>
                    </w:txbxContent>
                  </v:textbox>
                </v:rect>
                <w10:wrap type="square"/>
              </v:group>
            </w:pict>
          </mc:Fallback>
        </mc:AlternateContent>
      </w:r>
      <w:r>
        <w:t xml:space="preserve">UN DECÍMETROS CUADRADOS (308,51 m²),  </w:t>
      </w:r>
    </w:p>
    <w:p w:rsidR="002F3F60" w:rsidRDefault="00A55716">
      <w:pPr>
        <w:spacing w:after="3" w:line="259" w:lineRule="auto"/>
        <w:ind w:left="1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 xml:space="preserve">Coeficiente de edificación: 0,70 m ²ct/m²s Superficie edificable máxima: 215,96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1.5 </w:t>
      </w:r>
    </w:p>
    <w:p w:rsidR="002F3F60" w:rsidRDefault="00A55716">
      <w:pPr>
        <w:ind w:right="58"/>
      </w:pPr>
      <w:r>
        <w:t xml:space="preserve">Solar con una superficie de TRESCIENTOS CUARENTA Y UN </w:t>
      </w:r>
      <w:r>
        <w:t xml:space="preserve">METROS CUADRADOS CON </w:t>
      </w:r>
    </w:p>
    <w:p w:rsidR="002F3F60" w:rsidRDefault="00A55716">
      <w:pPr>
        <w:ind w:right="58"/>
      </w:pPr>
      <w:r>
        <w:t xml:space="preserve">TRECE DECÍMETROS CUADRADOS (341,13 m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 xml:space="preserve">Coeficiente de edificación: 0,70 m ²ct/m²s Superficie edificable máxima: 238,79 m² </w:t>
      </w:r>
    </w:p>
    <w:p w:rsidR="002F3F60" w:rsidRDefault="00A55716">
      <w:pPr>
        <w:ind w:right="58"/>
      </w:pPr>
      <w:r>
        <w:t>Propiedad</w:t>
      </w:r>
      <w:r>
        <w:t xml:space="preserve">: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1.6 </w:t>
      </w:r>
    </w:p>
    <w:p w:rsidR="002F3F60" w:rsidRDefault="00A55716">
      <w:pPr>
        <w:ind w:right="58"/>
      </w:pPr>
      <w:r>
        <w:t xml:space="preserve">Solar con una superficie de TRESCIENTOS CATORCE METROS CUADRADOS CON OCHENTA Y TRES DECÍMETROS CUADRADOS (314,83 m²).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Tipología edificatoria: CJB Ci</w:t>
      </w:r>
      <w:r>
        <w:t xml:space="preserve">udad Jardín Intensiva </w:t>
      </w:r>
    </w:p>
    <w:p w:rsidR="002F3F60" w:rsidRDefault="00A55716">
      <w:pPr>
        <w:ind w:right="58"/>
      </w:pPr>
      <w:r>
        <w:t xml:space="preserve">Coeficiente de edificación: 0,70 m ²ct/m²s </w:t>
      </w:r>
    </w:p>
    <w:p w:rsidR="002F3F60" w:rsidRDefault="00A55716">
      <w:pPr>
        <w:ind w:right="58"/>
      </w:pPr>
      <w:r>
        <w:t xml:space="preserve">Superficie edificable máxima: 220,38 m² </w:t>
      </w:r>
    </w:p>
    <w:p w:rsidR="002F3F60" w:rsidRDefault="00A55716">
      <w:pPr>
        <w:spacing w:after="116"/>
        <w:ind w:right="58"/>
      </w:pPr>
      <w:r>
        <w:t xml:space="preserve">Propiedad: ARCHETE EDIFICACIONES Y OBRAS, S.L.U. </w:t>
      </w:r>
    </w:p>
    <w:p w:rsidR="002F3F60" w:rsidRDefault="00A55716">
      <w:pPr>
        <w:spacing w:after="79" w:line="259" w:lineRule="auto"/>
        <w:ind w:left="14" w:firstLine="0"/>
        <w:jc w:val="left"/>
      </w:pPr>
      <w:r>
        <w:t xml:space="preserve"> </w:t>
      </w:r>
    </w:p>
    <w:p w:rsidR="002F3F60" w:rsidRDefault="00A55716">
      <w:pPr>
        <w:spacing w:after="75"/>
        <w:ind w:left="14" w:right="58" w:firstLine="708"/>
      </w:pPr>
      <w:r>
        <w:t xml:space="preserve">TERCERO.- Visto que el </w:t>
      </w:r>
      <w:r>
        <w:t>expediente, se sometió al trámite de información pública por plazo de dos meses, mediante anuncio publicado en el Boletín Oficial de la Provincia de Santa Cruz de Tenerife. Número 124, de fecha 14 de octubre de 2022, y en los periódicos “El Día” y en el “D</w:t>
      </w:r>
      <w:r>
        <w:t>iario de Avisos” de fecha 14 de octubre de 2022, así como en la página web del Ayuntamiento de Candelaria sin que consten presentadas por registro de entrada alegaciones al mismo.</w:t>
      </w:r>
      <w:r>
        <w:rPr>
          <w:rFonts w:ascii="Times New Roman" w:eastAsia="Times New Roman" w:hAnsi="Times New Roman" w:cs="Times New Roman"/>
          <w:sz w:val="24"/>
        </w:rPr>
        <w:t xml:space="preserve"> </w:t>
      </w:r>
    </w:p>
    <w:p w:rsidR="002F3F60" w:rsidRDefault="00A55716">
      <w:pPr>
        <w:spacing w:after="92"/>
        <w:ind w:right="58"/>
      </w:pPr>
      <w:r>
        <w:t xml:space="preserve"> CUARTO.- Resultando favorable el informe técnico de fecha 16/01/2023, sobr</w:t>
      </w:r>
      <w:r>
        <w:t xml:space="preserve">e la aprobación definitiva del convenio, cuyo tenor literal es el siguiente: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“…INFORME TECNICO PARA LA APROBACION DEFINITIVA DEL CONVENIO PARA EL </w:t>
      </w:r>
    </w:p>
    <w:p w:rsidR="002F3F60" w:rsidRDefault="00A55716">
      <w:pPr>
        <w:spacing w:after="16" w:line="247" w:lineRule="auto"/>
        <w:ind w:left="14" w:right="49"/>
      </w:pPr>
      <w:r>
        <w:rPr>
          <w:b/>
        </w:rPr>
        <w:t xml:space="preserve">DESARROLLO DE LA ACTUACION URBANISTICA AISLADA AUA-M7 SUBIDA DE ARAYA </w:t>
      </w:r>
    </w:p>
    <w:p w:rsidR="002F3F60" w:rsidRDefault="00A55716">
      <w:pPr>
        <w:spacing w:after="0" w:line="259" w:lineRule="auto"/>
        <w:ind w:left="14" w:firstLine="0"/>
        <w:jc w:val="left"/>
      </w:pPr>
      <w:r>
        <w:rPr>
          <w:b/>
        </w:rPr>
        <w:t xml:space="preserve"> </w:t>
      </w:r>
    </w:p>
    <w:p w:rsidR="002F3F60" w:rsidRDefault="00A55716">
      <w:pPr>
        <w:spacing w:after="175"/>
        <w:ind w:right="58"/>
      </w:pPr>
      <w:r>
        <w:t>Visto el expediente antedicho, Na</w:t>
      </w:r>
      <w:r>
        <w:t xml:space="preserve">yra Guzmán Hernández, arquitecta municipal, emite el siguiente informe, con respecto del convenio presentado con fecha 14 de julio de 2021 y número de registro 2021-E-RE-2558 La fecha final del convenio es de 21 de junio de 2021 </w:t>
      </w:r>
    </w:p>
    <w:p w:rsidR="002F3F60" w:rsidRDefault="00A55716">
      <w:pPr>
        <w:numPr>
          <w:ilvl w:val="0"/>
          <w:numId w:val="136"/>
        </w:numPr>
        <w:spacing w:after="16" w:line="247" w:lineRule="auto"/>
        <w:ind w:right="49" w:hanging="427"/>
      </w:pPr>
      <w:r>
        <w:rPr>
          <w:b/>
        </w:rPr>
        <w:t>ANTENCEDENTES:</w:t>
      </w:r>
      <w:r>
        <w:rPr>
          <w:rFonts w:ascii="Times New Roman" w:eastAsia="Times New Roman" w:hAnsi="Times New Roman" w:cs="Times New Roman"/>
          <w:sz w:val="24"/>
        </w:rPr>
        <w:t xml:space="preserve"> </w:t>
      </w:r>
    </w:p>
    <w:p w:rsidR="002F3F60" w:rsidRDefault="00A55716">
      <w:pPr>
        <w:spacing w:after="0" w:line="259" w:lineRule="auto"/>
        <w:ind w:left="722" w:firstLine="0"/>
        <w:jc w:val="left"/>
      </w:pPr>
      <w:r>
        <w:t xml:space="preserve"> </w:t>
      </w:r>
    </w:p>
    <w:p w:rsidR="002F3F60" w:rsidRDefault="00A55716">
      <w:pPr>
        <w:ind w:right="58"/>
      </w:pPr>
      <w:r>
        <w:t xml:space="preserve">Consta en el expediente Decreto 2021-2825 de aprobación inicial del Convenio Urbanístico, para el desarrollo de la AUA-M7 Araya </w:t>
      </w:r>
    </w:p>
    <w:p w:rsidR="002F3F60" w:rsidRDefault="00A55716">
      <w:pPr>
        <w:spacing w:after="0" w:line="259" w:lineRule="auto"/>
        <w:ind w:left="722" w:firstLine="0"/>
        <w:jc w:val="left"/>
      </w:pPr>
      <w:r>
        <w:rPr>
          <w:rFonts w:ascii="Calibri" w:eastAsia="Calibri" w:hAnsi="Calibri" w:cs="Calibri"/>
          <w:noProof/>
        </w:rPr>
        <mc:AlternateContent>
          <mc:Choice Requires="wpg">
            <w:drawing>
              <wp:anchor distT="0" distB="0" distL="114300" distR="114300" simplePos="0" relativeHeight="2519336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3497" name="Group 5234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284" name="Rectangle 4928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9285" name="Rectangle 4928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286" name="Rectangle 4928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259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3497" style="width:18.7031pt;height:264.21pt;position:absolute;mso-position-horizontal-relative:page;mso-position-horizontal:absolute;margin-left:662.928pt;mso-position-vertical-relative:page;margin-top:508.71pt;" coordsize="2375,33554">
                <v:rect id="Rectangle 4928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928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28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259 de 372 </w:t>
                        </w:r>
                      </w:p>
                    </w:txbxContent>
                  </v:textbox>
                </v:rect>
                <w10:wrap type="square"/>
              </v:group>
            </w:pict>
          </mc:Fallback>
        </mc:AlternateContent>
      </w:r>
      <w:r>
        <w:t xml:space="preserve"> </w:t>
      </w:r>
    </w:p>
    <w:p w:rsidR="002F3F60" w:rsidRDefault="00A55716">
      <w:pPr>
        <w:ind w:right="58"/>
      </w:pPr>
      <w:r>
        <w:t>Consta en el expediente, las correspondientes publicaciones en los periódicos de máxima difusión, Boletín Oficial de la Provincia, sede electrónica y Oficina T</w:t>
      </w:r>
      <w:r>
        <w:t xml:space="preserve">écnica Municipal, así como notificación a los interesados. </w:t>
      </w:r>
    </w:p>
    <w:p w:rsidR="002F3F60" w:rsidRDefault="00A55716">
      <w:pPr>
        <w:spacing w:after="0" w:line="259" w:lineRule="auto"/>
        <w:ind w:left="722" w:firstLine="0"/>
        <w:jc w:val="left"/>
      </w:pPr>
      <w:r>
        <w:t xml:space="preserve"> </w:t>
      </w:r>
    </w:p>
    <w:p w:rsidR="002F3F60" w:rsidRDefault="00A55716">
      <w:pPr>
        <w:ind w:right="58"/>
      </w:pPr>
      <w:r>
        <w:t xml:space="preserve">Consta informe de la Técnico de Administración General de fecha 13 de enero de 2023, en el que se no constan alegaciones presentadas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rPr>
          <w:b/>
        </w:rPr>
        <w:t xml:space="preserve"> </w:t>
      </w:r>
    </w:p>
    <w:p w:rsidR="002F3F60" w:rsidRDefault="00A55716">
      <w:pPr>
        <w:numPr>
          <w:ilvl w:val="0"/>
          <w:numId w:val="136"/>
        </w:numPr>
        <w:spacing w:after="16" w:line="247" w:lineRule="auto"/>
        <w:ind w:right="49" w:hanging="427"/>
      </w:pPr>
      <w:r>
        <w:rPr>
          <w:b/>
        </w:rPr>
        <w:t xml:space="preserve">DATOS DEL ÁMBITO: </w:t>
      </w:r>
    </w:p>
    <w:p w:rsidR="002F3F60" w:rsidRDefault="00A55716">
      <w:pPr>
        <w:spacing w:after="0" w:line="259" w:lineRule="auto"/>
        <w:ind w:left="734" w:firstLine="0"/>
        <w:jc w:val="left"/>
      </w:pPr>
      <w:r>
        <w:rPr>
          <w:b/>
        </w:rPr>
        <w:t xml:space="preserve"> </w:t>
      </w:r>
    </w:p>
    <w:p w:rsidR="002F3F60" w:rsidRDefault="00A55716">
      <w:pPr>
        <w:ind w:left="14" w:right="58" w:firstLine="708"/>
      </w:pPr>
      <w:r>
        <w:t xml:space="preserve">El presente informe se emite respecto al documento de </w:t>
      </w:r>
      <w:r>
        <w:rPr>
          <w:b/>
        </w:rPr>
        <w:t>PLAN GENERAL DE ORDENACION URBANA DE CANDELARIA,</w:t>
      </w:r>
      <w:r>
        <w:t xml:space="preserve"> aprobado definitivamente por parte de la Comisión de Ordenación del Territorio y Medio Ambiente de Canarias con fecha 20 de julio de 2006 y 10 de noviemb</w:t>
      </w:r>
      <w:r>
        <w:t>re de 2006.Quedando aprobados por el Excmo. Ayuntamiento de Candelaria en Pleno en sesiones celebradas el 20 de octubre de 2006, 30 de noviembre de 2006 y 17 de abril de 2006.</w:t>
      </w:r>
      <w:r>
        <w:rPr>
          <w:rFonts w:ascii="Times New Roman" w:eastAsia="Times New Roman" w:hAnsi="Times New Roman" w:cs="Times New Roman"/>
          <w:sz w:val="24"/>
        </w:rPr>
        <w:t xml:space="preserve"> </w:t>
      </w:r>
    </w:p>
    <w:p w:rsidR="002F3F60" w:rsidRDefault="00A55716">
      <w:pPr>
        <w:ind w:left="14" w:right="58" w:firstLine="708"/>
      </w:pPr>
      <w:r>
        <w:t>Entra en vigor , la Adaptación Plena del Plan General de Ordenación de Candelar</w:t>
      </w:r>
      <w:r>
        <w:t xml:space="preserve">ia , habiéndose publicado su aprobación definitiva en el BOCA de 10 de mayo de 2007, y publicada la normativa en el BOP de 17 de mayo de 2007,  transcurridos los 15 días hábiles desde esta última publicación previstos por el art. 51.2 del  Decreto 55/2006 </w:t>
      </w:r>
      <w:r>
        <w:t>de 9 de mayo por el que se aprueba el Reglamento de Procedimientos de los instrumentos de Ordenación del sistema de planeamiento de Canarias, así como el artículo 70.2 de la Ley 7/1985 de 2 de abril de Bases de Régimen Local.</w:t>
      </w:r>
      <w:r>
        <w:rPr>
          <w:rFonts w:ascii="Times New Roman" w:eastAsia="Times New Roman" w:hAnsi="Times New Roman" w:cs="Times New Roman"/>
          <w:sz w:val="24"/>
        </w:rPr>
        <w:t xml:space="preserve"> </w:t>
      </w:r>
    </w:p>
    <w:p w:rsidR="002F3F60" w:rsidRDefault="00A55716">
      <w:pPr>
        <w:spacing w:after="0" w:line="259" w:lineRule="auto"/>
        <w:ind w:left="722" w:firstLine="0"/>
        <w:jc w:val="left"/>
      </w:pPr>
      <w:r>
        <w:t xml:space="preserve"> </w:t>
      </w:r>
    </w:p>
    <w:p w:rsidR="002F3F60" w:rsidRDefault="00A55716">
      <w:pPr>
        <w:spacing w:after="27"/>
        <w:ind w:left="14" w:right="58" w:firstLine="708"/>
      </w:pPr>
      <w:r>
        <w:t>El presente informe se emit</w:t>
      </w:r>
      <w:r>
        <w:t xml:space="preserve">e sin perjuicio de cuantos informes y normativas sectoriales fueran preceptivos </w:t>
      </w:r>
    </w:p>
    <w:p w:rsidR="002F3F60" w:rsidRDefault="00A55716">
      <w:pPr>
        <w:spacing w:after="0" w:line="259" w:lineRule="auto"/>
        <w:ind w:left="14" w:firstLine="0"/>
        <w:jc w:val="left"/>
      </w:pPr>
      <w:r>
        <w:t xml:space="preserve"> </w:t>
      </w:r>
    </w:p>
    <w:p w:rsidR="002F3F60" w:rsidRDefault="00A55716">
      <w:pPr>
        <w:tabs>
          <w:tab w:val="right" w:pos="9641"/>
        </w:tabs>
        <w:ind w:left="0" w:firstLine="0"/>
        <w:jc w:val="left"/>
      </w:pPr>
      <w:r>
        <w:t xml:space="preserve"> </w:t>
      </w:r>
      <w:r>
        <w:tab/>
        <w:t xml:space="preserve">El ámbito se encuentra en un suelo Clasificado, Categorizado y Calificado como </w:t>
      </w:r>
      <w:r>
        <w:rPr>
          <w:b/>
        </w:rPr>
        <w:t xml:space="preserve">SUELO </w:t>
      </w:r>
    </w:p>
    <w:p w:rsidR="002F3F60" w:rsidRDefault="00A55716">
      <w:pPr>
        <w:spacing w:after="16" w:line="247" w:lineRule="auto"/>
        <w:ind w:left="14" w:right="49"/>
      </w:pPr>
      <w:r>
        <w:rPr>
          <w:b/>
        </w:rPr>
        <w:t>URBANO CONSOLIDADO. CIUDAD JARDÍN INTENSIVA CJB-2. 0,70 .RESIDENCIAL UNIFA-</w:t>
      </w:r>
    </w:p>
    <w:p w:rsidR="002F3F60" w:rsidRDefault="00A55716">
      <w:pPr>
        <w:spacing w:after="16" w:line="247" w:lineRule="auto"/>
        <w:ind w:left="14" w:right="49"/>
      </w:pPr>
      <w:r>
        <w:rPr>
          <w:b/>
        </w:rPr>
        <w:t xml:space="preserve">MILIAR ( </w:t>
      </w:r>
      <w:r>
        <w:rPr>
          <w:b/>
        </w:rPr>
        <w:t xml:space="preserve">U )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 Según ficha de ordenación pormenorizada del documento nº 9c (Suelo urbano II) del Plan General de Ordenación Urbana.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9347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21193" name="Group 5211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347" name="Rectangle 4934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9348" name="Rectangle 4934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349" name="Rectangle 4934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1193" style="width:18.7031pt;height:264.21pt;position:absolute;mso-position-horizontal-relative:page;mso-position-horizontal:absolute;margin-left:662.928pt;mso-position-vertical-relative:page;margin-top:508.71pt;" coordsize="2375,33554">
                <v:rect id="Rectangle 4934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934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34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260 de 372 </w:t>
                        </w:r>
                      </w:p>
                    </w:txbxContent>
                  </v:textbox>
                </v:rect>
                <w10:wrap type="topAndBottom"/>
              </v:group>
            </w:pict>
          </mc:Fallback>
        </mc:AlternateContent>
      </w:r>
      <w:r>
        <w:t xml:space="preserve"> </w:t>
      </w:r>
    </w:p>
    <w:p w:rsidR="002F3F60" w:rsidRDefault="00A55716">
      <w:pPr>
        <w:spacing w:after="0" w:line="259" w:lineRule="auto"/>
        <w:ind w:left="912" w:firstLine="0"/>
        <w:jc w:val="left"/>
      </w:pPr>
      <w:r>
        <w:rPr>
          <w:rFonts w:ascii="Calibri" w:eastAsia="Calibri" w:hAnsi="Calibri" w:cs="Calibri"/>
          <w:noProof/>
        </w:rPr>
        <mc:AlternateContent>
          <mc:Choice Requires="wpg">
            <w:drawing>
              <wp:inline distT="0" distB="0" distL="0" distR="0">
                <wp:extent cx="4923070" cy="6000475"/>
                <wp:effectExtent l="0" t="0" r="0" b="0"/>
                <wp:docPr id="521191" name="Group 521191"/>
                <wp:cNvGraphicFramePr/>
                <a:graphic xmlns:a="http://schemas.openxmlformats.org/drawingml/2006/main">
                  <a:graphicData uri="http://schemas.microsoft.com/office/word/2010/wordprocessingGroup">
                    <wpg:wgp>
                      <wpg:cNvGrpSpPr/>
                      <wpg:grpSpPr>
                        <a:xfrm>
                          <a:off x="0" y="0"/>
                          <a:ext cx="4923070" cy="6000475"/>
                          <a:chOff x="0" y="0"/>
                          <a:chExt cx="4923070" cy="6000475"/>
                        </a:xfrm>
                      </wpg:grpSpPr>
                      <wps:wsp>
                        <wps:cNvPr id="49336" name="Rectangle 49336"/>
                        <wps:cNvSpPr/>
                        <wps:spPr>
                          <a:xfrm>
                            <a:off x="2647823" y="5844144"/>
                            <a:ext cx="51809" cy="207921"/>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4001" name="Picture 544001"/>
                          <pic:cNvPicPr/>
                        </pic:nvPicPr>
                        <pic:blipFill>
                          <a:blip r:embed="rId199"/>
                          <a:stretch>
                            <a:fillRect/>
                          </a:stretch>
                        </pic:blipFill>
                        <pic:spPr>
                          <a:xfrm>
                            <a:off x="27305" y="-4571"/>
                            <a:ext cx="4876800" cy="4172712"/>
                          </a:xfrm>
                          <a:prstGeom prst="rect">
                            <a:avLst/>
                          </a:prstGeom>
                        </pic:spPr>
                      </pic:pic>
                      <pic:pic xmlns:pic="http://schemas.openxmlformats.org/drawingml/2006/picture">
                        <pic:nvPicPr>
                          <pic:cNvPr id="49342" name="Picture 49342"/>
                          <pic:cNvPicPr/>
                        </pic:nvPicPr>
                        <pic:blipFill>
                          <a:blip r:embed="rId200"/>
                          <a:stretch>
                            <a:fillRect/>
                          </a:stretch>
                        </pic:blipFill>
                        <pic:spPr>
                          <a:xfrm>
                            <a:off x="0" y="4178738"/>
                            <a:ext cx="2634899" cy="1783159"/>
                          </a:xfrm>
                          <a:prstGeom prst="rect">
                            <a:avLst/>
                          </a:prstGeom>
                        </pic:spPr>
                      </pic:pic>
                      <pic:pic xmlns:pic="http://schemas.openxmlformats.org/drawingml/2006/picture">
                        <pic:nvPicPr>
                          <pic:cNvPr id="49344" name="Picture 49344"/>
                          <pic:cNvPicPr/>
                        </pic:nvPicPr>
                        <pic:blipFill>
                          <a:blip r:embed="rId201"/>
                          <a:stretch>
                            <a:fillRect/>
                          </a:stretch>
                        </pic:blipFill>
                        <pic:spPr>
                          <a:xfrm>
                            <a:off x="2686812" y="4171160"/>
                            <a:ext cx="2236257" cy="1798345"/>
                          </a:xfrm>
                          <a:prstGeom prst="rect">
                            <a:avLst/>
                          </a:prstGeom>
                        </pic:spPr>
                      </pic:pic>
                    </wpg:wgp>
                  </a:graphicData>
                </a:graphic>
              </wp:inline>
            </w:drawing>
          </mc:Choice>
          <mc:Fallback xmlns:a="http://schemas.openxmlformats.org/drawingml/2006/main">
            <w:pict>
              <v:group id="Group 521191" style="width:387.643pt;height:472.478pt;mso-position-horizontal-relative:char;mso-position-vertical-relative:line" coordsize="49230,60004">
                <v:rect id="Rectangle 49336" style="position:absolute;width:518;height:2079;left:26478;top:58441;" filled="f" stroked="f">
                  <v:textbox inset="0,0,0,0">
                    <w:txbxContent>
                      <w:p>
                        <w:pPr>
                          <w:spacing w:before="0" w:after="160" w:line="259" w:lineRule="auto"/>
                          <w:ind w:left="0" w:firstLine="0"/>
                          <w:jc w:val="left"/>
                        </w:pPr>
                        <w:r>
                          <w:rPr/>
                          <w:t xml:space="preserve"> </w:t>
                        </w:r>
                      </w:p>
                    </w:txbxContent>
                  </v:textbox>
                </v:rect>
                <v:shape id="Picture 544001" style="position:absolute;width:48768;height:41727;left:273;top:-45;" filled="f">
                  <v:imagedata r:id="rId202"/>
                </v:shape>
                <v:shape id="Picture 49342" style="position:absolute;width:26348;height:17831;left:0;top:41787;" filled="f">
                  <v:imagedata r:id="rId203"/>
                </v:shape>
                <v:shape id="Picture 49344" style="position:absolute;width:22362;height:17983;left:26868;top:41711;" filled="f">
                  <v:imagedata r:id="rId204"/>
                </v:shape>
              </v:group>
            </w:pict>
          </mc:Fallback>
        </mc:AlternateContent>
      </w:r>
    </w:p>
    <w:p w:rsidR="002F3F60" w:rsidRDefault="00A55716">
      <w:pPr>
        <w:spacing w:after="0" w:line="259" w:lineRule="auto"/>
        <w:ind w:left="14" w:right="977" w:firstLine="0"/>
        <w:jc w:val="left"/>
      </w:pPr>
      <w:r>
        <w:rPr>
          <w:b/>
        </w:rPr>
        <w:t xml:space="preserve"> </w:t>
      </w:r>
    </w:p>
    <w:p w:rsidR="002F3F60" w:rsidRDefault="00A55716">
      <w:pPr>
        <w:spacing w:after="25"/>
        <w:ind w:right="58"/>
      </w:pPr>
      <w:r>
        <w:t>Una vez revisados los datos de la ficha, se comprueba que estos coinciden gráficamente con las superficies que se recogen el Plan General de Ordenación</w:t>
      </w:r>
      <w:r>
        <w:t xml:space="preserve"> Urbana, se comprueba tanto la superficie total del ámbito como las parcelas destinadas a residencial y viario. Resultando de la siguiente manera:              </w:t>
      </w:r>
    </w:p>
    <w:p w:rsidR="002F3F60" w:rsidRDefault="00A55716">
      <w:pPr>
        <w:spacing w:after="0" w:line="259" w:lineRule="auto"/>
        <w:ind w:left="14" w:firstLine="0"/>
        <w:jc w:val="left"/>
      </w:pPr>
      <w:r>
        <w:t xml:space="preserve"> </w:t>
      </w:r>
    </w:p>
    <w:tbl>
      <w:tblPr>
        <w:tblStyle w:val="TableGrid"/>
        <w:tblW w:w="8380" w:type="dxa"/>
        <w:tblInd w:w="607" w:type="dxa"/>
        <w:tblCellMar>
          <w:top w:w="7" w:type="dxa"/>
          <w:left w:w="70" w:type="dxa"/>
          <w:bottom w:w="0" w:type="dxa"/>
          <w:right w:w="11" w:type="dxa"/>
        </w:tblCellMar>
        <w:tblLook w:val="04A0" w:firstRow="1" w:lastRow="0" w:firstColumn="1" w:lastColumn="0" w:noHBand="0" w:noVBand="1"/>
      </w:tblPr>
      <w:tblGrid>
        <w:gridCol w:w="1632"/>
        <w:gridCol w:w="1719"/>
        <w:gridCol w:w="1721"/>
        <w:gridCol w:w="1766"/>
        <w:gridCol w:w="1541"/>
      </w:tblGrid>
      <w:tr w:rsidR="002F3F60">
        <w:trPr>
          <w:trHeight w:val="1275"/>
        </w:trPr>
        <w:tc>
          <w:tcPr>
            <w:tcW w:w="163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86" w:firstLine="0"/>
              <w:jc w:val="left"/>
            </w:pPr>
            <w:r>
              <w:rPr>
                <w:b/>
              </w:rPr>
              <w:t xml:space="preserve">SUPERFICIE </w:t>
            </w:r>
          </w:p>
          <w:p w:rsidR="002F3F60" w:rsidRDefault="00A55716">
            <w:pPr>
              <w:spacing w:after="0" w:line="259" w:lineRule="auto"/>
              <w:ind w:left="0" w:right="54" w:firstLine="0"/>
              <w:jc w:val="center"/>
            </w:pPr>
            <w:r>
              <w:rPr>
                <w:b/>
              </w:rPr>
              <w:t xml:space="preserve">PARCELA </w:t>
            </w:r>
          </w:p>
          <w:p w:rsidR="002F3F60" w:rsidRDefault="00A55716">
            <w:pPr>
              <w:spacing w:after="0" w:line="259" w:lineRule="auto"/>
              <w:ind w:left="0" w:firstLine="0"/>
            </w:pPr>
            <w:r>
              <w:rPr>
                <w:b/>
              </w:rPr>
              <w:t xml:space="preserve">RESIDENCIAL </w:t>
            </w:r>
          </w:p>
        </w:tc>
        <w:tc>
          <w:tcPr>
            <w:tcW w:w="171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t xml:space="preserve"> </w:t>
            </w:r>
          </w:p>
          <w:p w:rsidR="002F3F60" w:rsidRDefault="00A55716">
            <w:pPr>
              <w:spacing w:after="0" w:line="259" w:lineRule="auto"/>
              <w:ind w:left="130" w:firstLine="0"/>
              <w:jc w:val="left"/>
            </w:pPr>
            <w:r>
              <w:rPr>
                <w:b/>
              </w:rPr>
              <w:t xml:space="preserve">SUPERFICIE </w:t>
            </w:r>
          </w:p>
          <w:p w:rsidR="002F3F60" w:rsidRDefault="00A55716">
            <w:pPr>
              <w:spacing w:after="0" w:line="238" w:lineRule="auto"/>
              <w:ind w:left="0" w:firstLine="0"/>
              <w:jc w:val="center"/>
            </w:pPr>
            <w:r>
              <w:rPr>
                <w:b/>
              </w:rPr>
              <w:t xml:space="preserve">DESTINADA A PEATONAL </w:t>
            </w:r>
          </w:p>
          <w:p w:rsidR="002F3F60" w:rsidRDefault="00A55716">
            <w:pPr>
              <w:spacing w:after="0" w:line="259" w:lineRule="auto"/>
              <w:ind w:left="0" w:firstLine="0"/>
              <w:jc w:val="left"/>
            </w:pPr>
            <w:r>
              <w:rPr>
                <w:b/>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rPr>
                <w:b/>
              </w:rPr>
              <w:t xml:space="preserve"> </w:t>
            </w:r>
          </w:p>
          <w:p w:rsidR="002F3F60" w:rsidRDefault="00A55716">
            <w:pPr>
              <w:spacing w:after="0" w:line="259" w:lineRule="auto"/>
              <w:ind w:left="130" w:firstLine="0"/>
              <w:jc w:val="left"/>
            </w:pPr>
            <w:r>
              <w:rPr>
                <w:b/>
              </w:rPr>
              <w:t xml:space="preserve">SUPERFICIE </w:t>
            </w:r>
          </w:p>
          <w:p w:rsidR="002F3F60" w:rsidRDefault="00A55716">
            <w:pPr>
              <w:spacing w:after="0" w:line="259" w:lineRule="auto"/>
              <w:ind w:left="67" w:hanging="29"/>
            </w:pPr>
            <w:r>
              <w:rPr>
                <w:b/>
              </w:rPr>
              <w:t>DESTINADA A ZONA VERDE</w:t>
            </w:r>
            <w:r>
              <w:rPr>
                <w:rFonts w:ascii="Times New Roman" w:eastAsia="Times New Roman" w:hAnsi="Times New Roman" w:cs="Times New Roman"/>
                <w:sz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154" w:firstLine="0"/>
              <w:jc w:val="left"/>
            </w:pPr>
            <w:r>
              <w:rPr>
                <w:b/>
              </w:rPr>
              <w:t xml:space="preserve">SUPERFICIE </w:t>
            </w:r>
          </w:p>
          <w:p w:rsidR="002F3F60" w:rsidRDefault="00A55716">
            <w:pPr>
              <w:spacing w:after="0" w:line="259" w:lineRule="auto"/>
              <w:ind w:left="0" w:firstLine="0"/>
              <w:jc w:val="center"/>
            </w:pPr>
            <w:r>
              <w:rPr>
                <w:b/>
              </w:rPr>
              <w:t>DESTINADA A VIARIO</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w:t>
            </w:r>
          </w:p>
          <w:p w:rsidR="002F3F60" w:rsidRDefault="00A55716">
            <w:pPr>
              <w:spacing w:after="0" w:line="259" w:lineRule="auto"/>
              <w:ind w:left="41" w:firstLine="0"/>
            </w:pPr>
            <w:r>
              <w:rPr>
                <w:b/>
              </w:rPr>
              <w:t xml:space="preserve">SUPERFICIE </w:t>
            </w:r>
          </w:p>
          <w:p w:rsidR="002F3F60" w:rsidRDefault="00A55716">
            <w:pPr>
              <w:spacing w:after="0" w:line="259" w:lineRule="auto"/>
              <w:ind w:left="17" w:firstLine="0"/>
            </w:pPr>
            <w:r>
              <w:rPr>
                <w:b/>
              </w:rPr>
              <w:t>DEL AMBITO</w:t>
            </w:r>
            <w:r>
              <w:rPr>
                <w:rFonts w:ascii="Times New Roman" w:eastAsia="Times New Roman" w:hAnsi="Times New Roman" w:cs="Times New Roman"/>
                <w:sz w:val="24"/>
              </w:rPr>
              <w:t xml:space="preserve"> </w:t>
            </w:r>
          </w:p>
        </w:tc>
      </w:tr>
      <w:tr w:rsidR="002F3F60">
        <w:trPr>
          <w:trHeight w:val="389"/>
        </w:trPr>
        <w:tc>
          <w:tcPr>
            <w:tcW w:w="163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9" w:firstLine="0"/>
              <w:jc w:val="center"/>
            </w:pPr>
            <w:r>
              <w:t xml:space="preserve">2311 m2 </w:t>
            </w:r>
          </w:p>
        </w:tc>
        <w:tc>
          <w:tcPr>
            <w:tcW w:w="171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6" w:firstLine="0"/>
              <w:jc w:val="center"/>
            </w:pPr>
            <w:r>
              <w:t xml:space="preserve">433 m2 </w:t>
            </w:r>
          </w:p>
        </w:tc>
        <w:tc>
          <w:tcPr>
            <w:tcW w:w="172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9" w:firstLine="0"/>
              <w:jc w:val="center"/>
            </w:pPr>
            <w:r>
              <w:t xml:space="preserve">418 m2 </w:t>
            </w:r>
          </w:p>
        </w:tc>
        <w:tc>
          <w:tcPr>
            <w:tcW w:w="176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6" w:firstLine="0"/>
              <w:jc w:val="center"/>
            </w:pPr>
            <w:r>
              <w:t>112 m2</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7" w:firstLine="0"/>
              <w:jc w:val="center"/>
            </w:pPr>
            <w:r>
              <w:rPr>
                <w:b/>
              </w:rPr>
              <w:t xml:space="preserve">3274 m2 </w:t>
            </w:r>
          </w:p>
        </w:tc>
      </w:tr>
    </w:tbl>
    <w:p w:rsidR="002F3F60" w:rsidRDefault="00A55716">
      <w:pPr>
        <w:spacing w:after="0" w:line="259" w:lineRule="auto"/>
        <w:ind w:left="14" w:firstLine="0"/>
        <w:jc w:val="left"/>
      </w:pPr>
      <w:r>
        <w:rPr>
          <w:b/>
        </w:rPr>
        <w:t xml:space="preserve"> </w:t>
      </w:r>
    </w:p>
    <w:p w:rsidR="002F3F60" w:rsidRDefault="00A55716">
      <w:pPr>
        <w:spacing w:after="9" w:line="259" w:lineRule="auto"/>
        <w:ind w:left="14" w:firstLine="0"/>
        <w:jc w:val="left"/>
      </w:pPr>
      <w:r>
        <w:rPr>
          <w:b/>
        </w:rPr>
        <w:t xml:space="preserve"> </w:t>
      </w:r>
    </w:p>
    <w:p w:rsidR="002F3F60" w:rsidRDefault="00A55716">
      <w:pPr>
        <w:numPr>
          <w:ilvl w:val="0"/>
          <w:numId w:val="137"/>
        </w:numPr>
        <w:spacing w:line="249" w:lineRule="auto"/>
        <w:ind w:hanging="360"/>
        <w:jc w:val="left"/>
      </w:pPr>
      <w:r>
        <w:rPr>
          <w:b/>
          <w:u w:val="single" w:color="000000"/>
        </w:rPr>
        <w:t>INFORME</w:t>
      </w:r>
      <w:r>
        <w:rPr>
          <w:b/>
        </w:rPr>
        <w:t xml:space="preserve"> :</w:t>
      </w:r>
      <w:r>
        <w:rPr>
          <w:rFonts w:ascii="Times New Roman" w:eastAsia="Times New Roman" w:hAnsi="Times New Roman" w:cs="Times New Roman"/>
          <w:sz w:val="24"/>
        </w:rPr>
        <w:t xml:space="preserve"> </w:t>
      </w:r>
    </w:p>
    <w:p w:rsidR="002F3F60" w:rsidRDefault="00A55716">
      <w:pPr>
        <w:spacing w:after="30" w:line="259" w:lineRule="auto"/>
        <w:ind w:left="14" w:firstLine="0"/>
        <w:jc w:val="left"/>
      </w:pPr>
      <w:r>
        <w:rPr>
          <w:b/>
        </w:rPr>
        <w:t xml:space="preserve"> </w:t>
      </w:r>
    </w:p>
    <w:p w:rsidR="002F3F60" w:rsidRDefault="00A55716">
      <w:pPr>
        <w:numPr>
          <w:ilvl w:val="1"/>
          <w:numId w:val="137"/>
        </w:numPr>
        <w:spacing w:after="16" w:line="247" w:lineRule="auto"/>
        <w:ind w:right="25" w:hanging="432"/>
        <w:jc w:val="left"/>
      </w:pPr>
      <w:r>
        <w:rPr>
          <w:b/>
        </w:rPr>
        <w:t>Antecedentes: Propiedades que integran la AUA-M7 Araya 4 y reajuste del ámbito</w:t>
      </w:r>
      <w:r>
        <w:rPr>
          <w:rFonts w:ascii="Times New Roman" w:eastAsia="Times New Roman" w:hAnsi="Times New Roman" w:cs="Times New Roman"/>
          <w:sz w:val="24"/>
        </w:rPr>
        <w:t xml:space="preserve"> </w:t>
      </w:r>
    </w:p>
    <w:p w:rsidR="002F3F60" w:rsidRDefault="00A55716">
      <w:pPr>
        <w:spacing w:after="16" w:line="259" w:lineRule="auto"/>
        <w:ind w:left="14" w:firstLine="0"/>
        <w:jc w:val="left"/>
      </w:pPr>
      <w:r>
        <w:t xml:space="preserve"> </w:t>
      </w:r>
    </w:p>
    <w:p w:rsidR="002F3F60" w:rsidRDefault="00A55716">
      <w:pPr>
        <w:ind w:right="58"/>
      </w:pPr>
      <w:r>
        <w:t>La totalidad de la actuación urbanística aislada pertenece a un propietario único, D. Ángel Rodríguez Machín, provisto con DNI 42.052.091 H, en representación de ARCHETE EDIFICACIONES Y OBRAS S.L.U</w:t>
      </w:r>
      <w:r>
        <w:rPr>
          <w:rFonts w:ascii="Times New Roman" w:eastAsia="Times New Roman" w:hAnsi="Times New Roman" w:cs="Times New Roman"/>
          <w:sz w:val="24"/>
        </w:rPr>
        <w:t xml:space="preserve"> </w:t>
      </w:r>
    </w:p>
    <w:p w:rsidR="002F3F60" w:rsidRDefault="00A55716">
      <w:pPr>
        <w:spacing w:after="25"/>
        <w:ind w:right="58"/>
      </w:pPr>
      <w:r>
        <w:rPr>
          <w:rFonts w:ascii="Calibri" w:eastAsia="Calibri" w:hAnsi="Calibri" w:cs="Calibri"/>
          <w:noProof/>
        </w:rPr>
        <mc:AlternateContent>
          <mc:Choice Requires="wpg">
            <w:drawing>
              <wp:anchor distT="0" distB="0" distL="114300" distR="114300" simplePos="0" relativeHeight="2519357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7483" name="Group 5274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609" name="Rectangle 4960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9610" name="Rectangle 4961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w:t>
                              </w:r>
                              <w:r>
                                <w:rPr>
                                  <w:sz w:val="12"/>
                                </w:rPr>
                                <w:t xml:space="preserve">ción: https://candelaria.sedelectronica.es/ </w:t>
                              </w:r>
                            </w:p>
                          </w:txbxContent>
                        </wps:txbx>
                        <wps:bodyPr horzOverflow="overflow" vert="horz" lIns="0" tIns="0" rIns="0" bIns="0" rtlCol="0">
                          <a:noAutofit/>
                        </wps:bodyPr>
                      </wps:wsp>
                      <wps:wsp>
                        <wps:cNvPr id="49611" name="Rectangle 4961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7483" style="width:18.7031pt;height:264.21pt;position:absolute;mso-position-horizontal-relative:page;mso-position-horizontal:absolute;margin-left:662.928pt;mso-position-vertical-relative:page;margin-top:508.71pt;" coordsize="2375,33554">
                <v:rect id="Rectangle 4960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961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61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261 de 372 </w:t>
                        </w:r>
                      </w:p>
                    </w:txbxContent>
                  </v:textbox>
                </v:rect>
                <w10:wrap type="square"/>
              </v:group>
            </w:pict>
          </mc:Fallback>
        </mc:AlternateContent>
      </w:r>
      <w:r>
        <w:t>Según levantamiento topográfico aportado por la propiedad, se propone un reajuste del ámbito de la actuación, el cual no excede del 5% y no afecta a la superficie de parcelas privativas residenciales, ni a las parcelas de cesión obligatoria como son la zon</w:t>
      </w:r>
      <w:r>
        <w:t xml:space="preserve">a verde y el peatonal; afectando únicamente a la superficie de viario ya que en lugar de tener una afección de 112 m² la realidad física según el lindero noreste en contacto con el viario existente, es de 68,55 m² </w:t>
      </w:r>
    </w:p>
    <w:p w:rsidR="002F3F60" w:rsidRDefault="00A55716">
      <w:pPr>
        <w:ind w:right="58"/>
      </w:pPr>
      <w:r>
        <w:t xml:space="preserve">Tras el reajuste propuesto la superficie </w:t>
      </w:r>
      <w:r>
        <w:t>del ámbito es de 3.232 m², distribuidas de la siguiente manera: Superficie parcelas privativas de uso residencial (CJB) 2.310,82 m²; superficie cesión zona verde 418,03 m²; superficie cesión peatonal 434,60 m² y superficie cesión viario 68,55 m²</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rFonts w:ascii="Times New Roman" w:eastAsia="Times New Roman" w:hAnsi="Times New Roman" w:cs="Times New Roman"/>
          <w:sz w:val="24"/>
        </w:rPr>
        <w:t xml:space="preserve"> </w:t>
      </w:r>
    </w:p>
    <w:tbl>
      <w:tblPr>
        <w:tblStyle w:val="TableGrid"/>
        <w:tblW w:w="8522" w:type="dxa"/>
        <w:tblInd w:w="535" w:type="dxa"/>
        <w:tblCellMar>
          <w:top w:w="7" w:type="dxa"/>
          <w:left w:w="70" w:type="dxa"/>
          <w:bottom w:w="0" w:type="dxa"/>
          <w:right w:w="11" w:type="dxa"/>
        </w:tblCellMar>
        <w:tblLook w:val="04A0" w:firstRow="1" w:lastRow="0" w:firstColumn="1" w:lastColumn="0" w:noHBand="0" w:noVBand="1"/>
      </w:tblPr>
      <w:tblGrid>
        <w:gridCol w:w="1632"/>
        <w:gridCol w:w="1760"/>
        <w:gridCol w:w="1762"/>
        <w:gridCol w:w="1814"/>
        <w:gridCol w:w="1553"/>
      </w:tblGrid>
      <w:tr w:rsidR="002F3F60">
        <w:trPr>
          <w:trHeight w:val="1023"/>
        </w:trPr>
        <w:tc>
          <w:tcPr>
            <w:tcW w:w="163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86" w:firstLine="0"/>
              <w:jc w:val="left"/>
            </w:pPr>
            <w:r>
              <w:rPr>
                <w:b/>
              </w:rPr>
              <w:t xml:space="preserve">SUPERFICIE </w:t>
            </w:r>
          </w:p>
          <w:p w:rsidR="002F3F60" w:rsidRDefault="00A55716">
            <w:pPr>
              <w:spacing w:after="0" w:line="259" w:lineRule="auto"/>
              <w:ind w:left="0" w:right="54" w:firstLine="0"/>
              <w:jc w:val="center"/>
            </w:pPr>
            <w:r>
              <w:rPr>
                <w:b/>
              </w:rPr>
              <w:t xml:space="preserve">PARCELA </w:t>
            </w:r>
          </w:p>
          <w:p w:rsidR="002F3F60" w:rsidRDefault="00A55716">
            <w:pPr>
              <w:spacing w:after="0" w:line="259" w:lineRule="auto"/>
              <w:ind w:left="0" w:firstLine="0"/>
            </w:pPr>
            <w:r>
              <w:rPr>
                <w:b/>
              </w:rPr>
              <w:t xml:space="preserve">RESIDENCIAL </w:t>
            </w:r>
          </w:p>
        </w:tc>
        <w:tc>
          <w:tcPr>
            <w:tcW w:w="17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 w:firstLine="0"/>
              <w:jc w:val="center"/>
            </w:pPr>
            <w:r>
              <w:t xml:space="preserve"> </w:t>
            </w:r>
          </w:p>
          <w:p w:rsidR="002F3F60" w:rsidRDefault="00A55716">
            <w:pPr>
              <w:spacing w:after="0" w:line="259" w:lineRule="auto"/>
              <w:ind w:left="149" w:firstLine="0"/>
              <w:jc w:val="left"/>
            </w:pPr>
            <w:r>
              <w:rPr>
                <w:b/>
              </w:rPr>
              <w:t xml:space="preserve">SUPERFICIE </w:t>
            </w:r>
          </w:p>
          <w:p w:rsidR="002F3F60" w:rsidRDefault="00A55716">
            <w:pPr>
              <w:spacing w:after="0" w:line="259" w:lineRule="auto"/>
              <w:ind w:left="0" w:firstLine="0"/>
              <w:jc w:val="center"/>
            </w:pPr>
            <w:r>
              <w:rPr>
                <w:b/>
              </w:rPr>
              <w:t xml:space="preserve">DESTINADA A PEATONAL </w:t>
            </w:r>
          </w:p>
        </w:tc>
        <w:tc>
          <w:tcPr>
            <w:tcW w:w="17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151" w:firstLine="0"/>
              <w:jc w:val="left"/>
            </w:pPr>
            <w:r>
              <w:rPr>
                <w:b/>
              </w:rPr>
              <w:t xml:space="preserve">SUPERFICIE </w:t>
            </w:r>
          </w:p>
          <w:p w:rsidR="002F3F60" w:rsidRDefault="00A55716">
            <w:pPr>
              <w:spacing w:after="0" w:line="259" w:lineRule="auto"/>
              <w:ind w:left="91" w:hanging="29"/>
            </w:pPr>
            <w:r>
              <w:rPr>
                <w:b/>
              </w:rPr>
              <w:t>DESTINADA A ZONA VERDE</w:t>
            </w:r>
            <w:r>
              <w:rPr>
                <w:rFonts w:ascii="Times New Roman" w:eastAsia="Times New Roman" w:hAnsi="Times New Roman" w:cs="Times New Roman"/>
                <w:sz w:val="24"/>
              </w:rPr>
              <w:t xml:space="preserve"> </w:t>
            </w:r>
          </w:p>
        </w:tc>
        <w:tc>
          <w:tcPr>
            <w:tcW w:w="181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178" w:firstLine="0"/>
              <w:jc w:val="left"/>
            </w:pPr>
            <w:r>
              <w:rPr>
                <w:b/>
              </w:rPr>
              <w:t xml:space="preserve">SUPERFICIE </w:t>
            </w:r>
          </w:p>
          <w:p w:rsidR="002F3F60" w:rsidRDefault="00A55716">
            <w:pPr>
              <w:spacing w:after="0" w:line="259" w:lineRule="auto"/>
              <w:ind w:left="0" w:firstLine="0"/>
              <w:jc w:val="center"/>
            </w:pPr>
            <w:r>
              <w:rPr>
                <w:b/>
              </w:rPr>
              <w:t>DESTINADA A VIARIO</w:t>
            </w:r>
            <w:r>
              <w:rPr>
                <w:rFonts w:ascii="Times New Roman" w:eastAsia="Times New Roman" w:hAnsi="Times New Roman" w:cs="Times New Roman"/>
                <w:sz w:val="24"/>
              </w:rPr>
              <w:t xml:space="preserve"> </w:t>
            </w:r>
          </w:p>
        </w:tc>
        <w:tc>
          <w:tcPr>
            <w:tcW w:w="15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 w:firstLine="0"/>
              <w:jc w:val="center"/>
            </w:pPr>
            <w:r>
              <w:t xml:space="preserve"> </w:t>
            </w:r>
          </w:p>
          <w:p w:rsidR="002F3F60" w:rsidRDefault="00A55716">
            <w:pPr>
              <w:spacing w:after="0" w:line="259" w:lineRule="auto"/>
              <w:ind w:left="46" w:firstLine="0"/>
            </w:pPr>
            <w:r>
              <w:rPr>
                <w:b/>
              </w:rPr>
              <w:t xml:space="preserve">SUPERFICIE </w:t>
            </w:r>
          </w:p>
          <w:p w:rsidR="002F3F60" w:rsidRDefault="00A55716">
            <w:pPr>
              <w:spacing w:after="0" w:line="259" w:lineRule="auto"/>
              <w:ind w:left="22" w:firstLine="0"/>
            </w:pPr>
            <w:r>
              <w:rPr>
                <w:b/>
              </w:rPr>
              <w:t>DEL AMBITO</w:t>
            </w:r>
            <w:r>
              <w:rPr>
                <w:rFonts w:ascii="Times New Roman" w:eastAsia="Times New Roman" w:hAnsi="Times New Roman" w:cs="Times New Roman"/>
                <w:sz w:val="24"/>
              </w:rPr>
              <w:t xml:space="preserve"> </w:t>
            </w:r>
          </w:p>
        </w:tc>
      </w:tr>
      <w:tr w:rsidR="002F3F60">
        <w:trPr>
          <w:trHeight w:val="518"/>
        </w:trPr>
        <w:tc>
          <w:tcPr>
            <w:tcW w:w="163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6" w:firstLine="0"/>
              <w:jc w:val="center"/>
            </w:pPr>
            <w:r>
              <w:t xml:space="preserve">2310, 82m2 </w:t>
            </w:r>
          </w:p>
        </w:tc>
        <w:tc>
          <w:tcPr>
            <w:tcW w:w="17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7" w:firstLine="0"/>
              <w:jc w:val="center"/>
            </w:pPr>
            <w:r>
              <w:t xml:space="preserve">434,60 m2 </w:t>
            </w:r>
          </w:p>
        </w:tc>
        <w:tc>
          <w:tcPr>
            <w:tcW w:w="17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4" w:firstLine="0"/>
              <w:jc w:val="center"/>
            </w:pPr>
            <w:r>
              <w:t xml:space="preserve">418,03 m2 </w:t>
            </w:r>
          </w:p>
        </w:tc>
        <w:tc>
          <w:tcPr>
            <w:tcW w:w="181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9" w:firstLine="0"/>
              <w:jc w:val="center"/>
            </w:pPr>
            <w:r>
              <w:t>68,55m2</w:t>
            </w:r>
            <w:r>
              <w:rPr>
                <w:rFonts w:ascii="Times New Roman" w:eastAsia="Times New Roman" w:hAnsi="Times New Roman" w:cs="Times New Roman"/>
                <w:sz w:val="24"/>
              </w:rPr>
              <w:t xml:space="preserve"> </w:t>
            </w:r>
          </w:p>
        </w:tc>
        <w:tc>
          <w:tcPr>
            <w:tcW w:w="15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0" w:firstLine="0"/>
              <w:jc w:val="center"/>
            </w:pPr>
            <w:r>
              <w:rPr>
                <w:b/>
              </w:rPr>
              <w:t xml:space="preserve">3232 m2 </w:t>
            </w:r>
          </w:p>
        </w:tc>
      </w:tr>
    </w:tbl>
    <w:p w:rsidR="002F3F60" w:rsidRDefault="00A55716">
      <w:pPr>
        <w:spacing w:after="0" w:line="259" w:lineRule="auto"/>
        <w:ind w:left="14" w:firstLine="0"/>
        <w:jc w:val="left"/>
      </w:pPr>
      <w:r>
        <w:rPr>
          <w:b/>
        </w:rPr>
        <w:t xml:space="preserve"> </w:t>
      </w:r>
    </w:p>
    <w:p w:rsidR="002F3F60" w:rsidRDefault="00A55716">
      <w:pPr>
        <w:numPr>
          <w:ilvl w:val="1"/>
          <w:numId w:val="137"/>
        </w:numPr>
        <w:spacing w:line="249" w:lineRule="auto"/>
        <w:ind w:right="25" w:hanging="432"/>
        <w:jc w:val="left"/>
      </w:pPr>
      <w:r>
        <w:rPr>
          <w:b/>
          <w:u w:val="single" w:color="000000"/>
        </w:rPr>
        <w:t>Propuesta de Convenio que aporta la propiedad:</w:t>
      </w:r>
      <w:r>
        <w:rPr>
          <w:rFonts w:ascii="Times New Roman" w:eastAsia="Times New Roman" w:hAnsi="Times New Roman" w:cs="Times New Roman"/>
          <w:sz w:val="24"/>
        </w:rPr>
        <w:t xml:space="preserve"> </w:t>
      </w:r>
    </w:p>
    <w:p w:rsidR="002F3F60" w:rsidRDefault="00A55716">
      <w:pPr>
        <w:spacing w:after="119" w:line="259" w:lineRule="auto"/>
        <w:ind w:left="14" w:firstLine="0"/>
        <w:jc w:val="left"/>
      </w:pPr>
      <w:r>
        <w:rPr>
          <w:b/>
        </w:rPr>
        <w:t xml:space="preserve"> </w:t>
      </w:r>
    </w:p>
    <w:p w:rsidR="002F3F60" w:rsidRDefault="00A55716">
      <w:pPr>
        <w:spacing w:after="96" w:line="249" w:lineRule="auto"/>
        <w:ind w:left="65"/>
        <w:jc w:val="left"/>
      </w:pPr>
      <w:r>
        <w:rPr>
          <w:b/>
        </w:rPr>
        <w:t xml:space="preserve">3.2.1) </w:t>
      </w:r>
      <w:r>
        <w:rPr>
          <w:b/>
          <w:u w:val="single" w:color="000000"/>
        </w:rPr>
        <w:t>DESCRIPCION DE LA FINCA  INICIAL :</w:t>
      </w:r>
      <w:r>
        <w:rPr>
          <w:rFonts w:ascii="Times New Roman" w:eastAsia="Times New Roman" w:hAnsi="Times New Roman" w:cs="Times New Roman"/>
          <w:sz w:val="24"/>
        </w:rPr>
        <w:t xml:space="preserve"> </w:t>
      </w:r>
    </w:p>
    <w:p w:rsidR="002F3F60" w:rsidRDefault="00A55716">
      <w:pPr>
        <w:spacing w:after="132"/>
        <w:ind w:right="58"/>
      </w:pPr>
      <w:r>
        <w:t xml:space="preserve">A). Propiedad de </w:t>
      </w:r>
      <w:r>
        <w:rPr>
          <w:b/>
        </w:rPr>
        <w:t xml:space="preserve">D. ANGEL RODRIGUEZ MACHÍN, </w:t>
      </w:r>
      <w:r>
        <w:t>en representación de ARCHETE EDIFICA-</w:t>
      </w:r>
    </w:p>
    <w:p w:rsidR="002F3F60" w:rsidRDefault="00A55716">
      <w:pPr>
        <w:ind w:right="58"/>
      </w:pPr>
      <w:r>
        <w:t>CIONES Y OBRAS S.L.U</w:t>
      </w:r>
      <w:r>
        <w:rPr>
          <w:rFonts w:ascii="Times New Roman" w:eastAsia="Times New Roman" w:hAnsi="Times New Roman" w:cs="Times New Roman"/>
          <w:sz w:val="24"/>
        </w:rPr>
        <w:t xml:space="preserve"> </w:t>
      </w:r>
    </w:p>
    <w:p w:rsidR="002F3F60" w:rsidRDefault="00A55716">
      <w:pPr>
        <w:ind w:right="58"/>
      </w:pPr>
      <w:r>
        <w:rPr>
          <w:b/>
        </w:rPr>
        <w:t xml:space="preserve">PARTE URBANA Y PARTE RUSTICA.- TROZO DE TERRENO O SOLAR </w:t>
      </w:r>
      <w:r>
        <w:t>sito en término municipal de Candelaria, pago de Araya, calle Chijerno, donde ostenta el número el número 67 de gobierno.</w:t>
      </w:r>
      <w:r>
        <w:rPr>
          <w:rFonts w:ascii="Times New Roman" w:eastAsia="Times New Roman" w:hAnsi="Times New Roman" w:cs="Times New Roman"/>
          <w:sz w:val="24"/>
        </w:rPr>
        <w:t xml:space="preserve"> </w:t>
      </w:r>
    </w:p>
    <w:p w:rsidR="002F3F60" w:rsidRDefault="00A55716">
      <w:pPr>
        <w:spacing w:after="16" w:line="247" w:lineRule="auto"/>
        <w:ind w:left="14" w:right="49"/>
      </w:pPr>
      <w:r>
        <w:t xml:space="preserve">Tiene una superficie de </w:t>
      </w:r>
      <w:r>
        <w:rPr>
          <w:b/>
        </w:rPr>
        <w:t xml:space="preserve">TRES MIL DOSCIENTOS TREINTA Y DOS METROS CUADRADOS </w:t>
      </w:r>
    </w:p>
    <w:p w:rsidR="002F3F60" w:rsidRDefault="00A55716">
      <w:pPr>
        <w:ind w:right="58"/>
      </w:pPr>
      <w:r>
        <w:rPr>
          <w:b/>
        </w:rPr>
        <w:t>(3.232 m²)</w:t>
      </w:r>
      <w:r>
        <w:t>.</w:t>
      </w:r>
      <w:r>
        <w:rPr>
          <w:b/>
        </w:rPr>
        <w:t xml:space="preserve"> </w:t>
      </w:r>
      <w:r>
        <w:t>Linda: Norte, en realidad noroeste, con calle de su situación por la que tiene su entrada; sur, con parcela 96 del polígono 15 de titular desconocido; Este, en parte con finca número 63 de la calle Chijerno de don Cenobio Antonio Izquierdo Rodríguez y en p</w:t>
      </w:r>
      <w:r>
        <w:t>arte con la citada parcela 96 del polígono 15; y Oeste, en parte con la finca número 77 de la calle Chijerno de Susaelsa Canarias S.L. y en parte con la parcela 200 del polígono 15 de Susaelsa Canarias S.L</w:t>
      </w:r>
      <w:r>
        <w:rPr>
          <w:rFonts w:ascii="Times New Roman" w:eastAsia="Times New Roman" w:hAnsi="Times New Roman" w:cs="Times New Roman"/>
          <w:sz w:val="24"/>
        </w:rPr>
        <w:t xml:space="preserve"> </w:t>
      </w:r>
    </w:p>
    <w:p w:rsidR="002F3F60" w:rsidRDefault="00A55716">
      <w:pPr>
        <w:spacing w:after="16" w:line="259" w:lineRule="auto"/>
        <w:ind w:left="14" w:firstLine="0"/>
        <w:jc w:val="left"/>
      </w:pPr>
      <w:r>
        <w:rPr>
          <w:b/>
        </w:rPr>
        <w:t xml:space="preserve"> </w:t>
      </w:r>
    </w:p>
    <w:p w:rsidR="002F3F60" w:rsidRDefault="00A55716">
      <w:pPr>
        <w:ind w:right="58"/>
      </w:pPr>
      <w:r>
        <w:rPr>
          <w:b/>
        </w:rPr>
        <w:t xml:space="preserve">TITULO: </w:t>
      </w:r>
      <w:r>
        <w:t>Adquirida en propiedad por la entidad m</w:t>
      </w:r>
      <w:r>
        <w:t xml:space="preserve">ercantil </w:t>
      </w:r>
      <w:r>
        <w:rPr>
          <w:b/>
        </w:rPr>
        <w:t xml:space="preserve">ARCHETE EDIFICACIONES Y OBRAS, S.L.U., </w:t>
      </w:r>
      <w:r>
        <w:t>en virtud de la escritura de compraventa</w:t>
      </w:r>
      <w:r>
        <w:rPr>
          <w:b/>
        </w:rPr>
        <w:t xml:space="preserve"> </w:t>
      </w:r>
      <w:r>
        <w:t>autorizada por el Notario D. Fernando González de Vallejo González, en fecha</w:t>
      </w:r>
      <w:r>
        <w:rPr>
          <w:b/>
        </w:rPr>
        <w:t xml:space="preserve"> </w:t>
      </w:r>
      <w:r>
        <w:t>de otorgamiento 10 de diciembre de 2003, con el número 4.591 de su Protocolo.</w:t>
      </w:r>
      <w:r>
        <w:rPr>
          <w:b/>
        </w:rPr>
        <w:t xml:space="preserve"> </w:t>
      </w:r>
      <w:r>
        <w:t xml:space="preserve">y posterior </w:t>
      </w:r>
      <w:r>
        <w:t>escritura de coordinación de descripción literaria de finca autorizada</w:t>
      </w:r>
      <w:r>
        <w:rPr>
          <w:b/>
        </w:rPr>
        <w:t xml:space="preserve"> </w:t>
      </w:r>
      <w:r>
        <w:t>por el Notario D. Nicolás Quintana Plasencia, en fecha 20 de febrero de 2019,</w:t>
      </w:r>
      <w:r>
        <w:rPr>
          <w:b/>
        </w:rPr>
        <w:t xml:space="preserve"> </w:t>
      </w:r>
      <w:r>
        <w:t>con el número 393 de su Protocolo.</w:t>
      </w:r>
      <w:r>
        <w:rPr>
          <w:rFonts w:ascii="Times New Roman" w:eastAsia="Times New Roman" w:hAnsi="Times New Roman" w:cs="Times New Roman"/>
          <w:sz w:val="24"/>
        </w:rPr>
        <w:t xml:space="preserve"> </w:t>
      </w:r>
    </w:p>
    <w:p w:rsidR="002F3F60" w:rsidRDefault="00A55716">
      <w:pPr>
        <w:spacing w:after="16" w:line="259" w:lineRule="auto"/>
        <w:ind w:left="14" w:firstLine="0"/>
        <w:jc w:val="left"/>
      </w:pPr>
      <w:r>
        <w:rPr>
          <w:b/>
        </w:rPr>
        <w:t xml:space="preserve"> </w:t>
      </w:r>
    </w:p>
    <w:p w:rsidR="002F3F60" w:rsidRDefault="00A55716">
      <w:pPr>
        <w:ind w:right="58"/>
      </w:pPr>
      <w:r>
        <w:rPr>
          <w:b/>
        </w:rPr>
        <w:t xml:space="preserve">INSCRIPCION: </w:t>
      </w:r>
      <w:r>
        <w:t>inscrita en el Registro de la Propiedad nº 4 de Santa Cr</w:t>
      </w:r>
      <w:r>
        <w:t xml:space="preserve">uz de Tenerife al Tomo 2.170, Libro 355, Folio 194, </w:t>
      </w:r>
      <w:r>
        <w:rPr>
          <w:b/>
        </w:rPr>
        <w:t>Finca número 19.226</w:t>
      </w:r>
      <w:r>
        <w:t>, inscripción 2ª con fecha 06 de julio de 2020.</w:t>
      </w:r>
      <w:r>
        <w:rPr>
          <w:rFonts w:ascii="Times New Roman" w:eastAsia="Times New Roman" w:hAnsi="Times New Roman" w:cs="Times New Roman"/>
          <w:sz w:val="24"/>
        </w:rPr>
        <w:t xml:space="preserve"> </w:t>
      </w:r>
    </w:p>
    <w:p w:rsidR="002F3F60" w:rsidRDefault="00A55716">
      <w:pPr>
        <w:spacing w:after="16" w:line="259" w:lineRule="auto"/>
        <w:ind w:left="14" w:firstLine="0"/>
        <w:jc w:val="left"/>
      </w:pPr>
      <w:r>
        <w:rPr>
          <w:rFonts w:ascii="Calibri" w:eastAsia="Calibri" w:hAnsi="Calibri" w:cs="Calibri"/>
          <w:noProof/>
        </w:rPr>
        <mc:AlternateContent>
          <mc:Choice Requires="wpg">
            <w:drawing>
              <wp:anchor distT="0" distB="0" distL="114300" distR="114300" simplePos="0" relativeHeight="2519367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23824" name="Group 5238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737" name="Rectangle 4973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9738" name="Rectangle 4973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739" name="Rectangle 4973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3824" style="width:18.7031pt;height:264.21pt;position:absolute;mso-position-horizontal-relative:page;mso-position-horizontal:absolute;margin-left:662.928pt;mso-position-vertical-relative:page;margin-top:508.71pt;" coordsize="2375,33554">
                <v:rect id="Rectangle 4973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973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73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262 de 372 </w:t>
                        </w:r>
                      </w:p>
                    </w:txbxContent>
                  </v:textbox>
                </v:rect>
                <w10:wrap type="topAndBottom"/>
              </v:group>
            </w:pict>
          </mc:Fallback>
        </mc:AlternateContent>
      </w:r>
      <w:r>
        <w:t xml:space="preserve"> </w:t>
      </w:r>
    </w:p>
    <w:p w:rsidR="002F3F60" w:rsidRDefault="00A55716">
      <w:pPr>
        <w:ind w:right="58"/>
      </w:pPr>
      <w:r>
        <w:rPr>
          <w:b/>
        </w:rPr>
        <w:t>REFERENCIA CATASTRAL:</w:t>
      </w:r>
      <w:r>
        <w:t xml:space="preserve"> Identificada con dos parcelas catastrales 4476503CS6347N0001ZZ y 4476503CS6347N0000BB con una superficie total  de 3.232 m2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color w:val="FF0000"/>
        </w:rPr>
        <w:t xml:space="preserve"> </w:t>
      </w:r>
    </w:p>
    <w:p w:rsidR="002F3F60" w:rsidRDefault="00A55716">
      <w:pPr>
        <w:spacing w:after="0" w:line="259" w:lineRule="auto"/>
        <w:ind w:left="0" w:right="1365" w:firstLine="0"/>
        <w:jc w:val="right"/>
      </w:pPr>
      <w:r>
        <w:rPr>
          <w:noProof/>
        </w:rPr>
        <w:drawing>
          <wp:inline distT="0" distB="0" distL="0" distR="0">
            <wp:extent cx="4322064" cy="3118105"/>
            <wp:effectExtent l="0" t="0" r="0" b="0"/>
            <wp:docPr id="544002" name="Picture 544002"/>
            <wp:cNvGraphicFramePr/>
            <a:graphic xmlns:a="http://schemas.openxmlformats.org/drawingml/2006/main">
              <a:graphicData uri="http://schemas.openxmlformats.org/drawingml/2006/picture">
                <pic:pic xmlns:pic="http://schemas.openxmlformats.org/drawingml/2006/picture">
                  <pic:nvPicPr>
                    <pic:cNvPr id="544002" name="Picture 544002"/>
                    <pic:cNvPicPr/>
                  </pic:nvPicPr>
                  <pic:blipFill>
                    <a:blip r:embed="rId205"/>
                    <a:stretch>
                      <a:fillRect/>
                    </a:stretch>
                  </pic:blipFill>
                  <pic:spPr>
                    <a:xfrm>
                      <a:off x="0" y="0"/>
                      <a:ext cx="4322064" cy="3118105"/>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10" w:firstLine="0"/>
        <w:jc w:val="center"/>
      </w:pPr>
      <w:r>
        <w:rPr>
          <w:noProof/>
        </w:rPr>
        <w:drawing>
          <wp:inline distT="0" distB="0" distL="0" distR="0">
            <wp:extent cx="2783897" cy="2773689"/>
            <wp:effectExtent l="0" t="0" r="0" b="0"/>
            <wp:docPr id="49842" name="Picture 49842"/>
            <wp:cNvGraphicFramePr/>
            <a:graphic xmlns:a="http://schemas.openxmlformats.org/drawingml/2006/main">
              <a:graphicData uri="http://schemas.openxmlformats.org/drawingml/2006/picture">
                <pic:pic xmlns:pic="http://schemas.openxmlformats.org/drawingml/2006/picture">
                  <pic:nvPicPr>
                    <pic:cNvPr id="49842" name="Picture 49842"/>
                    <pic:cNvPicPr/>
                  </pic:nvPicPr>
                  <pic:blipFill>
                    <a:blip r:embed="rId206"/>
                    <a:stretch>
                      <a:fillRect/>
                    </a:stretch>
                  </pic:blipFill>
                  <pic:spPr>
                    <a:xfrm>
                      <a:off x="0" y="0"/>
                      <a:ext cx="2783897" cy="2773689"/>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19" w:line="259" w:lineRule="auto"/>
        <w:ind w:left="14" w:firstLine="0"/>
        <w:jc w:val="left"/>
      </w:pPr>
      <w:r>
        <w:rPr>
          <w:b/>
          <w:color w:val="FF0000"/>
        </w:rPr>
        <w:t xml:space="preserve"> </w:t>
      </w:r>
    </w:p>
    <w:p w:rsidR="002F3F60" w:rsidRDefault="00A55716">
      <w:pPr>
        <w:spacing w:after="94" w:line="249" w:lineRule="auto"/>
        <w:ind w:left="65"/>
        <w:jc w:val="left"/>
      </w:pPr>
      <w:r>
        <w:rPr>
          <w:b/>
        </w:rPr>
        <w:t xml:space="preserve">3.2.2) </w:t>
      </w:r>
      <w:r>
        <w:rPr>
          <w:b/>
          <w:u w:val="single" w:color="000000"/>
        </w:rPr>
        <w:t>DESCRIPCION DE LAS FINCAS RESULTANTES:</w:t>
      </w:r>
      <w:r>
        <w:rPr>
          <w:rFonts w:ascii="Times New Roman" w:eastAsia="Times New Roman" w:hAnsi="Times New Roman" w:cs="Times New Roman"/>
          <w:sz w:val="24"/>
        </w:rPr>
        <w:t xml:space="preserve"> </w:t>
      </w:r>
    </w:p>
    <w:p w:rsidR="002F3F60" w:rsidRDefault="00A55716">
      <w:pPr>
        <w:spacing w:after="218" w:line="249" w:lineRule="auto"/>
        <w:ind w:left="65"/>
        <w:jc w:val="left"/>
      </w:pPr>
      <w:r>
        <w:rPr>
          <w:b/>
          <w:u w:val="single" w:color="000000"/>
        </w:rPr>
        <w:t>CESIONES GRATUITAS:</w:t>
      </w:r>
      <w:r>
        <w:rPr>
          <w:b/>
        </w:rPr>
        <w:t xml:space="preserve"> </w:t>
      </w:r>
    </w:p>
    <w:p w:rsidR="002F3F60" w:rsidRDefault="00A55716">
      <w:pPr>
        <w:ind w:right="58"/>
      </w:pPr>
      <w:r>
        <w:t>De la finca inicial nº19.226 anteriormente descrita, se segregan y se ceden en el presente convenio, libres de cargas y gratuitamente al Ayuntamiento las fincas que a continuación se describen, y para las cuales se presta conformidad para la inscripción de</w:t>
      </w:r>
      <w:r>
        <w:t xml:space="preserve"> representación gráfica: </w:t>
      </w:r>
    </w:p>
    <w:p w:rsidR="002F3F60" w:rsidRDefault="00A55716">
      <w:pPr>
        <w:spacing w:after="0" w:line="259" w:lineRule="auto"/>
        <w:ind w:left="14" w:firstLine="0"/>
        <w:jc w:val="left"/>
      </w:pPr>
      <w:r>
        <w:rPr>
          <w:b/>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37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3968" name="Group 5239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845" name="Rectangle 4984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9846" name="Rectangle 4984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847" name="Rectangle 4984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3968" style="width:18.7031pt;height:264.21pt;position:absolute;mso-position-horizontal-relative:page;mso-position-horizontal:absolute;margin-left:662.928pt;mso-position-vertical-relative:page;margin-top:508.71pt;" coordsize="2375,33554">
                <v:rect id="Rectangle 4984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984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84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263 de 372 </w:t>
                        </w:r>
                      </w:p>
                    </w:txbxContent>
                  </v:textbox>
                </v:rect>
                <w10:wrap type="square"/>
              </v:group>
            </w:pict>
          </mc:Fallback>
        </mc:AlternateContent>
      </w:r>
      <w:r>
        <w:rPr>
          <w:b/>
        </w:rPr>
        <w:t>Parcela Urbana 2.</w:t>
      </w:r>
      <w:r>
        <w:t xml:space="preserve"> </w:t>
      </w:r>
      <w:r>
        <w:t xml:space="preserve">Solar con una superficie de CUATROCIENTOS DIECIOCHO METROS CON TRES DECIMETROS CUADRADOS (418,03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w:t>
      </w:r>
      <w:r>
        <w:t>tinuación: 364384.2293      3137665.9809     364370.9140     3137676.0181    364358.8805 3137660.0434    364358.8744      3137660.0353     364378.9387    3137644.9251 364379.2478     3137646.1555     364384.2293      3137665.9809, y linda: Al Norte, con ca</w:t>
      </w:r>
      <w:r>
        <w:t>lle Chijerno; Al Sur, con la parcela 1.3; Al Este, con inmueble cuya referencia catastral es 4476504CS6347N0001UZ; y Al Oeste, con la parcela 1.2.</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Uso: Zona Verde, </w:t>
      </w:r>
    </w:p>
    <w:p w:rsidR="002F3F60" w:rsidRDefault="00A55716">
      <w:pPr>
        <w:ind w:right="58"/>
      </w:pPr>
      <w:r>
        <w:t xml:space="preserve">Carga Urbanística: 0% </w:t>
      </w:r>
    </w:p>
    <w:p w:rsidR="002F3F60" w:rsidRDefault="00A55716">
      <w:pPr>
        <w:ind w:right="58"/>
      </w:pPr>
      <w:r>
        <w:t xml:space="preserve">Propiedad: Ayuntamiento de Candelaria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Peatonal </w:t>
      </w:r>
      <w:r>
        <w:rPr>
          <w:rFonts w:ascii="Times New Roman" w:eastAsia="Times New Roman" w:hAnsi="Times New Roman" w:cs="Times New Roman"/>
          <w:sz w:val="24"/>
        </w:rPr>
        <w:t xml:space="preserve"> </w:t>
      </w:r>
    </w:p>
    <w:p w:rsidR="002F3F60" w:rsidRDefault="00A55716">
      <w:pPr>
        <w:spacing w:line="228" w:lineRule="auto"/>
        <w:ind w:left="9"/>
        <w:jc w:val="left"/>
      </w:pPr>
      <w:r>
        <w:t>Con una super</w:t>
      </w:r>
      <w:r>
        <w:t xml:space="preserve">ficie de </w:t>
      </w:r>
      <w:r>
        <w:rPr>
          <w:b/>
        </w:rPr>
        <w:t>CUATROCIENTOS TREINTA Y CUATRO METROS CON SESENTA DECIMETROS CUADRADOS (434,60 m²)</w:t>
      </w:r>
      <w:r>
        <w:t xml:space="preserve">. Siendo las coordenadas </w:t>
      </w:r>
      <w:r>
        <w:rPr>
          <w:b/>
        </w:rPr>
        <w:t xml:space="preserve">U.T.M. </w:t>
      </w:r>
      <w:r>
        <w:t xml:space="preserve">de la representación gráfica georreferenciada, bajo el sistema de referencia </w:t>
      </w:r>
      <w:r>
        <w:rPr>
          <w:b/>
        </w:rPr>
        <w:t>ETRS89 Huso 28 WGS84</w:t>
      </w:r>
      <w:r>
        <w:t>, las que se detallan a continuación</w:t>
      </w:r>
      <w:r>
        <w:t>: 364352.3033 3137690.0372</w:t>
      </w:r>
      <w:r>
        <w:rPr>
          <w:b/>
        </w:rPr>
        <w:t xml:space="preserve">    </w:t>
      </w:r>
      <w:r>
        <w:t xml:space="preserve">364347.5109      3137693.6472      364335.4714    </w:t>
      </w:r>
    </w:p>
    <w:p w:rsidR="002F3F60" w:rsidRDefault="00A55716">
      <w:pPr>
        <w:ind w:right="58"/>
      </w:pPr>
      <w:r>
        <w:t>3137677.6644 364316.9717</w:t>
      </w:r>
      <w:r>
        <w:rPr>
          <w:b/>
        </w:rPr>
        <w:t xml:space="preserve">     </w:t>
      </w:r>
      <w:r>
        <w:t xml:space="preserve">3137691.5999        364313.4514           3137686.7399      364355.2644        </w:t>
      </w:r>
    </w:p>
    <w:p w:rsidR="002F3F60" w:rsidRDefault="00A55716">
      <w:pPr>
        <w:ind w:right="58"/>
      </w:pPr>
      <w:r>
        <w:t>3137655.2429</w:t>
      </w:r>
      <w:r>
        <w:rPr>
          <w:b/>
        </w:rPr>
        <w:t xml:space="preserve">           </w:t>
      </w:r>
      <w:r>
        <w:t>364358.8804         3137660.0434 364340.263</w:t>
      </w:r>
      <w:r>
        <w:t xml:space="preserve">8          3137674.0544          </w:t>
      </w:r>
    </w:p>
    <w:p w:rsidR="002F3F60" w:rsidRDefault="00A55716">
      <w:pPr>
        <w:ind w:right="58"/>
      </w:pPr>
      <w:r>
        <w:t>364352.3033</w:t>
      </w:r>
      <w:r>
        <w:rPr>
          <w:b/>
        </w:rPr>
        <w:t xml:space="preserve">     </w:t>
      </w:r>
      <w:r>
        <w:t>3137690.0372, y linda: Al Norte, con la calle Chijerno, y en otra parte con la parcela 1.1</w:t>
      </w:r>
      <w:r>
        <w:rPr>
          <w:b/>
        </w:rPr>
        <w:t xml:space="preserve"> </w:t>
      </w:r>
      <w:r>
        <w:t>y la parcela 1.2; Al Sur, con las parcelas 1.4, 1.5 y 1.6; Al Este, con la parcela 1.2 y la</w:t>
      </w:r>
      <w:r>
        <w:rPr>
          <w:b/>
        </w:rPr>
        <w:t xml:space="preserve"> </w:t>
      </w:r>
      <w:r>
        <w:t xml:space="preserve">parcela </w:t>
      </w:r>
    </w:p>
    <w:p w:rsidR="002F3F60" w:rsidRDefault="00A55716">
      <w:pPr>
        <w:ind w:right="58"/>
      </w:pPr>
      <w:r>
        <w:t>1.3; y Al Oest</w:t>
      </w:r>
      <w:r>
        <w:t>e, con la parcela 1.1 y con inmueble cuya referencia catastral es</w:t>
      </w:r>
      <w:r>
        <w:rPr>
          <w:b/>
        </w:rPr>
        <w:t xml:space="preserve"> </w:t>
      </w:r>
      <w:r>
        <w:t>4476522CS6347N0001MZ.</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Uso: Infraestructura viaria </w:t>
      </w:r>
    </w:p>
    <w:p w:rsidR="002F3F60" w:rsidRDefault="00A55716">
      <w:pPr>
        <w:ind w:right="58"/>
      </w:pPr>
      <w:r>
        <w:t xml:space="preserve">Carga Urbanística: 0% </w:t>
      </w:r>
    </w:p>
    <w:p w:rsidR="002F3F60" w:rsidRDefault="00A55716">
      <w:pPr>
        <w:ind w:right="58"/>
      </w:pPr>
      <w:r>
        <w:t xml:space="preserve">Propiedad: Ayuntamiento de Candelaria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Viario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t xml:space="preserve">Con una superficie de </w:t>
      </w:r>
      <w:r>
        <w:rPr>
          <w:b/>
        </w:rPr>
        <w:t xml:space="preserve">SESENTA Y OCHO METROS CON CINCUENTA Y CINCO DECIMETROS </w:t>
      </w:r>
    </w:p>
    <w:p w:rsidR="002F3F60" w:rsidRDefault="00A55716">
      <w:pPr>
        <w:ind w:right="58"/>
      </w:pPr>
      <w:r>
        <w:rPr>
          <w:b/>
        </w:rPr>
        <w:t>CUADRADOS (68,55 m2)</w:t>
      </w:r>
      <w:r>
        <w:t xml:space="preserve"> Siendo las coordenadas </w:t>
      </w:r>
      <w:r>
        <w:rPr>
          <w:b/>
        </w:rPr>
        <w:t xml:space="preserve">U.T.M. </w:t>
      </w:r>
      <w:r>
        <w:t>de la</w:t>
      </w:r>
      <w:r>
        <w:rPr>
          <w:rFonts w:ascii="Times New Roman" w:eastAsia="Times New Roman" w:hAnsi="Times New Roman" w:cs="Times New Roman"/>
          <w:sz w:val="24"/>
        </w:rPr>
        <w:t xml:space="preserve"> </w:t>
      </w:r>
    </w:p>
    <w:p w:rsidR="002F3F60" w:rsidRDefault="00A55716">
      <w:pPr>
        <w:ind w:right="58"/>
      </w:pPr>
      <w:r>
        <w:t xml:space="preserve">representación gráfica georreferenciada, bajo el sistema de referencia </w:t>
      </w:r>
      <w:r>
        <w:rPr>
          <w:b/>
        </w:rPr>
        <w:t>ETRS89 Huso</w:t>
      </w:r>
      <w:r>
        <w:rPr>
          <w:rFonts w:ascii="Times New Roman" w:eastAsia="Times New Roman" w:hAnsi="Times New Roman" w:cs="Times New Roman"/>
          <w:sz w:val="24"/>
        </w:rPr>
        <w:t xml:space="preserve"> </w:t>
      </w:r>
    </w:p>
    <w:p w:rsidR="002F3F60" w:rsidRDefault="00A55716">
      <w:pPr>
        <w:ind w:right="58"/>
      </w:pPr>
      <w:r>
        <w:rPr>
          <w:b/>
        </w:rPr>
        <w:t>28 WGS84</w:t>
      </w:r>
      <w:r>
        <w:t xml:space="preserve">, las que se detallan a continuación: 364329.5789 </w:t>
      </w:r>
      <w:r>
        <w:t xml:space="preserve">          3137708.9944</w:t>
      </w:r>
      <w:r>
        <w:rPr>
          <w:rFonts w:ascii="Times New Roman" w:eastAsia="Times New Roman" w:hAnsi="Times New Roman" w:cs="Times New Roman"/>
          <w:sz w:val="24"/>
        </w:rPr>
        <w:t xml:space="preserve"> </w:t>
      </w:r>
    </w:p>
    <w:p w:rsidR="002F3F60" w:rsidRDefault="00A55716">
      <w:pPr>
        <w:ind w:right="58"/>
      </w:pPr>
      <w:r>
        <w:t xml:space="preserve">364328.7166        3137707.8047         364347.5109           3137693.6472 364370.9140           </w:t>
      </w:r>
    </w:p>
    <w:p w:rsidR="002F3F60" w:rsidRDefault="00A55716">
      <w:pPr>
        <w:ind w:right="58"/>
      </w:pPr>
      <w:r>
        <w:t xml:space="preserve">3137676.0181        364384.2293         3137665.9809 364384.2308        3137665.9868          </w:t>
      </w:r>
    </w:p>
    <w:p w:rsidR="002F3F60" w:rsidRDefault="00A55716">
      <w:pPr>
        <w:ind w:right="58"/>
      </w:pPr>
      <w:r>
        <w:t>364384.3647         3137666.5200 364329</w:t>
      </w:r>
      <w:r>
        <w:t xml:space="preserve">.5789          3137708.9944, y linda: Al Norte, con la calle Chijerno; Al Sur, con peatonal de la actuación urbanística aislada y en otra parte con las parcelas </w:t>
      </w:r>
    </w:p>
    <w:p w:rsidR="002F3F60" w:rsidRDefault="00A55716">
      <w:pPr>
        <w:ind w:right="58"/>
      </w:pPr>
      <w:r>
        <w:t xml:space="preserve">1.1 y 1.2 y la parcela 2; Al Este, con la calle Chijerno; y Al Oeste, con la calle Chijerno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938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3725" name="Group 5237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955" name="Rectangle 4995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49956" name="Rectangle 4995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957" name="Rectangle 4995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3725" style="width:18.7031pt;height:264.21pt;position:absolute;mso-position-horizontal-relative:page;mso-position-horizontal:absolute;margin-left:662.928pt;mso-position-vertical-relative:page;margin-top:508.71pt;" coordsize="2375,33554">
                <v:rect id="Rectangle 4995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499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9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264 de 372 </w:t>
                        </w:r>
                      </w:p>
                    </w:txbxContent>
                  </v:textbox>
                </v:rect>
                <w10:wrap type="square"/>
              </v:group>
            </w:pict>
          </mc:Fallback>
        </mc:AlternateContent>
      </w:r>
      <w:r>
        <w:t xml:space="preserve"> </w:t>
      </w:r>
    </w:p>
    <w:p w:rsidR="002F3F60" w:rsidRDefault="00A55716">
      <w:pPr>
        <w:spacing w:after="130" w:line="259" w:lineRule="auto"/>
        <w:ind w:left="1879" w:firstLine="0"/>
        <w:jc w:val="left"/>
      </w:pPr>
      <w:r>
        <w:rPr>
          <w:rFonts w:ascii="Calibri" w:eastAsia="Calibri" w:hAnsi="Calibri" w:cs="Calibri"/>
          <w:noProof/>
        </w:rPr>
        <mc:AlternateContent>
          <mc:Choice Requires="wpg">
            <w:drawing>
              <wp:inline distT="0" distB="0" distL="0" distR="0">
                <wp:extent cx="3742309" cy="2643311"/>
                <wp:effectExtent l="0" t="0" r="0" b="0"/>
                <wp:docPr id="523724" name="Group 523724"/>
                <wp:cNvGraphicFramePr/>
                <a:graphic xmlns:a="http://schemas.openxmlformats.org/drawingml/2006/main">
                  <a:graphicData uri="http://schemas.microsoft.com/office/word/2010/wordprocessingGroup">
                    <wpg:wgp>
                      <wpg:cNvGrpSpPr/>
                      <wpg:grpSpPr>
                        <a:xfrm>
                          <a:off x="0" y="0"/>
                          <a:ext cx="3742309" cy="2643311"/>
                          <a:chOff x="0" y="0"/>
                          <a:chExt cx="3742309" cy="2643311"/>
                        </a:xfrm>
                      </wpg:grpSpPr>
                      <wps:wsp>
                        <wps:cNvPr id="49926" name="Rectangle 49926"/>
                        <wps:cNvSpPr/>
                        <wps:spPr>
                          <a:xfrm>
                            <a:off x="3704209" y="247460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7255" name="Shape 567255"/>
                        <wps:cNvSpPr/>
                        <wps:spPr>
                          <a:xfrm>
                            <a:off x="254" y="2625633"/>
                            <a:ext cx="3703955" cy="15240"/>
                          </a:xfrm>
                          <a:custGeom>
                            <a:avLst/>
                            <a:gdLst/>
                            <a:ahLst/>
                            <a:cxnLst/>
                            <a:rect l="0" t="0" r="0" b="0"/>
                            <a:pathLst>
                              <a:path w="3703955" h="15240">
                                <a:moveTo>
                                  <a:pt x="0" y="0"/>
                                </a:moveTo>
                                <a:lnTo>
                                  <a:pt x="3703955" y="0"/>
                                </a:lnTo>
                                <a:lnTo>
                                  <a:pt x="3703955" y="15240"/>
                                </a:lnTo>
                                <a:lnTo>
                                  <a:pt x="0" y="152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9952" name="Picture 49952"/>
                          <pic:cNvPicPr/>
                        </pic:nvPicPr>
                        <pic:blipFill>
                          <a:blip r:embed="rId207"/>
                          <a:stretch>
                            <a:fillRect/>
                          </a:stretch>
                        </pic:blipFill>
                        <pic:spPr>
                          <a:xfrm>
                            <a:off x="0" y="0"/>
                            <a:ext cx="3703295" cy="2613813"/>
                          </a:xfrm>
                          <a:prstGeom prst="rect">
                            <a:avLst/>
                          </a:prstGeom>
                        </pic:spPr>
                      </pic:pic>
                    </wpg:wgp>
                  </a:graphicData>
                </a:graphic>
              </wp:inline>
            </w:drawing>
          </mc:Choice>
          <mc:Fallback xmlns:a="http://schemas.openxmlformats.org/drawingml/2006/main">
            <w:pict>
              <v:group id="Group 523724" style="width:294.67pt;height:208.135pt;mso-position-horizontal-relative:char;mso-position-vertical-relative:line" coordsize="37423,26433">
                <v:rect id="Rectangle 49926" style="position:absolute;width:506;height:2243;left:37042;top:2474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567256" style="position:absolute;width:37039;height:152;left:2;top:26256;" coordsize="3703955,15240" path="m0,0l3703955,0l3703955,15240l0,15240l0,0">
                  <v:stroke weight="0pt" endcap="square" joinstyle="miter" miterlimit="10" on="false" color="#000000" opacity="0"/>
                  <v:fill on="true" color="#000000"/>
                </v:shape>
                <v:shape id="Picture 49952" style="position:absolute;width:37032;height:26138;left:0;top:0;" filled="f">
                  <v:imagedata r:id="rId208"/>
                </v:shape>
              </v:group>
            </w:pict>
          </mc:Fallback>
        </mc:AlternateContent>
      </w:r>
    </w:p>
    <w:p w:rsidR="002F3F60" w:rsidRDefault="00A55716">
      <w:pPr>
        <w:spacing w:after="119" w:line="259" w:lineRule="auto"/>
        <w:ind w:left="14" w:firstLine="0"/>
        <w:jc w:val="left"/>
      </w:pPr>
      <w:r>
        <w:rPr>
          <w:b/>
        </w:rPr>
        <w:t xml:space="preserve"> </w:t>
      </w:r>
    </w:p>
    <w:p w:rsidR="002F3F60" w:rsidRDefault="00A55716">
      <w:pPr>
        <w:spacing w:after="96" w:line="249" w:lineRule="auto"/>
        <w:ind w:left="65"/>
        <w:jc w:val="left"/>
      </w:pPr>
      <w:r>
        <w:rPr>
          <w:b/>
          <w:u w:val="single" w:color="000000"/>
        </w:rPr>
        <w:t>PARCELAS EDIFICABLES:</w:t>
      </w:r>
      <w:r>
        <w:rPr>
          <w:b/>
        </w:rPr>
        <w:t xml:space="preserve">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De la finca inicial registral n°19.226 se segregan en el presente convenio las siguientes fincas, a nombre de ARCHETE EDIFICACIONES Y OBRAS, S.L.U, y para las cuales se presta conformidad para la inscripción de representación gráfica: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1.1 </w:t>
      </w:r>
    </w:p>
    <w:p w:rsidR="002F3F60" w:rsidRDefault="00A55716">
      <w:pPr>
        <w:ind w:right="58"/>
      </w:pPr>
      <w:r>
        <w:t>Solar</w:t>
      </w:r>
      <w:r>
        <w:t xml:space="preserve"> con una superficie de CUATROCIENTOS SESENTA Y SIETE METROS CUADRADOS CON QUINCE DECÍMETROS CUADRADOS (467,15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xml:space="preserve">, las </w:t>
      </w:r>
      <w:r>
        <w:t xml:space="preserve">que se detallan a continuación: 364328.7166          3137707.8047         364316.9717         </w:t>
      </w:r>
    </w:p>
    <w:p w:rsidR="002F3F60" w:rsidRDefault="00A55716">
      <w:pPr>
        <w:spacing w:line="228" w:lineRule="auto"/>
        <w:ind w:left="9"/>
        <w:jc w:val="left"/>
      </w:pPr>
      <w:r>
        <w:t>3137691.5999 364335.4714          3137677.6644          364347.5109       3137693.6472 364328.7166        3137707.8047, y linda: Al Norte, con la calle Chijerno;</w:t>
      </w:r>
      <w:r>
        <w:t xml:space="preserve"> Al Sur, con peatonal de la actuación urbanística aislada; Al Este, con peatonal de la actuación urbanística aislada; Al Oeste, con inmueble cuya referencia catastral es 4476522CS6347N0001MZ</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58"/>
      </w:pPr>
      <w:r>
        <w:t xml:space="preserve">Coeficiente de edificación: 0,70 m ²ct/m²s </w:t>
      </w:r>
    </w:p>
    <w:p w:rsidR="002F3F60" w:rsidRDefault="00A55716">
      <w:pPr>
        <w:ind w:right="58"/>
      </w:pPr>
      <w:r>
        <w:t xml:space="preserve">Superficie edificable máxima: 327,01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1.2 </w:t>
      </w:r>
    </w:p>
    <w:p w:rsidR="002F3F60" w:rsidRDefault="00A55716">
      <w:pPr>
        <w:spacing w:line="228" w:lineRule="auto"/>
        <w:ind w:left="9"/>
        <w:jc w:val="left"/>
      </w:pPr>
      <w:r>
        <w:t>Solar con una superficie de CUATROCIENTOS SESENTA Y SE</w:t>
      </w:r>
      <w:r>
        <w:t xml:space="preserve">IS METROS CUADRADOS CON DOCE DECIMETROS CUADRADOS (466,12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364352.3033         3137690.</w:t>
      </w:r>
      <w:r>
        <w:t>0372           364340.2638        3137674.0544 364358.8805         3137660.0434           364370.914           3137676.0181</w:t>
      </w:r>
      <w:r>
        <w:rPr>
          <w:rFonts w:ascii="Times New Roman" w:eastAsia="Times New Roman" w:hAnsi="Times New Roman" w:cs="Times New Roman"/>
          <w:sz w:val="24"/>
        </w:rPr>
        <w:t xml:space="preserve"> </w:t>
      </w:r>
    </w:p>
    <w:p w:rsidR="002F3F60" w:rsidRDefault="00A55716">
      <w:pPr>
        <w:ind w:right="58"/>
      </w:pPr>
      <w:r>
        <w:t>364352.3033          3137690.0372, y linda: Al Norte, con la calle Chijerno; Al Sur, con peatonal de la actuación urbanística aisla</w:t>
      </w:r>
      <w:r>
        <w:t xml:space="preserve">da; Al Este, con la parcela 2; Al Oeste, con peatonal de la actuación urbanística aislada.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rFonts w:ascii="Calibri" w:eastAsia="Calibri" w:hAnsi="Calibri" w:cs="Calibri"/>
          <w:noProof/>
        </w:rPr>
        <mc:AlternateContent>
          <mc:Choice Requires="wpg">
            <w:drawing>
              <wp:anchor distT="0" distB="0" distL="114300" distR="114300" simplePos="0" relativeHeight="251939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4987" name="Group 5249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098" name="Rectangle 5009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0099" name="Rectangle 5009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100" name="Rectangle 5010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4987" style="width:18.7031pt;height:264.21pt;position:absolute;mso-position-horizontal-relative:page;mso-position-horizontal:absolute;margin-left:662.928pt;mso-position-vertical-relative:page;margin-top:508.71pt;" coordsize="2375,33554">
                <v:rect id="Rectangle 5009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00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1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265 de 372 </w:t>
                        </w:r>
                      </w:p>
                    </w:txbxContent>
                  </v:textbox>
                </v:rect>
                <w10:wrap type="square"/>
              </v:group>
            </w:pict>
          </mc:Fallback>
        </mc:AlternateContent>
      </w: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58"/>
      </w:pPr>
      <w:r>
        <w:t xml:space="preserve">Coeficiente de edificación: 0,70 m ²ct/m²s </w:t>
      </w:r>
    </w:p>
    <w:p w:rsidR="002F3F60" w:rsidRDefault="00A55716">
      <w:pPr>
        <w:ind w:right="58"/>
      </w:pPr>
      <w:r>
        <w:t>Superficie edi</w:t>
      </w:r>
      <w:r>
        <w:t xml:space="preserve">ficable máxima: 326,28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1.3 </w:t>
      </w:r>
    </w:p>
    <w:p w:rsidR="002F3F60" w:rsidRDefault="00A55716">
      <w:pPr>
        <w:ind w:right="58"/>
      </w:pPr>
      <w:r>
        <w:t xml:space="preserve">Solar con una superficie de CUATROCIENTOS TRECE METROS CUADRADOS CON OCHO DECÍMETROS CUADRADOS (413,08 m²). Siendo las coordenadas </w:t>
      </w:r>
      <w:r>
        <w:rPr>
          <w:b/>
        </w:rPr>
        <w:t xml:space="preserve">U.T.M. </w:t>
      </w:r>
      <w:r>
        <w:t>de la representación gráfic</w:t>
      </w:r>
      <w:r>
        <w:t xml:space="preserve">a georreferenciada, bajo el sistema de referencia </w:t>
      </w:r>
      <w:r>
        <w:rPr>
          <w:b/>
        </w:rPr>
        <w:t>ETRS89 Huso</w:t>
      </w:r>
      <w:r>
        <w:t xml:space="preserve"> </w:t>
      </w:r>
      <w:r>
        <w:rPr>
          <w:b/>
        </w:rPr>
        <w:t>28 WGS84</w:t>
      </w:r>
      <w:r>
        <w:t xml:space="preserve">, las que se detallan a continuación: 364358.8744 3137660.0353            364347.1081           3137644.4153        364376.2839 3137634.3595          364378.9387          3137644.9251   </w:t>
      </w:r>
      <w:r>
        <w:t xml:space="preserve">       364358.8744 3137660.0353 , y linda: Al Norte, con la parcela 2, zona verde; Al Sur, con Barranco los Guirres y en otra parte con propiedad de ARCHETE EDIFICACIONES Y OBRAS, S.L.U; Al Este, con inmueble cuya referencia catastral es 4476504CS6347N0001</w:t>
      </w:r>
      <w:r>
        <w:t>UZ; y Al Oeste, en parte con el peatonal de la actuación urbanística aislada, y en otra parte con la parcela 1.4.</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01"/>
      </w:pPr>
      <w:r>
        <w:t xml:space="preserve">Coeficiente de edificación: 0,70 m 2ct/m²s Superficie edificable máxima: 289,16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1.4 </w:t>
      </w:r>
    </w:p>
    <w:p w:rsidR="002F3F60" w:rsidRDefault="00A55716">
      <w:pPr>
        <w:spacing w:after="26" w:line="228" w:lineRule="auto"/>
        <w:ind w:left="9"/>
        <w:jc w:val="left"/>
      </w:pPr>
      <w:r>
        <w:t xml:space="preserve">Solar con una superficie de TRESCIENTOS OCHO METROS CUADRADOS CON CINCUENTA Y UN DECÍMETROS CUADRADOS (308,51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w:t>
      </w:r>
      <w:r>
        <w:t xml:space="preserve">etallan a continuación: 364355.2644       3137655.2429           364340.3279          3137666.4942 </w:t>
      </w:r>
    </w:p>
    <w:p w:rsidR="002F3F60" w:rsidRDefault="00A55716">
      <w:pPr>
        <w:ind w:right="58"/>
      </w:pPr>
      <w:r>
        <w:t>364329.0975           3137651.5856             364332.0666           3137649.5995</w:t>
      </w:r>
      <w:r>
        <w:rPr>
          <w:rFonts w:ascii="Times New Roman" w:eastAsia="Times New Roman" w:hAnsi="Times New Roman" w:cs="Times New Roman"/>
          <w:sz w:val="24"/>
        </w:rPr>
        <w:t xml:space="preserve"> </w:t>
      </w:r>
    </w:p>
    <w:p w:rsidR="002F3F60" w:rsidRDefault="00A55716">
      <w:pPr>
        <w:ind w:right="58"/>
      </w:pPr>
      <w:r>
        <w:t>364347.1081          3137644.4153           364355.2644     3137655.2429,</w:t>
      </w:r>
      <w:r>
        <w:t xml:space="preserve"> y linda: Al Norte, con peatonal de la actuación urbanística aislada; Al Sur, con Barranco los Guirres y en otra parte con propiedad de ARCHETE EDIFICACIONES Y OBRAS, S.L.U; Al Este, con la parcela 1.3; y Al Oeste, con la parcela 1.5.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 xml:space="preserve">Condiciones de la </w:t>
      </w:r>
      <w:r>
        <w:rPr>
          <w:u w:val="single" w:color="000000"/>
        </w:rPr>
        <w:t>edificación:</w:t>
      </w:r>
      <w:r>
        <w:t xml:space="preserve"> .</w:t>
      </w:r>
      <w:r>
        <w:rPr>
          <w:rFonts w:ascii="Times New Roman" w:eastAsia="Times New Roman" w:hAnsi="Times New Roman" w:cs="Times New Roman"/>
          <w:sz w:val="24"/>
        </w:rP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 xml:space="preserve">Coeficiente de edificación: 0,70 m ²ct/m²s Superficie edificable máxima: 215,96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1.5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408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5151" name="Group 5251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242" name="Rectangle 5024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w:t>
                              </w:r>
                              <w:r>
                                <w:rPr>
                                  <w:sz w:val="12"/>
                                </w:rPr>
                                <w:t xml:space="preserve">9MGTE9MR5NNCHW25S3ZZLNJQZ </w:t>
                              </w:r>
                            </w:p>
                          </w:txbxContent>
                        </wps:txbx>
                        <wps:bodyPr horzOverflow="overflow" vert="horz" lIns="0" tIns="0" rIns="0" bIns="0" rtlCol="0">
                          <a:noAutofit/>
                        </wps:bodyPr>
                      </wps:wsp>
                      <wps:wsp>
                        <wps:cNvPr id="50243" name="Rectangle 5024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244" name="Rectangle 5024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5151" style="width:18.7031pt;height:264.21pt;position:absolute;mso-position-horizontal-relative:page;mso-position-horizontal:absolute;margin-left:662.928pt;mso-position-vertical-relative:page;margin-top:508.71pt;" coordsize="2375,33554">
                <v:rect id="Rectangle 5024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024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24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266 de 372 </w:t>
                        </w:r>
                      </w:p>
                    </w:txbxContent>
                  </v:textbox>
                </v:rect>
                <w10:wrap type="square"/>
              </v:group>
            </w:pict>
          </mc:Fallback>
        </mc:AlternateContent>
      </w:r>
      <w:r>
        <w:t xml:space="preserve">Solar con una superficie de TRESCIENTOS CUARENTA Y UN METROS CUADRADOS CON TRECE DECÍMETROS CUADRADOS (341,13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w:t>
      </w:r>
      <w:r>
        <w:t xml:space="preserve">etallan a continuación: 364326.1104           3137677.2041         364314.2793         </w:t>
      </w:r>
    </w:p>
    <w:p w:rsidR="002F3F60" w:rsidRDefault="00A55716">
      <w:pPr>
        <w:spacing w:line="228" w:lineRule="auto"/>
        <w:ind w:left="9"/>
        <w:jc w:val="left"/>
      </w:pPr>
      <w:r>
        <w:t>3137661.4980 364329.0975         3137651.5856        364340.3279          3137666.4942 364326.1104       3137677.2041, y linda: Al Norte, con peatonal de la actuación u</w:t>
      </w:r>
      <w:r>
        <w:t>rbanística aislada; Al Sur, con Barranco los Guirres y en otra parte con propiedad de ARCHETE EDIFICACIONES Y OBRAS, S.L.U; Al Este, con la parcela 1.4; y Al Oeste, con la parcela 1.6.</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Tipología edificat</w:t>
      </w:r>
      <w:r>
        <w:t xml:space="preserve">oria: CJB Ciudad Jardín Intensiva </w:t>
      </w:r>
    </w:p>
    <w:p w:rsidR="002F3F60" w:rsidRDefault="00A55716">
      <w:pPr>
        <w:ind w:right="4549"/>
      </w:pPr>
      <w:r>
        <w:t xml:space="preserve">Coeficiente de edificación: 0,70 m ²ct/m²s Superficie edificable máxima: 238,79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1.6 </w:t>
      </w:r>
    </w:p>
    <w:p w:rsidR="002F3F60" w:rsidRDefault="00A55716">
      <w:pPr>
        <w:spacing w:line="228" w:lineRule="auto"/>
        <w:ind w:left="9"/>
        <w:jc w:val="left"/>
      </w:pPr>
      <w:r>
        <w:t xml:space="preserve">Solar con una superficie de TRESCIENTOS CATORCE METROS CUADRADOS CON OCHENTA Y TRES DECÍMETROS CUADRADOS (314,83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w:t>
      </w:r>
      <w:r>
        <w:t>e detallan a continuación: 364313.4500        3137686.7409          364301.3991         3137670.1140 364314.2793         3137661.4980          364326.1104           3137677.2041 364313.4500          3137686.7409, y linda: Al Norte, con peatonal de la actua</w:t>
      </w:r>
      <w:r>
        <w:t>ción urbanística aislada; Al Sur, con Barranco los Guirres y en otra parte con propiedad de ARCHETE EDIFICACIONES Y OBRAS, S.L.U; Al Este, con la parcela 1.5; y Al Oeste, en parte con inmueble cuya referencia catastral es 4476522CS6347N0001MZ, y en otra pa</w:t>
      </w:r>
      <w:r>
        <w:t>rte con 38011A015002000000QR</w:t>
      </w:r>
      <w:r>
        <w:rPr>
          <w:rFonts w:ascii="Times New Roman" w:eastAsia="Times New Roman" w:hAnsi="Times New Roman" w:cs="Times New Roman"/>
          <w:sz w:val="24"/>
        </w:rPr>
        <w:t xml:space="preserve"> </w:t>
      </w: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 xml:space="preserve">Coeficiente de edificación: 0,70 m ²ct/m²s Superficie edificable máxima: 220,38 m² </w:t>
      </w:r>
    </w:p>
    <w:p w:rsidR="002F3F60" w:rsidRDefault="00A55716">
      <w:pPr>
        <w:spacing w:after="125"/>
        <w:ind w:right="58"/>
      </w:pPr>
      <w:r>
        <w:rPr>
          <w:rFonts w:ascii="Calibri" w:eastAsia="Calibri" w:hAnsi="Calibri" w:cs="Calibri"/>
          <w:noProof/>
        </w:rPr>
        <mc:AlternateContent>
          <mc:Choice Requires="wpg">
            <w:drawing>
              <wp:anchor distT="0" distB="0" distL="114300" distR="114300" simplePos="0" relativeHeight="2519418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25160" name="Group 5251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317" name="Rectangle 5031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0318" name="Rectangle 5031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319" name="Rectangle 5031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5160" style="width:18.7031pt;height:264.21pt;position:absolute;mso-position-horizontal-relative:page;mso-position-horizontal:absolute;margin-left:662.928pt;mso-position-vertical-relative:page;margin-top:508.71pt;" coordsize="2375,33554">
                <v:rect id="Rectangle 5031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031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31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267 de 372 </w:t>
                        </w:r>
                      </w:p>
                    </w:txbxContent>
                  </v:textbox>
                </v:rect>
                <w10:wrap type="topAndBottom"/>
              </v:group>
            </w:pict>
          </mc:Fallback>
        </mc:AlternateContent>
      </w:r>
      <w:r>
        <w:t xml:space="preserve">Propiedad: ARCHETE EDIFICACIONES Y OBRAS, S.L.U. </w:t>
      </w:r>
    </w:p>
    <w:p w:rsidR="002F3F60" w:rsidRDefault="00A55716">
      <w:pPr>
        <w:spacing w:after="0" w:line="259" w:lineRule="auto"/>
        <w:ind w:left="0" w:right="1665" w:firstLine="0"/>
        <w:jc w:val="right"/>
      </w:pPr>
      <w:r>
        <w:rPr>
          <w:noProof/>
        </w:rPr>
        <w:drawing>
          <wp:inline distT="0" distB="0" distL="0" distR="0">
            <wp:extent cx="3954482" cy="4000501"/>
            <wp:effectExtent l="0" t="0" r="0" b="0"/>
            <wp:docPr id="50314" name="Picture 50314"/>
            <wp:cNvGraphicFramePr/>
            <a:graphic xmlns:a="http://schemas.openxmlformats.org/drawingml/2006/main">
              <a:graphicData uri="http://schemas.openxmlformats.org/drawingml/2006/picture">
                <pic:pic xmlns:pic="http://schemas.openxmlformats.org/drawingml/2006/picture">
                  <pic:nvPicPr>
                    <pic:cNvPr id="50314" name="Picture 50314"/>
                    <pic:cNvPicPr/>
                  </pic:nvPicPr>
                  <pic:blipFill>
                    <a:blip r:embed="rId209"/>
                    <a:stretch>
                      <a:fillRect/>
                    </a:stretch>
                  </pic:blipFill>
                  <pic:spPr>
                    <a:xfrm>
                      <a:off x="0" y="0"/>
                      <a:ext cx="3954482" cy="4000501"/>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12" w:firstLine="0"/>
        <w:jc w:val="center"/>
      </w:pPr>
      <w:r>
        <w:rPr>
          <w:b/>
        </w:rPr>
        <w:t xml:space="preserve"> </w:t>
      </w:r>
    </w:p>
    <w:p w:rsidR="002F3F60" w:rsidRDefault="00A55716">
      <w:pPr>
        <w:spacing w:after="0" w:line="259" w:lineRule="auto"/>
        <w:ind w:left="12" w:firstLine="0"/>
        <w:jc w:val="center"/>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31" w:line="259" w:lineRule="auto"/>
        <w:ind w:left="1627" w:firstLine="0"/>
        <w:jc w:val="left"/>
      </w:pPr>
      <w:r>
        <w:rPr>
          <w:noProof/>
        </w:rPr>
        <w:drawing>
          <wp:inline distT="0" distB="0" distL="0" distR="0">
            <wp:extent cx="4023435" cy="2971811"/>
            <wp:effectExtent l="0" t="0" r="0" b="0"/>
            <wp:docPr id="50386" name="Picture 50386"/>
            <wp:cNvGraphicFramePr/>
            <a:graphic xmlns:a="http://schemas.openxmlformats.org/drawingml/2006/main">
              <a:graphicData uri="http://schemas.openxmlformats.org/drawingml/2006/picture">
                <pic:pic xmlns:pic="http://schemas.openxmlformats.org/drawingml/2006/picture">
                  <pic:nvPicPr>
                    <pic:cNvPr id="50386" name="Picture 50386"/>
                    <pic:cNvPicPr/>
                  </pic:nvPicPr>
                  <pic:blipFill>
                    <a:blip r:embed="rId210"/>
                    <a:stretch>
                      <a:fillRect/>
                    </a:stretch>
                  </pic:blipFill>
                  <pic:spPr>
                    <a:xfrm>
                      <a:off x="0" y="0"/>
                      <a:ext cx="4023435" cy="2971811"/>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15" w:line="249" w:lineRule="auto"/>
        <w:ind w:left="166"/>
        <w:jc w:val="left"/>
      </w:pPr>
      <w:r>
        <w:rPr>
          <w:b/>
        </w:rPr>
        <w:t xml:space="preserve">3.2.4 </w:t>
      </w:r>
      <w:r>
        <w:rPr>
          <w:b/>
          <w:u w:val="single" w:color="000000"/>
        </w:rPr>
        <w:t>COMPROMISOS DE EJECUCIÓN DE LA URBANIZACIÓN:</w:t>
      </w:r>
      <w:r>
        <w:rPr>
          <w:b/>
        </w:rPr>
        <w:t xml:space="preserve"> </w:t>
      </w:r>
    </w:p>
    <w:p w:rsidR="002F3F60" w:rsidRDefault="00A55716">
      <w:pPr>
        <w:spacing w:after="107" w:line="259" w:lineRule="auto"/>
        <w:ind w:left="876" w:firstLine="0"/>
        <w:jc w:val="left"/>
      </w:pPr>
      <w:r>
        <w:rPr>
          <w:b/>
        </w:rPr>
        <w:t xml:space="preserve"> </w:t>
      </w:r>
    </w:p>
    <w:p w:rsidR="002F3F60" w:rsidRDefault="00A55716">
      <w:pPr>
        <w:spacing w:after="25"/>
        <w:ind w:right="58"/>
      </w:pPr>
      <w:r>
        <w:t xml:space="preserve">La propiedad firmante, a entidad mercantil ARCHETE EDIFICACIONES Y OBRAS, S.L.U, asume el compromiso de urbanizar la Zona Verde incluida en el ámbito de la Actuación Urbanística Aislada, conforme a las condiciones de terminación que figuren en el Proyecto </w:t>
      </w:r>
      <w:r>
        <w:t>de Urbanización, y de acuerdo a lo previsto en la ficha del ámbito, en particular la ejecución de muro de piedra a borde de barranco, así como el resto de las obras de urbanización necesarias para que el terreno adquiera la condición de solar, autorizándos</w:t>
      </w:r>
      <w:r>
        <w:t xml:space="preserve">e a urbanizar simultáneamente a la ejecución de la edificación. cumpliendo con los requisitos establecidos en el Ley 4/2017 de 13 de julio del Suelo y los Espacios Naturales Protegidos de Canarias y sus reglamentos de desarrollo. </w:t>
      </w:r>
    </w:p>
    <w:p w:rsidR="002F3F60" w:rsidRDefault="00A55716">
      <w:pPr>
        <w:spacing w:after="16" w:line="259" w:lineRule="auto"/>
        <w:ind w:left="14" w:firstLine="0"/>
        <w:jc w:val="left"/>
      </w:pPr>
      <w:r>
        <w:t xml:space="preserve"> </w:t>
      </w:r>
    </w:p>
    <w:p w:rsidR="002F3F60" w:rsidRDefault="00A55716">
      <w:pPr>
        <w:spacing w:after="25"/>
        <w:ind w:right="58"/>
      </w:pPr>
      <w:r>
        <w:rPr>
          <w:rFonts w:ascii="Calibri" w:eastAsia="Calibri" w:hAnsi="Calibri" w:cs="Calibri"/>
          <w:noProof/>
        </w:rPr>
        <mc:AlternateContent>
          <mc:Choice Requires="wpg">
            <w:drawing>
              <wp:anchor distT="0" distB="0" distL="114300" distR="114300" simplePos="0" relativeHeight="2519429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5385" name="Group 5253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389" name="Rectangle 5038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w:t>
                              </w:r>
                              <w:r>
                                <w:rPr>
                                  <w:sz w:val="12"/>
                                </w:rPr>
                                <w:t xml:space="preserve">TE9MR5NNCHW25S3ZZLNJQZ </w:t>
                              </w:r>
                            </w:p>
                          </w:txbxContent>
                        </wps:txbx>
                        <wps:bodyPr horzOverflow="overflow" vert="horz" lIns="0" tIns="0" rIns="0" bIns="0" rtlCol="0">
                          <a:noAutofit/>
                        </wps:bodyPr>
                      </wps:wsp>
                      <wps:wsp>
                        <wps:cNvPr id="50390" name="Rectangle 5039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391" name="Rectangle 5039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5385" style="width:18.7031pt;height:264.21pt;position:absolute;mso-position-horizontal-relative:page;mso-position-horizontal:absolute;margin-left:662.928pt;mso-position-vertical-relative:page;margin-top:508.71pt;" coordsize="2375,33554">
                <v:rect id="Rectangle 5038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039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39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268 de 372 </w:t>
                        </w:r>
                      </w:p>
                    </w:txbxContent>
                  </v:textbox>
                </v:rect>
                <w10:wrap type="square"/>
              </v:group>
            </w:pict>
          </mc:Fallback>
        </mc:AlternateContent>
      </w:r>
      <w:r>
        <w:t>Al autorizarse la urbanización y edificación simultánea en suelo urbano consolidado, la propiedad firmante se compromete a ejecutar las obras de urbanización a medida que se vayan edificando las parcelas, así como a la no ocupación ni utilización de la edi</w:t>
      </w:r>
      <w:r>
        <w:t>ficación hasta la total terminación de las obras de urbanización y el efectivo funcionamiento de los servicios correspondientes. La obligación comprenderá las obras que afecten a la vía o vías a que da frente la parcela a edificar y la ejecución de la zona</w:t>
      </w:r>
      <w:r>
        <w:t xml:space="preserve"> verde. </w:t>
      </w:r>
    </w:p>
    <w:p w:rsidR="002F3F60" w:rsidRDefault="00A55716">
      <w:pPr>
        <w:spacing w:after="19" w:line="259" w:lineRule="auto"/>
        <w:ind w:left="14" w:firstLine="0"/>
        <w:jc w:val="left"/>
      </w:pPr>
      <w:r>
        <w:rPr>
          <w:color w:val="FF0000"/>
        </w:rPr>
        <w:t xml:space="preserve"> </w:t>
      </w:r>
    </w:p>
    <w:p w:rsidR="002F3F60" w:rsidRDefault="00A55716">
      <w:pPr>
        <w:ind w:right="58"/>
      </w:pPr>
      <w:r>
        <w:t xml:space="preserve">La entidad mercantil ARCHETE EDIFICACIONES Y OBRAS, S.L.U asumirá íntegramente la conservación de la urbanización hasta el momento de la recepción municipal y su consiguiente integración en el patrimonio municipal, previa aceptación </w:t>
      </w:r>
    </w:p>
    <w:p w:rsidR="002F3F60" w:rsidRDefault="00A55716">
      <w:pPr>
        <w:spacing w:after="26"/>
        <w:ind w:right="58"/>
      </w:pPr>
      <w:r>
        <w:t>por parte d</w:t>
      </w:r>
      <w:r>
        <w:t xml:space="preserve">el Ayuntamiento de Candelaria, de que las obras se han llevado a cabo con los criterios de calidad, durabilidad y adecuada elección del mobiliario urbano identificados en el Proyecto de Urbanización. </w:t>
      </w:r>
    </w:p>
    <w:p w:rsidR="002F3F60" w:rsidRDefault="00A55716">
      <w:pPr>
        <w:spacing w:after="0" w:line="259" w:lineRule="auto"/>
        <w:ind w:left="14" w:firstLine="0"/>
        <w:jc w:val="left"/>
      </w:pPr>
      <w:r>
        <w:t xml:space="preserve"> </w:t>
      </w:r>
    </w:p>
    <w:p w:rsidR="002F3F60" w:rsidRDefault="00A55716">
      <w:pPr>
        <w:spacing w:after="96" w:line="249" w:lineRule="auto"/>
        <w:ind w:left="65"/>
        <w:jc w:val="left"/>
      </w:pPr>
      <w:r>
        <w:rPr>
          <w:b/>
        </w:rPr>
        <w:t xml:space="preserve">4.   </w:t>
      </w:r>
      <w:r>
        <w:rPr>
          <w:b/>
          <w:u w:val="single" w:color="000000"/>
        </w:rPr>
        <w:t>CONCLUSIONES.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66"/>
        <w:ind w:right="58"/>
      </w:pPr>
      <w:r>
        <w:t xml:space="preserve">Se informa </w:t>
      </w:r>
      <w:r>
        <w:rPr>
          <w:b/>
        </w:rPr>
        <w:t>FAVORABLEMENTE</w:t>
      </w:r>
      <w:r>
        <w:t xml:space="preserve"> </w:t>
      </w:r>
      <w:r>
        <w:t>las cesiones propuestas, así como la parcelación ajustándose todas las parcelas resultantes a los parámetros según tipología…”</w:t>
      </w:r>
      <w:r>
        <w:rPr>
          <w:rFonts w:ascii="Times New Roman" w:eastAsia="Times New Roman" w:hAnsi="Times New Roman" w:cs="Times New Roman"/>
          <w:sz w:val="24"/>
        </w:rPr>
        <w:t xml:space="preserve"> </w:t>
      </w:r>
    </w:p>
    <w:p w:rsidR="002F3F60" w:rsidRDefault="00A55716">
      <w:pPr>
        <w:spacing w:after="79" w:line="259" w:lineRule="auto"/>
        <w:ind w:left="14" w:firstLine="0"/>
        <w:jc w:val="left"/>
      </w:pPr>
      <w:r>
        <w:t xml:space="preserve"> </w:t>
      </w:r>
    </w:p>
    <w:p w:rsidR="002F3F60" w:rsidRDefault="00A55716">
      <w:pPr>
        <w:ind w:left="732" w:right="58"/>
      </w:pPr>
      <w:r>
        <w:t xml:space="preserve">A los anteriores hechos son de aplicación los siguientes </w:t>
      </w:r>
    </w:p>
    <w:p w:rsidR="002F3F60" w:rsidRDefault="00A55716">
      <w:pPr>
        <w:spacing w:after="16" w:line="259" w:lineRule="auto"/>
        <w:ind w:left="12" w:firstLine="0"/>
        <w:jc w:val="center"/>
      </w:pPr>
      <w:r>
        <w:rPr>
          <w:b/>
        </w:rPr>
        <w:t xml:space="preserve"> </w:t>
      </w:r>
    </w:p>
    <w:p w:rsidR="002F3F60" w:rsidRDefault="00A55716">
      <w:pPr>
        <w:pStyle w:val="Ttulo1"/>
        <w:ind w:left="153" w:right="191"/>
      </w:pPr>
      <w:r>
        <w:t xml:space="preserve">FUNDAMENTOS JURÍDICOS </w:t>
      </w:r>
    </w:p>
    <w:p w:rsidR="002F3F60" w:rsidRDefault="00A55716">
      <w:pPr>
        <w:spacing w:after="16" w:line="259" w:lineRule="auto"/>
        <w:ind w:left="12" w:firstLine="0"/>
        <w:jc w:val="center"/>
      </w:pPr>
      <w:r>
        <w:rPr>
          <w:b/>
        </w:rPr>
        <w:t xml:space="preserve"> </w:t>
      </w:r>
    </w:p>
    <w:p w:rsidR="002F3F60" w:rsidRDefault="00A55716">
      <w:pPr>
        <w:spacing w:after="280" w:line="247" w:lineRule="auto"/>
        <w:ind w:left="4" w:right="49" w:firstLine="708"/>
      </w:pPr>
      <w:r>
        <w:rPr>
          <w:b/>
        </w:rPr>
        <w:t xml:space="preserve">La Ley 4/2017, de 13 de julio, del Suelo </w:t>
      </w:r>
      <w:r>
        <w:rPr>
          <w:b/>
        </w:rPr>
        <w:t xml:space="preserve">y de los Espacios Naturales Protegidos de Canarias. </w:t>
      </w:r>
    </w:p>
    <w:p w:rsidR="002F3F60" w:rsidRDefault="00A55716">
      <w:pPr>
        <w:spacing w:after="272"/>
        <w:ind w:left="732" w:right="58"/>
      </w:pPr>
      <w:r>
        <w:t xml:space="preserve">Artículo 291. Celebración y perfeccionamiento de los convenios. </w:t>
      </w:r>
    </w:p>
    <w:p w:rsidR="002F3F60" w:rsidRDefault="00A55716">
      <w:pPr>
        <w:numPr>
          <w:ilvl w:val="0"/>
          <w:numId w:val="138"/>
        </w:numPr>
        <w:spacing w:after="275"/>
        <w:ind w:right="58" w:firstLine="708"/>
      </w:pPr>
      <w:r>
        <w:t>Los convenios que deben acompañarse como documentación en el procedimiento para el establecimiento y adjudicación de los sistemas privados</w:t>
      </w:r>
      <w:r>
        <w:t xml:space="preserve"> se aprobarán en dicho procedimiento con las garantías previstas en el mismo. </w:t>
      </w:r>
    </w:p>
    <w:p w:rsidR="002F3F60" w:rsidRDefault="00A55716">
      <w:pPr>
        <w:numPr>
          <w:ilvl w:val="0"/>
          <w:numId w:val="138"/>
        </w:numPr>
        <w:spacing w:after="274"/>
        <w:ind w:right="58" w:firstLine="708"/>
      </w:pPr>
      <w:r>
        <w:rPr>
          <w:rFonts w:ascii="Calibri" w:eastAsia="Calibri" w:hAnsi="Calibri" w:cs="Calibri"/>
          <w:noProof/>
        </w:rPr>
        <mc:AlternateContent>
          <mc:Choice Requires="wpg">
            <w:drawing>
              <wp:anchor distT="0" distB="0" distL="114300" distR="114300" simplePos="0" relativeHeight="251943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6477" name="Group 5264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481" name="Rectangle 5048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0482" name="Rectangle 5048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483" name="Rectangle 5048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269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6477" style="width:18.7031pt;height:264.21pt;position:absolute;mso-position-horizontal-relative:page;mso-position-horizontal:absolute;margin-left:662.928pt;mso-position-vertical-relative:page;margin-top:508.71pt;" coordsize="2375,33554">
                <v:rect id="Rectangle 5048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048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48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269 de 372 </w:t>
                        </w:r>
                      </w:p>
                    </w:txbxContent>
                  </v:textbox>
                </v:rect>
                <w10:wrap type="square"/>
              </v:group>
            </w:pict>
          </mc:Fallback>
        </mc:AlternateContent>
      </w:r>
      <w:r>
        <w:t xml:space="preserve">Cuando se apruebe fuera del caso previsto en el apartado anterior, una vez negociado y suscrito, el texto inicial de los convenios sustitutorios de resoluciones </w:t>
      </w:r>
      <w:r>
        <w:t>deberá someterse a información pública mediante anuncio publicado en el Boletín Oficial de Canarias o en el Boletín Oficial de la Provincia, según proceda, y en, al menos, dos de los periódicos de mayor difusión en la isla, por un periodo mínimo de dos mes</w:t>
      </w:r>
      <w:r>
        <w:t xml:space="preserve">es. </w:t>
      </w:r>
    </w:p>
    <w:p w:rsidR="002F3F60" w:rsidRDefault="00A55716">
      <w:pPr>
        <w:numPr>
          <w:ilvl w:val="0"/>
          <w:numId w:val="138"/>
        </w:numPr>
        <w:spacing w:after="274"/>
        <w:ind w:right="58" w:firstLine="708"/>
      </w:pPr>
      <w:r>
        <w:t>Cuando la negociación de un convenio coincida con la tramitación del procedimiento de aprobación de un instrumento de ordenación o de ejecución de este con el que guarde directa relación, deberá incluirse el texto íntegro del convenio en la documentac</w:t>
      </w:r>
      <w:r>
        <w:t xml:space="preserve">ión sometida a la información pública propia de dicho procedimiento. </w:t>
      </w:r>
    </w:p>
    <w:p w:rsidR="002F3F60" w:rsidRDefault="00A55716">
      <w:pPr>
        <w:numPr>
          <w:ilvl w:val="0"/>
          <w:numId w:val="138"/>
        </w:numPr>
        <w:spacing w:after="211" w:line="306" w:lineRule="auto"/>
        <w:ind w:right="58" w:firstLine="708"/>
      </w:pPr>
      <w:r>
        <w:t>Tras la información pública, el órgano que hubiera negociado el convenio deberá, a la vista de las alegaciones, elaborar una propuesta de texto definitivo del convenio, de la que se dará</w:t>
      </w:r>
      <w:r>
        <w:t xml:space="preserve"> vista a la persona o las personas que hubieran negociado y suscrito el texto inicial para su aceptación, la formulación de reparos o, en su caso, renuncia. Artículo 292. Competencia para la aprobación de los convenios. </w:t>
      </w:r>
    </w:p>
    <w:p w:rsidR="002F3F60" w:rsidRDefault="00A55716">
      <w:pPr>
        <w:spacing w:after="12" w:line="249" w:lineRule="auto"/>
        <w:ind w:left="10" w:right="62"/>
        <w:jc w:val="right"/>
      </w:pPr>
      <w:r>
        <w:t>c) Por el pleno del cabildo insular</w:t>
      </w:r>
      <w:r>
        <w:t xml:space="preserve"> y del ayuntamiento, cuando se hayan suscrito inicialmente </w:t>
      </w:r>
    </w:p>
    <w:p w:rsidR="002F3F60" w:rsidRDefault="00A55716">
      <w:pPr>
        <w:spacing w:after="272"/>
        <w:ind w:right="58"/>
      </w:pPr>
      <w:r>
        <w:t xml:space="preserve">en nombre o representación del cabildo y del municipio, respectivamente. </w:t>
      </w:r>
    </w:p>
    <w:p w:rsidR="002F3F60" w:rsidRDefault="00A55716">
      <w:pPr>
        <w:spacing w:after="274"/>
        <w:ind w:left="14" w:right="58" w:firstLine="708"/>
      </w:pPr>
      <w:r>
        <w:t xml:space="preserve"> 3. Los convenios se entenderán aprobados una vez hayan transcurrido tres meses desde que hubiera finalizado el plazo de i</w:t>
      </w:r>
      <w:r>
        <w:t xml:space="preserve">nformación pública sin que hubiera recaído resolución expresa. El convenio deberá firmarse dentro de los quince días siguientes a la notificación de la aprobación del texto definitivo, a la persona o personas interesadas, privadas o públicas. Transcurrido </w:t>
      </w:r>
      <w:r>
        <w:t>dicho plazo sin que tal firma haya tenido lugar, se entenderá que renuncian a aquel. 4. Los convenios se perfeccionan y obligan desde su firma, en su caso tras la aprobación de su texto definitivo en la forma dispuesta en el apartado anterior. En caso de a</w:t>
      </w:r>
      <w:r>
        <w:t xml:space="preserve">probación por silencio administrativo, el texto definitivo del convenio surtirá plenos efectos desde el transcurso del plazo indicado, sin perjuicio del deber de firma que recae sobre el representante legal de la Administración. </w:t>
      </w:r>
    </w:p>
    <w:p w:rsidR="002F3F60" w:rsidRDefault="00A55716">
      <w:pPr>
        <w:spacing w:line="508" w:lineRule="auto"/>
        <w:ind w:left="732" w:right="58"/>
      </w:pPr>
      <w:r>
        <w:t xml:space="preserve"> 5. El plazo de vigencia d</w:t>
      </w:r>
      <w:r>
        <w:t xml:space="preserve">e los convenios será el necesario para el cumplimiento de sus fines. Artículo 293. Publicidad de los convenios: registro centralizado de convenios urbanísticos. </w:t>
      </w:r>
    </w:p>
    <w:p w:rsidR="002F3F60" w:rsidRDefault="00A55716">
      <w:pPr>
        <w:spacing w:after="274"/>
        <w:ind w:left="14" w:right="58" w:firstLine="708"/>
      </w:pPr>
      <w:r>
        <w:t>1.-En las consejerías competentes en materia de ordenación territorial y urbanística, medioamb</w:t>
      </w:r>
      <w:r>
        <w:t xml:space="preserve">iente y conservación de la naturaleza existirá un registro centralizado de todos los convenios urbanísticos que celebren las diferentes administraciones públicas canarias o sus entes instrumentales. Todas las administraciones públicas deberán comunicar al </w:t>
      </w:r>
      <w:r>
        <w:t xml:space="preserve">citado registro el acuerdo aprobatorio de los mismos y su texto definitivo. </w:t>
      </w:r>
    </w:p>
    <w:p w:rsidR="002F3F60" w:rsidRDefault="00A55716">
      <w:pPr>
        <w:numPr>
          <w:ilvl w:val="0"/>
          <w:numId w:val="139"/>
        </w:numPr>
        <w:spacing w:after="277"/>
        <w:ind w:right="58" w:firstLine="708"/>
      </w:pPr>
      <w:r>
        <w:t xml:space="preserve">El ejemplar custodiado en los archivos a que se refiere el apartado anterior dará fe, a todos los efectos legales, del contenido de los convenios. </w:t>
      </w:r>
    </w:p>
    <w:p w:rsidR="002F3F60" w:rsidRDefault="00A55716">
      <w:pPr>
        <w:numPr>
          <w:ilvl w:val="0"/>
          <w:numId w:val="139"/>
        </w:numPr>
        <w:spacing w:after="275"/>
        <w:ind w:right="58" w:firstLine="708"/>
      </w:pPr>
      <w:r>
        <w:t xml:space="preserve">Independientemente de lo previsto en el apartado 1 de este artículo, las diferentes administraciones harán públicos los citados convenios en sus respectivos portales electrónicos. </w:t>
      </w:r>
    </w:p>
    <w:p w:rsidR="002F3F60" w:rsidRDefault="00A55716">
      <w:pPr>
        <w:numPr>
          <w:ilvl w:val="0"/>
          <w:numId w:val="139"/>
        </w:numPr>
        <w:spacing w:after="274"/>
        <w:ind w:right="58" w:firstLine="708"/>
      </w:pPr>
      <w:r>
        <w:rPr>
          <w:rFonts w:ascii="Calibri" w:eastAsia="Calibri" w:hAnsi="Calibri" w:cs="Calibri"/>
          <w:noProof/>
        </w:rPr>
        <mc:AlternateContent>
          <mc:Choice Requires="wpg">
            <w:drawing>
              <wp:anchor distT="0" distB="0" distL="114300" distR="114300" simplePos="0" relativeHeight="2519449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7099" name="Group 5270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590" name="Rectangle 5059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0591" name="Rectangle 5059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w:t>
                              </w:r>
                              <w:r>
                                <w:rPr>
                                  <w:sz w:val="12"/>
                                </w:rPr>
                                <w:t xml:space="preserve">elaria.sedelectronica.es/ </w:t>
                              </w:r>
                            </w:p>
                          </w:txbxContent>
                        </wps:txbx>
                        <wps:bodyPr horzOverflow="overflow" vert="horz" lIns="0" tIns="0" rIns="0" bIns="0" rtlCol="0">
                          <a:noAutofit/>
                        </wps:bodyPr>
                      </wps:wsp>
                      <wps:wsp>
                        <wps:cNvPr id="50592" name="Rectangle 5059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270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7099" style="width:18.7031pt;height:264.21pt;position:absolute;mso-position-horizontal-relative:page;mso-position-horizontal:absolute;margin-left:662.928pt;mso-position-vertical-relative:page;margin-top:508.71pt;" coordsize="2375,33554">
                <v:rect id="Rectangle 5059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059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59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270 de 372 </w:t>
                        </w:r>
                      </w:p>
                    </w:txbxContent>
                  </v:textbox>
                </v:rect>
                <w10:wrap type="square"/>
              </v:group>
            </w:pict>
          </mc:Fallback>
        </mc:AlternateContent>
      </w:r>
      <w:r>
        <w:t>Cualquier ciudadano tiene derecho a consultar los registros y los archivos a los que se refiere este artículo, así como a obtener, a</w:t>
      </w:r>
      <w:r>
        <w:t xml:space="preserve">bonando el precio del servicio, certificaciones y copias de las anotaciones practicadas y de los documentos que se custodian en los mismos. </w:t>
      </w:r>
    </w:p>
    <w:p w:rsidR="002F3F60" w:rsidRDefault="00A55716">
      <w:pPr>
        <w:spacing w:after="16" w:line="247" w:lineRule="auto"/>
        <w:ind w:left="14" w:right="49"/>
      </w:pPr>
      <w:r>
        <w:rPr>
          <w:b/>
        </w:rPr>
        <w:t xml:space="preserve">El Decreto 183/2018, de 26 de diciembre, por el que se aprueba el Reglamento de Gestión y </w:t>
      </w:r>
    </w:p>
    <w:p w:rsidR="002F3F60" w:rsidRDefault="00A55716">
      <w:pPr>
        <w:spacing w:after="16" w:line="247" w:lineRule="auto"/>
        <w:ind w:left="14" w:right="49"/>
      </w:pPr>
      <w:r>
        <w:rPr>
          <w:b/>
        </w:rPr>
        <w:t>Ejecución del Planeamien</w:t>
      </w:r>
      <w:r>
        <w:rPr>
          <w:b/>
        </w:rPr>
        <w:t xml:space="preserve">to de Canarias </w:t>
      </w:r>
    </w:p>
    <w:p w:rsidR="002F3F60" w:rsidRDefault="00A55716">
      <w:pPr>
        <w:spacing w:after="261" w:line="259" w:lineRule="auto"/>
        <w:ind w:left="722" w:firstLine="0"/>
        <w:jc w:val="left"/>
      </w:pPr>
      <w:r>
        <w:t xml:space="preserve"> </w:t>
      </w:r>
    </w:p>
    <w:p w:rsidR="002F3F60" w:rsidRDefault="00A55716">
      <w:pPr>
        <w:spacing w:after="274"/>
        <w:ind w:left="732" w:right="58"/>
      </w:pPr>
      <w:r>
        <w:t xml:space="preserve">Artículo 51 Celebración y perfeccionamiento de los convenios </w:t>
      </w:r>
    </w:p>
    <w:p w:rsidR="002F3F60" w:rsidRDefault="00A55716">
      <w:pPr>
        <w:numPr>
          <w:ilvl w:val="0"/>
          <w:numId w:val="140"/>
        </w:numPr>
        <w:spacing w:after="277"/>
        <w:ind w:right="58" w:firstLine="708"/>
      </w:pPr>
      <w:r>
        <w:t xml:space="preserve">Los convenios que deben acompañarse como documentación en el procedimiento para el establecimiento y adjudicación de los sistemas privados se aprobarán en dicho procedimiento con las garantías previstas en el mismo. </w:t>
      </w:r>
    </w:p>
    <w:p w:rsidR="002F3F60" w:rsidRDefault="00A55716">
      <w:pPr>
        <w:numPr>
          <w:ilvl w:val="0"/>
          <w:numId w:val="140"/>
        </w:numPr>
        <w:spacing w:after="277"/>
        <w:ind w:right="58" w:firstLine="708"/>
      </w:pPr>
      <w:r>
        <w:t>Cuando se apruebe fuera del caso previs</w:t>
      </w:r>
      <w:r>
        <w:t>to en el apartado anterior, una vez negociado y suscrito, el texto inicial de los convenios sustitutorios de resoluciones deberá someterse a información pública mediante anuncio publicado en el boletín oficial de la comunidad autónoma o en el de la provinc</w:t>
      </w:r>
      <w:r>
        <w:t xml:space="preserve">ia, según proceda, y en, al menos, dos de los periódicos de mayor difusión en la isla, por un periodo mínimo de dos meses. </w:t>
      </w:r>
    </w:p>
    <w:p w:rsidR="002F3F60" w:rsidRDefault="00A55716">
      <w:pPr>
        <w:numPr>
          <w:ilvl w:val="0"/>
          <w:numId w:val="140"/>
        </w:numPr>
        <w:spacing w:after="275"/>
        <w:ind w:right="58" w:firstLine="708"/>
      </w:pPr>
      <w:r>
        <w:t xml:space="preserve">Cuando la negociación de un convenio coincida con la tramitación del procedimiento de aprobación de un instrumento de ordenación, o </w:t>
      </w:r>
      <w:r>
        <w:t xml:space="preserve">de ejecución de este, con el que guarde directa relación, deberá incluirse el texto íntegro del convenio en la documentación sometida a la información pública propia de dicho procedimiento. </w:t>
      </w:r>
    </w:p>
    <w:p w:rsidR="002F3F60" w:rsidRDefault="00A55716">
      <w:pPr>
        <w:numPr>
          <w:ilvl w:val="0"/>
          <w:numId w:val="140"/>
        </w:numPr>
        <w:spacing w:after="274"/>
        <w:ind w:right="58" w:firstLine="708"/>
      </w:pPr>
      <w:r>
        <w:t>Tras la información pública, el órgano que hubiera negociado el c</w:t>
      </w:r>
      <w:r>
        <w:t>onvenio deberá, a la vista de las alegaciones, elaborar una propuesta de texto definitivo del convenio, de la que se dará vista a la persona o las personas que hubieran negociado y suscrito el texto inicial para su aceptación, reparos o, en su caso, renunc</w:t>
      </w:r>
      <w:r>
        <w:t xml:space="preserve">ia. </w:t>
      </w:r>
    </w:p>
    <w:p w:rsidR="002F3F60" w:rsidRDefault="00A55716">
      <w:pPr>
        <w:numPr>
          <w:ilvl w:val="0"/>
          <w:numId w:val="140"/>
        </w:numPr>
        <w:spacing w:after="274"/>
        <w:ind w:right="58" w:firstLine="708"/>
      </w:pPr>
      <w:r>
        <w:t xml:space="preserve">En el supuesto de actuaciones urbanísticas que afecten a propietario único, el convenio urbanístico podrá simultáneamente ostentar la condición de convenio tramitado con la aprobación del instrumento de ordenación y convenio de ejecución de la misma, </w:t>
      </w:r>
      <w:r>
        <w:t xml:space="preserve">para lo cual deberá tener el contenido propio de ambas modalidades y someterse al procedimiento de información pública, conteniendo el texto íntegro del convenio y sus anexos que habrá de haber sido aprobado inicialmente de forma expresa con anterioridad. </w:t>
      </w:r>
      <w:r>
        <w:t>El acuerdo de aprobación definitiva del instrumento de planeamiento, a su vez deberá contener la aprobación definitiva del convenio y sus anexos en el supuesto que coincida la Administración encargada de la aprobación del instrumento de planeamiento con la</w:t>
      </w:r>
      <w:r>
        <w:t xml:space="preserve"> Administración actuante. En otro caso, la Administración actuante deberá proceder a la aprobación del convenio y sus anexos en el plazo máximo de tres meses desde la aprobación definitiva del instrumento de planeamiento. </w:t>
      </w:r>
    </w:p>
    <w:p w:rsidR="002F3F60" w:rsidRDefault="00A55716">
      <w:pPr>
        <w:spacing w:after="274"/>
        <w:ind w:left="732" w:right="58"/>
      </w:pPr>
      <w:r>
        <w:t>Artículo 52 Competencia para la a</w:t>
      </w:r>
      <w:r>
        <w:t xml:space="preserve">probación de los convenios </w:t>
      </w:r>
    </w:p>
    <w:p w:rsidR="002F3F60" w:rsidRDefault="00A55716">
      <w:pPr>
        <w:numPr>
          <w:ilvl w:val="0"/>
          <w:numId w:val="141"/>
        </w:numPr>
        <w:spacing w:after="275"/>
        <w:ind w:right="58" w:firstLine="708"/>
      </w:pPr>
      <w:r>
        <w:t xml:space="preserve">Los convenios preparatorios de la modificación del planeamiento territorial y urbanístico deberán ser aprobados por el mismo órgano que tenga que realizar la modificación del planeamiento. </w:t>
      </w:r>
    </w:p>
    <w:p w:rsidR="002F3F60" w:rsidRDefault="00A55716">
      <w:pPr>
        <w:numPr>
          <w:ilvl w:val="0"/>
          <w:numId w:val="141"/>
        </w:numPr>
        <w:spacing w:after="272"/>
        <w:ind w:right="58" w:firstLine="708"/>
      </w:pPr>
      <w:r>
        <w:t>El resto de los convenios serán aproba</w:t>
      </w:r>
      <w:r>
        <w:t xml:space="preserve">dos: </w:t>
      </w:r>
    </w:p>
    <w:p w:rsidR="002F3F60" w:rsidRDefault="00A55716">
      <w:pPr>
        <w:numPr>
          <w:ilvl w:val="0"/>
          <w:numId w:val="142"/>
        </w:numPr>
        <w:spacing w:after="274"/>
        <w:ind w:right="59" w:firstLine="708"/>
      </w:pPr>
      <w:r>
        <w:rPr>
          <w:rFonts w:ascii="Calibri" w:eastAsia="Calibri" w:hAnsi="Calibri" w:cs="Calibri"/>
          <w:noProof/>
        </w:rPr>
        <mc:AlternateContent>
          <mc:Choice Requires="wpg">
            <w:drawing>
              <wp:anchor distT="0" distB="0" distL="114300" distR="114300" simplePos="0" relativeHeight="2519459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7787" name="Group 5277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704" name="Rectangle 5070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0705" name="Rectangle 5070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706" name="Rectangle 5070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271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7787" style="width:18.7031pt;height:264.21pt;position:absolute;mso-position-horizontal-relative:page;mso-position-horizontal:absolute;margin-left:662.928pt;mso-position-vertical-relative:page;margin-top:508.71pt;" coordsize="2375,33554">
                <v:rect id="Rectangle 5070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070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70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271 de 372 </w:t>
                        </w:r>
                      </w:p>
                    </w:txbxContent>
                  </v:textbox>
                </v:rect>
                <w10:wrap type="square"/>
              </v:group>
            </w:pict>
          </mc:Fallback>
        </mc:AlternateContent>
      </w:r>
      <w:r>
        <w:t xml:space="preserve">Por el Consejo de Gobierno, previo informe del departamento con competencias en materia de ordenación del territorio, cuando hayan sido suscritos inicialmente por cualquiera de los órganos de la comunidad, con excepción de la Agencia Canaria de Protección </w:t>
      </w:r>
      <w:r>
        <w:t xml:space="preserve">del Medio Natural. </w:t>
      </w:r>
    </w:p>
    <w:p w:rsidR="002F3F60" w:rsidRDefault="00A55716">
      <w:pPr>
        <w:numPr>
          <w:ilvl w:val="0"/>
          <w:numId w:val="142"/>
        </w:numPr>
        <w:spacing w:after="12" w:line="249" w:lineRule="auto"/>
        <w:ind w:right="59" w:firstLine="708"/>
      </w:pPr>
      <w:r>
        <w:t xml:space="preserve">Por el Consejo Rector de la Agencia Canaria de Protección del Medio Natural, cuando </w:t>
      </w:r>
    </w:p>
    <w:p w:rsidR="002F3F60" w:rsidRDefault="00A55716">
      <w:pPr>
        <w:spacing w:after="272"/>
        <w:ind w:right="58"/>
      </w:pPr>
      <w:r>
        <w:t xml:space="preserve">hayan sido suscritos inicialmente por el director ejecutivo de esta. </w:t>
      </w:r>
    </w:p>
    <w:p w:rsidR="002F3F60" w:rsidRDefault="00A55716">
      <w:pPr>
        <w:numPr>
          <w:ilvl w:val="0"/>
          <w:numId w:val="142"/>
        </w:numPr>
        <w:spacing w:after="274"/>
        <w:ind w:right="59" w:firstLine="708"/>
      </w:pPr>
      <w:r>
        <w:t>Por el Pleno del cabildo insular y del ayuntamiento, cuando se hayan suscrito ini</w:t>
      </w:r>
      <w:r>
        <w:t xml:space="preserve">cialmente en nombre o representación del cabildo y del municipio, respectivamente, sin perjuicio del régimen aplicable a los municipios y cabildos de gran población. </w:t>
      </w:r>
    </w:p>
    <w:p w:rsidR="002F3F60" w:rsidRDefault="00A55716">
      <w:pPr>
        <w:numPr>
          <w:ilvl w:val="0"/>
          <w:numId w:val="142"/>
        </w:numPr>
        <w:spacing w:after="12" w:line="249" w:lineRule="auto"/>
        <w:ind w:right="59" w:firstLine="708"/>
      </w:pPr>
      <w:r>
        <w:t xml:space="preserve">Por el máximo órgano colegiado de la organización pública de que se trate, cuando hayan </w:t>
      </w:r>
    </w:p>
    <w:p w:rsidR="002F3F60" w:rsidRDefault="00A55716">
      <w:pPr>
        <w:spacing w:after="272"/>
        <w:ind w:right="58"/>
      </w:pPr>
      <w:r>
        <w:t xml:space="preserve">sido suscritos inicialmente en nombre de la misma. </w:t>
      </w:r>
    </w:p>
    <w:p w:rsidR="002F3F60" w:rsidRDefault="00A55716">
      <w:pPr>
        <w:numPr>
          <w:ilvl w:val="0"/>
          <w:numId w:val="143"/>
        </w:numPr>
        <w:spacing w:after="274"/>
        <w:ind w:right="58" w:firstLine="708"/>
      </w:pPr>
      <w:r>
        <w:t>Los convenios se entenderán aprobados una vez hayan transcurrido tres meses desde que hubiera finalizado el plazo de información pública sin que hubiere recaído resolución expresa. El convenio deberá firm</w:t>
      </w:r>
      <w:r>
        <w:t xml:space="preserve">arse dentro de los quince días siguientes a la notificación de la aprobación del texto definitivo, a la persona o personas interesadas, privadas o públicas. Transcurrido dicho plazo sin que tal firma haya tenido lugar se entenderá que renuncian a aquel en </w:t>
      </w:r>
      <w:r>
        <w:t xml:space="preserve">el supuesto de los convenios preparatorios. </w:t>
      </w:r>
    </w:p>
    <w:p w:rsidR="002F3F60" w:rsidRDefault="00A55716">
      <w:pPr>
        <w:numPr>
          <w:ilvl w:val="0"/>
          <w:numId w:val="143"/>
        </w:numPr>
        <w:ind w:right="58" w:firstLine="708"/>
      </w:pPr>
      <w:r>
        <w:t>En el supuesto de convenios de gestión y ejecución de planeamiento, el plazo para dictar la resolución aprobatoria del establecimiento y adjudicación del sistema y de la documentación incorporada será de tres me</w:t>
      </w:r>
      <w:r>
        <w:t xml:space="preserve">ses a contar desde la fecha de finalización de la información pública. </w:t>
      </w:r>
    </w:p>
    <w:p w:rsidR="002F3F60" w:rsidRDefault="00A55716">
      <w:pPr>
        <w:spacing w:after="274"/>
        <w:ind w:right="58"/>
      </w:pPr>
      <w:r>
        <w:t>Si no hubiera recaído resolución en el referido plazo, el promotor podrá entender otorgada la adjudicación y aprobado el convenio urbanístico y documentos presentados por silencio admi</w:t>
      </w:r>
      <w:r>
        <w:t>nistrativo positivo, estando obligada la Administración actuante a expedir la certificación constitutiva del acto presunto positivo generado en el plazo de quince días desde la solicitud del propietario o propietarios afectados. Esta solicitud junto con el</w:t>
      </w:r>
      <w:r>
        <w:t xml:space="preserve"> acuerdo de aprobación inicial será suficiente para que por el Boletín Oficial de la Provincia proceda a publicar el tenor de los Estatutos y Bases de Actuación en su caso y la aprobación de la iniciativa por silencio positivo, así como para inscribir, una</w:t>
      </w:r>
      <w:r>
        <w:t xml:space="preserve"> vez publicado en el Boletín Oficial, la entidad urbanística en el Registro de Entidades Urbanísticas Colaboradoras. </w:t>
      </w:r>
    </w:p>
    <w:p w:rsidR="002F3F60" w:rsidRDefault="00A55716">
      <w:pPr>
        <w:numPr>
          <w:ilvl w:val="0"/>
          <w:numId w:val="143"/>
        </w:numPr>
        <w:spacing w:after="274"/>
        <w:ind w:right="58" w:firstLine="708"/>
      </w:pPr>
      <w:r>
        <w:t>Será inscribible la certificación expedida por el Secretario Municipal del acuerdo de aprobación definitiva del sistema, convenio urbaníst</w:t>
      </w:r>
      <w:r>
        <w:t xml:space="preserve">ico y del resto de los documentos que lo integran o, en su caso, la certificación municipal del silencio positivo generado. </w:t>
      </w:r>
    </w:p>
    <w:p w:rsidR="002F3F60" w:rsidRDefault="00A55716">
      <w:pPr>
        <w:numPr>
          <w:ilvl w:val="0"/>
          <w:numId w:val="143"/>
        </w:numPr>
        <w:spacing w:after="277"/>
        <w:ind w:right="58" w:firstLine="708"/>
      </w:pPr>
      <w:r>
        <w:t xml:space="preserve">Los convenios se perfeccionan y obligan desde su firma, en su caso tras la aprobación de su texto definitivo en la forma dispuesta </w:t>
      </w:r>
      <w:r>
        <w:t xml:space="preserve">en el número anterior. </w:t>
      </w:r>
    </w:p>
    <w:p w:rsidR="002F3F60" w:rsidRDefault="00A55716">
      <w:pPr>
        <w:numPr>
          <w:ilvl w:val="0"/>
          <w:numId w:val="143"/>
        </w:numPr>
        <w:spacing w:after="277"/>
        <w:ind w:right="58" w:firstLine="708"/>
      </w:pPr>
      <w:r>
        <w:rPr>
          <w:rFonts w:ascii="Calibri" w:eastAsia="Calibri" w:hAnsi="Calibri" w:cs="Calibri"/>
          <w:noProof/>
        </w:rPr>
        <mc:AlternateContent>
          <mc:Choice Requires="wpg">
            <w:drawing>
              <wp:anchor distT="0" distB="0" distL="114300" distR="114300" simplePos="0" relativeHeight="2519470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6096" name="Group 5260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809" name="Rectangle 5080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0810" name="Rectangle 5081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811" name="Rectangle 5081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272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6096" style="width:18.7031pt;height:264.21pt;position:absolute;mso-position-horizontal-relative:page;mso-position-horizontal:absolute;margin-left:662.928pt;mso-position-vertical-relative:page;margin-top:508.71pt;" coordsize="2375,33554">
                <v:rect id="Rectangle 5080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081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81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272 de 372 </w:t>
                        </w:r>
                      </w:p>
                    </w:txbxContent>
                  </v:textbox>
                </v:rect>
                <w10:wrap type="square"/>
              </v:group>
            </w:pict>
          </mc:Fallback>
        </mc:AlternateContent>
      </w:r>
      <w:r>
        <w:t>El plazo de vigencia de los convenios deberá estar concretado en el clausulado de los mismos, y será en todo caso el necesario para el cumplimiento de sus fines, sin que pueda exceder del asignado para la ejecución del planeamiento establecido en la ordena</w:t>
      </w:r>
      <w:r>
        <w:t xml:space="preserve">ción pormenorizada que se ejecuta o, en su defecto, el plazo de cuatro años establecido en la legislación estatal básica sobre convenios. </w:t>
      </w:r>
    </w:p>
    <w:p w:rsidR="002F3F60" w:rsidRDefault="00A55716">
      <w:pPr>
        <w:spacing w:after="272"/>
        <w:ind w:left="732" w:right="58"/>
      </w:pPr>
      <w:r>
        <w:t xml:space="preserve">Artículo 53 Publicidad: registro centralizado de convenios urbanísticos </w:t>
      </w:r>
    </w:p>
    <w:p w:rsidR="002F3F60" w:rsidRDefault="00A55716">
      <w:pPr>
        <w:numPr>
          <w:ilvl w:val="0"/>
          <w:numId w:val="144"/>
        </w:numPr>
        <w:spacing w:after="274"/>
        <w:ind w:right="58" w:firstLine="708"/>
      </w:pPr>
      <w:r>
        <w:t>En las consejerías competentes en materia de ordenación territorial y urbanística, medioambiente y conservación de la naturaleza existirá un registro centralizado de todos los convenios urbanísticos que celebren las diferentes administraciones públicas can</w:t>
      </w:r>
      <w:r>
        <w:t xml:space="preserve">arias o sus entes instrumentales. Todas las administraciones públicas deberán comunicar al citado registro el acuerdo aprobatorio de los mismos y el texto definitivo de ellos. </w:t>
      </w:r>
    </w:p>
    <w:p w:rsidR="002F3F60" w:rsidRDefault="00A55716">
      <w:pPr>
        <w:numPr>
          <w:ilvl w:val="0"/>
          <w:numId w:val="144"/>
        </w:numPr>
        <w:spacing w:after="277"/>
        <w:ind w:right="58" w:firstLine="708"/>
      </w:pPr>
      <w:r>
        <w:t>El ejemplar custodiado en los archivos a que se refiere el número anterior dará</w:t>
      </w:r>
      <w:r>
        <w:t xml:space="preserve"> fe, a todos los efectos legales, del contenido de los convenios. </w:t>
      </w:r>
    </w:p>
    <w:p w:rsidR="002F3F60" w:rsidRDefault="00A55716">
      <w:pPr>
        <w:numPr>
          <w:ilvl w:val="0"/>
          <w:numId w:val="144"/>
        </w:numPr>
        <w:spacing w:after="275"/>
        <w:ind w:right="58" w:firstLine="708"/>
      </w:pPr>
      <w:r>
        <w:t xml:space="preserve">Independientemente de lo previsto en el apartado 1 de este artículo, las diferentes administraciones harán públicos los citados convenios en sus respectivos portales electrónicos. </w:t>
      </w:r>
    </w:p>
    <w:p w:rsidR="002F3F60" w:rsidRDefault="00A55716">
      <w:pPr>
        <w:numPr>
          <w:ilvl w:val="0"/>
          <w:numId w:val="144"/>
        </w:numPr>
        <w:spacing w:after="277"/>
        <w:ind w:right="58" w:firstLine="708"/>
      </w:pPr>
      <w:r>
        <w:t>Cualquie</w:t>
      </w:r>
      <w:r>
        <w:t xml:space="preserve">r ciudadano tiene derecho a consultar los registros y los archivos a que se refiere este artículo, así como a obtener, abonando el precio del servicio, certificaciones y copias de las anotaciones practicadas y de los documentos custodiados en los mismos. </w:t>
      </w:r>
    </w:p>
    <w:p w:rsidR="002F3F60" w:rsidRDefault="00A55716">
      <w:pPr>
        <w:spacing w:after="270" w:line="249" w:lineRule="auto"/>
        <w:ind w:left="10" w:right="136"/>
        <w:jc w:val="right"/>
      </w:pPr>
      <w:r>
        <w:t xml:space="preserve">Artículo 54 Alcance, límites de los convenios e impugnación de los convenios urbanísticos </w:t>
      </w:r>
    </w:p>
    <w:p w:rsidR="002F3F60" w:rsidRDefault="00A55716">
      <w:pPr>
        <w:numPr>
          <w:ilvl w:val="0"/>
          <w:numId w:val="145"/>
        </w:numPr>
        <w:ind w:right="58" w:firstLine="708"/>
      </w:pPr>
      <w:r>
        <w:t>Los convenios regulados en este capítulo tendrán a todos los efectos carácter jurídicoadministrativos, sin perjuicio de los acuerdos jurídico-privados que contengan.</w:t>
      </w:r>
      <w:r>
        <w:t xml:space="preserve"> </w:t>
      </w:r>
    </w:p>
    <w:p w:rsidR="002F3F60" w:rsidRDefault="00A55716">
      <w:pPr>
        <w:numPr>
          <w:ilvl w:val="0"/>
          <w:numId w:val="145"/>
        </w:numPr>
        <w:spacing w:after="275"/>
        <w:ind w:right="58" w:firstLine="708"/>
      </w:pPr>
      <w:r>
        <w:t>De conformidad con la legislación estatal, las estipulaciones de los convenios que impongan a los propietarios obligaciones o prestaciones adicionales, o más gravosas, que las previstas en la legislación, serán nulas de pleno derecho. Asimismo, los conve</w:t>
      </w:r>
      <w:r>
        <w:t>nios serán inválidos en los supuestos previstos en la legislación estatal básica y, en cualquier caso, podrán ser impugnados ante la jurisdicción de lo contencioso-administrativo ejercitando la acción pública o, en su caso, en defensa de interés directo de</w:t>
      </w:r>
      <w:r>
        <w:t xml:space="preserve"> cualquier propietario que pudiera ver afectado sus legítimos derechos. </w:t>
      </w:r>
    </w:p>
    <w:p w:rsidR="002F3F60" w:rsidRDefault="00A55716">
      <w:pPr>
        <w:spacing w:after="272"/>
        <w:ind w:left="732" w:right="58"/>
      </w:pPr>
      <w:r>
        <w:t xml:space="preserve">RELATIVOS A LAS CESIONES: </w:t>
      </w:r>
    </w:p>
    <w:p w:rsidR="002F3F60" w:rsidRDefault="00A55716">
      <w:pPr>
        <w:spacing w:after="274"/>
        <w:ind w:left="732" w:right="58"/>
      </w:pPr>
      <w:r>
        <w:t xml:space="preserve">Artículo 158 del RGEPC Constitución y bienes integrantes </w:t>
      </w:r>
    </w:p>
    <w:p w:rsidR="002F3F60" w:rsidRDefault="00A55716">
      <w:pPr>
        <w:numPr>
          <w:ilvl w:val="0"/>
          <w:numId w:val="146"/>
        </w:numPr>
        <w:spacing w:after="275"/>
        <w:ind w:right="58" w:firstLine="708"/>
      </w:pPr>
      <w:r>
        <w:t>Las administraciones públicas canarias deberán constituir sus respectivos patrimonios públicos de suelo con la finalidad de crear reservas de suelo para actuaciones públicas de carácter urbanístico, residencial o ambiental y de facilitar la ejecución del p</w:t>
      </w:r>
      <w:r>
        <w:t>laneamiento. La percepción de transferencias o subvenciones con cargo a los presupuestos de la comunidad autónoma y por el expresado concepto de gestión del planeamiento requerirá la acreditación por la administración destinataria o interesada del cumplimi</w:t>
      </w:r>
      <w:r>
        <w:t xml:space="preserve">ento de la obligación de constituir el patrimonio público de suelo. </w:t>
      </w:r>
    </w:p>
    <w:p w:rsidR="002F3F60" w:rsidRDefault="00A55716">
      <w:pPr>
        <w:numPr>
          <w:ilvl w:val="0"/>
          <w:numId w:val="146"/>
        </w:numPr>
        <w:spacing w:after="274"/>
        <w:ind w:right="58" w:firstLine="708"/>
      </w:pPr>
      <w:r>
        <w:rPr>
          <w:rFonts w:ascii="Calibri" w:eastAsia="Calibri" w:hAnsi="Calibri" w:cs="Calibri"/>
          <w:noProof/>
        </w:rPr>
        <mc:AlternateContent>
          <mc:Choice Requires="wpg">
            <w:drawing>
              <wp:anchor distT="0" distB="0" distL="114300" distR="114300" simplePos="0" relativeHeight="2519480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5684" name="Group 5256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914" name="Rectangle 5091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0915" name="Rectangle 5091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916" name="Rectangle 5091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w:t>
                              </w:r>
                              <w:r>
                                <w:rPr>
                                  <w:sz w:val="12"/>
                                </w:rPr>
                                <w:t xml:space="preserve">273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5684" style="width:18.7031pt;height:264.21pt;position:absolute;mso-position-horizontal-relative:page;mso-position-horizontal:absolute;margin-left:662.928pt;mso-position-vertical-relative:page;margin-top:508.71pt;" coordsize="2375,33554">
                <v:rect id="Rectangle 5091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091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91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273 de 372 </w:t>
                        </w:r>
                      </w:p>
                    </w:txbxContent>
                  </v:textbox>
                </v:rect>
                <w10:wrap type="square"/>
              </v:group>
            </w:pict>
          </mc:Fallback>
        </mc:AlternateContent>
      </w:r>
      <w:r>
        <w:t xml:space="preserve">El Patrimonio público del suelo constituye el patrimonio separado de los demás bienes de titularidad de la Administración Pública de que trate destinados al cumplimiento de los fines establecidos al efecto en la legislación del suelo y en este </w:t>
      </w:r>
      <w:r>
        <w:t xml:space="preserve">Título y está integrado por los siguientes bienes y derechos: </w:t>
      </w:r>
    </w:p>
    <w:p w:rsidR="002F3F60" w:rsidRDefault="00A55716">
      <w:pPr>
        <w:numPr>
          <w:ilvl w:val="0"/>
          <w:numId w:val="147"/>
        </w:numPr>
        <w:spacing w:after="272"/>
        <w:ind w:right="58" w:firstLine="708"/>
      </w:pPr>
      <w:r>
        <w:t xml:space="preserve">Los bienes patrimoniales de la Administración adscritos expresamente a tal destino. </w:t>
      </w:r>
    </w:p>
    <w:p w:rsidR="002F3F60" w:rsidRDefault="00A55716">
      <w:pPr>
        <w:numPr>
          <w:ilvl w:val="0"/>
          <w:numId w:val="147"/>
        </w:numPr>
        <w:spacing w:after="275"/>
        <w:ind w:right="58" w:firstLine="708"/>
      </w:pPr>
      <w:r>
        <w:t xml:space="preserve">Los terrenos y las edificaciones o construcciones obtenidas en virtud de las cesiones correspondientes a la </w:t>
      </w:r>
      <w:r>
        <w:t xml:space="preserve">participación de la Administración en el aprovechamiento urbanístico, así como las adquisiciones de bienes o dinero por razón de la gestión urbanística, incluso mediante convenio urbanístico. </w:t>
      </w:r>
    </w:p>
    <w:p w:rsidR="002F3F60" w:rsidRDefault="00A55716">
      <w:pPr>
        <w:spacing w:after="274"/>
        <w:ind w:left="14" w:right="58" w:firstLine="708"/>
      </w:pPr>
      <w:r>
        <w:t>Visto cuanto antecede, se considera que el expediente ha seguido la tramitación establecida en la Legislación aplicable, procediendo su aprobación por el Pleno, de conformidad con el artículo 212.6 de la Ley 4/2017, de 13 de julio, del Suelo y de los Espac</w:t>
      </w:r>
      <w:r>
        <w:t xml:space="preserve">ios Naturales Protegidos de Canarias. </w:t>
      </w:r>
    </w:p>
    <w:p w:rsidR="002F3F60" w:rsidRDefault="00A55716">
      <w:pPr>
        <w:spacing w:after="277"/>
        <w:ind w:left="14" w:right="58" w:firstLine="708"/>
      </w:pPr>
      <w:r>
        <w:t>Por ello, de conformidad con lo establecido en el artículo 175 del Reglamento de Organización, Funcionamiento y Régimen Jurídico de las Entidades Locales, aprobado por Real Decreto 2568/1986, de 28 de noviembre, el qu</w:t>
      </w:r>
      <w:r>
        <w:t xml:space="preserve">e suscribe eleva la siguiente propuesta de resolución: </w:t>
      </w:r>
    </w:p>
    <w:p w:rsidR="002F3F60" w:rsidRDefault="00A55716">
      <w:pPr>
        <w:spacing w:after="27"/>
        <w:ind w:right="58"/>
      </w:pPr>
      <w:r>
        <w:t xml:space="preserve">Por lo expuesto, se eleva AL PLENO siguiente: </w:t>
      </w:r>
    </w:p>
    <w:p w:rsidR="002F3F60" w:rsidRDefault="00A55716">
      <w:pPr>
        <w:spacing w:after="14" w:line="259" w:lineRule="auto"/>
        <w:ind w:left="14" w:firstLine="0"/>
        <w:jc w:val="left"/>
      </w:pPr>
      <w:r>
        <w:t xml:space="preserve"> </w:t>
      </w:r>
    </w:p>
    <w:p w:rsidR="002F3F60" w:rsidRDefault="00A55716">
      <w:pPr>
        <w:pStyle w:val="Ttulo1"/>
        <w:ind w:left="153" w:right="191"/>
      </w:pPr>
      <w:r>
        <w:t xml:space="preserve">III.- PROPUESTA DE RESOLUCIÓN </w:t>
      </w:r>
    </w:p>
    <w:p w:rsidR="002F3F60" w:rsidRDefault="00A55716">
      <w:pPr>
        <w:spacing w:after="16" w:line="259" w:lineRule="auto"/>
        <w:ind w:left="12" w:firstLine="0"/>
        <w:jc w:val="center"/>
      </w:pPr>
      <w:r>
        <w:rPr>
          <w:b/>
        </w:rPr>
        <w:t xml:space="preserve"> </w:t>
      </w:r>
    </w:p>
    <w:p w:rsidR="002F3F60" w:rsidRDefault="00A55716">
      <w:pPr>
        <w:ind w:right="58"/>
      </w:pPr>
      <w:r>
        <w:rPr>
          <w:b/>
        </w:rPr>
        <w:t>PRIMERO</w:t>
      </w:r>
      <w:r>
        <w:t xml:space="preserve">. - APROBAR LA PROPUESTA DE TEXTO DEFINITIVO DE CONVENIO </w:t>
      </w:r>
    </w:p>
    <w:p w:rsidR="002F3F60" w:rsidRDefault="00A55716">
      <w:pPr>
        <w:spacing w:after="104"/>
        <w:ind w:right="58"/>
      </w:pPr>
      <w:r>
        <w:t>URBANÍSTICO A SUSCRIBIR ENTRE EL AYUNTAMIENTO DE LA V</w:t>
      </w:r>
      <w:r>
        <w:t xml:space="preserve">ILLA DE CANDELARIA y la entidad ARCHETE EDIFICACIONES Y OBRAS S.L.U. (B38750295),  del tenor literal siguiente: </w:t>
      </w:r>
      <w:r>
        <w:rPr>
          <w:rFonts w:ascii="Times New Roman" w:eastAsia="Times New Roman" w:hAnsi="Times New Roman" w:cs="Times New Roman"/>
          <w:sz w:val="24"/>
        </w:rPr>
        <w:t xml:space="preserve"> </w:t>
      </w:r>
    </w:p>
    <w:p w:rsidR="002F3F60" w:rsidRDefault="00A55716">
      <w:pPr>
        <w:pStyle w:val="Ttulo1"/>
        <w:spacing w:after="109"/>
        <w:ind w:left="153" w:right="192"/>
      </w:pPr>
      <w:r>
        <w:t>“…PROPUESTA DE CONVENIO URBANÍSTICO DE GESTIÓN</w:t>
      </w:r>
      <w:r>
        <w:rPr>
          <w:rFonts w:ascii="Times New Roman" w:eastAsia="Times New Roman" w:hAnsi="Times New Roman" w:cs="Times New Roman"/>
          <w:b w:val="0"/>
          <w:sz w:val="24"/>
        </w:rPr>
        <w:t xml:space="preserve"> </w:t>
      </w:r>
      <w:r>
        <w:t xml:space="preserve">EN ACTUACIÓN URBANÍSTICA AISLADA AUA-M7 REUNIDOS </w:t>
      </w:r>
    </w:p>
    <w:p w:rsidR="002F3F60" w:rsidRDefault="00A55716">
      <w:pPr>
        <w:spacing w:after="121" w:line="259" w:lineRule="auto"/>
        <w:ind w:left="10" w:right="49"/>
        <w:jc w:val="right"/>
      </w:pPr>
      <w:r>
        <w:rPr>
          <w:u w:val="single" w:color="000000"/>
        </w:rPr>
        <w:t>-.De una parte:</w:t>
      </w:r>
      <w:r>
        <w:t xml:space="preserve"> </w:t>
      </w:r>
      <w:r>
        <w:rPr>
          <w:b/>
        </w:rPr>
        <w:t>Dª. MARIA CONCEPCIÓN BRITO NÚ</w:t>
      </w:r>
      <w:r>
        <w:rPr>
          <w:b/>
        </w:rPr>
        <w:t xml:space="preserve">ÑEZ, </w:t>
      </w:r>
      <w:r>
        <w:t xml:space="preserve">como alcaldesa del </w:t>
      </w:r>
    </w:p>
    <w:p w:rsidR="002F3F60" w:rsidRDefault="00A55716">
      <w:pPr>
        <w:spacing w:after="196"/>
        <w:ind w:right="58"/>
      </w:pPr>
      <w:r>
        <w:t>Ayuntamiento de Candelaria, y</w:t>
      </w:r>
      <w:r>
        <w:rPr>
          <w:rFonts w:ascii="Times New Roman" w:eastAsia="Times New Roman" w:hAnsi="Times New Roman" w:cs="Times New Roman"/>
          <w:sz w:val="24"/>
        </w:rPr>
        <w:t xml:space="preserve"> </w:t>
      </w:r>
    </w:p>
    <w:p w:rsidR="002F3F60" w:rsidRDefault="00A55716">
      <w:pPr>
        <w:spacing w:after="82" w:line="348" w:lineRule="auto"/>
        <w:ind w:left="14" w:right="58" w:firstLine="684"/>
      </w:pPr>
      <w:r>
        <w:rPr>
          <w:u w:val="single" w:color="000000"/>
        </w:rPr>
        <w:t>-.De otra parte:</w:t>
      </w:r>
      <w:r>
        <w:t xml:space="preserve"> </w:t>
      </w:r>
      <w:r>
        <w:rPr>
          <w:b/>
        </w:rPr>
        <w:t>D. ANGEL RODRIGUEZ MACHÍN</w:t>
      </w:r>
      <w:r>
        <w:t xml:space="preserve">, mayor de edad, provisto con D.N.I. y N.I.F. número 42.052.091-H, </w:t>
      </w:r>
      <w:r>
        <w:t xml:space="preserve">y domicilio a efecto de notificaciones en la calle Aroba, número 2, código postal 38530, del término municipal de </w:t>
      </w:r>
      <w:r>
        <w:rPr>
          <w:b/>
        </w:rPr>
        <w:t>CANDELARIA.</w:t>
      </w:r>
      <w:r>
        <w:rPr>
          <w:rFonts w:ascii="Times New Roman" w:eastAsia="Times New Roman" w:hAnsi="Times New Roman" w:cs="Times New Roman"/>
          <w:sz w:val="24"/>
        </w:rPr>
        <w:t xml:space="preserve"> </w:t>
      </w:r>
    </w:p>
    <w:p w:rsidR="002F3F60" w:rsidRDefault="00A55716">
      <w:pPr>
        <w:spacing w:after="208" w:line="259" w:lineRule="auto"/>
        <w:ind w:left="703" w:firstLine="0"/>
        <w:jc w:val="left"/>
      </w:pPr>
      <w:r>
        <w:rPr>
          <w:b/>
        </w:rPr>
        <w:t xml:space="preserve"> </w:t>
      </w:r>
    </w:p>
    <w:p w:rsidR="002F3F60" w:rsidRDefault="00A55716">
      <w:pPr>
        <w:pStyle w:val="Ttulo1"/>
        <w:spacing w:after="79" w:line="259" w:lineRule="auto"/>
        <w:ind w:left="10" w:right="85"/>
      </w:pPr>
      <w:r>
        <w:rPr>
          <w:u w:val="single" w:color="000000"/>
        </w:rPr>
        <w:t>INTERVIENEN</w:t>
      </w:r>
      <w:r>
        <w:t xml:space="preserve"> </w:t>
      </w:r>
    </w:p>
    <w:p w:rsidR="002F3F60" w:rsidRDefault="00A55716">
      <w:pPr>
        <w:spacing w:after="81" w:line="349" w:lineRule="auto"/>
        <w:ind w:left="14" w:right="58" w:firstLine="701"/>
      </w:pPr>
      <w:r>
        <w:t xml:space="preserve">.- </w:t>
      </w:r>
      <w:r>
        <w:rPr>
          <w:b/>
        </w:rPr>
        <w:t xml:space="preserve">Dª. MARIA CONCEPCIÓN BRITO NÚÑEZ, </w:t>
      </w:r>
      <w:r>
        <w:t>en su condición de Alcaldesa Presidenta del Ayuntamiento de Candelaria y en la representación legal del mismo, debidamente facultada para este acto.</w:t>
      </w:r>
      <w:r>
        <w:rPr>
          <w:rFonts w:ascii="Times New Roman" w:eastAsia="Times New Roman" w:hAnsi="Times New Roman" w:cs="Times New Roman"/>
          <w:sz w:val="24"/>
        </w:rPr>
        <w:t xml:space="preserve"> </w:t>
      </w:r>
    </w:p>
    <w:p w:rsidR="002F3F60" w:rsidRDefault="00A55716">
      <w:pPr>
        <w:spacing w:after="84" w:line="349" w:lineRule="auto"/>
        <w:ind w:left="14" w:right="58" w:firstLine="701"/>
      </w:pPr>
      <w:r>
        <w:rPr>
          <w:rFonts w:ascii="Calibri" w:eastAsia="Calibri" w:hAnsi="Calibri" w:cs="Calibri"/>
          <w:noProof/>
        </w:rPr>
        <mc:AlternateContent>
          <mc:Choice Requires="wpg">
            <w:drawing>
              <wp:anchor distT="0" distB="0" distL="114300" distR="114300" simplePos="0" relativeHeight="2519490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5967" name="Group 5259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080" name="Rectangle 5108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1081" name="Rectangle 5108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082" name="Rectangle 5108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w:t>
                              </w:r>
                              <w:r>
                                <w:rPr>
                                  <w:sz w:val="12"/>
                                </w:rPr>
                                <w:t xml:space="preserve">cumento firmado electrónicamente desde la plataforma esPublico Gestiona | Página 274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5967" style="width:18.7031pt;height:264.21pt;position:absolute;mso-position-horizontal-relative:page;mso-position-horizontal:absolute;margin-left:662.928pt;mso-position-vertical-relative:page;margin-top:508.71pt;" coordsize="2375,33554">
                <v:rect id="Rectangle 5108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108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08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274 de 372 </w:t>
                        </w:r>
                      </w:p>
                    </w:txbxContent>
                  </v:textbox>
                </v:rect>
                <w10:wrap type="square"/>
              </v:group>
            </w:pict>
          </mc:Fallback>
        </mc:AlternateContent>
      </w:r>
      <w:r>
        <w:t xml:space="preserve">.-. </w:t>
      </w:r>
      <w:r>
        <w:rPr>
          <w:b/>
        </w:rPr>
        <w:t>D. ANGEL RODRIGUEZ MACHÍN</w:t>
      </w:r>
      <w:r>
        <w:t xml:space="preserve">, como administrador único y en nombre y representación de la Compañía Mercantil </w:t>
      </w:r>
      <w:r>
        <w:rPr>
          <w:b/>
        </w:rPr>
        <w:t>ARCHETE EDIFICACIONES Y OBRAS, S.L.U.</w:t>
      </w:r>
      <w:r>
        <w:t>, española, domi</w:t>
      </w:r>
      <w:r>
        <w:t>ciliada en la calle Aroba número 2, termino municipal de Candelaria y C.I.F. B-38750295.</w:t>
      </w:r>
      <w:r>
        <w:rPr>
          <w:rFonts w:ascii="Times New Roman" w:eastAsia="Times New Roman" w:hAnsi="Times New Roman" w:cs="Times New Roman"/>
          <w:sz w:val="24"/>
        </w:rPr>
        <w:t xml:space="preserve"> </w:t>
      </w:r>
    </w:p>
    <w:p w:rsidR="002F3F60" w:rsidRDefault="00A55716">
      <w:pPr>
        <w:spacing w:after="74" w:line="353" w:lineRule="auto"/>
        <w:ind w:left="14" w:right="58" w:firstLine="684"/>
      </w:pPr>
      <w:r>
        <w:t xml:space="preserve">Ambas partes, según intervienen, se reconocen mutua y recíprocamente la capacidad legal bastante para otorgar, al amparo de lo previsto en la sección 3ª del  capítulo VIII del título V de la Ley del Suelo y de los Espacios Naturales Protegidos de Canarias </w:t>
      </w:r>
      <w:r>
        <w:t>aprobado por la Ley 4/2017, de 13 de julio, el presente documento de Convenio Urbanístico de Gestión y cesión de parcela, y, en la representación que ostentan, obligarse al cumplimiento de sus estipulaciones. En consecuencia,</w:t>
      </w:r>
      <w:r>
        <w:rPr>
          <w:rFonts w:ascii="Times New Roman" w:eastAsia="Times New Roman" w:hAnsi="Times New Roman" w:cs="Times New Roman"/>
          <w:sz w:val="24"/>
        </w:rPr>
        <w:t xml:space="preserve"> </w:t>
      </w:r>
    </w:p>
    <w:p w:rsidR="002F3F60" w:rsidRDefault="00A55716">
      <w:pPr>
        <w:spacing w:after="220" w:line="259" w:lineRule="auto"/>
        <w:ind w:left="10" w:right="3944"/>
        <w:jc w:val="right"/>
      </w:pPr>
      <w:r>
        <w:rPr>
          <w:b/>
        </w:rPr>
        <w:t xml:space="preserve">EXPONEN:                     </w:t>
      </w:r>
      <w:r>
        <w:rPr>
          <w:b/>
        </w:rPr>
        <w:t xml:space="preserve">                                           </w:t>
      </w:r>
    </w:p>
    <w:p w:rsidR="002F3F60" w:rsidRDefault="00A55716">
      <w:pPr>
        <w:spacing w:after="195" w:line="249" w:lineRule="auto"/>
        <w:ind w:left="984"/>
        <w:jc w:val="left"/>
      </w:pPr>
      <w:r>
        <w:rPr>
          <w:b/>
        </w:rPr>
        <w:t xml:space="preserve">     </w:t>
      </w:r>
      <w:r>
        <w:rPr>
          <w:b/>
          <w:u w:val="single" w:color="000000"/>
        </w:rPr>
        <w:t>ANTECEDENTES Y FUNDAMENTACIÓN DEL CONVENIO</w:t>
      </w:r>
      <w:r>
        <w:rPr>
          <w:rFonts w:ascii="Times New Roman" w:eastAsia="Times New Roman" w:hAnsi="Times New Roman" w:cs="Times New Roman"/>
          <w:sz w:val="24"/>
        </w:rPr>
        <w:t xml:space="preserve"> </w:t>
      </w:r>
    </w:p>
    <w:p w:rsidR="002F3F60" w:rsidRDefault="00A55716">
      <w:pPr>
        <w:spacing w:after="231" w:line="247" w:lineRule="auto"/>
        <w:ind w:left="716" w:right="49"/>
      </w:pPr>
      <w:r>
        <w:rPr>
          <w:b/>
        </w:rPr>
        <w:t xml:space="preserve"> Los intervinientes exponen: </w:t>
      </w:r>
    </w:p>
    <w:p w:rsidR="002F3F60" w:rsidRDefault="00A55716">
      <w:pPr>
        <w:spacing w:after="69" w:line="247" w:lineRule="auto"/>
        <w:ind w:left="728" w:right="49"/>
      </w:pPr>
      <w:r>
        <w:rPr>
          <w:b/>
          <w:u w:val="single" w:color="000000"/>
        </w:rPr>
        <w:t>Primero</w:t>
      </w:r>
      <w:r>
        <w:rPr>
          <w:b/>
        </w:rPr>
        <w:t>.- De la Propiedad</w:t>
      </w:r>
      <w:r>
        <w:rPr>
          <w:rFonts w:ascii="Times New Roman" w:eastAsia="Times New Roman" w:hAnsi="Times New Roman" w:cs="Times New Roman"/>
          <w:sz w:val="24"/>
        </w:rPr>
        <w:t xml:space="preserve"> </w:t>
      </w:r>
    </w:p>
    <w:p w:rsidR="002F3F60" w:rsidRDefault="00A55716">
      <w:pPr>
        <w:spacing w:after="234" w:line="360" w:lineRule="auto"/>
        <w:ind w:left="14" w:right="58" w:firstLine="686"/>
      </w:pPr>
      <w:r>
        <w:t xml:space="preserve">Que la entidad mercantil </w:t>
      </w:r>
      <w:r>
        <w:rPr>
          <w:b/>
        </w:rPr>
        <w:t xml:space="preserve">ARCHETE EDIFICACIONES Y OBRAS, S.L.U. </w:t>
      </w:r>
      <w:r>
        <w:t xml:space="preserve">es propietaria de la </w:t>
      </w:r>
      <w:r>
        <w:rPr>
          <w:b/>
        </w:rPr>
        <w:t>Finca Registral número</w:t>
      </w:r>
      <w:r>
        <w:rPr>
          <w:b/>
        </w:rPr>
        <w:t xml:space="preserve"> 19.226 de Candelaria</w:t>
      </w:r>
      <w:r>
        <w:t xml:space="preserve"> inscrita en el folio 195 del libro 355, tomo 2.170 del Registro de la Propiedad nº 4 de Santa Cruz de Tenerife, según escritura de coordinación de descripción literaria de finca autorizada por el Notario D. Nicolas Quintana Plasencia,</w:t>
      </w:r>
      <w:r>
        <w:t xml:space="preserve"> en fecha de otorgamiento 20 de febrero de 2019 bajo el número de protocolo 393, cuya descripción es la siguiente:</w:t>
      </w:r>
      <w:r>
        <w:rPr>
          <w:rFonts w:ascii="Times New Roman" w:eastAsia="Times New Roman" w:hAnsi="Times New Roman" w:cs="Times New Roman"/>
          <w:sz w:val="24"/>
        </w:rPr>
        <w:t xml:space="preserve"> </w:t>
      </w:r>
    </w:p>
    <w:p w:rsidR="002F3F60" w:rsidRDefault="00A55716">
      <w:pPr>
        <w:numPr>
          <w:ilvl w:val="0"/>
          <w:numId w:val="148"/>
        </w:numPr>
        <w:spacing w:line="363" w:lineRule="auto"/>
        <w:ind w:right="58" w:hanging="360"/>
      </w:pPr>
      <w:r>
        <w:rPr>
          <w:b/>
        </w:rPr>
        <w:t>TROZO DE TERRENO O SOLAR</w:t>
      </w:r>
      <w:r>
        <w:t xml:space="preserve"> sito en término municipal de Candelaria, pago de Araya, calle Chijerno, donde ostenta el número el número 67 de gob</w:t>
      </w:r>
      <w:r>
        <w:t xml:space="preserve">ierno.-------------------------------------------------------------------------------------Tiene una superficie de </w:t>
      </w:r>
      <w:r>
        <w:rPr>
          <w:b/>
        </w:rPr>
        <w:t xml:space="preserve">TRES MIL DOSCIENTOS </w:t>
      </w:r>
    </w:p>
    <w:p w:rsidR="002F3F60" w:rsidRDefault="00A55716">
      <w:pPr>
        <w:spacing w:after="130"/>
        <w:ind w:left="737" w:right="58"/>
      </w:pPr>
      <w:r>
        <w:rPr>
          <w:b/>
        </w:rPr>
        <w:t>TREINTA Y DOS METROS CUADRADOS (3.232 M2)</w:t>
      </w:r>
      <w:r>
        <w:t>. ------------------------------------------------</w:t>
      </w:r>
    </w:p>
    <w:p w:rsidR="002F3F60" w:rsidRDefault="00A55716">
      <w:pPr>
        <w:spacing w:after="198"/>
        <w:ind w:left="737" w:right="58"/>
      </w:pPr>
      <w:r>
        <w:t>-----------------------</w:t>
      </w:r>
      <w:r>
        <w:rPr>
          <w:rFonts w:ascii="Times New Roman" w:eastAsia="Times New Roman" w:hAnsi="Times New Roman" w:cs="Times New Roman"/>
          <w:sz w:val="24"/>
        </w:rPr>
        <w:t xml:space="preserve"> </w:t>
      </w:r>
    </w:p>
    <w:p w:rsidR="002F3F60" w:rsidRDefault="00A55716">
      <w:pPr>
        <w:spacing w:line="358" w:lineRule="auto"/>
        <w:ind w:left="737" w:right="58"/>
      </w:pPr>
      <w:r>
        <w:t>Lin</w:t>
      </w:r>
      <w:r>
        <w:t>da: Norte, en realidad noroeste, con calle de su situación por la que tiene su entrada; sur, con parcela 96 del polígono 15 de titular desconocido; Este, en parte con finca número 63 de la calle Chijerno de don Cenobio Antonio Izquierdo Rodríguez y en part</w:t>
      </w:r>
      <w:r>
        <w:t>e con la citada parcela 96 del polígono 15; y Oeste, en parte con  la finca número 77 de la calle Chijerno de Susaelsa Canarias S.L. y en parte con la parcela 200 del polígono 15 de Susaelsa Canarias S.L.--------</w:t>
      </w:r>
    </w:p>
    <w:p w:rsidR="002F3F60" w:rsidRDefault="00A55716">
      <w:pPr>
        <w:spacing w:after="247"/>
        <w:ind w:left="737" w:right="58"/>
      </w:pPr>
      <w:r>
        <w:t>------------------</w:t>
      </w:r>
      <w:r>
        <w:rPr>
          <w:rFonts w:ascii="Times New Roman" w:eastAsia="Times New Roman" w:hAnsi="Times New Roman" w:cs="Times New Roman"/>
          <w:sz w:val="24"/>
        </w:rPr>
        <w:t xml:space="preserve"> </w:t>
      </w:r>
    </w:p>
    <w:p w:rsidR="002F3F60" w:rsidRDefault="00A55716">
      <w:pPr>
        <w:numPr>
          <w:ilvl w:val="0"/>
          <w:numId w:val="148"/>
        </w:numPr>
        <w:spacing w:after="131" w:line="352" w:lineRule="auto"/>
        <w:ind w:right="58" w:hanging="360"/>
      </w:pPr>
      <w:r>
        <w:rPr>
          <w:rFonts w:ascii="Calibri" w:eastAsia="Calibri" w:hAnsi="Calibri" w:cs="Calibri"/>
          <w:noProof/>
        </w:rPr>
        <mc:AlternateContent>
          <mc:Choice Requires="wpg">
            <w:drawing>
              <wp:anchor distT="0" distB="0" distL="114300" distR="114300" simplePos="0" relativeHeight="2519500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7424" name="Group 5274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221" name="Rectangle 5122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1222" name="Rectangle 5122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223" name="Rectangle 5122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275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7424" style="width:18.7031pt;height:264.21pt;position:absolute;mso-position-horizontal-relative:page;mso-position-horizontal:absolute;margin-left:662.928pt;mso-position-vertical-relative:page;margin-top:508.71pt;" coordsize="2375,33554">
                <v:rect id="Rectangle 5122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122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22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275 de 372 </w:t>
                        </w:r>
                      </w:p>
                    </w:txbxContent>
                  </v:textbox>
                </v:rect>
                <w10:wrap type="square"/>
              </v:group>
            </w:pict>
          </mc:Fallback>
        </mc:AlternateContent>
      </w:r>
      <w:r>
        <w:rPr>
          <w:b/>
        </w:rPr>
        <w:t>REFERENCIA CATASTRAL:</w:t>
      </w:r>
      <w:r>
        <w:t xml:space="preserve"> 4476503CS6347N0001ZZ, </w:t>
      </w:r>
      <w:r>
        <w:t xml:space="preserve">y  4476503CS6347N0000BB, con una extensión superficial total de </w:t>
      </w:r>
      <w:r>
        <w:rPr>
          <w:b/>
        </w:rPr>
        <w:t>TRES MIL DOSCIENTOS TREINTA Y DOS METROS CUADRADOS 3.232 m²</w:t>
      </w:r>
      <w:r>
        <w:t>.</w:t>
      </w:r>
      <w:r>
        <w:rPr>
          <w:rFonts w:ascii="Times New Roman" w:eastAsia="Times New Roman" w:hAnsi="Times New Roman" w:cs="Times New Roman"/>
          <w:sz w:val="24"/>
        </w:rPr>
        <w:t xml:space="preserve"> </w:t>
      </w:r>
    </w:p>
    <w:p w:rsidR="002F3F60" w:rsidRDefault="00A55716">
      <w:pPr>
        <w:numPr>
          <w:ilvl w:val="0"/>
          <w:numId w:val="148"/>
        </w:numPr>
        <w:spacing w:after="105" w:line="343" w:lineRule="auto"/>
        <w:ind w:right="58" w:hanging="360"/>
      </w:pPr>
      <w:r>
        <w:rPr>
          <w:b/>
        </w:rPr>
        <w:t>MEDICIÓN PLANIMÉTRICA</w:t>
      </w:r>
      <w:r>
        <w:t xml:space="preserve">: Según levantamiento topográfico reciente, el terreno mide </w:t>
      </w:r>
      <w:r>
        <w:rPr>
          <w:b/>
        </w:rPr>
        <w:t>TRES MIL DOSCIENTOS TREINTA Y DOS METROS CUADRADO</w:t>
      </w:r>
      <w:r>
        <w:rPr>
          <w:b/>
        </w:rPr>
        <w:t>S (3.232 m²)</w:t>
      </w:r>
      <w:r>
        <w:t>.</w:t>
      </w:r>
      <w:r>
        <w:rPr>
          <w:rFonts w:ascii="Times New Roman" w:eastAsia="Times New Roman" w:hAnsi="Times New Roman" w:cs="Times New Roman"/>
          <w:sz w:val="24"/>
        </w:rPr>
        <w:t xml:space="preserve"> </w:t>
      </w:r>
    </w:p>
    <w:p w:rsidR="002F3F60" w:rsidRDefault="00A55716">
      <w:pPr>
        <w:spacing w:after="71" w:line="247" w:lineRule="auto"/>
        <w:ind w:left="756" w:right="49"/>
      </w:pPr>
      <w:r>
        <w:rPr>
          <w:b/>
          <w:u w:val="single" w:color="000000"/>
        </w:rPr>
        <w:t>Segundo</w:t>
      </w:r>
      <w:r>
        <w:rPr>
          <w:b/>
        </w:rPr>
        <w:t>.- Datos de la AUA- M7, según PGO</w:t>
      </w:r>
      <w:r>
        <w:rPr>
          <w:rFonts w:ascii="Times New Roman" w:eastAsia="Times New Roman" w:hAnsi="Times New Roman" w:cs="Times New Roman"/>
          <w:sz w:val="24"/>
        </w:rPr>
        <w:t xml:space="preserve"> </w:t>
      </w:r>
    </w:p>
    <w:p w:rsidR="002F3F60" w:rsidRDefault="00A55716">
      <w:pPr>
        <w:spacing w:line="354" w:lineRule="auto"/>
        <w:ind w:left="14" w:right="58" w:firstLine="703"/>
      </w:pPr>
      <w:r>
        <w:t xml:space="preserve">Se ha producido la entrada en vigor del P.G.O.U de este municipio, habiéndose publicado su aprobación definitiva en el BOCA de 10 de mayo de 2007, y publicada la normativa en el BOP de 17 de mayo de </w:t>
      </w:r>
      <w:r>
        <w:t>2007, habiendo transcurrido el plazo legalmente establecido en el Decreto 181/2018, de 26 de diciembre por el que se aprueba el Reglamento de planeamiento de Canarias, así como el artículo 70.2 de la Ley 7/1985 de 2 de abril de Bases de Régimen Local.</w:t>
      </w:r>
      <w:r>
        <w:rPr>
          <w:rFonts w:ascii="Times New Roman" w:eastAsia="Times New Roman" w:hAnsi="Times New Roman" w:cs="Times New Roman"/>
          <w:sz w:val="24"/>
        </w:rPr>
        <w:t xml:space="preserve"> </w:t>
      </w:r>
    </w:p>
    <w:p w:rsidR="002F3F60" w:rsidRDefault="00A55716">
      <w:pPr>
        <w:spacing w:after="112" w:line="259" w:lineRule="auto"/>
        <w:ind w:left="48" w:firstLine="0"/>
        <w:jc w:val="left"/>
      </w:pPr>
      <w:r>
        <w:t xml:space="preserve"> </w:t>
      </w:r>
      <w:r>
        <w:tab/>
        <w:t xml:space="preserve"> </w:t>
      </w:r>
    </w:p>
    <w:p w:rsidR="002F3F60" w:rsidRDefault="00A55716">
      <w:pPr>
        <w:spacing w:line="349" w:lineRule="auto"/>
        <w:ind w:left="14" w:right="58" w:firstLine="720"/>
      </w:pPr>
      <w:r>
        <w:t xml:space="preserve">Tras la entrada en vigor del citado Plan General de Ordenación (en adelante PGO), la citada finca ha quedado afectada dentro de una </w:t>
      </w:r>
      <w:r>
        <w:rPr>
          <w:b/>
        </w:rPr>
        <w:t>Actuación Urbanística Aislada AUA-M7</w:t>
      </w:r>
      <w:r>
        <w:t>, tal y como se describe a continuación, dentro del espacio delimitado por la línea discontinua:</w:t>
      </w:r>
      <w:r>
        <w:rPr>
          <w:rFonts w:ascii="Times New Roman" w:eastAsia="Times New Roman" w:hAnsi="Times New Roman" w:cs="Times New Roman"/>
          <w:sz w:val="24"/>
        </w:rPr>
        <w:t xml:space="preserve"> </w:t>
      </w:r>
    </w:p>
    <w:p w:rsidR="002F3F60" w:rsidRDefault="00A55716">
      <w:pPr>
        <w:spacing w:after="0" w:line="259" w:lineRule="auto"/>
        <w:ind w:left="734" w:firstLine="0"/>
        <w:jc w:val="left"/>
      </w:pPr>
      <w:r>
        <w:t xml:space="preserve"> </w:t>
      </w:r>
    </w:p>
    <w:p w:rsidR="002F3F60" w:rsidRDefault="00A55716">
      <w:pPr>
        <w:spacing w:after="0" w:line="259" w:lineRule="auto"/>
        <w:ind w:left="0" w:right="659" w:firstLine="0"/>
        <w:jc w:val="right"/>
      </w:pPr>
      <w:r>
        <w:rPr>
          <w:noProof/>
        </w:rPr>
        <w:drawing>
          <wp:inline distT="0" distB="0" distL="0" distR="0">
            <wp:extent cx="5234940" cy="3360420"/>
            <wp:effectExtent l="0" t="0" r="0" b="0"/>
            <wp:docPr id="51316" name="Picture 51316"/>
            <wp:cNvGraphicFramePr/>
            <a:graphic xmlns:a="http://schemas.openxmlformats.org/drawingml/2006/main">
              <a:graphicData uri="http://schemas.openxmlformats.org/drawingml/2006/picture">
                <pic:pic xmlns:pic="http://schemas.openxmlformats.org/drawingml/2006/picture">
                  <pic:nvPicPr>
                    <pic:cNvPr id="51316" name="Picture 51316"/>
                    <pic:cNvPicPr/>
                  </pic:nvPicPr>
                  <pic:blipFill>
                    <a:blip r:embed="rId211"/>
                    <a:stretch>
                      <a:fillRect/>
                    </a:stretch>
                  </pic:blipFill>
                  <pic:spPr>
                    <a:xfrm>
                      <a:off x="0" y="0"/>
                      <a:ext cx="5234940" cy="3360420"/>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12" w:firstLine="0"/>
        <w:jc w:val="center"/>
      </w:pPr>
      <w:r>
        <w:t xml:space="preserve"> </w:t>
      </w:r>
    </w:p>
    <w:p w:rsidR="002F3F60" w:rsidRDefault="00A55716">
      <w:pPr>
        <w:spacing w:after="0" w:line="259" w:lineRule="auto"/>
        <w:ind w:left="12" w:firstLine="0"/>
        <w:jc w:val="center"/>
      </w:pPr>
      <w:r>
        <w:t xml:space="preserve"> </w:t>
      </w:r>
    </w:p>
    <w:p w:rsidR="002F3F60" w:rsidRDefault="00A55716">
      <w:pPr>
        <w:spacing w:line="353" w:lineRule="auto"/>
        <w:ind w:left="-1" w:firstLine="703"/>
        <w:jc w:val="left"/>
      </w:pPr>
      <w:r>
        <w:t xml:space="preserve">Según el PGO el terreno propiedad del interesado, se encuentra afectada por la </w:t>
      </w:r>
      <w:r>
        <w:rPr>
          <w:b/>
        </w:rPr>
        <w:t>Actuación Urbanística Aislada en Suelo Urbano AUA-M7 Subida Araya 4</w:t>
      </w:r>
      <w:r>
        <w:t>, c</w:t>
      </w:r>
      <w:r>
        <w:t xml:space="preserve">lasificado como </w:t>
      </w:r>
      <w:r>
        <w:rPr>
          <w:b/>
        </w:rPr>
        <w:t>Suelo Urbano</w:t>
      </w:r>
      <w:r>
        <w:t xml:space="preserve"> y categorizado como </w:t>
      </w:r>
      <w:r>
        <w:rPr>
          <w:b/>
        </w:rPr>
        <w:t>Suelo Urbano consolidado</w:t>
      </w:r>
      <w:r>
        <w:t xml:space="preserve">. El objetivo de la delimitación de esta AUA es la obtención de suelo destinado a Residencial, Zona Verde, Peatonal y Viario.   </w:t>
      </w:r>
      <w:r>
        <w:rPr>
          <w:rFonts w:ascii="Times New Roman" w:eastAsia="Times New Roman" w:hAnsi="Times New Roman" w:cs="Times New Roman"/>
          <w:sz w:val="24"/>
        </w:rPr>
        <w:t xml:space="preserve"> </w:t>
      </w:r>
    </w:p>
    <w:p w:rsidR="002F3F60" w:rsidRDefault="00A55716">
      <w:pPr>
        <w:spacing w:after="105" w:line="259" w:lineRule="auto"/>
        <w:ind w:left="718" w:firstLine="0"/>
        <w:jc w:val="left"/>
      </w:pPr>
      <w:r>
        <w:t xml:space="preserve">  </w:t>
      </w:r>
    </w:p>
    <w:p w:rsidR="002F3F60" w:rsidRDefault="00A55716">
      <w:pPr>
        <w:spacing w:after="98" w:line="359" w:lineRule="auto"/>
        <w:ind w:left="14" w:right="58" w:firstLine="686"/>
      </w:pPr>
      <w:r>
        <w:rPr>
          <w:rFonts w:ascii="Calibri" w:eastAsia="Calibri" w:hAnsi="Calibri" w:cs="Calibri"/>
          <w:noProof/>
        </w:rPr>
        <mc:AlternateContent>
          <mc:Choice Requires="wpg">
            <w:drawing>
              <wp:anchor distT="0" distB="0" distL="114300" distR="114300" simplePos="0" relativeHeight="2519511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7672" name="Group 5276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319" name="Rectangle 5131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1320" name="Rectangle 5132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321" name="Rectangle 5132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276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7672" style="width:18.7031pt;height:264.21pt;position:absolute;mso-position-horizontal-relative:page;mso-position-horizontal:absolute;margin-left:662.928pt;mso-position-vertical-relative:page;margin-top:508.71pt;" coordsize="2375,33554">
                <v:rect id="Rectangle 5131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132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32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276 de 372 </w:t>
                        </w:r>
                      </w:p>
                    </w:txbxContent>
                  </v:textbox>
                </v:rect>
                <w10:wrap type="square"/>
              </v:group>
            </w:pict>
          </mc:Fallback>
        </mc:AlternateContent>
      </w:r>
      <w:r>
        <w:t>Para lo no reflejado en este convenio, se estará a lo dispuesto en las Normas Urbanísticas, Anexos gráfico</w:t>
      </w:r>
      <w:r>
        <w:t xml:space="preserve">s aclaratorios y planimetría correspondiente, sin perjuicio de la normativa sectorial que le sea de aplicación. </w:t>
      </w:r>
    </w:p>
    <w:p w:rsidR="002F3F60" w:rsidRDefault="00A55716">
      <w:pPr>
        <w:spacing w:after="79" w:line="259" w:lineRule="auto"/>
        <w:ind w:left="17"/>
        <w:jc w:val="left"/>
      </w:pPr>
      <w:r>
        <w:rPr>
          <w:u w:val="single" w:color="000000"/>
        </w:rPr>
        <w:t>DATOS DEL ÁMBITO</w:t>
      </w:r>
      <w:r>
        <w:t xml:space="preserve"> </w:t>
      </w:r>
    </w:p>
    <w:p w:rsidR="002F3F60" w:rsidRDefault="00A55716">
      <w:pPr>
        <w:spacing w:line="339" w:lineRule="auto"/>
        <w:ind w:left="14" w:right="58" w:firstLine="686"/>
      </w:pPr>
      <w:r>
        <w:t xml:space="preserve">El ámbito se encuentra en un suelo Clasificado, Categorizado y Calificado como </w:t>
      </w:r>
      <w:r>
        <w:rPr>
          <w:b/>
        </w:rPr>
        <w:t>SUELO URBANO CONSOLIDADO (SUCU) RESIDENCIAL</w:t>
      </w:r>
      <w:r>
        <w:t>.</w:t>
      </w:r>
      <w:r>
        <w:rPr>
          <w:rFonts w:ascii="Times New Roman" w:eastAsia="Times New Roman" w:hAnsi="Times New Roman" w:cs="Times New Roman"/>
          <w:sz w:val="24"/>
        </w:rPr>
        <w:t xml:space="preserve"> </w:t>
      </w:r>
    </w:p>
    <w:p w:rsidR="002F3F60" w:rsidRDefault="00A55716">
      <w:pPr>
        <w:spacing w:after="105" w:line="259" w:lineRule="auto"/>
        <w:ind w:left="718" w:firstLine="0"/>
        <w:jc w:val="left"/>
      </w:pPr>
      <w:r>
        <w:t xml:space="preserve"> </w:t>
      </w:r>
    </w:p>
    <w:p w:rsidR="002F3F60" w:rsidRDefault="00A55716">
      <w:pPr>
        <w:spacing w:line="349" w:lineRule="auto"/>
        <w:ind w:left="14" w:right="58" w:firstLine="686"/>
      </w:pPr>
      <w:r>
        <w:t>Según ficha de ordenación pormenorizada del documento n° 9.c) Suelo Urbano II de los Ámbito Urbanísticos y de Gestión (Actuación Urbanística Aislada en Suelo Urbano AUA-M7 Subida Araya 4) del Plan General de Ordenación Urbana de Candelaria.</w:t>
      </w:r>
      <w:r>
        <w:rPr>
          <w:rFonts w:ascii="Times New Roman" w:eastAsia="Times New Roman" w:hAnsi="Times New Roman" w:cs="Times New Roman"/>
          <w:sz w:val="24"/>
        </w:rPr>
        <w:t xml:space="preserve"> </w:t>
      </w:r>
    </w:p>
    <w:p w:rsidR="002F3F60" w:rsidRDefault="00A55716">
      <w:pPr>
        <w:spacing w:after="105" w:line="259" w:lineRule="auto"/>
        <w:ind w:left="718" w:firstLine="0"/>
        <w:jc w:val="left"/>
      </w:pPr>
      <w:r>
        <w:t xml:space="preserve"> </w:t>
      </w:r>
    </w:p>
    <w:p w:rsidR="002F3F60" w:rsidRDefault="00A55716">
      <w:pPr>
        <w:spacing w:after="12" w:line="249" w:lineRule="auto"/>
        <w:ind w:left="10" w:right="81"/>
        <w:jc w:val="right"/>
      </w:pPr>
      <w:r>
        <w:t>Según leva</w:t>
      </w:r>
      <w:r>
        <w:t xml:space="preserve">ntamiento topográfico aportado por la propiedad, se propone un reajuste del </w:t>
      </w:r>
    </w:p>
    <w:p w:rsidR="002F3F60" w:rsidRDefault="00A55716">
      <w:pPr>
        <w:spacing w:line="359" w:lineRule="auto"/>
        <w:ind w:right="58"/>
      </w:pPr>
      <w:r>
        <w:t>ámbito de la actuación, el cual no excede del 5% y no afecta a la superficie de parcelas privativas residenciales, ni a las parcelas de cesión obligatoria como son la zona verde y</w:t>
      </w:r>
      <w:r>
        <w:t xml:space="preserve"> el peatonal; afectando únicamente a la superficie de viario ya que en lugar de tener una afección de 112 m² la realidad física según el lindero noreste en contacto con el viario existente, es de 68,55 m². </w:t>
      </w:r>
    </w:p>
    <w:p w:rsidR="002F3F60" w:rsidRDefault="00A55716">
      <w:pPr>
        <w:spacing w:after="106" w:line="259" w:lineRule="auto"/>
        <w:ind w:left="718" w:firstLine="0"/>
        <w:jc w:val="left"/>
      </w:pPr>
      <w:r>
        <w:t xml:space="preserve"> </w:t>
      </w:r>
    </w:p>
    <w:p w:rsidR="002F3F60" w:rsidRDefault="00A55716">
      <w:pPr>
        <w:spacing w:line="358" w:lineRule="auto"/>
        <w:ind w:left="14" w:right="58" w:firstLine="686"/>
      </w:pPr>
      <w:r>
        <w:t>Según ficha del PGO la superficie del ámbito es de 3.274 m², distribuidas de la siguiente manera: Superficie parcelas privativas de uso residencial (CJB) 2.311 m²; superficie cesión zona verde 418 m²; superficie cesión peatonal 433 m² y superficie cesión v</w:t>
      </w:r>
      <w:r>
        <w:t xml:space="preserve">iario 112 m².  </w:t>
      </w:r>
    </w:p>
    <w:p w:rsidR="002F3F60" w:rsidRDefault="00A55716">
      <w:pPr>
        <w:spacing w:after="105" w:line="259" w:lineRule="auto"/>
        <w:ind w:left="718" w:firstLine="0"/>
        <w:jc w:val="left"/>
      </w:pPr>
      <w:r>
        <w:rPr>
          <w:rFonts w:ascii="Calibri" w:eastAsia="Calibri" w:hAnsi="Calibri" w:cs="Calibri"/>
          <w:noProof/>
        </w:rPr>
        <mc:AlternateContent>
          <mc:Choice Requires="wpg">
            <w:drawing>
              <wp:anchor distT="0" distB="0" distL="114300" distR="114300" simplePos="0" relativeHeight="2519521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27642" name="Group 5276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396" name="Rectangle 5139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1397" name="Rectangle 5139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398" name="Rectangle 5139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277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7642" style="width:18.7031pt;height:264.21pt;position:absolute;mso-position-horizontal-relative:page;mso-position-horizontal:absolute;margin-left:662.928pt;mso-position-vertical-relative:page;margin-top:508.71pt;" coordsize="2375,33554">
                <v:rect id="Rectangle 5139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139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39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277 de 372 </w:t>
                        </w:r>
                      </w:p>
                    </w:txbxContent>
                  </v:textbox>
                </v:rect>
                <w10:wrap type="topAndBottom"/>
              </v:group>
            </w:pict>
          </mc:Fallback>
        </mc:AlternateContent>
      </w:r>
      <w:r>
        <w:t xml:space="preserve"> </w:t>
      </w:r>
    </w:p>
    <w:p w:rsidR="002F3F60" w:rsidRDefault="00A55716">
      <w:pPr>
        <w:spacing w:after="112" w:line="358" w:lineRule="auto"/>
        <w:ind w:left="14" w:right="58" w:firstLine="686"/>
      </w:pPr>
      <w:r>
        <w:t>Tras el reajuste propuesto la superfici</w:t>
      </w:r>
      <w:r>
        <w:t xml:space="preserve">e del ámbito es de 3.232 m², distribuidas de la siguiente manera: Superficie parcelas privativas de uso residencial (CJB) 2.310,82 m²; superficie cesión zona verde 418,03 m²; superficie cesión peatonal 434,60 m² y superficie cesión viario 68,55 m².  </w:t>
      </w:r>
    </w:p>
    <w:p w:rsidR="002F3F60" w:rsidRDefault="00A55716">
      <w:pPr>
        <w:spacing w:after="71" w:line="247" w:lineRule="auto"/>
        <w:ind w:left="14" w:right="49"/>
      </w:pPr>
      <w:r>
        <w:rPr>
          <w:b/>
          <w:u w:val="single" w:color="000000"/>
        </w:rPr>
        <w:t>Terce</w:t>
      </w:r>
      <w:r>
        <w:rPr>
          <w:b/>
          <w:u w:val="single" w:color="000000"/>
        </w:rPr>
        <w:t>ro</w:t>
      </w:r>
      <w:r>
        <w:rPr>
          <w:b/>
        </w:rPr>
        <w:t>.- Cesiones (Zona Verde, Peatonal y Viario)</w:t>
      </w:r>
      <w:r>
        <w:rPr>
          <w:rFonts w:ascii="Times New Roman" w:eastAsia="Times New Roman" w:hAnsi="Times New Roman" w:cs="Times New Roman"/>
          <w:sz w:val="24"/>
        </w:rPr>
        <w:t xml:space="preserve"> </w:t>
      </w:r>
    </w:p>
    <w:p w:rsidR="002F3F60" w:rsidRDefault="00A55716">
      <w:pPr>
        <w:spacing w:line="359" w:lineRule="auto"/>
        <w:ind w:left="14" w:right="58" w:firstLine="720"/>
      </w:pPr>
      <w:r>
        <w:t xml:space="preserve">Dentro del ámbito de la AUA-M7, Subida Araya 4, una vez realizado el reajuste, se prevén 2.310,82 m² destinados a uso Residencial en la tipología Ciudad Jardín Intensiva CJB; 418,03 m² destinados a Zona Verde </w:t>
      </w:r>
      <w:r>
        <w:t xml:space="preserve">pública; 434,60 m² a Infraestructura Viaria Peatonal, y 68,55 m² a Infraestructura Viaria Vía Urbana, como se observa en el siguiente gráfico: </w:t>
      </w:r>
    </w:p>
    <w:p w:rsidR="002F3F60" w:rsidRDefault="00A55716">
      <w:pPr>
        <w:spacing w:after="134" w:line="259" w:lineRule="auto"/>
        <w:ind w:left="0" w:right="553" w:firstLine="0"/>
        <w:jc w:val="right"/>
      </w:pPr>
      <w:r>
        <w:rPr>
          <w:noProof/>
        </w:rPr>
        <w:drawing>
          <wp:inline distT="0" distB="0" distL="0" distR="0">
            <wp:extent cx="5372100" cy="4404234"/>
            <wp:effectExtent l="0" t="0" r="0" b="0"/>
            <wp:docPr id="51462" name="Picture 51462"/>
            <wp:cNvGraphicFramePr/>
            <a:graphic xmlns:a="http://schemas.openxmlformats.org/drawingml/2006/main">
              <a:graphicData uri="http://schemas.openxmlformats.org/drawingml/2006/picture">
                <pic:pic xmlns:pic="http://schemas.openxmlformats.org/drawingml/2006/picture">
                  <pic:nvPicPr>
                    <pic:cNvPr id="51462" name="Picture 51462"/>
                    <pic:cNvPicPr/>
                  </pic:nvPicPr>
                  <pic:blipFill>
                    <a:blip r:embed="rId212"/>
                    <a:stretch>
                      <a:fillRect/>
                    </a:stretch>
                  </pic:blipFill>
                  <pic:spPr>
                    <a:xfrm>
                      <a:off x="0" y="0"/>
                      <a:ext cx="5372100" cy="4404234"/>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14" w:line="249" w:lineRule="auto"/>
        <w:ind w:left="10" w:right="62"/>
        <w:jc w:val="right"/>
      </w:pPr>
      <w:r>
        <w:t xml:space="preserve">De conformidad con los artículos 55, 56 y 57 de la Ley 4/2017, de 13 de julio, del Suelo y de los </w:t>
      </w:r>
    </w:p>
    <w:p w:rsidR="002F3F60" w:rsidRDefault="00A55716">
      <w:pPr>
        <w:spacing w:after="89" w:line="354" w:lineRule="auto"/>
        <w:ind w:right="58"/>
      </w:pPr>
      <w:r>
        <w:rPr>
          <w:rFonts w:ascii="Calibri" w:eastAsia="Calibri" w:hAnsi="Calibri" w:cs="Calibri"/>
          <w:noProof/>
        </w:rPr>
        <mc:AlternateContent>
          <mc:Choice Requires="wpg">
            <w:drawing>
              <wp:anchor distT="0" distB="0" distL="114300" distR="114300" simplePos="0" relativeHeight="2519531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5437" name="Group 5254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465" name="Rectangle 5146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1466" name="Rectangle 5146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467" name="Rectangle 5146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278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5437" style="width:18.7031pt;height:264.21pt;position:absolute;mso-position-horizontal-relative:page;mso-position-horizontal:absolute;margin-left:662.928pt;mso-position-vertical-relative:page;margin-top:508.71pt;" coordsize="2375,33554">
                <v:rect id="Rectangle 5146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146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46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278 de 372 </w:t>
                        </w:r>
                      </w:p>
                    </w:txbxContent>
                  </v:textbox>
                </v:rect>
                <w10:wrap type="square"/>
              </v:group>
            </w:pict>
          </mc:Fallback>
        </mc:AlternateContent>
      </w:r>
      <w:r>
        <w:t>Espacios Naturales Protegidos de Canarias y la ficha de orde</w:t>
      </w:r>
      <w:r>
        <w:t xml:space="preserve">nación de la Actuación Urbanística Aislada en Suelo Urbano AUA-M7 Subida Araya 4, la propiedad firmante asume el compromiso de urbanizar la Zona Verde incluida en el ámbito de la Actuación Urbanística Aislada, conforme a las condiciones de terminación que </w:t>
      </w:r>
      <w:r>
        <w:t>determine el proyecto de urbanización, así como el resto de las obras de urbanización necesarias para que el terreno adquiera la condición de solar, autorizándose a urbanizar simultáneamente a la ejecución de la edificación.</w:t>
      </w:r>
      <w:r>
        <w:rPr>
          <w:rFonts w:ascii="Times New Roman" w:eastAsia="Times New Roman" w:hAnsi="Times New Roman" w:cs="Times New Roman"/>
          <w:sz w:val="24"/>
        </w:rPr>
        <w:t xml:space="preserve"> </w:t>
      </w:r>
    </w:p>
    <w:p w:rsidR="002F3F60" w:rsidRDefault="00A55716">
      <w:pPr>
        <w:spacing w:after="192" w:line="249" w:lineRule="auto"/>
        <w:ind w:left="10" w:right="36"/>
        <w:jc w:val="center"/>
      </w:pPr>
      <w:r>
        <w:t>Por lo expuesto, se acuerda su</w:t>
      </w:r>
      <w:r>
        <w:t>scribir el presente convenio con arreglo a las siguientes:</w:t>
      </w:r>
      <w:r>
        <w:rPr>
          <w:rFonts w:ascii="Times New Roman" w:eastAsia="Times New Roman" w:hAnsi="Times New Roman" w:cs="Times New Roman"/>
          <w:sz w:val="24"/>
        </w:rPr>
        <w:t xml:space="preserve"> </w:t>
      </w:r>
    </w:p>
    <w:p w:rsidR="002F3F60" w:rsidRDefault="00A55716">
      <w:pPr>
        <w:spacing w:after="206" w:line="259" w:lineRule="auto"/>
        <w:ind w:left="0" w:right="12" w:firstLine="0"/>
        <w:jc w:val="center"/>
      </w:pPr>
      <w:r>
        <w:rPr>
          <w:b/>
        </w:rPr>
        <w:t xml:space="preserve"> </w:t>
      </w:r>
    </w:p>
    <w:p w:rsidR="002F3F60" w:rsidRDefault="00A55716">
      <w:pPr>
        <w:spacing w:after="203" w:line="259" w:lineRule="auto"/>
        <w:ind w:left="0" w:right="12" w:firstLine="0"/>
        <w:jc w:val="center"/>
      </w:pPr>
      <w:r>
        <w:rPr>
          <w:b/>
        </w:rPr>
        <w:t xml:space="preserve"> </w:t>
      </w:r>
    </w:p>
    <w:p w:rsidR="002F3F60" w:rsidRDefault="00A55716">
      <w:pPr>
        <w:pStyle w:val="Ttulo2"/>
        <w:spacing w:after="217"/>
        <w:ind w:left="153" w:right="211"/>
      </w:pPr>
      <w:r>
        <w:t xml:space="preserve">ESTIPULACIONES DEL CONVENIO </w:t>
      </w:r>
    </w:p>
    <w:p w:rsidR="002F3F60" w:rsidRDefault="00A55716">
      <w:pPr>
        <w:spacing w:after="16" w:line="247" w:lineRule="auto"/>
        <w:ind w:left="713" w:right="49"/>
      </w:pPr>
      <w:r>
        <w:rPr>
          <w:b/>
        </w:rPr>
        <w:t>PRIMERA: Objeto del Convenio.-</w:t>
      </w:r>
      <w:r>
        <w:rPr>
          <w:rFonts w:ascii="Times New Roman" w:eastAsia="Times New Roman" w:hAnsi="Times New Roman" w:cs="Times New Roman"/>
          <w:sz w:val="24"/>
        </w:rPr>
        <w:t xml:space="preserve"> </w:t>
      </w:r>
    </w:p>
    <w:p w:rsidR="002F3F60" w:rsidRDefault="00A55716">
      <w:pPr>
        <w:spacing w:after="92" w:line="351" w:lineRule="auto"/>
        <w:ind w:left="14" w:right="58" w:firstLine="526"/>
      </w:pPr>
      <w:r>
        <w:t xml:space="preserve">   </w:t>
      </w:r>
      <w:r>
        <w:t xml:space="preserve">El objeto del presente convenio es la determinación y concreción de las condiciones urbanísticas aplicables a la gestión y ejecución del Plan General de Ordenación del Municipio de Candelaria en el ámbito territorial denominado: </w:t>
      </w:r>
      <w:r>
        <w:rPr>
          <w:b/>
        </w:rPr>
        <w:t>Actuación Urbanística Aisla</w:t>
      </w:r>
      <w:r>
        <w:rPr>
          <w:b/>
        </w:rPr>
        <w:t>da en Suelo URBANO, AUA-M7 Subida Araya 4.</w:t>
      </w:r>
      <w:r>
        <w:rPr>
          <w:rFonts w:ascii="Times New Roman" w:eastAsia="Times New Roman" w:hAnsi="Times New Roman" w:cs="Times New Roman"/>
          <w:sz w:val="24"/>
        </w:rPr>
        <w:t xml:space="preserve"> </w:t>
      </w:r>
    </w:p>
    <w:p w:rsidR="002F3F60" w:rsidRDefault="00A55716">
      <w:pPr>
        <w:spacing w:after="70" w:line="247" w:lineRule="auto"/>
        <w:ind w:left="557" w:right="49"/>
      </w:pPr>
      <w:r>
        <w:rPr>
          <w:b/>
        </w:rPr>
        <w:t>SEGUNDA: Descripción de la finca de origen</w:t>
      </w:r>
      <w:r>
        <w:t>.-</w:t>
      </w:r>
      <w:r>
        <w:rPr>
          <w:rFonts w:ascii="Times New Roman" w:eastAsia="Times New Roman" w:hAnsi="Times New Roman" w:cs="Times New Roman"/>
          <w:sz w:val="24"/>
        </w:rPr>
        <w:t xml:space="preserve"> </w:t>
      </w:r>
    </w:p>
    <w:p w:rsidR="002F3F60" w:rsidRDefault="00A55716">
      <w:pPr>
        <w:spacing w:after="71" w:line="353" w:lineRule="auto"/>
        <w:ind w:left="14" w:right="58" w:firstLine="686"/>
      </w:pPr>
      <w:r>
        <w:rPr>
          <w:b/>
        </w:rPr>
        <w:t xml:space="preserve">         D. ANGEL RODRIGUEZ MACHÍN,</w:t>
      </w:r>
      <w:r>
        <w:t xml:space="preserve"> en la aludida representación que ostenta, tienen plenas facultades de disposición para la gestión y suscripción del presente conve</w:t>
      </w:r>
      <w:r>
        <w:t>nio, sobre un terreno sito en la calle Chijerno número 67, Araya,  cuya descripción y datos básicos son los siguientes:</w:t>
      </w:r>
      <w:r>
        <w:rPr>
          <w:rFonts w:ascii="Times New Roman" w:eastAsia="Times New Roman" w:hAnsi="Times New Roman" w:cs="Times New Roman"/>
          <w:sz w:val="24"/>
        </w:rPr>
        <w:t xml:space="preserve"> </w:t>
      </w:r>
    </w:p>
    <w:p w:rsidR="002F3F60" w:rsidRDefault="00A55716">
      <w:pPr>
        <w:spacing w:line="363" w:lineRule="auto"/>
        <w:ind w:left="737" w:right="58"/>
      </w:pPr>
      <w:r>
        <w:rPr>
          <w:b/>
          <w:u w:val="single" w:color="000000"/>
        </w:rPr>
        <w:t>PARTE URBANA Y PARTE RUSTICA</w:t>
      </w:r>
      <w:r>
        <w:rPr>
          <w:b/>
        </w:rPr>
        <w:t>.- TROZO DE TERRENO O SOLAR</w:t>
      </w:r>
      <w:r>
        <w:t xml:space="preserve"> sito en término municipal de Candelaria, pago de Araya, calle Chijerno, donde o</w:t>
      </w:r>
      <w:r>
        <w:t xml:space="preserve">stenta el número el número </w:t>
      </w:r>
    </w:p>
    <w:p w:rsidR="002F3F60" w:rsidRDefault="00A55716">
      <w:pPr>
        <w:spacing w:after="196"/>
        <w:ind w:left="737" w:right="58"/>
      </w:pPr>
      <w:r>
        <w:t xml:space="preserve">67 de gobierno.----------------------------------------------- </w:t>
      </w:r>
      <w:r>
        <w:rPr>
          <w:rFonts w:ascii="Times New Roman" w:eastAsia="Times New Roman" w:hAnsi="Times New Roman" w:cs="Times New Roman"/>
          <w:sz w:val="24"/>
        </w:rPr>
        <w:t xml:space="preserve"> </w:t>
      </w:r>
    </w:p>
    <w:p w:rsidR="002F3F60" w:rsidRDefault="00A55716">
      <w:pPr>
        <w:spacing w:after="128" w:line="247" w:lineRule="auto"/>
        <w:ind w:left="737" w:right="49"/>
      </w:pPr>
      <w:r>
        <w:t xml:space="preserve">Tiene una superficie de </w:t>
      </w:r>
      <w:r>
        <w:rPr>
          <w:b/>
        </w:rPr>
        <w:t xml:space="preserve">TRES MIL DOSCIENTOS TREINTA Y DOS METROS </w:t>
      </w:r>
    </w:p>
    <w:p w:rsidR="002F3F60" w:rsidRDefault="00A55716">
      <w:pPr>
        <w:spacing w:after="198"/>
        <w:ind w:left="737" w:right="58"/>
      </w:pPr>
      <w:r>
        <w:rPr>
          <w:b/>
        </w:rPr>
        <w:t>CUADRADOS (3.232 m²)</w:t>
      </w:r>
      <w:r>
        <w:t>.------------------------------------------------------------------------</w:t>
      </w:r>
      <w:r>
        <w:rPr>
          <w:rFonts w:ascii="Times New Roman" w:eastAsia="Times New Roman" w:hAnsi="Times New Roman" w:cs="Times New Roman"/>
          <w:sz w:val="24"/>
        </w:rPr>
        <w:t xml:space="preserve"> </w:t>
      </w:r>
    </w:p>
    <w:p w:rsidR="002F3F60" w:rsidRDefault="00A55716">
      <w:pPr>
        <w:spacing w:line="359" w:lineRule="auto"/>
        <w:ind w:left="737" w:right="58"/>
      </w:pPr>
      <w:r>
        <w:rPr>
          <w:rFonts w:ascii="Calibri" w:eastAsia="Calibri" w:hAnsi="Calibri" w:cs="Calibri"/>
          <w:noProof/>
        </w:rPr>
        <mc:AlternateContent>
          <mc:Choice Requires="wpg">
            <w:drawing>
              <wp:anchor distT="0" distB="0" distL="114300" distR="114300" simplePos="0" relativeHeight="2519541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6349" name="Group 5263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616" name="Rectangle 5161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1617" name="Rectangle 5161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618" name="Rectangle 5161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279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6349" style="width:18.7031pt;height:264.21pt;position:absolute;mso-position-horizontal-relative:page;mso-position-horizontal:absolute;margin-left:662.928pt;mso-position-vertical-relative:page;margin-top:508.71pt;" coordsize="2375,33554">
                <v:rect id="Rectangle 5161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161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61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279 de 372 </w:t>
                        </w:r>
                      </w:p>
                    </w:txbxContent>
                  </v:textbox>
                </v:rect>
                <w10:wrap type="square"/>
              </v:group>
            </w:pict>
          </mc:Fallback>
        </mc:AlternateContent>
      </w:r>
      <w:r>
        <w:t>Linda: Norte, en realidad noroeste, con calle de su situaci</w:t>
      </w:r>
      <w:r>
        <w:t xml:space="preserve">ón por la que tiene su entrada; sur, con parcela 96 del polígono 15 de titular desconocido; Este, en parte con finca número 63 de la calle Chijerno de don Cenobio Antonio Izquierdo Rodríguez y en parte con la citada parcela 96 del polígono 15; y Oeste, en </w:t>
      </w:r>
      <w:r>
        <w:t>parte con  la finca número 77 de la calle Chijerno de Susaelsa Canarias S.L. y en parte con la parcela 200 del polígono 15 de Susaelsa Canarias S.L.--------</w:t>
      </w:r>
    </w:p>
    <w:p w:rsidR="002F3F60" w:rsidRDefault="00A55716">
      <w:pPr>
        <w:spacing w:after="196"/>
        <w:ind w:left="737" w:right="58"/>
      </w:pPr>
      <w:r>
        <w:t>------------------</w:t>
      </w:r>
      <w:r>
        <w:rPr>
          <w:rFonts w:ascii="Times New Roman" w:eastAsia="Times New Roman" w:hAnsi="Times New Roman" w:cs="Times New Roman"/>
          <w:sz w:val="24"/>
        </w:rPr>
        <w:t xml:space="preserve"> </w:t>
      </w:r>
    </w:p>
    <w:p w:rsidR="002F3F60" w:rsidRDefault="00A55716">
      <w:pPr>
        <w:spacing w:after="74" w:line="355" w:lineRule="auto"/>
        <w:ind w:left="737" w:right="58"/>
      </w:pPr>
      <w:r>
        <w:rPr>
          <w:b/>
        </w:rPr>
        <w:t xml:space="preserve">TITULO: </w:t>
      </w:r>
      <w:r>
        <w:t xml:space="preserve">Adquirida en propiedad por la entidad mercantil </w:t>
      </w:r>
      <w:r>
        <w:rPr>
          <w:b/>
        </w:rPr>
        <w:t>ARCHETE EDIFICACIONES Y</w:t>
      </w:r>
      <w:r>
        <w:rPr>
          <w:b/>
        </w:rPr>
        <w:t xml:space="preserve"> OBRAS, S.L.U., </w:t>
      </w:r>
      <w:r>
        <w:t>en virtud de la</w:t>
      </w:r>
      <w:r>
        <w:rPr>
          <w:b/>
        </w:rPr>
        <w:t xml:space="preserve"> </w:t>
      </w:r>
      <w:r>
        <w:t xml:space="preserve">escritura de compraventa autorizada por el Notario D. Fernando González de Vallejo González, en fecha de otorgamiento 10 de diciembre de 2003, con el número 4.591 de su Protocolo. y </w:t>
      </w:r>
      <w:r>
        <w:rPr>
          <w:u w:val="single" w:color="000000"/>
        </w:rPr>
        <w:t>posterior escritura de coordinación de des</w:t>
      </w:r>
      <w:r>
        <w:rPr>
          <w:u w:val="single" w:color="000000"/>
        </w:rPr>
        <w:t>cripción</w:t>
      </w:r>
      <w:r>
        <w:t xml:space="preserve"> </w:t>
      </w:r>
      <w:r>
        <w:rPr>
          <w:u w:val="single" w:color="000000"/>
        </w:rPr>
        <w:t>literaria de finca</w:t>
      </w:r>
      <w:r>
        <w:t xml:space="preserve"> autorizada por el Notario D. Nicolás Quintana Plasencia, en fecha 20 de febrero de 2019, con el número 393 de su Protocolo.</w:t>
      </w:r>
      <w:r>
        <w:rPr>
          <w:rFonts w:ascii="Times New Roman" w:eastAsia="Times New Roman" w:hAnsi="Times New Roman" w:cs="Times New Roman"/>
          <w:sz w:val="24"/>
        </w:rPr>
        <w:t xml:space="preserve"> </w:t>
      </w:r>
    </w:p>
    <w:p w:rsidR="002F3F60" w:rsidRDefault="00A55716">
      <w:pPr>
        <w:spacing w:after="84" w:line="348" w:lineRule="auto"/>
        <w:ind w:left="737" w:right="58"/>
      </w:pPr>
      <w:r>
        <w:rPr>
          <w:b/>
        </w:rPr>
        <w:t>INSCRIPCION:</w:t>
      </w:r>
      <w:r>
        <w:t xml:space="preserve"> inscrita en el Registro de la Propiedad nº 4 de Santa Cruz de Tenerife al Tomo 2.170, Libr</w:t>
      </w:r>
      <w:r>
        <w:t xml:space="preserve">o 355, Folio 194, </w:t>
      </w:r>
      <w:r>
        <w:rPr>
          <w:b/>
        </w:rPr>
        <w:t>Finca número 19.226</w:t>
      </w:r>
      <w:r>
        <w:t>, inscripción 2ª con fecha 06 de julio de 2020.</w:t>
      </w:r>
      <w:r>
        <w:rPr>
          <w:rFonts w:ascii="Times New Roman" w:eastAsia="Times New Roman" w:hAnsi="Times New Roman" w:cs="Times New Roman"/>
          <w:sz w:val="24"/>
        </w:rPr>
        <w:t xml:space="preserve"> </w:t>
      </w:r>
    </w:p>
    <w:p w:rsidR="002F3F60" w:rsidRDefault="00A55716">
      <w:pPr>
        <w:spacing w:line="337" w:lineRule="auto"/>
        <w:ind w:left="737" w:right="58"/>
      </w:pPr>
      <w:r>
        <w:t>Así resulta de certificación registral relativa a la finca descrita, que se incorpora como anexo al presente convenio.</w:t>
      </w:r>
      <w:r>
        <w:rPr>
          <w:rFonts w:ascii="Times New Roman" w:eastAsia="Times New Roman" w:hAnsi="Times New Roman" w:cs="Times New Roman"/>
          <w:sz w:val="24"/>
        </w:rPr>
        <w:t xml:space="preserve"> </w:t>
      </w:r>
    </w:p>
    <w:p w:rsidR="002F3F60" w:rsidRDefault="00A55716">
      <w:pPr>
        <w:spacing w:after="66" w:line="249" w:lineRule="auto"/>
        <w:ind w:left="10" w:right="55"/>
        <w:jc w:val="right"/>
      </w:pPr>
      <w:r>
        <w:rPr>
          <w:rFonts w:ascii="Segoe UI Symbol" w:eastAsia="Segoe UI Symbol" w:hAnsi="Segoe UI Symbol" w:cs="Segoe UI Symbol"/>
          <w:sz w:val="24"/>
        </w:rPr>
        <w:t></w:t>
      </w:r>
      <w:r>
        <w:rPr>
          <w:sz w:val="24"/>
        </w:rPr>
        <w:t xml:space="preserve"> </w:t>
      </w:r>
      <w:r>
        <w:rPr>
          <w:b/>
        </w:rPr>
        <w:t xml:space="preserve">REFERENCIA CATASTRAL: </w:t>
      </w:r>
      <w:r>
        <w:t xml:space="preserve">4476503CS6347N0001ZZ, </w:t>
      </w:r>
      <w:r>
        <w:t>y  4476503CS6347N0000BB.------</w:t>
      </w:r>
    </w:p>
    <w:p w:rsidR="002F3F60" w:rsidRDefault="00A55716">
      <w:pPr>
        <w:spacing w:after="198"/>
        <w:ind w:left="744" w:right="58"/>
      </w:pPr>
      <w:r>
        <w:t>-------------------------------------------------------------------</w:t>
      </w:r>
      <w:r>
        <w:rPr>
          <w:rFonts w:ascii="Times New Roman" w:eastAsia="Times New Roman" w:hAnsi="Times New Roman" w:cs="Times New Roman"/>
          <w:sz w:val="24"/>
        </w:rPr>
        <w:t xml:space="preserve"> </w:t>
      </w:r>
    </w:p>
    <w:p w:rsidR="002F3F60" w:rsidRDefault="00A55716">
      <w:pPr>
        <w:spacing w:after="97" w:line="337" w:lineRule="auto"/>
        <w:ind w:left="737" w:right="58"/>
      </w:pPr>
      <w:r>
        <w:t>Así resulta de certificación catastral descriptiva y gráfica relativa a la finca descrita, que se incorpora como anexo al presente convenio.</w:t>
      </w:r>
      <w:r>
        <w:rPr>
          <w:rFonts w:ascii="Times New Roman" w:eastAsia="Times New Roman" w:hAnsi="Times New Roman" w:cs="Times New Roman"/>
          <w:sz w:val="24"/>
        </w:rPr>
        <w:t xml:space="preserve"> </w:t>
      </w:r>
    </w:p>
    <w:p w:rsidR="002F3F60" w:rsidRDefault="00A55716">
      <w:pPr>
        <w:spacing w:line="348" w:lineRule="auto"/>
        <w:ind w:left="14" w:right="58" w:firstLine="518"/>
      </w:pPr>
      <w:r>
        <w:t xml:space="preserve">Se acompaña certificación registral y certificación catastral descriptiva y gráfica en </w:t>
      </w:r>
      <w:r>
        <w:rPr>
          <w:b/>
        </w:rPr>
        <w:t>DOCUMENTO NÚMERO UNO</w:t>
      </w:r>
      <w:r>
        <w:t xml:space="preserve"> y plano con la identificación de la parcela en </w:t>
      </w:r>
      <w:r>
        <w:rPr>
          <w:b/>
        </w:rPr>
        <w:t>DOCUMENTO NÚMERO DOS. PLANO nº EQ.01</w:t>
      </w:r>
      <w:r>
        <w:rPr>
          <w:rFonts w:ascii="Times New Roman" w:eastAsia="Times New Roman" w:hAnsi="Times New Roman" w:cs="Times New Roman"/>
          <w:sz w:val="24"/>
        </w:rPr>
        <w:t xml:space="preserve"> </w:t>
      </w:r>
    </w:p>
    <w:p w:rsidR="002F3F60" w:rsidRDefault="00A55716">
      <w:pPr>
        <w:spacing w:after="116" w:line="259" w:lineRule="auto"/>
        <w:ind w:left="550" w:firstLine="0"/>
        <w:jc w:val="left"/>
      </w:pPr>
      <w:r>
        <w:t xml:space="preserve"> </w:t>
      </w:r>
    </w:p>
    <w:p w:rsidR="002F3F60" w:rsidRDefault="00A55716">
      <w:pPr>
        <w:spacing w:after="95" w:line="247" w:lineRule="auto"/>
        <w:ind w:left="14" w:right="49"/>
      </w:pPr>
      <w:r>
        <w:rPr>
          <w:b/>
        </w:rPr>
        <w:t>TERCERA: Segregaciones y compromisos voluntarios de cesión.-</w:t>
      </w:r>
      <w:r>
        <w:rPr>
          <w:rFonts w:ascii="Times New Roman" w:eastAsia="Times New Roman" w:hAnsi="Times New Roman" w:cs="Times New Roman"/>
          <w:sz w:val="24"/>
        </w:rPr>
        <w:t xml:space="preserve"> </w:t>
      </w:r>
    </w:p>
    <w:p w:rsidR="002F3F60" w:rsidRDefault="00A55716">
      <w:pPr>
        <w:spacing w:line="341" w:lineRule="auto"/>
        <w:ind w:left="14" w:right="58" w:firstLine="516"/>
      </w:pPr>
      <w:r>
        <w:t xml:space="preserve">De la aludida </w:t>
      </w:r>
      <w:r>
        <w:rPr>
          <w:b/>
        </w:rPr>
        <w:t>finca registral número 19.226</w:t>
      </w:r>
      <w:r>
        <w:t xml:space="preserve"> se segregarán y se cederán libres de cargas y gratuitamente al AYUNTAMIENTO DE CANDELARIA las siguientes fincas:</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after="119" w:line="247" w:lineRule="auto"/>
        <w:ind w:left="557" w:right="49"/>
      </w:pPr>
      <w:r>
        <w:rPr>
          <w:b/>
        </w:rPr>
        <w:t xml:space="preserve">PARCELAS RESULTANTES PÚBLICAS CESIONES (ZONA VERDE,  PEATONAL Y </w:t>
      </w:r>
    </w:p>
    <w:p w:rsidR="002F3F60" w:rsidRDefault="00A55716">
      <w:pPr>
        <w:spacing w:after="118" w:line="247" w:lineRule="auto"/>
        <w:ind w:left="14" w:right="49"/>
      </w:pPr>
      <w:r>
        <w:rPr>
          <w:b/>
        </w:rPr>
        <w:t xml:space="preserve">VIARIO)  </w:t>
      </w:r>
    </w:p>
    <w:p w:rsidR="002F3F60" w:rsidRDefault="00A55716">
      <w:pPr>
        <w:spacing w:after="103" w:line="259" w:lineRule="auto"/>
        <w:ind w:left="547" w:firstLine="0"/>
        <w:jc w:val="left"/>
      </w:pPr>
      <w:r>
        <w:t xml:space="preserve"> </w:t>
      </w:r>
    </w:p>
    <w:p w:rsidR="002F3F60" w:rsidRDefault="00A55716">
      <w:pPr>
        <w:spacing w:after="115" w:line="249" w:lineRule="auto"/>
        <w:ind w:left="557"/>
        <w:jc w:val="left"/>
      </w:pPr>
      <w:r>
        <w:rPr>
          <w:rFonts w:ascii="Calibri" w:eastAsia="Calibri" w:hAnsi="Calibri" w:cs="Calibri"/>
          <w:noProof/>
        </w:rPr>
        <mc:AlternateContent>
          <mc:Choice Requires="wpg">
            <w:drawing>
              <wp:anchor distT="0" distB="0" distL="114300" distR="114300" simplePos="0" relativeHeight="2519552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8694" name="Group 5286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761" name="Rectangle 5176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1762" name="Rectangle 5176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763" name="Rectangle 5176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280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8694" style="width:18.7031pt;height:264.21pt;position:absolute;mso-position-horizontal-relative:page;mso-position-horizontal:absolute;margin-left:662.928pt;mso-position-vertical-relative:page;margin-top:508.71pt;" coordsize="2375,33554">
                <v:rect id="Rectangle 5176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176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76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280 de 372 </w:t>
                        </w:r>
                      </w:p>
                    </w:txbxContent>
                  </v:textbox>
                </v:rect>
                <w10:wrap type="square"/>
              </v:group>
            </w:pict>
          </mc:Fallback>
        </mc:AlternateContent>
      </w:r>
      <w:r>
        <w:rPr>
          <w:b/>
          <w:u w:val="single" w:color="000000"/>
        </w:rPr>
        <w:t>Parcela  Urbana 2:</w:t>
      </w:r>
      <w:r>
        <w:rPr>
          <w:b/>
        </w:rPr>
        <w:t xml:space="preserve">  </w:t>
      </w:r>
    </w:p>
    <w:p w:rsidR="002F3F60" w:rsidRDefault="00A55716">
      <w:pPr>
        <w:spacing w:line="359" w:lineRule="auto"/>
        <w:ind w:left="14" w:right="58" w:firstLine="516"/>
      </w:pPr>
      <w:r>
        <w:t xml:space="preserve">Solar con una superficie de </w:t>
      </w:r>
      <w:r>
        <w:rPr>
          <w:b/>
        </w:rPr>
        <w:t>CUATROCIENT</w:t>
      </w:r>
      <w:r>
        <w:rPr>
          <w:b/>
        </w:rPr>
        <w:t>OS DIECIOCHO METROS CON TRES DECIMETROS CUADRADOS (418,03 m²)</w:t>
      </w:r>
      <w:r>
        <w:t xml:space="preserve">, Siendo las coordenadas </w:t>
      </w:r>
      <w:r>
        <w:rPr>
          <w:b/>
        </w:rPr>
        <w:t>U.T.M.</w:t>
      </w:r>
      <w:r>
        <w:t xml:space="preserve"> de la representación gráfica georreferenciada, bajo el sistema de referencia </w:t>
      </w:r>
      <w:r>
        <w:rPr>
          <w:b/>
        </w:rPr>
        <w:t>ETRS89 Huso 28 WGS84</w:t>
      </w:r>
      <w:r>
        <w:t xml:space="preserve">, las que se detallan a continuación: 364384.2293 3137665.9809    </w:t>
      </w:r>
      <w:r>
        <w:t xml:space="preserve">        364370.9140 3137676.0181  364358.8805  3137660.0434  364358.8744  3137660.0353  364378.9387  3137644.9251  </w:t>
      </w:r>
    </w:p>
    <w:p w:rsidR="002F3F60" w:rsidRDefault="00A55716">
      <w:pPr>
        <w:spacing w:line="350" w:lineRule="auto"/>
        <w:ind w:right="58"/>
      </w:pPr>
      <w:r>
        <w:t>364379.2478 3137646.1555  364384.2293   3137665.9809, y linda: Al Norte, con calle Chijerno; Al Sur, con la parcela 1.3; Al Este, con inmueb</w:t>
      </w:r>
      <w:r>
        <w:t>le cuya referencia catastral es 4476504CS6347N0001UZ; y Al Oeste, con la parcela 1.2.</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Zona Verde,  </w:t>
      </w:r>
    </w:p>
    <w:p w:rsidR="002F3F60" w:rsidRDefault="00A55716">
      <w:pPr>
        <w:spacing w:after="116"/>
        <w:ind w:left="557" w:right="58"/>
      </w:pPr>
      <w:r>
        <w:t xml:space="preserve">Carga Urbanística: 0%  </w:t>
      </w:r>
    </w:p>
    <w:p w:rsidR="002F3F60" w:rsidRDefault="00A55716">
      <w:pPr>
        <w:spacing w:line="337" w:lineRule="auto"/>
        <w:ind w:left="557" w:right="4104"/>
      </w:pPr>
      <w:r>
        <w:t xml:space="preserve">Propiedad: Ayuntamiento de Candelaria  </w:t>
      </w:r>
      <w:r>
        <w:rPr>
          <w:b/>
          <w:u w:val="single" w:color="000000"/>
        </w:rPr>
        <w:t>Peatonal</w:t>
      </w:r>
      <w:r>
        <w:t>:</w:t>
      </w:r>
      <w:r>
        <w:rPr>
          <w:rFonts w:ascii="Times New Roman" w:eastAsia="Times New Roman" w:hAnsi="Times New Roman" w:cs="Times New Roman"/>
          <w:sz w:val="24"/>
        </w:rPr>
        <w:t xml:space="preserve"> </w:t>
      </w:r>
    </w:p>
    <w:p w:rsidR="002F3F60" w:rsidRDefault="00A55716">
      <w:pPr>
        <w:spacing w:line="361" w:lineRule="auto"/>
        <w:ind w:right="58"/>
      </w:pPr>
      <w:r>
        <w:t xml:space="preserve">Con una superficie de </w:t>
      </w:r>
      <w:r>
        <w:rPr>
          <w:b/>
        </w:rPr>
        <w:t>CUATROCIENTOS TREINTA Y CUATRO METROS CON SESENTA DECIMETROS CUADRADOS (434,60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364352.</w:t>
      </w:r>
      <w:r>
        <w:t xml:space="preserve">3033 3137690.0372 364347.5109 3137693.6472 364335.4714 3137677.6644            364316.9717  3137691.5999  364313.4514  3137686.7399   364355.2644  </w:t>
      </w:r>
    </w:p>
    <w:p w:rsidR="002F3F60" w:rsidRDefault="00A55716">
      <w:pPr>
        <w:spacing w:after="116"/>
        <w:ind w:right="58"/>
      </w:pPr>
      <w:r>
        <w:t xml:space="preserve">3137655.2429  364358.8804  3137660.0434  364340.2638   3137674.0544  364352.3033       </w:t>
      </w:r>
    </w:p>
    <w:p w:rsidR="002F3F60" w:rsidRDefault="00A55716">
      <w:pPr>
        <w:spacing w:line="349" w:lineRule="auto"/>
        <w:ind w:right="58"/>
      </w:pPr>
      <w:r>
        <w:t>3137690.0372, y lind</w:t>
      </w:r>
      <w:r>
        <w:t>a: Al Norte, con la calle Chijerno, y en otra parte con la parcela 1.1 y la parcela 1.2; Al Sur, con las parcelas 1.4, 1.5 y 1.6; Al Este, con la parcela 1.2 y la parcela 1.3; y Al Oeste, con la parcela 1.1 y con inmueble cuya referencia catastral es 44765</w:t>
      </w:r>
      <w:r>
        <w:t>22CS6347N0001MZ.</w:t>
      </w:r>
      <w:r>
        <w:rPr>
          <w:rFonts w:ascii="Times New Roman" w:eastAsia="Times New Roman" w:hAnsi="Times New Roman" w:cs="Times New Roman"/>
          <w:sz w:val="24"/>
        </w:rPr>
        <w:t xml:space="preserve"> </w:t>
      </w:r>
    </w:p>
    <w:p w:rsidR="002F3F60" w:rsidRDefault="00A55716">
      <w:pPr>
        <w:spacing w:after="119" w:line="259" w:lineRule="auto"/>
        <w:ind w:left="547" w:firstLine="0"/>
        <w:jc w:val="left"/>
      </w:pPr>
      <w:r>
        <w:t xml:space="preserve">            </w:t>
      </w:r>
      <w:r>
        <w:rPr>
          <w:rFonts w:ascii="Times New Roman" w:eastAsia="Times New Roman" w:hAnsi="Times New Roman" w:cs="Times New Roman"/>
          <w:sz w:val="24"/>
        </w:rPr>
        <w:t xml:space="preserve"> </w:t>
      </w:r>
    </w:p>
    <w:p w:rsidR="002F3F60" w:rsidRDefault="00A55716">
      <w:pPr>
        <w:spacing w:after="84" w:line="259" w:lineRule="auto"/>
        <w:ind w:left="55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spacing w:after="116"/>
        <w:ind w:left="557" w:right="58"/>
      </w:pPr>
      <w:r>
        <w:t xml:space="preserve">Uso: Infraestructura viaria  </w:t>
      </w:r>
    </w:p>
    <w:p w:rsidR="002F3F60" w:rsidRDefault="00A55716">
      <w:pPr>
        <w:spacing w:after="129"/>
        <w:ind w:left="557" w:right="58"/>
      </w:pPr>
      <w:r>
        <w:t xml:space="preserve">Carga Urbanística: 0% </w:t>
      </w:r>
    </w:p>
    <w:p w:rsidR="002F3F60" w:rsidRDefault="00A55716">
      <w:pPr>
        <w:spacing w:after="93"/>
        <w:ind w:left="557" w:right="58"/>
      </w:pPr>
      <w:r>
        <w:t>Propiedad: Ayuntamiento de Candelaria</w:t>
      </w:r>
      <w:r>
        <w:rPr>
          <w:rFonts w:ascii="Times New Roman" w:eastAsia="Times New Roman" w:hAnsi="Times New Roman" w:cs="Times New Roman"/>
          <w:sz w:val="24"/>
        </w:rPr>
        <w:t xml:space="preserve"> </w:t>
      </w:r>
    </w:p>
    <w:p w:rsidR="002F3F60" w:rsidRDefault="00A55716">
      <w:pPr>
        <w:spacing w:after="118" w:line="259" w:lineRule="auto"/>
        <w:ind w:left="547" w:firstLine="0"/>
        <w:jc w:val="left"/>
      </w:pPr>
      <w:r>
        <w:rPr>
          <w:b/>
        </w:rPr>
        <w:t xml:space="preserve"> </w:t>
      </w:r>
    </w:p>
    <w:p w:rsidR="002F3F60" w:rsidRDefault="00A55716">
      <w:pPr>
        <w:spacing w:after="94" w:line="249" w:lineRule="auto"/>
        <w:ind w:left="557"/>
        <w:jc w:val="left"/>
      </w:pPr>
      <w:r>
        <w:rPr>
          <w:b/>
          <w:u w:val="single" w:color="000000"/>
        </w:rPr>
        <w:t>Viario</w:t>
      </w:r>
      <w:r>
        <w:t>:</w:t>
      </w:r>
      <w:r>
        <w:rPr>
          <w:rFonts w:ascii="Times New Roman" w:eastAsia="Times New Roman" w:hAnsi="Times New Roman" w:cs="Times New Roman"/>
          <w:sz w:val="24"/>
        </w:rPr>
        <w:t xml:space="preserve"> </w:t>
      </w:r>
    </w:p>
    <w:p w:rsidR="002F3F60" w:rsidRDefault="00A55716">
      <w:pPr>
        <w:spacing w:line="360" w:lineRule="auto"/>
        <w:ind w:right="58"/>
      </w:pPr>
      <w:r>
        <w:rPr>
          <w:rFonts w:ascii="Calibri" w:eastAsia="Calibri" w:hAnsi="Calibri" w:cs="Calibri"/>
          <w:noProof/>
        </w:rPr>
        <mc:AlternateContent>
          <mc:Choice Requires="wpg">
            <w:drawing>
              <wp:anchor distT="0" distB="0" distL="114300" distR="114300" simplePos="0" relativeHeight="2519562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8264" name="Group 5282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894" name="Rectangle 5189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1895" name="Rectangle 5189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896" name="Rectangle 5189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281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8264" style="width:18.7031pt;height:264.21pt;position:absolute;mso-position-horizontal-relative:page;mso-position-horizontal:absolute;margin-left:662.928pt;mso-position-vertical-relative:page;margin-top:508.71pt;" coordsize="2375,33554">
                <v:rect id="Rectangle 5189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189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89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281 de 372 </w:t>
                        </w:r>
                      </w:p>
                    </w:txbxContent>
                  </v:textbox>
                </v:rect>
                <w10:wrap type="square"/>
              </v:group>
            </w:pict>
          </mc:Fallback>
        </mc:AlternateContent>
      </w:r>
      <w:r>
        <w:t xml:space="preserve">Con una superficie de </w:t>
      </w:r>
      <w:r>
        <w:rPr>
          <w:b/>
        </w:rPr>
        <w:t>SESENTA Y OCHO METROS CON CINCUENTA Y CINCO DECÍMETROS CUADRADOS (68,55 m²)</w:t>
      </w:r>
      <w:r>
        <w:t xml:space="preserve">, Siendo </w:t>
      </w:r>
      <w:r>
        <w:t xml:space="preserve">las coordenadas </w:t>
      </w:r>
      <w:r>
        <w:rPr>
          <w:b/>
        </w:rPr>
        <w:t>U.T.M.</w:t>
      </w:r>
      <w:r>
        <w:t xml:space="preserve"> de la representación gráfica georreferenciada, bajo el sistema de referencia </w:t>
      </w:r>
      <w:r>
        <w:rPr>
          <w:b/>
        </w:rPr>
        <w:t>ETRS89 Huso 28 WGS84</w:t>
      </w:r>
      <w:r>
        <w:t>, las que se detallan a continuación: 364329.5789 3137708.9944            364328.7166  3137707.8047  364347.5109 3137693.6472  364370.91</w:t>
      </w:r>
      <w:r>
        <w:t xml:space="preserve">40  3137676.0181 364384.2293  3137665.9809 364384.2308  </w:t>
      </w:r>
    </w:p>
    <w:p w:rsidR="002F3F60" w:rsidRDefault="00A55716">
      <w:pPr>
        <w:spacing w:line="349" w:lineRule="auto"/>
        <w:ind w:right="58"/>
      </w:pPr>
      <w:r>
        <w:t>3137665.9868   364384.3647   3137666.5200   364329.5789   3137708.9944, y linda: Al Norte, con la calle Chijerno; Al Sur, con peatonal de la actuación urbanística aislada y en otra parte con las parc</w:t>
      </w:r>
      <w:r>
        <w:t xml:space="preserve">elas 1.1 y 1.2 y la parcela 2; Al Este, con la calle Chijerno;  y Al Oeste, con la calle Chijerno. </w:t>
      </w:r>
      <w:r>
        <w:rPr>
          <w:rFonts w:ascii="Times New Roman" w:eastAsia="Times New Roman" w:hAnsi="Times New Roman" w:cs="Times New Roman"/>
          <w:sz w:val="24"/>
        </w:rPr>
        <w:t xml:space="preserve"> </w:t>
      </w:r>
    </w:p>
    <w:p w:rsidR="002F3F60" w:rsidRDefault="00A55716">
      <w:pPr>
        <w:spacing w:after="119" w:line="259" w:lineRule="auto"/>
        <w:ind w:left="547" w:firstLine="0"/>
        <w:jc w:val="left"/>
      </w:pPr>
      <w:r>
        <w:t xml:space="preserve">       </w:t>
      </w:r>
    </w:p>
    <w:p w:rsidR="002F3F60" w:rsidRDefault="00A55716">
      <w:pPr>
        <w:spacing w:after="84" w:line="259" w:lineRule="auto"/>
        <w:ind w:left="55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spacing w:after="116"/>
        <w:ind w:left="557" w:right="58"/>
      </w:pPr>
      <w:r>
        <w:t xml:space="preserve">Uso: Infraestructura viaria  </w:t>
      </w:r>
    </w:p>
    <w:p w:rsidR="002F3F60" w:rsidRDefault="00A55716">
      <w:pPr>
        <w:spacing w:after="132"/>
        <w:ind w:left="557" w:right="58"/>
      </w:pPr>
      <w:r>
        <w:t xml:space="preserve">Carga Urbanística: 0% </w:t>
      </w:r>
    </w:p>
    <w:p w:rsidR="002F3F60" w:rsidRDefault="00A55716">
      <w:pPr>
        <w:spacing w:after="95"/>
        <w:ind w:left="557" w:right="58"/>
      </w:pPr>
      <w:r>
        <w:t>Propiedad: Ayuntamiento de Candelaria</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line="353" w:lineRule="auto"/>
        <w:ind w:left="14" w:right="58" w:firstLine="518"/>
      </w:pPr>
      <w:r>
        <w:t xml:space="preserve">Se acompaña el </w:t>
      </w:r>
      <w:r>
        <w:rPr>
          <w:b/>
        </w:rPr>
        <w:t>PLANO nº EQ.03,</w:t>
      </w:r>
      <w:r>
        <w:t xml:space="preserve"> dentro del </w:t>
      </w:r>
      <w:r>
        <w:rPr>
          <w:b/>
        </w:rPr>
        <w:t>DOCUMENTO</w:t>
      </w:r>
      <w:r>
        <w:t xml:space="preserve"> que se adjunta </w:t>
      </w:r>
      <w:r>
        <w:rPr>
          <w:b/>
        </w:rPr>
        <w:t>NÚMERO DOS</w:t>
      </w:r>
      <w:r>
        <w:t xml:space="preserve"> </w:t>
      </w:r>
      <w:r>
        <w:t>donde se localizan las fincas a segregar y ceder al Ayuntamiento, con la expresión de su superficie en metros cuadrados y fichas urbanísticas de cada una de las parcelas resultantes de cesión obligatoria.</w:t>
      </w:r>
      <w:r>
        <w:rPr>
          <w:rFonts w:ascii="Times New Roman" w:eastAsia="Times New Roman" w:hAnsi="Times New Roman" w:cs="Times New Roman"/>
          <w:sz w:val="24"/>
        </w:rPr>
        <w:t xml:space="preserve"> </w:t>
      </w:r>
    </w:p>
    <w:p w:rsidR="002F3F60" w:rsidRDefault="00A55716">
      <w:pPr>
        <w:spacing w:after="92" w:line="247" w:lineRule="auto"/>
        <w:ind w:left="572" w:right="49"/>
      </w:pPr>
      <w:r>
        <w:rPr>
          <w:b/>
        </w:rPr>
        <w:t xml:space="preserve">CUARTA: Fincas edificables resultantes.- </w:t>
      </w:r>
    </w:p>
    <w:p w:rsidR="002F3F60" w:rsidRDefault="00A55716">
      <w:pPr>
        <w:spacing w:line="358" w:lineRule="auto"/>
        <w:ind w:left="14" w:right="58" w:firstLine="516"/>
      </w:pPr>
      <w:r>
        <w:t>De la al</w:t>
      </w:r>
      <w:r>
        <w:t xml:space="preserve">udida finca registral n°19.226 se segregarán a nombre de ARCHETE EDIFICACIONES Y OBRAS, S.L.U, las siguientes fincas: </w:t>
      </w:r>
    </w:p>
    <w:p w:rsidR="002F3F60" w:rsidRDefault="00A55716">
      <w:pPr>
        <w:spacing w:after="105" w:line="259" w:lineRule="auto"/>
        <w:ind w:left="547" w:firstLine="0"/>
        <w:jc w:val="left"/>
      </w:pPr>
      <w:r>
        <w:rPr>
          <w:b/>
        </w:rPr>
        <w:t xml:space="preserve"> </w:t>
      </w:r>
    </w:p>
    <w:p w:rsidR="002F3F60" w:rsidRDefault="00A55716">
      <w:pPr>
        <w:spacing w:after="117" w:line="247" w:lineRule="auto"/>
        <w:ind w:left="557" w:right="49"/>
      </w:pPr>
      <w:r>
        <w:rPr>
          <w:b/>
        </w:rPr>
        <w:t xml:space="preserve">PARCELAS RESULTANTES PRIVADAS (RESIDENCIAL) </w:t>
      </w:r>
    </w:p>
    <w:p w:rsidR="002F3F60" w:rsidRDefault="00A55716">
      <w:pPr>
        <w:spacing w:after="16" w:line="339" w:lineRule="auto"/>
        <w:ind w:left="4" w:right="49" w:firstLine="533"/>
      </w:pPr>
      <w:r>
        <w:t xml:space="preserve">Seis (6) parcelas con una superficie total de </w:t>
      </w:r>
      <w:r>
        <w:rPr>
          <w:b/>
        </w:rPr>
        <w:t xml:space="preserve">DOS MIL TRESCIENTOS DIEZ METROS CON OCHENTA </w:t>
      </w:r>
      <w:r>
        <w:rPr>
          <w:b/>
        </w:rPr>
        <w:t>Y DOS DECIMETROS CUADRADOS (2.310,82 m²)</w:t>
      </w:r>
      <w:r>
        <w:t>.</w:t>
      </w:r>
      <w:r>
        <w:rPr>
          <w:rFonts w:ascii="Times New Roman" w:eastAsia="Times New Roman" w:hAnsi="Times New Roman" w:cs="Times New Roman"/>
          <w:sz w:val="24"/>
        </w:rPr>
        <w:t xml:space="preserve"> </w:t>
      </w:r>
    </w:p>
    <w:p w:rsidR="002F3F60" w:rsidRDefault="00A55716">
      <w:pPr>
        <w:spacing w:after="84" w:line="259" w:lineRule="auto"/>
        <w:ind w:left="557"/>
        <w:jc w:val="left"/>
      </w:pPr>
      <w:r>
        <w:rPr>
          <w:rFonts w:ascii="Calibri" w:eastAsia="Calibri" w:hAnsi="Calibri" w:cs="Calibri"/>
          <w:noProof/>
        </w:rPr>
        <mc:AlternateContent>
          <mc:Choice Requires="wpg">
            <w:drawing>
              <wp:anchor distT="0" distB="0" distL="114300" distR="114300" simplePos="0" relativeHeight="2519572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28093" name="Group 5280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976" name="Rectangle 5197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1977" name="Rectangle 5197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978" name="Rectangle 5197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282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8093" style="width:18.7031pt;height:264.21pt;position:absolute;mso-position-horizontal-relative:page;mso-position-horizontal:absolute;margin-left:662.928pt;mso-position-vertical-relative:page;margin-top:508.71pt;" coordsize="2375,33554">
                <v:rect id="Rectangle 5197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197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97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282 de 372 </w:t>
                        </w:r>
                      </w:p>
                    </w:txbxContent>
                  </v:textbox>
                </v:rect>
                <w10:wrap type="topAndBottom"/>
              </v:group>
            </w:pict>
          </mc:Fallback>
        </mc:AlternateContent>
      </w: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Ciudad Jardín Intensiva (CJB)  </w:t>
      </w:r>
    </w:p>
    <w:p w:rsidR="002F3F60" w:rsidRDefault="00A55716">
      <w:pPr>
        <w:spacing w:after="116"/>
        <w:ind w:left="557" w:right="58"/>
      </w:pPr>
      <w:r>
        <w:t xml:space="preserve">Coeficiente de edificabilidad: 0,70 m²c/m²s  </w:t>
      </w:r>
    </w:p>
    <w:p w:rsidR="002F3F60" w:rsidRDefault="00A55716">
      <w:pPr>
        <w:spacing w:after="132"/>
        <w:ind w:left="557" w:right="58"/>
      </w:pPr>
      <w:r>
        <w:t xml:space="preserve">Carga Urbanística: 100%  </w:t>
      </w:r>
    </w:p>
    <w:p w:rsidR="002F3F60" w:rsidRDefault="00A55716">
      <w:pPr>
        <w:spacing w:after="95"/>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after="0" w:line="259" w:lineRule="auto"/>
        <w:ind w:left="547" w:firstLine="0"/>
        <w:jc w:val="left"/>
      </w:pPr>
      <w:r>
        <w:rPr>
          <w:b/>
        </w:rPr>
        <w:t xml:space="preserve"> </w:t>
      </w:r>
      <w:r>
        <w:br w:type="page"/>
      </w:r>
    </w:p>
    <w:p w:rsidR="002F3F60" w:rsidRDefault="00A55716">
      <w:pPr>
        <w:spacing w:after="0" w:line="259" w:lineRule="auto"/>
        <w:ind w:left="14" w:firstLine="0"/>
        <w:jc w:val="left"/>
      </w:pPr>
      <w:r>
        <w:rPr>
          <w:b/>
        </w:rPr>
        <w:t xml:space="preserve"> </w:t>
      </w:r>
    </w:p>
    <w:p w:rsidR="002F3F60" w:rsidRDefault="00A55716">
      <w:pPr>
        <w:spacing w:after="95" w:line="247" w:lineRule="auto"/>
        <w:ind w:left="557" w:right="49"/>
      </w:pPr>
      <w:r>
        <w:rPr>
          <w:b/>
        </w:rPr>
        <w:t>Parcela Urbana 1.1</w:t>
      </w:r>
      <w:r>
        <w:t xml:space="preserve"> </w:t>
      </w:r>
      <w:r>
        <w:rPr>
          <w:rFonts w:ascii="Times New Roman" w:eastAsia="Times New Roman" w:hAnsi="Times New Roman" w:cs="Times New Roman"/>
          <w:sz w:val="24"/>
        </w:rPr>
        <w:t xml:space="preserve"> </w:t>
      </w:r>
    </w:p>
    <w:p w:rsidR="002F3F60" w:rsidRDefault="00A55716">
      <w:pPr>
        <w:spacing w:line="356" w:lineRule="auto"/>
        <w:ind w:right="58"/>
      </w:pPr>
      <w:r>
        <w:t xml:space="preserve">Solar con una superficie de </w:t>
      </w:r>
      <w:r>
        <w:rPr>
          <w:b/>
        </w:rPr>
        <w:t>CUATROCIENTOS SESENTA Y SIETE METROS CON QUINCE DECÍMETROS CUADRADOS (467,15 m²)</w:t>
      </w:r>
      <w:r>
        <w:t xml:space="preserve">, Siendo las coordenadas </w:t>
      </w:r>
      <w:r>
        <w:rPr>
          <w:b/>
        </w:rPr>
        <w:t>U.T.M.</w:t>
      </w:r>
      <w:r>
        <w:t xml:space="preserve"> de la representación gráfica georreferenciada, bajo el sistema de referencia </w:t>
      </w:r>
      <w:r>
        <w:rPr>
          <w:b/>
        </w:rPr>
        <w:t>ETRS89 Huso 28 WGS84</w:t>
      </w:r>
      <w:r>
        <w:t>, las que se detal</w:t>
      </w:r>
      <w:r>
        <w:t>lan a continuación: 364328.7166  3137707.8047   364316.9717  3137691.5999   364335.4714  3137677.6644   364347.5109   3137693.6472  364328.7166   3137707.8047, y linda: Al Norte, con la calle Chijerno; Al Sur, con peatonal de la actuación urbanística aisla</w:t>
      </w:r>
      <w:r>
        <w:t xml:space="preserve">da; Al Este, con peatonal de la actuación urbanística aislada; Al Oeste, con inmueble cuya referencia catastral es 4476522CS6347N0001MZ.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t xml:space="preserve">Superficie edificable máxima: 327,01 m²c  </w:t>
      </w:r>
    </w:p>
    <w:p w:rsidR="002F3F60" w:rsidRDefault="00A55716">
      <w:pPr>
        <w:spacing w:after="93"/>
        <w:ind w:left="557" w:right="58"/>
      </w:pPr>
      <w:r>
        <w:rPr>
          <w:rFonts w:ascii="Calibri" w:eastAsia="Calibri" w:hAnsi="Calibri" w:cs="Calibri"/>
          <w:noProof/>
        </w:rPr>
        <mc:AlternateContent>
          <mc:Choice Requires="wpg">
            <w:drawing>
              <wp:anchor distT="0" distB="0" distL="114300" distR="114300" simplePos="0" relativeHeight="2519582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8201" name="Group 5282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084" name="Rectangle 5208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2085" name="Rectangle 5208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086" name="Rectangle 5208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283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8201" style="width:18.7031pt;height:264.21pt;position:absolute;mso-position-horizontal-relative:page;mso-position-horizontal:absolute;margin-left:662.928pt;mso-position-vertical-relative:page;margin-top:508.71pt;" coordsize="2375,33554">
                <v:rect id="Rectangle 5208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208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08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283 de 372 </w:t>
                        </w:r>
                      </w:p>
                    </w:txbxContent>
                  </v:textbox>
                </v:rect>
                <w10:wrap type="square"/>
              </v:group>
            </w:pict>
          </mc:Fallback>
        </mc:AlternateContent>
      </w:r>
      <w:r>
        <w:t>Propiedad: ARCHETE EDIFICACIONES Y OBRAS, S.L.U</w:t>
      </w:r>
      <w:r>
        <w:rPr>
          <w:rFonts w:ascii="Times New Roman" w:eastAsia="Times New Roman" w:hAnsi="Times New Roman" w:cs="Times New Roman"/>
          <w:sz w:val="24"/>
        </w:rPr>
        <w:t xml:space="preserve"> </w:t>
      </w:r>
    </w:p>
    <w:p w:rsidR="002F3F60" w:rsidRDefault="00A55716">
      <w:pPr>
        <w:spacing w:after="121" w:line="259" w:lineRule="auto"/>
        <w:ind w:left="547" w:firstLine="0"/>
        <w:jc w:val="left"/>
      </w:pPr>
      <w:r>
        <w:rPr>
          <w:b/>
        </w:rPr>
        <w:t xml:space="preserve"> </w:t>
      </w:r>
    </w:p>
    <w:p w:rsidR="002F3F60" w:rsidRDefault="00A55716">
      <w:pPr>
        <w:spacing w:after="95" w:line="247" w:lineRule="auto"/>
        <w:ind w:left="557" w:right="49"/>
      </w:pPr>
      <w:r>
        <w:rPr>
          <w:b/>
        </w:rPr>
        <w:t>Parcela Urbana 1.2</w:t>
      </w:r>
      <w:r>
        <w:t xml:space="preserve"> </w:t>
      </w:r>
      <w:r>
        <w:rPr>
          <w:rFonts w:ascii="Times New Roman" w:eastAsia="Times New Roman" w:hAnsi="Times New Roman" w:cs="Times New Roman"/>
          <w:sz w:val="24"/>
        </w:rPr>
        <w:t xml:space="preserve"> </w:t>
      </w:r>
    </w:p>
    <w:p w:rsidR="002F3F60" w:rsidRDefault="00A55716">
      <w:pPr>
        <w:spacing w:line="356" w:lineRule="auto"/>
        <w:ind w:left="14" w:right="58" w:firstLine="533"/>
      </w:pPr>
      <w:r>
        <w:t xml:space="preserve">Solar con una superficie de </w:t>
      </w:r>
      <w:r>
        <w:rPr>
          <w:b/>
        </w:rPr>
        <w:t xml:space="preserve">CUATROCIENTOS SESENTA Y SEIS METROS CON DOCE </w:t>
      </w:r>
      <w:r>
        <w:rPr>
          <w:b/>
        </w:rPr>
        <w:t>DECIMETROS CUADRADOS (466,12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364352.3033  3137690.0372  364340.2638  3137674.0544  364</w:t>
      </w:r>
      <w:r>
        <w:t>358.8805   3137660.0434  364370.914 3137676.0181  364352.3033  3137690.0372, y linda: Al Norte, con la calle Chijerno; Al Sur, con peatonal de la actuación urbanística aislada; Al Este, con la parcela 2; Al Oeste, con peatonal de la actuación urbanística a</w:t>
      </w:r>
      <w:r>
        <w:t xml:space="preserve">islada. </w:t>
      </w:r>
      <w:r>
        <w:rPr>
          <w:rFonts w:ascii="Times New Roman" w:eastAsia="Times New Roman" w:hAnsi="Times New Roman" w:cs="Times New Roman"/>
          <w:sz w:val="24"/>
        </w:rPr>
        <w:t xml:space="preserve"> </w:t>
      </w:r>
    </w:p>
    <w:p w:rsidR="002F3F60" w:rsidRDefault="00A55716">
      <w:pPr>
        <w:spacing w:after="107"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t xml:space="preserve">Superficie edificable máxima: 326,28 m²c  </w:t>
      </w:r>
    </w:p>
    <w:p w:rsidR="002F3F60" w:rsidRDefault="00A55716">
      <w:pPr>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95" w:line="247" w:lineRule="auto"/>
        <w:ind w:left="557" w:right="49"/>
      </w:pPr>
      <w:r>
        <w:rPr>
          <w:b/>
        </w:rPr>
        <w:t>Par</w:t>
      </w:r>
      <w:r>
        <w:rPr>
          <w:b/>
        </w:rPr>
        <w:t>cela Urbana 1.3</w:t>
      </w:r>
      <w:r>
        <w:rPr>
          <w:rFonts w:ascii="Times New Roman" w:eastAsia="Times New Roman" w:hAnsi="Times New Roman" w:cs="Times New Roman"/>
          <w:sz w:val="24"/>
        </w:rPr>
        <w:t xml:space="preserve"> </w:t>
      </w:r>
    </w:p>
    <w:p w:rsidR="002F3F60" w:rsidRDefault="00A55716">
      <w:pPr>
        <w:spacing w:line="357" w:lineRule="auto"/>
        <w:ind w:left="14" w:right="58" w:firstLine="533"/>
      </w:pPr>
      <w:r>
        <w:t xml:space="preserve">Solar con una superficie de </w:t>
      </w:r>
      <w:r>
        <w:rPr>
          <w:b/>
        </w:rPr>
        <w:t>CUATROCIENTOS TRECE METROS CON OCHO DECÍMETROS CUADRADOS (413,08 m²),</w:t>
      </w:r>
      <w:r>
        <w:t xml:space="preserve"> Siendo las coordenadas </w:t>
      </w:r>
      <w:r>
        <w:rPr>
          <w:b/>
        </w:rPr>
        <w:t>U.T.M.</w:t>
      </w:r>
      <w:r>
        <w:t xml:space="preserve"> de la representación gráfica georreferenciada, bajo el sistema de referencia </w:t>
      </w:r>
      <w:r>
        <w:rPr>
          <w:b/>
        </w:rPr>
        <w:t>ETRS89 Huso 28 WGS84</w:t>
      </w:r>
      <w:r>
        <w:t>, las que se d</w:t>
      </w:r>
      <w:r>
        <w:t>etallan a continuación: 364358.8744  3137660.0353  364347.1081  3137644.4153  364376.2839  3137634.3595  364378.9387  3137644.9251  364358.8744  3137660.0353 , y linda: Al Norte, con la parcela 2, zona verde; Al Sur, con Barranco los Guirres y en otra part</w:t>
      </w:r>
      <w:r>
        <w:t>e con propiedad de ARCHETE EDIFICACIONES Y OBRAS, S.L.U; Al Este, con inmueble cuya referencia catastral es 4476504CS6347N0001UZ; y Al Oeste, en parte con el peatonal de la actuación urbanística aislada, y en otra parte con la parcela 1.4.</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7"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rPr>
          <w:rFonts w:ascii="Calibri" w:eastAsia="Calibri" w:hAnsi="Calibri" w:cs="Calibri"/>
          <w:noProof/>
        </w:rPr>
        <mc:AlternateContent>
          <mc:Choice Requires="wpg">
            <w:drawing>
              <wp:anchor distT="0" distB="0" distL="114300" distR="114300" simplePos="0" relativeHeight="2519592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8378" name="Group 5283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199" name="Rectangle 5219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2200" name="Rectangle 5220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201" name="Rectangle 5220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w:t>
                              </w:r>
                              <w:r>
                                <w:rPr>
                                  <w:sz w:val="12"/>
                                </w:rPr>
                                <w:t xml:space="preserve">mento firmado electrónicamente desde la plataforma esPublico Gestiona | Página 284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8378" style="width:18.7031pt;height:264.21pt;position:absolute;mso-position-horizontal-relative:page;mso-position-horizontal:absolute;margin-left:662.928pt;mso-position-vertical-relative:page;margin-top:508.71pt;" coordsize="2375,33554">
                <v:rect id="Rectangle 5219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220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20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284 de 372 </w:t>
                        </w:r>
                      </w:p>
                    </w:txbxContent>
                  </v:textbox>
                </v:rect>
                <w10:wrap type="square"/>
              </v:group>
            </w:pict>
          </mc:Fallback>
        </mc:AlternateContent>
      </w:r>
      <w:r>
        <w:t xml:space="preserve">Superficie edificable máxima: 289,16 m²c  </w:t>
      </w:r>
    </w:p>
    <w:p w:rsidR="002F3F60" w:rsidRDefault="00A55716">
      <w:pPr>
        <w:spacing w:after="93"/>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rPr>
          <w:b/>
        </w:rPr>
        <w:t xml:space="preserve"> </w:t>
      </w:r>
    </w:p>
    <w:p w:rsidR="002F3F60" w:rsidRDefault="00A55716">
      <w:pPr>
        <w:spacing w:after="116" w:line="247" w:lineRule="auto"/>
        <w:ind w:left="557" w:right="49"/>
      </w:pPr>
      <w:r>
        <w:rPr>
          <w:b/>
        </w:rPr>
        <w:t xml:space="preserve">Parcela Urbana 1.4  </w:t>
      </w:r>
    </w:p>
    <w:p w:rsidR="002F3F60" w:rsidRDefault="00A55716">
      <w:pPr>
        <w:spacing w:line="360" w:lineRule="auto"/>
        <w:ind w:left="14" w:right="58" w:firstLine="533"/>
      </w:pPr>
      <w:r>
        <w:t xml:space="preserve">Solar con una superficie de </w:t>
      </w:r>
      <w:r>
        <w:rPr>
          <w:b/>
        </w:rPr>
        <w:t>TRESCIENTOS OCHO METROS CON CINCUENTA Y UN DECÍMETROS CUADRADOS (308,51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364355.2644 31</w:t>
      </w:r>
      <w:r>
        <w:t xml:space="preserve">37655.2429  364340.3279 3137666.4942  364329.0975  3137651.5856  364332.0666  3137649.5995  364347.1081  3137644.4153  364355.2644  </w:t>
      </w:r>
    </w:p>
    <w:p w:rsidR="002F3F60" w:rsidRDefault="00A55716">
      <w:pPr>
        <w:spacing w:after="116"/>
        <w:ind w:right="58"/>
      </w:pPr>
      <w:r>
        <w:t xml:space="preserve">3137655.2429, y linda: Al Norte, con peatonal de la actuación urbanística aislada; Al Sur, con </w:t>
      </w:r>
    </w:p>
    <w:p w:rsidR="002F3F60" w:rsidRDefault="00A55716">
      <w:pPr>
        <w:spacing w:line="339" w:lineRule="auto"/>
        <w:ind w:right="58"/>
      </w:pPr>
      <w:r>
        <w:t>Barranco los Guirres y en o</w:t>
      </w:r>
      <w:r>
        <w:t xml:space="preserve">tra parte con propiedad de ARCHETE EDIFICACIONES Y OBRAS, S.L.U; Al Este, con la parcela 1.3; y Al Oeste, con la parcela 1.5.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8"/>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ind w:left="557" w:right="58"/>
      </w:pPr>
      <w:r>
        <w:t>Coeficiente de edific</w:t>
      </w:r>
      <w:r>
        <w:t xml:space="preserve">ación: 0,70 m²c/m²s  </w:t>
      </w:r>
    </w:p>
    <w:p w:rsidR="002F3F60" w:rsidRDefault="00A55716">
      <w:pPr>
        <w:spacing w:after="130"/>
        <w:ind w:left="557" w:right="58"/>
      </w:pPr>
      <w:r>
        <w:t xml:space="preserve">Superficie edificable máxima: 215,96 m²c  </w:t>
      </w:r>
    </w:p>
    <w:p w:rsidR="002F3F60" w:rsidRDefault="00A55716">
      <w:pPr>
        <w:spacing w:after="93"/>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7" w:line="259" w:lineRule="auto"/>
        <w:ind w:left="547" w:firstLine="0"/>
        <w:jc w:val="left"/>
      </w:pPr>
      <w:r>
        <w:rPr>
          <w:b/>
        </w:rPr>
        <w:t xml:space="preserve"> </w:t>
      </w:r>
    </w:p>
    <w:p w:rsidR="002F3F60" w:rsidRDefault="00A55716">
      <w:pPr>
        <w:spacing w:after="116" w:line="247" w:lineRule="auto"/>
        <w:ind w:left="557" w:right="49"/>
      </w:pPr>
      <w:r>
        <w:rPr>
          <w:b/>
        </w:rPr>
        <w:t xml:space="preserve">Parcela 1.5  </w:t>
      </w:r>
    </w:p>
    <w:p w:rsidR="002F3F60" w:rsidRDefault="00A55716">
      <w:pPr>
        <w:spacing w:line="356" w:lineRule="auto"/>
        <w:ind w:left="14" w:right="58" w:firstLine="533"/>
      </w:pPr>
      <w:r>
        <w:t xml:space="preserve">Solar con una superficie de </w:t>
      </w:r>
      <w:r>
        <w:rPr>
          <w:b/>
        </w:rPr>
        <w:t>TRESCIENTOS CUARENTA Y UN METROS CON TRECE DECÍMETROS CUADRADOS (341,13 m²),</w:t>
      </w:r>
      <w:r>
        <w:t xml:space="preserve"> </w:t>
      </w:r>
      <w:r>
        <w:t xml:space="preserve">Siendo las coordenadas </w:t>
      </w:r>
      <w:r>
        <w:rPr>
          <w:b/>
        </w:rPr>
        <w:t>U.T.M.</w:t>
      </w:r>
      <w:r>
        <w:t xml:space="preserve"> de la representación gráfica georreferenciada, bajo el sistema de referencia </w:t>
      </w:r>
      <w:r>
        <w:rPr>
          <w:b/>
        </w:rPr>
        <w:t>ETRS89 Huso 28 WGS84</w:t>
      </w:r>
      <w:r>
        <w:t>, las que se detallan a continuación: 364326.1104 3137677.2041  364314.2793  3137661.4980  364329.0975   3137651.5856   364340.32</w:t>
      </w:r>
      <w:r>
        <w:t>79  3137666.4942   364326.1104  3137677.2041, y linda: Al Norte, con peatonal de la actuación urbanística aislada; Al Sur, con Barranco los Guirres y en otra parte con propiedad de ARCHETE EDIFICACIONES Y OBRAS, S.L.U; Al Este, con la parcela 1.4; y Al Oes</w:t>
      </w:r>
      <w:r>
        <w:t xml:space="preserve">te, con la parcela 1.6.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 .</w:t>
      </w:r>
      <w:r>
        <w:t xml:space="preserve"> </w:t>
      </w:r>
    </w:p>
    <w:p w:rsidR="002F3F60" w:rsidRDefault="00A55716">
      <w:pPr>
        <w:spacing w:after="116"/>
        <w:ind w:left="557" w:right="58"/>
      </w:pPr>
      <w:r>
        <w:t xml:space="preserve">Uso: Residencial  </w:t>
      </w:r>
    </w:p>
    <w:p w:rsidR="002F3F60" w:rsidRDefault="00A55716">
      <w:pPr>
        <w:spacing w:after="116"/>
        <w:ind w:left="557" w:right="58"/>
      </w:pPr>
      <w:r>
        <w:rPr>
          <w:rFonts w:ascii="Calibri" w:eastAsia="Calibri" w:hAnsi="Calibri" w:cs="Calibri"/>
          <w:noProof/>
        </w:rPr>
        <mc:AlternateContent>
          <mc:Choice Requires="wpg">
            <w:drawing>
              <wp:anchor distT="0" distB="0" distL="114300" distR="114300" simplePos="0" relativeHeight="2519603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8432" name="Group 5284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315" name="Rectangle 5231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2316" name="Rectangle 5231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317" name="Rectangle 5231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Gestio</w:t>
                              </w:r>
                              <w:r>
                                <w:rPr>
                                  <w:sz w:val="12"/>
                                </w:rPr>
                                <w:t xml:space="preserve">na | Página 285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8432" style="width:18.7031pt;height:264.21pt;position:absolute;mso-position-horizontal-relative:page;mso-position-horizontal:absolute;margin-left:662.928pt;mso-position-vertical-relative:page;margin-top:508.71pt;" coordsize="2375,33554">
                <v:rect id="Rectangle 5231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231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31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285 de 372 </w:t>
                        </w:r>
                      </w:p>
                    </w:txbxContent>
                  </v:textbox>
                </v:rect>
                <w10:wrap type="square"/>
              </v:group>
            </w:pict>
          </mc:Fallback>
        </mc:AlternateContent>
      </w: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t xml:space="preserve">Superficie edificable máxima: 238,79 m²c  </w:t>
      </w:r>
    </w:p>
    <w:p w:rsidR="002F3F60" w:rsidRDefault="00A55716">
      <w:pPr>
        <w:spacing w:after="93"/>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rPr>
          <w:b/>
        </w:rPr>
        <w:t xml:space="preserve"> </w:t>
      </w:r>
    </w:p>
    <w:p w:rsidR="002F3F60" w:rsidRDefault="00A55716">
      <w:pPr>
        <w:spacing w:after="118" w:line="247" w:lineRule="auto"/>
        <w:ind w:left="557" w:right="49"/>
      </w:pPr>
      <w:r>
        <w:rPr>
          <w:b/>
        </w:rPr>
        <w:t xml:space="preserve">Parcela 1.6  </w:t>
      </w:r>
    </w:p>
    <w:p w:rsidR="002F3F60" w:rsidRDefault="00A55716">
      <w:pPr>
        <w:spacing w:line="356" w:lineRule="auto"/>
        <w:ind w:right="58"/>
      </w:pPr>
      <w:r>
        <w:t xml:space="preserve">Solar con una superficie de </w:t>
      </w:r>
      <w:r>
        <w:rPr>
          <w:b/>
        </w:rPr>
        <w:t>TRESCIENTOS CATORCE  METROS CON OCHENTA Y TRES DECÍMETROS CUADRADOS (314,83 m²),</w:t>
      </w:r>
      <w:r>
        <w:t xml:space="preserve"> Siendo las coordenadas </w:t>
      </w:r>
      <w:r>
        <w:rPr>
          <w:b/>
        </w:rPr>
        <w:t>U.T.M.</w:t>
      </w:r>
      <w:r>
        <w:t xml:space="preserve"> de la representación gráfica georreferenciada, bajo el sistema de referencia </w:t>
      </w:r>
      <w:r>
        <w:rPr>
          <w:b/>
        </w:rPr>
        <w:t>ETRS89 Huso 28 WGS84</w:t>
      </w:r>
      <w:r>
        <w:t>, las que se detalla</w:t>
      </w:r>
      <w:r>
        <w:t>n a continuación: 364313.4500  3137686.7409   364301.3991  3137670.1140  364314.2793  3137661.4980 364326.1104   3137677.2041   364313.4500   3137686.7409, y linda: Al Norte, con peatonal de la actuación urbanística aislada; Al Sur, con Barranco los Guirre</w:t>
      </w:r>
      <w:r>
        <w:t>s y en otra parte con propiedad de ARCHETE EDIFICACIONES Y OBRAS, S.L.U; Al Este, con la parcela 1.5; y Al Oeste, en parte con inmueble cuya referencia catastral es 4476522CS6347N0001MZ, y en otra parte con 38011A015002000000QR.</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3" w:line="259" w:lineRule="auto"/>
        <w:ind w:left="557"/>
        <w:jc w:val="left"/>
      </w:pPr>
      <w:r>
        <w:rPr>
          <w:u w:val="single" w:color="000000"/>
        </w:rPr>
        <w:t>Condiciones de la edific</w:t>
      </w:r>
      <w:r>
        <w:rPr>
          <w:u w:val="single" w:color="000000"/>
        </w:rPr>
        <w:t>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8"/>
        <w:ind w:left="557" w:right="58"/>
      </w:pPr>
      <w:r>
        <w:t xml:space="preserve">Coeficiente de edificación: 0,70 m²c/m²s  </w:t>
      </w:r>
    </w:p>
    <w:p w:rsidR="002F3F60" w:rsidRDefault="00A55716">
      <w:pPr>
        <w:spacing w:after="130"/>
        <w:ind w:left="557" w:right="58"/>
      </w:pPr>
      <w:r>
        <w:t xml:space="preserve">Superficie edificable máxima: 220,38 m²c  </w:t>
      </w:r>
    </w:p>
    <w:p w:rsidR="002F3F60" w:rsidRDefault="00A55716">
      <w:pPr>
        <w:spacing w:after="96"/>
        <w:ind w:left="557" w:right="58"/>
      </w:pPr>
      <w:r>
        <w:t xml:space="preserve">Propiedad: ARCHETE EDIFICACIONES Y OBRAS, S.L.U. </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after="78" w:line="350" w:lineRule="auto"/>
        <w:ind w:left="14" w:right="58" w:firstLine="518"/>
      </w:pPr>
      <w:r>
        <w:t xml:space="preserve">Se acompaña el </w:t>
      </w:r>
      <w:r>
        <w:rPr>
          <w:b/>
        </w:rPr>
        <w:t>PLANO nº EQ.02,</w:t>
      </w:r>
      <w:r>
        <w:t xml:space="preserve"> </w:t>
      </w:r>
      <w:r>
        <w:t xml:space="preserve">dentro del </w:t>
      </w:r>
      <w:r>
        <w:rPr>
          <w:b/>
        </w:rPr>
        <w:t>DOCUMENTO</w:t>
      </w:r>
      <w:r>
        <w:t xml:space="preserve"> que se adjunta </w:t>
      </w:r>
      <w:r>
        <w:rPr>
          <w:b/>
        </w:rPr>
        <w:t>NÚMERO DOS</w:t>
      </w:r>
      <w:r>
        <w:t xml:space="preserve"> donde se localizan las fincas a segregar de aprovechamiento privativo, con la expresión de su superficie en metros cuadrados y fichas urbanísticas de cada una de las parcelas resultantes.</w:t>
      </w:r>
      <w:r>
        <w:rPr>
          <w:rFonts w:ascii="Times New Roman" w:eastAsia="Times New Roman" w:hAnsi="Times New Roman" w:cs="Times New Roman"/>
          <w:sz w:val="24"/>
        </w:rPr>
        <w:t xml:space="preserve"> </w:t>
      </w:r>
    </w:p>
    <w:p w:rsidR="002F3F60" w:rsidRDefault="00A55716">
      <w:pPr>
        <w:spacing w:after="78" w:line="247" w:lineRule="auto"/>
        <w:ind w:left="4" w:right="49" w:firstLine="526"/>
      </w:pPr>
      <w:r>
        <w:rPr>
          <w:b/>
        </w:rPr>
        <w:t>QUINTA:   Compromiso</w:t>
      </w:r>
      <w:r>
        <w:rPr>
          <w:b/>
        </w:rPr>
        <w:t>s   relativos   a   la   programación   temporal   de   la ejecución de la urbanización y edificación.-</w:t>
      </w:r>
      <w:r>
        <w:rPr>
          <w:rFonts w:ascii="Times New Roman" w:eastAsia="Times New Roman" w:hAnsi="Times New Roman" w:cs="Times New Roman"/>
          <w:sz w:val="24"/>
        </w:rPr>
        <w:t xml:space="preserve"> </w:t>
      </w:r>
    </w:p>
    <w:p w:rsidR="002F3F60" w:rsidRDefault="00A55716">
      <w:pPr>
        <w:spacing w:after="75" w:line="356" w:lineRule="auto"/>
        <w:ind w:left="14" w:right="58" w:firstLine="533"/>
      </w:pPr>
      <w:r>
        <w:rPr>
          <w:rFonts w:ascii="Calibri" w:eastAsia="Calibri" w:hAnsi="Calibri" w:cs="Calibri"/>
          <w:noProof/>
        </w:rPr>
        <mc:AlternateContent>
          <mc:Choice Requires="wpg">
            <w:drawing>
              <wp:anchor distT="0" distB="0" distL="114300" distR="114300" simplePos="0" relativeHeight="2519613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8782" name="Group 5287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438" name="Rectangle 5243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2439" name="Rectangle 5243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440" name="Rectangle 5244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w:t>
                              </w:r>
                              <w:r>
                                <w:rPr>
                                  <w:sz w:val="12"/>
                                </w:rPr>
                                <w:t xml:space="preserve">taforma esPublico Gestiona | Página 286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8782" style="width:18.7031pt;height:264.21pt;position:absolute;mso-position-horizontal-relative:page;mso-position-horizontal:absolute;margin-left:662.928pt;mso-position-vertical-relative:page;margin-top:508.71pt;" coordsize="2375,33554">
                <v:rect id="Rectangle 5243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243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44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286 de 372 </w:t>
                        </w:r>
                      </w:p>
                    </w:txbxContent>
                  </v:textbox>
                </v:rect>
                <w10:wrap type="square"/>
              </v:group>
            </w:pict>
          </mc:Fallback>
        </mc:AlternateContent>
      </w:r>
      <w:r>
        <w:t>A tenor de lo dispuesto en los artículos 55, 56 y 57 de la Ley 4/2017, de 13 de julio, del Suelo y de los Espacios Naturales Protegidos de Canarias, del reglamento de Gestión y Ejecución del Planeamiento de C</w:t>
      </w:r>
      <w:r>
        <w:t>anarias, aprobado por Decreto 183/2018, de 26 de diciembre de 2018 y la ficha de ordenación de la Actuación Urbanística Aislada en Suelo Urbano AUA-M7 Subida Araya 4, la propiedad firmante asume el compromiso de urbanizar la Zona Verde incluida en el ámbit</w:t>
      </w:r>
      <w:r>
        <w:t>o de la Actuación Urbanística Aislada, conforme a las condiciones de terminación que figuren en el Proyecto de Urbanización, así como el resto de las obras de urbanización necesarias para que el terreno adquiera la condición de solar, autorizándose a urban</w:t>
      </w:r>
      <w:r>
        <w:t>izar simultáneamente a la ejecución de la edificación.</w:t>
      </w:r>
      <w:r>
        <w:rPr>
          <w:rFonts w:ascii="Times New Roman" w:eastAsia="Times New Roman" w:hAnsi="Times New Roman" w:cs="Times New Roman"/>
          <w:sz w:val="24"/>
        </w:rPr>
        <w:t xml:space="preserve"> </w:t>
      </w:r>
    </w:p>
    <w:p w:rsidR="002F3F60" w:rsidRDefault="00A55716">
      <w:pPr>
        <w:spacing w:line="355" w:lineRule="auto"/>
        <w:ind w:left="14" w:right="58" w:firstLine="533"/>
      </w:pPr>
      <w:r>
        <w:t>Asimismo, la entidad mercantil ARCHETE EDIFICACIONES Y OBRAS, S.L.U., ejecutará y ultimará completamente las obras de urbanización de la zona verde así como la ejecución de la urbanización de los terr</w:t>
      </w:r>
      <w:r>
        <w:t>enos para que adquieran la condición de solar en condiciones aptas para su uso y ocupación antes de la terminación de la edificación; cumpliendo entre otras a las condiciones específicas y medidas correctoras que se describe en la ficha de la actuación urb</w:t>
      </w:r>
      <w:r>
        <w:t xml:space="preserve">anística, a la ejecución de muro de piedra a borde de barranco.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359" w:lineRule="auto"/>
        <w:ind w:left="14" w:right="58" w:firstLine="516"/>
      </w:pPr>
      <w:r>
        <w:t>Al autorizarse la urbanización y edificación simultánea en suelo urbano consolidado, la propiedad firmante se compromete a ejecutar las obras de urbanización a medida que se vayan edificando las parcelas, así como a la no ocupación ni utilización de la edi</w:t>
      </w:r>
      <w:r>
        <w:t>ficación hasta la total terminación de las obras de urbanización y el efectivo funcionamiento de los servicios correspondientes. La obligación comprenderá las obras que afecten a la vía o vías a que da frente la parcela a edificar y la ejecución de la zona</w:t>
      </w:r>
      <w:r>
        <w:t xml:space="preserve"> verde. </w:t>
      </w:r>
    </w:p>
    <w:p w:rsidR="002F3F60" w:rsidRDefault="00A55716">
      <w:pPr>
        <w:spacing w:after="215" w:line="259" w:lineRule="auto"/>
        <w:ind w:left="547" w:firstLine="0"/>
        <w:jc w:val="left"/>
      </w:pPr>
      <w:r>
        <w:t xml:space="preserve"> </w:t>
      </w:r>
    </w:p>
    <w:p w:rsidR="002F3F60" w:rsidRDefault="00A55716">
      <w:pPr>
        <w:spacing w:after="74" w:line="247" w:lineRule="auto"/>
        <w:ind w:left="560" w:right="49"/>
      </w:pPr>
      <w:r>
        <w:rPr>
          <w:b/>
        </w:rPr>
        <w:t>SEXTA: Garantías de ejecución de las obras de urbanización.-</w:t>
      </w:r>
      <w:r>
        <w:rPr>
          <w:rFonts w:ascii="Times New Roman" w:eastAsia="Times New Roman" w:hAnsi="Times New Roman" w:cs="Times New Roman"/>
          <w:sz w:val="24"/>
        </w:rPr>
        <w:t xml:space="preserve"> </w:t>
      </w:r>
    </w:p>
    <w:p w:rsidR="002F3F60" w:rsidRDefault="00A55716">
      <w:pPr>
        <w:spacing w:after="70" w:line="354" w:lineRule="auto"/>
        <w:ind w:left="14" w:right="58" w:firstLine="516"/>
      </w:pPr>
      <w:r>
        <w:t xml:space="preserve"> La entidad mercantil ARCHETE EDIFICACIONES Y OBRAS, S.L.U garantiza que no pondrá en uso la edificación resultante hasta la efectiva obtención de la licencia de primera ocupación, cu</w:t>
      </w:r>
      <w:r>
        <w:t>yo otorgamiento quedará condicionado a la constatación de la completa terminación de las obras de urbanización, en los términos reflejados en el propio proyecto técnico, y a la entera satisfacción del Ayuntamiento de Candelaria.</w:t>
      </w:r>
      <w:r>
        <w:rPr>
          <w:rFonts w:ascii="Times New Roman" w:eastAsia="Times New Roman" w:hAnsi="Times New Roman" w:cs="Times New Roman"/>
          <w:sz w:val="24"/>
        </w:rPr>
        <w:t xml:space="preserve"> </w:t>
      </w:r>
    </w:p>
    <w:p w:rsidR="002F3F60" w:rsidRDefault="00A55716">
      <w:pPr>
        <w:spacing w:after="94" w:line="247" w:lineRule="auto"/>
        <w:ind w:left="557" w:right="49"/>
      </w:pPr>
      <w:r>
        <w:rPr>
          <w:b/>
        </w:rPr>
        <w:t>SÉPTIMA: Conservación de l</w:t>
      </w:r>
      <w:r>
        <w:rPr>
          <w:b/>
        </w:rPr>
        <w:t xml:space="preserve">as obras de urbanización.- </w:t>
      </w:r>
    </w:p>
    <w:p w:rsidR="002F3F60" w:rsidRDefault="00A55716">
      <w:pPr>
        <w:spacing w:after="85" w:line="354" w:lineRule="auto"/>
        <w:ind w:left="14" w:right="58" w:firstLine="516"/>
      </w:pPr>
      <w:r>
        <w:t>La entidad mercantil ARCHETE EDIFICACIONES Y OBRAS, S.L.U asumirá íntegramente la conservación de la urbanización hasta el momento de la recepción municipal y su consiguiente integración en el patrimonio municipal, previa acepta</w:t>
      </w:r>
      <w:r>
        <w:t>ción por parte del Ayuntamiento de Candelaria, de que las obras se han llevado a cabo con los criterios de calidad, durabilidad y adecuada elección del mobiliario urbano identificados en el Proyecto de Urbanización.</w:t>
      </w:r>
      <w:r>
        <w:rPr>
          <w:rFonts w:ascii="Times New Roman" w:eastAsia="Times New Roman" w:hAnsi="Times New Roman" w:cs="Times New Roman"/>
          <w:sz w:val="24"/>
        </w:rPr>
        <w:t xml:space="preserve"> </w:t>
      </w:r>
    </w:p>
    <w:p w:rsidR="002F3F60" w:rsidRDefault="00A55716">
      <w:pPr>
        <w:spacing w:after="74" w:line="247" w:lineRule="auto"/>
        <w:ind w:left="564" w:right="49"/>
      </w:pPr>
      <w:r>
        <w:rPr>
          <w:b/>
        </w:rPr>
        <w:t>OCTAVA: Procedimiento aprobatorio.-</w:t>
      </w:r>
      <w:r>
        <w:rPr>
          <w:rFonts w:ascii="Times New Roman" w:eastAsia="Times New Roman" w:hAnsi="Times New Roman" w:cs="Times New Roman"/>
          <w:sz w:val="24"/>
        </w:rPr>
        <w:t xml:space="preserve"> </w:t>
      </w:r>
    </w:p>
    <w:p w:rsidR="002F3F60" w:rsidRDefault="00A55716">
      <w:pPr>
        <w:spacing w:after="85" w:line="348" w:lineRule="auto"/>
        <w:ind w:left="14" w:right="58" w:firstLine="528"/>
      </w:pPr>
      <w:r>
        <w:rPr>
          <w:rFonts w:ascii="Calibri" w:eastAsia="Calibri" w:hAnsi="Calibri" w:cs="Calibri"/>
          <w:noProof/>
        </w:rPr>
        <mc:AlternateContent>
          <mc:Choice Requires="wpg">
            <w:drawing>
              <wp:anchor distT="0" distB="0" distL="114300" distR="114300" simplePos="0" relativeHeight="2519623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8926" name="Group 5289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563" name="Rectangle 5256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2564" name="Rectangle 5256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565" name="Rectangle 5256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287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8926" style="width:18.7031pt;height:264.21pt;position:absolute;mso-position-horizontal-relative:page;mso-position-horizontal:absolute;margin-left:662.928pt;mso-position-vertical-relative:page;margin-top:508.71pt;" coordsize="2375,33554">
                <v:rect id="Rectangle 5256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25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5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287 de 372 </w:t>
                        </w:r>
                      </w:p>
                    </w:txbxContent>
                  </v:textbox>
                </v:rect>
                <w10:wrap type="square"/>
              </v:group>
            </w:pict>
          </mc:Fallback>
        </mc:AlternateContent>
      </w:r>
      <w:r>
        <w:t>Suscrito el presente convenio, deberá someterse a trámite de información pública, mediante anuncio publicado en el «Boletín Oficial de la Provincia, y en al menos uno de los periódicos de mayor difusión en ésta, por un período mínimo de veinte días.</w:t>
      </w:r>
      <w:r>
        <w:rPr>
          <w:rFonts w:ascii="Times New Roman" w:eastAsia="Times New Roman" w:hAnsi="Times New Roman" w:cs="Times New Roman"/>
          <w:sz w:val="24"/>
        </w:rPr>
        <w:t xml:space="preserve"> </w:t>
      </w:r>
    </w:p>
    <w:p w:rsidR="002F3F60" w:rsidRDefault="00A55716">
      <w:pPr>
        <w:spacing w:after="85" w:line="348" w:lineRule="auto"/>
        <w:ind w:left="14" w:right="58" w:firstLine="686"/>
      </w:pPr>
      <w:r>
        <w:t xml:space="preserve">Tras </w:t>
      </w:r>
      <w:r>
        <w:t>la información pública, y a la vista de las alegaciones que se presenten, se elaborará una propuesta de texto definitivo del convenio de la que se dará vista a la/s personas que hubieran negociado y suscrito el convenio para su aceptación, reparos o renunc</w:t>
      </w:r>
      <w:r>
        <w:t>ia al mismo.</w:t>
      </w:r>
      <w:r>
        <w:rPr>
          <w:rFonts w:ascii="Times New Roman" w:eastAsia="Times New Roman" w:hAnsi="Times New Roman" w:cs="Times New Roman"/>
          <w:sz w:val="24"/>
        </w:rPr>
        <w:t xml:space="preserve"> </w:t>
      </w:r>
    </w:p>
    <w:p w:rsidR="002F3F60" w:rsidRDefault="00A55716">
      <w:pPr>
        <w:spacing w:after="79" w:line="353" w:lineRule="auto"/>
        <w:ind w:left="14" w:right="58" w:firstLine="686"/>
      </w:pPr>
      <w:r>
        <w:t xml:space="preserve">El texto definitivo del convenio deberá ratificarse por el Pleno de la Corporación al haber sido suscrito inicialmente el convenio en nombre de dicha Corporación, y deberá firmarse dentro de los quince días siguientes a la notificación de la </w:t>
      </w:r>
      <w:r>
        <w:t>aprobación del texto definitivo por la/s persona/s interesada/s, privadas o públicas. Transcurrido el plazo sin que la firma haya tenido lugar, se entenderá que renuncian a aquel.</w:t>
      </w:r>
      <w:r>
        <w:rPr>
          <w:rFonts w:ascii="Times New Roman" w:eastAsia="Times New Roman" w:hAnsi="Times New Roman" w:cs="Times New Roman"/>
          <w:sz w:val="24"/>
        </w:rPr>
        <w:t xml:space="preserve"> </w:t>
      </w:r>
    </w:p>
    <w:p w:rsidR="002F3F60" w:rsidRDefault="00A55716">
      <w:pPr>
        <w:spacing w:after="97" w:line="337" w:lineRule="auto"/>
        <w:ind w:left="14" w:right="58" w:firstLine="686"/>
      </w:pPr>
      <w:r>
        <w:t xml:space="preserve">Los convenios se perfeccionan y obligan desde su firma, en su caso tras la </w:t>
      </w:r>
      <w:r>
        <w:t>aprobación de su texto definitivo en la forma dispuesta en el número anterior.</w:t>
      </w:r>
      <w:r>
        <w:rPr>
          <w:rFonts w:ascii="Times New Roman" w:eastAsia="Times New Roman" w:hAnsi="Times New Roman" w:cs="Times New Roman"/>
          <w:sz w:val="24"/>
        </w:rPr>
        <w:t xml:space="preserve"> </w:t>
      </w:r>
    </w:p>
    <w:p w:rsidR="002F3F60" w:rsidRDefault="00A55716">
      <w:pPr>
        <w:spacing w:line="348" w:lineRule="auto"/>
        <w:ind w:left="14" w:right="58" w:firstLine="701"/>
      </w:pPr>
      <w:r>
        <w:t>Se incorporará un ejemplar completo del texto definitivo del convenio y de la documentación anexa al mismo al registro y archivo administrativo de convenios administrativos urb</w:t>
      </w:r>
      <w:r>
        <w:t>anísticos, en los que se anotará y custodiará tal ejemplar.</w:t>
      </w:r>
      <w:r>
        <w:rPr>
          <w:rFonts w:ascii="Times New Roman" w:eastAsia="Times New Roman" w:hAnsi="Times New Roman" w:cs="Times New Roman"/>
          <w:sz w:val="24"/>
        </w:rPr>
        <w:t xml:space="preserve"> </w:t>
      </w:r>
    </w:p>
    <w:p w:rsidR="002F3F60" w:rsidRDefault="00A55716">
      <w:pPr>
        <w:spacing w:after="201" w:line="247" w:lineRule="auto"/>
        <w:ind w:left="560" w:right="49"/>
      </w:pPr>
      <w:r>
        <w:rPr>
          <w:b/>
        </w:rPr>
        <w:t>NOVENA: Inscripción registral del presente Convenio.-</w:t>
      </w:r>
      <w:r>
        <w:rPr>
          <w:rFonts w:ascii="Times New Roman" w:eastAsia="Times New Roman" w:hAnsi="Times New Roman" w:cs="Times New Roman"/>
          <w:sz w:val="24"/>
        </w:rPr>
        <w:t xml:space="preserve"> </w:t>
      </w:r>
    </w:p>
    <w:p w:rsidR="002F3F60" w:rsidRDefault="00A55716">
      <w:pPr>
        <w:spacing w:after="74" w:line="355" w:lineRule="auto"/>
        <w:ind w:left="14" w:right="58" w:firstLine="516"/>
      </w:pPr>
      <w:r>
        <w:t>El presente Convenio Urbanístico surte los mismos efectos parcelatorios que el de las licencias de segregación, por lo que una vez protocoli</w:t>
      </w:r>
      <w:r>
        <w:t>zado mediante certificación expedida por la Administración actuante, se elevará al Registro de la Propiedad para su inscripción registral, conforme determina el artículo 1.8 y 2.2 del Real Decreto 1093/1997, de 4 de julio, por el que se aprueban las normas</w:t>
      </w:r>
      <w:r>
        <w:t xml:space="preserve"> complementarias al Reglamento para la ejecución de la Ley Hipotecaria sobre inscripción en el Registro de la Propiedad de Actos de Naturaleza Urbanística.</w:t>
      </w:r>
      <w:r>
        <w:rPr>
          <w:rFonts w:ascii="Times New Roman" w:eastAsia="Times New Roman" w:hAnsi="Times New Roman" w:cs="Times New Roman"/>
          <w:sz w:val="24"/>
        </w:rPr>
        <w:t xml:space="preserve"> </w:t>
      </w:r>
    </w:p>
    <w:p w:rsidR="002F3F60" w:rsidRDefault="00A55716">
      <w:pPr>
        <w:spacing w:after="81" w:line="349" w:lineRule="auto"/>
        <w:ind w:left="14" w:right="58" w:firstLine="526"/>
      </w:pPr>
      <w:r>
        <w:t>Los gastos, tasas e impuestos que en su caso se generen por la tramitación del presente convenio, o se deriven de la elevación a público de este documento, serán en su totalidad de cuenta y a cargo de la entidad mercantil " ARCHETE EDIFICACIONES Y OBRAS, S</w:t>
      </w:r>
      <w:r>
        <w:t>.L.U ".</w:t>
      </w:r>
      <w:r>
        <w:rPr>
          <w:rFonts w:ascii="Times New Roman" w:eastAsia="Times New Roman" w:hAnsi="Times New Roman" w:cs="Times New Roman"/>
          <w:sz w:val="24"/>
        </w:rPr>
        <w:t xml:space="preserve"> </w:t>
      </w:r>
    </w:p>
    <w:p w:rsidR="002F3F60" w:rsidRDefault="00A55716">
      <w:pPr>
        <w:spacing w:after="93" w:line="349" w:lineRule="auto"/>
        <w:ind w:left="14" w:right="58" w:firstLine="526"/>
      </w:pPr>
      <w:r>
        <w:t>Las partes colaborarán mutuamente en todas las actuaciones a realizar dentro del ámbito de sus respectivas competencias y facultades, en beneficio de la pronta ejecución en las determinaciones del planeamiento y del cumplimiento de las estipulacio</w:t>
      </w:r>
      <w:r>
        <w:t>nes pactadas en el presente convenio.</w:t>
      </w:r>
      <w:r>
        <w:rPr>
          <w:rFonts w:ascii="Times New Roman" w:eastAsia="Times New Roman" w:hAnsi="Times New Roman" w:cs="Times New Roman"/>
          <w:sz w:val="24"/>
        </w:rPr>
        <w:t xml:space="preserve"> </w:t>
      </w:r>
    </w:p>
    <w:p w:rsidR="002F3F60" w:rsidRDefault="00A55716">
      <w:pPr>
        <w:spacing w:after="71" w:line="247" w:lineRule="auto"/>
        <w:ind w:left="550" w:right="49"/>
      </w:pPr>
      <w:r>
        <w:rPr>
          <w:b/>
        </w:rPr>
        <w:t>DÉCIMA: Cuestiones litigiosas</w:t>
      </w:r>
      <w:r>
        <w:rPr>
          <w:rFonts w:ascii="Times New Roman" w:eastAsia="Times New Roman" w:hAnsi="Times New Roman" w:cs="Times New Roman"/>
          <w:sz w:val="24"/>
        </w:rPr>
        <w:t xml:space="preserve"> </w:t>
      </w:r>
    </w:p>
    <w:p w:rsidR="002F3F60" w:rsidRDefault="00A55716">
      <w:pPr>
        <w:spacing w:after="80" w:line="352" w:lineRule="auto"/>
        <w:ind w:left="14" w:right="58" w:firstLine="528"/>
      </w:pPr>
      <w:r>
        <w:rPr>
          <w:rFonts w:ascii="Calibri" w:eastAsia="Calibri" w:hAnsi="Calibri" w:cs="Calibri"/>
          <w:noProof/>
        </w:rPr>
        <mc:AlternateContent>
          <mc:Choice Requires="wpg">
            <w:drawing>
              <wp:anchor distT="0" distB="0" distL="114300" distR="114300" simplePos="0" relativeHeight="2519633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9007" name="Group 5290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699" name="Rectangle 5269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2700" name="Rectangle 5270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701" name="Rectangle 5270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Gestiona | Página</w:t>
                              </w:r>
                              <w:r>
                                <w:rPr>
                                  <w:sz w:val="12"/>
                                </w:rPr>
                                <w:t xml:space="preserve"> 288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9007" style="width:18.7031pt;height:264.21pt;position:absolute;mso-position-horizontal-relative:page;mso-position-horizontal:absolute;margin-left:662.928pt;mso-position-vertical-relative:page;margin-top:508.71pt;" coordsize="2375,33554">
                <v:rect id="Rectangle 5269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270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70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288 de 372 </w:t>
                        </w:r>
                      </w:p>
                    </w:txbxContent>
                  </v:textbox>
                </v:rect>
                <w10:wrap type="square"/>
              </v:group>
            </w:pict>
          </mc:Fallback>
        </mc:AlternateContent>
      </w:r>
      <w:r>
        <w:t xml:space="preserve">Las cuestiones litigiosas surgidas sobre interpretación, modificación, resolución y efectos del presente Convenio Urbanístico, dada su naturaleza y vinculación directa e inmediata a la satisfacción del interés público, se entenderán sometidas </w:t>
      </w:r>
      <w:r>
        <w:t>a los Tribunales de la Jurisdicción Contencioso - Administrativa, con sede en la Provincia de Santa Cruz de Tenerife.</w:t>
      </w:r>
      <w:r>
        <w:rPr>
          <w:rFonts w:ascii="Times New Roman" w:eastAsia="Times New Roman" w:hAnsi="Times New Roman" w:cs="Times New Roman"/>
          <w:sz w:val="24"/>
        </w:rPr>
        <w:t xml:space="preserve"> </w:t>
      </w:r>
    </w:p>
    <w:p w:rsidR="002F3F60" w:rsidRDefault="00A55716">
      <w:pPr>
        <w:spacing w:after="129" w:line="337" w:lineRule="auto"/>
        <w:ind w:left="14" w:right="58" w:firstLine="526"/>
      </w:pPr>
      <w:r>
        <w:t>Y para que así conste y surta los efectos legalmente oportunos, se firma el presente convenio, por duplicado ejemplar y a un sólo efecto,</w:t>
      </w:r>
      <w:r>
        <w:t xml:space="preserve"> en el lugar y fecha señalados en el encabezamiento.             </w:t>
      </w:r>
      <w:r>
        <w:rPr>
          <w:rFonts w:ascii="Times New Roman" w:eastAsia="Times New Roman" w:hAnsi="Times New Roman" w:cs="Times New Roman"/>
          <w:sz w:val="24"/>
        </w:rPr>
        <w:t xml:space="preserve"> </w:t>
      </w:r>
    </w:p>
    <w:p w:rsidR="002F3F60" w:rsidRDefault="00A55716">
      <w:pPr>
        <w:tabs>
          <w:tab w:val="center" w:pos="969"/>
          <w:tab w:val="center" w:pos="6461"/>
        </w:tabs>
        <w:ind w:left="0" w:firstLine="0"/>
        <w:jc w:val="left"/>
      </w:pPr>
      <w:r>
        <w:rPr>
          <w:rFonts w:ascii="Calibri" w:eastAsia="Calibri" w:hAnsi="Calibri" w:cs="Calibri"/>
        </w:rPr>
        <w:tab/>
      </w:r>
      <w:r>
        <w:t xml:space="preserve">La Alcaldesa </w:t>
      </w:r>
      <w:r>
        <w:tab/>
        <w:t>El propietario…”</w:t>
      </w:r>
      <w:r>
        <w:rPr>
          <w:rFonts w:ascii="Times New Roman" w:eastAsia="Times New Roman" w:hAnsi="Times New Roman" w:cs="Times New Roman"/>
          <w:sz w:val="24"/>
        </w:rPr>
        <w:t xml:space="preserve"> </w:t>
      </w:r>
    </w:p>
    <w:p w:rsidR="002F3F60" w:rsidRDefault="00A55716">
      <w:pPr>
        <w:tabs>
          <w:tab w:val="center" w:pos="2097"/>
          <w:tab w:val="center" w:pos="5300"/>
        </w:tabs>
        <w:ind w:left="0" w:firstLine="0"/>
        <w:jc w:val="left"/>
      </w:pPr>
      <w:r>
        <w:rPr>
          <w:rFonts w:ascii="Calibri" w:eastAsia="Calibri" w:hAnsi="Calibri" w:cs="Calibri"/>
        </w:rPr>
        <w:tab/>
      </w:r>
      <w:r>
        <w:t xml:space="preserve">Doña María Concepción Brito Núñez </w:t>
      </w:r>
      <w:r>
        <w:tab/>
        <w:t xml:space="preserve">   </w:t>
      </w:r>
      <w:r>
        <w:rPr>
          <w:rFonts w:ascii="Times New Roman" w:eastAsia="Times New Roman" w:hAnsi="Times New Roman" w:cs="Times New Roman"/>
          <w:sz w:val="24"/>
        </w:rPr>
        <w:t xml:space="preserve"> </w:t>
      </w:r>
    </w:p>
    <w:p w:rsidR="002F3F60" w:rsidRDefault="00A55716">
      <w:pPr>
        <w:spacing w:after="16" w:line="259" w:lineRule="auto"/>
        <w:ind w:left="12" w:firstLine="0"/>
        <w:jc w:val="center"/>
      </w:pPr>
      <w:r>
        <w:rPr>
          <w:b/>
        </w:rPr>
        <w:t xml:space="preserve"> </w:t>
      </w:r>
    </w:p>
    <w:p w:rsidR="002F3F60" w:rsidRDefault="00A55716">
      <w:pPr>
        <w:spacing w:after="19" w:line="259" w:lineRule="auto"/>
        <w:ind w:left="12" w:firstLine="0"/>
        <w:jc w:val="center"/>
      </w:pPr>
      <w:r>
        <w:rPr>
          <w:b/>
        </w:rPr>
        <w:t xml:space="preserve"> </w:t>
      </w:r>
    </w:p>
    <w:p w:rsidR="002F3F60" w:rsidRDefault="00A55716">
      <w:pPr>
        <w:spacing w:after="16" w:line="259" w:lineRule="auto"/>
        <w:ind w:left="12" w:firstLine="0"/>
        <w:jc w:val="center"/>
      </w:pPr>
      <w:r>
        <w:rPr>
          <w:b/>
        </w:rPr>
        <w:t xml:space="preserve"> </w:t>
      </w:r>
    </w:p>
    <w:p w:rsidR="002F3F60" w:rsidRDefault="00A55716">
      <w:pPr>
        <w:ind w:left="14" w:right="58" w:firstLine="540"/>
      </w:pPr>
      <w:r>
        <w:rPr>
          <w:b/>
          <w:u w:val="single" w:color="000000"/>
        </w:rPr>
        <w:t>SEGUNDO</w:t>
      </w:r>
      <w:r>
        <w:rPr>
          <w:b/>
        </w:rPr>
        <w:t xml:space="preserve"> </w:t>
      </w:r>
      <w:r>
        <w:t xml:space="preserve">Facultar </w:t>
      </w:r>
      <w:r>
        <w:t>a la Sra Alcaldesa para la firma del mismo en los términos y con el contenido que figura en la propuesta indicada.</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left="14" w:right="58" w:firstLine="540"/>
      </w:pPr>
      <w:r>
        <w:rPr>
          <w:b/>
        </w:rPr>
        <w:t xml:space="preserve">TERCERO: </w:t>
      </w:r>
      <w:r>
        <w:t>Notificación al interesado para su firma dentro de los 15 días siguientes a la recepción del presente acuerdo.</w:t>
      </w:r>
      <w:r>
        <w:rPr>
          <w:rFonts w:ascii="Times New Roman" w:eastAsia="Times New Roman" w:hAnsi="Times New Roman" w:cs="Times New Roman"/>
          <w:sz w:val="24"/>
        </w:rPr>
        <w:t xml:space="preserve"> </w:t>
      </w:r>
    </w:p>
    <w:p w:rsidR="002F3F60" w:rsidRDefault="00A55716">
      <w:pPr>
        <w:spacing w:after="0" w:line="259" w:lineRule="auto"/>
        <w:ind w:left="554" w:firstLine="0"/>
        <w:jc w:val="left"/>
      </w:pPr>
      <w:r>
        <w:rPr>
          <w:b/>
        </w:rPr>
        <w:t xml:space="preserve"> </w:t>
      </w:r>
    </w:p>
    <w:p w:rsidR="002F3F60" w:rsidRDefault="00A55716">
      <w:pPr>
        <w:ind w:left="564" w:right="58"/>
      </w:pPr>
      <w:r>
        <w:rPr>
          <w:b/>
          <w:u w:val="single" w:color="000000"/>
        </w:rPr>
        <w:t>CUARTO:</w:t>
      </w:r>
      <w:r>
        <w:t xml:space="preserve">  Notifi</w:t>
      </w:r>
      <w:r>
        <w:t>cación al resto de interesados en el presente procedimiento.</w:t>
      </w:r>
      <w:r>
        <w:rPr>
          <w:rFonts w:ascii="Times New Roman" w:eastAsia="Times New Roman" w:hAnsi="Times New Roman" w:cs="Times New Roman"/>
          <w:sz w:val="24"/>
        </w:rPr>
        <w:t xml:space="preserve"> </w:t>
      </w:r>
    </w:p>
    <w:p w:rsidR="002F3F60" w:rsidRDefault="00A55716">
      <w:pPr>
        <w:spacing w:after="0" w:line="259" w:lineRule="auto"/>
        <w:ind w:left="554" w:firstLine="0"/>
        <w:jc w:val="left"/>
      </w:pPr>
      <w:r>
        <w:t xml:space="preserve"> </w:t>
      </w:r>
    </w:p>
    <w:p w:rsidR="002F3F60" w:rsidRDefault="00A55716">
      <w:pPr>
        <w:spacing w:after="29"/>
        <w:ind w:left="564" w:right="58"/>
      </w:pPr>
      <w:r>
        <w:rPr>
          <w:b/>
          <w:u w:val="single" w:color="000000"/>
        </w:rPr>
        <w:t>QUINTO:</w:t>
      </w:r>
      <w:r>
        <w:t xml:space="preserve"> Inscribir el Convenio Urbanístico en el registro centralizado de convenios urbanís-</w:t>
      </w:r>
    </w:p>
    <w:p w:rsidR="002F3F60" w:rsidRDefault="00A55716">
      <w:pPr>
        <w:spacing w:after="36"/>
        <w:ind w:right="58"/>
      </w:pPr>
      <w:r>
        <w:t xml:space="preserve">ticos </w:t>
      </w:r>
      <w:r>
        <w:tab/>
        <w:t xml:space="preserve">y </w:t>
      </w:r>
      <w:r>
        <w:tab/>
        <w:t xml:space="preserve">publicar </w:t>
      </w:r>
      <w:r>
        <w:tab/>
        <w:t xml:space="preserve">el </w:t>
      </w:r>
      <w:r>
        <w:tab/>
        <w:t xml:space="preserve">texto </w:t>
      </w:r>
      <w:r>
        <w:tab/>
        <w:t xml:space="preserve">del </w:t>
      </w:r>
      <w:r>
        <w:tab/>
        <w:t>Convenio                en la página Web de este Ayuntamiento.”</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Consta en el expediente propuesta de la Alcaldesa-Presidenta, de fecha 18 de enero de 2023, cuyo tenor literal es el siguiente: </w:t>
      </w:r>
    </w:p>
    <w:p w:rsidR="002F3F60" w:rsidRDefault="00A55716">
      <w:pPr>
        <w:spacing w:after="0" w:line="259" w:lineRule="auto"/>
        <w:ind w:left="14" w:firstLine="0"/>
        <w:jc w:val="left"/>
      </w:pPr>
      <w:r>
        <w:rPr>
          <w:b/>
        </w:rPr>
        <w:t xml:space="preserve"> </w:t>
      </w:r>
    </w:p>
    <w:p w:rsidR="002F3F60" w:rsidRDefault="00A55716">
      <w:pPr>
        <w:spacing w:after="15" w:line="259" w:lineRule="auto"/>
        <w:ind w:left="14" w:firstLine="0"/>
        <w:jc w:val="left"/>
      </w:pPr>
      <w:r>
        <w:rPr>
          <w:b/>
        </w:rPr>
        <w:t xml:space="preserve"> </w:t>
      </w:r>
    </w:p>
    <w:p w:rsidR="002F3F60" w:rsidRDefault="00A55716">
      <w:pPr>
        <w:spacing w:after="111"/>
        <w:ind w:right="58"/>
      </w:pPr>
      <w:r>
        <w:t xml:space="preserve">“Visto expediente nº 2745/2019, que se tramita en esta Corporación, en relación con el </w:t>
      </w:r>
      <w:r>
        <w:rPr>
          <w:b/>
        </w:rPr>
        <w:t>Convenio urbanístico AUA-M7 S</w:t>
      </w:r>
      <w:r>
        <w:rPr>
          <w:b/>
        </w:rPr>
        <w:t>ubida Araya</w:t>
      </w:r>
      <w:r>
        <w:t xml:space="preserve"> a iniciativa formulada por la entidad mercantil ARCHETE EDIFICACIONES Y OBRAS S.L.U. (B38750295) y vistos informes técnico y jurídico de fecha 16 y 17 de enero de 2023, respectivamente, se eleva la siguiente propuesta al Pleno: </w:t>
      </w:r>
    </w:p>
    <w:p w:rsidR="002F3F60" w:rsidRDefault="00A55716">
      <w:pPr>
        <w:spacing w:after="136" w:line="259" w:lineRule="auto"/>
        <w:ind w:left="14" w:firstLine="0"/>
        <w:jc w:val="left"/>
      </w:pPr>
      <w:r>
        <w:t xml:space="preserve"> </w:t>
      </w:r>
    </w:p>
    <w:p w:rsidR="002F3F60" w:rsidRDefault="00A55716">
      <w:pPr>
        <w:pStyle w:val="Ttulo2"/>
        <w:ind w:left="153" w:right="190"/>
      </w:pPr>
      <w:r>
        <w:t>“…INFORME JUR</w:t>
      </w:r>
      <w:r>
        <w:t xml:space="preserve">IDICO </w:t>
      </w:r>
    </w:p>
    <w:p w:rsidR="002F3F60" w:rsidRDefault="00A55716">
      <w:pPr>
        <w:spacing w:after="27"/>
        <w:ind w:right="58"/>
      </w:pPr>
      <w:r>
        <w:t xml:space="preserve"> La Técnico Jurista Olga Fernández Méndez-Bencomo, en relación con el expediente arriba indicado, emite el siguiente informe debidamente conformado por el Secretario General Octavio Manuel Fernández Hernández. </w:t>
      </w:r>
    </w:p>
    <w:p w:rsidR="002F3F60" w:rsidRDefault="00A55716">
      <w:pPr>
        <w:spacing w:after="14" w:line="259" w:lineRule="auto"/>
        <w:ind w:left="12" w:firstLine="0"/>
        <w:jc w:val="center"/>
      </w:pPr>
      <w:r>
        <w:t xml:space="preserve"> </w:t>
      </w:r>
    </w:p>
    <w:p w:rsidR="002F3F60" w:rsidRDefault="00A55716">
      <w:pPr>
        <w:pStyle w:val="Ttulo2"/>
        <w:ind w:left="153" w:right="192"/>
      </w:pPr>
      <w:r>
        <w:t xml:space="preserve">ANTECEDENTES </w:t>
      </w:r>
    </w:p>
    <w:p w:rsidR="002F3F60" w:rsidRDefault="00A55716">
      <w:pPr>
        <w:spacing w:after="16" w:line="259" w:lineRule="auto"/>
        <w:ind w:left="14" w:firstLine="0"/>
        <w:jc w:val="left"/>
      </w:pPr>
      <w:r>
        <w:rPr>
          <w:rFonts w:ascii="Calibri" w:eastAsia="Calibri" w:hAnsi="Calibri" w:cs="Calibri"/>
          <w:noProof/>
        </w:rPr>
        <mc:AlternateContent>
          <mc:Choice Requires="wpg">
            <w:drawing>
              <wp:anchor distT="0" distB="0" distL="114300" distR="114300" simplePos="0" relativeHeight="2519644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9006" name="Group 5290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827" name="Rectangle 5282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2828" name="Rectangle 5282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829" name="Rectangle 5282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289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9006" style="width:18.7031pt;height:264.21pt;position:absolute;mso-position-horizontal-relative:page;mso-position-horizontal:absolute;margin-left:662.928pt;mso-position-vertical-relative:page;margin-top:508.71pt;" coordsize="2375,33554">
                <v:rect id="Rectangle 5282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282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82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289 de 372 </w:t>
                        </w:r>
                      </w:p>
                    </w:txbxContent>
                  </v:textbox>
                </v:rect>
                <w10:wrap type="square"/>
              </v:group>
            </w:pict>
          </mc:Fallback>
        </mc:AlternateContent>
      </w:r>
      <w:r>
        <w:t xml:space="preserve"> </w:t>
      </w:r>
    </w:p>
    <w:p w:rsidR="002F3F60" w:rsidRDefault="00A55716">
      <w:pPr>
        <w:spacing w:after="27"/>
        <w:ind w:left="14" w:right="58" w:firstLine="708"/>
      </w:pPr>
      <w:r>
        <w:t xml:space="preserve">PRIMERO. - Visto el expediente núm. 2745/2019 (expediente </w:t>
      </w:r>
      <w:r>
        <w:t>en papel 2018/87) tramitado en virtud de instancia presentada por D. ÁNGEL RODRIGUEZ MACHÍN (42052091H), en representación de ARCHETE EDIFICACIONES Y OBRAS S.L.U. (B38750295) con registro de entrada en el ayuntamiento de fecha 05/01/2018 y nº de registro 3</w:t>
      </w:r>
      <w:r>
        <w:t xml:space="preserve">02, solicitando la aprobación del convenio para el desarrollo de la actuación urbanística AISLADA AUA-M7 SUBIDA DE ARAYA en este Termino municipal. </w:t>
      </w:r>
    </w:p>
    <w:p w:rsidR="002F3F60" w:rsidRDefault="00A55716">
      <w:pPr>
        <w:spacing w:after="16" w:line="259" w:lineRule="auto"/>
        <w:ind w:left="14" w:firstLine="0"/>
        <w:jc w:val="left"/>
      </w:pPr>
      <w:r>
        <w:t xml:space="preserve">  </w:t>
      </w:r>
    </w:p>
    <w:p w:rsidR="002F3F60" w:rsidRDefault="00A55716">
      <w:pPr>
        <w:ind w:left="14" w:right="58" w:firstLine="708"/>
      </w:pPr>
      <w:r>
        <w:t>SEGUNDO. - Que mediante el Decreto 2825/2021 de 18/10/2021 se acordó aprobar inicialmente la propuesta d</w:t>
      </w:r>
      <w:r>
        <w:t>e convenio para el desarrollo de la AUA-M7 Araya, de fecha 21 de junio de 2021, aprobándose las PARCELACIONES Y CESIONES al Ayuntamiento de las fincas que se indican a continuación:</w:t>
      </w:r>
      <w:r>
        <w:rPr>
          <w:rFonts w:ascii="Times New Roman" w:eastAsia="Times New Roman" w:hAnsi="Times New Roman" w:cs="Times New Roman"/>
          <w:sz w:val="24"/>
        </w:rPr>
        <w:t xml:space="preserve"> </w:t>
      </w:r>
    </w:p>
    <w:p w:rsidR="002F3F60" w:rsidRDefault="00A55716">
      <w:pPr>
        <w:spacing w:after="105" w:line="259" w:lineRule="auto"/>
        <w:ind w:left="70" w:firstLine="0"/>
        <w:jc w:val="left"/>
      </w:pPr>
      <w:r>
        <w:rPr>
          <w:b/>
        </w:rPr>
        <w:t xml:space="preserve"> </w:t>
      </w:r>
    </w:p>
    <w:p w:rsidR="002F3F60" w:rsidRDefault="00A55716">
      <w:pPr>
        <w:spacing w:after="115" w:line="249" w:lineRule="auto"/>
        <w:ind w:left="65"/>
        <w:jc w:val="left"/>
      </w:pPr>
      <w:r>
        <w:rPr>
          <w:b/>
          <w:u w:val="single" w:color="000000"/>
        </w:rPr>
        <w:t>CESIONES GRATUITAS:</w:t>
      </w:r>
      <w:r>
        <w:rPr>
          <w:b/>
        </w:rPr>
        <w:t xml:space="preserve"> </w:t>
      </w:r>
    </w:p>
    <w:p w:rsidR="002F3F60" w:rsidRDefault="00A55716">
      <w:pPr>
        <w:ind w:right="58"/>
      </w:pPr>
      <w:r>
        <w:rPr>
          <w:b/>
        </w:rPr>
        <w:t>Parcela Urbana 2.</w:t>
      </w:r>
      <w:r>
        <w:t xml:space="preserve"> </w:t>
      </w:r>
      <w:r>
        <w:t xml:space="preserve">Solar con una superficie de CUATROCIENTOS DIECIOCHO METROS CON TRES DECIMETROS CUADRADOS (418,03 m²). </w:t>
      </w:r>
      <w:r>
        <w:rPr>
          <w:rFonts w:ascii="Times New Roman" w:eastAsia="Times New Roman" w:hAnsi="Times New Roman" w:cs="Times New Roman"/>
          <w:sz w:val="24"/>
        </w:rPr>
        <w:t xml:space="preserve"> </w:t>
      </w:r>
    </w:p>
    <w:p w:rsidR="002F3F60" w:rsidRDefault="00A55716">
      <w:pPr>
        <w:ind w:right="58"/>
      </w:pPr>
      <w:r>
        <w:t xml:space="preserve">Uso: Zona Verde, </w:t>
      </w:r>
    </w:p>
    <w:p w:rsidR="002F3F60" w:rsidRDefault="00A55716">
      <w:pPr>
        <w:ind w:right="58"/>
      </w:pPr>
      <w:r>
        <w:t xml:space="preserve">Propiedad: Ayuntamiento de Candelaria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Peatonal </w:t>
      </w:r>
      <w:r>
        <w:rPr>
          <w:rFonts w:ascii="Times New Roman" w:eastAsia="Times New Roman" w:hAnsi="Times New Roman" w:cs="Times New Roman"/>
          <w:sz w:val="24"/>
        </w:rPr>
        <w:t xml:space="preserve"> </w:t>
      </w:r>
    </w:p>
    <w:p w:rsidR="002F3F60" w:rsidRDefault="00A55716">
      <w:pPr>
        <w:spacing w:after="16" w:line="247" w:lineRule="auto"/>
        <w:ind w:left="14" w:right="49"/>
      </w:pPr>
      <w:r>
        <w:t xml:space="preserve">Con una superficie de </w:t>
      </w:r>
      <w:r>
        <w:rPr>
          <w:b/>
        </w:rPr>
        <w:t>CUATROCIENTOS TREINTA Y CUATRO METROS CON SESENTA DECIMETROS CUADRADOS (434,60 m²)</w:t>
      </w:r>
      <w:r>
        <w:t xml:space="preserve">. </w:t>
      </w:r>
      <w:r>
        <w:rPr>
          <w:rFonts w:ascii="Times New Roman" w:eastAsia="Times New Roman" w:hAnsi="Times New Roman" w:cs="Times New Roman"/>
          <w:sz w:val="24"/>
        </w:rPr>
        <w:t xml:space="preserve"> </w:t>
      </w:r>
    </w:p>
    <w:p w:rsidR="002F3F60" w:rsidRDefault="00A55716">
      <w:pPr>
        <w:ind w:right="58"/>
      </w:pPr>
      <w:r>
        <w:t xml:space="preserve">Uso: Infraestructura viaria </w:t>
      </w:r>
    </w:p>
    <w:p w:rsidR="002F3F60" w:rsidRDefault="00A55716">
      <w:pPr>
        <w:ind w:right="58"/>
      </w:pPr>
      <w:r>
        <w:t xml:space="preserve">Propiedad: Ayuntamiento de Candelaria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Viario </w:t>
      </w:r>
    </w:p>
    <w:p w:rsidR="002F3F60" w:rsidRDefault="00A55716">
      <w:pPr>
        <w:spacing w:after="16" w:line="247" w:lineRule="auto"/>
        <w:ind w:left="14" w:right="49"/>
      </w:pPr>
      <w:r>
        <w:t xml:space="preserve">Con una superficie de </w:t>
      </w:r>
      <w:r>
        <w:rPr>
          <w:b/>
        </w:rPr>
        <w:t>SESENTA Y OCHO METROS CON CINCUENTA Y CINCO DECIMETROS CUADRADOS (68,5</w:t>
      </w:r>
      <w:r>
        <w:rPr>
          <w:b/>
        </w:rPr>
        <w:t>5 m2)</w:t>
      </w:r>
      <w:r>
        <w:t xml:space="preserve">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97" w:line="249" w:lineRule="auto"/>
        <w:ind w:left="65"/>
        <w:jc w:val="left"/>
      </w:pPr>
      <w:r>
        <w:rPr>
          <w:b/>
          <w:u w:val="single" w:color="000000"/>
        </w:rPr>
        <w:t>PARCELAS EDIFICABLES:</w:t>
      </w:r>
      <w:r>
        <w:rPr>
          <w:b/>
        </w:rPr>
        <w:t xml:space="preserve"> </w:t>
      </w:r>
      <w:r>
        <w:rPr>
          <w:rFonts w:ascii="Times New Roman" w:eastAsia="Times New Roman" w:hAnsi="Times New Roman" w:cs="Times New Roman"/>
          <w:sz w:val="24"/>
        </w:rPr>
        <w:t xml:space="preserve"> </w:t>
      </w:r>
    </w:p>
    <w:p w:rsidR="002F3F60" w:rsidRDefault="00A55716">
      <w:pPr>
        <w:ind w:right="58"/>
      </w:pPr>
      <w:r>
        <w:t>De la finca inicial registral n°19.226 se segregan en el presente convenio las siguientes fincas, a nombre de ARCHETE EDIFICACIONES Y OBRAS, S.L.U, y para las cuales se presta conformidad para la inscripción de representac</w:t>
      </w:r>
      <w:r>
        <w:t xml:space="preserve">ión gráfica: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1.1 </w:t>
      </w:r>
    </w:p>
    <w:p w:rsidR="002F3F60" w:rsidRDefault="00A55716">
      <w:pPr>
        <w:ind w:right="58"/>
      </w:pPr>
      <w:r>
        <w:t xml:space="preserve">Solar con una superficie de CUATROCIENTOS SESENTA Y SIETE METROS CUADRADOS CON </w:t>
      </w:r>
    </w:p>
    <w:p w:rsidR="002F3F60" w:rsidRDefault="00A55716">
      <w:pPr>
        <w:ind w:right="58"/>
      </w:pPr>
      <w:r>
        <w:t xml:space="preserve">QUINCE DECÍMETROS CUADRADOS (467,15 m²), </w:t>
      </w:r>
      <w:r>
        <w:rPr>
          <w:rFonts w:ascii="Times New Roman" w:eastAsia="Times New Roman" w:hAnsi="Times New Roman" w:cs="Times New Roman"/>
          <w:sz w:val="24"/>
        </w:rPr>
        <w:t xml:space="preserve">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58"/>
      </w:pPr>
      <w:r>
        <w:t>C</w:t>
      </w:r>
      <w:r>
        <w:t xml:space="preserve">oeficiente de edificación: 0,70 m ²ct/m²s </w:t>
      </w:r>
    </w:p>
    <w:p w:rsidR="002F3F60" w:rsidRDefault="00A55716">
      <w:pPr>
        <w:ind w:right="58"/>
      </w:pPr>
      <w:r>
        <w:t xml:space="preserve">Superficie edificable máxima: 327,01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1.2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654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9235" name="Group 5292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2955" name="Rectangle 5295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2956" name="Rectangle 5295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2957" name="Rectangle 5295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9235" style="width:18.7031pt;height:264.21pt;position:absolute;mso-position-horizontal-relative:page;mso-position-horizontal:absolute;margin-left:662.928pt;mso-position-vertical-relative:page;margin-top:508.71pt;" coordsize="2375,33554">
                <v:rect id="Rectangle 5295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29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29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290 de 372 </w:t>
                        </w:r>
                      </w:p>
                    </w:txbxContent>
                  </v:textbox>
                </v:rect>
                <w10:wrap type="square"/>
              </v:group>
            </w:pict>
          </mc:Fallback>
        </mc:AlternateContent>
      </w:r>
      <w:r>
        <w:t xml:space="preserve">Solar con una superficie de CUATROCIENTOS SESENTA Y SEIS METROS CUADRADOS CON </w:t>
      </w:r>
    </w:p>
    <w:p w:rsidR="002F3F60" w:rsidRDefault="00A55716">
      <w:pPr>
        <w:ind w:right="58"/>
      </w:pPr>
      <w:r>
        <w:t xml:space="preserve">DOCE DECIMETROS CUADRADOS (466,12 m²),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58"/>
      </w:pPr>
      <w:r>
        <w:t xml:space="preserve">Coeficiente de edificación: 0,70 m ²ct/m²s </w:t>
      </w:r>
    </w:p>
    <w:p w:rsidR="002F3F60" w:rsidRDefault="00A55716">
      <w:pPr>
        <w:ind w:right="58"/>
      </w:pPr>
      <w:r>
        <w:t xml:space="preserve">Superficie edificable máxima: 326,28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1.3 </w:t>
      </w:r>
    </w:p>
    <w:p w:rsidR="002F3F60" w:rsidRDefault="00A55716">
      <w:pPr>
        <w:ind w:right="58"/>
      </w:pPr>
      <w:r>
        <w:t>Solar con una superficie de CUATROCIENTOS TRECE METROS CUADRADOS CON OCHO DE-</w:t>
      </w:r>
    </w:p>
    <w:p w:rsidR="002F3F60" w:rsidRDefault="00A55716">
      <w:pPr>
        <w:ind w:right="58"/>
      </w:pPr>
      <w:r>
        <w:t xml:space="preserve">CÍMETROS CUADRADOS (413,08 m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01"/>
      </w:pPr>
      <w:r>
        <w:t>Coeficiente de edificación: 0,70 m 2ct/m²s Su</w:t>
      </w:r>
      <w:r>
        <w:t xml:space="preserve">perficie edificable máxima: 289,16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1.4 </w:t>
      </w:r>
    </w:p>
    <w:p w:rsidR="002F3F60" w:rsidRDefault="00A55716">
      <w:pPr>
        <w:ind w:right="58"/>
      </w:pPr>
      <w:r>
        <w:t xml:space="preserve">Solar con una superficie de TRESCIENTOS OCHO METROS CUADRADOS CON CINCUENTA Y </w:t>
      </w:r>
    </w:p>
    <w:p w:rsidR="002F3F60" w:rsidRDefault="00A55716">
      <w:pPr>
        <w:ind w:right="58"/>
      </w:pPr>
      <w:r>
        <w:t xml:space="preserve">UN DECÍMETROS CUADRADOS (308,51 m²),  </w:t>
      </w:r>
    </w:p>
    <w:p w:rsidR="002F3F60" w:rsidRDefault="00A55716">
      <w:pPr>
        <w:spacing w:after="3" w:line="259" w:lineRule="auto"/>
        <w:ind w:left="1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 xml:space="preserve">Coeficiente de edificación: 0,70 m ²ct/m²s Superficie edificable máxima: 215,96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1.5 </w:t>
      </w:r>
    </w:p>
    <w:p w:rsidR="002F3F60" w:rsidRDefault="00A55716">
      <w:pPr>
        <w:ind w:right="58"/>
      </w:pPr>
      <w:r>
        <w:t>Solar con una superficie de TRESCIEN</w:t>
      </w:r>
      <w:r>
        <w:t xml:space="preserve">TOS CUARENTA Y UN METROS CUADRADOS CON </w:t>
      </w:r>
    </w:p>
    <w:p w:rsidR="002F3F60" w:rsidRDefault="00A55716">
      <w:pPr>
        <w:ind w:right="58"/>
      </w:pPr>
      <w:r>
        <w:t xml:space="preserve">TRECE DECÍMETROS CUADRADOS (341,13 m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 xml:space="preserve">Coeficiente de edificación: 0,70 m ²ct/m²s </w:t>
      </w:r>
      <w:r>
        <w:t xml:space="preserve">Superficie edificable máxima: 238,79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1.6 </w:t>
      </w:r>
    </w:p>
    <w:p w:rsidR="002F3F60" w:rsidRDefault="00A55716">
      <w:pPr>
        <w:ind w:right="58"/>
      </w:pPr>
      <w:r>
        <w:t xml:space="preserve">Solar con una superficie de TRESCIENTOS CATORCE METROS CUADRADOS CON OCHENTA Y TRES DECÍMETROS CUADRADOS (314,83 m²).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 xml:space="preserve">Coeficiente de edificación: 0,70 m ²ct/m²s Superficie edificable máxima: 220,38 m² </w:t>
      </w:r>
    </w:p>
    <w:p w:rsidR="002F3F60" w:rsidRDefault="00A55716">
      <w:pPr>
        <w:spacing w:after="116"/>
        <w:ind w:right="58"/>
      </w:pPr>
      <w:r>
        <w:rPr>
          <w:rFonts w:ascii="Calibri" w:eastAsia="Calibri" w:hAnsi="Calibri" w:cs="Calibri"/>
          <w:noProof/>
        </w:rPr>
        <mc:AlternateContent>
          <mc:Choice Requires="wpg">
            <w:drawing>
              <wp:anchor distT="0" distB="0" distL="114300" distR="114300" simplePos="0" relativeHeight="2519664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4384" name="Group 5343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086" name="Rectangle 5308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3087" name="Rectangle 5308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https://candelaria.sedelectronica.es</w:t>
                              </w:r>
                              <w:r>
                                <w:rPr>
                                  <w:sz w:val="12"/>
                                </w:rPr>
                                <w:t xml:space="preserve">/ </w:t>
                              </w:r>
                            </w:p>
                          </w:txbxContent>
                        </wps:txbx>
                        <wps:bodyPr horzOverflow="overflow" vert="horz" lIns="0" tIns="0" rIns="0" bIns="0" rtlCol="0">
                          <a:noAutofit/>
                        </wps:bodyPr>
                      </wps:wsp>
                      <wps:wsp>
                        <wps:cNvPr id="53088" name="Rectangle 5308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4384" style="width:18.7031pt;height:264.21pt;position:absolute;mso-position-horizontal-relative:page;mso-position-horizontal:absolute;margin-left:662.928pt;mso-position-vertical-relative:page;margin-top:508.71pt;" coordsize="2375,33554">
                <v:rect id="Rectangle 5308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308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08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291 de 372 </w:t>
                        </w:r>
                      </w:p>
                    </w:txbxContent>
                  </v:textbox>
                </v:rect>
                <w10:wrap type="square"/>
              </v:group>
            </w:pict>
          </mc:Fallback>
        </mc:AlternateContent>
      </w:r>
      <w:r>
        <w:t xml:space="preserve">Propiedad: ARCHETE EDIFICACIONES Y OBRAS, S.L.U. </w:t>
      </w:r>
    </w:p>
    <w:p w:rsidR="002F3F60" w:rsidRDefault="00A55716">
      <w:pPr>
        <w:spacing w:after="79" w:line="259" w:lineRule="auto"/>
        <w:ind w:left="14" w:firstLine="0"/>
        <w:jc w:val="left"/>
      </w:pPr>
      <w:r>
        <w:t xml:space="preserve"> </w:t>
      </w:r>
    </w:p>
    <w:p w:rsidR="002F3F60" w:rsidRDefault="00A55716">
      <w:pPr>
        <w:spacing w:after="75"/>
        <w:ind w:left="14" w:right="58" w:firstLine="708"/>
      </w:pPr>
      <w:r>
        <w:t xml:space="preserve">TERCERO. - </w:t>
      </w:r>
      <w:r>
        <w:t>Visto que el expediente, se sometió al trámite de información pública por plazo de dos meses, mediante anuncio publicado en el Boletín Oficial de la Provincia de Santa Cruz de Tenerife. Número 124, de fecha 14 de octubre de 2022, y en los periódicos “El Dí</w:t>
      </w:r>
      <w:r>
        <w:t>a” y en el “Diario de Avisos” de fecha 14 de octubre de 2022, así como en la página web del Ayuntamiento de Candelaria sin que consten presentadas por registro de entrada alegaciones al mismo.</w:t>
      </w:r>
      <w:r>
        <w:rPr>
          <w:rFonts w:ascii="Times New Roman" w:eastAsia="Times New Roman" w:hAnsi="Times New Roman" w:cs="Times New Roman"/>
          <w:sz w:val="24"/>
        </w:rPr>
        <w:t xml:space="preserve"> </w:t>
      </w:r>
    </w:p>
    <w:p w:rsidR="002F3F60" w:rsidRDefault="00A55716">
      <w:pPr>
        <w:spacing w:after="92"/>
        <w:ind w:right="58"/>
      </w:pPr>
      <w:r>
        <w:t xml:space="preserve"> </w:t>
      </w:r>
      <w:r>
        <w:tab/>
        <w:t>CUARTO. - Resultando favorable el informe técnico de fecha 1</w:t>
      </w:r>
      <w:r>
        <w:t xml:space="preserve">6/01/2023, sobre la aprobación definitiva del convenio, cuyo tenor literal es el siguiente: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“…INFORME TECNICO PARA LA APROBACION DEFINITIVA DEL CONVENIO PARA EL </w:t>
      </w:r>
    </w:p>
    <w:p w:rsidR="002F3F60" w:rsidRDefault="00A55716">
      <w:pPr>
        <w:spacing w:after="16" w:line="247" w:lineRule="auto"/>
        <w:ind w:left="14" w:right="49"/>
      </w:pPr>
      <w:r>
        <w:rPr>
          <w:b/>
        </w:rPr>
        <w:t xml:space="preserve">DESARROLLO DE LA ACTUACION URBANISTICA AISLADA AUA-M7 SUBIDA DE ARAYA </w:t>
      </w:r>
    </w:p>
    <w:p w:rsidR="002F3F60" w:rsidRDefault="00A55716">
      <w:pPr>
        <w:spacing w:after="0" w:line="259" w:lineRule="auto"/>
        <w:ind w:left="14" w:firstLine="0"/>
        <w:jc w:val="left"/>
      </w:pPr>
      <w:r>
        <w:rPr>
          <w:b/>
        </w:rPr>
        <w:t xml:space="preserve"> </w:t>
      </w:r>
    </w:p>
    <w:p w:rsidR="002F3F60" w:rsidRDefault="00A55716">
      <w:pPr>
        <w:spacing w:after="175"/>
        <w:ind w:right="58"/>
      </w:pPr>
      <w:r>
        <w:t>Visto el expedient</w:t>
      </w:r>
      <w:r>
        <w:t xml:space="preserve">e antedicho, Nayra Guzmán Hernández, arquitecta municipal, emite el siguiente informe, con respecto del convenio presentado con fecha 14 de julio de 2021 y número de registro 2021-E-RE-2558 La fecha final del convenio es de 21 de junio de 2021 </w:t>
      </w:r>
    </w:p>
    <w:p w:rsidR="002F3F60" w:rsidRDefault="00A55716">
      <w:pPr>
        <w:numPr>
          <w:ilvl w:val="0"/>
          <w:numId w:val="149"/>
        </w:numPr>
        <w:spacing w:after="16" w:line="247" w:lineRule="auto"/>
        <w:ind w:right="49" w:hanging="427"/>
      </w:pPr>
      <w:r>
        <w:rPr>
          <w:b/>
        </w:rPr>
        <w:t>ANTENCEDENT</w:t>
      </w:r>
      <w:r>
        <w:rPr>
          <w:b/>
        </w:rPr>
        <w:t>ES:</w:t>
      </w:r>
      <w:r>
        <w:rPr>
          <w:rFonts w:ascii="Times New Roman" w:eastAsia="Times New Roman" w:hAnsi="Times New Roman" w:cs="Times New Roman"/>
          <w:sz w:val="24"/>
        </w:rPr>
        <w:t xml:space="preserve"> </w:t>
      </w:r>
    </w:p>
    <w:p w:rsidR="002F3F60" w:rsidRDefault="00A55716">
      <w:pPr>
        <w:spacing w:after="0" w:line="259" w:lineRule="auto"/>
        <w:ind w:left="722" w:firstLine="0"/>
        <w:jc w:val="left"/>
      </w:pPr>
      <w:r>
        <w:t xml:space="preserve"> </w:t>
      </w:r>
    </w:p>
    <w:p w:rsidR="002F3F60" w:rsidRDefault="00A55716">
      <w:pPr>
        <w:ind w:right="58"/>
      </w:pPr>
      <w:r>
        <w:t xml:space="preserve">Consta en el expediente Decreto 2021-2825 de aprobación inicial del Convenio Urbanístico, para el desarrollo de la AUA-M7 Araya </w:t>
      </w:r>
    </w:p>
    <w:p w:rsidR="002F3F60" w:rsidRDefault="00A55716">
      <w:pPr>
        <w:spacing w:after="0" w:line="259" w:lineRule="auto"/>
        <w:ind w:left="722" w:firstLine="0"/>
        <w:jc w:val="left"/>
      </w:pPr>
      <w:r>
        <w:t xml:space="preserve"> </w:t>
      </w:r>
    </w:p>
    <w:p w:rsidR="002F3F60" w:rsidRDefault="00A55716">
      <w:pPr>
        <w:ind w:right="58"/>
      </w:pPr>
      <w:r>
        <w:t xml:space="preserve">Consta en el expediente, las correspondientes publicaciones en los periódicos de máxima difusión, Boletín Oficial de la Provincia, sede electrónica y Oficina Técnica Municipal, así como notificación a los interesados. </w:t>
      </w:r>
    </w:p>
    <w:p w:rsidR="002F3F60" w:rsidRDefault="00A55716">
      <w:pPr>
        <w:spacing w:after="0" w:line="259" w:lineRule="auto"/>
        <w:ind w:left="722" w:firstLine="0"/>
        <w:jc w:val="left"/>
      </w:pPr>
      <w:r>
        <w:t xml:space="preserve"> </w:t>
      </w:r>
    </w:p>
    <w:p w:rsidR="002F3F60" w:rsidRDefault="00A55716">
      <w:pPr>
        <w:ind w:right="58"/>
      </w:pPr>
      <w:r>
        <w:t>Consta informe de la Técnico de Adm</w:t>
      </w:r>
      <w:r>
        <w:t xml:space="preserve">inistración General de fecha 13 de enero de 2023, en el que se no constan alegaciones presentadas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rPr>
          <w:b/>
        </w:rPr>
        <w:t xml:space="preserve"> </w:t>
      </w:r>
    </w:p>
    <w:p w:rsidR="002F3F60" w:rsidRDefault="00A55716">
      <w:pPr>
        <w:numPr>
          <w:ilvl w:val="0"/>
          <w:numId w:val="149"/>
        </w:numPr>
        <w:spacing w:after="16" w:line="247" w:lineRule="auto"/>
        <w:ind w:right="49" w:hanging="427"/>
      </w:pPr>
      <w:r>
        <w:rPr>
          <w:b/>
        </w:rPr>
        <w:t xml:space="preserve">DATOS DEL ÁMBITO: </w:t>
      </w:r>
    </w:p>
    <w:p w:rsidR="002F3F60" w:rsidRDefault="00A55716">
      <w:pPr>
        <w:spacing w:after="0" w:line="259" w:lineRule="auto"/>
        <w:ind w:left="734" w:firstLine="0"/>
        <w:jc w:val="left"/>
      </w:pPr>
      <w:r>
        <w:rPr>
          <w:b/>
        </w:rPr>
        <w:t xml:space="preserve"> </w:t>
      </w:r>
    </w:p>
    <w:p w:rsidR="002F3F60" w:rsidRDefault="00A55716">
      <w:pPr>
        <w:ind w:left="14" w:right="58" w:firstLine="708"/>
      </w:pPr>
      <w:r>
        <w:t xml:space="preserve">El presente informe se emite respecto al documento de </w:t>
      </w:r>
      <w:r>
        <w:rPr>
          <w:b/>
        </w:rPr>
        <w:t>PLAN GENERAL DE ORDENACION URBANA DE CANDELARIA,</w:t>
      </w:r>
      <w:r>
        <w:t xml:space="preserve"> aprobado definitivamente por </w:t>
      </w:r>
      <w:r>
        <w:t xml:space="preserve">parte de la Comisión de Ordenación del Territorio y Medio Ambiente de Canarias con fecha 20 de julio de 2006 y 10 de noviembre de 2006.Quedando aprobados por el Excmo. Ayuntamiento de Candelaria en Pleno en sesiones celebradas el 20 de octubre de 2006, 30 </w:t>
      </w:r>
      <w:r>
        <w:t>de noviembre de 2006 y 17 de abril de 2006.</w:t>
      </w:r>
      <w:r>
        <w:rPr>
          <w:rFonts w:ascii="Times New Roman" w:eastAsia="Times New Roman" w:hAnsi="Times New Roman" w:cs="Times New Roman"/>
          <w:sz w:val="24"/>
        </w:rPr>
        <w:t xml:space="preserve"> </w:t>
      </w:r>
    </w:p>
    <w:p w:rsidR="002F3F60" w:rsidRDefault="00A55716">
      <w:pPr>
        <w:ind w:left="14" w:right="58" w:firstLine="708"/>
      </w:pPr>
      <w:r>
        <w:rPr>
          <w:rFonts w:ascii="Calibri" w:eastAsia="Calibri" w:hAnsi="Calibri" w:cs="Calibri"/>
          <w:noProof/>
        </w:rPr>
        <mc:AlternateContent>
          <mc:Choice Requires="wpg">
            <w:drawing>
              <wp:anchor distT="0" distB="0" distL="114300" distR="114300" simplePos="0" relativeHeight="2519674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4069" name="Group 5340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179" name="Rectangle 5317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3180" name="Rectangle 5318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181" name="Rectangle 5318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4069" style="width:18.7031pt;height:264.21pt;position:absolute;mso-position-horizontal-relative:page;mso-position-horizontal:absolute;margin-left:662.928pt;mso-position-vertical-relative:page;margin-top:508.71pt;" coordsize="2375,33554">
                <v:rect id="Rectangle 5317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318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18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292 de 372 </w:t>
                        </w:r>
                      </w:p>
                    </w:txbxContent>
                  </v:textbox>
                </v:rect>
                <w10:wrap type="square"/>
              </v:group>
            </w:pict>
          </mc:Fallback>
        </mc:AlternateContent>
      </w:r>
      <w:r>
        <w:t>Entra en vigor , la Adaptación Plena del Plan General de Ordenación de Candelaria , habiéndose publicado su aprobación definitiva en el BOCA de 10 de mayo de 2007, y publicada la normativa en el BOP de 17 de mayo de 2007,  transcurridos los 15 días hábiles</w:t>
      </w:r>
      <w:r>
        <w:t xml:space="preserve"> desde esta última publicación previstos por el art. 51.2 del  Decreto 55/2006 de 9 de mayo por el que se aprueba el Reglamento de Procedimientos de los instrumentos de Ordenación del sistema de planeamiento de Canarias, así como el artículo 70.2 de la Ley</w:t>
      </w:r>
      <w:r>
        <w:t xml:space="preserve"> 7/1985 de 2 de abril de Bases de Régimen Local.</w:t>
      </w:r>
      <w:r>
        <w:rPr>
          <w:rFonts w:ascii="Times New Roman" w:eastAsia="Times New Roman" w:hAnsi="Times New Roman" w:cs="Times New Roman"/>
          <w:sz w:val="24"/>
        </w:rPr>
        <w:t xml:space="preserve"> </w:t>
      </w:r>
    </w:p>
    <w:p w:rsidR="002F3F60" w:rsidRDefault="00A55716">
      <w:pPr>
        <w:spacing w:after="16" w:line="259" w:lineRule="auto"/>
        <w:ind w:left="722" w:firstLine="0"/>
        <w:jc w:val="left"/>
      </w:pPr>
      <w:r>
        <w:t xml:space="preserve"> </w:t>
      </w:r>
    </w:p>
    <w:p w:rsidR="002F3F60" w:rsidRDefault="00A55716">
      <w:pPr>
        <w:ind w:left="14" w:right="58" w:firstLine="708"/>
      </w:pPr>
      <w:r>
        <w:t xml:space="preserve">El presente informe se emite sin perjuicio de cuantos informes y normativas sectoriales fueran preceptivos </w:t>
      </w:r>
    </w:p>
    <w:p w:rsidR="002F3F60" w:rsidRDefault="00A55716">
      <w:pPr>
        <w:spacing w:after="0" w:line="259" w:lineRule="auto"/>
        <w:ind w:left="14" w:firstLine="0"/>
        <w:jc w:val="left"/>
      </w:pPr>
      <w:r>
        <w:t xml:space="preserve"> </w:t>
      </w:r>
    </w:p>
    <w:p w:rsidR="002F3F60" w:rsidRDefault="00A55716">
      <w:pPr>
        <w:tabs>
          <w:tab w:val="right" w:pos="9641"/>
        </w:tabs>
        <w:ind w:left="0" w:firstLine="0"/>
        <w:jc w:val="left"/>
      </w:pPr>
      <w:r>
        <w:t xml:space="preserve"> </w:t>
      </w:r>
      <w:r>
        <w:tab/>
        <w:t xml:space="preserve">El ámbito se encuentra en un suelo Clasificado, Categorizado y Calificado como </w:t>
      </w:r>
      <w:r>
        <w:rPr>
          <w:b/>
        </w:rPr>
        <w:t xml:space="preserve">SUELO </w:t>
      </w:r>
    </w:p>
    <w:p w:rsidR="002F3F60" w:rsidRDefault="00A55716">
      <w:pPr>
        <w:spacing w:after="16" w:line="247" w:lineRule="auto"/>
        <w:ind w:left="14" w:right="49"/>
      </w:pPr>
      <w:r>
        <w:rPr>
          <w:b/>
        </w:rPr>
        <w:t>URBANO</w:t>
      </w:r>
      <w:r>
        <w:rPr>
          <w:b/>
        </w:rPr>
        <w:t xml:space="preserve"> CONSOLIDADO. CIUDAD JARDÍN INTENSIVA CJB-2. 0,70. RESIDENCIAL UNIFA-</w:t>
      </w:r>
    </w:p>
    <w:p w:rsidR="002F3F60" w:rsidRDefault="00A55716">
      <w:pPr>
        <w:spacing w:after="16" w:line="247" w:lineRule="auto"/>
        <w:ind w:left="14" w:right="49"/>
      </w:pPr>
      <w:r>
        <w:rPr>
          <w:b/>
        </w:rPr>
        <w:t xml:space="preserve">MILIAR ( U )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 Según ficha de ordenación pormenorizada del documento nº 9c (Suelo urbano II) del Plan General de Ordenación Urbana. </w:t>
      </w:r>
    </w:p>
    <w:p w:rsidR="002F3F60" w:rsidRDefault="00A55716">
      <w:pPr>
        <w:spacing w:after="0" w:line="259" w:lineRule="auto"/>
        <w:ind w:left="14" w:firstLine="0"/>
        <w:jc w:val="left"/>
      </w:pPr>
      <w:r>
        <w:t xml:space="preserve"> </w:t>
      </w:r>
    </w:p>
    <w:p w:rsidR="002F3F60" w:rsidRDefault="00A55716">
      <w:pPr>
        <w:spacing w:after="2502" w:line="259" w:lineRule="auto"/>
        <w:ind w:left="-2538" w:right="977" w:firstLine="0"/>
        <w:jc w:val="right"/>
      </w:pPr>
      <w:r>
        <w:rPr>
          <w:rFonts w:ascii="Calibri" w:eastAsia="Calibri" w:hAnsi="Calibri" w:cs="Calibri"/>
          <w:noProof/>
        </w:rPr>
        <mc:AlternateContent>
          <mc:Choice Requires="wpg">
            <w:drawing>
              <wp:anchor distT="0" distB="0" distL="114300" distR="114300" simplePos="0" relativeHeight="2519685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586" name="Group 5305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228" name="Rectangle 5322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3229" name="Rectangle 5322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230" name="Rectangle 5323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0586" style="width:18.7031pt;height:264.21pt;position:absolute;mso-position-horizontal-relative:page;mso-position-horizontal:absolute;margin-left:662.928pt;mso-position-vertical-relative:page;margin-top:508.71pt;" coordsize="2375,33554">
                <v:rect id="Rectangle 5322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322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23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293 de 372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969536" behindDoc="0" locked="0" layoutInCell="1" allowOverlap="1">
                <wp:simplePos x="0" y="0"/>
                <wp:positionH relativeFrom="column">
                  <wp:posOffset>578815</wp:posOffset>
                </wp:positionH>
                <wp:positionV relativeFrom="paragraph">
                  <wp:posOffset>-4036287</wp:posOffset>
                </wp:positionV>
                <wp:extent cx="4923070" cy="6000221"/>
                <wp:effectExtent l="0" t="0" r="0" b="0"/>
                <wp:wrapSquare wrapText="bothSides"/>
                <wp:docPr id="530585" name="Group 530585"/>
                <wp:cNvGraphicFramePr/>
                <a:graphic xmlns:a="http://schemas.openxmlformats.org/drawingml/2006/main">
                  <a:graphicData uri="http://schemas.microsoft.com/office/word/2010/wordprocessingGroup">
                    <wpg:wgp>
                      <wpg:cNvGrpSpPr/>
                      <wpg:grpSpPr>
                        <a:xfrm>
                          <a:off x="0" y="0"/>
                          <a:ext cx="4923070" cy="6000221"/>
                          <a:chOff x="0" y="0"/>
                          <a:chExt cx="4923070" cy="6000221"/>
                        </a:xfrm>
                      </wpg:grpSpPr>
                      <wps:wsp>
                        <wps:cNvPr id="53204" name="Rectangle 53204"/>
                        <wps:cNvSpPr/>
                        <wps:spPr>
                          <a:xfrm>
                            <a:off x="2647823" y="5843889"/>
                            <a:ext cx="51809" cy="207922"/>
                          </a:xfrm>
                          <a:prstGeom prst="rect">
                            <a:avLst/>
                          </a:prstGeom>
                          <a:ln>
                            <a:noFill/>
                          </a:ln>
                        </wps:spPr>
                        <wps:txbx>
                          <w:txbxContent>
                            <w:p w:rsidR="002F3F60" w:rsidRDefault="00A5571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4003" name="Picture 544003"/>
                          <pic:cNvPicPr/>
                        </pic:nvPicPr>
                        <pic:blipFill>
                          <a:blip r:embed="rId213"/>
                          <a:stretch>
                            <a:fillRect/>
                          </a:stretch>
                        </pic:blipFill>
                        <pic:spPr>
                          <a:xfrm>
                            <a:off x="27305" y="-3556"/>
                            <a:ext cx="4876800" cy="4172712"/>
                          </a:xfrm>
                          <a:prstGeom prst="rect">
                            <a:avLst/>
                          </a:prstGeom>
                        </pic:spPr>
                      </pic:pic>
                      <pic:pic xmlns:pic="http://schemas.openxmlformats.org/drawingml/2006/picture">
                        <pic:nvPicPr>
                          <pic:cNvPr id="53223" name="Picture 53223"/>
                          <pic:cNvPicPr/>
                        </pic:nvPicPr>
                        <pic:blipFill>
                          <a:blip r:embed="rId200"/>
                          <a:stretch>
                            <a:fillRect/>
                          </a:stretch>
                        </pic:blipFill>
                        <pic:spPr>
                          <a:xfrm>
                            <a:off x="0" y="4178738"/>
                            <a:ext cx="2634899" cy="1783159"/>
                          </a:xfrm>
                          <a:prstGeom prst="rect">
                            <a:avLst/>
                          </a:prstGeom>
                        </pic:spPr>
                      </pic:pic>
                      <pic:pic xmlns:pic="http://schemas.openxmlformats.org/drawingml/2006/picture">
                        <pic:nvPicPr>
                          <pic:cNvPr id="53225" name="Picture 53225"/>
                          <pic:cNvPicPr/>
                        </pic:nvPicPr>
                        <pic:blipFill>
                          <a:blip r:embed="rId201"/>
                          <a:stretch>
                            <a:fillRect/>
                          </a:stretch>
                        </pic:blipFill>
                        <pic:spPr>
                          <a:xfrm>
                            <a:off x="2686812" y="4171159"/>
                            <a:ext cx="2236257" cy="1798345"/>
                          </a:xfrm>
                          <a:prstGeom prst="rect">
                            <a:avLst/>
                          </a:prstGeom>
                        </pic:spPr>
                      </pic:pic>
                    </wpg:wgp>
                  </a:graphicData>
                </a:graphic>
              </wp:anchor>
            </w:drawing>
          </mc:Choice>
          <mc:Fallback xmlns:a="http://schemas.openxmlformats.org/drawingml/2006/main">
            <w:pict>
              <v:group id="Group 530585" style="width:387.643pt;height:472.458pt;position:absolute;mso-position-horizontal-relative:text;mso-position-horizontal:absolute;margin-left:45.576pt;mso-position-vertical-relative:text;margin-top:-317.818pt;" coordsize="49230,60002">
                <v:rect id="Rectangle 53204" style="position:absolute;width:518;height:2079;left:26478;top:58438;" filled="f" stroked="f">
                  <v:textbox inset="0,0,0,0">
                    <w:txbxContent>
                      <w:p>
                        <w:pPr>
                          <w:spacing w:before="0" w:after="160" w:line="259" w:lineRule="auto"/>
                          <w:ind w:left="0" w:firstLine="0"/>
                          <w:jc w:val="left"/>
                        </w:pPr>
                        <w:r>
                          <w:rPr/>
                          <w:t xml:space="preserve"> </w:t>
                        </w:r>
                      </w:p>
                    </w:txbxContent>
                  </v:textbox>
                </v:rect>
                <v:shape id="Picture 544003" style="position:absolute;width:48768;height:41727;left:273;top:-35;" filled="f">
                  <v:imagedata r:id="rId214"/>
                </v:shape>
                <v:shape id="Picture 53223" style="position:absolute;width:26348;height:17831;left:0;top:41787;" filled="f">
                  <v:imagedata r:id="rId203"/>
                </v:shape>
                <v:shape id="Picture 53225" style="position:absolute;width:22362;height:17983;left:26868;top:41711;" filled="f">
                  <v:imagedata r:id="rId204"/>
                </v:shape>
                <w10:wrap type="square"/>
              </v:group>
            </w:pict>
          </mc:Fallback>
        </mc:AlternateContent>
      </w:r>
    </w:p>
    <w:p w:rsidR="002F3F60" w:rsidRDefault="00A55716">
      <w:pPr>
        <w:spacing w:after="0" w:line="259" w:lineRule="auto"/>
        <w:ind w:left="14" w:right="977" w:firstLine="0"/>
        <w:jc w:val="left"/>
      </w:pPr>
      <w:r>
        <w:rPr>
          <w:b/>
        </w:rPr>
        <w:t xml:space="preserve"> </w:t>
      </w:r>
    </w:p>
    <w:p w:rsidR="002F3F60" w:rsidRDefault="00A55716">
      <w:pPr>
        <w:spacing w:after="27"/>
        <w:ind w:right="58"/>
      </w:pPr>
      <w:r>
        <w:t>Una vez revisados los datos de la ficha, se comprueba que estos coinciden gráficamente con las su</w:t>
      </w:r>
      <w:r>
        <w:t xml:space="preserve">perficies que se recogen el Plan General de Ordenación Urbana, se comprueba tanto la superficie total del ámbito como las parcelas destinadas a residencial y viario. Resultando de la siguiente manera:  </w:t>
      </w:r>
    </w:p>
    <w:p w:rsidR="002F3F60" w:rsidRDefault="00A55716">
      <w:pPr>
        <w:spacing w:after="16" w:line="259" w:lineRule="auto"/>
        <w:ind w:left="14" w:firstLine="0"/>
        <w:jc w:val="left"/>
      </w:pPr>
      <w:r>
        <w:t xml:space="preserve"> </w:t>
      </w:r>
    </w:p>
    <w:p w:rsidR="002F3F60" w:rsidRDefault="00A55716">
      <w:pPr>
        <w:spacing w:after="16" w:line="259" w:lineRule="auto"/>
        <w:ind w:left="14" w:firstLine="0"/>
        <w:jc w:val="left"/>
      </w:pPr>
      <w:r>
        <w:t xml:space="preserve"> </w:t>
      </w:r>
    </w:p>
    <w:p w:rsidR="002F3F60" w:rsidRDefault="00A55716">
      <w:pPr>
        <w:spacing w:after="17" w:line="259" w:lineRule="auto"/>
        <w:ind w:left="14" w:firstLine="0"/>
        <w:jc w:val="left"/>
      </w:pPr>
      <w:r>
        <w:t xml:space="preserve">             </w:t>
      </w:r>
    </w:p>
    <w:p w:rsidR="002F3F60" w:rsidRDefault="00A55716">
      <w:pPr>
        <w:spacing w:after="0" w:line="259" w:lineRule="auto"/>
        <w:ind w:left="14" w:firstLine="0"/>
        <w:jc w:val="left"/>
      </w:pPr>
      <w:r>
        <w:t xml:space="preserve"> </w:t>
      </w:r>
    </w:p>
    <w:tbl>
      <w:tblPr>
        <w:tblStyle w:val="TableGrid"/>
        <w:tblW w:w="8380" w:type="dxa"/>
        <w:tblInd w:w="607" w:type="dxa"/>
        <w:tblCellMar>
          <w:top w:w="7" w:type="dxa"/>
          <w:left w:w="70" w:type="dxa"/>
          <w:bottom w:w="0" w:type="dxa"/>
          <w:right w:w="11" w:type="dxa"/>
        </w:tblCellMar>
        <w:tblLook w:val="04A0" w:firstRow="1" w:lastRow="0" w:firstColumn="1" w:lastColumn="0" w:noHBand="0" w:noVBand="1"/>
      </w:tblPr>
      <w:tblGrid>
        <w:gridCol w:w="1632"/>
        <w:gridCol w:w="1719"/>
        <w:gridCol w:w="1721"/>
        <w:gridCol w:w="1766"/>
        <w:gridCol w:w="1541"/>
      </w:tblGrid>
      <w:tr w:rsidR="002F3F60">
        <w:trPr>
          <w:trHeight w:val="1274"/>
        </w:trPr>
        <w:tc>
          <w:tcPr>
            <w:tcW w:w="163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86" w:firstLine="0"/>
              <w:jc w:val="left"/>
            </w:pPr>
            <w:r>
              <w:rPr>
                <w:b/>
              </w:rPr>
              <w:t xml:space="preserve">SUPERFICIE </w:t>
            </w:r>
          </w:p>
          <w:p w:rsidR="002F3F60" w:rsidRDefault="00A55716">
            <w:pPr>
              <w:spacing w:after="0" w:line="259" w:lineRule="auto"/>
              <w:ind w:left="0" w:right="54" w:firstLine="0"/>
              <w:jc w:val="center"/>
            </w:pPr>
            <w:r>
              <w:rPr>
                <w:b/>
              </w:rPr>
              <w:t xml:space="preserve">PARCELA </w:t>
            </w:r>
          </w:p>
          <w:p w:rsidR="002F3F60" w:rsidRDefault="00A55716">
            <w:pPr>
              <w:spacing w:after="0" w:line="259" w:lineRule="auto"/>
              <w:ind w:left="0" w:firstLine="0"/>
            </w:pPr>
            <w:r>
              <w:rPr>
                <w:b/>
              </w:rPr>
              <w:t xml:space="preserve">RESIDENCIAL </w:t>
            </w:r>
          </w:p>
        </w:tc>
        <w:tc>
          <w:tcPr>
            <w:tcW w:w="171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3" w:firstLine="0"/>
              <w:jc w:val="center"/>
            </w:pPr>
            <w:r>
              <w:t xml:space="preserve"> </w:t>
            </w:r>
          </w:p>
          <w:p w:rsidR="002F3F60" w:rsidRDefault="00A55716">
            <w:pPr>
              <w:spacing w:after="0" w:line="259" w:lineRule="auto"/>
              <w:ind w:left="130" w:firstLine="0"/>
              <w:jc w:val="left"/>
            </w:pPr>
            <w:r>
              <w:rPr>
                <w:b/>
              </w:rPr>
              <w:t xml:space="preserve">SUPERFICIE </w:t>
            </w:r>
          </w:p>
          <w:p w:rsidR="002F3F60" w:rsidRDefault="00A55716">
            <w:pPr>
              <w:spacing w:after="0" w:line="240" w:lineRule="auto"/>
              <w:ind w:left="0" w:firstLine="0"/>
              <w:jc w:val="center"/>
            </w:pPr>
            <w:r>
              <w:rPr>
                <w:b/>
              </w:rPr>
              <w:t xml:space="preserve">DESTINADA A PEATONAL </w:t>
            </w:r>
          </w:p>
          <w:p w:rsidR="002F3F60" w:rsidRDefault="00A55716">
            <w:pPr>
              <w:spacing w:after="0" w:line="259" w:lineRule="auto"/>
              <w:ind w:left="0" w:firstLine="0"/>
              <w:jc w:val="left"/>
            </w:pPr>
            <w:r>
              <w:rPr>
                <w:b/>
              </w:rPr>
              <w:t xml:space="preserve"> </w:t>
            </w:r>
          </w:p>
        </w:tc>
        <w:tc>
          <w:tcPr>
            <w:tcW w:w="172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center"/>
            </w:pPr>
            <w:r>
              <w:rPr>
                <w:b/>
              </w:rPr>
              <w:t xml:space="preserve"> </w:t>
            </w:r>
          </w:p>
          <w:p w:rsidR="002F3F60" w:rsidRDefault="00A55716">
            <w:pPr>
              <w:spacing w:after="0" w:line="259" w:lineRule="auto"/>
              <w:ind w:left="130" w:firstLine="0"/>
              <w:jc w:val="left"/>
            </w:pPr>
            <w:r>
              <w:rPr>
                <w:b/>
              </w:rPr>
              <w:t xml:space="preserve">SUPERFICIE </w:t>
            </w:r>
          </w:p>
          <w:p w:rsidR="002F3F60" w:rsidRDefault="00A55716">
            <w:pPr>
              <w:spacing w:after="0" w:line="259" w:lineRule="auto"/>
              <w:ind w:left="67" w:hanging="29"/>
            </w:pPr>
            <w:r>
              <w:rPr>
                <w:b/>
              </w:rPr>
              <w:t>DESTINADA A ZONA VERDE</w:t>
            </w:r>
            <w:r>
              <w:rPr>
                <w:rFonts w:ascii="Times New Roman" w:eastAsia="Times New Roman" w:hAnsi="Times New Roman" w:cs="Times New Roman"/>
                <w:sz w:val="24"/>
              </w:rPr>
              <w:t xml:space="preserve"> </w:t>
            </w:r>
          </w:p>
        </w:tc>
        <w:tc>
          <w:tcPr>
            <w:tcW w:w="176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154" w:firstLine="0"/>
              <w:jc w:val="left"/>
            </w:pPr>
            <w:r>
              <w:rPr>
                <w:b/>
              </w:rPr>
              <w:t xml:space="preserve">SUPERFICIE </w:t>
            </w:r>
          </w:p>
          <w:p w:rsidR="002F3F60" w:rsidRDefault="00A55716">
            <w:pPr>
              <w:spacing w:after="0" w:line="259" w:lineRule="auto"/>
              <w:ind w:left="0" w:firstLine="0"/>
              <w:jc w:val="center"/>
            </w:pPr>
            <w:r>
              <w:rPr>
                <w:b/>
              </w:rPr>
              <w:t>DESTINADA A VIARIO</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firstLine="0"/>
              <w:jc w:val="left"/>
            </w:pPr>
            <w:r>
              <w:t xml:space="preserve"> </w:t>
            </w:r>
          </w:p>
          <w:p w:rsidR="002F3F60" w:rsidRDefault="00A55716">
            <w:pPr>
              <w:spacing w:after="0" w:line="259" w:lineRule="auto"/>
              <w:ind w:left="41" w:firstLine="0"/>
            </w:pPr>
            <w:r>
              <w:rPr>
                <w:b/>
              </w:rPr>
              <w:t xml:space="preserve">SUPERFICIE </w:t>
            </w:r>
          </w:p>
          <w:p w:rsidR="002F3F60" w:rsidRDefault="00A55716">
            <w:pPr>
              <w:spacing w:after="0" w:line="259" w:lineRule="auto"/>
              <w:ind w:left="17" w:firstLine="0"/>
            </w:pPr>
            <w:r>
              <w:rPr>
                <w:b/>
              </w:rPr>
              <w:t>DEL AMBITO</w:t>
            </w:r>
            <w:r>
              <w:rPr>
                <w:rFonts w:ascii="Times New Roman" w:eastAsia="Times New Roman" w:hAnsi="Times New Roman" w:cs="Times New Roman"/>
                <w:sz w:val="24"/>
              </w:rPr>
              <w:t xml:space="preserve"> </w:t>
            </w:r>
          </w:p>
        </w:tc>
      </w:tr>
      <w:tr w:rsidR="002F3F60">
        <w:trPr>
          <w:trHeight w:val="391"/>
        </w:trPr>
        <w:tc>
          <w:tcPr>
            <w:tcW w:w="163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9" w:firstLine="0"/>
              <w:jc w:val="center"/>
            </w:pPr>
            <w:r>
              <w:t xml:space="preserve">2311 m2 </w:t>
            </w:r>
          </w:p>
        </w:tc>
        <w:tc>
          <w:tcPr>
            <w:tcW w:w="1719"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6" w:firstLine="0"/>
              <w:jc w:val="center"/>
            </w:pPr>
            <w:r>
              <w:t xml:space="preserve">433 m2 </w:t>
            </w:r>
          </w:p>
        </w:tc>
        <w:tc>
          <w:tcPr>
            <w:tcW w:w="172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9" w:firstLine="0"/>
              <w:jc w:val="center"/>
            </w:pPr>
            <w:r>
              <w:t xml:space="preserve">418 m2 </w:t>
            </w:r>
          </w:p>
        </w:tc>
        <w:tc>
          <w:tcPr>
            <w:tcW w:w="1766"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6" w:firstLine="0"/>
              <w:jc w:val="center"/>
            </w:pPr>
            <w:r>
              <w:t>112 m2</w:t>
            </w:r>
            <w:r>
              <w:rPr>
                <w:rFonts w:ascii="Times New Roman" w:eastAsia="Times New Roman" w:hAnsi="Times New Roman" w:cs="Times New Roman"/>
                <w:sz w:val="24"/>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7" w:firstLine="0"/>
              <w:jc w:val="center"/>
            </w:pPr>
            <w:r>
              <w:rPr>
                <w:b/>
              </w:rPr>
              <w:t xml:space="preserve">3274 m2 </w:t>
            </w:r>
          </w:p>
        </w:tc>
      </w:tr>
    </w:tbl>
    <w:p w:rsidR="002F3F60" w:rsidRDefault="00A55716">
      <w:pPr>
        <w:spacing w:after="0" w:line="259" w:lineRule="auto"/>
        <w:ind w:left="14" w:firstLine="0"/>
        <w:jc w:val="left"/>
      </w:pPr>
      <w:r>
        <w:rPr>
          <w:b/>
        </w:rPr>
        <w:t xml:space="preserve"> </w:t>
      </w:r>
    </w:p>
    <w:p w:rsidR="002F3F60" w:rsidRDefault="00A55716">
      <w:pPr>
        <w:spacing w:after="11" w:line="259" w:lineRule="auto"/>
        <w:ind w:left="14" w:firstLine="0"/>
        <w:jc w:val="left"/>
      </w:pPr>
      <w:r>
        <w:rPr>
          <w:b/>
        </w:rPr>
        <w:t xml:space="preserve"> </w:t>
      </w:r>
    </w:p>
    <w:p w:rsidR="002F3F60" w:rsidRDefault="00A55716">
      <w:pPr>
        <w:spacing w:line="249" w:lineRule="auto"/>
        <w:ind w:left="166"/>
        <w:jc w:val="left"/>
      </w:pPr>
      <w:r>
        <w:rPr>
          <w:rFonts w:ascii="Times New Roman" w:eastAsia="Times New Roman" w:hAnsi="Times New Roman" w:cs="Times New Roman"/>
          <w:sz w:val="24"/>
        </w:rPr>
        <w:t>4.</w:t>
      </w:r>
      <w:r>
        <w:rPr>
          <w:sz w:val="24"/>
        </w:rPr>
        <w:t xml:space="preserve"> </w:t>
      </w:r>
      <w:r>
        <w:rPr>
          <w:b/>
          <w:u w:val="single" w:color="000000"/>
        </w:rPr>
        <w:t>INFORME</w:t>
      </w:r>
      <w:r>
        <w:rPr>
          <w:b/>
        </w:rPr>
        <w:t xml:space="preserve"> :</w:t>
      </w:r>
      <w:r>
        <w:rPr>
          <w:rFonts w:ascii="Times New Roman" w:eastAsia="Times New Roman" w:hAnsi="Times New Roman" w:cs="Times New Roman"/>
          <w:sz w:val="24"/>
        </w:rPr>
        <w:t xml:space="preserve"> </w:t>
      </w:r>
    </w:p>
    <w:p w:rsidR="002F3F60" w:rsidRDefault="00A55716">
      <w:pPr>
        <w:spacing w:after="30" w:line="259" w:lineRule="auto"/>
        <w:ind w:left="14" w:firstLine="0"/>
        <w:jc w:val="left"/>
      </w:pPr>
      <w:r>
        <w:rPr>
          <w:b/>
        </w:rPr>
        <w:t xml:space="preserve"> </w:t>
      </w:r>
    </w:p>
    <w:p w:rsidR="002F3F60" w:rsidRDefault="00A55716">
      <w:pPr>
        <w:spacing w:after="16" w:line="247" w:lineRule="auto"/>
        <w:ind w:left="14" w:right="49"/>
      </w:pPr>
      <w:r>
        <w:rPr>
          <w:b/>
        </w:rPr>
        <w:t>3.1. Antecedentes: Propiedades que integran la AUA-M7 Araya 4 y reajuste del ámbito</w:t>
      </w:r>
      <w:r>
        <w:rPr>
          <w:rFonts w:ascii="Times New Roman" w:eastAsia="Times New Roman" w:hAnsi="Times New Roman" w:cs="Times New Roman"/>
          <w:sz w:val="24"/>
        </w:rPr>
        <w:t xml:space="preserve"> </w:t>
      </w:r>
    </w:p>
    <w:p w:rsidR="002F3F60" w:rsidRDefault="00A55716">
      <w:pPr>
        <w:spacing w:after="16" w:line="259" w:lineRule="auto"/>
        <w:ind w:left="14" w:firstLine="0"/>
        <w:jc w:val="left"/>
      </w:pPr>
      <w:r>
        <w:t xml:space="preserve"> </w:t>
      </w:r>
    </w:p>
    <w:p w:rsidR="002F3F60" w:rsidRDefault="00A55716">
      <w:pPr>
        <w:ind w:right="58"/>
      </w:pPr>
      <w:r>
        <w:t>La totalidad de la actuación urbanística aislada pertenece a un propietario único, D. Ángel Rodríguez Machín, provisto con DNI 42.052.091 H, en representación de ARCHETE</w:t>
      </w:r>
      <w:r>
        <w:t xml:space="preserve"> EDIFICACIONES Y OBRAS S.L.U</w:t>
      </w:r>
      <w:r>
        <w:rPr>
          <w:rFonts w:ascii="Times New Roman" w:eastAsia="Times New Roman" w:hAnsi="Times New Roman" w:cs="Times New Roman"/>
          <w:sz w:val="24"/>
        </w:rPr>
        <w:t xml:space="preserve"> </w:t>
      </w:r>
    </w:p>
    <w:p w:rsidR="002F3F60" w:rsidRDefault="00A55716">
      <w:pPr>
        <w:spacing w:after="25"/>
        <w:ind w:right="58"/>
      </w:pPr>
      <w:r>
        <w:t>Según levantamiento topográfico aportado por la propiedad, se propone un reajuste del ámbito de la actuación, el cual no excede del 5% y no afecta a la superficie de parcelas privativas residenciales, ni a las parcelas de cesi</w:t>
      </w:r>
      <w:r>
        <w:t xml:space="preserve">ón obligatoria como son la zona verde y el peatonal; afectando únicamente a la superficie de viario ya que en lugar de tener una afección de 112 m² la realidad física según el lindero noreste en contacto con el viario existente, es de 68,55 m² </w:t>
      </w:r>
    </w:p>
    <w:p w:rsidR="002F3F60" w:rsidRDefault="00A55716">
      <w:pPr>
        <w:ind w:right="58"/>
      </w:pPr>
      <w:r>
        <w:t>Tras el rea</w:t>
      </w:r>
      <w:r>
        <w:t>juste propuesto la superficie del ámbito es de 3.232 m², distribuidas de la siguiente manera: Superficie parcelas privativas de uso residencial (CJB) 2.310,82 m²; superficie cesión zona verde 418,03 m²; superficie cesión peatonal 434,60 m² y superficie ces</w:t>
      </w:r>
      <w:r>
        <w:t>ión viario 68,55 m²</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9705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076" name="Group 5350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494" name="Rectangle 5349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3495" name="Rectangle 5349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496" name="Rectangle 5349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076" style="width:18.7031pt;height:264.21pt;position:absolute;mso-position-horizontal-relative:page;mso-position-horizontal:absolute;margin-left:662.928pt;mso-position-vertical-relative:page;margin-top:508.71pt;" coordsize="2375,33554">
                <v:rect id="Rectangle 5349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349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49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294 de 372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8522" w:type="dxa"/>
        <w:tblInd w:w="535" w:type="dxa"/>
        <w:tblCellMar>
          <w:top w:w="7" w:type="dxa"/>
          <w:left w:w="70" w:type="dxa"/>
          <w:bottom w:w="0" w:type="dxa"/>
          <w:right w:w="11" w:type="dxa"/>
        </w:tblCellMar>
        <w:tblLook w:val="04A0" w:firstRow="1" w:lastRow="0" w:firstColumn="1" w:lastColumn="0" w:noHBand="0" w:noVBand="1"/>
      </w:tblPr>
      <w:tblGrid>
        <w:gridCol w:w="1632"/>
        <w:gridCol w:w="1760"/>
        <w:gridCol w:w="1762"/>
        <w:gridCol w:w="1814"/>
        <w:gridCol w:w="1553"/>
      </w:tblGrid>
      <w:tr w:rsidR="002F3F60">
        <w:trPr>
          <w:trHeight w:val="1020"/>
        </w:trPr>
        <w:tc>
          <w:tcPr>
            <w:tcW w:w="163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86" w:firstLine="0"/>
              <w:jc w:val="left"/>
            </w:pPr>
            <w:r>
              <w:rPr>
                <w:b/>
              </w:rPr>
              <w:t xml:space="preserve">SUPERFICIE </w:t>
            </w:r>
          </w:p>
          <w:p w:rsidR="002F3F60" w:rsidRDefault="00A55716">
            <w:pPr>
              <w:spacing w:after="0" w:line="259" w:lineRule="auto"/>
              <w:ind w:left="0" w:right="54" w:firstLine="0"/>
              <w:jc w:val="center"/>
            </w:pPr>
            <w:r>
              <w:rPr>
                <w:b/>
              </w:rPr>
              <w:t xml:space="preserve">PARCELA </w:t>
            </w:r>
          </w:p>
          <w:p w:rsidR="002F3F60" w:rsidRDefault="00A55716">
            <w:pPr>
              <w:spacing w:after="0" w:line="259" w:lineRule="auto"/>
              <w:ind w:left="0" w:firstLine="0"/>
            </w:pPr>
            <w:r>
              <w:rPr>
                <w:b/>
              </w:rPr>
              <w:t>RESIDENCIAL</w:t>
            </w:r>
            <w:r>
              <w:rPr>
                <w:b/>
              </w:rPr>
              <w:t xml:space="preserve"> </w:t>
            </w:r>
          </w:p>
        </w:tc>
        <w:tc>
          <w:tcPr>
            <w:tcW w:w="17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 w:firstLine="0"/>
              <w:jc w:val="center"/>
            </w:pPr>
            <w:r>
              <w:t xml:space="preserve"> </w:t>
            </w:r>
          </w:p>
          <w:p w:rsidR="002F3F60" w:rsidRDefault="00A55716">
            <w:pPr>
              <w:spacing w:after="0" w:line="259" w:lineRule="auto"/>
              <w:ind w:left="149" w:firstLine="0"/>
              <w:jc w:val="left"/>
            </w:pPr>
            <w:r>
              <w:rPr>
                <w:b/>
              </w:rPr>
              <w:t xml:space="preserve">SUPERFICIE </w:t>
            </w:r>
          </w:p>
          <w:p w:rsidR="002F3F60" w:rsidRDefault="00A55716">
            <w:pPr>
              <w:spacing w:after="0" w:line="259" w:lineRule="auto"/>
              <w:ind w:left="0" w:firstLine="0"/>
              <w:jc w:val="center"/>
            </w:pPr>
            <w:r>
              <w:rPr>
                <w:b/>
              </w:rPr>
              <w:t xml:space="preserve">DESTINADA A PEATONAL </w:t>
            </w:r>
          </w:p>
        </w:tc>
        <w:tc>
          <w:tcPr>
            <w:tcW w:w="17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151" w:firstLine="0"/>
              <w:jc w:val="left"/>
            </w:pPr>
            <w:r>
              <w:rPr>
                <w:b/>
              </w:rPr>
              <w:t xml:space="preserve">SUPERFICIE </w:t>
            </w:r>
          </w:p>
          <w:p w:rsidR="002F3F60" w:rsidRDefault="00A55716">
            <w:pPr>
              <w:spacing w:after="0" w:line="259" w:lineRule="auto"/>
              <w:ind w:left="91" w:hanging="29"/>
            </w:pPr>
            <w:r>
              <w:rPr>
                <w:b/>
              </w:rPr>
              <w:t>DESTINADA A ZONA VERDE</w:t>
            </w:r>
            <w:r>
              <w:rPr>
                <w:rFonts w:ascii="Times New Roman" w:eastAsia="Times New Roman" w:hAnsi="Times New Roman" w:cs="Times New Roman"/>
                <w:sz w:val="24"/>
              </w:rPr>
              <w:t xml:space="preserve"> </w:t>
            </w:r>
          </w:p>
        </w:tc>
        <w:tc>
          <w:tcPr>
            <w:tcW w:w="181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2" w:firstLine="0"/>
              <w:jc w:val="center"/>
            </w:pPr>
            <w:r>
              <w:rPr>
                <w:b/>
              </w:rPr>
              <w:t xml:space="preserve"> </w:t>
            </w:r>
          </w:p>
          <w:p w:rsidR="002F3F60" w:rsidRDefault="00A55716">
            <w:pPr>
              <w:spacing w:after="0" w:line="259" w:lineRule="auto"/>
              <w:ind w:left="178" w:firstLine="0"/>
              <w:jc w:val="left"/>
            </w:pPr>
            <w:r>
              <w:rPr>
                <w:b/>
              </w:rPr>
              <w:t xml:space="preserve">SUPERFICIE </w:t>
            </w:r>
          </w:p>
          <w:p w:rsidR="002F3F60" w:rsidRDefault="00A55716">
            <w:pPr>
              <w:spacing w:after="0" w:line="259" w:lineRule="auto"/>
              <w:ind w:left="0" w:firstLine="0"/>
              <w:jc w:val="center"/>
            </w:pPr>
            <w:r>
              <w:rPr>
                <w:b/>
              </w:rPr>
              <w:t>DESTINADA A VIARIO</w:t>
            </w:r>
            <w:r>
              <w:rPr>
                <w:rFonts w:ascii="Times New Roman" w:eastAsia="Times New Roman" w:hAnsi="Times New Roman" w:cs="Times New Roman"/>
                <w:sz w:val="24"/>
              </w:rPr>
              <w:t xml:space="preserve"> </w:t>
            </w:r>
          </w:p>
        </w:tc>
        <w:tc>
          <w:tcPr>
            <w:tcW w:w="15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1" w:firstLine="0"/>
              <w:jc w:val="center"/>
            </w:pPr>
            <w:r>
              <w:t xml:space="preserve"> </w:t>
            </w:r>
          </w:p>
          <w:p w:rsidR="002F3F60" w:rsidRDefault="00A55716">
            <w:pPr>
              <w:spacing w:after="0" w:line="259" w:lineRule="auto"/>
              <w:ind w:left="46" w:firstLine="0"/>
            </w:pPr>
            <w:r>
              <w:rPr>
                <w:b/>
              </w:rPr>
              <w:t xml:space="preserve">SUPERFICIE </w:t>
            </w:r>
          </w:p>
          <w:p w:rsidR="002F3F60" w:rsidRDefault="00A55716">
            <w:pPr>
              <w:spacing w:after="0" w:line="259" w:lineRule="auto"/>
              <w:ind w:left="22" w:firstLine="0"/>
            </w:pPr>
            <w:r>
              <w:rPr>
                <w:b/>
              </w:rPr>
              <w:t>DEL AMBITO</w:t>
            </w:r>
            <w:r>
              <w:rPr>
                <w:rFonts w:ascii="Times New Roman" w:eastAsia="Times New Roman" w:hAnsi="Times New Roman" w:cs="Times New Roman"/>
                <w:sz w:val="24"/>
              </w:rPr>
              <w:t xml:space="preserve"> </w:t>
            </w:r>
          </w:p>
        </w:tc>
      </w:tr>
      <w:tr w:rsidR="002F3F60">
        <w:trPr>
          <w:trHeight w:val="521"/>
        </w:trPr>
        <w:tc>
          <w:tcPr>
            <w:tcW w:w="163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6" w:firstLine="0"/>
              <w:jc w:val="center"/>
            </w:pPr>
            <w:r>
              <w:t xml:space="preserve">2310, 82m2 </w:t>
            </w:r>
          </w:p>
        </w:tc>
        <w:tc>
          <w:tcPr>
            <w:tcW w:w="1760"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7" w:firstLine="0"/>
              <w:jc w:val="center"/>
            </w:pPr>
            <w:r>
              <w:t xml:space="preserve">434,60 m2 </w:t>
            </w:r>
          </w:p>
        </w:tc>
        <w:tc>
          <w:tcPr>
            <w:tcW w:w="1762"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4" w:firstLine="0"/>
              <w:jc w:val="center"/>
            </w:pPr>
            <w:r>
              <w:t xml:space="preserve">418,03 m2 </w:t>
            </w:r>
          </w:p>
        </w:tc>
        <w:tc>
          <w:tcPr>
            <w:tcW w:w="1814"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59" w:firstLine="0"/>
              <w:jc w:val="center"/>
            </w:pPr>
            <w:r>
              <w:t>68,55m2</w:t>
            </w:r>
            <w:r>
              <w:rPr>
                <w:rFonts w:ascii="Times New Roman" w:eastAsia="Times New Roman" w:hAnsi="Times New Roman" w:cs="Times New Roman"/>
                <w:sz w:val="24"/>
              </w:rPr>
              <w:t xml:space="preserve"> </w:t>
            </w:r>
          </w:p>
        </w:tc>
        <w:tc>
          <w:tcPr>
            <w:tcW w:w="1553" w:type="dxa"/>
            <w:tcBorders>
              <w:top w:val="single" w:sz="4" w:space="0" w:color="000000"/>
              <w:left w:val="single" w:sz="4" w:space="0" w:color="000000"/>
              <w:bottom w:val="single" w:sz="4" w:space="0" w:color="000000"/>
              <w:right w:val="single" w:sz="4" w:space="0" w:color="000000"/>
            </w:tcBorders>
          </w:tcPr>
          <w:p w:rsidR="002F3F60" w:rsidRDefault="00A55716">
            <w:pPr>
              <w:spacing w:after="0" w:line="259" w:lineRule="auto"/>
              <w:ind w:left="0" w:right="60" w:firstLine="0"/>
              <w:jc w:val="center"/>
            </w:pPr>
            <w:r>
              <w:rPr>
                <w:b/>
              </w:rPr>
              <w:t xml:space="preserve">3232 m2 </w:t>
            </w:r>
          </w:p>
        </w:tc>
      </w:tr>
    </w:tbl>
    <w:p w:rsidR="002F3F60" w:rsidRDefault="00A55716">
      <w:pPr>
        <w:spacing w:after="0" w:line="259" w:lineRule="auto"/>
        <w:ind w:left="14" w:firstLine="0"/>
        <w:jc w:val="left"/>
      </w:pPr>
      <w:r>
        <w:rPr>
          <w:b/>
        </w:rPr>
        <w:t xml:space="preserve"> </w:t>
      </w:r>
    </w:p>
    <w:p w:rsidR="002F3F60" w:rsidRDefault="00A55716">
      <w:pPr>
        <w:spacing w:line="249" w:lineRule="auto"/>
        <w:ind w:left="65"/>
        <w:jc w:val="left"/>
      </w:pPr>
      <w:r>
        <w:rPr>
          <w:b/>
          <w:u w:val="single" w:color="000000"/>
        </w:rPr>
        <w:t>3.2. Propuesta de Convenio que aporta la propiedad:</w:t>
      </w:r>
      <w:r>
        <w:rPr>
          <w:rFonts w:ascii="Times New Roman" w:eastAsia="Times New Roman" w:hAnsi="Times New Roman" w:cs="Times New Roman"/>
          <w:sz w:val="24"/>
        </w:rPr>
        <w:t xml:space="preserve"> </w:t>
      </w:r>
    </w:p>
    <w:p w:rsidR="002F3F60" w:rsidRDefault="00A55716">
      <w:pPr>
        <w:spacing w:after="119" w:line="259" w:lineRule="auto"/>
        <w:ind w:left="14" w:firstLine="0"/>
        <w:jc w:val="left"/>
      </w:pPr>
      <w:r>
        <w:rPr>
          <w:b/>
        </w:rPr>
        <w:t xml:space="preserve"> </w:t>
      </w:r>
    </w:p>
    <w:p w:rsidR="002F3F60" w:rsidRDefault="00A55716">
      <w:pPr>
        <w:spacing w:after="94" w:line="249" w:lineRule="auto"/>
        <w:ind w:left="65"/>
        <w:jc w:val="left"/>
      </w:pPr>
      <w:r>
        <w:rPr>
          <w:b/>
        </w:rPr>
        <w:t xml:space="preserve">3.2.1) </w:t>
      </w:r>
      <w:r>
        <w:rPr>
          <w:b/>
          <w:u w:val="single" w:color="000000"/>
        </w:rPr>
        <w:t>DESCRIPCION DE LA FINCA  INICIAL :</w:t>
      </w:r>
      <w:r>
        <w:rPr>
          <w:rFonts w:ascii="Times New Roman" w:eastAsia="Times New Roman" w:hAnsi="Times New Roman" w:cs="Times New Roman"/>
          <w:sz w:val="24"/>
        </w:rPr>
        <w:t xml:space="preserve"> </w:t>
      </w:r>
    </w:p>
    <w:p w:rsidR="002F3F60" w:rsidRDefault="00A55716">
      <w:pPr>
        <w:spacing w:line="341" w:lineRule="auto"/>
        <w:ind w:right="58"/>
      </w:pPr>
      <w:r>
        <w:t xml:space="preserve">A). Propiedad de </w:t>
      </w:r>
      <w:r>
        <w:rPr>
          <w:b/>
        </w:rPr>
        <w:t xml:space="preserve">D. ANGEL RODRIGUEZ MACHÍN, </w:t>
      </w:r>
      <w:r>
        <w:t>en representación de ARCHETE EDIFICACIONES Y OBRAS S.L.U</w:t>
      </w:r>
      <w:r>
        <w:rPr>
          <w:rFonts w:ascii="Times New Roman" w:eastAsia="Times New Roman" w:hAnsi="Times New Roman" w:cs="Times New Roman"/>
          <w:sz w:val="24"/>
        </w:rPr>
        <w:t xml:space="preserve"> </w:t>
      </w:r>
    </w:p>
    <w:p w:rsidR="002F3F60" w:rsidRDefault="00A55716">
      <w:pPr>
        <w:ind w:right="58"/>
      </w:pPr>
      <w:r>
        <w:rPr>
          <w:b/>
        </w:rPr>
        <w:t xml:space="preserve">PARTE URBANA Y PARTE RUSTICA.- TROZO DE TERRENO O SOLAR </w:t>
      </w:r>
      <w:r>
        <w:t xml:space="preserve">sito en término municipal de Candelaria, pago de Araya, calle </w:t>
      </w:r>
      <w:r>
        <w:t>Chijerno, donde ostenta el número el número 67 de gobierno.</w:t>
      </w:r>
      <w:r>
        <w:rPr>
          <w:rFonts w:ascii="Times New Roman" w:eastAsia="Times New Roman" w:hAnsi="Times New Roman" w:cs="Times New Roman"/>
          <w:sz w:val="24"/>
        </w:rPr>
        <w:t xml:space="preserve"> </w:t>
      </w:r>
    </w:p>
    <w:p w:rsidR="002F3F60" w:rsidRDefault="00A55716">
      <w:pPr>
        <w:spacing w:after="16" w:line="247" w:lineRule="auto"/>
        <w:ind w:left="14" w:right="49"/>
      </w:pPr>
      <w:r>
        <w:t xml:space="preserve">Tiene una superficie de </w:t>
      </w:r>
      <w:r>
        <w:rPr>
          <w:b/>
        </w:rPr>
        <w:t xml:space="preserve">TRES MIL DOSCIENTOS TREINTA Y DOS METROS CUADRADOS </w:t>
      </w:r>
    </w:p>
    <w:p w:rsidR="002F3F60" w:rsidRDefault="00A55716">
      <w:pPr>
        <w:spacing w:after="29"/>
        <w:ind w:right="58"/>
      </w:pPr>
      <w:r>
        <w:rPr>
          <w:b/>
        </w:rPr>
        <w:t>(3.232 m²)</w:t>
      </w:r>
      <w:r>
        <w:t>.</w:t>
      </w:r>
      <w:r>
        <w:rPr>
          <w:b/>
        </w:rPr>
        <w:t xml:space="preserve"> </w:t>
      </w:r>
      <w:r>
        <w:t>Linda: Norte, en realidad noroeste, con calle de su situación por la que tiene su entrada; sur, con parcela 96 del polígono 15 de titular desconocido; Este, en parte con finca número 63 de la calle Chijerno de don Cenobio Antonio Izquierdo Rodríguez y en p</w:t>
      </w:r>
      <w:r>
        <w:t>arte con la citada parcela 96 del polígono 15; y Oeste, en parte con la finca número 77 de la calle Chijerno de Susaelsa Canarias S.L. y en parte con la parcela 200 del polígono 15 de Susaelsa Canarias S.L</w:t>
      </w:r>
      <w:r>
        <w:rPr>
          <w:rFonts w:ascii="Times New Roman" w:eastAsia="Times New Roman" w:hAnsi="Times New Roman" w:cs="Times New Roman"/>
          <w:sz w:val="24"/>
        </w:rPr>
        <w:t xml:space="preserve"> </w:t>
      </w:r>
    </w:p>
    <w:p w:rsidR="002F3F60" w:rsidRDefault="00A55716">
      <w:pPr>
        <w:spacing w:after="16" w:line="259" w:lineRule="auto"/>
        <w:ind w:left="14" w:firstLine="0"/>
        <w:jc w:val="left"/>
      </w:pPr>
      <w:r>
        <w:rPr>
          <w:b/>
        </w:rPr>
        <w:t xml:space="preserve"> </w:t>
      </w:r>
    </w:p>
    <w:p w:rsidR="002F3F60" w:rsidRDefault="00A55716">
      <w:pPr>
        <w:ind w:right="58"/>
      </w:pPr>
      <w:r>
        <w:rPr>
          <w:b/>
        </w:rPr>
        <w:t xml:space="preserve">TITULO: </w:t>
      </w:r>
      <w:r>
        <w:t>Adquirida en propiedad por la entidad m</w:t>
      </w:r>
      <w:r>
        <w:t xml:space="preserve">ercantil </w:t>
      </w:r>
      <w:r>
        <w:rPr>
          <w:b/>
        </w:rPr>
        <w:t xml:space="preserve">ARCHETE EDIFICACIONES Y OBRAS, S.L.U., </w:t>
      </w:r>
      <w:r>
        <w:t>en virtud de la escritura de compraventa</w:t>
      </w:r>
      <w:r>
        <w:rPr>
          <w:b/>
        </w:rPr>
        <w:t xml:space="preserve"> </w:t>
      </w:r>
      <w:r>
        <w:t>autorizada por el Notario D. Fernando González de Vallejo González, en fecha</w:t>
      </w:r>
      <w:r>
        <w:rPr>
          <w:b/>
        </w:rPr>
        <w:t xml:space="preserve"> </w:t>
      </w:r>
      <w:r>
        <w:t>de otorgamiento 10 de diciembre de 2003, con el número 4.591 de su Protocolo.</w:t>
      </w:r>
      <w:r>
        <w:rPr>
          <w:b/>
        </w:rPr>
        <w:t xml:space="preserve"> </w:t>
      </w:r>
      <w:r>
        <w:t xml:space="preserve">y posterior </w:t>
      </w:r>
      <w:r>
        <w:t>escritura de coordinación de descripción literaria de finca autorizada</w:t>
      </w:r>
      <w:r>
        <w:rPr>
          <w:b/>
        </w:rPr>
        <w:t xml:space="preserve"> </w:t>
      </w:r>
      <w:r>
        <w:t>por el Notario D. Nicolás Quintana Plasencia, en fecha 20 de febrero de 2019,</w:t>
      </w:r>
      <w:r>
        <w:rPr>
          <w:b/>
        </w:rPr>
        <w:t xml:space="preserve"> </w:t>
      </w:r>
      <w:r>
        <w:t>con el número 393 de su Protocolo.</w:t>
      </w:r>
      <w:r>
        <w:rPr>
          <w:rFonts w:ascii="Times New Roman" w:eastAsia="Times New Roman" w:hAnsi="Times New Roman" w:cs="Times New Roman"/>
          <w:sz w:val="24"/>
        </w:rPr>
        <w:t xml:space="preserve"> </w:t>
      </w:r>
    </w:p>
    <w:p w:rsidR="002F3F60" w:rsidRDefault="00A55716">
      <w:pPr>
        <w:spacing w:after="19" w:line="259" w:lineRule="auto"/>
        <w:ind w:left="14" w:firstLine="0"/>
        <w:jc w:val="left"/>
      </w:pPr>
      <w:r>
        <w:rPr>
          <w:b/>
        </w:rPr>
        <w:t xml:space="preserve"> </w:t>
      </w:r>
    </w:p>
    <w:p w:rsidR="002F3F60" w:rsidRDefault="00A55716">
      <w:pPr>
        <w:ind w:right="58"/>
      </w:pPr>
      <w:r>
        <w:rPr>
          <w:b/>
        </w:rPr>
        <w:t xml:space="preserve">INSCRIPCION: </w:t>
      </w:r>
      <w:r>
        <w:t>inscrita en el Registro de la Propiedad nº 4 de Santa Cr</w:t>
      </w:r>
      <w:r>
        <w:t xml:space="preserve">uz de Tenerife al Tomo 2.170, Libro 355, Folio 194, </w:t>
      </w:r>
      <w:r>
        <w:rPr>
          <w:b/>
        </w:rPr>
        <w:t>Finca número 19.226</w:t>
      </w:r>
      <w:r>
        <w:t>, inscripción 2ª con fecha 06 de julio de 2020.</w:t>
      </w:r>
      <w:r>
        <w:rPr>
          <w:rFonts w:ascii="Times New Roman" w:eastAsia="Times New Roman" w:hAnsi="Times New Roman" w:cs="Times New Roman"/>
          <w:sz w:val="24"/>
        </w:rPr>
        <w:t xml:space="preserve"> </w:t>
      </w:r>
    </w:p>
    <w:p w:rsidR="002F3F60" w:rsidRDefault="00A55716">
      <w:pPr>
        <w:spacing w:after="14" w:line="259" w:lineRule="auto"/>
        <w:ind w:left="14" w:firstLine="0"/>
        <w:jc w:val="left"/>
      </w:pPr>
      <w:r>
        <w:t xml:space="preserve"> </w:t>
      </w:r>
    </w:p>
    <w:p w:rsidR="002F3F60" w:rsidRDefault="00A55716">
      <w:pPr>
        <w:ind w:right="58"/>
      </w:pPr>
      <w:r>
        <w:rPr>
          <w:b/>
        </w:rPr>
        <w:t>REFERENCIA CATASTRAL:</w:t>
      </w:r>
      <w:r>
        <w:t xml:space="preserve"> Identificada con dos parcelas catastrales 4476503CS6347N0001ZZ </w:t>
      </w:r>
      <w:r>
        <w:t xml:space="preserve">y 4476503CS6347N0000BB con una superficie total  de 3.232 m2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97158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0941" name="Group 5309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607" name="Rectangle 5360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3608" name="Rectangle 5360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609" name="Rectangle 5360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Gestiona | Página 295 d</w:t>
                              </w:r>
                              <w:r>
                                <w:rPr>
                                  <w:sz w:val="12"/>
                                </w:rPr>
                                <w:t xml:space="preserve">e 372 </w:t>
                              </w:r>
                            </w:p>
                          </w:txbxContent>
                        </wps:txbx>
                        <wps:bodyPr horzOverflow="overflow" vert="horz" lIns="0" tIns="0" rIns="0" bIns="0" rtlCol="0">
                          <a:noAutofit/>
                        </wps:bodyPr>
                      </wps:wsp>
                    </wpg:wgp>
                  </a:graphicData>
                </a:graphic>
              </wp:anchor>
            </w:drawing>
          </mc:Choice>
          <mc:Fallback xmlns:a="http://schemas.openxmlformats.org/drawingml/2006/main">
            <w:pict>
              <v:group id="Group 530941" style="width:18.7031pt;height:264.21pt;position:absolute;mso-position-horizontal-relative:page;mso-position-horizontal:absolute;margin-left:662.928pt;mso-position-vertical-relative:page;margin-top:508.71pt;" coordsize="2375,33554">
                <v:rect id="Rectangle 5360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36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6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295 de 372 </w:t>
                        </w:r>
                      </w:p>
                    </w:txbxContent>
                  </v:textbox>
                </v:rect>
                <w10:wrap type="topAndBottom"/>
              </v:group>
            </w:pict>
          </mc:Fallback>
        </mc:AlternateContent>
      </w:r>
      <w:r>
        <w:rPr>
          <w:b/>
          <w:color w:val="FF0000"/>
        </w:rPr>
        <w:t xml:space="preserve"> </w:t>
      </w:r>
    </w:p>
    <w:p w:rsidR="002F3F60" w:rsidRDefault="00A55716">
      <w:pPr>
        <w:spacing w:after="0" w:line="259" w:lineRule="auto"/>
        <w:ind w:left="0" w:right="1365" w:firstLine="0"/>
        <w:jc w:val="right"/>
      </w:pPr>
      <w:r>
        <w:rPr>
          <w:noProof/>
        </w:rPr>
        <w:drawing>
          <wp:inline distT="0" distB="0" distL="0" distR="0">
            <wp:extent cx="4322064" cy="3118104"/>
            <wp:effectExtent l="0" t="0" r="0" b="0"/>
            <wp:docPr id="544004" name="Picture 544004"/>
            <wp:cNvGraphicFramePr/>
            <a:graphic xmlns:a="http://schemas.openxmlformats.org/drawingml/2006/main">
              <a:graphicData uri="http://schemas.openxmlformats.org/drawingml/2006/picture">
                <pic:pic xmlns:pic="http://schemas.openxmlformats.org/drawingml/2006/picture">
                  <pic:nvPicPr>
                    <pic:cNvPr id="544004" name="Picture 544004"/>
                    <pic:cNvPicPr/>
                  </pic:nvPicPr>
                  <pic:blipFill>
                    <a:blip r:embed="rId215"/>
                    <a:stretch>
                      <a:fillRect/>
                    </a:stretch>
                  </pic:blipFill>
                  <pic:spPr>
                    <a:xfrm>
                      <a:off x="0" y="0"/>
                      <a:ext cx="4322064" cy="3118104"/>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10" w:firstLine="0"/>
        <w:jc w:val="center"/>
      </w:pPr>
      <w:r>
        <w:rPr>
          <w:noProof/>
        </w:rPr>
        <w:drawing>
          <wp:inline distT="0" distB="0" distL="0" distR="0">
            <wp:extent cx="2783897" cy="2773689"/>
            <wp:effectExtent l="0" t="0" r="0" b="0"/>
            <wp:docPr id="53710" name="Picture 53710"/>
            <wp:cNvGraphicFramePr/>
            <a:graphic xmlns:a="http://schemas.openxmlformats.org/drawingml/2006/main">
              <a:graphicData uri="http://schemas.openxmlformats.org/drawingml/2006/picture">
                <pic:pic xmlns:pic="http://schemas.openxmlformats.org/drawingml/2006/picture">
                  <pic:nvPicPr>
                    <pic:cNvPr id="53710" name="Picture 53710"/>
                    <pic:cNvPicPr/>
                  </pic:nvPicPr>
                  <pic:blipFill>
                    <a:blip r:embed="rId206"/>
                    <a:stretch>
                      <a:fillRect/>
                    </a:stretch>
                  </pic:blipFill>
                  <pic:spPr>
                    <a:xfrm>
                      <a:off x="0" y="0"/>
                      <a:ext cx="2783897" cy="2773689"/>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19" w:line="259" w:lineRule="auto"/>
        <w:ind w:left="14" w:firstLine="0"/>
        <w:jc w:val="left"/>
      </w:pPr>
      <w:r>
        <w:rPr>
          <w:b/>
          <w:color w:val="FF0000"/>
        </w:rPr>
        <w:t xml:space="preserve"> </w:t>
      </w:r>
    </w:p>
    <w:p w:rsidR="002F3F60" w:rsidRDefault="00A55716">
      <w:pPr>
        <w:spacing w:after="94" w:line="249" w:lineRule="auto"/>
        <w:ind w:left="65"/>
        <w:jc w:val="left"/>
      </w:pPr>
      <w:r>
        <w:rPr>
          <w:b/>
        </w:rPr>
        <w:t xml:space="preserve">3.2.2) </w:t>
      </w:r>
      <w:r>
        <w:rPr>
          <w:b/>
          <w:u w:val="single" w:color="000000"/>
        </w:rPr>
        <w:t>DESCRIPCION DE LAS FINCAS RESULTANTES:</w:t>
      </w:r>
      <w:r>
        <w:rPr>
          <w:rFonts w:ascii="Times New Roman" w:eastAsia="Times New Roman" w:hAnsi="Times New Roman" w:cs="Times New Roman"/>
          <w:sz w:val="24"/>
        </w:rPr>
        <w:t xml:space="preserve"> </w:t>
      </w:r>
    </w:p>
    <w:p w:rsidR="002F3F60" w:rsidRDefault="00A55716">
      <w:pPr>
        <w:spacing w:after="218" w:line="249" w:lineRule="auto"/>
        <w:ind w:left="65"/>
        <w:jc w:val="left"/>
      </w:pPr>
      <w:r>
        <w:rPr>
          <w:b/>
          <w:u w:val="single" w:color="000000"/>
        </w:rPr>
        <w:t>CESIONES GRATUITAS:</w:t>
      </w:r>
      <w:r>
        <w:rPr>
          <w:b/>
        </w:rPr>
        <w:t xml:space="preserve"> </w:t>
      </w:r>
    </w:p>
    <w:p w:rsidR="002F3F60" w:rsidRDefault="00A55716">
      <w:pPr>
        <w:ind w:right="58"/>
      </w:pPr>
      <w:r>
        <w:t>De la finca inicial nº19.226 anteriormente descrita, se segregan y se ceden en el presente convenio, libres de cargas y gratuitamente al Ayuntamiento las fincas que a continuación se describen, y para las cuales se presta conformidad para la inscripción de</w:t>
      </w:r>
      <w:r>
        <w:t xml:space="preserve"> representación gráfica: </w:t>
      </w:r>
    </w:p>
    <w:p w:rsidR="002F3F60" w:rsidRDefault="00A55716">
      <w:pPr>
        <w:spacing w:after="0" w:line="259" w:lineRule="auto"/>
        <w:ind w:left="14" w:firstLine="0"/>
        <w:jc w:val="left"/>
      </w:pPr>
      <w:r>
        <w:rPr>
          <w:b/>
        </w:rP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726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1399" name="Group 5313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713" name="Rectangle 5371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3714" name="Rectangle 5371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715" name="Rectangle 5371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1399" style="width:18.7031pt;height:264.21pt;position:absolute;mso-position-horizontal-relative:page;mso-position-horizontal:absolute;margin-left:662.928pt;mso-position-vertical-relative:page;margin-top:508.71pt;" coordsize="2375,33554">
                <v:rect id="Rectangle 5371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371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71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296 de 372 </w:t>
                        </w:r>
                      </w:p>
                    </w:txbxContent>
                  </v:textbox>
                </v:rect>
                <w10:wrap type="square"/>
              </v:group>
            </w:pict>
          </mc:Fallback>
        </mc:AlternateContent>
      </w:r>
      <w:r>
        <w:rPr>
          <w:b/>
        </w:rPr>
        <w:t>Parcela Urbana 2.</w:t>
      </w:r>
      <w:r>
        <w:t xml:space="preserve"> </w:t>
      </w:r>
      <w:r>
        <w:t xml:space="preserve">Solar con una superficie de CUATROCIENTOS DIECIOCHO METROS CON TRES DECIMETROS CUADRADOS (418,03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w:t>
      </w:r>
      <w:r>
        <w:t>tinuación: 364384.2293      3137665.9809     364370.9140     3137676.0181    364358.8805 3137660.0434    364358.8744      3137660.0353     364378.9387    3137644.9251 364379.2478     3137646.1555     364384.2293      3137665.9809, y linda: Al Norte, con ca</w:t>
      </w:r>
      <w:r>
        <w:t>lle Chijerno; Al Sur, con la parcela 1.3; Al Este, con inmueble cuya referencia catastral es 4476504CS6347N0001UZ; y Al Oeste, con la parcela 1.2.</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Uso: Zona Verde, </w:t>
      </w:r>
    </w:p>
    <w:p w:rsidR="002F3F60" w:rsidRDefault="00A55716">
      <w:pPr>
        <w:ind w:right="58"/>
      </w:pPr>
      <w:r>
        <w:t xml:space="preserve">Carga Urbanística: 0% </w:t>
      </w:r>
    </w:p>
    <w:p w:rsidR="002F3F60" w:rsidRDefault="00A55716">
      <w:pPr>
        <w:ind w:right="58"/>
      </w:pPr>
      <w:r>
        <w:t xml:space="preserve">Propiedad: Ayuntamiento de Candelaria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Peatonal </w:t>
      </w:r>
      <w:r>
        <w:rPr>
          <w:rFonts w:ascii="Times New Roman" w:eastAsia="Times New Roman" w:hAnsi="Times New Roman" w:cs="Times New Roman"/>
          <w:sz w:val="24"/>
        </w:rPr>
        <w:t xml:space="preserve"> </w:t>
      </w:r>
    </w:p>
    <w:p w:rsidR="002F3F60" w:rsidRDefault="00A55716">
      <w:pPr>
        <w:spacing w:line="228" w:lineRule="auto"/>
        <w:ind w:left="9"/>
        <w:jc w:val="left"/>
      </w:pPr>
      <w:r>
        <w:t xml:space="preserve">Con una superficie de </w:t>
      </w:r>
      <w:r>
        <w:rPr>
          <w:b/>
        </w:rPr>
        <w:t>CUATROCIENTOS TREINTA Y CUATRO METROS CON SESENTA DECIMETROS CUADRADOS (434,60 m²)</w:t>
      </w:r>
      <w:r>
        <w:t xml:space="preserve">. Siendo las coordenadas </w:t>
      </w:r>
      <w:r>
        <w:rPr>
          <w:b/>
        </w:rPr>
        <w:t xml:space="preserve">U.T.M. </w:t>
      </w:r>
      <w:r>
        <w:t xml:space="preserve">de la representación gráfica georreferenciada, bajo el sistema de referencia </w:t>
      </w:r>
      <w:r>
        <w:rPr>
          <w:b/>
        </w:rPr>
        <w:t>ETRS89 Huso 28 WGS84</w:t>
      </w:r>
      <w:r>
        <w:t>, las que se detallan a</w:t>
      </w:r>
      <w:r>
        <w:t xml:space="preserve"> continuación: 364352.3033 3137690.0372</w:t>
      </w:r>
      <w:r>
        <w:rPr>
          <w:b/>
        </w:rPr>
        <w:t xml:space="preserve">    </w:t>
      </w:r>
      <w:r>
        <w:t xml:space="preserve">364347.5109      3137693.6472      364335.4714    </w:t>
      </w:r>
    </w:p>
    <w:p w:rsidR="002F3F60" w:rsidRDefault="00A55716">
      <w:pPr>
        <w:ind w:right="58"/>
      </w:pPr>
      <w:r>
        <w:t>3137677.6644 364316.9717</w:t>
      </w:r>
      <w:r>
        <w:rPr>
          <w:b/>
        </w:rPr>
        <w:t xml:space="preserve">     </w:t>
      </w:r>
      <w:r>
        <w:t xml:space="preserve">3137691.5999        364313.4514           3137686.7399      364355.2644        </w:t>
      </w:r>
    </w:p>
    <w:p w:rsidR="002F3F60" w:rsidRDefault="00A55716">
      <w:pPr>
        <w:ind w:right="58"/>
      </w:pPr>
      <w:r>
        <w:t>3137655.2429</w:t>
      </w:r>
      <w:r>
        <w:rPr>
          <w:b/>
        </w:rPr>
        <w:t xml:space="preserve">           </w:t>
      </w:r>
      <w:r>
        <w:t>364358.8804         3137660.04</w:t>
      </w:r>
      <w:r>
        <w:t xml:space="preserve">34 364340.2638          3137674.0544          </w:t>
      </w:r>
    </w:p>
    <w:p w:rsidR="002F3F60" w:rsidRDefault="00A55716">
      <w:pPr>
        <w:ind w:right="58"/>
      </w:pPr>
      <w:r>
        <w:t>364352.3033</w:t>
      </w:r>
      <w:r>
        <w:rPr>
          <w:b/>
        </w:rPr>
        <w:t xml:space="preserve">     </w:t>
      </w:r>
      <w:r>
        <w:t xml:space="preserve">3137690.0372, y linda: Al Norte, con la calle Chijerno, y en otra parte con la parcela </w:t>
      </w:r>
    </w:p>
    <w:p w:rsidR="002F3F60" w:rsidRDefault="00A55716">
      <w:pPr>
        <w:ind w:right="58"/>
      </w:pPr>
      <w:r>
        <w:t>1.1</w:t>
      </w:r>
      <w:r>
        <w:rPr>
          <w:b/>
        </w:rPr>
        <w:t xml:space="preserve"> </w:t>
      </w:r>
      <w:r>
        <w:t>y la parcela 1.2; Al Sur, con las parcelas 1.4, 1.5 y 1.6; Al Este, con la parcela 1.2 y la</w:t>
      </w:r>
      <w:r>
        <w:rPr>
          <w:b/>
        </w:rPr>
        <w:t xml:space="preserve"> </w:t>
      </w:r>
      <w:r>
        <w:t xml:space="preserve">parcela </w:t>
      </w:r>
    </w:p>
    <w:p w:rsidR="002F3F60" w:rsidRDefault="00A55716">
      <w:pPr>
        <w:ind w:right="58"/>
      </w:pPr>
      <w:r>
        <w:t>1.3; y Al Oeste, con la parcela 1.1 y con inmueble cuya referencia catastral es</w:t>
      </w:r>
      <w:r>
        <w:rPr>
          <w:b/>
        </w:rPr>
        <w:t xml:space="preserve"> </w:t>
      </w:r>
      <w:r>
        <w:t>4476522CS6347N0001MZ.</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Uso: Infraestructura viaria </w:t>
      </w:r>
    </w:p>
    <w:p w:rsidR="002F3F60" w:rsidRDefault="00A55716">
      <w:pPr>
        <w:ind w:right="58"/>
      </w:pPr>
      <w:r>
        <w:t xml:space="preserve">Carga Urbanística: 0% </w:t>
      </w:r>
    </w:p>
    <w:p w:rsidR="002F3F60" w:rsidRDefault="00A55716">
      <w:pPr>
        <w:ind w:right="58"/>
      </w:pPr>
      <w:r>
        <w:t xml:space="preserve">Propiedad: Ayuntamiento de Candelaria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Viario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t xml:space="preserve">Con una superficie de </w:t>
      </w:r>
      <w:r>
        <w:rPr>
          <w:b/>
        </w:rPr>
        <w:t xml:space="preserve">SESENTA Y OCHO METROS CON CINCUENTA Y CINCO DECIMETROS </w:t>
      </w:r>
    </w:p>
    <w:p w:rsidR="002F3F60" w:rsidRDefault="00A55716">
      <w:pPr>
        <w:ind w:right="58"/>
      </w:pPr>
      <w:r>
        <w:rPr>
          <w:b/>
        </w:rPr>
        <w:t>CUADRADOS (68,55 m2)</w:t>
      </w:r>
      <w:r>
        <w:t xml:space="preserve"> Siendo las coordenadas </w:t>
      </w:r>
      <w:r>
        <w:rPr>
          <w:b/>
        </w:rPr>
        <w:t xml:space="preserve">U.T.M. </w:t>
      </w:r>
      <w:r>
        <w:t>de la</w:t>
      </w:r>
      <w:r>
        <w:rPr>
          <w:rFonts w:ascii="Times New Roman" w:eastAsia="Times New Roman" w:hAnsi="Times New Roman" w:cs="Times New Roman"/>
          <w:sz w:val="24"/>
        </w:rPr>
        <w:t xml:space="preserve"> </w:t>
      </w:r>
    </w:p>
    <w:p w:rsidR="002F3F60" w:rsidRDefault="00A55716">
      <w:pPr>
        <w:ind w:right="58"/>
      </w:pPr>
      <w:r>
        <w:t xml:space="preserve">representación gráfica georreferenciada, bajo el sistema de referencia </w:t>
      </w:r>
      <w:r>
        <w:rPr>
          <w:b/>
        </w:rPr>
        <w:t>ETRS89 Huso</w:t>
      </w:r>
      <w:r>
        <w:rPr>
          <w:rFonts w:ascii="Times New Roman" w:eastAsia="Times New Roman" w:hAnsi="Times New Roman" w:cs="Times New Roman"/>
          <w:sz w:val="24"/>
        </w:rPr>
        <w:t xml:space="preserve"> </w:t>
      </w:r>
    </w:p>
    <w:p w:rsidR="002F3F60" w:rsidRDefault="00A55716">
      <w:pPr>
        <w:ind w:right="58"/>
      </w:pPr>
      <w:r>
        <w:rPr>
          <w:b/>
        </w:rPr>
        <w:t>28 WGS84</w:t>
      </w:r>
      <w:r>
        <w:t xml:space="preserve">, las que se detallan a continuación: 364329.5789 </w:t>
      </w:r>
      <w:r>
        <w:t xml:space="preserve">          3137708.9944</w:t>
      </w:r>
      <w:r>
        <w:rPr>
          <w:rFonts w:ascii="Times New Roman" w:eastAsia="Times New Roman" w:hAnsi="Times New Roman" w:cs="Times New Roman"/>
          <w:sz w:val="24"/>
        </w:rPr>
        <w:t xml:space="preserve"> </w:t>
      </w:r>
    </w:p>
    <w:p w:rsidR="002F3F60" w:rsidRDefault="00A55716">
      <w:pPr>
        <w:ind w:right="58"/>
      </w:pPr>
      <w:r>
        <w:t xml:space="preserve">364328.7166        3137707.8047         364347.5109           3137693.6472 364370.9140           </w:t>
      </w:r>
    </w:p>
    <w:p w:rsidR="002F3F60" w:rsidRDefault="00A55716">
      <w:pPr>
        <w:ind w:right="58"/>
      </w:pPr>
      <w:r>
        <w:t xml:space="preserve">3137676.0181        364384.2293         3137665.9809 364384.2308        3137665.9868          </w:t>
      </w:r>
    </w:p>
    <w:p w:rsidR="002F3F60" w:rsidRDefault="00A55716">
      <w:pPr>
        <w:ind w:right="58"/>
      </w:pPr>
      <w:r>
        <w:t>364384.3647         3137666.5200 364329</w:t>
      </w:r>
      <w:r>
        <w:t xml:space="preserve">.5789          3137708.9944, y linda: Al Norte, con la calle Chijerno; Al Sur, con peatonal de la actuación urbanística aislada y en otra parte con las parcelas </w:t>
      </w:r>
    </w:p>
    <w:p w:rsidR="002F3F60" w:rsidRDefault="00A55716">
      <w:pPr>
        <w:ind w:right="58"/>
      </w:pPr>
      <w:r>
        <w:t xml:space="preserve">1.1 y 1.2 y la parcela 2; Al Este, con la calle Chijerno; y Al Oeste, con la calle Chijerno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9736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2118" name="Group 5321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826" name="Rectangle 5382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3827" name="Rectangle 5382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828" name="Rectangle 5382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2118" style="width:18.7031pt;height:264.21pt;position:absolute;mso-position-horizontal-relative:page;mso-position-horizontal:absolute;margin-left:662.928pt;mso-position-vertical-relative:page;margin-top:508.71pt;" coordsize="2375,33554">
                <v:rect id="Rectangle 5382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382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82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297 de 372 </w:t>
                        </w:r>
                      </w:p>
                    </w:txbxContent>
                  </v:textbox>
                </v:rect>
                <w10:wrap type="square"/>
              </v:group>
            </w:pict>
          </mc:Fallback>
        </mc:AlternateContent>
      </w:r>
      <w:r>
        <w:t xml:space="preserve"> </w:t>
      </w:r>
    </w:p>
    <w:p w:rsidR="002F3F60" w:rsidRDefault="00A55716">
      <w:pPr>
        <w:spacing w:after="130" w:line="259" w:lineRule="auto"/>
        <w:ind w:left="1879" w:firstLine="0"/>
        <w:jc w:val="left"/>
      </w:pPr>
      <w:r>
        <w:rPr>
          <w:rFonts w:ascii="Calibri" w:eastAsia="Calibri" w:hAnsi="Calibri" w:cs="Calibri"/>
          <w:noProof/>
        </w:rPr>
        <mc:AlternateContent>
          <mc:Choice Requires="wpg">
            <w:drawing>
              <wp:inline distT="0" distB="0" distL="0" distR="0">
                <wp:extent cx="3742309" cy="2643311"/>
                <wp:effectExtent l="0" t="0" r="0" b="0"/>
                <wp:docPr id="532117" name="Group 532117"/>
                <wp:cNvGraphicFramePr/>
                <a:graphic xmlns:a="http://schemas.openxmlformats.org/drawingml/2006/main">
                  <a:graphicData uri="http://schemas.microsoft.com/office/word/2010/wordprocessingGroup">
                    <wpg:wgp>
                      <wpg:cNvGrpSpPr/>
                      <wpg:grpSpPr>
                        <a:xfrm>
                          <a:off x="0" y="0"/>
                          <a:ext cx="3742309" cy="2643311"/>
                          <a:chOff x="0" y="0"/>
                          <a:chExt cx="3742309" cy="2643311"/>
                        </a:xfrm>
                      </wpg:grpSpPr>
                      <wps:wsp>
                        <wps:cNvPr id="53797" name="Rectangle 53797"/>
                        <wps:cNvSpPr/>
                        <wps:spPr>
                          <a:xfrm>
                            <a:off x="3704209" y="247460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7271" name="Shape 567271"/>
                        <wps:cNvSpPr/>
                        <wps:spPr>
                          <a:xfrm>
                            <a:off x="254" y="2625633"/>
                            <a:ext cx="3703955" cy="15240"/>
                          </a:xfrm>
                          <a:custGeom>
                            <a:avLst/>
                            <a:gdLst/>
                            <a:ahLst/>
                            <a:cxnLst/>
                            <a:rect l="0" t="0" r="0" b="0"/>
                            <a:pathLst>
                              <a:path w="3703955" h="15240">
                                <a:moveTo>
                                  <a:pt x="0" y="0"/>
                                </a:moveTo>
                                <a:lnTo>
                                  <a:pt x="3703955" y="0"/>
                                </a:lnTo>
                                <a:lnTo>
                                  <a:pt x="3703955" y="15240"/>
                                </a:lnTo>
                                <a:lnTo>
                                  <a:pt x="0" y="152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3823" name="Picture 53823"/>
                          <pic:cNvPicPr/>
                        </pic:nvPicPr>
                        <pic:blipFill>
                          <a:blip r:embed="rId207"/>
                          <a:stretch>
                            <a:fillRect/>
                          </a:stretch>
                        </pic:blipFill>
                        <pic:spPr>
                          <a:xfrm>
                            <a:off x="0" y="0"/>
                            <a:ext cx="3703295" cy="2613813"/>
                          </a:xfrm>
                          <a:prstGeom prst="rect">
                            <a:avLst/>
                          </a:prstGeom>
                        </pic:spPr>
                      </pic:pic>
                    </wpg:wgp>
                  </a:graphicData>
                </a:graphic>
              </wp:inline>
            </w:drawing>
          </mc:Choice>
          <mc:Fallback xmlns:a="http://schemas.openxmlformats.org/drawingml/2006/main">
            <w:pict>
              <v:group id="Group 532117" style="width:294.67pt;height:208.135pt;mso-position-horizontal-relative:char;mso-position-vertical-relative:line" coordsize="37423,26433">
                <v:rect id="Rectangle 53797" style="position:absolute;width:506;height:2243;left:37042;top:2474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567272" style="position:absolute;width:37039;height:152;left:2;top:26256;" coordsize="3703955,15240" path="m0,0l3703955,0l3703955,15240l0,15240l0,0">
                  <v:stroke weight="0pt" endcap="square" joinstyle="miter" miterlimit="10" on="false" color="#000000" opacity="0"/>
                  <v:fill on="true" color="#000000"/>
                </v:shape>
                <v:shape id="Picture 53823" style="position:absolute;width:37032;height:26138;left:0;top:0;" filled="f">
                  <v:imagedata r:id="rId208"/>
                </v:shape>
              </v:group>
            </w:pict>
          </mc:Fallback>
        </mc:AlternateContent>
      </w:r>
    </w:p>
    <w:p w:rsidR="002F3F60" w:rsidRDefault="00A55716">
      <w:pPr>
        <w:spacing w:after="119" w:line="259" w:lineRule="auto"/>
        <w:ind w:left="14" w:firstLine="0"/>
        <w:jc w:val="left"/>
      </w:pPr>
      <w:r>
        <w:rPr>
          <w:b/>
        </w:rPr>
        <w:t xml:space="preserve"> </w:t>
      </w:r>
    </w:p>
    <w:p w:rsidR="002F3F60" w:rsidRDefault="00A55716">
      <w:pPr>
        <w:spacing w:after="96" w:line="249" w:lineRule="auto"/>
        <w:ind w:left="65"/>
        <w:jc w:val="left"/>
      </w:pPr>
      <w:r>
        <w:rPr>
          <w:b/>
          <w:u w:val="single" w:color="000000"/>
        </w:rPr>
        <w:t>PARCELAS EDIFICABLES:</w:t>
      </w:r>
      <w:r>
        <w:rPr>
          <w:b/>
        </w:rPr>
        <w:t xml:space="preserve">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De la finca inicial registral n°19.226 se segregan en el presente convenio las siguientes fincas, a nombre de ARCHETE EDIFICACIONES Y OBRAS, S.L.U, y para las cuales se presta conformidad para la inscripción de representación gráfica: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1.1 </w:t>
      </w:r>
    </w:p>
    <w:p w:rsidR="002F3F60" w:rsidRDefault="00A55716">
      <w:pPr>
        <w:ind w:right="58"/>
      </w:pPr>
      <w:r>
        <w:t>Solar</w:t>
      </w:r>
      <w:r>
        <w:t xml:space="preserve"> con una superficie de CUATROCIENTOS SESENTA Y SIETE METROS CUADRADOS CON QUINCE DECÍMETROS CUADRADOS (467,15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w:t>
      </w:r>
      <w:r>
        <w:t xml:space="preserve">etallan a continuación: 364328.7166          3137707.8047         364316.9717         </w:t>
      </w:r>
    </w:p>
    <w:p w:rsidR="002F3F60" w:rsidRDefault="00A55716">
      <w:pPr>
        <w:spacing w:line="228" w:lineRule="auto"/>
        <w:ind w:left="9"/>
        <w:jc w:val="left"/>
      </w:pPr>
      <w:r>
        <w:t>3137691.5999 364335.4714          3137677.6644          364347.5109       3137693.6472 364328.7166        3137707.8047, y linda: Al Norte, con la calle Chijerno; Al Sur,</w:t>
      </w:r>
      <w:r>
        <w:t xml:space="preserve"> con peatonal de la actuación urbanística aislada; Al Este, con peatonal de la actuación urbanística aislada; Al Oeste, con inmueble cuya referencia catastral es 4476522CS6347N0001MZ</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Tipología edificator</w:t>
      </w:r>
      <w:r>
        <w:t xml:space="preserve">ia: CJB Ciudad Jardín Intensiva </w:t>
      </w:r>
    </w:p>
    <w:p w:rsidR="002F3F60" w:rsidRDefault="00A55716">
      <w:pPr>
        <w:ind w:right="58"/>
      </w:pPr>
      <w:r>
        <w:t xml:space="preserve">Coeficiente de edificación: 0,70 m ²ct/m²s </w:t>
      </w:r>
    </w:p>
    <w:p w:rsidR="002F3F60" w:rsidRDefault="00A55716">
      <w:pPr>
        <w:ind w:right="58"/>
      </w:pPr>
      <w:r>
        <w:t xml:space="preserve">Superficie edificable máxima: 327,01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1.2 </w:t>
      </w:r>
    </w:p>
    <w:p w:rsidR="002F3F60" w:rsidRDefault="00A55716">
      <w:pPr>
        <w:spacing w:line="228" w:lineRule="auto"/>
        <w:ind w:left="9"/>
        <w:jc w:val="left"/>
      </w:pPr>
      <w:r>
        <w:t xml:space="preserve">Solar con una superficie de CUATROCIENTOS SESENTA Y SEIS METROS CUADRADOS CON DOCE DECIMETROS CUADRADOS (466,12 m²), Siendo las coordenadas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w:t>
      </w:r>
      <w:r>
        <w:t xml:space="preserve"> detallan a continuación: 364352.3033         3137690.0372           364340.2638        3137674.0544 364358.8805         3137660.0434           364370.914           3137676.0181</w:t>
      </w:r>
      <w:r>
        <w:rPr>
          <w:rFonts w:ascii="Times New Roman" w:eastAsia="Times New Roman" w:hAnsi="Times New Roman" w:cs="Times New Roman"/>
          <w:sz w:val="24"/>
        </w:rPr>
        <w:t xml:space="preserve"> </w:t>
      </w:r>
    </w:p>
    <w:p w:rsidR="002F3F60" w:rsidRDefault="00A55716">
      <w:pPr>
        <w:ind w:right="58"/>
      </w:pPr>
      <w:r>
        <w:t xml:space="preserve">364352.3033          3137690.0372, y linda: Al Norte, con la calle Chijerno; </w:t>
      </w:r>
      <w:r>
        <w:t xml:space="preserve">Al Sur, con peatonal de la actuación urbanística aislada; Al Este, con la parcela 2; Al Oeste, con peatonal de la actuación urbanística aislada.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rFonts w:ascii="Calibri" w:eastAsia="Calibri" w:hAnsi="Calibri" w:cs="Calibri"/>
          <w:noProof/>
        </w:rPr>
        <mc:AlternateContent>
          <mc:Choice Requires="wpg">
            <w:drawing>
              <wp:anchor distT="0" distB="0" distL="114300" distR="114300" simplePos="0" relativeHeight="2519746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2353" name="Group 5323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3970" name="Rectangle 5397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3971" name="Rectangle 5397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972" name="Rectangle 5397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2353" style="width:18.7031pt;height:264.21pt;position:absolute;mso-position-horizontal-relative:page;mso-position-horizontal:absolute;margin-left:662.928pt;mso-position-vertical-relative:page;margin-top:508.71pt;" coordsize="2375,33554">
                <v:rect id="Rectangle 5397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397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97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298 de 372 </w:t>
                        </w:r>
                      </w:p>
                    </w:txbxContent>
                  </v:textbox>
                </v:rect>
                <w10:wrap type="square"/>
              </v:group>
            </w:pict>
          </mc:Fallback>
        </mc:AlternateContent>
      </w: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58"/>
      </w:pPr>
      <w:r>
        <w:t xml:space="preserve">Coeficiente de edificación: 0,70 m ²ct/m²s </w:t>
      </w:r>
    </w:p>
    <w:p w:rsidR="002F3F60" w:rsidRDefault="00A55716">
      <w:pPr>
        <w:ind w:right="58"/>
      </w:pPr>
      <w:r>
        <w:t xml:space="preserve">Superficie edificable máxima: 326,28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1.3 </w:t>
      </w:r>
    </w:p>
    <w:p w:rsidR="002F3F60" w:rsidRDefault="00A55716">
      <w:pPr>
        <w:ind w:right="58"/>
      </w:pPr>
      <w:r>
        <w:t xml:space="preserve">Solar con una superficie de CUATROCIENTOS TRECE METROS CUADRADOS CON OCHO DECÍMETROS CUADRADOS (413,08 m²). Siendo las coordenadas </w:t>
      </w:r>
      <w:r>
        <w:rPr>
          <w:b/>
        </w:rPr>
        <w:t xml:space="preserve">U.T.M. </w:t>
      </w:r>
      <w:r>
        <w:t>de la represe</w:t>
      </w:r>
      <w:r>
        <w:t xml:space="preserve">ntación gráfica georreferenciada, bajo el sistema de referencia </w:t>
      </w:r>
      <w:r>
        <w:rPr>
          <w:b/>
        </w:rPr>
        <w:t>ETRS89 Huso</w:t>
      </w:r>
      <w:r>
        <w:t xml:space="preserve"> </w:t>
      </w:r>
      <w:r>
        <w:rPr>
          <w:b/>
        </w:rPr>
        <w:t>28 WGS84</w:t>
      </w:r>
      <w:r>
        <w:t>, las que se detallan a continuación: 364358.8744 3137660.0353            364347.1081           3137644.4153        364376.2839 3137634.3595          364378.9387          3</w:t>
      </w:r>
      <w:r>
        <w:t>137644.9251          364358.8744 3137660.0353 , y linda: Al Norte, con la parcela 2, zona verde; Al Sur, con Barranco los Guirres y en otra parte con propiedad de ARCHETE EDIFICACIONES Y OBRAS, S.L.U; Al Este, con inmueble cuya referencia catastral es 4476</w:t>
      </w:r>
      <w:r>
        <w:t>504CS6347N0001UZ; y Al Oeste, en parte con el peatonal de la actuación urbanística aislada, y en otra parte con la parcela 1.4.</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01"/>
      </w:pPr>
      <w:r>
        <w:t>Coeficiente de edifica</w:t>
      </w:r>
      <w:r>
        <w:t xml:space="preserve">ción: 0,70 m 2ct/m²s Superficie edificable máxima: 289,16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1.4 </w:t>
      </w:r>
    </w:p>
    <w:p w:rsidR="002F3F60" w:rsidRDefault="00A55716">
      <w:pPr>
        <w:spacing w:line="228" w:lineRule="auto"/>
        <w:ind w:left="9"/>
        <w:jc w:val="left"/>
      </w:pPr>
      <w:r>
        <w:t>Solar con una superficie de TRESCIENTOS OCHO METROS CUADRADOS CON CINCUENTA Y UN DECÍMETROS CUADRADOS (308,51 m²), Siendo las c</w:t>
      </w:r>
      <w:r>
        <w:t xml:space="preserve">oordenadas </w:t>
      </w:r>
      <w:r>
        <w:rPr>
          <w:b/>
        </w:rPr>
        <w:t xml:space="preserve">U.T.M. </w:t>
      </w:r>
      <w:r>
        <w:t xml:space="preserve">de la representación gráfica georreferenciada, bajo el sistema de referencia </w:t>
      </w:r>
      <w:r>
        <w:rPr>
          <w:b/>
        </w:rPr>
        <w:t>ETRS89 Huso</w:t>
      </w:r>
      <w:r>
        <w:t xml:space="preserve"> </w:t>
      </w:r>
      <w:r>
        <w:rPr>
          <w:b/>
        </w:rPr>
        <w:t>28 WGS84</w:t>
      </w:r>
      <w:r>
        <w:t>, las que se detallan a continuación: 364355.2644       3137655.2429           364340.3279          3137666.4942 364329.0975           313765</w:t>
      </w:r>
      <w:r>
        <w:t>1.5856             364332.0666           3137649.5995</w:t>
      </w:r>
      <w:r>
        <w:rPr>
          <w:rFonts w:ascii="Times New Roman" w:eastAsia="Times New Roman" w:hAnsi="Times New Roman" w:cs="Times New Roman"/>
          <w:sz w:val="24"/>
        </w:rPr>
        <w:t xml:space="preserve"> </w:t>
      </w:r>
    </w:p>
    <w:p w:rsidR="002F3F60" w:rsidRDefault="00A55716">
      <w:pPr>
        <w:ind w:right="58"/>
      </w:pPr>
      <w:r>
        <w:t>364347.1081          3137644.4153           364355.2644     3137655.2429, y linda: Al Norte, con peatonal de la actuación urbanística aislada; Al Sur, con Barranco los Guirres y en otra parte con propi</w:t>
      </w:r>
      <w:r>
        <w:t xml:space="preserve">edad de ARCHETE EDIFICACIONES Y OBRAS, S.L.U; Al Este, con la parcela 1.3; y Al Oeste, con la parcela 1.5.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 xml:space="preserve">Coeficiente de edificación: 0,70 m ²ct/m²s Superficie edificable máxima: 215,96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1.5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756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2700" name="Group 5327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122" name="Rectangle 5412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123" name="Rectangle 5412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124" name="Rectangle 5412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299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2700" style="width:18.7031pt;height:264.21pt;position:absolute;mso-position-horizontal-relative:page;mso-position-horizontal:absolute;margin-left:662.928pt;mso-position-vertical-relative:page;margin-top:508.71pt;" coordsize="2375,33554">
                <v:rect id="Rectangle 5412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12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12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299 de 372 </w:t>
                        </w:r>
                      </w:p>
                    </w:txbxContent>
                  </v:textbox>
                </v:rect>
                <w10:wrap type="square"/>
              </v:group>
            </w:pict>
          </mc:Fallback>
        </mc:AlternateContent>
      </w:r>
      <w:r>
        <w:t xml:space="preserve">Solar con una superficie de TRESCIENTOS CUARENTA Y UN METROS CUADRADOS CON TRECE DECÍMETROS CUADRADOS (341,13 m²), Siendo las coordenadas </w:t>
      </w:r>
      <w:r>
        <w:rPr>
          <w:b/>
        </w:rPr>
        <w:t xml:space="preserve">U.T.M. </w:t>
      </w:r>
      <w:r>
        <w:t>de la representa</w:t>
      </w:r>
      <w:r>
        <w:t xml:space="preserve">ción gráfica georreferenciada, bajo el sistema de referencia </w:t>
      </w:r>
      <w:r>
        <w:rPr>
          <w:b/>
        </w:rPr>
        <w:t>ETRS89 Huso</w:t>
      </w:r>
      <w:r>
        <w:t xml:space="preserve"> </w:t>
      </w:r>
      <w:r>
        <w:rPr>
          <w:b/>
        </w:rPr>
        <w:t>28 WGS84</w:t>
      </w:r>
      <w:r>
        <w:t xml:space="preserve">, las que se detallan a continuación: 364326.1104           3137677.2041         364314.2793         </w:t>
      </w:r>
    </w:p>
    <w:p w:rsidR="002F3F60" w:rsidRDefault="00A55716">
      <w:pPr>
        <w:spacing w:line="228" w:lineRule="auto"/>
        <w:ind w:left="9"/>
        <w:jc w:val="left"/>
      </w:pPr>
      <w:r>
        <w:t xml:space="preserve">3137661.4980 364329.0975         3137651.5856        364340.3279         </w:t>
      </w:r>
      <w:r>
        <w:t xml:space="preserve"> 3137666.4942 364326.1104       3137677.2041, y linda: Al Norte, con peatonal de la actuación urbanística aislada; Al Sur, con Barranco los Guirres y en otra parte con propiedad de ARCHETE EDIFICACIONES Y OBRAS, S.L.U; Al Este, con la parcela 1.4; y Al Oes</w:t>
      </w:r>
      <w:r>
        <w:t>te, con la parcela 1.6.</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3" w:line="259" w:lineRule="auto"/>
        <w:ind w:left="17"/>
        <w:jc w:val="left"/>
      </w:pP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 xml:space="preserve">Coeficiente de edificación: 0,70 m ²ct/m²s Superficie edificable máxima: 238,79 m² </w:t>
      </w:r>
    </w:p>
    <w:p w:rsidR="002F3F60" w:rsidRDefault="00A55716">
      <w:pPr>
        <w:ind w:right="58"/>
      </w:pPr>
      <w:r>
        <w:t xml:space="preserve">Propiedad: ARCHETE EDIFICACIONES Y OBRAS, S.L.U.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Parcela 1.6 </w:t>
      </w:r>
    </w:p>
    <w:p w:rsidR="002F3F60" w:rsidRDefault="00A55716">
      <w:pPr>
        <w:spacing w:line="228" w:lineRule="auto"/>
        <w:ind w:left="9"/>
        <w:jc w:val="left"/>
      </w:pPr>
      <w:r>
        <w:t xml:space="preserve">Solar con una superficie de TRESCIENTOS CATORCE METROS CUADRADOS CON OCHENTA Y TRES DECÍMETROS CUADRADOS (314,83 m²). Siendo las coordenadas </w:t>
      </w:r>
      <w:r>
        <w:rPr>
          <w:b/>
        </w:rPr>
        <w:t xml:space="preserve">U.T.M. </w:t>
      </w:r>
      <w:r>
        <w:t>de la representación gráfica georreferenc</w:t>
      </w:r>
      <w:r>
        <w:t xml:space="preserve">iada, bajo el sistema de referencia </w:t>
      </w:r>
      <w:r>
        <w:rPr>
          <w:b/>
        </w:rPr>
        <w:t>ETRS89 Huso</w:t>
      </w:r>
      <w:r>
        <w:t xml:space="preserve"> </w:t>
      </w:r>
      <w:r>
        <w:rPr>
          <w:b/>
        </w:rPr>
        <w:t>28 WGS84</w:t>
      </w:r>
      <w:r>
        <w:t>, las que se detallan a continuación: 364313.4500        3137686.7409          364301.3991         3137670.1140 364314.2793         3137661.4980          364326.1104           3137677.2041 364313.4500</w:t>
      </w:r>
      <w:r>
        <w:t xml:space="preserve">          3137686.7409, y linda: Al Norte, con peatonal de la actuación urbanística aislada; Al Sur, con Barranco los Guirres y en otra parte con propiedad de ARCHETE EDIFICACIONES Y OBRAS, S.L.U; Al Este, con la parcela 1.5; y Al Oeste, en parte con inmue</w:t>
      </w:r>
      <w:r>
        <w:t>ble cuya referencia catastral es 4476522CS6347N0001MZ, y en otra parte con 38011A015002000000QR</w:t>
      </w:r>
      <w:r>
        <w:rPr>
          <w:rFonts w:ascii="Times New Roman" w:eastAsia="Times New Roman" w:hAnsi="Times New Roman" w:cs="Times New Roman"/>
          <w:sz w:val="24"/>
        </w:rPr>
        <w:t xml:space="preserve"> </w:t>
      </w:r>
      <w:r>
        <w:rPr>
          <w:u w:val="single" w:color="000000"/>
        </w:rPr>
        <w:t>Condiciones de la edificación:</w:t>
      </w:r>
      <w:r>
        <w:t xml:space="preserve"> </w:t>
      </w:r>
    </w:p>
    <w:p w:rsidR="002F3F60" w:rsidRDefault="00A55716">
      <w:pPr>
        <w:ind w:right="58"/>
      </w:pPr>
      <w:r>
        <w:t xml:space="preserve">Uso: Residencial </w:t>
      </w:r>
    </w:p>
    <w:p w:rsidR="002F3F60" w:rsidRDefault="00A55716">
      <w:pPr>
        <w:ind w:right="58"/>
      </w:pPr>
      <w:r>
        <w:t xml:space="preserve">Tipología edificatoria: CJB Ciudad Jardín Intensiva </w:t>
      </w:r>
    </w:p>
    <w:p w:rsidR="002F3F60" w:rsidRDefault="00A55716">
      <w:pPr>
        <w:ind w:right="4549"/>
      </w:pPr>
      <w:r>
        <w:t>Coeficiente de edificación: 0,70 m ²ct/m²s Superficie edi</w:t>
      </w:r>
      <w:r>
        <w:t xml:space="preserve">ficable máxima: 220,38 m² </w:t>
      </w:r>
    </w:p>
    <w:p w:rsidR="002F3F60" w:rsidRDefault="00A55716">
      <w:pPr>
        <w:spacing w:after="125"/>
        <w:ind w:right="58"/>
      </w:pPr>
      <w:r>
        <w:rPr>
          <w:rFonts w:ascii="Calibri" w:eastAsia="Calibri" w:hAnsi="Calibri" w:cs="Calibri"/>
          <w:noProof/>
        </w:rPr>
        <mc:AlternateContent>
          <mc:Choice Requires="wpg">
            <w:drawing>
              <wp:anchor distT="0" distB="0" distL="114300" distR="114300" simplePos="0" relativeHeight="2519767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3866" name="Group 5338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197" name="Rectangle 5419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198" name="Rectangle 5419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199" name="Rectangle 5419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300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3866" style="width:18.7031pt;height:264.21pt;position:absolute;mso-position-horizontal-relative:page;mso-position-horizontal:absolute;margin-left:662.928pt;mso-position-vertical-relative:page;margin-top:508.71pt;" coordsize="2375,33554">
                <v:rect id="Rectangle 5419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19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19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300 de 372 </w:t>
                        </w:r>
                      </w:p>
                    </w:txbxContent>
                  </v:textbox>
                </v:rect>
                <w10:wrap type="topAndBottom"/>
              </v:group>
            </w:pict>
          </mc:Fallback>
        </mc:AlternateContent>
      </w:r>
      <w:r>
        <w:t xml:space="preserve">Propiedad: ARCHETE EDIFICACIONES Y OBRAS, S.L.U. </w:t>
      </w:r>
    </w:p>
    <w:p w:rsidR="002F3F60" w:rsidRDefault="00A55716">
      <w:pPr>
        <w:spacing w:after="0" w:line="259" w:lineRule="auto"/>
        <w:ind w:left="0" w:right="1665" w:firstLine="0"/>
        <w:jc w:val="right"/>
      </w:pPr>
      <w:r>
        <w:rPr>
          <w:noProof/>
        </w:rPr>
        <w:drawing>
          <wp:inline distT="0" distB="0" distL="0" distR="0">
            <wp:extent cx="3954482" cy="3998946"/>
            <wp:effectExtent l="0" t="0" r="0" b="0"/>
            <wp:docPr id="54194" name="Picture 54194"/>
            <wp:cNvGraphicFramePr/>
            <a:graphic xmlns:a="http://schemas.openxmlformats.org/drawingml/2006/main">
              <a:graphicData uri="http://schemas.openxmlformats.org/drawingml/2006/picture">
                <pic:pic xmlns:pic="http://schemas.openxmlformats.org/drawingml/2006/picture">
                  <pic:nvPicPr>
                    <pic:cNvPr id="54194" name="Picture 54194"/>
                    <pic:cNvPicPr/>
                  </pic:nvPicPr>
                  <pic:blipFill>
                    <a:blip r:embed="rId209"/>
                    <a:stretch>
                      <a:fillRect/>
                    </a:stretch>
                  </pic:blipFill>
                  <pic:spPr>
                    <a:xfrm>
                      <a:off x="0" y="0"/>
                      <a:ext cx="3954482" cy="3998946"/>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12" w:firstLine="0"/>
        <w:jc w:val="center"/>
      </w:pPr>
      <w:r>
        <w:rPr>
          <w:b/>
        </w:rPr>
        <w:t xml:space="preserve"> </w:t>
      </w:r>
    </w:p>
    <w:p w:rsidR="002F3F60" w:rsidRDefault="00A55716">
      <w:pPr>
        <w:spacing w:after="0" w:line="259" w:lineRule="auto"/>
        <w:ind w:left="12" w:firstLine="0"/>
        <w:jc w:val="center"/>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33" w:line="259" w:lineRule="auto"/>
        <w:ind w:left="1627" w:firstLine="0"/>
        <w:jc w:val="left"/>
      </w:pPr>
      <w:r>
        <w:rPr>
          <w:noProof/>
        </w:rPr>
        <w:drawing>
          <wp:inline distT="0" distB="0" distL="0" distR="0">
            <wp:extent cx="4023435" cy="2971811"/>
            <wp:effectExtent l="0" t="0" r="0" b="0"/>
            <wp:docPr id="54256" name="Picture 54256"/>
            <wp:cNvGraphicFramePr/>
            <a:graphic xmlns:a="http://schemas.openxmlformats.org/drawingml/2006/main">
              <a:graphicData uri="http://schemas.openxmlformats.org/drawingml/2006/picture">
                <pic:pic xmlns:pic="http://schemas.openxmlformats.org/drawingml/2006/picture">
                  <pic:nvPicPr>
                    <pic:cNvPr id="54256" name="Picture 54256"/>
                    <pic:cNvPicPr/>
                  </pic:nvPicPr>
                  <pic:blipFill>
                    <a:blip r:embed="rId210"/>
                    <a:stretch>
                      <a:fillRect/>
                    </a:stretch>
                  </pic:blipFill>
                  <pic:spPr>
                    <a:xfrm>
                      <a:off x="0" y="0"/>
                      <a:ext cx="4023435" cy="2971811"/>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t xml:space="preserve"> </w:t>
      </w:r>
    </w:p>
    <w:p w:rsidR="002F3F60" w:rsidRDefault="00A55716">
      <w:pPr>
        <w:spacing w:after="103" w:line="259" w:lineRule="auto"/>
        <w:ind w:left="14" w:firstLine="0"/>
        <w:jc w:val="left"/>
      </w:pPr>
      <w:r>
        <w:t xml:space="preserve"> </w:t>
      </w:r>
    </w:p>
    <w:p w:rsidR="002F3F60" w:rsidRDefault="00A55716">
      <w:pPr>
        <w:spacing w:after="115" w:line="249" w:lineRule="auto"/>
        <w:ind w:left="166"/>
        <w:jc w:val="left"/>
      </w:pPr>
      <w:r>
        <w:rPr>
          <w:b/>
        </w:rPr>
        <w:t xml:space="preserve">4.2.4 </w:t>
      </w:r>
      <w:r>
        <w:rPr>
          <w:b/>
          <w:u w:val="single" w:color="000000"/>
        </w:rPr>
        <w:t>COMPROMISOS DE EJECUCIÓN DE LA URBANIZACIÓN:</w:t>
      </w:r>
      <w:r>
        <w:rPr>
          <w:b/>
        </w:rPr>
        <w:t xml:space="preserve"> </w:t>
      </w:r>
    </w:p>
    <w:p w:rsidR="002F3F60" w:rsidRDefault="00A55716">
      <w:pPr>
        <w:spacing w:after="107" w:line="259" w:lineRule="auto"/>
        <w:ind w:left="876" w:firstLine="0"/>
        <w:jc w:val="left"/>
      </w:pPr>
      <w:r>
        <w:rPr>
          <w:b/>
        </w:rPr>
        <w:t xml:space="preserve"> </w:t>
      </w:r>
    </w:p>
    <w:p w:rsidR="002F3F60" w:rsidRDefault="00A55716">
      <w:pPr>
        <w:spacing w:after="25"/>
        <w:ind w:right="58"/>
      </w:pPr>
      <w:r>
        <w:rPr>
          <w:rFonts w:ascii="Calibri" w:eastAsia="Calibri" w:hAnsi="Calibri" w:cs="Calibri"/>
          <w:noProof/>
        </w:rPr>
        <mc:AlternateContent>
          <mc:Choice Requires="wpg">
            <w:drawing>
              <wp:anchor distT="0" distB="0" distL="114300" distR="114300" simplePos="0" relativeHeight="2519777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4334" name="Group 5343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259" name="Rectangle 5425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260" name="Rectangle 5426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261" name="Rectangle 5426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301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4334" style="width:18.7031pt;height:264.21pt;position:absolute;mso-position-horizontal-relative:page;mso-position-horizontal:absolute;margin-left:662.928pt;mso-position-vertical-relative:page;margin-top:508.71pt;" coordsize="2375,33554">
                <v:rect id="Rectangle 5425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26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26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301 de 372 </w:t>
                        </w:r>
                      </w:p>
                    </w:txbxContent>
                  </v:textbox>
                </v:rect>
                <w10:wrap type="square"/>
              </v:group>
            </w:pict>
          </mc:Fallback>
        </mc:AlternateContent>
      </w:r>
      <w:r>
        <w:t>La propiedad firmante, a entidad mercantil ARCHETE EDIFICACIONES Y OBRAS, S.L.U, asume el compromiso de urbanizar la Zona Verde incluida en el ámbito de la Actua</w:t>
      </w:r>
      <w:r>
        <w:t>ción Urbanística Aislada, conforme a las condiciones de terminación que figuren en el Proyecto de Urbanización, y de acuerdo a lo previsto en la ficha del ámbito, en particular la ejecución de muro de piedra a borde de barranco, así como el resto de las ob</w:t>
      </w:r>
      <w:r>
        <w:t>ras de urbanización necesarias para que el terreno adquiera la condición de solar, autorizándose a urbanizar simultáneamente a la ejecución de la edificación. cumpliendo con los requisitos establecidos en el Ley 4/2017 de 13 de julio del Suelo y los Espaci</w:t>
      </w:r>
      <w:r>
        <w:t xml:space="preserve">os Naturales Protegidos de Canarias y sus reglamentos de desarrollo. </w:t>
      </w:r>
    </w:p>
    <w:p w:rsidR="002F3F60" w:rsidRDefault="00A55716">
      <w:pPr>
        <w:spacing w:after="16" w:line="259" w:lineRule="auto"/>
        <w:ind w:left="14" w:firstLine="0"/>
        <w:jc w:val="left"/>
      </w:pPr>
      <w:r>
        <w:t xml:space="preserve"> </w:t>
      </w:r>
    </w:p>
    <w:p w:rsidR="002F3F60" w:rsidRDefault="00A55716">
      <w:pPr>
        <w:spacing w:after="27"/>
        <w:ind w:right="58"/>
      </w:pPr>
      <w:r>
        <w:t>Al autorizarse la urbanización y edificación simultánea en suelo urbano consolidado, la propiedad firmante se compromete a ejecutar las obras de urbanización a medida que se vayan edif</w:t>
      </w:r>
      <w:r>
        <w:t>icando las parcelas, así como a la no ocupación ni utilización de la edificación hasta la total terminación de las obras de urbanización y el efectivo funcionamiento de los servicios correspondientes. La obligación comprenderá las obras que afecten a la ví</w:t>
      </w:r>
      <w:r>
        <w:t xml:space="preserve">a o vías a que da frente la parcela a edificar y la ejecución de la zona verde. </w:t>
      </w:r>
    </w:p>
    <w:p w:rsidR="002F3F60" w:rsidRDefault="00A55716">
      <w:pPr>
        <w:spacing w:after="16" w:line="259" w:lineRule="auto"/>
        <w:ind w:left="14" w:firstLine="0"/>
        <w:jc w:val="left"/>
      </w:pPr>
      <w:r>
        <w:rPr>
          <w:color w:val="FF0000"/>
        </w:rPr>
        <w:t xml:space="preserve"> </w:t>
      </w:r>
    </w:p>
    <w:p w:rsidR="002F3F60" w:rsidRDefault="00A55716">
      <w:pPr>
        <w:ind w:right="58"/>
      </w:pPr>
      <w:r>
        <w:t>La entidad mercantil ARCHETE EDIFICACIONES Y OBRAS, S.L.U asumirá íntegramente la conservación de la urbanización hasta el momento de la recepción municipal y su consiguient</w:t>
      </w:r>
      <w:r>
        <w:t xml:space="preserve">e integración en el patrimonio municipal, previa aceptación </w:t>
      </w:r>
    </w:p>
    <w:p w:rsidR="002F3F60" w:rsidRDefault="00A55716">
      <w:pPr>
        <w:spacing w:after="26"/>
        <w:ind w:right="58"/>
      </w:pPr>
      <w:r>
        <w:t>por parte del Ayuntamiento de Candelaria, de que las obras se han llevado a cabo con los criterios de calidad, durabilidad y adecuada elección del mobiliario urbano identificados en el Proyecto d</w:t>
      </w:r>
      <w:r>
        <w:t xml:space="preserve">e Urbanización. </w:t>
      </w:r>
    </w:p>
    <w:p w:rsidR="002F3F60" w:rsidRDefault="00A55716">
      <w:pPr>
        <w:spacing w:after="27" w:line="259" w:lineRule="auto"/>
        <w:ind w:left="14" w:firstLine="0"/>
        <w:jc w:val="left"/>
      </w:pPr>
      <w:r>
        <w:t xml:space="preserve"> </w:t>
      </w:r>
    </w:p>
    <w:p w:rsidR="002F3F60" w:rsidRDefault="00A55716">
      <w:pPr>
        <w:spacing w:after="96" w:line="249" w:lineRule="auto"/>
        <w:ind w:left="65"/>
        <w:jc w:val="left"/>
      </w:pPr>
      <w:r>
        <w:rPr>
          <w:b/>
        </w:rPr>
        <w:t xml:space="preserve">4.   </w:t>
      </w:r>
      <w:r>
        <w:rPr>
          <w:b/>
          <w:u w:val="single" w:color="000000"/>
        </w:rPr>
        <w:t>CONCLUSIONES.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69"/>
        <w:ind w:right="58"/>
      </w:pPr>
      <w:r>
        <w:t xml:space="preserve">Se informa </w:t>
      </w:r>
      <w:r>
        <w:rPr>
          <w:b/>
        </w:rPr>
        <w:t>FAVORABLEMENTE</w:t>
      </w:r>
      <w:r>
        <w:t xml:space="preserve"> las cesiones propuestas, así como la parcelación ajustándose todas las parcelas resultantes a los parámetros según tipología…”</w:t>
      </w:r>
      <w:r>
        <w:rPr>
          <w:rFonts w:ascii="Times New Roman" w:eastAsia="Times New Roman" w:hAnsi="Times New Roman" w:cs="Times New Roman"/>
          <w:sz w:val="24"/>
        </w:rPr>
        <w:t xml:space="preserve"> </w:t>
      </w:r>
    </w:p>
    <w:p w:rsidR="002F3F60" w:rsidRDefault="00A55716">
      <w:pPr>
        <w:spacing w:after="79" w:line="259" w:lineRule="auto"/>
        <w:ind w:left="14" w:firstLine="0"/>
        <w:jc w:val="left"/>
      </w:pPr>
      <w:r>
        <w:t xml:space="preserve"> </w:t>
      </w:r>
    </w:p>
    <w:p w:rsidR="002F3F60" w:rsidRDefault="00A55716">
      <w:pPr>
        <w:ind w:left="732" w:right="58"/>
      </w:pPr>
      <w:r>
        <w:t xml:space="preserve">A los anteriores hechos son de aplicación los siguientes </w:t>
      </w:r>
    </w:p>
    <w:p w:rsidR="002F3F60" w:rsidRDefault="00A55716">
      <w:pPr>
        <w:spacing w:after="16" w:line="259" w:lineRule="auto"/>
        <w:ind w:left="12" w:firstLine="0"/>
        <w:jc w:val="center"/>
      </w:pPr>
      <w:r>
        <w:rPr>
          <w:b/>
        </w:rPr>
        <w:t xml:space="preserve"> </w:t>
      </w:r>
    </w:p>
    <w:p w:rsidR="002F3F60" w:rsidRDefault="00A55716">
      <w:pPr>
        <w:pStyle w:val="Ttulo2"/>
        <w:ind w:left="153" w:right="190"/>
      </w:pPr>
      <w:r>
        <w:t xml:space="preserve">FUNDAMENTOS JURÍDICOS </w:t>
      </w:r>
    </w:p>
    <w:p w:rsidR="002F3F60" w:rsidRDefault="00A55716">
      <w:pPr>
        <w:spacing w:after="19" w:line="259" w:lineRule="auto"/>
        <w:ind w:left="12" w:firstLine="0"/>
        <w:jc w:val="center"/>
      </w:pPr>
      <w:r>
        <w:rPr>
          <w:b/>
        </w:rPr>
        <w:t xml:space="preserve"> </w:t>
      </w:r>
    </w:p>
    <w:p w:rsidR="002F3F60" w:rsidRDefault="00A55716">
      <w:pPr>
        <w:spacing w:after="277" w:line="247" w:lineRule="auto"/>
        <w:ind w:left="4" w:right="49" w:firstLine="708"/>
      </w:pPr>
      <w:r>
        <w:rPr>
          <w:b/>
        </w:rPr>
        <w:t xml:space="preserve">La Ley 4/2017, de 13 de julio, del Suelo y de los Espacios Naturales Protegidos de Canarias. </w:t>
      </w:r>
    </w:p>
    <w:p w:rsidR="002F3F60" w:rsidRDefault="00A55716">
      <w:pPr>
        <w:spacing w:after="274"/>
        <w:ind w:left="732" w:right="58"/>
      </w:pPr>
      <w:r>
        <w:t xml:space="preserve">Artículo 291. Celebración y perfeccionamiento de los convenios. </w:t>
      </w:r>
    </w:p>
    <w:p w:rsidR="002F3F60" w:rsidRDefault="00A55716">
      <w:pPr>
        <w:numPr>
          <w:ilvl w:val="0"/>
          <w:numId w:val="150"/>
        </w:numPr>
        <w:spacing w:after="274"/>
        <w:ind w:right="58" w:firstLine="708"/>
      </w:pPr>
      <w:r>
        <w:rPr>
          <w:rFonts w:ascii="Calibri" w:eastAsia="Calibri" w:hAnsi="Calibri" w:cs="Calibri"/>
          <w:noProof/>
        </w:rPr>
        <mc:AlternateContent>
          <mc:Choice Requires="wpg">
            <w:drawing>
              <wp:anchor distT="0" distB="0" distL="114300" distR="114300" simplePos="0" relativeHeight="2519787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3378" name="Group 5333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345" name="Rectangle 5434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346" name="Rectangle 5434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347" name="Rectangle 5434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302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3378" style="width:18.7031pt;height:264.21pt;position:absolute;mso-position-horizontal-relative:page;mso-position-horizontal:absolute;margin-left:662.928pt;mso-position-vertical-relative:page;margin-top:508.71pt;" coordsize="2375,33554">
                <v:rect id="Rectangle 5434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34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34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302 de 372 </w:t>
                        </w:r>
                      </w:p>
                    </w:txbxContent>
                  </v:textbox>
                </v:rect>
                <w10:wrap type="square"/>
              </v:group>
            </w:pict>
          </mc:Fallback>
        </mc:AlternateContent>
      </w:r>
      <w:r>
        <w:t>Los convenios que deben acompañarse como documentación en el</w:t>
      </w:r>
      <w:r>
        <w:t xml:space="preserve"> procedimiento para el establecimiento y adjudicación de los sistemas privados se aprobarán en dicho procedimiento con las garantías previstas en el mismo. </w:t>
      </w:r>
    </w:p>
    <w:p w:rsidR="002F3F60" w:rsidRDefault="00A55716">
      <w:pPr>
        <w:numPr>
          <w:ilvl w:val="0"/>
          <w:numId w:val="150"/>
        </w:numPr>
        <w:spacing w:after="274"/>
        <w:ind w:right="58" w:firstLine="708"/>
      </w:pPr>
      <w:r>
        <w:t>Cuando se apruebe fuera del caso previsto en el apartado anterior, una vez negociado y suscrito, el</w:t>
      </w:r>
      <w:r>
        <w:t xml:space="preserve"> texto inicial de los convenios sustitutorios de resoluciones deberá someterse a información pública mediante anuncio publicado en el Boletín Oficial de Canarias o en el Boletín Oficial de la Provincia, según proceda, y en, al menos, dos de los periódicos </w:t>
      </w:r>
      <w:r>
        <w:t xml:space="preserve">de mayor difusión en la isla, por un periodo mínimo de dos meses. </w:t>
      </w:r>
    </w:p>
    <w:p w:rsidR="002F3F60" w:rsidRDefault="00A55716">
      <w:pPr>
        <w:numPr>
          <w:ilvl w:val="0"/>
          <w:numId w:val="150"/>
        </w:numPr>
        <w:spacing w:after="274"/>
        <w:ind w:right="58" w:firstLine="708"/>
      </w:pPr>
      <w:r>
        <w:t>Cuando la negociación de un convenio coincida con la tramitación del procedimiento de aprobación de un instrumento de ordenación o de ejecución de este con el que guarde directa relación, d</w:t>
      </w:r>
      <w:r>
        <w:t xml:space="preserve">eberá incluirse el texto íntegro del convenio en la documentación sometida a la información pública propia de dicho procedimiento. </w:t>
      </w:r>
    </w:p>
    <w:p w:rsidR="002F3F60" w:rsidRDefault="00A55716">
      <w:pPr>
        <w:numPr>
          <w:ilvl w:val="0"/>
          <w:numId w:val="150"/>
        </w:numPr>
        <w:spacing w:after="211" w:line="306" w:lineRule="auto"/>
        <w:ind w:right="58" w:firstLine="708"/>
      </w:pPr>
      <w:r>
        <w:t>Tras la información pública, el órgano que hubiera negociado el convenio deberá, a la vista de las alegaciones, elaborar una</w:t>
      </w:r>
      <w:r>
        <w:t xml:space="preserve"> propuesta de texto definitivo del convenio, de la que se dará vista a la persona o las personas que hubieran negociado y suscrito el texto inicial para su aceptación, la formulación de reparos o, en su caso, renuncia. Artículo 292. Competencia para la apr</w:t>
      </w:r>
      <w:r>
        <w:t xml:space="preserve">obación de los convenios. </w:t>
      </w:r>
    </w:p>
    <w:p w:rsidR="002F3F60" w:rsidRDefault="00A55716">
      <w:pPr>
        <w:spacing w:after="12" w:line="249" w:lineRule="auto"/>
        <w:ind w:left="10" w:right="62"/>
        <w:jc w:val="right"/>
      </w:pPr>
      <w:r>
        <w:t xml:space="preserve">c) Por el pleno del cabildo insular y del ayuntamiento, cuando se hayan suscrito inicialmente </w:t>
      </w:r>
    </w:p>
    <w:p w:rsidR="002F3F60" w:rsidRDefault="00A55716">
      <w:pPr>
        <w:ind w:right="58"/>
      </w:pPr>
      <w:r>
        <w:t xml:space="preserve">en nombre o representación del cabildo y del municipio, respectivamente. </w:t>
      </w:r>
    </w:p>
    <w:p w:rsidR="002F3F60" w:rsidRDefault="00A55716">
      <w:pPr>
        <w:spacing w:after="274"/>
        <w:ind w:left="14" w:right="58" w:firstLine="708"/>
      </w:pPr>
      <w:r>
        <w:t xml:space="preserve"> 3. Los convenios se entenderán aprobados una vez hayan tran</w:t>
      </w:r>
      <w:r>
        <w:t>scurrido tres meses desde que hubiera finalizado el plazo de información pública sin que hubiera recaído resolución expresa. El convenio deberá firmarse dentro de los quince días siguientes a la notificación de la aprobación del texto definitivo, a la pers</w:t>
      </w:r>
      <w:r>
        <w:t>ona o personas interesadas, privadas o públicas. Transcurrido dicho plazo sin que tal firma haya tenido lugar, se entenderá que renuncian a aquel. 4. Los convenios se perfeccionan y obligan desde su firma, en su caso tras la aprobación de su texto definiti</w:t>
      </w:r>
      <w:r>
        <w:t>vo en la forma dispuesta en el apartado anterior. En caso de aprobación por silencio administrativo, el texto definitivo del convenio surtirá plenos efectos desde el transcurso del plazo indicado, sin perjuicio del deber de firma que recae sobre el represe</w:t>
      </w:r>
      <w:r>
        <w:t xml:space="preserve">ntante legal de la Administración. </w:t>
      </w:r>
    </w:p>
    <w:p w:rsidR="002F3F60" w:rsidRDefault="00A55716">
      <w:pPr>
        <w:spacing w:line="506" w:lineRule="auto"/>
        <w:ind w:left="732" w:right="58"/>
      </w:pPr>
      <w:r>
        <w:t xml:space="preserve"> 5. El plazo de vigencia de los convenios será el necesario para el cumplimiento de sus fines. Artículo 293. Publicidad de los convenios: registro centralizado de convenios urbanísticos. </w:t>
      </w:r>
    </w:p>
    <w:p w:rsidR="002F3F60" w:rsidRDefault="00A55716">
      <w:pPr>
        <w:spacing w:after="275"/>
        <w:ind w:left="14" w:right="58" w:firstLine="708"/>
      </w:pPr>
      <w:r>
        <w:t>1.-</w:t>
      </w:r>
      <w:r>
        <w:t>En las consejerías competentes en materia de ordenación territorial y urbanística, medioambiente y conservación de la naturaleza existirá un registro centralizado de todos los convenios urbanísticos que celebren las diferentes administraciones públicas can</w:t>
      </w:r>
      <w:r>
        <w:t xml:space="preserve">arias o sus entes instrumentales. Todas las administraciones públicas deberán comunicar al citado registro el acuerdo aprobatorio de los mismos y su texto definitivo. </w:t>
      </w:r>
    </w:p>
    <w:p w:rsidR="002F3F60" w:rsidRDefault="00A55716">
      <w:pPr>
        <w:numPr>
          <w:ilvl w:val="0"/>
          <w:numId w:val="151"/>
        </w:numPr>
        <w:spacing w:after="274"/>
        <w:ind w:right="58" w:firstLine="708"/>
      </w:pPr>
      <w:r>
        <w:rPr>
          <w:rFonts w:ascii="Calibri" w:eastAsia="Calibri" w:hAnsi="Calibri" w:cs="Calibri"/>
          <w:noProof/>
        </w:rPr>
        <mc:AlternateContent>
          <mc:Choice Requires="wpg">
            <w:drawing>
              <wp:anchor distT="0" distB="0" distL="114300" distR="114300" simplePos="0" relativeHeight="2519797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9189" name="Group 5291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450" name="Rectangle 5445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451" name="Rectangle 5445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https://candelaria.sedele</w:t>
                              </w:r>
                              <w:r>
                                <w:rPr>
                                  <w:sz w:val="12"/>
                                </w:rPr>
                                <w:t xml:space="preserve">ctronica.es/ </w:t>
                              </w:r>
                            </w:p>
                          </w:txbxContent>
                        </wps:txbx>
                        <wps:bodyPr horzOverflow="overflow" vert="horz" lIns="0" tIns="0" rIns="0" bIns="0" rtlCol="0">
                          <a:noAutofit/>
                        </wps:bodyPr>
                      </wps:wsp>
                      <wps:wsp>
                        <wps:cNvPr id="54452" name="Rectangle 5445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303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9189" style="width:18.7031pt;height:264.21pt;position:absolute;mso-position-horizontal-relative:page;mso-position-horizontal:absolute;margin-left:662.928pt;mso-position-vertical-relative:page;margin-top:508.71pt;" coordsize="2375,33554">
                <v:rect id="Rectangle 5445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45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45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303 de 372 </w:t>
                        </w:r>
                      </w:p>
                    </w:txbxContent>
                  </v:textbox>
                </v:rect>
                <w10:wrap type="square"/>
              </v:group>
            </w:pict>
          </mc:Fallback>
        </mc:AlternateContent>
      </w:r>
      <w:r>
        <w:t>El ejemplar custodiado en los archivos a que se refiere el apartado anterior dará fe, a todos los efectos legales, del contenido de los convenios</w:t>
      </w:r>
      <w:r>
        <w:t xml:space="preserve">. </w:t>
      </w:r>
    </w:p>
    <w:p w:rsidR="002F3F60" w:rsidRDefault="00A55716">
      <w:pPr>
        <w:numPr>
          <w:ilvl w:val="0"/>
          <w:numId w:val="151"/>
        </w:numPr>
        <w:spacing w:after="274"/>
        <w:ind w:right="58" w:firstLine="708"/>
      </w:pPr>
      <w:r>
        <w:t xml:space="preserve">Independientemente de lo previsto en el apartado 1 de este artículo, las diferentes administraciones harán públicos los citados convenios en sus respectivos portales electrónicos. </w:t>
      </w:r>
    </w:p>
    <w:p w:rsidR="002F3F60" w:rsidRDefault="00A55716">
      <w:pPr>
        <w:numPr>
          <w:ilvl w:val="0"/>
          <w:numId w:val="151"/>
        </w:numPr>
        <w:spacing w:after="272"/>
        <w:ind w:right="58" w:firstLine="708"/>
      </w:pPr>
      <w:r>
        <w:t>Cualquier ciudadano tiene derecho a consultar los registros y los archiv</w:t>
      </w:r>
      <w:r>
        <w:t xml:space="preserve">os a los que se refiere este artículo, así como a obtener, abonando el precio del servicio, certificaciones y copias de las anotaciones practicadas y de los documentos que se custodian en los mismos. </w:t>
      </w:r>
    </w:p>
    <w:p w:rsidR="002F3F60" w:rsidRDefault="00A55716">
      <w:pPr>
        <w:spacing w:after="16" w:line="247" w:lineRule="auto"/>
        <w:ind w:left="14" w:right="49"/>
      </w:pPr>
      <w:r>
        <w:rPr>
          <w:b/>
        </w:rPr>
        <w:t xml:space="preserve">El Decreto 183/2018, de 26 de diciembre, por el que se </w:t>
      </w:r>
      <w:r>
        <w:rPr>
          <w:b/>
        </w:rPr>
        <w:t xml:space="preserve">aprueba el Reglamento de Gestión y </w:t>
      </w:r>
    </w:p>
    <w:p w:rsidR="002F3F60" w:rsidRDefault="00A55716">
      <w:pPr>
        <w:spacing w:after="16" w:line="247" w:lineRule="auto"/>
        <w:ind w:left="14" w:right="49"/>
      </w:pPr>
      <w:r>
        <w:rPr>
          <w:b/>
        </w:rPr>
        <w:t xml:space="preserve">Ejecución del Planeamiento de Canarias </w:t>
      </w:r>
    </w:p>
    <w:p w:rsidR="002F3F60" w:rsidRDefault="00A55716">
      <w:pPr>
        <w:spacing w:after="263" w:line="259" w:lineRule="auto"/>
        <w:ind w:left="722" w:firstLine="0"/>
        <w:jc w:val="left"/>
      </w:pPr>
      <w:r>
        <w:t xml:space="preserve"> </w:t>
      </w:r>
    </w:p>
    <w:p w:rsidR="002F3F60" w:rsidRDefault="00A55716">
      <w:pPr>
        <w:spacing w:after="272"/>
        <w:ind w:left="732" w:right="58"/>
      </w:pPr>
      <w:r>
        <w:t xml:space="preserve">Artículo 51 Celebración y perfeccionamiento de los convenios </w:t>
      </w:r>
    </w:p>
    <w:p w:rsidR="002F3F60" w:rsidRDefault="00A55716">
      <w:pPr>
        <w:numPr>
          <w:ilvl w:val="0"/>
          <w:numId w:val="152"/>
        </w:numPr>
        <w:spacing w:after="274"/>
        <w:ind w:right="58" w:firstLine="708"/>
      </w:pPr>
      <w:r>
        <w:t xml:space="preserve">Los convenios que deben acompañarse como documentación en el procedimiento para el establecimiento y </w:t>
      </w:r>
      <w:r>
        <w:t xml:space="preserve">adjudicación de los sistemas privados se aprobarán en dicho procedimiento con las garantías previstas en el mismo. </w:t>
      </w:r>
    </w:p>
    <w:p w:rsidR="002F3F60" w:rsidRDefault="00A55716">
      <w:pPr>
        <w:numPr>
          <w:ilvl w:val="0"/>
          <w:numId w:val="152"/>
        </w:numPr>
        <w:ind w:right="58" w:firstLine="708"/>
      </w:pPr>
      <w:r>
        <w:t>Cuando se apruebe fuera del caso previsto en el apartado anterior, una vez negociado y suscrito, el texto inicial de los convenios sustituto</w:t>
      </w:r>
      <w:r>
        <w:t>rios de resoluciones deberá someterse a información pública mediante anuncio publicado en el boletín oficial de la comunidad autónoma o en el de la provincia, según proceda, y en, al menos, dos de los periódicos de mayor difusión en la isla, por un periodo</w:t>
      </w:r>
      <w:r>
        <w:t xml:space="preserve"> mínimo de dos meses. </w:t>
      </w:r>
    </w:p>
    <w:p w:rsidR="002F3F60" w:rsidRDefault="00A55716">
      <w:pPr>
        <w:numPr>
          <w:ilvl w:val="0"/>
          <w:numId w:val="152"/>
        </w:numPr>
        <w:spacing w:after="277"/>
        <w:ind w:right="58" w:firstLine="708"/>
      </w:pPr>
      <w:r>
        <w:t>Cuando la negociación de un convenio coincida con la tramitación del procedimiento de aprobación de un instrumento de ordenación, o de ejecución de este, con el que guarde directa relación, deberá incluirse el texto íntegro del conve</w:t>
      </w:r>
      <w:r>
        <w:t xml:space="preserve">nio en la documentación sometida a la información pública propia de dicho procedimiento. </w:t>
      </w:r>
    </w:p>
    <w:p w:rsidR="002F3F60" w:rsidRDefault="00A55716">
      <w:pPr>
        <w:numPr>
          <w:ilvl w:val="0"/>
          <w:numId w:val="152"/>
        </w:numPr>
        <w:spacing w:after="274"/>
        <w:ind w:right="58" w:firstLine="708"/>
      </w:pPr>
      <w:r>
        <w:t>Tras la información pública, el órgano que hubiera negociado el convenio deberá, a la vista de las alegaciones, elaborar una propuesta de texto definitivo del conveni</w:t>
      </w:r>
      <w:r>
        <w:t xml:space="preserve">o, de la que se dará vista a la persona o las personas que hubieran negociado y suscrito el texto inicial para su aceptación, reparos o, en su caso, renuncia. </w:t>
      </w:r>
    </w:p>
    <w:p w:rsidR="002F3F60" w:rsidRDefault="00A55716">
      <w:pPr>
        <w:numPr>
          <w:ilvl w:val="0"/>
          <w:numId w:val="152"/>
        </w:numPr>
        <w:spacing w:after="277"/>
        <w:ind w:right="58" w:firstLine="708"/>
      </w:pPr>
      <w:r>
        <w:t>En el supuesto de actuaciones urbanísticas que afecten a propietario único, el convenio urbaníst</w:t>
      </w:r>
      <w:r>
        <w:t>ico podrá simultáneamente ostentar la condición de convenio tramitado con la aprobación del instrumento de ordenación y convenio de ejecución de la misma, para lo cual deberá tener el contenido propio de ambas modalidades y someterse al procedimiento de in</w:t>
      </w:r>
      <w:r>
        <w:t>formación pública, conteniendo el texto íntegro del convenio y sus anexos que habrá de haber sido aprobado inicialmente de forma expresa con anterioridad. El acuerdo de aprobación definitiva del instrumento de planeamiento, a su vez deberá contener la apro</w:t>
      </w:r>
      <w:r>
        <w:t>bación definitiva del convenio y sus anexos en el supuesto que coincida la Administración encargada de la aprobación del instrumento de planeamiento con la Administración actuante. En otro caso, la Administración actuante deberá proceder a la aprobación de</w:t>
      </w:r>
      <w:r>
        <w:t xml:space="preserve">l convenio y sus anexos en el plazo máximo de tres meses desde la aprobación definitiva del instrumento de planeamiento. </w:t>
      </w:r>
    </w:p>
    <w:p w:rsidR="002F3F60" w:rsidRDefault="00A55716">
      <w:pPr>
        <w:spacing w:after="272"/>
        <w:ind w:left="732" w:right="58"/>
      </w:pPr>
      <w:r>
        <w:rPr>
          <w:rFonts w:ascii="Calibri" w:eastAsia="Calibri" w:hAnsi="Calibri" w:cs="Calibri"/>
          <w:noProof/>
        </w:rPr>
        <mc:AlternateContent>
          <mc:Choice Requires="wpg">
            <w:drawing>
              <wp:anchor distT="0" distB="0" distL="114300" distR="114300" simplePos="0" relativeHeight="2519808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29403" name="Group 5294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565" name="Rectangle 5456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566" name="Rectangle 5456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567" name="Rectangle 5456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w:t>
                              </w:r>
                              <w:r>
                                <w:rPr>
                                  <w:sz w:val="12"/>
                                </w:rPr>
                                <w:t xml:space="preserve">ente desde la plataforma esPublico Gestiona | Página 304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29403" style="width:18.7031pt;height:264.21pt;position:absolute;mso-position-horizontal-relative:page;mso-position-horizontal:absolute;margin-left:662.928pt;mso-position-vertical-relative:page;margin-top:508.71pt;" coordsize="2375,33554">
                <v:rect id="Rectangle 5456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56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56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304 de 372 </w:t>
                        </w:r>
                      </w:p>
                    </w:txbxContent>
                  </v:textbox>
                </v:rect>
                <w10:wrap type="square"/>
              </v:group>
            </w:pict>
          </mc:Fallback>
        </mc:AlternateContent>
      </w:r>
      <w:r>
        <w:t xml:space="preserve">Artículo 52 Competencia para la aprobación de los convenios </w:t>
      </w:r>
    </w:p>
    <w:p w:rsidR="002F3F60" w:rsidRDefault="00A55716">
      <w:pPr>
        <w:numPr>
          <w:ilvl w:val="0"/>
          <w:numId w:val="153"/>
        </w:numPr>
        <w:spacing w:after="274"/>
        <w:ind w:right="58" w:firstLine="708"/>
      </w:pPr>
      <w:r>
        <w:t>Los convenios preparatorios de la modificación del planeamiento territorial y urbanístico deberán ser aprobados por el mismo órgan</w:t>
      </w:r>
      <w:r>
        <w:t xml:space="preserve">o que tenga que realizar la modificación del planeamiento. </w:t>
      </w:r>
    </w:p>
    <w:p w:rsidR="002F3F60" w:rsidRDefault="00A55716">
      <w:pPr>
        <w:numPr>
          <w:ilvl w:val="0"/>
          <w:numId w:val="153"/>
        </w:numPr>
        <w:spacing w:after="274"/>
        <w:ind w:right="58" w:firstLine="708"/>
      </w:pPr>
      <w:r>
        <w:t xml:space="preserve">El resto de los convenios serán aprobados: </w:t>
      </w:r>
    </w:p>
    <w:p w:rsidR="002F3F60" w:rsidRDefault="00A55716">
      <w:pPr>
        <w:numPr>
          <w:ilvl w:val="0"/>
          <w:numId w:val="154"/>
        </w:numPr>
        <w:spacing w:after="277"/>
        <w:ind w:right="59" w:firstLine="708"/>
      </w:pPr>
      <w:r>
        <w:t xml:space="preserve">Por el Consejo de Gobierno, previo informe del departamento con competencias en materia de ordenación del territorio, cuando hayan sido suscritos inicialmente por cualquiera de los órganos de la comunidad, con excepción de la Agencia Canaria de Protección </w:t>
      </w:r>
      <w:r>
        <w:t xml:space="preserve">del Medio Natural. </w:t>
      </w:r>
    </w:p>
    <w:p w:rsidR="002F3F60" w:rsidRDefault="00A55716">
      <w:pPr>
        <w:numPr>
          <w:ilvl w:val="0"/>
          <w:numId w:val="154"/>
        </w:numPr>
        <w:spacing w:after="12" w:line="249" w:lineRule="auto"/>
        <w:ind w:right="59" w:firstLine="708"/>
      </w:pPr>
      <w:r>
        <w:t xml:space="preserve">Por el Consejo Rector de la Agencia Canaria de Protección del Medio Natural, cuando </w:t>
      </w:r>
    </w:p>
    <w:p w:rsidR="002F3F60" w:rsidRDefault="00A55716">
      <w:pPr>
        <w:spacing w:after="272"/>
        <w:ind w:right="58"/>
      </w:pPr>
      <w:r>
        <w:t xml:space="preserve">hayan sido suscritos inicialmente por el director ejecutivo de esta. </w:t>
      </w:r>
    </w:p>
    <w:p w:rsidR="002F3F60" w:rsidRDefault="00A55716">
      <w:pPr>
        <w:numPr>
          <w:ilvl w:val="0"/>
          <w:numId w:val="154"/>
        </w:numPr>
        <w:spacing w:after="277"/>
        <w:ind w:right="59" w:firstLine="708"/>
      </w:pPr>
      <w:r>
        <w:t>Por el Pleno del cabildo insular y del ayuntamiento, cuando se hayan suscrito ini</w:t>
      </w:r>
      <w:r>
        <w:t xml:space="preserve">cialmente en nombre o representación del cabildo y del municipio, respectivamente, sin perjuicio del régimen aplicable a los municipios y cabildos de gran población. </w:t>
      </w:r>
    </w:p>
    <w:p w:rsidR="002F3F60" w:rsidRDefault="00A55716">
      <w:pPr>
        <w:numPr>
          <w:ilvl w:val="0"/>
          <w:numId w:val="154"/>
        </w:numPr>
        <w:spacing w:after="12" w:line="249" w:lineRule="auto"/>
        <w:ind w:right="59" w:firstLine="708"/>
      </w:pPr>
      <w:r>
        <w:t xml:space="preserve">Por el máximo órgano colegiado de la organización pública de que se trate, cuando hayan </w:t>
      </w:r>
    </w:p>
    <w:p w:rsidR="002F3F60" w:rsidRDefault="00A55716">
      <w:pPr>
        <w:spacing w:after="272"/>
        <w:ind w:right="58"/>
      </w:pPr>
      <w:r>
        <w:t xml:space="preserve">sido suscritos inicialmente en nombre de la misma. </w:t>
      </w:r>
    </w:p>
    <w:p w:rsidR="002F3F60" w:rsidRDefault="00A55716">
      <w:pPr>
        <w:numPr>
          <w:ilvl w:val="0"/>
          <w:numId w:val="155"/>
        </w:numPr>
        <w:spacing w:after="275"/>
        <w:ind w:right="58" w:firstLine="708"/>
      </w:pPr>
      <w:r>
        <w:t>Los convenios se entenderán aprobados una vez hayan transcurrido tres meses desde que hubiera finalizado el plazo de información pública sin que hubiere recaído resolución expresa. El convenio deberá firm</w:t>
      </w:r>
      <w:r>
        <w:t xml:space="preserve">arse dentro de los quince días siguientes a la notificación de la aprobación del texto definitivo, a la persona o personas interesadas, privadas o públicas. Transcurrido dicho plazo sin que tal firma haya tenido lugar se entenderá que renuncian a aquel en </w:t>
      </w:r>
      <w:r>
        <w:t xml:space="preserve">el supuesto de los convenios preparatorios. </w:t>
      </w:r>
    </w:p>
    <w:p w:rsidR="002F3F60" w:rsidRDefault="00A55716">
      <w:pPr>
        <w:numPr>
          <w:ilvl w:val="0"/>
          <w:numId w:val="155"/>
        </w:numPr>
        <w:spacing w:after="274"/>
        <w:ind w:right="58" w:firstLine="708"/>
      </w:pPr>
      <w:r>
        <w:t>En el supuesto de convenios de gestión y ejecución de planeamiento, el plazo para dictar la resolución aprobatoria del establecimiento y adjudicación del sistema y de la documentación incorporada será de tres me</w:t>
      </w:r>
      <w:r>
        <w:t>ses a contar desde la fecha de finalización de la información pública. Si no hubiera recaído resolución en el referido plazo, el promotor podrá entender otorgada la adjudicación y aprobado el convenio urbanístico y documentos presentados por silencio admin</w:t>
      </w:r>
      <w:r>
        <w:t xml:space="preserve">istrativo positivo, estando obligada la Administración actuante a expedir la certificación constitutiva del acto presunto positivo generado en el plazo de quince días desde la solicitud del propietario o propietarios afectados. Esta solicitud junto con el </w:t>
      </w:r>
      <w:r>
        <w:t xml:space="preserve">acuerdo de aprobación inicial será suficiente para que por el Boletín Oficial de la Provincia proceda a publicar el tenor de los Estatutos y Bases de Actuación en su caso y la aprobación de la iniciativa por silencio positivo, así como para inscribir, una </w:t>
      </w:r>
      <w:r>
        <w:t xml:space="preserve">vez publicado en el Boletín Oficial, la entidad urbanística en el Registro de Entidades Urbanísticas Colaboradoras. </w:t>
      </w:r>
    </w:p>
    <w:p w:rsidR="002F3F60" w:rsidRDefault="00A55716">
      <w:pPr>
        <w:numPr>
          <w:ilvl w:val="0"/>
          <w:numId w:val="155"/>
        </w:numPr>
        <w:spacing w:after="275"/>
        <w:ind w:right="58" w:firstLine="708"/>
      </w:pPr>
      <w:r>
        <w:t>Será inscribible la certificación expedida por el Secretario Municipal del acuerdo de aprobación definitiva del sistema, convenio urbanísti</w:t>
      </w:r>
      <w:r>
        <w:t xml:space="preserve">co y del resto de los documentos que lo integran o, en su caso, la certificación municipal del silencio positivo generado. </w:t>
      </w:r>
    </w:p>
    <w:p w:rsidR="002F3F60" w:rsidRDefault="00A55716">
      <w:pPr>
        <w:numPr>
          <w:ilvl w:val="0"/>
          <w:numId w:val="155"/>
        </w:numPr>
        <w:spacing w:after="274"/>
        <w:ind w:right="58" w:firstLine="708"/>
      </w:pPr>
      <w:r>
        <w:rPr>
          <w:rFonts w:ascii="Calibri" w:eastAsia="Calibri" w:hAnsi="Calibri" w:cs="Calibri"/>
          <w:noProof/>
        </w:rPr>
        <mc:AlternateContent>
          <mc:Choice Requires="wpg">
            <w:drawing>
              <wp:anchor distT="0" distB="0" distL="114300" distR="114300" simplePos="0" relativeHeight="2519818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078" name="Group 5300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670" name="Rectangle 5467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671" name="Rectangle 5467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672" name="Rectangle 5467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w:t>
                              </w:r>
                              <w:r>
                                <w:rPr>
                                  <w:sz w:val="12"/>
                                </w:rPr>
                                <w:t xml:space="preserve">amente desde la plataforma esPublico Gestiona | Página 305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0078" style="width:18.7031pt;height:264.21pt;position:absolute;mso-position-horizontal-relative:page;mso-position-horizontal:absolute;margin-left:662.928pt;mso-position-vertical-relative:page;margin-top:508.71pt;" coordsize="2375,33554">
                <v:rect id="Rectangle 5467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67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67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305 de 372 </w:t>
                        </w:r>
                      </w:p>
                    </w:txbxContent>
                  </v:textbox>
                </v:rect>
                <w10:wrap type="square"/>
              </v:group>
            </w:pict>
          </mc:Fallback>
        </mc:AlternateContent>
      </w:r>
      <w:r>
        <w:t xml:space="preserve">Los convenios se perfeccionan y obligan desde su firma, en su caso tras la aprobación de su texto definitivo en la forma dispuesta en el número anterior. </w:t>
      </w:r>
    </w:p>
    <w:p w:rsidR="002F3F60" w:rsidRDefault="00A55716">
      <w:pPr>
        <w:numPr>
          <w:ilvl w:val="0"/>
          <w:numId w:val="155"/>
        </w:numPr>
        <w:spacing w:after="274"/>
        <w:ind w:right="58" w:firstLine="708"/>
      </w:pPr>
      <w:r>
        <w:t>El plazo de vigencia de los convenios deberá estar concretado en el clausulado de los mismos, y será en todo caso el necesario para el cumplimiento de sus fines, sin que pueda exceder del asignado para la ejecución del planeamiento establecido en la ordena</w:t>
      </w:r>
      <w:r>
        <w:t xml:space="preserve">ción pormenorizada que se ejecuta o, en su defecto, el plazo de cuatro años establecido en la legislación estatal básica sobre convenios. </w:t>
      </w:r>
    </w:p>
    <w:p w:rsidR="002F3F60" w:rsidRDefault="00A55716">
      <w:pPr>
        <w:spacing w:after="272"/>
        <w:ind w:left="732" w:right="58"/>
      </w:pPr>
      <w:r>
        <w:t xml:space="preserve">Artículo 53 Publicidad: registro centralizado de convenios urbanísticos </w:t>
      </w:r>
    </w:p>
    <w:p w:rsidR="002F3F60" w:rsidRDefault="00A55716">
      <w:pPr>
        <w:numPr>
          <w:ilvl w:val="0"/>
          <w:numId w:val="156"/>
        </w:numPr>
        <w:spacing w:after="274"/>
        <w:ind w:right="58" w:firstLine="708"/>
      </w:pPr>
      <w:r>
        <w:t>En las consejerías competentes en materia de</w:t>
      </w:r>
      <w:r>
        <w:t xml:space="preserve"> ordenación territorial y urbanística, medioambiente y conservación de la naturaleza existirá un registro centralizado de todos los convenios urbanísticos que celebren las diferentes administraciones públicas canarias o sus entes instrumentales. Todas las </w:t>
      </w:r>
      <w:r>
        <w:t xml:space="preserve">administraciones públicas deberán comunicar al citado registro el acuerdo aprobatorio de los mismos y el texto definitivo de ellos. </w:t>
      </w:r>
    </w:p>
    <w:p w:rsidR="002F3F60" w:rsidRDefault="00A55716">
      <w:pPr>
        <w:numPr>
          <w:ilvl w:val="0"/>
          <w:numId w:val="156"/>
        </w:numPr>
        <w:spacing w:after="274"/>
        <w:ind w:right="58" w:firstLine="708"/>
      </w:pPr>
      <w:r>
        <w:t>El ejemplar custodiado en los archivos a que se refiere el número anterior dará fe, a todos los efectos legales, del conten</w:t>
      </w:r>
      <w:r>
        <w:t xml:space="preserve">ido de los convenios. </w:t>
      </w:r>
    </w:p>
    <w:p w:rsidR="002F3F60" w:rsidRDefault="00A55716">
      <w:pPr>
        <w:numPr>
          <w:ilvl w:val="0"/>
          <w:numId w:val="156"/>
        </w:numPr>
        <w:spacing w:after="277"/>
        <w:ind w:right="58" w:firstLine="708"/>
      </w:pPr>
      <w:r>
        <w:t xml:space="preserve">Independientemente de lo previsto en el apartado 1 de este artículo, las diferentes administraciones harán públicos los citados convenios en sus respectivos portales electrónicos. </w:t>
      </w:r>
    </w:p>
    <w:p w:rsidR="002F3F60" w:rsidRDefault="00A55716">
      <w:pPr>
        <w:numPr>
          <w:ilvl w:val="0"/>
          <w:numId w:val="156"/>
        </w:numPr>
        <w:ind w:right="58" w:firstLine="708"/>
      </w:pPr>
      <w:r>
        <w:t>Cualquier ciudadano tiene derecho a consultar los re</w:t>
      </w:r>
      <w:r>
        <w:t xml:space="preserve">gistros y los archivos a que se refiere este artículo, así como a obtener, abonando el precio del servicio, certificaciones y copias de las anotaciones practicadas y de los documentos custodiados en los mismos. </w:t>
      </w:r>
    </w:p>
    <w:p w:rsidR="002F3F60" w:rsidRDefault="00A55716">
      <w:pPr>
        <w:spacing w:after="272" w:line="249" w:lineRule="auto"/>
        <w:ind w:left="10" w:right="136"/>
        <w:jc w:val="right"/>
      </w:pPr>
      <w:r>
        <w:t>Artículo 54 Alcance, límites de los convenio</w:t>
      </w:r>
      <w:r>
        <w:t xml:space="preserve">s e impugnación de los convenios urbanísticos </w:t>
      </w:r>
    </w:p>
    <w:p w:rsidR="002F3F60" w:rsidRDefault="00A55716">
      <w:pPr>
        <w:numPr>
          <w:ilvl w:val="0"/>
          <w:numId w:val="157"/>
        </w:numPr>
        <w:spacing w:after="275"/>
        <w:ind w:right="58" w:firstLine="708"/>
      </w:pPr>
      <w:r>
        <w:t xml:space="preserve">Los convenios regulados en este capítulo tendrán a todos los efectos carácter jurídicoadministrativos, sin perjuicio de los acuerdos jurídico-privados que contengan. </w:t>
      </w:r>
    </w:p>
    <w:p w:rsidR="002F3F60" w:rsidRDefault="00A55716">
      <w:pPr>
        <w:numPr>
          <w:ilvl w:val="0"/>
          <w:numId w:val="157"/>
        </w:numPr>
        <w:spacing w:after="274"/>
        <w:ind w:right="58" w:firstLine="708"/>
      </w:pPr>
      <w:r>
        <w:t>De conformidad con la legislación estatal,</w:t>
      </w:r>
      <w:r>
        <w:t xml:space="preserve"> las estipulaciones de los convenios que impongan a los propietarios obligaciones o prestaciones adicionales, o más gravosas, que las previstas en la legislación, serán nulas de pleno derecho. Asimismo, los convenios serán inválidos en los supuestos previs</w:t>
      </w:r>
      <w:r>
        <w:t>tos en la legislación estatal básica y, en cualquier caso, podrán ser impugnados ante la jurisdicción de lo contencioso-administrativo ejercitando la acción pública o, en su caso, en defensa de interés directo de cualquier propietario que pudiera ver afect</w:t>
      </w:r>
      <w:r>
        <w:t xml:space="preserve">ado sus legítimos derechos. </w:t>
      </w:r>
    </w:p>
    <w:p w:rsidR="002F3F60" w:rsidRDefault="00A55716">
      <w:pPr>
        <w:spacing w:after="272"/>
        <w:ind w:left="732" w:right="58"/>
      </w:pPr>
      <w:r>
        <w:t xml:space="preserve">RELATIVOS A LAS CESIONES: </w:t>
      </w:r>
    </w:p>
    <w:p w:rsidR="002F3F60" w:rsidRDefault="00A55716">
      <w:pPr>
        <w:spacing w:after="274"/>
        <w:ind w:left="732" w:right="58"/>
      </w:pPr>
      <w:r>
        <w:t xml:space="preserve">Artículo 158 del RGEPC Constitución y bienes integrantes </w:t>
      </w:r>
    </w:p>
    <w:p w:rsidR="002F3F60" w:rsidRDefault="00A55716">
      <w:pPr>
        <w:numPr>
          <w:ilvl w:val="0"/>
          <w:numId w:val="158"/>
        </w:numPr>
        <w:spacing w:after="274"/>
        <w:ind w:right="58" w:firstLine="708"/>
      </w:pPr>
      <w:r>
        <w:rPr>
          <w:rFonts w:ascii="Calibri" w:eastAsia="Calibri" w:hAnsi="Calibri" w:cs="Calibri"/>
          <w:noProof/>
        </w:rPr>
        <mc:AlternateContent>
          <mc:Choice Requires="wpg">
            <w:drawing>
              <wp:anchor distT="0" distB="0" distL="114300" distR="114300" simplePos="0" relativeHeight="2519828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195" name="Group 5301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773" name="Rectangle 5477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774" name="Rectangle 5477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775" name="Rectangle 5477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306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0195" style="width:18.7031pt;height:264.21pt;position:absolute;mso-position-horizontal-relative:page;mso-position-horizontal:absolute;margin-left:662.928pt;mso-position-vertical-relative:page;margin-top:508.71pt;" coordsize="2375,33554">
                <v:rect id="Rectangle 5477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77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77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306 de 372 </w:t>
                        </w:r>
                      </w:p>
                    </w:txbxContent>
                  </v:textbox>
                </v:rect>
                <w10:wrap type="square"/>
              </v:group>
            </w:pict>
          </mc:Fallback>
        </mc:AlternateContent>
      </w:r>
      <w:r>
        <w:t>Las administraciones públicas canarias deberán constituir sus respectivos patrimonios públicos de suelo con la finalidad de crear reservas de suelo para actuacio</w:t>
      </w:r>
      <w:r>
        <w:t>nes públicas de carácter urbanístico, residencial o ambiental y de facilitar la ejecución del planeamiento. La percepción de transferencias o subvenciones con cargo a los presupuestos de la comunidad autónoma y por el expresado concepto de gestión del plan</w:t>
      </w:r>
      <w:r>
        <w:t xml:space="preserve">eamiento requerirá la acreditación por la administración destinataria o interesada del cumplimiento de la obligación de constituir el patrimonio público de suelo. </w:t>
      </w:r>
    </w:p>
    <w:p w:rsidR="002F3F60" w:rsidRDefault="00A55716">
      <w:pPr>
        <w:numPr>
          <w:ilvl w:val="0"/>
          <w:numId w:val="158"/>
        </w:numPr>
        <w:spacing w:after="274"/>
        <w:ind w:right="58" w:firstLine="708"/>
      </w:pPr>
      <w:r>
        <w:t>El Patrimonio público del suelo constituye el patrimonio separado de los demás bienes de tit</w:t>
      </w:r>
      <w:r>
        <w:t xml:space="preserve">ularidad de la Administración Pública de que trate destinados al cumplimiento de los fines establecidos al efecto en la legislación del suelo y en este Título y está integrado por los siguientes bienes y derechos: </w:t>
      </w:r>
    </w:p>
    <w:p w:rsidR="002F3F60" w:rsidRDefault="00A55716">
      <w:pPr>
        <w:numPr>
          <w:ilvl w:val="0"/>
          <w:numId w:val="159"/>
        </w:numPr>
        <w:spacing w:after="272"/>
        <w:ind w:right="58" w:firstLine="708"/>
      </w:pPr>
      <w:r>
        <w:t>Los bienes patrimoniales de la Administra</w:t>
      </w:r>
      <w:r>
        <w:t xml:space="preserve">ción adscritos expresamente a tal destino. </w:t>
      </w:r>
    </w:p>
    <w:p w:rsidR="002F3F60" w:rsidRDefault="00A55716">
      <w:pPr>
        <w:numPr>
          <w:ilvl w:val="0"/>
          <w:numId w:val="159"/>
        </w:numPr>
        <w:spacing w:after="274"/>
        <w:ind w:right="58" w:firstLine="708"/>
      </w:pPr>
      <w:r>
        <w:t>Los terrenos y las edificaciones o construcciones obtenidas en virtud de las cesiones correspondientes a la participación de la Administración en el aprovechamiento urbanístico, así como las adquisiciones de bien</w:t>
      </w:r>
      <w:r>
        <w:t xml:space="preserve">es o dinero por razón de la gestión urbanística, incluso mediante convenio urbanístico. </w:t>
      </w:r>
    </w:p>
    <w:p w:rsidR="002F3F60" w:rsidRDefault="00A55716">
      <w:pPr>
        <w:spacing w:after="274"/>
        <w:ind w:left="14" w:right="58" w:firstLine="708"/>
      </w:pPr>
      <w:r>
        <w:t>Visto cuanto antecede, se considera que el expediente ha seguido la tramitación establecida en la Legislación aplicable, procediendo su aprobación por el Pleno, de con</w:t>
      </w:r>
      <w:r>
        <w:t xml:space="preserve">formidad con el artículo 212.6 de la Ley 4/2017, de 13 de julio, del Suelo y de los Espacios Naturales Protegidos de Canarias. </w:t>
      </w:r>
    </w:p>
    <w:p w:rsidR="002F3F60" w:rsidRDefault="00A55716">
      <w:pPr>
        <w:spacing w:after="277"/>
        <w:ind w:left="14" w:right="58" w:firstLine="708"/>
      </w:pPr>
      <w:r>
        <w:t>Por ello, de conformidad con lo establecido en el artículo 175 del Reglamento de Organización, Funcionamiento y Régimen Jurídico</w:t>
      </w:r>
      <w:r>
        <w:t xml:space="preserve"> de las Entidades Locales, aprobado por Real Decreto 2568/1986, de 28 de noviembre, el que suscribe eleva la siguiente propuesta de resolución: </w:t>
      </w:r>
    </w:p>
    <w:p w:rsidR="002F3F60" w:rsidRDefault="00A55716">
      <w:pPr>
        <w:ind w:right="58"/>
      </w:pPr>
      <w:r>
        <w:t xml:space="preserve">Por lo expuesto, se eleva  AL PLENO siguiente: </w:t>
      </w:r>
    </w:p>
    <w:p w:rsidR="002F3F60" w:rsidRDefault="00A55716">
      <w:pPr>
        <w:spacing w:after="14" w:line="259" w:lineRule="auto"/>
        <w:ind w:left="14" w:firstLine="0"/>
        <w:jc w:val="left"/>
      </w:pPr>
      <w:r>
        <w:t xml:space="preserve"> </w:t>
      </w:r>
    </w:p>
    <w:p w:rsidR="002F3F60" w:rsidRDefault="00A55716">
      <w:pPr>
        <w:pStyle w:val="Ttulo2"/>
        <w:ind w:left="153" w:right="191"/>
      </w:pPr>
      <w:r>
        <w:t xml:space="preserve">III.- PROPUESTA DE RESOLUCIÓN </w:t>
      </w:r>
    </w:p>
    <w:p w:rsidR="002F3F60" w:rsidRDefault="00A55716">
      <w:pPr>
        <w:spacing w:after="16" w:line="259" w:lineRule="auto"/>
        <w:ind w:left="12" w:firstLine="0"/>
        <w:jc w:val="center"/>
      </w:pPr>
      <w:r>
        <w:rPr>
          <w:b/>
        </w:rPr>
        <w:t xml:space="preserve"> </w:t>
      </w:r>
    </w:p>
    <w:p w:rsidR="002F3F60" w:rsidRDefault="00A55716">
      <w:pPr>
        <w:spacing w:after="93"/>
        <w:ind w:right="58"/>
      </w:pPr>
      <w:r>
        <w:rPr>
          <w:b/>
        </w:rPr>
        <w:t>PRIMERO</w:t>
      </w:r>
      <w:r>
        <w:t xml:space="preserve">. - </w:t>
      </w:r>
      <w:r>
        <w:t xml:space="preserve">APROBAR LA PROPUESTA DE TEXTO DEFINITIVO DE CONVENIO URBANÍSTICO A SUSCRIBIR ENTRE EL AYUNTAMIENTO DE LA VILLA DE CANDELARIA y la entidad ARCHETE EDIFICACIONES Y OBRAS S.L.U. (B38750295), del tenor literal siguiente: </w:t>
      </w:r>
      <w:r>
        <w:rPr>
          <w:rFonts w:ascii="Times New Roman" w:eastAsia="Times New Roman" w:hAnsi="Times New Roman" w:cs="Times New Roman"/>
          <w:sz w:val="24"/>
        </w:rPr>
        <w:t xml:space="preserve"> </w:t>
      </w:r>
    </w:p>
    <w:p w:rsidR="002F3F60" w:rsidRDefault="00A55716">
      <w:pPr>
        <w:spacing w:after="114" w:line="259" w:lineRule="auto"/>
        <w:ind w:left="14" w:firstLine="0"/>
        <w:jc w:val="left"/>
      </w:pPr>
      <w:r>
        <w:t xml:space="preserve"> </w:t>
      </w:r>
    </w:p>
    <w:p w:rsidR="002F3F60" w:rsidRDefault="00A55716">
      <w:pPr>
        <w:pStyle w:val="Ttulo2"/>
        <w:spacing w:after="109"/>
        <w:ind w:left="153" w:right="192"/>
      </w:pPr>
      <w:r>
        <w:t>“…PROPUESTA DE CONVENIO URBANÍSTICO</w:t>
      </w:r>
      <w:r>
        <w:t xml:space="preserve"> DE GESTIÓN</w:t>
      </w:r>
      <w:r>
        <w:rPr>
          <w:rFonts w:ascii="Times New Roman" w:eastAsia="Times New Roman" w:hAnsi="Times New Roman" w:cs="Times New Roman"/>
          <w:b w:val="0"/>
          <w:sz w:val="24"/>
        </w:rPr>
        <w:t xml:space="preserve"> </w:t>
      </w:r>
      <w:r>
        <w:t xml:space="preserve">EN ACTUACIÓN URBANÍSTICA AISLADA AUA-M7 REUNIDOS </w:t>
      </w:r>
    </w:p>
    <w:p w:rsidR="002F3F60" w:rsidRDefault="00A55716">
      <w:pPr>
        <w:spacing w:after="121" w:line="259" w:lineRule="auto"/>
        <w:ind w:left="10" w:right="49"/>
        <w:jc w:val="right"/>
      </w:pPr>
      <w:r>
        <w:rPr>
          <w:u w:val="single" w:color="000000"/>
        </w:rPr>
        <w:t>-.De una parte:</w:t>
      </w:r>
      <w:r>
        <w:t xml:space="preserve"> </w:t>
      </w:r>
      <w:r>
        <w:rPr>
          <w:b/>
        </w:rPr>
        <w:t xml:space="preserve">Dª. MARIA CONCEPCIÓN BRITO NÚÑEZ, </w:t>
      </w:r>
      <w:r>
        <w:t xml:space="preserve">como alcaldesa del </w:t>
      </w:r>
    </w:p>
    <w:p w:rsidR="002F3F60" w:rsidRDefault="00A55716">
      <w:pPr>
        <w:spacing w:after="196"/>
        <w:ind w:right="58"/>
      </w:pPr>
      <w:r>
        <w:t>Ayuntamiento de Candelaria, y</w:t>
      </w:r>
      <w:r>
        <w:rPr>
          <w:rFonts w:ascii="Times New Roman" w:eastAsia="Times New Roman" w:hAnsi="Times New Roman" w:cs="Times New Roman"/>
          <w:sz w:val="24"/>
        </w:rPr>
        <w:t xml:space="preserve"> </w:t>
      </w:r>
    </w:p>
    <w:p w:rsidR="002F3F60" w:rsidRDefault="00A55716">
      <w:pPr>
        <w:spacing w:after="85" w:line="348" w:lineRule="auto"/>
        <w:ind w:left="14" w:right="58" w:firstLine="684"/>
      </w:pPr>
      <w:r>
        <w:rPr>
          <w:u w:val="single" w:color="000000"/>
        </w:rPr>
        <w:t>-.De otra parte:</w:t>
      </w:r>
      <w:r>
        <w:t xml:space="preserve"> </w:t>
      </w:r>
      <w:r>
        <w:rPr>
          <w:b/>
        </w:rPr>
        <w:t>D. ANGEL RODRIGUEZ MACHÍN</w:t>
      </w:r>
      <w:r>
        <w:t>, mayor de edad, provisto con D.N.I. y N.I.F. númer</w:t>
      </w:r>
      <w:r>
        <w:t xml:space="preserve">o 42.052.091-H, y domicilio a efecto de notificaciones en la calle Aroba, número 2, código postal 38530, del término municipal de </w:t>
      </w:r>
      <w:r>
        <w:rPr>
          <w:b/>
        </w:rPr>
        <w:t>CANDELARIA.</w:t>
      </w:r>
      <w:r>
        <w:rPr>
          <w:rFonts w:ascii="Times New Roman" w:eastAsia="Times New Roman" w:hAnsi="Times New Roman" w:cs="Times New Roman"/>
          <w:sz w:val="24"/>
        </w:rPr>
        <w:t xml:space="preserve"> </w:t>
      </w:r>
    </w:p>
    <w:p w:rsidR="002F3F60" w:rsidRDefault="00A55716">
      <w:pPr>
        <w:spacing w:after="79" w:line="259" w:lineRule="auto"/>
        <w:ind w:left="0" w:right="27" w:firstLine="0"/>
        <w:jc w:val="center"/>
      </w:pPr>
      <w:r>
        <w:rPr>
          <w:b/>
        </w:rPr>
        <w:t xml:space="preserve"> </w:t>
      </w:r>
    </w:p>
    <w:p w:rsidR="002F3F60" w:rsidRDefault="00A55716">
      <w:pPr>
        <w:pStyle w:val="Ttulo1"/>
        <w:spacing w:after="79" w:line="259" w:lineRule="auto"/>
        <w:ind w:left="10" w:right="85"/>
      </w:pPr>
      <w:r>
        <w:rPr>
          <w:u w:val="single" w:color="000000"/>
        </w:rPr>
        <w:t>INTERVIENEN</w:t>
      </w:r>
      <w:r>
        <w:t xml:space="preserve"> </w:t>
      </w:r>
    </w:p>
    <w:p w:rsidR="002F3F60" w:rsidRDefault="00A55716">
      <w:pPr>
        <w:spacing w:after="81" w:line="349" w:lineRule="auto"/>
        <w:ind w:left="14" w:right="58" w:firstLine="701"/>
      </w:pPr>
      <w:r>
        <w:rPr>
          <w:rFonts w:ascii="Calibri" w:eastAsia="Calibri" w:hAnsi="Calibri" w:cs="Calibri"/>
          <w:noProof/>
        </w:rPr>
        <mc:AlternateContent>
          <mc:Choice Requires="wpg">
            <w:drawing>
              <wp:anchor distT="0" distB="0" distL="114300" distR="114300" simplePos="0" relativeHeight="2519838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268" name="Group 5302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4931" name="Rectangle 5493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4932" name="Rectangle 5493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933" name="Rectangle 5493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307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0268" style="width:18.7031pt;height:264.21pt;position:absolute;mso-position-horizontal-relative:page;mso-position-horizontal:absolute;margin-left:662.928pt;mso-position-vertical-relative:page;margin-top:508.71pt;" coordsize="2375,33554">
                <v:rect id="Rectangle 5493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493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93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307 de 372 </w:t>
                        </w:r>
                      </w:p>
                    </w:txbxContent>
                  </v:textbox>
                </v:rect>
                <w10:wrap type="square"/>
              </v:group>
            </w:pict>
          </mc:Fallback>
        </mc:AlternateContent>
      </w:r>
      <w:r>
        <w:t xml:space="preserve">.- </w:t>
      </w:r>
      <w:r>
        <w:rPr>
          <w:b/>
        </w:rPr>
        <w:t xml:space="preserve">Dª. MARIA CONCEPCIÓN BRITO BAUTE, </w:t>
      </w:r>
      <w:r>
        <w:t>en su condición de Alcaldesa Presidenta del Ayuntamiento de Candelari</w:t>
      </w:r>
      <w:r>
        <w:t>a y en la representación legal del mismo, debidamente facultada para este acto.</w:t>
      </w:r>
      <w:r>
        <w:rPr>
          <w:rFonts w:ascii="Times New Roman" w:eastAsia="Times New Roman" w:hAnsi="Times New Roman" w:cs="Times New Roman"/>
          <w:sz w:val="24"/>
        </w:rPr>
        <w:t xml:space="preserve"> </w:t>
      </w:r>
    </w:p>
    <w:p w:rsidR="002F3F60" w:rsidRDefault="00A55716">
      <w:pPr>
        <w:spacing w:after="84" w:line="349" w:lineRule="auto"/>
        <w:ind w:left="14" w:right="58" w:firstLine="701"/>
      </w:pPr>
      <w:r>
        <w:t xml:space="preserve">.-. </w:t>
      </w:r>
      <w:r>
        <w:rPr>
          <w:b/>
        </w:rPr>
        <w:t>D. ANGEL RODRIGUEZ MACHÍN</w:t>
      </w:r>
      <w:r>
        <w:t xml:space="preserve">, como administrador único y en nombre y representación de la Compañía Mercantil </w:t>
      </w:r>
      <w:r>
        <w:rPr>
          <w:b/>
        </w:rPr>
        <w:t>ARCHETE EDIFICACIONES Y OBRAS, S.L.U.</w:t>
      </w:r>
      <w:r>
        <w:t>, española, domiciliada en l</w:t>
      </w:r>
      <w:r>
        <w:t>a calle Aroba número 2, termino municipal de Candelaria y C.I.F. B-38750295.</w:t>
      </w:r>
      <w:r>
        <w:rPr>
          <w:rFonts w:ascii="Times New Roman" w:eastAsia="Times New Roman" w:hAnsi="Times New Roman" w:cs="Times New Roman"/>
          <w:sz w:val="24"/>
        </w:rPr>
        <w:t xml:space="preserve"> </w:t>
      </w:r>
    </w:p>
    <w:p w:rsidR="002F3F60" w:rsidRDefault="00A55716">
      <w:pPr>
        <w:spacing w:after="76" w:line="353" w:lineRule="auto"/>
        <w:ind w:left="14" w:right="58" w:firstLine="684"/>
      </w:pPr>
      <w:r>
        <w:t>Ambas partes, según intervienen, se reconocen mutua y recíprocamente la capacidad legal bastante para otorgar, al amparo de lo previsto en la sección 3ª del capítulo VIII del tít</w:t>
      </w:r>
      <w:r>
        <w:t>ulo V de la Ley del Suelo y de los Espacios Naturales Protegidos de Canarias aprobado por la Ley 4/2017, de 13 de julio, el presente documento de Convenio Urbanístico de Gestión y cesión de parcela, y, en la representación que ostentan, obligarse al cumpli</w:t>
      </w:r>
      <w:r>
        <w:t>miento de sus estipulaciones. En consecuencia,</w:t>
      </w:r>
      <w:r>
        <w:rPr>
          <w:rFonts w:ascii="Times New Roman" w:eastAsia="Times New Roman" w:hAnsi="Times New Roman" w:cs="Times New Roman"/>
          <w:sz w:val="24"/>
        </w:rPr>
        <w:t xml:space="preserve"> </w:t>
      </w:r>
    </w:p>
    <w:p w:rsidR="002F3F60" w:rsidRDefault="00A55716">
      <w:pPr>
        <w:spacing w:after="203" w:line="259" w:lineRule="auto"/>
        <w:ind w:left="706" w:firstLine="0"/>
        <w:jc w:val="left"/>
      </w:pPr>
      <w:r>
        <w:t xml:space="preserve"> </w:t>
      </w:r>
    </w:p>
    <w:p w:rsidR="002F3F60" w:rsidRDefault="00A55716">
      <w:pPr>
        <w:spacing w:after="220" w:line="259" w:lineRule="auto"/>
        <w:ind w:left="10" w:right="3944"/>
        <w:jc w:val="right"/>
      </w:pPr>
      <w:r>
        <w:rPr>
          <w:b/>
        </w:rPr>
        <w:t xml:space="preserve">EXPONEN:                                                                </w:t>
      </w:r>
    </w:p>
    <w:p w:rsidR="002F3F60" w:rsidRDefault="00A55716">
      <w:pPr>
        <w:spacing w:line="457" w:lineRule="auto"/>
        <w:ind w:left="706" w:right="2322" w:firstLine="269"/>
        <w:jc w:val="left"/>
      </w:pPr>
      <w:r>
        <w:rPr>
          <w:b/>
        </w:rPr>
        <w:t xml:space="preserve">     </w:t>
      </w:r>
      <w:r>
        <w:rPr>
          <w:b/>
          <w:u w:val="single" w:color="000000"/>
        </w:rPr>
        <w:t>ANTECEDENTES Y FUNDAMENTACIÓN DEL CONVENIO</w:t>
      </w:r>
      <w:r>
        <w:rPr>
          <w:rFonts w:ascii="Times New Roman" w:eastAsia="Times New Roman" w:hAnsi="Times New Roman" w:cs="Times New Roman"/>
          <w:sz w:val="24"/>
        </w:rPr>
        <w:t xml:space="preserve"> </w:t>
      </w:r>
      <w:r>
        <w:rPr>
          <w:b/>
        </w:rPr>
        <w:t xml:space="preserve"> Los intervinientes exponen: </w:t>
      </w:r>
    </w:p>
    <w:p w:rsidR="002F3F60" w:rsidRDefault="00A55716">
      <w:pPr>
        <w:spacing w:after="69" w:line="247" w:lineRule="auto"/>
        <w:ind w:left="728" w:right="49"/>
      </w:pPr>
      <w:r>
        <w:rPr>
          <w:b/>
          <w:u w:val="single" w:color="000000"/>
        </w:rPr>
        <w:t>Primero</w:t>
      </w:r>
      <w:r>
        <w:rPr>
          <w:b/>
        </w:rPr>
        <w:t>.- De la Propiedad</w:t>
      </w:r>
      <w:r>
        <w:rPr>
          <w:rFonts w:ascii="Times New Roman" w:eastAsia="Times New Roman" w:hAnsi="Times New Roman" w:cs="Times New Roman"/>
          <w:sz w:val="24"/>
        </w:rPr>
        <w:t xml:space="preserve"> </w:t>
      </w:r>
    </w:p>
    <w:p w:rsidR="002F3F60" w:rsidRDefault="00A55716">
      <w:pPr>
        <w:spacing w:after="122" w:line="356" w:lineRule="auto"/>
        <w:ind w:left="14" w:right="58" w:firstLine="686"/>
      </w:pPr>
      <w:r>
        <w:t xml:space="preserve">Que la entidad mercantil </w:t>
      </w:r>
      <w:r>
        <w:rPr>
          <w:b/>
        </w:rPr>
        <w:t xml:space="preserve">ARCHETE EDIFICACIONES Y OBRAS, S.L.U. </w:t>
      </w:r>
      <w:r>
        <w:t xml:space="preserve">es propietaria de la </w:t>
      </w:r>
      <w:r>
        <w:rPr>
          <w:b/>
        </w:rPr>
        <w:t>Finca Registral número 19.226 de Candelaria</w:t>
      </w:r>
      <w:r>
        <w:t xml:space="preserve"> inscrita en el folio 195 del libro 355, tomo 2.170 del Registro de la Propiedad nº 4 de Santa Cruz de Tenerife, según escritura de coordinación de descri</w:t>
      </w:r>
      <w:r>
        <w:t>pción literaria de finca autorizada por el Notario D. Nicolas Quintana Plasencia, en fecha de otorgamiento 20 de febrero de 2019 bajo el número de protocolo 393, cuya descripción es la siguiente:</w:t>
      </w:r>
      <w:r>
        <w:rPr>
          <w:rFonts w:ascii="Times New Roman" w:eastAsia="Times New Roman" w:hAnsi="Times New Roman" w:cs="Times New Roman"/>
          <w:sz w:val="24"/>
        </w:rPr>
        <w:t xml:space="preserve"> </w:t>
      </w:r>
    </w:p>
    <w:p w:rsidR="002F3F60" w:rsidRDefault="00A55716">
      <w:pPr>
        <w:numPr>
          <w:ilvl w:val="0"/>
          <w:numId w:val="160"/>
        </w:numPr>
        <w:spacing w:line="361" w:lineRule="auto"/>
        <w:ind w:right="58" w:hanging="360"/>
      </w:pPr>
      <w:r>
        <w:rPr>
          <w:b/>
        </w:rPr>
        <w:t>TROZO DE TERRENO O SOLAR</w:t>
      </w:r>
      <w:r>
        <w:t xml:space="preserve"> sito en término municipal de Cande</w:t>
      </w:r>
      <w:r>
        <w:t xml:space="preserve">laria, pago de Araya, calle Chijerno, donde ostenta el número el número 67 de gobierno.-------------------------------------------------------------------------------------Tiene una superficie de </w:t>
      </w:r>
      <w:r>
        <w:rPr>
          <w:b/>
        </w:rPr>
        <w:t xml:space="preserve">TRES MIL DOSCIENTOS </w:t>
      </w:r>
    </w:p>
    <w:p w:rsidR="002F3F60" w:rsidRDefault="00A55716">
      <w:pPr>
        <w:spacing w:after="129"/>
        <w:ind w:left="737" w:right="58"/>
      </w:pPr>
      <w:r>
        <w:rPr>
          <w:b/>
        </w:rPr>
        <w:t>TREINTA Y DOS METROS CUADRADOS (3.232 M</w:t>
      </w:r>
      <w:r>
        <w:rPr>
          <w:b/>
        </w:rPr>
        <w:t>2)</w:t>
      </w:r>
      <w:r>
        <w:t>. ------------------------------------------------</w:t>
      </w:r>
    </w:p>
    <w:p w:rsidR="002F3F60" w:rsidRDefault="00A55716">
      <w:pPr>
        <w:spacing w:after="196"/>
        <w:ind w:left="737" w:right="58"/>
      </w:pPr>
      <w:r>
        <w:t>-----------------------</w:t>
      </w:r>
      <w:r>
        <w:rPr>
          <w:rFonts w:ascii="Times New Roman" w:eastAsia="Times New Roman" w:hAnsi="Times New Roman" w:cs="Times New Roman"/>
          <w:sz w:val="24"/>
        </w:rPr>
        <w:t xml:space="preserve"> </w:t>
      </w:r>
    </w:p>
    <w:p w:rsidR="002F3F60" w:rsidRDefault="00A55716">
      <w:pPr>
        <w:spacing w:line="359" w:lineRule="auto"/>
        <w:ind w:left="737" w:right="58"/>
      </w:pPr>
      <w:r>
        <w:rPr>
          <w:rFonts w:ascii="Calibri" w:eastAsia="Calibri" w:hAnsi="Calibri" w:cs="Calibri"/>
          <w:noProof/>
        </w:rPr>
        <mc:AlternateContent>
          <mc:Choice Requires="wpg">
            <w:drawing>
              <wp:anchor distT="0" distB="0" distL="114300" distR="114300" simplePos="0" relativeHeight="2519848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903" name="Group 5309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085" name="Rectangle 5508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5086" name="Rectangle 5508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087" name="Rectangle 5508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308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0903" style="width:18.7031pt;height:264.21pt;position:absolute;mso-position-horizontal-relative:page;mso-position-horizontal:absolute;margin-left:662.928pt;mso-position-vertical-relative:page;margin-top:508.71pt;" coordsize="2375,33554">
                <v:rect id="Rectangle 5508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508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08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308 de 372 </w:t>
                        </w:r>
                      </w:p>
                    </w:txbxContent>
                  </v:textbox>
                </v:rect>
                <w10:wrap type="square"/>
              </v:group>
            </w:pict>
          </mc:Fallback>
        </mc:AlternateContent>
      </w:r>
      <w:r>
        <w:t>Linda: Norte, en realidad noroeste, con calle de su situación por la que tiene su entrada; sur, con parcela 96 del polígono 15 de titular desconocido; Este, en p</w:t>
      </w:r>
      <w:r>
        <w:t>arte con finca número 63 de la calle Chijerno de don Cenobio Antonio Izquierdo Rodríguez y en parte con la citada parcela 96 del polígono 15; y Oeste, en parte con  la finca número 77 de la calle Chijerno de Susaelsa Canarias S.L. y en parte con la parcela</w:t>
      </w:r>
      <w:r>
        <w:t xml:space="preserve"> 200 del polígono 15 de Susaelsa Canarias S.L.--------</w:t>
      </w:r>
    </w:p>
    <w:p w:rsidR="002F3F60" w:rsidRDefault="00A55716">
      <w:pPr>
        <w:spacing w:after="247"/>
        <w:ind w:left="737" w:right="58"/>
      </w:pPr>
      <w:r>
        <w:t>------------------</w:t>
      </w:r>
      <w:r>
        <w:rPr>
          <w:rFonts w:ascii="Times New Roman" w:eastAsia="Times New Roman" w:hAnsi="Times New Roman" w:cs="Times New Roman"/>
          <w:sz w:val="24"/>
        </w:rPr>
        <w:t xml:space="preserve"> </w:t>
      </w:r>
    </w:p>
    <w:p w:rsidR="002F3F60" w:rsidRDefault="00A55716">
      <w:pPr>
        <w:numPr>
          <w:ilvl w:val="0"/>
          <w:numId w:val="160"/>
        </w:numPr>
        <w:spacing w:after="130" w:line="352" w:lineRule="auto"/>
        <w:ind w:right="58" w:hanging="360"/>
      </w:pPr>
      <w:r>
        <w:rPr>
          <w:b/>
        </w:rPr>
        <w:t>REFERENCIA CATASTRAL:</w:t>
      </w:r>
      <w:r>
        <w:t xml:space="preserve"> 4476503CS6347N0001ZZ, y  4476503CS6347N0000BB, con una extensión superficial total de </w:t>
      </w:r>
      <w:r>
        <w:rPr>
          <w:b/>
        </w:rPr>
        <w:t>TRES MIL DOSCIENTOS TREINTA Y DOS METROS CUADRADOS 3.232 m²</w:t>
      </w:r>
      <w:r>
        <w:t>.</w:t>
      </w:r>
      <w:r>
        <w:rPr>
          <w:rFonts w:ascii="Times New Roman" w:eastAsia="Times New Roman" w:hAnsi="Times New Roman" w:cs="Times New Roman"/>
          <w:sz w:val="24"/>
        </w:rPr>
        <w:t xml:space="preserve"> </w:t>
      </w:r>
    </w:p>
    <w:p w:rsidR="002F3F60" w:rsidRDefault="00A55716">
      <w:pPr>
        <w:numPr>
          <w:ilvl w:val="0"/>
          <w:numId w:val="160"/>
        </w:numPr>
        <w:spacing w:after="102" w:line="345" w:lineRule="auto"/>
        <w:ind w:right="58" w:hanging="360"/>
      </w:pPr>
      <w:r>
        <w:rPr>
          <w:b/>
        </w:rPr>
        <w:t>MEDICIÓN PL</w:t>
      </w:r>
      <w:r>
        <w:rPr>
          <w:b/>
        </w:rPr>
        <w:t>ANIMÉTRICA</w:t>
      </w:r>
      <w:r>
        <w:t xml:space="preserve">: Según levantamiento topográfico reciente, el terreno mide </w:t>
      </w:r>
      <w:r>
        <w:rPr>
          <w:b/>
        </w:rPr>
        <w:t>TRES MIL DOSCIENTOS TREINTA Y DOS METROS CUADRADOS (3.232 m²)</w:t>
      </w:r>
      <w:r>
        <w:t>.</w:t>
      </w:r>
      <w:r>
        <w:rPr>
          <w:rFonts w:ascii="Times New Roman" w:eastAsia="Times New Roman" w:hAnsi="Times New Roman" w:cs="Times New Roman"/>
          <w:sz w:val="24"/>
        </w:rPr>
        <w:t xml:space="preserve"> </w:t>
      </w:r>
    </w:p>
    <w:p w:rsidR="002F3F60" w:rsidRDefault="00A55716">
      <w:pPr>
        <w:spacing w:after="71" w:line="247" w:lineRule="auto"/>
        <w:ind w:left="756" w:right="49"/>
      </w:pPr>
      <w:r>
        <w:rPr>
          <w:b/>
          <w:u w:val="single" w:color="000000"/>
        </w:rPr>
        <w:t>Segundo</w:t>
      </w:r>
      <w:r>
        <w:rPr>
          <w:b/>
        </w:rPr>
        <w:t>.- Datos de la AUA- M7, según PGO</w:t>
      </w:r>
      <w:r>
        <w:rPr>
          <w:rFonts w:ascii="Times New Roman" w:eastAsia="Times New Roman" w:hAnsi="Times New Roman" w:cs="Times New Roman"/>
          <w:sz w:val="24"/>
        </w:rPr>
        <w:t xml:space="preserve"> </w:t>
      </w:r>
    </w:p>
    <w:p w:rsidR="002F3F60" w:rsidRDefault="00A55716">
      <w:pPr>
        <w:spacing w:line="354" w:lineRule="auto"/>
        <w:ind w:left="14" w:right="58" w:firstLine="703"/>
      </w:pPr>
      <w:r>
        <w:t>Se ha producido la entrada en vigor del P.G.O.U de este municipio, habiéndose pu</w:t>
      </w:r>
      <w:r>
        <w:t>blicado su aprobación definitiva en el BOCA de 10 de mayo de 2007, y publicada la normativa en el BOP de 17 de mayo de 2007, habiendo transcurrido el plazo legalmente establecido en el Decreto 181/2018, de 26 de diciembre por el que se aprueba el Reglament</w:t>
      </w:r>
      <w:r>
        <w:t>o de planeamiento de Canarias, así como el artículo 70.2 de la Ley 7/1985 de 2 de abril de Bases de Régimen Local.</w:t>
      </w:r>
      <w:r>
        <w:rPr>
          <w:rFonts w:ascii="Times New Roman" w:eastAsia="Times New Roman" w:hAnsi="Times New Roman" w:cs="Times New Roman"/>
          <w:sz w:val="24"/>
        </w:rPr>
        <w:t xml:space="preserve"> </w:t>
      </w:r>
    </w:p>
    <w:p w:rsidR="002F3F60" w:rsidRDefault="00A55716">
      <w:pPr>
        <w:spacing w:after="115" w:line="259" w:lineRule="auto"/>
        <w:ind w:left="48" w:firstLine="0"/>
        <w:jc w:val="left"/>
      </w:pPr>
      <w:r>
        <w:t xml:space="preserve"> </w:t>
      </w:r>
      <w:r>
        <w:tab/>
        <w:t xml:space="preserve"> </w:t>
      </w:r>
    </w:p>
    <w:p w:rsidR="002F3F60" w:rsidRDefault="00A55716">
      <w:pPr>
        <w:ind w:left="744" w:right="58"/>
      </w:pPr>
      <w:r>
        <w:t xml:space="preserve">Tras la entrada en vigor del citado Plan General de Ordenación (en adelante PGO), la citada </w:t>
      </w:r>
    </w:p>
    <w:p w:rsidR="002F3F60" w:rsidRDefault="00A55716">
      <w:pPr>
        <w:spacing w:line="341" w:lineRule="auto"/>
        <w:ind w:right="58"/>
      </w:pPr>
      <w:r>
        <w:t xml:space="preserve">finca ha quedado afectada dentro de una </w:t>
      </w:r>
      <w:r>
        <w:rPr>
          <w:b/>
        </w:rPr>
        <w:t>Act</w:t>
      </w:r>
      <w:r>
        <w:rPr>
          <w:b/>
        </w:rPr>
        <w:t>uación Urbanística Aislada AUA-M7</w:t>
      </w:r>
      <w:r>
        <w:t>, tal y como se describe a continuación, dentro del espacio delimitado por la línea discontinua:</w:t>
      </w:r>
      <w:r>
        <w:rPr>
          <w:rFonts w:ascii="Times New Roman" w:eastAsia="Times New Roman" w:hAnsi="Times New Roman" w:cs="Times New Roman"/>
          <w:sz w:val="24"/>
        </w:rPr>
        <w:t xml:space="preserve"> </w:t>
      </w:r>
    </w:p>
    <w:p w:rsidR="002F3F60" w:rsidRDefault="00A55716">
      <w:pPr>
        <w:spacing w:after="117" w:line="259" w:lineRule="auto"/>
        <w:ind w:left="734" w:firstLine="0"/>
        <w:jc w:val="left"/>
      </w:pPr>
      <w:r>
        <w:rPr>
          <w:rFonts w:ascii="Calibri" w:eastAsia="Calibri" w:hAnsi="Calibri" w:cs="Calibri"/>
          <w:noProof/>
        </w:rPr>
        <mc:AlternateContent>
          <mc:Choice Requires="wpg">
            <w:drawing>
              <wp:anchor distT="0" distB="0" distL="114300" distR="114300" simplePos="0" relativeHeight="2519859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2872" name="Group 5328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186" name="Rectangle 5518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5187" name="Rectangle 5518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188" name="Rectangle 5518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309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2872" style="width:18.7031pt;height:264.21pt;position:absolute;mso-position-horizontal-relative:page;mso-position-horizontal:absolute;margin-left:662.928pt;mso-position-vertical-relative:page;margin-top:508.71pt;" coordsize="2375,33554">
                <v:rect id="Rectangle 5518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518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18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309 de 372 </w:t>
                        </w:r>
                      </w:p>
                    </w:txbxContent>
                  </v:textbox>
                </v:rect>
                <w10:wrap type="square"/>
              </v:group>
            </w:pict>
          </mc:Fallback>
        </mc:AlternateContent>
      </w:r>
      <w:r>
        <w:t xml:space="preserve"> </w:t>
      </w:r>
    </w:p>
    <w:p w:rsidR="002F3F60" w:rsidRDefault="00A55716">
      <w:pPr>
        <w:spacing w:after="0" w:line="259" w:lineRule="auto"/>
        <w:ind w:left="0" w:right="659" w:firstLine="0"/>
        <w:jc w:val="right"/>
      </w:pPr>
      <w:r>
        <w:rPr>
          <w:noProof/>
        </w:rPr>
        <w:drawing>
          <wp:inline distT="0" distB="0" distL="0" distR="0">
            <wp:extent cx="5234940" cy="3360420"/>
            <wp:effectExtent l="0" t="0" r="0" b="0"/>
            <wp:docPr id="55183" name="Picture 55183"/>
            <wp:cNvGraphicFramePr/>
            <a:graphic xmlns:a="http://schemas.openxmlformats.org/drawingml/2006/main">
              <a:graphicData uri="http://schemas.openxmlformats.org/drawingml/2006/picture">
                <pic:pic xmlns:pic="http://schemas.openxmlformats.org/drawingml/2006/picture">
                  <pic:nvPicPr>
                    <pic:cNvPr id="55183" name="Picture 55183"/>
                    <pic:cNvPicPr/>
                  </pic:nvPicPr>
                  <pic:blipFill>
                    <a:blip r:embed="rId211"/>
                    <a:stretch>
                      <a:fillRect/>
                    </a:stretch>
                  </pic:blipFill>
                  <pic:spPr>
                    <a:xfrm>
                      <a:off x="0" y="0"/>
                      <a:ext cx="5234940" cy="3360420"/>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12" w:firstLine="0"/>
        <w:jc w:val="center"/>
      </w:pPr>
      <w:r>
        <w:t xml:space="preserve"> </w:t>
      </w:r>
    </w:p>
    <w:p w:rsidR="002F3F60" w:rsidRDefault="00A55716">
      <w:pPr>
        <w:spacing w:after="0" w:line="259" w:lineRule="auto"/>
        <w:ind w:left="12" w:firstLine="0"/>
        <w:jc w:val="center"/>
      </w:pPr>
      <w:r>
        <w:t xml:space="preserve"> </w:t>
      </w:r>
    </w:p>
    <w:p w:rsidR="002F3F60" w:rsidRDefault="00A55716">
      <w:pPr>
        <w:spacing w:line="354" w:lineRule="auto"/>
        <w:ind w:left="-1" w:firstLine="703"/>
        <w:jc w:val="left"/>
      </w:pPr>
      <w:r>
        <w:t xml:space="preserve">Según el PGO el terreno propiedad del interesado, se encuentra afectada por la </w:t>
      </w:r>
      <w:r>
        <w:rPr>
          <w:b/>
        </w:rPr>
        <w:t>Actuación Urbanística Aislada en Suelo Urbano AUA-M7 Subida Araya 4</w:t>
      </w:r>
      <w:r>
        <w:t xml:space="preserve">, clasificado como </w:t>
      </w:r>
      <w:r>
        <w:rPr>
          <w:b/>
        </w:rPr>
        <w:t>Suelo Urbano</w:t>
      </w:r>
      <w:r>
        <w:t xml:space="preserve"> y categorizado como </w:t>
      </w:r>
      <w:r>
        <w:rPr>
          <w:b/>
        </w:rPr>
        <w:t>Suelo Urbano consolidado</w:t>
      </w:r>
      <w:r>
        <w:t xml:space="preserve">. El objetivo de la delimitación de esta AUA es la obtención de suelo destinado a Residencial, Zona Verde, Peatonal y Viario.   </w:t>
      </w:r>
      <w:r>
        <w:rPr>
          <w:rFonts w:ascii="Times New Roman" w:eastAsia="Times New Roman" w:hAnsi="Times New Roman" w:cs="Times New Roman"/>
          <w:sz w:val="24"/>
        </w:rPr>
        <w:t xml:space="preserve"> </w:t>
      </w:r>
    </w:p>
    <w:p w:rsidR="002F3F60" w:rsidRDefault="00A55716">
      <w:pPr>
        <w:spacing w:after="105" w:line="259" w:lineRule="auto"/>
        <w:ind w:left="718" w:firstLine="0"/>
        <w:jc w:val="left"/>
      </w:pPr>
      <w:r>
        <w:t xml:space="preserve">  </w:t>
      </w:r>
    </w:p>
    <w:p w:rsidR="002F3F60" w:rsidRDefault="00A55716">
      <w:pPr>
        <w:spacing w:after="98" w:line="358" w:lineRule="auto"/>
        <w:ind w:left="14" w:right="58" w:firstLine="686"/>
      </w:pPr>
      <w:r>
        <w:t xml:space="preserve">Para lo no reflejado en este convenio, se estará a lo dispuesto en las Normas Urbanísticas, Anexos gráficos aclaratorios y planimetría correspondiente, sin perjuicio de la normativa sectorial que le sea de aplicación. </w:t>
      </w:r>
    </w:p>
    <w:p w:rsidR="002F3F60" w:rsidRDefault="00A55716">
      <w:pPr>
        <w:spacing w:after="79" w:line="259" w:lineRule="auto"/>
        <w:ind w:left="17"/>
        <w:jc w:val="left"/>
      </w:pPr>
      <w:r>
        <w:rPr>
          <w:u w:val="single" w:color="000000"/>
        </w:rPr>
        <w:t>DATOS DEL ÁMBITO</w:t>
      </w:r>
      <w:r>
        <w:t xml:space="preserve"> </w:t>
      </w:r>
    </w:p>
    <w:p w:rsidR="002F3F60" w:rsidRDefault="00A55716">
      <w:pPr>
        <w:spacing w:line="339" w:lineRule="auto"/>
        <w:ind w:left="14" w:right="58" w:firstLine="686"/>
      </w:pPr>
      <w:r>
        <w:t>El ámbito se encuen</w:t>
      </w:r>
      <w:r>
        <w:t xml:space="preserve">tra en un suelo Clasificado, Categorizado y Calificado como </w:t>
      </w:r>
      <w:r>
        <w:rPr>
          <w:b/>
        </w:rPr>
        <w:t>SUELO URBANO CONSOLIDADO (SUCU) RESIDENCIAL</w:t>
      </w:r>
      <w:r>
        <w:t>.</w:t>
      </w:r>
      <w:r>
        <w:rPr>
          <w:rFonts w:ascii="Times New Roman" w:eastAsia="Times New Roman" w:hAnsi="Times New Roman" w:cs="Times New Roman"/>
          <w:sz w:val="24"/>
        </w:rPr>
        <w:t xml:space="preserve"> </w:t>
      </w:r>
    </w:p>
    <w:p w:rsidR="002F3F60" w:rsidRDefault="00A55716">
      <w:pPr>
        <w:spacing w:after="105" w:line="259" w:lineRule="auto"/>
        <w:ind w:left="718" w:firstLine="0"/>
        <w:jc w:val="left"/>
      </w:pPr>
      <w:r>
        <w:t xml:space="preserve"> </w:t>
      </w:r>
    </w:p>
    <w:p w:rsidR="002F3F60" w:rsidRDefault="00A55716">
      <w:pPr>
        <w:spacing w:after="84" w:line="358" w:lineRule="auto"/>
        <w:ind w:left="14" w:right="58" w:firstLine="686"/>
      </w:pPr>
      <w:r>
        <w:t>Según ficha de ordenación pormenorizada del documento n° 9.c) Suelo Urbano II de los Ámbito Urbanísticos y de Gestión (Actuación Urbanística Aislada</w:t>
      </w:r>
      <w:r>
        <w:t xml:space="preserve"> en Suelo Urbano AUA-M7 Subida Araya 4) del Plan General de Ordenación Urbana de Candelaria.</w:t>
      </w:r>
      <w:r>
        <w:rPr>
          <w:rFonts w:ascii="Times New Roman" w:eastAsia="Times New Roman" w:hAnsi="Times New Roman" w:cs="Times New Roman"/>
          <w:sz w:val="24"/>
        </w:rPr>
        <w:t xml:space="preserve"> </w:t>
      </w:r>
    </w:p>
    <w:p w:rsidR="002F3F60" w:rsidRDefault="00A55716">
      <w:pPr>
        <w:spacing w:after="105" w:line="259" w:lineRule="auto"/>
        <w:ind w:left="718" w:firstLine="0"/>
        <w:jc w:val="left"/>
      </w:pPr>
      <w:r>
        <w:t xml:space="preserve"> </w:t>
      </w:r>
    </w:p>
    <w:p w:rsidR="002F3F60" w:rsidRDefault="00A55716">
      <w:pPr>
        <w:spacing w:line="359" w:lineRule="auto"/>
        <w:ind w:left="14" w:right="58" w:firstLine="686"/>
      </w:pPr>
      <w:r>
        <w:t>Según levantamiento topográfico aportado por la propiedad, se propone un reajuste del ámbito de la actuación, el cual no excede del 5% y no afecta a la superfic</w:t>
      </w:r>
      <w:r>
        <w:t>ie de parcelas privativas residenciales, ni a las parcelas de cesión obligatoria como son la zona verde y el peatonal; afectando únicamente a la superficie de viario ya que en lugar de tener una afección de 112 m² la realidad física según el lindero norest</w:t>
      </w:r>
      <w:r>
        <w:t xml:space="preserve">e en contacto con el viario existente, es de 68,55 m². </w:t>
      </w:r>
    </w:p>
    <w:p w:rsidR="002F3F60" w:rsidRDefault="00A55716">
      <w:pPr>
        <w:spacing w:after="105" w:line="259" w:lineRule="auto"/>
        <w:ind w:left="718" w:firstLine="0"/>
        <w:jc w:val="left"/>
      </w:pPr>
      <w:r>
        <w:t xml:space="preserve"> </w:t>
      </w:r>
    </w:p>
    <w:p w:rsidR="002F3F60" w:rsidRDefault="00A55716">
      <w:pPr>
        <w:spacing w:line="358" w:lineRule="auto"/>
        <w:ind w:left="14" w:right="58" w:firstLine="686"/>
      </w:pPr>
      <w:r>
        <w:rPr>
          <w:rFonts w:ascii="Calibri" w:eastAsia="Calibri" w:hAnsi="Calibri" w:cs="Calibri"/>
          <w:noProof/>
        </w:rPr>
        <mc:AlternateContent>
          <mc:Choice Requires="wpg">
            <w:drawing>
              <wp:anchor distT="0" distB="0" distL="114300" distR="114300" simplePos="0" relativeHeight="2519869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2941" name="Group 5329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270" name="Rectangle 5527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5271" name="Rectangle 5527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272" name="Rectangle 5527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2941" style="width:18.7031pt;height:264.21pt;position:absolute;mso-position-horizontal-relative:page;mso-position-horizontal:absolute;margin-left:662.928pt;mso-position-vertical-relative:page;margin-top:508.71pt;" coordsize="2375,33554">
                <v:rect id="Rectangle 5527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527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27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310 de 372 </w:t>
                        </w:r>
                      </w:p>
                    </w:txbxContent>
                  </v:textbox>
                </v:rect>
                <w10:wrap type="square"/>
              </v:group>
            </w:pict>
          </mc:Fallback>
        </mc:AlternateContent>
      </w:r>
      <w:r>
        <w:t xml:space="preserve">Según ficha del PGO la superficie del ámbito es de 3.274 m², distribuidas de la siguiente manera: Superficie parcelas privativas de uso residencial (CJB) 2.311 m²; superficie cesión zona verde 418 m²; superficie cesión peatonal 433 m² y superficie cesión </w:t>
      </w:r>
      <w:r>
        <w:t xml:space="preserve">viario 112 m².  </w:t>
      </w:r>
    </w:p>
    <w:p w:rsidR="002F3F60" w:rsidRDefault="00A55716">
      <w:pPr>
        <w:spacing w:after="107" w:line="259" w:lineRule="auto"/>
        <w:ind w:left="718" w:firstLine="0"/>
        <w:jc w:val="left"/>
      </w:pPr>
      <w:r>
        <w:t xml:space="preserve"> </w:t>
      </w:r>
    </w:p>
    <w:p w:rsidR="002F3F60" w:rsidRDefault="00A55716">
      <w:pPr>
        <w:spacing w:after="110" w:line="359" w:lineRule="auto"/>
        <w:ind w:left="14" w:right="58" w:firstLine="686"/>
      </w:pPr>
      <w:r>
        <w:t>Tras el reajuste propuesto la superficie del ámbito es de 3.232 m², distribuidas de la siguiente manera: Superficie parcelas privativas de uso residencial (CJB) 2.310,82 m²; superficie cesión zona verde 418,03 m²; superficie cesión peato</w:t>
      </w:r>
      <w:r>
        <w:t xml:space="preserve">nal 434,60 m² y superficie cesión viario 68,55 m².  </w:t>
      </w:r>
    </w:p>
    <w:p w:rsidR="002F3F60" w:rsidRDefault="00A55716">
      <w:pPr>
        <w:spacing w:after="74" w:line="247" w:lineRule="auto"/>
        <w:ind w:left="14" w:right="49"/>
      </w:pPr>
      <w:r>
        <w:rPr>
          <w:b/>
          <w:u w:val="single" w:color="000000"/>
        </w:rPr>
        <w:t>Tercero</w:t>
      </w:r>
      <w:r>
        <w:rPr>
          <w:b/>
        </w:rPr>
        <w:t>.- Cesiones (Zona Verde, Peatonal y Viario)</w:t>
      </w:r>
      <w:r>
        <w:rPr>
          <w:rFonts w:ascii="Times New Roman" w:eastAsia="Times New Roman" w:hAnsi="Times New Roman" w:cs="Times New Roman"/>
          <w:sz w:val="24"/>
        </w:rPr>
        <w:t xml:space="preserve"> </w:t>
      </w:r>
    </w:p>
    <w:p w:rsidR="002F3F60" w:rsidRDefault="00A55716">
      <w:pPr>
        <w:spacing w:line="358" w:lineRule="auto"/>
        <w:ind w:left="14" w:right="58" w:firstLine="720"/>
      </w:pPr>
      <w:r>
        <w:t>Dentro del ámbito de la AUA-M7, Subida Araya 4, una vez realizado el reajuste, se prevén 2.310,82 m² destinados a uso Residencial en la tipología Ciuda</w:t>
      </w:r>
      <w:r>
        <w:t xml:space="preserve">d Jardín Intensiva CJB; 418,03 m² destinados a Zona Verde pública; 434,60 m² a Infraestructura Viaria Peatonal, y 68,55 m² a Infraestructura Viaria Vía Urbana, como se observa en el siguiente gráfico: </w:t>
      </w:r>
    </w:p>
    <w:p w:rsidR="002F3F60" w:rsidRDefault="00A55716">
      <w:pPr>
        <w:spacing w:after="134" w:line="259" w:lineRule="auto"/>
        <w:ind w:left="0" w:right="553" w:firstLine="0"/>
        <w:jc w:val="right"/>
      </w:pPr>
      <w:r>
        <w:rPr>
          <w:noProof/>
        </w:rPr>
        <w:drawing>
          <wp:inline distT="0" distB="0" distL="0" distR="0">
            <wp:extent cx="5372100" cy="4404234"/>
            <wp:effectExtent l="0" t="0" r="0" b="0"/>
            <wp:docPr id="55334" name="Picture 55334"/>
            <wp:cNvGraphicFramePr/>
            <a:graphic xmlns:a="http://schemas.openxmlformats.org/drawingml/2006/main">
              <a:graphicData uri="http://schemas.openxmlformats.org/drawingml/2006/picture">
                <pic:pic xmlns:pic="http://schemas.openxmlformats.org/drawingml/2006/picture">
                  <pic:nvPicPr>
                    <pic:cNvPr id="55334" name="Picture 55334"/>
                    <pic:cNvPicPr/>
                  </pic:nvPicPr>
                  <pic:blipFill>
                    <a:blip r:embed="rId212"/>
                    <a:stretch>
                      <a:fillRect/>
                    </a:stretch>
                  </pic:blipFill>
                  <pic:spPr>
                    <a:xfrm>
                      <a:off x="0" y="0"/>
                      <a:ext cx="5372100" cy="4404234"/>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74" w:line="355" w:lineRule="auto"/>
        <w:ind w:left="14" w:right="58" w:firstLine="533"/>
      </w:pPr>
      <w:r>
        <w:rPr>
          <w:rFonts w:ascii="Calibri" w:eastAsia="Calibri" w:hAnsi="Calibri" w:cs="Calibri"/>
          <w:noProof/>
        </w:rPr>
        <mc:AlternateContent>
          <mc:Choice Requires="wpg">
            <w:drawing>
              <wp:anchor distT="0" distB="0" distL="114300" distR="114300" simplePos="0" relativeHeight="25198796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533096" name="Group 53309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55337" name="Rectangle 55337"/>
                        <wps:cNvSpPr/>
                        <wps:spPr>
                          <a:xfrm rot="-5399999">
                            <a:off x="-1180619" y="2055985"/>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5338" name="Rectangle 55338"/>
                        <wps:cNvSpPr/>
                        <wps:spPr>
                          <a:xfrm rot="-5399999">
                            <a:off x="-976166" y="2184239"/>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339" name="Rectangle 55339"/>
                        <wps:cNvSpPr/>
                        <wps:spPr>
                          <a:xfrm rot="-5399999">
                            <a:off x="-2018623" y="1065581"/>
                            <a:ext cx="4455271"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3096" style="width:18.7031pt;height:263.766pt;position:absolute;mso-position-horizontal-relative:page;mso-position-horizontal:absolute;margin-left:662.928pt;mso-position-vertical-relative:page;margin-top:509.154pt;" coordsize="2375,33498">
                <v:rect id="Rectangle 55337" style="position:absolute;width:24744;height:1132;left:-11806;top:205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5338"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339"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311 de 372 </w:t>
                        </w:r>
                      </w:p>
                    </w:txbxContent>
                  </v:textbox>
                </v:rect>
                <w10:wrap type="square"/>
              </v:group>
            </w:pict>
          </mc:Fallback>
        </mc:AlternateContent>
      </w:r>
      <w:r>
        <w:t>De conformidad con los artículos 55, 56 y 57 de la Ley 4/2017, de 13 de julio, del Suelo y de los Espacios</w:t>
      </w:r>
      <w:r>
        <w:t xml:space="preserve"> Naturales Protegidos de Canarias y la ficha de ordenación de la Actuación Urbanística Aislada en Suelo Urbano AUA-M7 Subida Araya 4, la propiedad firmante asume el compromiso de urbanizar la Zona Verde incluida en el ámbito de la Actuación Urbanística Ais</w:t>
      </w:r>
      <w:r>
        <w:t>lada, conforme a las condiciones de terminación que determine el proyecto de urbanización, así como el resto de las obras de urbanización necesarias para que el terreno adquiera la condición de solar, autorizándose a urbanizar simultáneamente a la ejecució</w:t>
      </w:r>
      <w:r>
        <w:t>n de la edificación.</w:t>
      </w:r>
      <w:r>
        <w:rPr>
          <w:rFonts w:ascii="Times New Roman" w:eastAsia="Times New Roman" w:hAnsi="Times New Roman" w:cs="Times New Roman"/>
          <w:sz w:val="24"/>
        </w:rPr>
        <w:t xml:space="preserve"> </w:t>
      </w:r>
    </w:p>
    <w:p w:rsidR="002F3F60" w:rsidRDefault="00A55716">
      <w:pPr>
        <w:spacing w:after="215" w:line="249" w:lineRule="auto"/>
        <w:ind w:left="10" w:right="36"/>
        <w:jc w:val="center"/>
      </w:pPr>
      <w:r>
        <w:t xml:space="preserve">Por lo expuesto, se acuerda suscribir el presente convenio con arreglo a las siguientes: </w:t>
      </w:r>
    </w:p>
    <w:p w:rsidR="002F3F60" w:rsidRDefault="00A55716">
      <w:pPr>
        <w:spacing w:after="206" w:line="259" w:lineRule="auto"/>
        <w:ind w:left="547" w:firstLine="0"/>
        <w:jc w:val="left"/>
      </w:pPr>
      <w:r>
        <w:t xml:space="preserve"> </w:t>
      </w:r>
    </w:p>
    <w:p w:rsidR="002F3F60" w:rsidRDefault="00A55716">
      <w:pPr>
        <w:spacing w:after="201" w:line="259" w:lineRule="auto"/>
        <w:ind w:left="547" w:firstLine="0"/>
        <w:jc w:val="left"/>
      </w:pPr>
      <w:r>
        <w:t xml:space="preserve"> </w:t>
      </w:r>
    </w:p>
    <w:p w:rsidR="002F3F60" w:rsidRDefault="00A55716">
      <w:pPr>
        <w:pStyle w:val="Ttulo2"/>
        <w:spacing w:after="217"/>
        <w:ind w:left="153" w:right="211"/>
      </w:pPr>
      <w:r>
        <w:t xml:space="preserve">ESTIPULACIONES DEL CONVENIO </w:t>
      </w:r>
    </w:p>
    <w:p w:rsidR="002F3F60" w:rsidRDefault="00A55716">
      <w:pPr>
        <w:spacing w:after="16" w:line="247" w:lineRule="auto"/>
        <w:ind w:left="713" w:right="49"/>
      </w:pPr>
      <w:r>
        <w:rPr>
          <w:b/>
        </w:rPr>
        <w:t>PRIMERA: Objeto del Convenio.-</w:t>
      </w:r>
      <w:r>
        <w:rPr>
          <w:rFonts w:ascii="Times New Roman" w:eastAsia="Times New Roman" w:hAnsi="Times New Roman" w:cs="Times New Roman"/>
          <w:sz w:val="24"/>
        </w:rPr>
        <w:t xml:space="preserve"> </w:t>
      </w:r>
    </w:p>
    <w:p w:rsidR="002F3F60" w:rsidRDefault="00A55716">
      <w:pPr>
        <w:spacing w:after="92" w:line="351" w:lineRule="auto"/>
        <w:ind w:left="14" w:right="58" w:firstLine="526"/>
      </w:pPr>
      <w:r>
        <w:t xml:space="preserve">   El objeto del presente convenio es la determinación y concreción de las cond</w:t>
      </w:r>
      <w:r>
        <w:t xml:space="preserve">iciones urbanísticas aplicables a la gestión y ejecución del Plan General de Ordenación del Municipio de Candelaria en el ámbito territorial denominado: </w:t>
      </w:r>
      <w:r>
        <w:rPr>
          <w:b/>
        </w:rPr>
        <w:t>Actuación Urbanística Aislada en Suelo URBANO, AUA-M7 Subida Araya 4.</w:t>
      </w:r>
      <w:r>
        <w:rPr>
          <w:rFonts w:ascii="Times New Roman" w:eastAsia="Times New Roman" w:hAnsi="Times New Roman" w:cs="Times New Roman"/>
          <w:sz w:val="24"/>
        </w:rPr>
        <w:t xml:space="preserve"> </w:t>
      </w:r>
    </w:p>
    <w:p w:rsidR="002F3F60" w:rsidRDefault="00A55716">
      <w:pPr>
        <w:spacing w:after="70" w:line="247" w:lineRule="auto"/>
        <w:ind w:left="557" w:right="49"/>
      </w:pPr>
      <w:r>
        <w:rPr>
          <w:b/>
        </w:rPr>
        <w:t>SEGUNDA: Descripción de la finca</w:t>
      </w:r>
      <w:r>
        <w:rPr>
          <w:b/>
        </w:rPr>
        <w:t xml:space="preserve"> de origen</w:t>
      </w:r>
      <w:r>
        <w:t>.-</w:t>
      </w:r>
      <w:r>
        <w:rPr>
          <w:rFonts w:ascii="Times New Roman" w:eastAsia="Times New Roman" w:hAnsi="Times New Roman" w:cs="Times New Roman"/>
          <w:sz w:val="24"/>
        </w:rPr>
        <w:t xml:space="preserve"> </w:t>
      </w:r>
    </w:p>
    <w:p w:rsidR="002F3F60" w:rsidRDefault="00A55716">
      <w:pPr>
        <w:spacing w:after="71" w:line="353" w:lineRule="auto"/>
        <w:ind w:left="14" w:right="58" w:firstLine="686"/>
      </w:pPr>
      <w:r>
        <w:rPr>
          <w:b/>
        </w:rPr>
        <w:t xml:space="preserve">         D. ANGEL RODRIGUEZ MACHÍN,</w:t>
      </w:r>
      <w:r>
        <w:t xml:space="preserve"> </w:t>
      </w:r>
      <w:r>
        <w:t>en la aludida representación que ostenta, tienen plenas facultades de disposición para la gestión y suscripción del presente convenio, sobre un terreno sito en la calle Chijerno número 67, Araya,  cuya descripción y datos básicos son los siguientes:</w:t>
      </w:r>
      <w:r>
        <w:rPr>
          <w:rFonts w:ascii="Times New Roman" w:eastAsia="Times New Roman" w:hAnsi="Times New Roman" w:cs="Times New Roman"/>
          <w:sz w:val="24"/>
        </w:rPr>
        <w:t xml:space="preserve"> </w:t>
      </w:r>
    </w:p>
    <w:p w:rsidR="002F3F60" w:rsidRDefault="00A55716">
      <w:pPr>
        <w:spacing w:line="363" w:lineRule="auto"/>
        <w:ind w:left="737" w:right="58"/>
      </w:pPr>
      <w:r>
        <w:rPr>
          <w:b/>
          <w:u w:val="single" w:color="000000"/>
        </w:rPr>
        <w:t>PARTE</w:t>
      </w:r>
      <w:r>
        <w:rPr>
          <w:b/>
          <w:u w:val="single" w:color="000000"/>
        </w:rPr>
        <w:t xml:space="preserve"> URBANA Y PARTE RUSTICA</w:t>
      </w:r>
      <w:r>
        <w:rPr>
          <w:b/>
        </w:rPr>
        <w:t>.- TROZO DE TERRENO O SOLAR</w:t>
      </w:r>
      <w:r>
        <w:t xml:space="preserve"> sito en término municipal de Candelaria, pago de Araya, calle Chijerno, donde ostenta el número el número </w:t>
      </w:r>
    </w:p>
    <w:p w:rsidR="002F3F60" w:rsidRDefault="00A55716">
      <w:pPr>
        <w:spacing w:after="196"/>
        <w:ind w:left="737" w:right="58"/>
      </w:pPr>
      <w:r>
        <w:t xml:space="preserve">67 de gobierno.----------------------------------------------- </w:t>
      </w:r>
      <w:r>
        <w:rPr>
          <w:rFonts w:ascii="Times New Roman" w:eastAsia="Times New Roman" w:hAnsi="Times New Roman" w:cs="Times New Roman"/>
          <w:sz w:val="24"/>
        </w:rPr>
        <w:t xml:space="preserve"> </w:t>
      </w:r>
    </w:p>
    <w:p w:rsidR="002F3F60" w:rsidRDefault="00A55716">
      <w:pPr>
        <w:spacing w:after="128" w:line="247" w:lineRule="auto"/>
        <w:ind w:left="737" w:right="49"/>
      </w:pPr>
      <w:r>
        <w:t xml:space="preserve">Tiene una superficie de </w:t>
      </w:r>
      <w:r>
        <w:rPr>
          <w:b/>
        </w:rPr>
        <w:t xml:space="preserve">TRES MIL </w:t>
      </w:r>
      <w:r>
        <w:rPr>
          <w:b/>
        </w:rPr>
        <w:t xml:space="preserve">DOSCIENTOS TREINTA Y DOS METROS </w:t>
      </w:r>
    </w:p>
    <w:p w:rsidR="002F3F60" w:rsidRDefault="00A55716">
      <w:pPr>
        <w:spacing w:after="198"/>
        <w:ind w:left="737" w:right="58"/>
      </w:pPr>
      <w:r>
        <w:rPr>
          <w:b/>
        </w:rPr>
        <w:t>CUADRADOS (3.232 m²)</w:t>
      </w:r>
      <w:r>
        <w:t>.------------------------------------------------------------------------</w:t>
      </w:r>
      <w:r>
        <w:rPr>
          <w:rFonts w:ascii="Times New Roman" w:eastAsia="Times New Roman" w:hAnsi="Times New Roman" w:cs="Times New Roman"/>
          <w:sz w:val="24"/>
        </w:rPr>
        <w:t xml:space="preserve"> </w:t>
      </w:r>
    </w:p>
    <w:p w:rsidR="002F3F60" w:rsidRDefault="00A55716">
      <w:pPr>
        <w:spacing w:line="359" w:lineRule="auto"/>
        <w:ind w:left="737" w:right="58"/>
      </w:pPr>
      <w:r>
        <w:rPr>
          <w:rFonts w:ascii="Calibri" w:eastAsia="Calibri" w:hAnsi="Calibri" w:cs="Calibri"/>
          <w:noProof/>
        </w:rPr>
        <mc:AlternateContent>
          <mc:Choice Requires="wpg">
            <w:drawing>
              <wp:anchor distT="0" distB="0" distL="114300" distR="114300" simplePos="0" relativeHeight="2519889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3729" name="Group 53372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485" name="Rectangle 5548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5486" name="Rectangle 5548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487" name="Rectangle 5548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w:t>
                              </w:r>
                              <w:r>
                                <w:rPr>
                                  <w:sz w:val="12"/>
                                </w:rPr>
                                <w:t xml:space="preserve">ónicamente desde la plataforma esPublico Gestiona | Página 312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3729" style="width:18.7031pt;height:264.21pt;position:absolute;mso-position-horizontal-relative:page;mso-position-horizontal:absolute;margin-left:662.928pt;mso-position-vertical-relative:page;margin-top:508.71pt;" coordsize="2375,33554">
                <v:rect id="Rectangle 5548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548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48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312 de 372 </w:t>
                        </w:r>
                      </w:p>
                    </w:txbxContent>
                  </v:textbox>
                </v:rect>
                <w10:wrap type="square"/>
              </v:group>
            </w:pict>
          </mc:Fallback>
        </mc:AlternateContent>
      </w:r>
      <w:r>
        <w:t>Linda: Norte, en realidad noroeste, con calle de su situación por la que tiene su entrada; sur, con parcela 96 del polígono 15 de titular desconocido; Este, en parte con finca número 63</w:t>
      </w:r>
      <w:r>
        <w:t xml:space="preserve"> de la calle Chijerno de don Cenobio Antonio Izquierdo Rodríguez y en parte con la citada parcela 96 del polígono 15; y Oeste, en parte con  la finca número 77 de la calle Chijerno de Susaelsa Canarias S.L. y en parte con la parcela 200 del polígono 15 de </w:t>
      </w:r>
      <w:r>
        <w:t>Susaelsa Canarias S.L.--------</w:t>
      </w:r>
    </w:p>
    <w:p w:rsidR="002F3F60" w:rsidRDefault="00A55716">
      <w:pPr>
        <w:spacing w:after="196"/>
        <w:ind w:left="737" w:right="58"/>
      </w:pPr>
      <w:r>
        <w:t>------------------</w:t>
      </w:r>
      <w:r>
        <w:rPr>
          <w:rFonts w:ascii="Times New Roman" w:eastAsia="Times New Roman" w:hAnsi="Times New Roman" w:cs="Times New Roman"/>
          <w:sz w:val="24"/>
        </w:rPr>
        <w:t xml:space="preserve"> </w:t>
      </w:r>
    </w:p>
    <w:p w:rsidR="002F3F60" w:rsidRDefault="00A55716">
      <w:pPr>
        <w:spacing w:after="74" w:line="355" w:lineRule="auto"/>
        <w:ind w:left="737" w:right="58"/>
      </w:pPr>
      <w:r>
        <w:rPr>
          <w:b/>
        </w:rPr>
        <w:t xml:space="preserve">TITULO: </w:t>
      </w:r>
      <w:r>
        <w:t xml:space="preserve">Adquirida en propiedad por la entidad mercantil </w:t>
      </w:r>
      <w:r>
        <w:rPr>
          <w:b/>
        </w:rPr>
        <w:t xml:space="preserve">ARCHETE EDIFICACIONES Y OBRAS, S.L.U., </w:t>
      </w:r>
      <w:r>
        <w:t>en virtud de la</w:t>
      </w:r>
      <w:r>
        <w:rPr>
          <w:b/>
        </w:rPr>
        <w:t xml:space="preserve"> </w:t>
      </w:r>
      <w:r>
        <w:t xml:space="preserve">escritura de compraventa autorizada por el Notario D. Fernando González de Vallejo González, en fecha de otorgamiento 10 de diciembre de 2003, con el número 4.591 de su Protocolo. y </w:t>
      </w:r>
      <w:r>
        <w:rPr>
          <w:u w:val="single" w:color="000000"/>
        </w:rPr>
        <w:t>posterior escritura de coordinación de descripción</w:t>
      </w:r>
      <w:r>
        <w:t xml:space="preserve"> </w:t>
      </w:r>
      <w:r>
        <w:rPr>
          <w:u w:val="single" w:color="000000"/>
        </w:rPr>
        <w:t>literaria de finca</w:t>
      </w:r>
      <w:r>
        <w:t xml:space="preserve"> </w:t>
      </w:r>
      <w:r>
        <w:t>autorizada por el Notario D. Nicolás Quintana Plasencia, en fecha 20 de febrero de 2019, con el número 393 de su Protocolo.</w:t>
      </w:r>
      <w:r>
        <w:rPr>
          <w:rFonts w:ascii="Times New Roman" w:eastAsia="Times New Roman" w:hAnsi="Times New Roman" w:cs="Times New Roman"/>
          <w:sz w:val="24"/>
        </w:rPr>
        <w:t xml:space="preserve"> </w:t>
      </w:r>
    </w:p>
    <w:p w:rsidR="002F3F60" w:rsidRDefault="00A55716">
      <w:pPr>
        <w:spacing w:after="84" w:line="348" w:lineRule="auto"/>
        <w:ind w:left="737" w:right="58"/>
      </w:pPr>
      <w:r>
        <w:rPr>
          <w:b/>
        </w:rPr>
        <w:t>INSCRIPCION:</w:t>
      </w:r>
      <w:r>
        <w:t xml:space="preserve"> inscrita en el Registro de la Propiedad nº 4 de Santa Cruz de Tenerife al Tomo 2.170, Libro 355, Folio 194, </w:t>
      </w:r>
      <w:r>
        <w:rPr>
          <w:b/>
        </w:rPr>
        <w:t>Finca núme</w:t>
      </w:r>
      <w:r>
        <w:rPr>
          <w:b/>
        </w:rPr>
        <w:t>ro 19.226</w:t>
      </w:r>
      <w:r>
        <w:t>, inscripción 2ª con fecha 06 de julio de 2020.</w:t>
      </w:r>
      <w:r>
        <w:rPr>
          <w:rFonts w:ascii="Times New Roman" w:eastAsia="Times New Roman" w:hAnsi="Times New Roman" w:cs="Times New Roman"/>
          <w:sz w:val="24"/>
        </w:rPr>
        <w:t xml:space="preserve"> </w:t>
      </w:r>
    </w:p>
    <w:p w:rsidR="002F3F60" w:rsidRDefault="00A55716">
      <w:pPr>
        <w:spacing w:line="337" w:lineRule="auto"/>
        <w:ind w:left="737" w:right="58"/>
      </w:pPr>
      <w:r>
        <w:t>Así resulta de certificación registral relativa a la finca descrita, que se incorpora como anexo al presente convenio.</w:t>
      </w:r>
      <w:r>
        <w:rPr>
          <w:rFonts w:ascii="Times New Roman" w:eastAsia="Times New Roman" w:hAnsi="Times New Roman" w:cs="Times New Roman"/>
          <w:sz w:val="24"/>
        </w:rPr>
        <w:t xml:space="preserve"> </w:t>
      </w:r>
    </w:p>
    <w:p w:rsidR="002F3F60" w:rsidRDefault="00A55716">
      <w:pPr>
        <w:spacing w:after="66" w:line="249" w:lineRule="auto"/>
        <w:ind w:left="10" w:right="55"/>
        <w:jc w:val="right"/>
      </w:pPr>
      <w:r>
        <w:rPr>
          <w:rFonts w:ascii="Segoe UI Symbol" w:eastAsia="Segoe UI Symbol" w:hAnsi="Segoe UI Symbol" w:cs="Segoe UI Symbol"/>
          <w:sz w:val="24"/>
        </w:rPr>
        <w:t></w:t>
      </w:r>
      <w:r>
        <w:rPr>
          <w:sz w:val="24"/>
        </w:rPr>
        <w:t xml:space="preserve"> </w:t>
      </w:r>
      <w:r>
        <w:rPr>
          <w:b/>
        </w:rPr>
        <w:t xml:space="preserve">REFERENCIA CATASTRAL: </w:t>
      </w:r>
      <w:r>
        <w:t>4476503CS6347N0001ZZ, y  4476503CS6347N0000BB.------</w:t>
      </w:r>
    </w:p>
    <w:p w:rsidR="002F3F60" w:rsidRDefault="00A55716">
      <w:pPr>
        <w:spacing w:after="198"/>
        <w:ind w:left="744" w:right="58"/>
      </w:pPr>
      <w:r>
        <w:t>-</w:t>
      </w:r>
      <w:r>
        <w:t>------------------------------------------------------------------</w:t>
      </w:r>
      <w:r>
        <w:rPr>
          <w:rFonts w:ascii="Times New Roman" w:eastAsia="Times New Roman" w:hAnsi="Times New Roman" w:cs="Times New Roman"/>
          <w:sz w:val="24"/>
        </w:rPr>
        <w:t xml:space="preserve"> </w:t>
      </w:r>
    </w:p>
    <w:p w:rsidR="002F3F60" w:rsidRDefault="00A55716">
      <w:pPr>
        <w:spacing w:after="97" w:line="337" w:lineRule="auto"/>
        <w:ind w:left="737" w:right="58"/>
      </w:pPr>
      <w:r>
        <w:t>Así resulta de certificación catastral descriptiva y gráfica relativa a la finca descrita, que se incorpora como anexo al presente convenio.</w:t>
      </w:r>
      <w:r>
        <w:rPr>
          <w:rFonts w:ascii="Times New Roman" w:eastAsia="Times New Roman" w:hAnsi="Times New Roman" w:cs="Times New Roman"/>
          <w:sz w:val="24"/>
        </w:rPr>
        <w:t xml:space="preserve"> </w:t>
      </w:r>
    </w:p>
    <w:p w:rsidR="002F3F60" w:rsidRDefault="00A55716">
      <w:pPr>
        <w:spacing w:line="348" w:lineRule="auto"/>
        <w:ind w:left="14" w:right="58" w:firstLine="518"/>
      </w:pPr>
      <w:r>
        <w:t>Se acompaña certificación registral y certific</w:t>
      </w:r>
      <w:r>
        <w:t xml:space="preserve">ación catastral descriptiva y gráfica en </w:t>
      </w:r>
      <w:r>
        <w:rPr>
          <w:b/>
        </w:rPr>
        <w:t>DOCUMENTO NÚMERO UNO</w:t>
      </w:r>
      <w:r>
        <w:t xml:space="preserve"> y plano con la identificación de la parcela en </w:t>
      </w:r>
      <w:r>
        <w:rPr>
          <w:b/>
        </w:rPr>
        <w:t>DOCUMENTO NÚMERO DOS. PLANO nº EQ.01</w:t>
      </w:r>
      <w:r>
        <w:rPr>
          <w:rFonts w:ascii="Times New Roman" w:eastAsia="Times New Roman" w:hAnsi="Times New Roman" w:cs="Times New Roman"/>
          <w:sz w:val="24"/>
        </w:rPr>
        <w:t xml:space="preserve"> </w:t>
      </w:r>
    </w:p>
    <w:p w:rsidR="002F3F60" w:rsidRDefault="00A55716">
      <w:pPr>
        <w:spacing w:after="116" w:line="259" w:lineRule="auto"/>
        <w:ind w:left="550" w:firstLine="0"/>
        <w:jc w:val="left"/>
      </w:pPr>
      <w:r>
        <w:t xml:space="preserve"> </w:t>
      </w:r>
    </w:p>
    <w:p w:rsidR="002F3F60" w:rsidRDefault="00A55716">
      <w:pPr>
        <w:spacing w:after="95" w:line="247" w:lineRule="auto"/>
        <w:ind w:left="14" w:right="49"/>
      </w:pPr>
      <w:r>
        <w:rPr>
          <w:b/>
        </w:rPr>
        <w:t>TERCERA: Segregaciones y compromisos voluntarios de cesión.-</w:t>
      </w:r>
      <w:r>
        <w:rPr>
          <w:rFonts w:ascii="Times New Roman" w:eastAsia="Times New Roman" w:hAnsi="Times New Roman" w:cs="Times New Roman"/>
          <w:sz w:val="24"/>
        </w:rPr>
        <w:t xml:space="preserve"> </w:t>
      </w:r>
    </w:p>
    <w:p w:rsidR="002F3F60" w:rsidRDefault="00A55716">
      <w:pPr>
        <w:spacing w:line="341" w:lineRule="auto"/>
        <w:ind w:left="14" w:right="58" w:firstLine="516"/>
      </w:pPr>
      <w:r>
        <w:t xml:space="preserve">De la aludida </w:t>
      </w:r>
      <w:r>
        <w:rPr>
          <w:b/>
        </w:rPr>
        <w:t>finca registral número 19.226</w:t>
      </w:r>
      <w:r>
        <w:t xml:space="preserve"> s</w:t>
      </w:r>
      <w:r>
        <w:t>e segregarán y se cederán libres de cargas y gratuitamente al AYUNTAMIENTO DE CANDELARIA las siguientes fincas:</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after="119" w:line="247" w:lineRule="auto"/>
        <w:ind w:left="557" w:right="49"/>
      </w:pPr>
      <w:r>
        <w:rPr>
          <w:b/>
        </w:rPr>
        <w:t xml:space="preserve">PARCELAS RESULTANTES PÚBLICAS CESIONES (ZONA VERDE,  PEATONAL Y </w:t>
      </w:r>
    </w:p>
    <w:p w:rsidR="002F3F60" w:rsidRDefault="00A55716">
      <w:pPr>
        <w:spacing w:after="118" w:line="247" w:lineRule="auto"/>
        <w:ind w:left="14" w:right="49"/>
      </w:pPr>
      <w:r>
        <w:rPr>
          <w:b/>
        </w:rPr>
        <w:t xml:space="preserve">VIARIO)  </w:t>
      </w:r>
    </w:p>
    <w:p w:rsidR="002F3F60" w:rsidRDefault="00A55716">
      <w:pPr>
        <w:spacing w:after="103" w:line="259" w:lineRule="auto"/>
        <w:ind w:left="547" w:firstLine="0"/>
        <w:jc w:val="left"/>
      </w:pPr>
      <w:r>
        <w:t xml:space="preserve"> </w:t>
      </w:r>
    </w:p>
    <w:p w:rsidR="002F3F60" w:rsidRDefault="00A55716">
      <w:pPr>
        <w:spacing w:after="115" w:line="249" w:lineRule="auto"/>
        <w:ind w:left="557"/>
        <w:jc w:val="left"/>
      </w:pPr>
      <w:r>
        <w:rPr>
          <w:rFonts w:ascii="Calibri" w:eastAsia="Calibri" w:hAnsi="Calibri" w:cs="Calibri"/>
          <w:noProof/>
        </w:rPr>
        <mc:AlternateContent>
          <mc:Choice Requires="wpg">
            <w:drawing>
              <wp:anchor distT="0" distB="0" distL="114300" distR="114300" simplePos="0" relativeHeight="2519900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3867" name="Group 5338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631" name="Rectangle 5563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5632" name="Rectangle 5563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633" name="Rectangle 5563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3867" style="width:18.7031pt;height:264.21pt;position:absolute;mso-position-horizontal-relative:page;mso-position-horizontal:absolute;margin-left:662.928pt;mso-position-vertical-relative:page;margin-top:508.71pt;" coordsize="2375,33554">
                <v:rect id="Rectangle 5563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563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63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313 de 372 </w:t>
                        </w:r>
                      </w:p>
                    </w:txbxContent>
                  </v:textbox>
                </v:rect>
                <w10:wrap type="square"/>
              </v:group>
            </w:pict>
          </mc:Fallback>
        </mc:AlternateContent>
      </w:r>
      <w:r>
        <w:rPr>
          <w:b/>
          <w:u w:val="single" w:color="000000"/>
        </w:rPr>
        <w:t>Parcela  Urbana 2:</w:t>
      </w:r>
      <w:r>
        <w:rPr>
          <w:b/>
        </w:rPr>
        <w:t xml:space="preserve">  </w:t>
      </w:r>
    </w:p>
    <w:p w:rsidR="002F3F60" w:rsidRDefault="00A55716">
      <w:pPr>
        <w:spacing w:line="359" w:lineRule="auto"/>
        <w:ind w:left="14" w:right="58" w:firstLine="516"/>
      </w:pPr>
      <w:r>
        <w:t xml:space="preserve">Solar con una superficie de </w:t>
      </w:r>
      <w:r>
        <w:rPr>
          <w:b/>
        </w:rPr>
        <w:t>CUATROCIENTOS DIECIOCHO METROS CON TRES DECIMETROS CUADRA</w:t>
      </w:r>
      <w:r>
        <w:rPr>
          <w:b/>
        </w:rPr>
        <w:t>DOS (418,03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364384.2293 3137665.9809            364370.9140 3137</w:t>
      </w:r>
      <w:r>
        <w:t xml:space="preserve">676.0181  364358.8805  3137660.0434  364358.8744  3137660.0353  364378.9387  3137644.9251  </w:t>
      </w:r>
    </w:p>
    <w:p w:rsidR="002F3F60" w:rsidRDefault="00A55716">
      <w:pPr>
        <w:spacing w:line="350" w:lineRule="auto"/>
        <w:ind w:right="58"/>
      </w:pPr>
      <w:r>
        <w:t>364379.2478 3137646.1555  364384.2293   3137665.9809, y linda: Al Norte, con calle Chijerno; Al Sur, con la parcela 1.3; Al Este, con inmueble cuya referencia catas</w:t>
      </w:r>
      <w:r>
        <w:t>tral es 4476504CS6347N0001UZ; y Al Oeste, con la parcela 1.2.</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Zona Verde,  </w:t>
      </w:r>
    </w:p>
    <w:p w:rsidR="002F3F60" w:rsidRDefault="00A55716">
      <w:pPr>
        <w:spacing w:after="116"/>
        <w:ind w:left="557" w:right="58"/>
      </w:pPr>
      <w:r>
        <w:t xml:space="preserve">Carga Urbanística: 0%  </w:t>
      </w:r>
    </w:p>
    <w:p w:rsidR="002F3F60" w:rsidRDefault="00A55716">
      <w:pPr>
        <w:spacing w:line="337" w:lineRule="auto"/>
        <w:ind w:left="557" w:right="4104"/>
      </w:pPr>
      <w:r>
        <w:t xml:space="preserve">Propiedad: Ayuntamiento de Candelaria  </w:t>
      </w:r>
      <w:r>
        <w:rPr>
          <w:b/>
          <w:u w:val="single" w:color="000000"/>
        </w:rPr>
        <w:t>Peatonal</w:t>
      </w:r>
      <w:r>
        <w:t>:</w:t>
      </w:r>
      <w:r>
        <w:rPr>
          <w:rFonts w:ascii="Times New Roman" w:eastAsia="Times New Roman" w:hAnsi="Times New Roman" w:cs="Times New Roman"/>
          <w:sz w:val="24"/>
        </w:rPr>
        <w:t xml:space="preserve"> </w:t>
      </w:r>
    </w:p>
    <w:p w:rsidR="002F3F60" w:rsidRDefault="00A55716">
      <w:pPr>
        <w:spacing w:after="118" w:line="247" w:lineRule="auto"/>
        <w:ind w:left="14" w:right="49"/>
      </w:pPr>
      <w:r>
        <w:t xml:space="preserve">Con una superficie de </w:t>
      </w:r>
      <w:r>
        <w:rPr>
          <w:b/>
        </w:rPr>
        <w:t xml:space="preserve">CUATROCIENTOS TREINTA Y CUATRO METROS CON SESENTA </w:t>
      </w:r>
    </w:p>
    <w:p w:rsidR="002F3F60" w:rsidRDefault="00A55716">
      <w:pPr>
        <w:spacing w:line="360" w:lineRule="auto"/>
        <w:ind w:right="58"/>
      </w:pPr>
      <w:r>
        <w:rPr>
          <w:b/>
        </w:rPr>
        <w:t>DECIMETROS CUADRADOS (434,60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364352</w:t>
      </w:r>
      <w:r>
        <w:t xml:space="preserve">.3033 3137690.0372 364347.5109 3137693.6472 364335.4714 3137677.6644            364316.9717  3137691.5999  364313.4514  3137686.7399   364355.2644  </w:t>
      </w:r>
    </w:p>
    <w:p w:rsidR="002F3F60" w:rsidRDefault="00A55716">
      <w:pPr>
        <w:spacing w:after="116"/>
        <w:ind w:right="58"/>
      </w:pPr>
      <w:r>
        <w:t xml:space="preserve">3137655.2429  364358.8804  3137660.0434  364340.2638   3137674.0544  364352.3033       </w:t>
      </w:r>
    </w:p>
    <w:p w:rsidR="002F3F60" w:rsidRDefault="00A55716">
      <w:pPr>
        <w:spacing w:line="349" w:lineRule="auto"/>
        <w:ind w:right="58"/>
      </w:pPr>
      <w:r>
        <w:t>3137690.0372, y lin</w:t>
      </w:r>
      <w:r>
        <w:t>da: Al Norte, con la calle Chijerno, y en otra parte con la parcela 1.1 y la parcela 1.2; Al Sur, con las parcelas 1.4, 1.5 y 1.6; Al Este, con la parcela 1.2 y la parcela 1.3; y Al Oeste, con la parcela 1.1 y con inmueble cuya referencia catastral es 4476</w:t>
      </w:r>
      <w:r>
        <w:t>522CS6347N0001MZ.</w:t>
      </w:r>
      <w:r>
        <w:rPr>
          <w:rFonts w:ascii="Times New Roman" w:eastAsia="Times New Roman" w:hAnsi="Times New Roman" w:cs="Times New Roman"/>
          <w:sz w:val="24"/>
        </w:rPr>
        <w:t xml:space="preserve"> </w:t>
      </w:r>
    </w:p>
    <w:p w:rsidR="002F3F60" w:rsidRDefault="00A55716">
      <w:pPr>
        <w:spacing w:after="119" w:line="259" w:lineRule="auto"/>
        <w:ind w:left="547" w:firstLine="0"/>
        <w:jc w:val="left"/>
      </w:pPr>
      <w:r>
        <w:t xml:space="preserve">            </w:t>
      </w:r>
      <w:r>
        <w:rPr>
          <w:rFonts w:ascii="Times New Roman" w:eastAsia="Times New Roman" w:hAnsi="Times New Roman" w:cs="Times New Roman"/>
          <w:sz w:val="24"/>
        </w:rPr>
        <w:t xml:space="preserve"> </w:t>
      </w:r>
    </w:p>
    <w:p w:rsidR="002F3F60" w:rsidRDefault="00A55716">
      <w:pPr>
        <w:spacing w:after="84" w:line="259" w:lineRule="auto"/>
        <w:ind w:left="55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spacing w:after="116"/>
        <w:ind w:left="557" w:right="58"/>
      </w:pPr>
      <w:r>
        <w:t xml:space="preserve">Uso: Infraestructura viaria  </w:t>
      </w:r>
    </w:p>
    <w:p w:rsidR="002F3F60" w:rsidRDefault="00A55716">
      <w:pPr>
        <w:spacing w:after="129"/>
        <w:ind w:left="557" w:right="58"/>
      </w:pPr>
      <w:r>
        <w:t xml:space="preserve">Carga Urbanística: 0% </w:t>
      </w:r>
    </w:p>
    <w:p w:rsidR="002F3F60" w:rsidRDefault="00A55716">
      <w:pPr>
        <w:spacing w:after="93"/>
        <w:ind w:left="557" w:right="58"/>
      </w:pPr>
      <w:r>
        <w:t>Propiedad: Ayuntamiento de Candelaria</w:t>
      </w:r>
      <w:r>
        <w:rPr>
          <w:rFonts w:ascii="Times New Roman" w:eastAsia="Times New Roman" w:hAnsi="Times New Roman" w:cs="Times New Roman"/>
          <w:sz w:val="24"/>
        </w:rPr>
        <w:t xml:space="preserve"> </w:t>
      </w:r>
    </w:p>
    <w:p w:rsidR="002F3F60" w:rsidRDefault="00A55716">
      <w:pPr>
        <w:spacing w:after="118" w:line="259" w:lineRule="auto"/>
        <w:ind w:left="547" w:firstLine="0"/>
        <w:jc w:val="left"/>
      </w:pPr>
      <w:r>
        <w:rPr>
          <w:b/>
        </w:rPr>
        <w:t xml:space="preserve"> </w:t>
      </w:r>
    </w:p>
    <w:p w:rsidR="002F3F60" w:rsidRDefault="00A55716">
      <w:pPr>
        <w:spacing w:after="94" w:line="249" w:lineRule="auto"/>
        <w:ind w:left="557"/>
        <w:jc w:val="left"/>
      </w:pPr>
      <w:r>
        <w:rPr>
          <w:b/>
          <w:u w:val="single" w:color="000000"/>
        </w:rPr>
        <w:t>Viario</w:t>
      </w:r>
      <w:r>
        <w:t>:</w:t>
      </w:r>
      <w:r>
        <w:rPr>
          <w:rFonts w:ascii="Times New Roman" w:eastAsia="Times New Roman" w:hAnsi="Times New Roman" w:cs="Times New Roman"/>
          <w:sz w:val="24"/>
        </w:rPr>
        <w:t xml:space="preserve"> </w:t>
      </w:r>
    </w:p>
    <w:p w:rsidR="002F3F60" w:rsidRDefault="00A55716">
      <w:pPr>
        <w:spacing w:line="360" w:lineRule="auto"/>
        <w:ind w:right="58"/>
      </w:pPr>
      <w:r>
        <w:rPr>
          <w:rFonts w:ascii="Calibri" w:eastAsia="Calibri" w:hAnsi="Calibri" w:cs="Calibri"/>
          <w:noProof/>
        </w:rPr>
        <mc:AlternateContent>
          <mc:Choice Requires="wpg">
            <w:drawing>
              <wp:anchor distT="0" distB="0" distL="114300" distR="114300" simplePos="0" relativeHeight="2519910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1938" name="Group 5319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763" name="Rectangle 5576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5764" name="Rectangle 5576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765" name="Rectangle 5576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1938" style="width:18.7031pt;height:264.21pt;position:absolute;mso-position-horizontal-relative:page;mso-position-horizontal:absolute;margin-left:662.928pt;mso-position-vertical-relative:page;margin-top:508.71pt;" coordsize="2375,33554">
                <v:rect id="Rectangle 5576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57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7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314 de 372 </w:t>
                        </w:r>
                      </w:p>
                    </w:txbxContent>
                  </v:textbox>
                </v:rect>
                <w10:wrap type="square"/>
              </v:group>
            </w:pict>
          </mc:Fallback>
        </mc:AlternateContent>
      </w:r>
      <w:r>
        <w:t xml:space="preserve">Con una superficie de </w:t>
      </w:r>
      <w:r>
        <w:rPr>
          <w:b/>
        </w:rPr>
        <w:t>SESENTA Y OCHO METROS CON CINCUENTA Y CINCO DECÍMETROS CUADRADOS (68,55 m²)</w:t>
      </w:r>
      <w:r>
        <w:t xml:space="preserve">, Siendo </w:t>
      </w:r>
      <w:r>
        <w:t xml:space="preserve">las coordenadas </w:t>
      </w:r>
      <w:r>
        <w:rPr>
          <w:b/>
        </w:rPr>
        <w:t>U.T.M.</w:t>
      </w:r>
      <w:r>
        <w:t xml:space="preserve"> de la representación gráfica georreferenciada, bajo el sistema de referencia </w:t>
      </w:r>
      <w:r>
        <w:rPr>
          <w:b/>
        </w:rPr>
        <w:t>ETRS89 Huso 28 WGS84</w:t>
      </w:r>
      <w:r>
        <w:t xml:space="preserve">, las que se detallan a continuación: </w:t>
      </w:r>
      <w:r>
        <w:t xml:space="preserve">364329.5789 3137708.9944            364328.7166  3137707.8047  364347.5109 3137693.6472  364370.9140  3137676.0181 364384.2293  3137665.9809 364384.2308  </w:t>
      </w:r>
    </w:p>
    <w:p w:rsidR="002F3F60" w:rsidRDefault="00A55716">
      <w:pPr>
        <w:spacing w:line="349" w:lineRule="auto"/>
        <w:ind w:right="58"/>
      </w:pPr>
      <w:r>
        <w:t>3137665.9868   364384.3647   3137666.5200   364329.5789   3137708.9944, y linda: Al Norte, con la cal</w:t>
      </w:r>
      <w:r>
        <w:t xml:space="preserve">le Chijerno; Al Sur, con peatonal de la actuación urbanística aislada y en otra parte con las parcelas 1.1 y 1.2 y la parcela 2; Al Este, con la calle Chijerno;  y Al Oeste, con la calle Chijerno. </w:t>
      </w:r>
      <w:r>
        <w:rPr>
          <w:rFonts w:ascii="Times New Roman" w:eastAsia="Times New Roman" w:hAnsi="Times New Roman" w:cs="Times New Roman"/>
          <w:sz w:val="24"/>
        </w:rPr>
        <w:t xml:space="preserve"> </w:t>
      </w:r>
    </w:p>
    <w:p w:rsidR="002F3F60" w:rsidRDefault="00A55716">
      <w:pPr>
        <w:spacing w:after="119" w:line="259" w:lineRule="auto"/>
        <w:ind w:left="547" w:firstLine="0"/>
        <w:jc w:val="left"/>
      </w:pPr>
      <w:r>
        <w:t xml:space="preserve">       </w:t>
      </w:r>
    </w:p>
    <w:p w:rsidR="002F3F60" w:rsidRDefault="00A55716">
      <w:pPr>
        <w:spacing w:after="84" w:line="259" w:lineRule="auto"/>
        <w:ind w:left="55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spacing w:after="116"/>
        <w:ind w:left="557" w:right="58"/>
      </w:pPr>
      <w:r>
        <w:t xml:space="preserve">Uso: Infraestructura viaria  </w:t>
      </w:r>
    </w:p>
    <w:p w:rsidR="002F3F60" w:rsidRDefault="00A55716">
      <w:pPr>
        <w:spacing w:after="132"/>
        <w:ind w:left="557" w:right="58"/>
      </w:pPr>
      <w:r>
        <w:t xml:space="preserve">Carga Urbanística: 0% </w:t>
      </w:r>
    </w:p>
    <w:p w:rsidR="002F3F60" w:rsidRDefault="00A55716">
      <w:pPr>
        <w:spacing w:after="95"/>
        <w:ind w:left="557" w:right="58"/>
      </w:pPr>
      <w:r>
        <w:t>Propiedad: Ayuntamiento de Candelaria</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line="353" w:lineRule="auto"/>
        <w:ind w:left="14" w:right="58" w:firstLine="518"/>
      </w:pPr>
      <w:r>
        <w:t xml:space="preserve">Se acompaña el </w:t>
      </w:r>
      <w:r>
        <w:rPr>
          <w:b/>
        </w:rPr>
        <w:t>PLANO nº EQ.03,</w:t>
      </w:r>
      <w:r>
        <w:t xml:space="preserve"> dentro del </w:t>
      </w:r>
      <w:r>
        <w:rPr>
          <w:b/>
        </w:rPr>
        <w:t>DOCUMENTO</w:t>
      </w:r>
      <w:r>
        <w:t xml:space="preserve"> que se adjunta </w:t>
      </w:r>
      <w:r>
        <w:rPr>
          <w:b/>
        </w:rPr>
        <w:t>NÚMERO DOS</w:t>
      </w:r>
      <w:r>
        <w:t xml:space="preserve"> donde se localizan las fincas a segregar y ceder al Ayuntamiento, con la expresión d</w:t>
      </w:r>
      <w:r>
        <w:t>e su superficie en metros cuadrados y fichas urbanísticas de cada una de las parcelas resultantes de cesión obligatoria.</w:t>
      </w:r>
      <w:r>
        <w:rPr>
          <w:rFonts w:ascii="Times New Roman" w:eastAsia="Times New Roman" w:hAnsi="Times New Roman" w:cs="Times New Roman"/>
          <w:sz w:val="24"/>
        </w:rPr>
        <w:t xml:space="preserve"> </w:t>
      </w:r>
    </w:p>
    <w:p w:rsidR="002F3F60" w:rsidRDefault="00A55716">
      <w:pPr>
        <w:spacing w:after="92" w:line="247" w:lineRule="auto"/>
        <w:ind w:left="572" w:right="49"/>
      </w:pPr>
      <w:r>
        <w:rPr>
          <w:b/>
        </w:rPr>
        <w:t xml:space="preserve">CUARTA: Fincas edificables resultantes.- </w:t>
      </w:r>
    </w:p>
    <w:p w:rsidR="002F3F60" w:rsidRDefault="00A55716">
      <w:pPr>
        <w:spacing w:line="358" w:lineRule="auto"/>
        <w:ind w:left="14" w:right="58" w:firstLine="516"/>
      </w:pPr>
      <w:r>
        <w:t>De la aludida finca registral n°19.226 se segregarán a nombre de ARCHETE EDIFICACIONES Y OBR</w:t>
      </w:r>
      <w:r>
        <w:t xml:space="preserve">AS, S.L.U, las siguientes fincas: </w:t>
      </w:r>
    </w:p>
    <w:p w:rsidR="002F3F60" w:rsidRDefault="00A55716">
      <w:pPr>
        <w:spacing w:after="105" w:line="259" w:lineRule="auto"/>
        <w:ind w:left="547" w:firstLine="0"/>
        <w:jc w:val="left"/>
      </w:pPr>
      <w:r>
        <w:rPr>
          <w:b/>
        </w:rPr>
        <w:t xml:space="preserve"> </w:t>
      </w:r>
    </w:p>
    <w:p w:rsidR="002F3F60" w:rsidRDefault="00A55716">
      <w:pPr>
        <w:spacing w:after="117" w:line="247" w:lineRule="auto"/>
        <w:ind w:left="557" w:right="49"/>
      </w:pPr>
      <w:r>
        <w:rPr>
          <w:b/>
        </w:rPr>
        <w:t xml:space="preserve">PARCELAS RESULTANTES PRIVADAS (RESIDENCIAL) </w:t>
      </w:r>
    </w:p>
    <w:p w:rsidR="002F3F60" w:rsidRDefault="00A55716">
      <w:pPr>
        <w:spacing w:after="16" w:line="339" w:lineRule="auto"/>
        <w:ind w:left="4" w:right="49" w:firstLine="533"/>
      </w:pPr>
      <w:r>
        <w:t xml:space="preserve">Seis (6) parcelas con una superficie total de </w:t>
      </w:r>
      <w:r>
        <w:rPr>
          <w:b/>
        </w:rPr>
        <w:t>DOS MIL TRESCIENTOS DIEZ METROS CON OCHENTA Y DOS DECIMETROS CUADRADOS (2.310,82 m²)</w:t>
      </w:r>
      <w:r>
        <w:t>.</w:t>
      </w:r>
      <w:r>
        <w:rPr>
          <w:rFonts w:ascii="Times New Roman" w:eastAsia="Times New Roman" w:hAnsi="Times New Roman" w:cs="Times New Roman"/>
          <w:sz w:val="24"/>
        </w:rPr>
        <w:t xml:space="preserve"> </w:t>
      </w:r>
    </w:p>
    <w:p w:rsidR="002F3F60" w:rsidRDefault="00A55716">
      <w:pPr>
        <w:spacing w:after="84" w:line="259" w:lineRule="auto"/>
        <w:ind w:left="557"/>
        <w:jc w:val="left"/>
      </w:pPr>
      <w:r>
        <w:rPr>
          <w:rFonts w:ascii="Calibri" w:eastAsia="Calibri" w:hAnsi="Calibri" w:cs="Calibri"/>
          <w:noProof/>
        </w:rPr>
        <mc:AlternateContent>
          <mc:Choice Requires="wpg">
            <w:drawing>
              <wp:anchor distT="0" distB="0" distL="114300" distR="114300" simplePos="0" relativeHeight="2519920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1065" name="Group 5310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845" name="Rectangle 5584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5846" name="Rectangle 5584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847" name="Rectangle 5584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1065" style="width:18.7031pt;height:264.21pt;position:absolute;mso-position-horizontal-relative:page;mso-position-horizontal:absolute;margin-left:662.928pt;mso-position-vertical-relative:page;margin-top:508.71pt;" coordsize="2375,33554">
                <v:rect id="Rectangle 5584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584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84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315 de 372 </w:t>
                        </w:r>
                      </w:p>
                    </w:txbxContent>
                  </v:textbox>
                </v:rect>
                <w10:wrap type="topAndBottom"/>
              </v:group>
            </w:pict>
          </mc:Fallback>
        </mc:AlternateContent>
      </w: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spacing w:after="116"/>
        <w:ind w:left="557" w:right="58"/>
      </w:pPr>
      <w:r>
        <w:t xml:space="preserve">Uso: Residencial  </w:t>
      </w:r>
    </w:p>
    <w:p w:rsidR="002F3F60" w:rsidRDefault="00A55716">
      <w:pPr>
        <w:spacing w:after="116"/>
        <w:ind w:left="557" w:right="58"/>
      </w:pPr>
      <w:r>
        <w:t>Tipologí</w:t>
      </w:r>
      <w:r>
        <w:t xml:space="preserve">a edificatoria: Ciudad Jardín Intensiva (CJB)  </w:t>
      </w:r>
    </w:p>
    <w:p w:rsidR="002F3F60" w:rsidRDefault="00A55716">
      <w:pPr>
        <w:spacing w:after="116"/>
        <w:ind w:left="557" w:right="58"/>
      </w:pPr>
      <w:r>
        <w:t xml:space="preserve">Coeficiente de edificabilidad: 0,70 m²c/m²s  </w:t>
      </w:r>
    </w:p>
    <w:p w:rsidR="002F3F60" w:rsidRDefault="00A55716">
      <w:pPr>
        <w:spacing w:after="132"/>
        <w:ind w:left="557" w:right="58"/>
      </w:pPr>
      <w:r>
        <w:t xml:space="preserve">Carga Urbanística: 100%  </w:t>
      </w:r>
    </w:p>
    <w:p w:rsidR="002F3F60" w:rsidRDefault="00A55716">
      <w:pPr>
        <w:spacing w:after="95"/>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after="0" w:line="259" w:lineRule="auto"/>
        <w:ind w:left="547" w:firstLine="0"/>
        <w:jc w:val="left"/>
      </w:pPr>
      <w:r>
        <w:rPr>
          <w:b/>
        </w:rPr>
        <w:t xml:space="preserve"> </w:t>
      </w:r>
      <w:r>
        <w:br w:type="page"/>
      </w:r>
    </w:p>
    <w:p w:rsidR="002F3F60" w:rsidRDefault="00A55716">
      <w:pPr>
        <w:spacing w:after="0" w:line="259" w:lineRule="auto"/>
        <w:ind w:left="14" w:firstLine="0"/>
        <w:jc w:val="left"/>
      </w:pPr>
      <w:r>
        <w:rPr>
          <w:b/>
        </w:rPr>
        <w:t xml:space="preserve"> </w:t>
      </w:r>
    </w:p>
    <w:p w:rsidR="002F3F60" w:rsidRDefault="00A55716">
      <w:pPr>
        <w:spacing w:after="95" w:line="247" w:lineRule="auto"/>
        <w:ind w:left="557" w:right="49"/>
      </w:pPr>
      <w:r>
        <w:rPr>
          <w:b/>
        </w:rPr>
        <w:t>Parcela Urbana 1.1</w:t>
      </w:r>
      <w:r>
        <w:t xml:space="preserve"> </w:t>
      </w:r>
      <w:r>
        <w:rPr>
          <w:rFonts w:ascii="Times New Roman" w:eastAsia="Times New Roman" w:hAnsi="Times New Roman" w:cs="Times New Roman"/>
          <w:sz w:val="24"/>
        </w:rPr>
        <w:t xml:space="preserve"> </w:t>
      </w:r>
    </w:p>
    <w:p w:rsidR="002F3F60" w:rsidRDefault="00A55716">
      <w:pPr>
        <w:spacing w:line="356" w:lineRule="auto"/>
        <w:ind w:right="58"/>
      </w:pPr>
      <w:r>
        <w:t xml:space="preserve">Solar con una superficie de </w:t>
      </w:r>
      <w:r>
        <w:rPr>
          <w:b/>
        </w:rPr>
        <w:t>CUATROCIENTOS SESENTA Y SIETE METROS CON QUINCE DECÍMETROS CUADRADOS (467,15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364328.71</w:t>
      </w:r>
      <w:r>
        <w:t xml:space="preserve">66  3137707.8047   364316.9717  3137691.5999   364335.4714  3137677.6644   364347.5109   3137693.6472  364328.7166   3137707.8047, y linda: Al Norte, con la calle Chijerno; Al Sur, con peatonal de la actuación urbanística aislada; Al Este, con peatonal de </w:t>
      </w:r>
      <w:r>
        <w:t xml:space="preserve">la actuación urbanística aislada; Al Oeste, con inmueble cuya referencia catastral es 4476522CS6347N0001MZ.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6"/>
        <w:ind w:left="557" w:right="58"/>
      </w:pPr>
      <w:r>
        <w:t>Coeficiente de edificación: 0,70 m²c/m²</w:t>
      </w:r>
      <w:r>
        <w:t xml:space="preserve">s  </w:t>
      </w:r>
    </w:p>
    <w:p w:rsidR="002F3F60" w:rsidRDefault="00A55716">
      <w:pPr>
        <w:spacing w:after="130"/>
        <w:ind w:left="557" w:right="58"/>
      </w:pPr>
      <w:r>
        <w:t xml:space="preserve">Superficie edificable máxima: 327,01 m²c  </w:t>
      </w:r>
    </w:p>
    <w:p w:rsidR="002F3F60" w:rsidRDefault="00A55716">
      <w:pPr>
        <w:spacing w:after="93"/>
        <w:ind w:left="557" w:right="58"/>
      </w:pPr>
      <w:r>
        <w:rPr>
          <w:rFonts w:ascii="Calibri" w:eastAsia="Calibri" w:hAnsi="Calibri" w:cs="Calibri"/>
          <w:noProof/>
        </w:rPr>
        <mc:AlternateContent>
          <mc:Choice Requires="wpg">
            <w:drawing>
              <wp:anchor distT="0" distB="0" distL="114300" distR="114300" simplePos="0" relativeHeight="2519930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1891" name="Group 5318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5953" name="Rectangle 5595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5954" name="Rectangle 5595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5955" name="Rectangle 5595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1891" style="width:18.7031pt;height:264.21pt;position:absolute;mso-position-horizontal-relative:page;mso-position-horizontal:absolute;margin-left:662.928pt;mso-position-vertical-relative:page;margin-top:508.71pt;" coordsize="2375,33554">
                <v:rect id="Rectangle 5595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595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595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316 de 372 </w:t>
                        </w:r>
                      </w:p>
                    </w:txbxContent>
                  </v:textbox>
                </v:rect>
                <w10:wrap type="square"/>
              </v:group>
            </w:pict>
          </mc:Fallback>
        </mc:AlternateContent>
      </w:r>
      <w:r>
        <w:t>Propiedad: ARCHETE EDIFICACIONES Y OBRAS, S.L.U</w:t>
      </w:r>
      <w:r>
        <w:rPr>
          <w:rFonts w:ascii="Times New Roman" w:eastAsia="Times New Roman" w:hAnsi="Times New Roman" w:cs="Times New Roman"/>
          <w:sz w:val="24"/>
        </w:rPr>
        <w:t xml:space="preserve"> </w:t>
      </w:r>
    </w:p>
    <w:p w:rsidR="002F3F60" w:rsidRDefault="00A55716">
      <w:pPr>
        <w:spacing w:after="121" w:line="259" w:lineRule="auto"/>
        <w:ind w:left="547" w:firstLine="0"/>
        <w:jc w:val="left"/>
      </w:pPr>
      <w:r>
        <w:rPr>
          <w:b/>
        </w:rPr>
        <w:t xml:space="preserve"> </w:t>
      </w:r>
    </w:p>
    <w:p w:rsidR="002F3F60" w:rsidRDefault="00A55716">
      <w:pPr>
        <w:spacing w:after="95" w:line="247" w:lineRule="auto"/>
        <w:ind w:left="557" w:right="49"/>
      </w:pPr>
      <w:r>
        <w:rPr>
          <w:b/>
        </w:rPr>
        <w:t>Parcela Urbana 1.2</w:t>
      </w:r>
      <w:r>
        <w:t xml:space="preserve"> </w:t>
      </w:r>
      <w:r>
        <w:rPr>
          <w:rFonts w:ascii="Times New Roman" w:eastAsia="Times New Roman" w:hAnsi="Times New Roman" w:cs="Times New Roman"/>
          <w:sz w:val="24"/>
        </w:rPr>
        <w:t xml:space="preserve"> </w:t>
      </w:r>
    </w:p>
    <w:p w:rsidR="002F3F60" w:rsidRDefault="00A55716">
      <w:pPr>
        <w:spacing w:line="356" w:lineRule="auto"/>
        <w:ind w:left="14" w:right="58" w:firstLine="533"/>
      </w:pPr>
      <w:r>
        <w:t xml:space="preserve">Solar con una superficie de </w:t>
      </w:r>
      <w:r>
        <w:rPr>
          <w:b/>
        </w:rPr>
        <w:t>CUATROCIENTOS SESENTA Y SEIS METROS CON DOCE DECIMETROS CUADRADOS (466,12 m²)</w:t>
      </w:r>
      <w:r>
        <w:t xml:space="preserve">, Siendo las coordenadas </w:t>
      </w:r>
      <w:r>
        <w:rPr>
          <w:b/>
        </w:rPr>
        <w:t>U.T.M.</w:t>
      </w:r>
      <w:r>
        <w:t xml:space="preserve"> de la representación gráfica georreferenciada, </w:t>
      </w:r>
      <w:r>
        <w:t xml:space="preserve">bajo el sistema de referencia </w:t>
      </w:r>
      <w:r>
        <w:rPr>
          <w:b/>
        </w:rPr>
        <w:t>ETRS89 Huso 28 WGS84</w:t>
      </w:r>
      <w:r>
        <w:t>, las que se detallan a continuación: 364352.3033  3137690.0372  364340.2638  3137674.0544  364358.8805   3137660.0434  364370.914 3137676.0181  364352.3033  3137690.0372, y linda: Al Norte, con la calle Ch</w:t>
      </w:r>
      <w:r>
        <w:t xml:space="preserve">ijerno; Al Sur, con peatonal de la actuación urbanística aislada; Al Este, con la parcela 2; Al Oeste, con peatonal de la actuación urbanística aislada. </w:t>
      </w:r>
      <w:r>
        <w:rPr>
          <w:rFonts w:ascii="Times New Roman" w:eastAsia="Times New Roman" w:hAnsi="Times New Roman" w:cs="Times New Roman"/>
          <w:sz w:val="24"/>
        </w:rPr>
        <w:t xml:space="preserve"> </w:t>
      </w:r>
    </w:p>
    <w:p w:rsidR="002F3F60" w:rsidRDefault="00A55716">
      <w:pPr>
        <w:spacing w:after="107"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Tipología edificatoria: CJB Ciudad Jardín Inten</w:t>
      </w:r>
      <w:r>
        <w:t xml:space="preserve">siva  </w:t>
      </w:r>
    </w:p>
    <w:p w:rsidR="002F3F60" w:rsidRDefault="00A55716">
      <w:pPr>
        <w:spacing w:after="116"/>
        <w:ind w:left="557" w:right="58"/>
      </w:pPr>
      <w:r>
        <w:t xml:space="preserve">Coeficiente de edificación: 0,70 m²c/m²s  </w:t>
      </w:r>
    </w:p>
    <w:p w:rsidR="002F3F60" w:rsidRDefault="00A55716">
      <w:pPr>
        <w:spacing w:after="130"/>
        <w:ind w:left="557" w:right="58"/>
      </w:pPr>
      <w:r>
        <w:t xml:space="preserve">Superficie edificable máxima: 326,28 m²c  </w:t>
      </w:r>
    </w:p>
    <w:p w:rsidR="002F3F60" w:rsidRDefault="00A55716">
      <w:pPr>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95" w:line="247" w:lineRule="auto"/>
        <w:ind w:left="557" w:right="49"/>
      </w:pPr>
      <w:r>
        <w:rPr>
          <w:b/>
        </w:rPr>
        <w:t>Parcela Urbana 1.3</w:t>
      </w:r>
      <w:r>
        <w:rPr>
          <w:rFonts w:ascii="Times New Roman" w:eastAsia="Times New Roman" w:hAnsi="Times New Roman" w:cs="Times New Roman"/>
          <w:sz w:val="24"/>
        </w:rPr>
        <w:t xml:space="preserve"> </w:t>
      </w:r>
    </w:p>
    <w:p w:rsidR="002F3F60" w:rsidRDefault="00A55716">
      <w:pPr>
        <w:spacing w:line="357" w:lineRule="auto"/>
        <w:ind w:left="14" w:right="58" w:firstLine="533"/>
      </w:pPr>
      <w:r>
        <w:t xml:space="preserve">Solar con una superficie de </w:t>
      </w:r>
      <w:r>
        <w:rPr>
          <w:b/>
        </w:rPr>
        <w:t>CUATROCIENTOS TRECE METROS CON OCHO DECÍMETROS CUADRADOS (413,08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364358.8744  3137660.</w:t>
      </w:r>
      <w:r>
        <w:t>0353  364347.1081  3137644.4153  364376.2839  3137634.3595  364378.9387  3137644.9251  364358.8744  3137660.0353 , y linda: Al Norte, con la parcela 2, zona verde; Al Sur, con Barranco los Guirres y en otra parte con propiedad de ARCHETE EDIFICACIONES Y OB</w:t>
      </w:r>
      <w:r>
        <w:t>RAS, S.L.U; Al Este, con inmueble cuya referencia catastral es 4476504CS6347N0001UZ; y Al Oeste, en parte con el peatonal de la actuación urbanística aislada, y en otra parte con la parcela 1.4.</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7"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rPr>
          <w:rFonts w:ascii="Calibri" w:eastAsia="Calibri" w:hAnsi="Calibri" w:cs="Calibri"/>
          <w:noProof/>
        </w:rPr>
        <mc:AlternateContent>
          <mc:Choice Requires="wpg">
            <w:drawing>
              <wp:anchor distT="0" distB="0" distL="114300" distR="114300" simplePos="0" relativeHeight="2519941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2001" name="Group 5320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069" name="Rectangle 5606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6070" name="Rectangle 5607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071" name="Rectangle 5607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2001" style="width:18.7031pt;height:264.21pt;position:absolute;mso-position-horizontal-relative:page;mso-position-horizontal:absolute;margin-left:662.928pt;mso-position-vertical-relative:page;margin-top:508.71pt;" coordsize="2375,33554">
                <v:rect id="Rectangle 5606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607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07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317 de 372 </w:t>
                        </w:r>
                      </w:p>
                    </w:txbxContent>
                  </v:textbox>
                </v:rect>
                <w10:wrap type="square"/>
              </v:group>
            </w:pict>
          </mc:Fallback>
        </mc:AlternateContent>
      </w:r>
      <w:r>
        <w:t xml:space="preserve">Superficie edificable máxima: 289,16 m²c  </w:t>
      </w:r>
    </w:p>
    <w:p w:rsidR="002F3F60" w:rsidRDefault="00A55716">
      <w:pPr>
        <w:spacing w:after="93"/>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rPr>
          <w:b/>
        </w:rPr>
        <w:t xml:space="preserve"> </w:t>
      </w:r>
    </w:p>
    <w:p w:rsidR="002F3F60" w:rsidRDefault="00A55716">
      <w:pPr>
        <w:spacing w:after="116" w:line="247" w:lineRule="auto"/>
        <w:ind w:left="557" w:right="49"/>
      </w:pPr>
      <w:r>
        <w:rPr>
          <w:b/>
        </w:rPr>
        <w:t xml:space="preserve">Parcela Urbana 1.4  </w:t>
      </w:r>
    </w:p>
    <w:p w:rsidR="002F3F60" w:rsidRDefault="00A55716">
      <w:pPr>
        <w:spacing w:line="360" w:lineRule="auto"/>
        <w:ind w:left="14" w:right="58" w:firstLine="533"/>
      </w:pPr>
      <w:r>
        <w:t xml:space="preserve">Solar con una superficie de </w:t>
      </w:r>
      <w:r>
        <w:rPr>
          <w:b/>
        </w:rPr>
        <w:t xml:space="preserve">TRESCIENTOS OCHO </w:t>
      </w:r>
      <w:r>
        <w:rPr>
          <w:b/>
        </w:rPr>
        <w:t>METROS CON CINCUENTA Y UN DECÍMETROS CUADRADOS (308,51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364355.2644 3137655.2429  36434</w:t>
      </w:r>
      <w:r>
        <w:t xml:space="preserve">0.3279 3137666.4942  364329.0975  3137651.5856  364332.0666  3137649.5995  364347.1081  3137644.4153  364355.2644  </w:t>
      </w:r>
    </w:p>
    <w:p w:rsidR="002F3F60" w:rsidRDefault="00A55716">
      <w:pPr>
        <w:spacing w:after="116"/>
        <w:ind w:right="58"/>
      </w:pPr>
      <w:r>
        <w:t xml:space="preserve">3137655.2429, y linda: Al Norte, con peatonal de la actuación urbanística aislada; Al Sur, con </w:t>
      </w:r>
    </w:p>
    <w:p w:rsidR="002F3F60" w:rsidRDefault="00A55716">
      <w:pPr>
        <w:spacing w:line="339" w:lineRule="auto"/>
        <w:ind w:right="58"/>
      </w:pPr>
      <w:r>
        <w:t>Barranco los Guirres y en otra parte con pro</w:t>
      </w:r>
      <w:r>
        <w:t xml:space="preserve">piedad de ARCHETE EDIFICACIONES Y OBRAS, S.L.U; Al Este, con la parcela 1.3; y Al Oeste, con la parcela 1.5.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8"/>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ind w:left="557" w:right="58"/>
      </w:pPr>
      <w:r>
        <w:t xml:space="preserve">Coeficiente de edificación: 0,70 m²c/m²s  </w:t>
      </w:r>
    </w:p>
    <w:p w:rsidR="002F3F60" w:rsidRDefault="00A55716">
      <w:pPr>
        <w:spacing w:after="130"/>
        <w:ind w:left="557" w:right="58"/>
      </w:pPr>
      <w:r>
        <w:t xml:space="preserve">Superficie edificable máxima: 215,96 m²c  </w:t>
      </w:r>
    </w:p>
    <w:p w:rsidR="002F3F60" w:rsidRDefault="00A55716">
      <w:pPr>
        <w:spacing w:after="93"/>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7" w:line="259" w:lineRule="auto"/>
        <w:ind w:left="547" w:firstLine="0"/>
        <w:jc w:val="left"/>
      </w:pPr>
      <w:r>
        <w:rPr>
          <w:b/>
        </w:rPr>
        <w:t xml:space="preserve"> </w:t>
      </w:r>
    </w:p>
    <w:p w:rsidR="002F3F60" w:rsidRDefault="00A55716">
      <w:pPr>
        <w:spacing w:after="116" w:line="247" w:lineRule="auto"/>
        <w:ind w:left="557" w:right="49"/>
      </w:pPr>
      <w:r>
        <w:rPr>
          <w:b/>
        </w:rPr>
        <w:t xml:space="preserve">Parcela 1.5  </w:t>
      </w:r>
    </w:p>
    <w:p w:rsidR="002F3F60" w:rsidRDefault="00A55716">
      <w:pPr>
        <w:spacing w:line="356" w:lineRule="auto"/>
        <w:ind w:left="14" w:right="58" w:firstLine="533"/>
      </w:pPr>
      <w:r>
        <w:t xml:space="preserve">Solar con una superficie de </w:t>
      </w:r>
      <w:r>
        <w:rPr>
          <w:b/>
        </w:rPr>
        <w:t>TRESCIENTOS CUARENTA Y UN METROS CON TRECE DECÍMETROS CUADRADOS (341,13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364326.1104 3137677.2041  364314.2793  3137661.4980  364329.0975   3137651.5856   364340.3</w:t>
      </w:r>
      <w:r>
        <w:t>279  3137666.4942   364326.1104  3137677.2041, y linda: Al Norte, con peatonal de la actuación urbanística aislada; Al Sur, con Barranco los Guirres y en otra parte con propiedad de ARCHETE EDIFICACIONES Y OBRAS, S.L.U; Al Este, con la parcela 1.4; y Al Oe</w:t>
      </w:r>
      <w:r>
        <w:t xml:space="preserve">ste, con la parcela 1.6.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 .</w:t>
      </w:r>
      <w:r>
        <w:t xml:space="preserve"> </w:t>
      </w:r>
    </w:p>
    <w:p w:rsidR="002F3F60" w:rsidRDefault="00A55716">
      <w:pPr>
        <w:spacing w:after="116"/>
        <w:ind w:left="557" w:right="58"/>
      </w:pPr>
      <w:r>
        <w:t xml:space="preserve">Uso: Residencial  </w:t>
      </w:r>
    </w:p>
    <w:p w:rsidR="002F3F60" w:rsidRDefault="00A55716">
      <w:pPr>
        <w:spacing w:after="116"/>
        <w:ind w:left="557" w:right="58"/>
      </w:pPr>
      <w:r>
        <w:rPr>
          <w:rFonts w:ascii="Calibri" w:eastAsia="Calibri" w:hAnsi="Calibri" w:cs="Calibri"/>
          <w:noProof/>
        </w:rPr>
        <mc:AlternateContent>
          <mc:Choice Requires="wpg">
            <w:drawing>
              <wp:anchor distT="0" distB="0" distL="114300" distR="114300" simplePos="0" relativeHeight="2519951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3791" name="Group 5337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185" name="Rectangle 5618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6186" name="Rectangle 5618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187" name="Rectangle 5618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3791" style="width:18.7031pt;height:264.21pt;position:absolute;mso-position-horizontal-relative:page;mso-position-horizontal:absolute;margin-left:662.928pt;mso-position-vertical-relative:page;margin-top:508.71pt;" coordsize="2375,33554">
                <v:rect id="Rectangle 5618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618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18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318 de 372 </w:t>
                        </w:r>
                      </w:p>
                    </w:txbxContent>
                  </v:textbox>
                </v:rect>
                <w10:wrap type="square"/>
              </v:group>
            </w:pict>
          </mc:Fallback>
        </mc:AlternateContent>
      </w: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t xml:space="preserve">Superficie edificable máxima: 238,79 m²c  </w:t>
      </w:r>
    </w:p>
    <w:p w:rsidR="002F3F60" w:rsidRDefault="00A55716">
      <w:pPr>
        <w:spacing w:after="93"/>
        <w:ind w:left="557" w:right="58"/>
      </w:pPr>
      <w:r>
        <w:t>Propiedad: ARCHETE ED</w:t>
      </w:r>
      <w:r>
        <w:t>IFICACIONES Y OBRAS, S.L.U.</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rPr>
          <w:b/>
        </w:rPr>
        <w:t xml:space="preserve"> </w:t>
      </w:r>
    </w:p>
    <w:p w:rsidR="002F3F60" w:rsidRDefault="00A55716">
      <w:pPr>
        <w:spacing w:after="118" w:line="247" w:lineRule="auto"/>
        <w:ind w:left="557" w:right="49"/>
      </w:pPr>
      <w:r>
        <w:rPr>
          <w:b/>
        </w:rPr>
        <w:t xml:space="preserve">Parcela 1.6  </w:t>
      </w:r>
    </w:p>
    <w:p w:rsidR="002F3F60" w:rsidRDefault="00A55716">
      <w:pPr>
        <w:spacing w:line="356" w:lineRule="auto"/>
        <w:ind w:right="58"/>
      </w:pPr>
      <w:r>
        <w:t xml:space="preserve">Solar con una superficie de </w:t>
      </w:r>
      <w:r>
        <w:rPr>
          <w:b/>
        </w:rPr>
        <w:t>TRESCIENTOS CATORCE  METROS CON OCHENTA Y TRES DECÍMETROS CUADRADOS (314,83 m²),</w:t>
      </w:r>
      <w:r>
        <w:t xml:space="preserve"> Siendo las coordenadas </w:t>
      </w:r>
      <w:r>
        <w:rPr>
          <w:b/>
        </w:rPr>
        <w:t>U.T.M.</w:t>
      </w:r>
      <w:r>
        <w:t xml:space="preserve"> de la representación gráfica georreferenciada, bajo el sistema de refere</w:t>
      </w:r>
      <w:r>
        <w:t xml:space="preserve">ncia </w:t>
      </w:r>
      <w:r>
        <w:rPr>
          <w:b/>
        </w:rPr>
        <w:t>ETRS89 Huso 28 WGS84</w:t>
      </w:r>
      <w:r>
        <w:t>, las que se detallan a continuación: 364313.4500  3137686.7409   364301.3991  3137670.1140  364314.2793  3137661.4980 364326.1104   3137677.2041   364313.4500   3137686.7409, y linda: Al Norte, con peatonal de la actuación urbanís</w:t>
      </w:r>
      <w:r>
        <w:t>tica aislada; Al Sur, con Barranco los Guirres y en otra parte con propiedad de ARCHETE EDIFICACIONES Y OBRAS, S.L.U; Al Este, con la parcela 1.5; y Al Oeste, en parte con inmueble cuya referencia catastral es 4476522CS6347N0001MZ, y en otra parte con 3801</w:t>
      </w:r>
      <w:r>
        <w:t>1A015002000000QR.</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3"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8"/>
        <w:ind w:left="557" w:right="58"/>
      </w:pPr>
      <w:r>
        <w:t xml:space="preserve">Coeficiente de edificación: 0,70 m²c/m²s  </w:t>
      </w:r>
    </w:p>
    <w:p w:rsidR="002F3F60" w:rsidRDefault="00A55716">
      <w:pPr>
        <w:spacing w:after="130"/>
        <w:ind w:left="557" w:right="58"/>
      </w:pPr>
      <w:r>
        <w:t xml:space="preserve">Superficie edificable máxima: 220,38 m²c  </w:t>
      </w:r>
    </w:p>
    <w:p w:rsidR="002F3F60" w:rsidRDefault="00A55716">
      <w:pPr>
        <w:spacing w:after="96"/>
        <w:ind w:left="557" w:right="58"/>
      </w:pPr>
      <w:r>
        <w:t xml:space="preserve">Propiedad: ARCHETE EDIFICACIONES Y OBRAS, S.L.U. </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after="78" w:line="350" w:lineRule="auto"/>
        <w:ind w:left="14" w:right="58" w:firstLine="518"/>
      </w:pPr>
      <w:r>
        <w:t xml:space="preserve">Se acompaña el </w:t>
      </w:r>
      <w:r>
        <w:rPr>
          <w:b/>
        </w:rPr>
        <w:t>PLANO nº EQ.02,</w:t>
      </w:r>
      <w:r>
        <w:t xml:space="preserve"> dentro del </w:t>
      </w:r>
      <w:r>
        <w:rPr>
          <w:b/>
        </w:rPr>
        <w:t>DOCUMENTO</w:t>
      </w:r>
      <w:r>
        <w:t xml:space="preserve"> que se adjunta </w:t>
      </w:r>
      <w:r>
        <w:rPr>
          <w:b/>
        </w:rPr>
        <w:t>NÚMERO DOS</w:t>
      </w:r>
      <w:r>
        <w:t xml:space="preserve"> donde se localizan las fincas a segregar de aprovechamiento privativo, con la expresión de su superficie en metros cuadrados </w:t>
      </w:r>
      <w:r>
        <w:t>y fichas urbanísticas de cada una de las parcelas resultantes.</w:t>
      </w:r>
      <w:r>
        <w:rPr>
          <w:rFonts w:ascii="Times New Roman" w:eastAsia="Times New Roman" w:hAnsi="Times New Roman" w:cs="Times New Roman"/>
          <w:sz w:val="24"/>
        </w:rPr>
        <w:t xml:space="preserve"> </w:t>
      </w:r>
    </w:p>
    <w:p w:rsidR="002F3F60" w:rsidRDefault="00A55716">
      <w:pPr>
        <w:spacing w:after="78" w:line="247" w:lineRule="auto"/>
        <w:ind w:left="4" w:right="49" w:firstLine="526"/>
      </w:pPr>
      <w:r>
        <w:rPr>
          <w:b/>
        </w:rPr>
        <w:t>QUINTA:   Compromisos   relativos   a   la   programación   temporal   de   la ejecución de la urbanización y edificación.-</w:t>
      </w:r>
      <w:r>
        <w:rPr>
          <w:rFonts w:ascii="Times New Roman" w:eastAsia="Times New Roman" w:hAnsi="Times New Roman" w:cs="Times New Roman"/>
          <w:sz w:val="24"/>
        </w:rPr>
        <w:t xml:space="preserve"> </w:t>
      </w:r>
    </w:p>
    <w:p w:rsidR="002F3F60" w:rsidRDefault="00A55716">
      <w:pPr>
        <w:spacing w:after="75" w:line="356" w:lineRule="auto"/>
        <w:ind w:left="14" w:right="58" w:firstLine="533"/>
      </w:pPr>
      <w:r>
        <w:rPr>
          <w:rFonts w:ascii="Calibri" w:eastAsia="Calibri" w:hAnsi="Calibri" w:cs="Calibri"/>
          <w:noProof/>
        </w:rPr>
        <mc:AlternateContent>
          <mc:Choice Requires="wpg">
            <w:drawing>
              <wp:anchor distT="0" distB="0" distL="114300" distR="114300" simplePos="0" relativeHeight="2519961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3868" name="Group 5338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312" name="Rectangle 5631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6313" name="Rectangle 5631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314" name="Rectangle 5631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319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3868" style="width:18.7031pt;height:264.21pt;position:absolute;mso-position-horizontal-relative:page;mso-position-horizontal:absolute;margin-left:662.928pt;mso-position-vertical-relative:page;margin-top:508.71pt;" coordsize="2375,33554">
                <v:rect id="Rectangle 5631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63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3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319 de 372 </w:t>
                        </w:r>
                      </w:p>
                    </w:txbxContent>
                  </v:textbox>
                </v:rect>
                <w10:wrap type="square"/>
              </v:group>
            </w:pict>
          </mc:Fallback>
        </mc:AlternateContent>
      </w:r>
      <w:r>
        <w:t xml:space="preserve">A tenor de lo dispuesto en los artículos 55, 56 y 57 de la Ley 4/2017, de 13 de julio, del Suelo y de los </w:t>
      </w:r>
      <w:r>
        <w:t>Espacios Naturales Protegidos de Canarias, del reglamento de Gestión y Ejecución del Planeamiento de Canarias, aprobado por Decreto 183/2018, de 26 de diciembre de 2018 y la ficha de ordenación de la Actuación Urbanística Aislada en Suelo Urbano AUA-M7 Sub</w:t>
      </w:r>
      <w:r>
        <w:t>ida Araya 4, la propiedad firmante asume el compromiso de urbanizar la Zona Verde incluida en el ámbito de la Actuación Urbanística Aislada, conforme a las condiciones de terminación que figuren en el Proyecto de Urbanización, así como el resto de las obra</w:t>
      </w:r>
      <w:r>
        <w:t>s de urbanización necesarias para que el terreno adquiera la condición de solar, autorizándose a urbanizar simultáneamente a la ejecución de la edificación.</w:t>
      </w:r>
      <w:r>
        <w:rPr>
          <w:rFonts w:ascii="Times New Roman" w:eastAsia="Times New Roman" w:hAnsi="Times New Roman" w:cs="Times New Roman"/>
          <w:sz w:val="24"/>
        </w:rPr>
        <w:t xml:space="preserve"> </w:t>
      </w:r>
    </w:p>
    <w:p w:rsidR="002F3F60" w:rsidRDefault="00A55716">
      <w:pPr>
        <w:spacing w:line="355" w:lineRule="auto"/>
        <w:ind w:left="14" w:right="58" w:firstLine="533"/>
      </w:pPr>
      <w:r>
        <w:t xml:space="preserve">Asimismo, la entidad mercantil ARCHETE EDIFICACIONES Y OBRAS, S.L.U., </w:t>
      </w:r>
      <w:r>
        <w:t>ejecutará y ultimará completamente las obras de urbanización de la zona verde así como la ejecución de la urbanización de los terrenos para que adquieran la condición de solar en condiciones aptas para su uso y ocupación antes de la terminación de la edifi</w:t>
      </w:r>
      <w:r>
        <w:t xml:space="preserve">cación; cumpliendo entre otras a las condiciones específicas y medidas correctoras que se describe en la ficha de la actuación urbanística, a la ejecución de muro de piedra a borde de barranco.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215" w:line="359" w:lineRule="auto"/>
        <w:ind w:left="14" w:right="58" w:firstLine="516"/>
      </w:pPr>
      <w:r>
        <w:t>Al autorizarse la urbanización y edificación simultánea en</w:t>
      </w:r>
      <w:r>
        <w:t xml:space="preserve"> suelo urbano consolidado, la propiedad firmante se compromete a ejecutar las obras de urbanización a medida que se vayan edificando las parcelas, así como a la no ocupación ni utilización de la edificación hasta la total terminación de las obras de urbani</w:t>
      </w:r>
      <w:r>
        <w:t xml:space="preserve">zación y el efectivo funcionamiento de los servicios correspondientes. La obligación comprenderá las obras que afecten a la vía o vías a que da frente la parcela a edificar y la ejecución de la zona verde. </w:t>
      </w:r>
    </w:p>
    <w:p w:rsidR="002F3F60" w:rsidRDefault="00A55716">
      <w:pPr>
        <w:spacing w:after="74" w:line="247" w:lineRule="auto"/>
        <w:ind w:left="560" w:right="49"/>
      </w:pPr>
      <w:r>
        <w:rPr>
          <w:b/>
        </w:rPr>
        <w:t>SEXTA: Garantías de ejecución de las obras de urb</w:t>
      </w:r>
      <w:r>
        <w:rPr>
          <w:b/>
        </w:rPr>
        <w:t>anización.-</w:t>
      </w:r>
      <w:r>
        <w:rPr>
          <w:rFonts w:ascii="Times New Roman" w:eastAsia="Times New Roman" w:hAnsi="Times New Roman" w:cs="Times New Roman"/>
          <w:sz w:val="24"/>
        </w:rPr>
        <w:t xml:space="preserve"> </w:t>
      </w:r>
    </w:p>
    <w:p w:rsidR="002F3F60" w:rsidRDefault="00A55716">
      <w:pPr>
        <w:spacing w:after="70" w:line="354" w:lineRule="auto"/>
        <w:ind w:left="14" w:right="58" w:firstLine="516"/>
      </w:pPr>
      <w:r>
        <w:t xml:space="preserve"> La entidad mercantil ARCHETE EDIFICACIONES Y OBRAS, S.L.U garantiza que no pondrá en uso la edificación resultante hasta la efectiva obtención de la licencia de primera ocupación, cuyo otorgamiento quedará condicionado a la constatación de la</w:t>
      </w:r>
      <w:r>
        <w:t xml:space="preserve"> completa terminación de las obras de urbanización, en los términos reflejados en el propio proyecto técnico, y a la entera satisfacción del Ayuntamiento de Candelaria.</w:t>
      </w:r>
      <w:r>
        <w:rPr>
          <w:rFonts w:ascii="Times New Roman" w:eastAsia="Times New Roman" w:hAnsi="Times New Roman" w:cs="Times New Roman"/>
          <w:sz w:val="24"/>
        </w:rPr>
        <w:t xml:space="preserve"> </w:t>
      </w:r>
    </w:p>
    <w:p w:rsidR="002F3F60" w:rsidRDefault="00A55716">
      <w:pPr>
        <w:spacing w:after="92" w:line="247" w:lineRule="auto"/>
        <w:ind w:left="557" w:right="49"/>
      </w:pPr>
      <w:r>
        <w:rPr>
          <w:b/>
        </w:rPr>
        <w:t xml:space="preserve">SÉPTIMA: Conservación de las obras de urbanización.- </w:t>
      </w:r>
    </w:p>
    <w:p w:rsidR="002F3F60" w:rsidRDefault="00A55716">
      <w:pPr>
        <w:spacing w:after="84" w:line="354" w:lineRule="auto"/>
        <w:ind w:left="14" w:right="58" w:firstLine="516"/>
      </w:pPr>
      <w:r>
        <w:t>La entidad mercantil ARCHETE EDI</w:t>
      </w:r>
      <w:r>
        <w:t>FICACIONES Y OBRAS, S.L.U asumirá íntegramente la conservación de la urbanización hasta el momento de la recepción municipal y su consiguiente integración en el patrimonio municipal, previa aceptación por parte del Ayuntamiento de Candelaria, de que las ob</w:t>
      </w:r>
      <w:r>
        <w:t>ras se han llevado a cabo con los criterios de calidad, durabilidad y adecuada elección del mobiliario urbano identificados en el Proyecto de Urbanización.</w:t>
      </w:r>
      <w:r>
        <w:rPr>
          <w:rFonts w:ascii="Times New Roman" w:eastAsia="Times New Roman" w:hAnsi="Times New Roman" w:cs="Times New Roman"/>
          <w:sz w:val="24"/>
        </w:rPr>
        <w:t xml:space="preserve"> </w:t>
      </w:r>
    </w:p>
    <w:p w:rsidR="002F3F60" w:rsidRDefault="00A55716">
      <w:pPr>
        <w:spacing w:after="74" w:line="247" w:lineRule="auto"/>
        <w:ind w:left="564" w:right="49"/>
      </w:pPr>
      <w:r>
        <w:rPr>
          <w:b/>
        </w:rPr>
        <w:t>OCTAVA: Procedimiento aprobatorio.-</w:t>
      </w:r>
      <w:r>
        <w:rPr>
          <w:rFonts w:ascii="Times New Roman" w:eastAsia="Times New Roman" w:hAnsi="Times New Roman" w:cs="Times New Roman"/>
          <w:sz w:val="24"/>
        </w:rPr>
        <w:t xml:space="preserve"> </w:t>
      </w:r>
    </w:p>
    <w:p w:rsidR="002F3F60" w:rsidRDefault="00A55716">
      <w:pPr>
        <w:spacing w:after="85" w:line="348" w:lineRule="auto"/>
        <w:ind w:left="14" w:right="58" w:firstLine="528"/>
      </w:pPr>
      <w:r>
        <w:rPr>
          <w:rFonts w:ascii="Calibri" w:eastAsia="Calibri" w:hAnsi="Calibri" w:cs="Calibri"/>
          <w:noProof/>
        </w:rPr>
        <mc:AlternateContent>
          <mc:Choice Requires="wpg">
            <w:drawing>
              <wp:anchor distT="0" distB="0" distL="114300" distR="114300" simplePos="0" relativeHeight="2519971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1162" name="Group 5311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438" name="Rectangle 5643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6439" name="Rectangle 5643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440" name="Rectangle 5644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1162" style="width:18.7031pt;height:264.21pt;position:absolute;mso-position-horizontal-relative:page;mso-position-horizontal:absolute;margin-left:662.928pt;mso-position-vertical-relative:page;margin-top:508.71pt;" coordsize="2375,33554">
                <v:rect id="Rectangle 5643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643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44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320 de 372 </w:t>
                        </w:r>
                      </w:p>
                    </w:txbxContent>
                  </v:textbox>
                </v:rect>
                <w10:wrap type="square"/>
              </v:group>
            </w:pict>
          </mc:Fallback>
        </mc:AlternateContent>
      </w:r>
      <w:r>
        <w:t>Suscrito el presente convenio, deberá someterse a trámite de información pública, mediante anuncio publica</w:t>
      </w:r>
      <w:r>
        <w:t>do en el «Boletín Oficial de la Provincia, y en al menos uno de los periódicos de mayor difusión en ésta, por un período mínimo de veinte días.</w:t>
      </w:r>
      <w:r>
        <w:rPr>
          <w:rFonts w:ascii="Times New Roman" w:eastAsia="Times New Roman" w:hAnsi="Times New Roman" w:cs="Times New Roman"/>
          <w:sz w:val="24"/>
        </w:rPr>
        <w:t xml:space="preserve"> </w:t>
      </w:r>
    </w:p>
    <w:p w:rsidR="002F3F60" w:rsidRDefault="00A55716">
      <w:pPr>
        <w:spacing w:after="85" w:line="348" w:lineRule="auto"/>
        <w:ind w:left="14" w:right="58" w:firstLine="686"/>
      </w:pPr>
      <w:r>
        <w:t>Tras la información pública, y a la vista de las alegaciones que se presenten, se elaborará una propuesta de te</w:t>
      </w:r>
      <w:r>
        <w:t>xto definitivo del convenio de la que se dará vista a la/s personas que hubieran negociado y suscrito el convenio para su aceptación, reparos o renuncia al mismo.</w:t>
      </w:r>
      <w:r>
        <w:rPr>
          <w:rFonts w:ascii="Times New Roman" w:eastAsia="Times New Roman" w:hAnsi="Times New Roman" w:cs="Times New Roman"/>
          <w:sz w:val="24"/>
        </w:rPr>
        <w:t xml:space="preserve"> </w:t>
      </w:r>
    </w:p>
    <w:p w:rsidR="002F3F60" w:rsidRDefault="00A55716">
      <w:pPr>
        <w:spacing w:after="78" w:line="353" w:lineRule="auto"/>
        <w:ind w:left="14" w:right="58" w:firstLine="686"/>
      </w:pPr>
      <w:r>
        <w:t xml:space="preserve">El texto definitivo del convenio deberá ratificarse por el Pleno de la Corporación al haber </w:t>
      </w:r>
      <w:r>
        <w:t>sido suscrito inicialmente el convenio en nombre de dicha Corporación, y deberá firmarse dentro de los quince días siguientes a la notificación de la aprobación del texto definitivo por la/s persona/s interesada/s, privadas o públicas. Transcurrido el plaz</w:t>
      </w:r>
      <w:r>
        <w:t>o sin que la firma haya tenido lugar, se entenderá que renuncian a aquel.</w:t>
      </w:r>
      <w:r>
        <w:rPr>
          <w:rFonts w:ascii="Times New Roman" w:eastAsia="Times New Roman" w:hAnsi="Times New Roman" w:cs="Times New Roman"/>
          <w:sz w:val="24"/>
        </w:rPr>
        <w:t xml:space="preserve"> </w:t>
      </w:r>
    </w:p>
    <w:p w:rsidR="002F3F60" w:rsidRDefault="00A55716">
      <w:pPr>
        <w:spacing w:after="97" w:line="337" w:lineRule="auto"/>
        <w:ind w:left="14" w:right="58" w:firstLine="686"/>
      </w:pPr>
      <w:r>
        <w:t>Los convenios se perfeccionan y obligan desde su firma, en su caso tras la aprobación de su texto definitivo en la forma dispuesta en el número anterior.</w:t>
      </w:r>
      <w:r>
        <w:rPr>
          <w:rFonts w:ascii="Times New Roman" w:eastAsia="Times New Roman" w:hAnsi="Times New Roman" w:cs="Times New Roman"/>
          <w:sz w:val="24"/>
        </w:rPr>
        <w:t xml:space="preserve"> </w:t>
      </w:r>
    </w:p>
    <w:p w:rsidR="002F3F60" w:rsidRDefault="00A55716">
      <w:pPr>
        <w:spacing w:after="94" w:line="348" w:lineRule="auto"/>
        <w:ind w:left="14" w:right="58" w:firstLine="701"/>
      </w:pPr>
      <w:r>
        <w:t>Se incorporará un ejemplar completo del texto definitivo del convenio y de la documentación anexa al mismo al registro y archivo administrativo de convenios administrativos urbanísticos, en los que se anotará y custodiará tal ejemplar.</w:t>
      </w:r>
      <w:r>
        <w:rPr>
          <w:rFonts w:ascii="Times New Roman" w:eastAsia="Times New Roman" w:hAnsi="Times New Roman" w:cs="Times New Roman"/>
          <w:sz w:val="24"/>
        </w:rPr>
        <w:t xml:space="preserve"> </w:t>
      </w:r>
    </w:p>
    <w:p w:rsidR="002F3F60" w:rsidRDefault="00A55716">
      <w:pPr>
        <w:spacing w:after="16" w:line="247" w:lineRule="auto"/>
        <w:ind w:left="560" w:right="49"/>
      </w:pPr>
      <w:r>
        <w:rPr>
          <w:b/>
        </w:rPr>
        <w:t>NOVENA: Inscripción</w:t>
      </w:r>
      <w:r>
        <w:rPr>
          <w:b/>
        </w:rPr>
        <w:t xml:space="preserve"> registral del presente Convenio.-</w:t>
      </w:r>
      <w:r>
        <w:rPr>
          <w:rFonts w:ascii="Times New Roman" w:eastAsia="Times New Roman" w:hAnsi="Times New Roman" w:cs="Times New Roman"/>
          <w:sz w:val="24"/>
        </w:rPr>
        <w:t xml:space="preserve"> </w:t>
      </w:r>
    </w:p>
    <w:p w:rsidR="002F3F60" w:rsidRDefault="00A55716">
      <w:pPr>
        <w:spacing w:after="77" w:line="355" w:lineRule="auto"/>
        <w:ind w:left="14" w:right="58" w:firstLine="516"/>
      </w:pPr>
      <w:r>
        <w:t xml:space="preserve">El presente Convenio Urbanístico surte los mismos efectos parcelatorios que el de las licencias de segregación, por lo que una vez protocolizado mediante certificación expedida por la Administración actuante, se elevará </w:t>
      </w:r>
      <w:r>
        <w:t>al Registro de la Propiedad para su inscripción registral, conforme determina el artículo 1.8 y 2.2 del Real Decreto 1093/1997, de 4 de julio, por el que se aprueban las normas complementarias al Reglamento para la ejecución de la Ley Hipotecaria sobre ins</w:t>
      </w:r>
      <w:r>
        <w:t>cripción en el Registro de la Propiedad de Actos de Naturaleza Urbanística.</w:t>
      </w:r>
      <w:r>
        <w:rPr>
          <w:rFonts w:ascii="Times New Roman" w:eastAsia="Times New Roman" w:hAnsi="Times New Roman" w:cs="Times New Roman"/>
          <w:sz w:val="24"/>
        </w:rPr>
        <w:t xml:space="preserve"> </w:t>
      </w:r>
    </w:p>
    <w:p w:rsidR="002F3F60" w:rsidRDefault="00A55716">
      <w:pPr>
        <w:spacing w:after="85" w:line="348" w:lineRule="auto"/>
        <w:ind w:left="14" w:right="58" w:firstLine="526"/>
      </w:pPr>
      <w:r>
        <w:t>Los gastos, tasas e impuestos que en su caso se generen por la tramitación del presente convenio, o se deriven de la elevación a público de este documento, serán en su totalidad d</w:t>
      </w:r>
      <w:r>
        <w:t>e cuenta y a cargo de la entidad mercantil " ARCHETE EDIFICACIONES Y OBRAS, S.L.U ".</w:t>
      </w:r>
      <w:r>
        <w:rPr>
          <w:rFonts w:ascii="Times New Roman" w:eastAsia="Times New Roman" w:hAnsi="Times New Roman" w:cs="Times New Roman"/>
          <w:sz w:val="24"/>
        </w:rPr>
        <w:t xml:space="preserve"> </w:t>
      </w:r>
    </w:p>
    <w:p w:rsidR="002F3F60" w:rsidRDefault="00A55716">
      <w:pPr>
        <w:spacing w:after="96" w:line="348" w:lineRule="auto"/>
        <w:ind w:left="14" w:right="58" w:firstLine="526"/>
      </w:pPr>
      <w:r>
        <w:t xml:space="preserve">Las partes colaborarán mutuamente en todas las actuaciones a realizar dentro del ámbito de sus respectivas competencias y facultades, en beneficio de la pronta ejecución </w:t>
      </w:r>
      <w:r>
        <w:t>en las determinaciones del planeamiento y del cumplimiento de las estipulaciones pactadas en el presente convenio.</w:t>
      </w:r>
      <w:r>
        <w:rPr>
          <w:rFonts w:ascii="Times New Roman" w:eastAsia="Times New Roman" w:hAnsi="Times New Roman" w:cs="Times New Roman"/>
          <w:sz w:val="24"/>
        </w:rPr>
        <w:t xml:space="preserve"> </w:t>
      </w:r>
    </w:p>
    <w:p w:rsidR="002F3F60" w:rsidRDefault="00A55716">
      <w:pPr>
        <w:spacing w:after="72" w:line="247" w:lineRule="auto"/>
        <w:ind w:left="550" w:right="49"/>
      </w:pPr>
      <w:r>
        <w:rPr>
          <w:b/>
        </w:rPr>
        <w:t>DÉCIMA: Cuestiones litigiosas</w:t>
      </w:r>
      <w:r>
        <w:rPr>
          <w:rFonts w:ascii="Times New Roman" w:eastAsia="Times New Roman" w:hAnsi="Times New Roman" w:cs="Times New Roman"/>
          <w:sz w:val="24"/>
        </w:rPr>
        <w:t xml:space="preserve"> </w:t>
      </w:r>
    </w:p>
    <w:p w:rsidR="002F3F60" w:rsidRDefault="00A55716">
      <w:pPr>
        <w:spacing w:after="81" w:line="351" w:lineRule="auto"/>
        <w:ind w:left="14" w:right="58" w:firstLine="528"/>
      </w:pPr>
      <w:r>
        <w:rPr>
          <w:rFonts w:ascii="Calibri" w:eastAsia="Calibri" w:hAnsi="Calibri" w:cs="Calibri"/>
          <w:noProof/>
        </w:rPr>
        <mc:AlternateContent>
          <mc:Choice Requires="wpg">
            <w:drawing>
              <wp:anchor distT="0" distB="0" distL="114300" distR="114300" simplePos="0" relativeHeight="2519982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0545" name="Group 5305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584" name="Rectangle 5658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6585" name="Rectangle 5658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586" name="Rectangle 5658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0545" style="width:18.7031pt;height:264.21pt;position:absolute;mso-position-horizontal-relative:page;mso-position-horizontal:absolute;margin-left:662.928pt;mso-position-vertical-relative:page;margin-top:508.71pt;" coordsize="2375,33554">
                <v:rect id="Rectangle 5658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658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58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321 de 372 </w:t>
                        </w:r>
                      </w:p>
                    </w:txbxContent>
                  </v:textbox>
                </v:rect>
                <w10:wrap type="square"/>
              </v:group>
            </w:pict>
          </mc:Fallback>
        </mc:AlternateContent>
      </w:r>
      <w:r>
        <w:t>Las cuestiones litigiosas surgidas sobre interpretación, modificación, resolución y efectos del presente Convenio Urbanístico, dada su naturaleza y vinculación d</w:t>
      </w:r>
      <w:r>
        <w:t>irecta e inmediata a la satisfacción del interés público, se entenderán sometidas a los Tribunales de la Jurisdicción Contencioso - Administrativa, con sede en la Provincia de Santa Cruz de Tenerife.</w:t>
      </w:r>
      <w:r>
        <w:rPr>
          <w:rFonts w:ascii="Times New Roman" w:eastAsia="Times New Roman" w:hAnsi="Times New Roman" w:cs="Times New Roman"/>
          <w:sz w:val="24"/>
        </w:rPr>
        <w:t xml:space="preserve"> </w:t>
      </w:r>
    </w:p>
    <w:p w:rsidR="002F3F60" w:rsidRDefault="00A55716">
      <w:pPr>
        <w:spacing w:after="132" w:line="337" w:lineRule="auto"/>
        <w:ind w:left="14" w:right="58" w:firstLine="526"/>
      </w:pPr>
      <w:r>
        <w:t>Y para que así conste y surta los efectos legalmente op</w:t>
      </w:r>
      <w:r>
        <w:t xml:space="preserve">ortunos, se firma el presente convenio, por duplicado ejemplar y a un sólo efecto, en el lugar y fecha señalados en el encabezamiento.             </w:t>
      </w:r>
      <w:r>
        <w:rPr>
          <w:rFonts w:ascii="Times New Roman" w:eastAsia="Times New Roman" w:hAnsi="Times New Roman" w:cs="Times New Roman"/>
          <w:sz w:val="24"/>
        </w:rPr>
        <w:t xml:space="preserve"> </w:t>
      </w:r>
    </w:p>
    <w:p w:rsidR="002F3F60" w:rsidRDefault="00A55716">
      <w:pPr>
        <w:tabs>
          <w:tab w:val="center" w:pos="969"/>
          <w:tab w:val="center" w:pos="6461"/>
        </w:tabs>
        <w:ind w:left="0" w:firstLine="0"/>
        <w:jc w:val="left"/>
      </w:pPr>
      <w:r>
        <w:rPr>
          <w:rFonts w:ascii="Calibri" w:eastAsia="Calibri" w:hAnsi="Calibri" w:cs="Calibri"/>
        </w:rPr>
        <w:tab/>
      </w:r>
      <w:r>
        <w:t xml:space="preserve">La Alcaldesa </w:t>
      </w:r>
      <w:r>
        <w:tab/>
        <w:t>El propietario…”</w:t>
      </w:r>
      <w:r>
        <w:rPr>
          <w:rFonts w:ascii="Times New Roman" w:eastAsia="Times New Roman" w:hAnsi="Times New Roman" w:cs="Times New Roman"/>
          <w:sz w:val="24"/>
        </w:rPr>
        <w:t xml:space="preserve"> </w:t>
      </w:r>
    </w:p>
    <w:p w:rsidR="002F3F60" w:rsidRDefault="00A55716">
      <w:pPr>
        <w:tabs>
          <w:tab w:val="center" w:pos="2097"/>
          <w:tab w:val="center" w:pos="5300"/>
        </w:tabs>
        <w:ind w:left="0" w:firstLine="0"/>
        <w:jc w:val="left"/>
      </w:pPr>
      <w:r>
        <w:rPr>
          <w:rFonts w:ascii="Calibri" w:eastAsia="Calibri" w:hAnsi="Calibri" w:cs="Calibri"/>
        </w:rPr>
        <w:tab/>
      </w:r>
      <w:r>
        <w:t xml:space="preserve">Doña María Concepción Brito Núñez </w:t>
      </w:r>
      <w:r>
        <w:tab/>
        <w:t xml:space="preserve">   </w:t>
      </w:r>
      <w:r>
        <w:rPr>
          <w:rFonts w:ascii="Times New Roman" w:eastAsia="Times New Roman" w:hAnsi="Times New Roman" w:cs="Times New Roman"/>
          <w:sz w:val="24"/>
        </w:rPr>
        <w:t xml:space="preserve"> </w:t>
      </w:r>
    </w:p>
    <w:p w:rsidR="002F3F60" w:rsidRDefault="00A55716">
      <w:pPr>
        <w:spacing w:after="19" w:line="259" w:lineRule="auto"/>
        <w:ind w:left="12" w:firstLine="0"/>
        <w:jc w:val="center"/>
      </w:pPr>
      <w:r>
        <w:rPr>
          <w:b/>
        </w:rPr>
        <w:t xml:space="preserve"> </w:t>
      </w:r>
    </w:p>
    <w:p w:rsidR="002F3F60" w:rsidRDefault="00A55716">
      <w:pPr>
        <w:ind w:left="14" w:right="58" w:firstLine="540"/>
      </w:pPr>
      <w:r>
        <w:rPr>
          <w:b/>
          <w:u w:val="single" w:color="000000"/>
        </w:rPr>
        <w:t>SEGUNDO</w:t>
      </w:r>
      <w:r>
        <w:rPr>
          <w:b/>
        </w:rPr>
        <w:t xml:space="preserve"> Facultar</w:t>
      </w:r>
      <w:r>
        <w:t xml:space="preserve"> </w:t>
      </w:r>
      <w:r>
        <w:t>a la Sra Alcaldesa para la firma del mismo en los términos y con el contenido que figura en la propuesta indicada.</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left="14" w:right="58" w:firstLine="540"/>
      </w:pPr>
      <w:r>
        <w:rPr>
          <w:b/>
          <w:u w:val="single" w:color="000000"/>
        </w:rPr>
        <w:t>TERCERO</w:t>
      </w:r>
      <w:r>
        <w:rPr>
          <w:b/>
        </w:rPr>
        <w:t xml:space="preserve">: </w:t>
      </w:r>
      <w:r>
        <w:t>Notificación al interesado para su firma dentro de los 15 días siguientes a la recepción del presente acuerdo.</w:t>
      </w:r>
      <w:r>
        <w:rPr>
          <w:rFonts w:ascii="Times New Roman" w:eastAsia="Times New Roman" w:hAnsi="Times New Roman" w:cs="Times New Roman"/>
          <w:sz w:val="24"/>
        </w:rPr>
        <w:t xml:space="preserve"> </w:t>
      </w:r>
    </w:p>
    <w:p w:rsidR="002F3F60" w:rsidRDefault="00A55716">
      <w:pPr>
        <w:spacing w:after="0" w:line="259" w:lineRule="auto"/>
        <w:ind w:left="554" w:firstLine="0"/>
        <w:jc w:val="left"/>
      </w:pPr>
      <w:r>
        <w:rPr>
          <w:b/>
        </w:rPr>
        <w:t xml:space="preserve"> </w:t>
      </w:r>
    </w:p>
    <w:p w:rsidR="002F3F60" w:rsidRDefault="00A55716">
      <w:pPr>
        <w:ind w:left="564" w:right="58"/>
      </w:pPr>
      <w:r>
        <w:rPr>
          <w:b/>
          <w:u w:val="single" w:color="000000"/>
        </w:rPr>
        <w:t>CUARTO:</w:t>
      </w:r>
      <w:r>
        <w:t xml:space="preserve">  </w:t>
      </w:r>
      <w:r>
        <w:t>Notificación al resto de interesados en el presente procedimiento.</w:t>
      </w:r>
      <w:r>
        <w:rPr>
          <w:rFonts w:ascii="Times New Roman" w:eastAsia="Times New Roman" w:hAnsi="Times New Roman" w:cs="Times New Roman"/>
          <w:sz w:val="24"/>
        </w:rPr>
        <w:t xml:space="preserve"> </w:t>
      </w:r>
    </w:p>
    <w:p w:rsidR="002F3F60" w:rsidRDefault="00A55716">
      <w:pPr>
        <w:spacing w:after="0" w:line="259" w:lineRule="auto"/>
        <w:ind w:left="554" w:firstLine="0"/>
        <w:jc w:val="left"/>
      </w:pPr>
      <w:r>
        <w:t xml:space="preserve"> </w:t>
      </w:r>
    </w:p>
    <w:p w:rsidR="002F3F60" w:rsidRDefault="00A55716">
      <w:pPr>
        <w:spacing w:after="29"/>
        <w:ind w:left="564" w:right="58"/>
      </w:pPr>
      <w:r>
        <w:rPr>
          <w:b/>
          <w:u w:val="single" w:color="000000"/>
        </w:rPr>
        <w:t>QUINTO:</w:t>
      </w:r>
      <w:r>
        <w:t xml:space="preserve"> Inscribir el Convenio Urbanístico en el registro centralizado de convenios urbanís-</w:t>
      </w:r>
    </w:p>
    <w:p w:rsidR="002F3F60" w:rsidRDefault="00A55716">
      <w:pPr>
        <w:spacing w:after="35"/>
        <w:ind w:right="58"/>
      </w:pPr>
      <w:r>
        <w:t xml:space="preserve">ticos </w:t>
      </w:r>
      <w:r>
        <w:tab/>
        <w:t xml:space="preserve">y </w:t>
      </w:r>
      <w:r>
        <w:tab/>
        <w:t xml:space="preserve">publicar </w:t>
      </w:r>
      <w:r>
        <w:tab/>
        <w:t xml:space="preserve">el </w:t>
      </w:r>
      <w:r>
        <w:tab/>
        <w:t xml:space="preserve">texto </w:t>
      </w:r>
      <w:r>
        <w:tab/>
        <w:t xml:space="preserve">del </w:t>
      </w:r>
      <w:r>
        <w:tab/>
        <w:t>Convenio                en la página Web de este Ayuntamie</w:t>
      </w:r>
      <w:r>
        <w:t>nto…”</w:t>
      </w:r>
      <w:r>
        <w:rPr>
          <w:rFonts w:ascii="Times New Roman" w:eastAsia="Times New Roman" w:hAnsi="Times New Roman" w:cs="Times New Roman"/>
          <w:sz w:val="24"/>
        </w:rPr>
        <w:t xml:space="preserve"> </w:t>
      </w:r>
    </w:p>
    <w:p w:rsidR="002F3F60" w:rsidRDefault="00A55716">
      <w:pPr>
        <w:spacing w:after="0" w:line="259" w:lineRule="auto"/>
        <w:ind w:left="722" w:firstLine="0"/>
        <w:jc w:val="left"/>
      </w:pPr>
      <w:r>
        <w:t xml:space="preserve"> </w:t>
      </w:r>
    </w:p>
    <w:p w:rsidR="002F3F60" w:rsidRDefault="00A55716">
      <w:pPr>
        <w:ind w:left="14" w:right="58" w:firstLine="708"/>
      </w:pPr>
      <w:r>
        <w:t xml:space="preserve"> Por lo que se eleva a esta propuesta al Pleno del Ayuntamiento, que resolverá como mejor proceda.”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DICTAMEN FAVORABLE DE LA COMISIÓN INFORMATIVA DE P.G. URBANÍSTICA Y AMBIENTAL, OBRAS y SERVICIOS PÚBLICOS DE 23 DE ENERO DE 2023.  </w:t>
      </w:r>
    </w:p>
    <w:p w:rsidR="002F3F60" w:rsidRDefault="00A55716">
      <w:pPr>
        <w:spacing w:after="0" w:line="259" w:lineRule="auto"/>
        <w:ind w:left="14" w:firstLine="0"/>
        <w:jc w:val="left"/>
      </w:pPr>
      <w:r>
        <w:t xml:space="preserve"> </w:t>
      </w:r>
    </w:p>
    <w:p w:rsidR="002F3F60" w:rsidRDefault="00A55716">
      <w:pPr>
        <w:ind w:right="58"/>
      </w:pPr>
      <w:r>
        <w:t xml:space="preserve">Votos a </w:t>
      </w:r>
      <w:r>
        <w:t xml:space="preserve">favor: 4. </w:t>
      </w:r>
    </w:p>
    <w:p w:rsidR="002F3F60" w:rsidRDefault="00A55716">
      <w:pPr>
        <w:spacing w:after="0" w:line="259" w:lineRule="auto"/>
        <w:ind w:left="14" w:firstLine="0"/>
        <w:jc w:val="left"/>
      </w:pPr>
      <w:r>
        <w:t xml:space="preserve"> </w:t>
      </w:r>
    </w:p>
    <w:p w:rsidR="002F3F60" w:rsidRDefault="00A55716">
      <w:pPr>
        <w:ind w:right="58"/>
      </w:pPr>
      <w:r>
        <w:t xml:space="preserve">Los 4 concejales del Grupo Socialista:  Don Reinaldo José Triviño Blanco, Doña Hilaria Cecilia </w:t>
      </w:r>
    </w:p>
    <w:p w:rsidR="002F3F60" w:rsidRDefault="00A55716">
      <w:pPr>
        <w:tabs>
          <w:tab w:val="center" w:pos="1734"/>
          <w:tab w:val="center" w:pos="3135"/>
          <w:tab w:val="center" w:pos="4503"/>
          <w:tab w:val="center" w:pos="5796"/>
          <w:tab w:val="center" w:pos="7021"/>
          <w:tab w:val="center" w:pos="8445"/>
          <w:tab w:val="right" w:pos="9641"/>
        </w:tabs>
        <w:ind w:left="0" w:firstLine="0"/>
        <w:jc w:val="left"/>
      </w:pPr>
      <w:r>
        <w:t xml:space="preserve">Otazo </w:t>
      </w:r>
      <w:r>
        <w:tab/>
        <w:t xml:space="preserve">González, </w:t>
      </w:r>
      <w:r>
        <w:tab/>
        <w:t xml:space="preserve">Doña </w:t>
      </w:r>
      <w:r>
        <w:tab/>
        <w:t xml:space="preserve">Margarita </w:t>
      </w:r>
      <w:r>
        <w:tab/>
        <w:t xml:space="preserve">Eva </w:t>
      </w:r>
      <w:r>
        <w:tab/>
        <w:t xml:space="preserve">Tendero </w:t>
      </w:r>
      <w:r>
        <w:tab/>
        <w:t xml:space="preserve">Barroso </w:t>
      </w:r>
      <w:r>
        <w:tab/>
        <w:t xml:space="preserve">y  </w:t>
      </w:r>
    </w:p>
    <w:p w:rsidR="002F3F60" w:rsidRDefault="00A55716">
      <w:pPr>
        <w:ind w:right="58"/>
      </w:pPr>
      <w:r>
        <w:t xml:space="preserve">Don Olegario Francisco Alonso Bello. </w:t>
      </w:r>
    </w:p>
    <w:p w:rsidR="002F3F60" w:rsidRDefault="00A55716">
      <w:pPr>
        <w:spacing w:after="0" w:line="259" w:lineRule="auto"/>
        <w:ind w:left="14" w:firstLine="0"/>
        <w:jc w:val="left"/>
      </w:pPr>
      <w:r>
        <w:t xml:space="preserve"> </w:t>
      </w:r>
    </w:p>
    <w:p w:rsidR="002F3F60" w:rsidRDefault="00A55716">
      <w:pPr>
        <w:ind w:right="58"/>
      </w:pPr>
      <w:r>
        <w:t xml:space="preserve">Votos en contra: 0. </w:t>
      </w:r>
    </w:p>
    <w:p w:rsidR="002F3F60" w:rsidRDefault="00A55716">
      <w:pPr>
        <w:spacing w:after="0" w:line="259" w:lineRule="auto"/>
        <w:ind w:left="14" w:firstLine="0"/>
        <w:jc w:val="left"/>
      </w:pPr>
      <w:r>
        <w:t xml:space="preserve"> </w:t>
      </w:r>
    </w:p>
    <w:p w:rsidR="002F3F60" w:rsidRDefault="00A55716">
      <w:pPr>
        <w:ind w:right="58"/>
      </w:pPr>
      <w:r>
        <w:t xml:space="preserve">Abstenciones: 3. </w:t>
      </w:r>
    </w:p>
    <w:p w:rsidR="002F3F60" w:rsidRDefault="00A55716">
      <w:pPr>
        <w:spacing w:after="0" w:line="259" w:lineRule="auto"/>
        <w:ind w:left="14" w:firstLine="0"/>
        <w:jc w:val="left"/>
      </w:pPr>
      <w:r>
        <w:t xml:space="preserve"> </w:t>
      </w:r>
    </w:p>
    <w:p w:rsidR="002F3F60" w:rsidRDefault="00A55716">
      <w:pPr>
        <w:ind w:right="58"/>
      </w:pPr>
      <w:r>
        <w:t xml:space="preserve">El concejal del Grupo Popular, Don Jacobo López Fariña. </w:t>
      </w:r>
    </w:p>
    <w:p w:rsidR="002F3F60" w:rsidRDefault="00A55716">
      <w:pPr>
        <w:spacing w:after="0" w:line="259" w:lineRule="auto"/>
        <w:ind w:left="14" w:firstLine="0"/>
        <w:jc w:val="left"/>
      </w:pPr>
      <w:r>
        <w:t xml:space="preserve"> </w:t>
      </w:r>
    </w:p>
    <w:p w:rsidR="002F3F60" w:rsidRDefault="00A55716">
      <w:pPr>
        <w:ind w:right="58"/>
      </w:pPr>
      <w:r>
        <w:t>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La concejal del Grupo Mixto (CC-PNC): Doña Ángela Cruz Perera.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JUNTA DE PORTAVOCES DE 23 DE ENERO DE 2023.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19992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1242" name="Group 5312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693" name="Rectangle 5669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6694" name="Rectangle 5669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695" name="Rectangle 5669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1242" style="width:18.7031pt;height:264.21pt;position:absolute;mso-position-horizontal-relative:page;mso-position-horizontal:absolute;margin-left:662.928pt;mso-position-vertical-relative:page;margin-top:508.71pt;" coordsize="2375,33554">
                <v:rect id="Rectangle 5669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669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69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322 de 372 </w:t>
                        </w:r>
                      </w:p>
                    </w:txbxContent>
                  </v:textbox>
                </v:rect>
                <w10:wrap type="square"/>
              </v:group>
            </w:pict>
          </mc:Fallback>
        </mc:AlternateContent>
      </w:r>
      <w:r>
        <w:t xml:space="preserve">Quedó oída.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VOTACIÓN EN EL PLENO DE 26 DE ENERO DE 2023</w:t>
      </w:r>
      <w:r>
        <w:t>.</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Votos a favor: 13. </w:t>
      </w:r>
    </w:p>
    <w:p w:rsidR="002F3F60" w:rsidRDefault="00A55716">
      <w:pPr>
        <w:ind w:right="58"/>
      </w:pPr>
      <w:r>
        <w:t>11 concejales del Grupo Socialista: Doña María Concepción Brito Núñez, Doña Don Jorge Baute Delgado, Doña Olivia Concepción Pérez Díaz, Don José Francisco Pinto Ramos, Doña Hilaria Cecilia Otazo González, Don Airam Pérez Chinea, Doñ</w:t>
      </w:r>
      <w:r>
        <w:t xml:space="preserve">a Margarita Eva Tendero Barroso, Don Manuel Alberto González Pestano, Doña María del Carmen Clemente Díaz, Don Olegario Francisco Alonso Bello y Don Reinaldo José Triviño Blanco.  </w:t>
      </w:r>
    </w:p>
    <w:p w:rsidR="002F3F60" w:rsidRDefault="00A55716">
      <w:pPr>
        <w:spacing w:after="0" w:line="259" w:lineRule="auto"/>
        <w:ind w:left="14" w:firstLine="0"/>
        <w:jc w:val="left"/>
      </w:pPr>
      <w:r>
        <w:t xml:space="preserve"> </w:t>
      </w:r>
    </w:p>
    <w:p w:rsidR="002F3F60" w:rsidRDefault="00A55716">
      <w:pPr>
        <w:ind w:right="1261"/>
      </w:pPr>
      <w:r>
        <w:t>1 del concejal del Grupo Mixto (SSP), Doña Lourdes del Carmen Mondejar Ro</w:t>
      </w:r>
      <w:r>
        <w:t>ndón.</w:t>
      </w:r>
      <w:r>
        <w:rPr>
          <w:rFonts w:ascii="Times New Roman" w:eastAsia="Times New Roman" w:hAnsi="Times New Roman" w:cs="Times New Roman"/>
          <w:sz w:val="24"/>
        </w:rPr>
        <w:t xml:space="preserve"> </w:t>
      </w:r>
      <w:r>
        <w:t xml:space="preserve">1 de la concejal del Grupo Mixto (VxC): Doña Alicia Mercedes Marrero Meneses.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ind w:right="58"/>
      </w:pPr>
      <w:r>
        <w:t xml:space="preserve">Votos en contra: 0. </w:t>
      </w:r>
    </w:p>
    <w:p w:rsidR="002F3F60" w:rsidRDefault="00A55716">
      <w:pPr>
        <w:spacing w:after="0" w:line="259" w:lineRule="auto"/>
        <w:ind w:left="14" w:firstLine="0"/>
        <w:jc w:val="left"/>
      </w:pPr>
      <w:r>
        <w:t xml:space="preserve"> </w:t>
      </w:r>
    </w:p>
    <w:p w:rsidR="002F3F60" w:rsidRDefault="00A55716">
      <w:pPr>
        <w:ind w:right="58"/>
      </w:pPr>
      <w:r>
        <w:t xml:space="preserve">Abstenciones: 6 </w:t>
      </w:r>
    </w:p>
    <w:p w:rsidR="002F3F60" w:rsidRDefault="00A55716">
      <w:pPr>
        <w:spacing w:after="0" w:line="259" w:lineRule="auto"/>
        <w:ind w:left="14" w:firstLine="0"/>
        <w:jc w:val="left"/>
      </w:pPr>
      <w:r>
        <w:t xml:space="preserve"> </w:t>
      </w:r>
    </w:p>
    <w:p w:rsidR="002F3F60" w:rsidRDefault="00A55716">
      <w:pPr>
        <w:ind w:right="58"/>
      </w:pPr>
      <w:r>
        <w:t>3 concejales del Grupo Popular: Don Jacobo López Fariña, Doña Raquel Martín Castro y Don David Crego Cháves.</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2 de los con</w:t>
      </w:r>
      <w:r>
        <w:t xml:space="preserve">cejales del Grupo Mixto (CC-PNC): Doña Ángela Cruz Perera y Don Emilio Jesús Atienzar Armas. </w:t>
      </w:r>
    </w:p>
    <w:p w:rsidR="002F3F60" w:rsidRDefault="00A55716">
      <w:pPr>
        <w:spacing w:after="0" w:line="259" w:lineRule="auto"/>
        <w:ind w:left="14" w:firstLine="0"/>
        <w:jc w:val="left"/>
      </w:pPr>
      <w:r>
        <w:t xml:space="preserve"> </w:t>
      </w:r>
    </w:p>
    <w:p w:rsidR="002F3F60" w:rsidRDefault="00A55716">
      <w:pPr>
        <w:ind w:right="58"/>
      </w:pPr>
      <w:r>
        <w:t xml:space="preserve">1 de la concejal del Grupo Mixto (Cs), Doña Marta Plasencia Gutiérrez.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14" w:line="247" w:lineRule="auto"/>
        <w:ind w:left="14" w:right="49"/>
      </w:pPr>
      <w:r>
        <w:rPr>
          <w:b/>
        </w:rPr>
        <w:t xml:space="preserve">                          ACUERDO DEL PLENO DE 26 DE ENERO DE 2023.</w:t>
      </w:r>
      <w:r>
        <w:t xml:space="preserve"> </w:t>
      </w:r>
    </w:p>
    <w:p w:rsidR="002F3F60" w:rsidRDefault="00A55716">
      <w:pPr>
        <w:spacing w:after="96" w:line="259" w:lineRule="auto"/>
        <w:ind w:left="14" w:firstLine="0"/>
        <w:jc w:val="left"/>
      </w:pPr>
      <w:r>
        <w:t xml:space="preserve"> </w:t>
      </w:r>
    </w:p>
    <w:p w:rsidR="002F3F60" w:rsidRDefault="00A55716">
      <w:pPr>
        <w:spacing w:after="98" w:line="247" w:lineRule="auto"/>
        <w:ind w:left="14" w:right="49"/>
      </w:pPr>
      <w:r>
        <w:rPr>
          <w:b/>
        </w:rPr>
        <w:t>PRIMERO</w:t>
      </w:r>
      <w:r>
        <w:t xml:space="preserve">. </w:t>
      </w:r>
      <w:r>
        <w:rPr>
          <w:b/>
        </w:rPr>
        <w:t xml:space="preserve">- APROBAR LA PROPUESTA DE TEXTO DEFINITIVO DE CONVENIO URBANÍSTICO A SUSCRIBIR ENTRE EL AYUNTAMIENTO DE LA VILLA DE CANDELARIA y la entidad ARCHETE EDIFICACIONES Y OBRAS S.L.U. (B38750295), del tenor literal siguiente: </w:t>
      </w:r>
      <w:r>
        <w:rPr>
          <w:rFonts w:ascii="Times New Roman" w:eastAsia="Times New Roman" w:hAnsi="Times New Roman" w:cs="Times New Roman"/>
          <w:sz w:val="24"/>
        </w:rPr>
        <w:t xml:space="preserve"> </w:t>
      </w:r>
    </w:p>
    <w:p w:rsidR="002F3F60" w:rsidRDefault="00A55716">
      <w:pPr>
        <w:spacing w:after="111" w:line="259" w:lineRule="auto"/>
        <w:ind w:left="14" w:firstLine="0"/>
        <w:jc w:val="left"/>
      </w:pPr>
      <w:r>
        <w:t xml:space="preserve"> </w:t>
      </w:r>
    </w:p>
    <w:p w:rsidR="002F3F60" w:rsidRDefault="00A55716">
      <w:pPr>
        <w:pStyle w:val="Ttulo2"/>
        <w:spacing w:after="109"/>
        <w:ind w:left="153" w:right="192"/>
      </w:pPr>
      <w:r>
        <w:t>“…PROPUESTA DE CONVENIO URBANÍS</w:t>
      </w:r>
      <w:r>
        <w:t>TICO DE GESTIÓN</w:t>
      </w:r>
      <w:r>
        <w:rPr>
          <w:rFonts w:ascii="Times New Roman" w:eastAsia="Times New Roman" w:hAnsi="Times New Roman" w:cs="Times New Roman"/>
          <w:b w:val="0"/>
          <w:sz w:val="24"/>
        </w:rPr>
        <w:t xml:space="preserve"> </w:t>
      </w:r>
      <w:r>
        <w:t xml:space="preserve">EN ACTUACIÓN URBANÍSTICA AISLADA AUA-M7 REUNIDOS </w:t>
      </w:r>
    </w:p>
    <w:p w:rsidR="002F3F60" w:rsidRDefault="00A55716">
      <w:pPr>
        <w:spacing w:after="121" w:line="259" w:lineRule="auto"/>
        <w:ind w:left="10" w:right="49"/>
        <w:jc w:val="right"/>
      </w:pPr>
      <w:r>
        <w:rPr>
          <w:u w:val="single" w:color="000000"/>
        </w:rPr>
        <w:t>-.De una parte:</w:t>
      </w:r>
      <w:r>
        <w:t xml:space="preserve"> </w:t>
      </w:r>
      <w:r>
        <w:rPr>
          <w:b/>
        </w:rPr>
        <w:t xml:space="preserve">Dª. MARIA CONCEPCIÓN BRITO NÚÑEZ, </w:t>
      </w:r>
      <w:r>
        <w:t xml:space="preserve">como alcaldesa del </w:t>
      </w:r>
    </w:p>
    <w:p w:rsidR="002F3F60" w:rsidRDefault="00A55716">
      <w:pPr>
        <w:spacing w:after="194"/>
        <w:ind w:right="58"/>
      </w:pPr>
      <w:r>
        <w:t>Ayuntamiento de Candelaria, y</w:t>
      </w:r>
      <w:r>
        <w:rPr>
          <w:rFonts w:ascii="Times New Roman" w:eastAsia="Times New Roman" w:hAnsi="Times New Roman" w:cs="Times New Roman"/>
          <w:sz w:val="24"/>
        </w:rPr>
        <w:t xml:space="preserve"> </w:t>
      </w:r>
    </w:p>
    <w:p w:rsidR="002F3F60" w:rsidRDefault="00A55716">
      <w:pPr>
        <w:spacing w:after="81" w:line="349" w:lineRule="auto"/>
        <w:ind w:left="14" w:right="58" w:firstLine="684"/>
      </w:pPr>
      <w:r>
        <w:rPr>
          <w:rFonts w:ascii="Calibri" w:eastAsia="Calibri" w:hAnsi="Calibri" w:cs="Calibri"/>
          <w:noProof/>
        </w:rPr>
        <mc:AlternateContent>
          <mc:Choice Requires="wpg">
            <w:drawing>
              <wp:anchor distT="0" distB="0" distL="114300" distR="114300" simplePos="0" relativeHeight="2520002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237" name="Group 5352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6856" name="Rectangle 5685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6857" name="Rectangle 5685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6858" name="Rectangle 5685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237" style="width:18.7031pt;height:264.21pt;position:absolute;mso-position-horizontal-relative:page;mso-position-horizontal:absolute;margin-left:662.928pt;mso-position-vertical-relative:page;margin-top:508.71pt;" coordsize="2375,33554">
                <v:rect id="Rectangle 5685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685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85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323 de 372 </w:t>
                        </w:r>
                      </w:p>
                    </w:txbxContent>
                  </v:textbox>
                </v:rect>
                <w10:wrap type="square"/>
              </v:group>
            </w:pict>
          </mc:Fallback>
        </mc:AlternateContent>
      </w:r>
      <w:r>
        <w:rPr>
          <w:u w:val="single" w:color="000000"/>
        </w:rPr>
        <w:t>-.De otra parte:</w:t>
      </w:r>
      <w:r>
        <w:t xml:space="preserve"> </w:t>
      </w:r>
      <w:r>
        <w:rPr>
          <w:b/>
        </w:rPr>
        <w:t>D. ANGEL RODRIGUEZ MACHÍN</w:t>
      </w:r>
      <w:r>
        <w:t>, mayor de edad, provisto con D.N.I. y N.I.F. número 42.052.091-</w:t>
      </w:r>
      <w:r>
        <w:t xml:space="preserve">H, y domicilio a efecto de notificaciones en la calle Aroba, número 2, código postal 38530, del término municipal de </w:t>
      </w:r>
      <w:r>
        <w:rPr>
          <w:b/>
        </w:rPr>
        <w:t>CANDELARIA.</w:t>
      </w:r>
      <w:r>
        <w:rPr>
          <w:rFonts w:ascii="Times New Roman" w:eastAsia="Times New Roman" w:hAnsi="Times New Roman" w:cs="Times New Roman"/>
          <w:sz w:val="24"/>
        </w:rPr>
        <w:t xml:space="preserve"> </w:t>
      </w:r>
    </w:p>
    <w:p w:rsidR="002F3F60" w:rsidRDefault="00A55716">
      <w:pPr>
        <w:pStyle w:val="Ttulo1"/>
        <w:spacing w:after="79" w:line="259" w:lineRule="auto"/>
        <w:ind w:left="10" w:right="85"/>
      </w:pPr>
      <w:r>
        <w:rPr>
          <w:u w:val="single" w:color="000000"/>
        </w:rPr>
        <w:t>INTERVIENEN</w:t>
      </w:r>
      <w:r>
        <w:t xml:space="preserve"> </w:t>
      </w:r>
    </w:p>
    <w:p w:rsidR="002F3F60" w:rsidRDefault="00A55716">
      <w:pPr>
        <w:spacing w:after="77" w:line="350" w:lineRule="auto"/>
        <w:ind w:left="14" w:right="58" w:firstLine="701"/>
      </w:pPr>
      <w:r>
        <w:t xml:space="preserve">.- </w:t>
      </w:r>
      <w:r>
        <w:rPr>
          <w:b/>
        </w:rPr>
        <w:t xml:space="preserve">Dª. MARIA CONCEPCIÓN BRITO BAUTE, </w:t>
      </w:r>
      <w:r>
        <w:t xml:space="preserve">en su condición de Alcaldesa Presidenta del Ayuntamiento de Candelaria y en </w:t>
      </w:r>
      <w:r>
        <w:t>la representación legal del mismo, debidamente facultada para este acto.</w:t>
      </w:r>
      <w:r>
        <w:rPr>
          <w:rFonts w:ascii="Times New Roman" w:eastAsia="Times New Roman" w:hAnsi="Times New Roman" w:cs="Times New Roman"/>
          <w:sz w:val="24"/>
        </w:rPr>
        <w:t xml:space="preserve"> </w:t>
      </w:r>
    </w:p>
    <w:p w:rsidR="002F3F60" w:rsidRDefault="00A55716">
      <w:pPr>
        <w:spacing w:after="80" w:line="350" w:lineRule="auto"/>
        <w:ind w:left="14" w:right="58" w:firstLine="701"/>
      </w:pPr>
      <w:r>
        <w:t xml:space="preserve">.-. </w:t>
      </w:r>
      <w:r>
        <w:rPr>
          <w:b/>
        </w:rPr>
        <w:t>D. ANGEL RODRIGUEZ MACHÍN</w:t>
      </w:r>
      <w:r>
        <w:t xml:space="preserve">, como administrador único y en nombre y representación de la Compañía Mercantil </w:t>
      </w:r>
      <w:r>
        <w:rPr>
          <w:b/>
        </w:rPr>
        <w:t>ARCHETE EDIFICACIONES Y OBRAS, S.L.U.</w:t>
      </w:r>
      <w:r>
        <w:t>, española, domiciliada en la calle</w:t>
      </w:r>
      <w:r>
        <w:t xml:space="preserve"> Aroba número 2, termino municipal de Candelaria y C.I.F. B-38750295.</w:t>
      </w:r>
      <w:r>
        <w:rPr>
          <w:rFonts w:ascii="Times New Roman" w:eastAsia="Times New Roman" w:hAnsi="Times New Roman" w:cs="Times New Roman"/>
          <w:sz w:val="24"/>
        </w:rPr>
        <w:t xml:space="preserve"> </w:t>
      </w:r>
    </w:p>
    <w:p w:rsidR="002F3F60" w:rsidRDefault="00A55716">
      <w:pPr>
        <w:spacing w:after="73" w:line="354" w:lineRule="auto"/>
        <w:ind w:left="14" w:right="58" w:firstLine="684"/>
      </w:pPr>
      <w:r>
        <w:t xml:space="preserve">Ambas partes, según intervienen, se reconocen mutua y recíprocamente la capacidad legal bastante para otorgar, al amparo de lo previsto en la sección 3ª del  capítulo VIII del título V </w:t>
      </w:r>
      <w:r>
        <w:t>de la Ley del Suelo y de los Espacios Naturales Protegidos de Canarias aprobado por la Ley 4/2017, de 13 de julio, el presente documento de Convenio Urbanístico de Gestión y cesión de parcela, y, en la representación que ostentan, obligarse al cumplimiento</w:t>
      </w:r>
      <w:r>
        <w:t xml:space="preserve"> de sus estipulaciones. En consecuencia,</w:t>
      </w:r>
      <w:r>
        <w:rPr>
          <w:rFonts w:ascii="Times New Roman" w:eastAsia="Times New Roman" w:hAnsi="Times New Roman" w:cs="Times New Roman"/>
          <w:sz w:val="24"/>
        </w:rPr>
        <w:t xml:space="preserve"> </w:t>
      </w:r>
    </w:p>
    <w:p w:rsidR="002F3F60" w:rsidRDefault="00A55716">
      <w:pPr>
        <w:spacing w:after="218" w:line="259" w:lineRule="auto"/>
        <w:ind w:left="10" w:right="3944"/>
        <w:jc w:val="right"/>
      </w:pPr>
      <w:r>
        <w:rPr>
          <w:b/>
        </w:rPr>
        <w:t xml:space="preserve">EXPONEN:                                                                </w:t>
      </w:r>
    </w:p>
    <w:p w:rsidR="002F3F60" w:rsidRDefault="00A55716">
      <w:pPr>
        <w:spacing w:line="249" w:lineRule="auto"/>
        <w:ind w:left="984"/>
        <w:jc w:val="left"/>
      </w:pPr>
      <w:r>
        <w:rPr>
          <w:b/>
        </w:rPr>
        <w:t xml:space="preserve">     </w:t>
      </w:r>
      <w:r>
        <w:rPr>
          <w:b/>
          <w:u w:val="single" w:color="000000"/>
        </w:rPr>
        <w:t>ANTECEDENTES Y FUNDAMENTACIÓN DEL CONVENIO</w:t>
      </w:r>
      <w:r>
        <w:rPr>
          <w:rFonts w:ascii="Times New Roman" w:eastAsia="Times New Roman" w:hAnsi="Times New Roman" w:cs="Times New Roman"/>
          <w:sz w:val="24"/>
        </w:rPr>
        <w:t xml:space="preserve"> </w:t>
      </w:r>
    </w:p>
    <w:p w:rsidR="002F3F60" w:rsidRDefault="00A55716">
      <w:pPr>
        <w:spacing w:after="233" w:line="247" w:lineRule="auto"/>
        <w:ind w:left="716" w:right="49"/>
      </w:pPr>
      <w:r>
        <w:rPr>
          <w:b/>
        </w:rPr>
        <w:t xml:space="preserve"> Los intervinientes exponen: </w:t>
      </w:r>
    </w:p>
    <w:p w:rsidR="002F3F60" w:rsidRDefault="00A55716">
      <w:pPr>
        <w:spacing w:after="69" w:line="247" w:lineRule="auto"/>
        <w:ind w:left="728" w:right="49"/>
      </w:pPr>
      <w:r>
        <w:rPr>
          <w:b/>
          <w:u w:val="single" w:color="000000"/>
        </w:rPr>
        <w:t>Primero</w:t>
      </w:r>
      <w:r>
        <w:rPr>
          <w:b/>
        </w:rPr>
        <w:t>.- De la Propiedad</w:t>
      </w:r>
      <w:r>
        <w:rPr>
          <w:rFonts w:ascii="Times New Roman" w:eastAsia="Times New Roman" w:hAnsi="Times New Roman" w:cs="Times New Roman"/>
          <w:sz w:val="24"/>
        </w:rPr>
        <w:t xml:space="preserve"> </w:t>
      </w:r>
    </w:p>
    <w:p w:rsidR="002F3F60" w:rsidRDefault="00A55716">
      <w:pPr>
        <w:spacing w:after="122" w:line="356" w:lineRule="auto"/>
        <w:ind w:left="14" w:right="58" w:firstLine="686"/>
      </w:pPr>
      <w:r>
        <w:t xml:space="preserve">Que la entidad mercantil </w:t>
      </w:r>
      <w:r>
        <w:rPr>
          <w:b/>
        </w:rPr>
        <w:t xml:space="preserve">ARCHETE EDIFICACIONES Y OBRAS, S.L.U. </w:t>
      </w:r>
      <w:r>
        <w:t xml:space="preserve">es propietaria de la </w:t>
      </w:r>
      <w:r>
        <w:rPr>
          <w:b/>
        </w:rPr>
        <w:t>Finca Registral número 19.226 de Candelaria</w:t>
      </w:r>
      <w:r>
        <w:t xml:space="preserve"> inscrita en el folio 195 del libro 355, tomo 2.170 del Registro de la Propiedad nº 4 de Santa Cruz de Tenerife, según escritura de coordinación de descri</w:t>
      </w:r>
      <w:r>
        <w:t>pción literaria de finca autorizada por el Notario D. Nicolas Quintana Plasencia, en fecha de otorgamiento 20 de febrero de 2019 bajo el número de protocolo 393, cuya descripción es la siguiente:</w:t>
      </w:r>
      <w:r>
        <w:rPr>
          <w:rFonts w:ascii="Times New Roman" w:eastAsia="Times New Roman" w:hAnsi="Times New Roman" w:cs="Times New Roman"/>
          <w:sz w:val="24"/>
        </w:rPr>
        <w:t xml:space="preserve"> </w:t>
      </w:r>
    </w:p>
    <w:p w:rsidR="002F3F60" w:rsidRDefault="00A55716">
      <w:pPr>
        <w:numPr>
          <w:ilvl w:val="0"/>
          <w:numId w:val="161"/>
        </w:numPr>
        <w:spacing w:line="361" w:lineRule="auto"/>
        <w:ind w:right="58" w:hanging="360"/>
      </w:pPr>
      <w:r>
        <w:rPr>
          <w:b/>
        </w:rPr>
        <w:t>TROZO DE TERRENO O SOLAR</w:t>
      </w:r>
      <w:r>
        <w:t xml:space="preserve"> sito en término municipal de Cande</w:t>
      </w:r>
      <w:r>
        <w:t xml:space="preserve">laria, pago de Araya, calle Chijerno, donde ostenta el número el número 67 de gobierno.-------------------------------------------------------------------------------------Tiene una superficie de </w:t>
      </w:r>
      <w:r>
        <w:rPr>
          <w:b/>
        </w:rPr>
        <w:t xml:space="preserve">TRES MIL DOSCIENTOS </w:t>
      </w:r>
    </w:p>
    <w:p w:rsidR="002F3F60" w:rsidRDefault="00A55716">
      <w:pPr>
        <w:spacing w:after="129"/>
        <w:ind w:left="737" w:right="58"/>
      </w:pPr>
      <w:r>
        <w:rPr>
          <w:b/>
        </w:rPr>
        <w:t>TREINTA Y DOS METROS CUADRADOS (3.232 M2)</w:t>
      </w:r>
      <w:r>
        <w:t>. ------------------------------------------------</w:t>
      </w:r>
    </w:p>
    <w:p w:rsidR="002F3F60" w:rsidRDefault="00A55716">
      <w:pPr>
        <w:spacing w:after="198"/>
        <w:ind w:left="737" w:right="58"/>
      </w:pPr>
      <w:r>
        <w:t>-----------------------</w:t>
      </w:r>
      <w:r>
        <w:rPr>
          <w:rFonts w:ascii="Times New Roman" w:eastAsia="Times New Roman" w:hAnsi="Times New Roman" w:cs="Times New Roman"/>
          <w:sz w:val="24"/>
        </w:rPr>
        <w:t xml:space="preserve"> </w:t>
      </w:r>
    </w:p>
    <w:p w:rsidR="002F3F60" w:rsidRDefault="00A55716">
      <w:pPr>
        <w:spacing w:line="359" w:lineRule="auto"/>
        <w:ind w:left="737" w:right="58"/>
      </w:pPr>
      <w:r>
        <w:rPr>
          <w:rFonts w:ascii="Calibri" w:eastAsia="Calibri" w:hAnsi="Calibri" w:cs="Calibri"/>
          <w:noProof/>
        </w:rPr>
        <mc:AlternateContent>
          <mc:Choice Requires="wpg">
            <w:drawing>
              <wp:anchor distT="0" distB="0" distL="114300" distR="114300" simplePos="0" relativeHeight="2520012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367" name="Group 5353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012" name="Rectangle 5701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013" name="Rectangle 5701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014" name="Rectangle 5701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367" style="width:18.7031pt;height:264.21pt;position:absolute;mso-position-horizontal-relative:page;mso-position-horizontal:absolute;margin-left:662.928pt;mso-position-vertical-relative:page;margin-top:508.71pt;" coordsize="2375,33554">
                <v:rect id="Rectangle 5701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0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0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324 de 372 </w:t>
                        </w:r>
                      </w:p>
                    </w:txbxContent>
                  </v:textbox>
                </v:rect>
                <w10:wrap type="square"/>
              </v:group>
            </w:pict>
          </mc:Fallback>
        </mc:AlternateContent>
      </w:r>
      <w:r>
        <w:t>Linda: Norte, en realidad noroeste, con calle de su situación por la que tiene su entrada; sur, con parcela 96 del polígono 15 de titular desconocido; Este, en p</w:t>
      </w:r>
      <w:r>
        <w:t>arte con finca número 63 de la calle Chijerno de don Cenobio Antonio Izquierdo Rodríguez y en parte con la citada parcela 96 del polígono 15; y Oeste, en parte con  la finca número 77 de la calle Chijerno de Susaelsa Canarias S.L. y en parte con la parcela</w:t>
      </w:r>
      <w:r>
        <w:t xml:space="preserve"> 200 del polígono 15 de Susaelsa Canarias S.L.--------</w:t>
      </w:r>
    </w:p>
    <w:p w:rsidR="002F3F60" w:rsidRDefault="00A55716">
      <w:pPr>
        <w:spacing w:after="247"/>
        <w:ind w:left="737" w:right="58"/>
      </w:pPr>
      <w:r>
        <w:t>------------------</w:t>
      </w:r>
      <w:r>
        <w:rPr>
          <w:rFonts w:ascii="Times New Roman" w:eastAsia="Times New Roman" w:hAnsi="Times New Roman" w:cs="Times New Roman"/>
          <w:sz w:val="24"/>
        </w:rPr>
        <w:t xml:space="preserve"> </w:t>
      </w:r>
    </w:p>
    <w:p w:rsidR="002F3F60" w:rsidRDefault="00A55716">
      <w:pPr>
        <w:numPr>
          <w:ilvl w:val="0"/>
          <w:numId w:val="161"/>
        </w:numPr>
        <w:spacing w:after="132" w:line="351" w:lineRule="auto"/>
        <w:ind w:right="58" w:hanging="360"/>
      </w:pPr>
      <w:r>
        <w:rPr>
          <w:b/>
        </w:rPr>
        <w:t>REFERENCIA CATASTRAL:</w:t>
      </w:r>
      <w:r>
        <w:t xml:space="preserve"> 4476503CS6347N0001ZZ, y  4476503CS6347N0000BB, con una extensión superficial total de </w:t>
      </w:r>
      <w:r>
        <w:rPr>
          <w:b/>
        </w:rPr>
        <w:t>TRES MIL DOSCIENTOS TREINTA Y DOS METROS CUADRADOS 3.232 m²</w:t>
      </w:r>
      <w:r>
        <w:t>.</w:t>
      </w:r>
      <w:r>
        <w:rPr>
          <w:rFonts w:ascii="Times New Roman" w:eastAsia="Times New Roman" w:hAnsi="Times New Roman" w:cs="Times New Roman"/>
          <w:sz w:val="24"/>
        </w:rPr>
        <w:t xml:space="preserve"> </w:t>
      </w:r>
    </w:p>
    <w:p w:rsidR="002F3F60" w:rsidRDefault="00A55716">
      <w:pPr>
        <w:numPr>
          <w:ilvl w:val="0"/>
          <w:numId w:val="161"/>
        </w:numPr>
        <w:spacing w:after="102" w:line="345" w:lineRule="auto"/>
        <w:ind w:right="58" w:hanging="360"/>
      </w:pPr>
      <w:r>
        <w:rPr>
          <w:b/>
        </w:rPr>
        <w:t>MEDICIÓN PL</w:t>
      </w:r>
      <w:r>
        <w:rPr>
          <w:b/>
        </w:rPr>
        <w:t>ANIMÉTRICA</w:t>
      </w:r>
      <w:r>
        <w:t xml:space="preserve">: Según levantamiento topográfico reciente, el terreno mide </w:t>
      </w:r>
      <w:r>
        <w:rPr>
          <w:b/>
        </w:rPr>
        <w:t>TRES MIL DOSCIENTOS TREINTA Y DOS METROS CUADRADOS (3.232 m²)</w:t>
      </w:r>
      <w:r>
        <w:t>.</w:t>
      </w:r>
      <w:r>
        <w:rPr>
          <w:rFonts w:ascii="Times New Roman" w:eastAsia="Times New Roman" w:hAnsi="Times New Roman" w:cs="Times New Roman"/>
          <w:sz w:val="24"/>
        </w:rPr>
        <w:t xml:space="preserve"> </w:t>
      </w:r>
    </w:p>
    <w:p w:rsidR="002F3F60" w:rsidRDefault="00A55716">
      <w:pPr>
        <w:spacing w:after="71" w:line="247" w:lineRule="auto"/>
        <w:ind w:left="756" w:right="49"/>
      </w:pPr>
      <w:r>
        <w:rPr>
          <w:b/>
          <w:u w:val="single" w:color="000000"/>
        </w:rPr>
        <w:t>Segundo</w:t>
      </w:r>
      <w:r>
        <w:rPr>
          <w:b/>
        </w:rPr>
        <w:t>.- Datos de la AUA- M7, según PGO</w:t>
      </w:r>
      <w:r>
        <w:rPr>
          <w:rFonts w:ascii="Times New Roman" w:eastAsia="Times New Roman" w:hAnsi="Times New Roman" w:cs="Times New Roman"/>
          <w:sz w:val="24"/>
        </w:rPr>
        <w:t xml:space="preserve"> </w:t>
      </w:r>
    </w:p>
    <w:p w:rsidR="002F3F60" w:rsidRDefault="00A55716">
      <w:pPr>
        <w:spacing w:line="354" w:lineRule="auto"/>
        <w:ind w:left="14" w:right="58" w:firstLine="703"/>
      </w:pPr>
      <w:r>
        <w:t>Se ha producido la entrada en vigor del P.G.O.U de este municipio, habiéndose pu</w:t>
      </w:r>
      <w:r>
        <w:t>blicado su aprobación definitiva en el BOCA de 10 de mayo de 2007, y publicada la normativa en el BOP de 17 de mayo de 2007, habiendo transcurrido el plazo legalmente establecido en el Decreto 181/2018, de 26 de diciembre por el que se aprueba el Reglament</w:t>
      </w:r>
      <w:r>
        <w:t>o de planeamiento de Canarias, así como el artículo 70.2 de la Ley 7/1985 de 2 de abril de Bases de Régimen Local.</w:t>
      </w:r>
      <w:r>
        <w:rPr>
          <w:rFonts w:ascii="Times New Roman" w:eastAsia="Times New Roman" w:hAnsi="Times New Roman" w:cs="Times New Roman"/>
          <w:sz w:val="24"/>
        </w:rPr>
        <w:t xml:space="preserve"> </w:t>
      </w:r>
    </w:p>
    <w:p w:rsidR="002F3F60" w:rsidRDefault="00A55716">
      <w:pPr>
        <w:spacing w:after="0" w:line="259" w:lineRule="auto"/>
        <w:ind w:left="48" w:firstLine="0"/>
        <w:jc w:val="left"/>
      </w:pPr>
      <w:r>
        <w:t xml:space="preserve"> </w:t>
      </w:r>
      <w:r>
        <w:tab/>
        <w:t xml:space="preserve"> </w:t>
      </w:r>
    </w:p>
    <w:p w:rsidR="002F3F60" w:rsidRDefault="00A55716">
      <w:pPr>
        <w:spacing w:line="349" w:lineRule="auto"/>
        <w:ind w:left="14" w:right="58" w:firstLine="720"/>
      </w:pPr>
      <w:r>
        <w:t xml:space="preserve">Tras la entrada en vigor del citado Plan General de Ordenación (en adelante PGO), la citada finca ha quedado afectada dentro de una </w:t>
      </w:r>
      <w:r>
        <w:rPr>
          <w:b/>
        </w:rPr>
        <w:t>Actuación Urbanística Aislada AUA-M7</w:t>
      </w:r>
      <w:r>
        <w:t>, tal y como se describe a continuación, dentro del espacio delimitado por la línea discontinua:</w:t>
      </w:r>
      <w:r>
        <w:rPr>
          <w:rFonts w:ascii="Times New Roman" w:eastAsia="Times New Roman" w:hAnsi="Times New Roman" w:cs="Times New Roman"/>
          <w:sz w:val="24"/>
        </w:rPr>
        <w:t xml:space="preserve"> </w:t>
      </w:r>
    </w:p>
    <w:p w:rsidR="002F3F60" w:rsidRDefault="00A55716">
      <w:pPr>
        <w:spacing w:after="114" w:line="259" w:lineRule="auto"/>
        <w:ind w:left="734" w:firstLine="0"/>
        <w:jc w:val="left"/>
      </w:pPr>
      <w:r>
        <w:rPr>
          <w:rFonts w:ascii="Calibri" w:eastAsia="Calibri" w:hAnsi="Calibri" w:cs="Calibri"/>
          <w:noProof/>
        </w:rPr>
        <mc:AlternateContent>
          <mc:Choice Requires="wpg">
            <w:drawing>
              <wp:anchor distT="0" distB="0" distL="114300" distR="114300" simplePos="0" relativeHeight="2520023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543" name="Group 5355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111" name="Rectangle 5711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112" name="Rectangle 5711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113" name="Rectangle 5711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w:t>
                              </w:r>
                              <w:r>
                                <w:rPr>
                                  <w:sz w:val="12"/>
                                </w:rPr>
                                <w:t xml:space="preserve">electrónicamente desde la plataforma esPublico Gestiona | Página 325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543" style="width:18.7031pt;height:264.21pt;position:absolute;mso-position-horizontal-relative:page;mso-position-horizontal:absolute;margin-left:662.928pt;mso-position-vertical-relative:page;margin-top:508.71pt;" coordsize="2375,33554">
                <v:rect id="Rectangle 5711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11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11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325 de 372 </w:t>
                        </w:r>
                      </w:p>
                    </w:txbxContent>
                  </v:textbox>
                </v:rect>
                <w10:wrap type="square"/>
              </v:group>
            </w:pict>
          </mc:Fallback>
        </mc:AlternateContent>
      </w:r>
      <w:r>
        <w:t xml:space="preserve"> </w:t>
      </w:r>
    </w:p>
    <w:p w:rsidR="002F3F60" w:rsidRDefault="00A55716">
      <w:pPr>
        <w:spacing w:after="0" w:line="259" w:lineRule="auto"/>
        <w:ind w:left="0" w:right="659" w:firstLine="0"/>
        <w:jc w:val="right"/>
      </w:pPr>
      <w:r>
        <w:rPr>
          <w:noProof/>
        </w:rPr>
        <w:drawing>
          <wp:inline distT="0" distB="0" distL="0" distR="0">
            <wp:extent cx="5234940" cy="3360420"/>
            <wp:effectExtent l="0" t="0" r="0" b="0"/>
            <wp:docPr id="57108" name="Picture 57108"/>
            <wp:cNvGraphicFramePr/>
            <a:graphic xmlns:a="http://schemas.openxmlformats.org/drawingml/2006/main">
              <a:graphicData uri="http://schemas.openxmlformats.org/drawingml/2006/picture">
                <pic:pic xmlns:pic="http://schemas.openxmlformats.org/drawingml/2006/picture">
                  <pic:nvPicPr>
                    <pic:cNvPr id="57108" name="Picture 57108"/>
                    <pic:cNvPicPr/>
                  </pic:nvPicPr>
                  <pic:blipFill>
                    <a:blip r:embed="rId211"/>
                    <a:stretch>
                      <a:fillRect/>
                    </a:stretch>
                  </pic:blipFill>
                  <pic:spPr>
                    <a:xfrm>
                      <a:off x="0" y="0"/>
                      <a:ext cx="5234940" cy="3360420"/>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0" w:line="259" w:lineRule="auto"/>
        <w:ind w:left="12" w:firstLine="0"/>
        <w:jc w:val="center"/>
      </w:pPr>
      <w:r>
        <w:t xml:space="preserve"> </w:t>
      </w:r>
    </w:p>
    <w:p w:rsidR="002F3F60" w:rsidRDefault="00A55716">
      <w:pPr>
        <w:spacing w:after="0" w:line="259" w:lineRule="auto"/>
        <w:ind w:left="12" w:firstLine="0"/>
        <w:jc w:val="center"/>
      </w:pPr>
      <w:r>
        <w:t xml:space="preserve"> </w:t>
      </w:r>
    </w:p>
    <w:p w:rsidR="002F3F60" w:rsidRDefault="00A55716">
      <w:pPr>
        <w:spacing w:line="353" w:lineRule="auto"/>
        <w:ind w:left="-1" w:firstLine="703"/>
        <w:jc w:val="left"/>
      </w:pPr>
      <w:r>
        <w:t xml:space="preserve">Según el PGO el terreno propiedad del interesado, se encuentra afectada por la </w:t>
      </w:r>
      <w:r>
        <w:rPr>
          <w:b/>
        </w:rPr>
        <w:t>Actuación Urbanística Aislada en Suelo Urbano AUA-M7 Subida Araya 4</w:t>
      </w:r>
      <w:r>
        <w:t xml:space="preserve">, clasificado como </w:t>
      </w:r>
      <w:r>
        <w:rPr>
          <w:b/>
        </w:rPr>
        <w:t>Suelo Urbano</w:t>
      </w:r>
      <w:r>
        <w:t xml:space="preserve"> y categorizado como </w:t>
      </w:r>
      <w:r>
        <w:rPr>
          <w:b/>
        </w:rPr>
        <w:t>Suelo Urbano consolidado</w:t>
      </w:r>
      <w:r>
        <w:t xml:space="preserve">. El objetivo de la delimitación de esta AUA es la obtención de suelo destinado a Residencial, Zona Verde, Peatonal y Viario.   </w:t>
      </w:r>
      <w:r>
        <w:rPr>
          <w:rFonts w:ascii="Times New Roman" w:eastAsia="Times New Roman" w:hAnsi="Times New Roman" w:cs="Times New Roman"/>
          <w:sz w:val="24"/>
        </w:rPr>
        <w:t xml:space="preserve"> </w:t>
      </w:r>
    </w:p>
    <w:p w:rsidR="002F3F60" w:rsidRDefault="00A55716">
      <w:pPr>
        <w:spacing w:after="105" w:line="259" w:lineRule="auto"/>
        <w:ind w:left="718" w:firstLine="0"/>
        <w:jc w:val="left"/>
      </w:pPr>
      <w:r>
        <w:t xml:space="preserve">  </w:t>
      </w:r>
    </w:p>
    <w:p w:rsidR="002F3F60" w:rsidRDefault="00A55716">
      <w:pPr>
        <w:spacing w:after="98" w:line="358" w:lineRule="auto"/>
        <w:ind w:left="14" w:right="58" w:firstLine="686"/>
      </w:pPr>
      <w:r>
        <w:t xml:space="preserve">Para lo no reflejado en este convenio, se estará a lo dispuesto en las Normas Urbanísticas, Anexos gráficos aclaratorios y planimetría correspondiente, sin perjuicio de la normativa sectorial que le sea de aplicación. </w:t>
      </w:r>
    </w:p>
    <w:p w:rsidR="002F3F60" w:rsidRDefault="00A55716">
      <w:pPr>
        <w:spacing w:after="79" w:line="259" w:lineRule="auto"/>
        <w:ind w:left="17"/>
        <w:jc w:val="left"/>
      </w:pPr>
      <w:r>
        <w:rPr>
          <w:u w:val="single" w:color="000000"/>
        </w:rPr>
        <w:t>DATOS DEL ÁMBITO</w:t>
      </w:r>
      <w:r>
        <w:t xml:space="preserve"> </w:t>
      </w:r>
    </w:p>
    <w:p w:rsidR="002F3F60" w:rsidRDefault="00A55716">
      <w:pPr>
        <w:spacing w:line="339" w:lineRule="auto"/>
        <w:ind w:left="14" w:right="58" w:firstLine="686"/>
      </w:pPr>
      <w:r>
        <w:t>El ámbito se encuen</w:t>
      </w:r>
      <w:r>
        <w:t xml:space="preserve">tra en un suelo Clasificado, Categorizado y Calificado como </w:t>
      </w:r>
      <w:r>
        <w:rPr>
          <w:b/>
        </w:rPr>
        <w:t>SUELO URBANO CONSOLIDADO (SUCU) RESIDENCIAL</w:t>
      </w:r>
      <w:r>
        <w:t>.</w:t>
      </w:r>
      <w:r>
        <w:rPr>
          <w:rFonts w:ascii="Times New Roman" w:eastAsia="Times New Roman" w:hAnsi="Times New Roman" w:cs="Times New Roman"/>
          <w:sz w:val="24"/>
        </w:rPr>
        <w:t xml:space="preserve"> </w:t>
      </w:r>
    </w:p>
    <w:p w:rsidR="002F3F60" w:rsidRDefault="00A55716">
      <w:pPr>
        <w:spacing w:after="105" w:line="259" w:lineRule="auto"/>
        <w:ind w:left="718" w:firstLine="0"/>
        <w:jc w:val="left"/>
      </w:pPr>
      <w:r>
        <w:t xml:space="preserve"> </w:t>
      </w:r>
    </w:p>
    <w:p w:rsidR="002F3F60" w:rsidRDefault="00A55716">
      <w:pPr>
        <w:spacing w:after="12" w:line="249" w:lineRule="auto"/>
        <w:ind w:left="10" w:right="75"/>
        <w:jc w:val="right"/>
      </w:pPr>
      <w:r>
        <w:t xml:space="preserve">Según ficha de ordenación pormenorizada del documento n° 9.c) Suelo Urbano II de los </w:t>
      </w:r>
    </w:p>
    <w:p w:rsidR="002F3F60" w:rsidRDefault="00A55716">
      <w:pPr>
        <w:spacing w:line="339" w:lineRule="auto"/>
        <w:ind w:right="58"/>
      </w:pPr>
      <w:r>
        <w:t>Ámbito Urbanísticos y de Gestión (Actuación Urbanística Aislad</w:t>
      </w:r>
      <w:r>
        <w:t>a en Suelo Urbano AUA-M7 Subida Araya 4) del Plan General de Ordenación Urbana de Candelaria.</w:t>
      </w:r>
      <w:r>
        <w:rPr>
          <w:rFonts w:ascii="Times New Roman" w:eastAsia="Times New Roman" w:hAnsi="Times New Roman" w:cs="Times New Roman"/>
          <w:sz w:val="24"/>
        </w:rPr>
        <w:t xml:space="preserve"> </w:t>
      </w:r>
    </w:p>
    <w:p w:rsidR="002F3F60" w:rsidRDefault="00A55716">
      <w:pPr>
        <w:spacing w:after="107" w:line="259" w:lineRule="auto"/>
        <w:ind w:left="718" w:firstLine="0"/>
        <w:jc w:val="left"/>
      </w:pPr>
      <w:r>
        <w:t xml:space="preserve"> </w:t>
      </w:r>
    </w:p>
    <w:p w:rsidR="002F3F60" w:rsidRDefault="00A55716">
      <w:pPr>
        <w:spacing w:line="359" w:lineRule="auto"/>
        <w:ind w:left="14" w:right="58" w:firstLine="686"/>
      </w:pPr>
      <w:r>
        <w:t>Según levantamiento topográfico aportado por la propiedad, se propone un reajuste del ámbito de la actuación, el cual no excede del 5% y no afecta a la superfi</w:t>
      </w:r>
      <w:r>
        <w:t>cie de parcelas privativas residenciales, ni a las parcelas de cesión obligatoria como son la zona verde y el peatonal; afectando únicamente a la superficie de viario ya que en lugar de tener una afección de 112 m² la realidad física según el lindero nores</w:t>
      </w:r>
      <w:r>
        <w:t xml:space="preserve">te en contacto con el viario existente, es de 68,55 m². </w:t>
      </w:r>
    </w:p>
    <w:p w:rsidR="002F3F60" w:rsidRDefault="00A55716">
      <w:pPr>
        <w:spacing w:after="105" w:line="259" w:lineRule="auto"/>
        <w:ind w:left="718" w:firstLine="0"/>
        <w:jc w:val="left"/>
      </w:pPr>
      <w:r>
        <w:t xml:space="preserve"> </w:t>
      </w:r>
    </w:p>
    <w:p w:rsidR="002F3F60" w:rsidRDefault="00A55716">
      <w:pPr>
        <w:spacing w:line="358" w:lineRule="auto"/>
        <w:ind w:left="14" w:right="58" w:firstLine="686"/>
      </w:pPr>
      <w:r>
        <w:rPr>
          <w:rFonts w:ascii="Calibri" w:eastAsia="Calibri" w:hAnsi="Calibri" w:cs="Calibri"/>
          <w:noProof/>
        </w:rPr>
        <mc:AlternateContent>
          <mc:Choice Requires="wpg">
            <w:drawing>
              <wp:anchor distT="0" distB="0" distL="114300" distR="114300" simplePos="0" relativeHeight="2520033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205" name="Group 5352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198" name="Rectangle 5719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199" name="Rectangle 5719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200" name="Rectangle 5720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205" style="width:18.7031pt;height:264.21pt;position:absolute;mso-position-horizontal-relative:page;mso-position-horizontal:absolute;margin-left:662.928pt;mso-position-vertical-relative:page;margin-top:508.71pt;" coordsize="2375,33554">
                <v:rect id="Rectangle 5719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1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2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326 de 372 </w:t>
                        </w:r>
                      </w:p>
                    </w:txbxContent>
                  </v:textbox>
                </v:rect>
                <w10:wrap type="square"/>
              </v:group>
            </w:pict>
          </mc:Fallback>
        </mc:AlternateContent>
      </w:r>
      <w:r>
        <w:t>Según ficha del PGO la superficie del ámbito es de 3.274 m², distribuidas de la siguiente manera: Superficie parcelas privativas de uso residencial (CJB) 2.311 m</w:t>
      </w:r>
      <w:r>
        <w:t xml:space="preserve">²; superficie cesión zona verde 418 m²; superficie cesión peatonal 433 m² y superficie cesión viario 112 m².  </w:t>
      </w:r>
    </w:p>
    <w:p w:rsidR="002F3F60" w:rsidRDefault="00A55716">
      <w:pPr>
        <w:spacing w:after="105" w:line="259" w:lineRule="auto"/>
        <w:ind w:left="718" w:firstLine="0"/>
        <w:jc w:val="left"/>
      </w:pPr>
      <w:r>
        <w:t xml:space="preserve"> </w:t>
      </w:r>
    </w:p>
    <w:p w:rsidR="002F3F60" w:rsidRDefault="00A55716">
      <w:pPr>
        <w:spacing w:after="110" w:line="359" w:lineRule="auto"/>
        <w:ind w:left="14" w:right="58" w:firstLine="686"/>
      </w:pPr>
      <w:r>
        <w:t xml:space="preserve">Tras el reajuste propuesto la superficie del ámbito es de 3.232 m², distribuidas de la siguiente manera: Superficie parcelas privativas de uso </w:t>
      </w:r>
      <w:r>
        <w:t xml:space="preserve">residencial (CJB) 2.310,82 m²; superficie cesión zona verde 418,03 m²; superficie cesión peatonal 434,60 m² y superficie cesión viario 68,55 m².  </w:t>
      </w:r>
    </w:p>
    <w:p w:rsidR="002F3F60" w:rsidRDefault="00A55716">
      <w:pPr>
        <w:spacing w:after="74" w:line="247" w:lineRule="auto"/>
        <w:ind w:left="14" w:right="49"/>
      </w:pPr>
      <w:r>
        <w:rPr>
          <w:b/>
          <w:u w:val="single" w:color="000000"/>
        </w:rPr>
        <w:t>Tercero</w:t>
      </w:r>
      <w:r>
        <w:rPr>
          <w:b/>
        </w:rPr>
        <w:t>.- Cesiones (Zona Verde, Peatonal y Viario)</w:t>
      </w:r>
      <w:r>
        <w:rPr>
          <w:rFonts w:ascii="Times New Roman" w:eastAsia="Times New Roman" w:hAnsi="Times New Roman" w:cs="Times New Roman"/>
          <w:sz w:val="24"/>
        </w:rPr>
        <w:t xml:space="preserve"> </w:t>
      </w:r>
    </w:p>
    <w:p w:rsidR="002F3F60" w:rsidRDefault="00A55716">
      <w:pPr>
        <w:spacing w:line="358" w:lineRule="auto"/>
        <w:ind w:left="14" w:right="58" w:firstLine="720"/>
      </w:pPr>
      <w:r>
        <w:t>Dentro del ámbito de la AUA-M7, Subida Araya 4, una vez r</w:t>
      </w:r>
      <w:r>
        <w:t>ealizado el reajuste, se prevén 2.310,82 m² destinados a uso Residencial en la tipología Ciudad Jardín Intensiva CJB; 418,03 m² destinados a Zona Verde pública; 434,60 m² a Infraestructura Viaria Peatonal, y 68,55 m² a Infraestructura Viaria Vía Urbana, co</w:t>
      </w:r>
      <w:r>
        <w:t xml:space="preserve">mo se observa en el siguiente gráfico: </w:t>
      </w:r>
    </w:p>
    <w:p w:rsidR="002F3F60" w:rsidRDefault="00A55716">
      <w:pPr>
        <w:spacing w:after="134" w:line="259" w:lineRule="auto"/>
        <w:ind w:left="0" w:right="553" w:firstLine="0"/>
        <w:jc w:val="right"/>
      </w:pPr>
      <w:r>
        <w:rPr>
          <w:noProof/>
        </w:rPr>
        <w:drawing>
          <wp:inline distT="0" distB="0" distL="0" distR="0">
            <wp:extent cx="5372100" cy="4404234"/>
            <wp:effectExtent l="0" t="0" r="0" b="0"/>
            <wp:docPr id="57258" name="Picture 57258"/>
            <wp:cNvGraphicFramePr/>
            <a:graphic xmlns:a="http://schemas.openxmlformats.org/drawingml/2006/main">
              <a:graphicData uri="http://schemas.openxmlformats.org/drawingml/2006/picture">
                <pic:pic xmlns:pic="http://schemas.openxmlformats.org/drawingml/2006/picture">
                  <pic:nvPicPr>
                    <pic:cNvPr id="57258" name="Picture 57258"/>
                    <pic:cNvPicPr/>
                  </pic:nvPicPr>
                  <pic:blipFill>
                    <a:blip r:embed="rId212"/>
                    <a:stretch>
                      <a:fillRect/>
                    </a:stretch>
                  </pic:blipFill>
                  <pic:spPr>
                    <a:xfrm>
                      <a:off x="0" y="0"/>
                      <a:ext cx="5372100" cy="4404234"/>
                    </a:xfrm>
                    <a:prstGeom prst="rect">
                      <a:avLst/>
                    </a:prstGeom>
                  </pic:spPr>
                </pic:pic>
              </a:graphicData>
            </a:graphic>
          </wp:inline>
        </w:drawing>
      </w:r>
      <w:r>
        <w:rPr>
          <w:rFonts w:ascii="Times New Roman" w:eastAsia="Times New Roman" w:hAnsi="Times New Roman" w:cs="Times New Roman"/>
          <w:sz w:val="24"/>
        </w:rPr>
        <w:t xml:space="preserve"> </w:t>
      </w:r>
    </w:p>
    <w:p w:rsidR="002F3F60" w:rsidRDefault="00A55716">
      <w:pPr>
        <w:spacing w:after="74" w:line="355" w:lineRule="auto"/>
        <w:ind w:left="14" w:right="58" w:firstLine="533"/>
      </w:pPr>
      <w:r>
        <w:rPr>
          <w:rFonts w:ascii="Calibri" w:eastAsia="Calibri" w:hAnsi="Calibri" w:cs="Calibri"/>
          <w:noProof/>
        </w:rPr>
        <mc:AlternateContent>
          <mc:Choice Requires="wpg">
            <w:drawing>
              <wp:anchor distT="0" distB="0" distL="114300" distR="114300" simplePos="0" relativeHeight="2520043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519" name="Group 5355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261" name="Rectangle 5726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262" name="Rectangle 5726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263" name="Rectangle 5726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519" style="width:18.7031pt;height:264.21pt;position:absolute;mso-position-horizontal-relative:page;mso-position-horizontal:absolute;margin-left:662.928pt;mso-position-vertical-relative:page;margin-top:508.71pt;" coordsize="2375,33554">
                <v:rect id="Rectangle 5726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26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26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327 de 372 </w:t>
                        </w:r>
                      </w:p>
                    </w:txbxContent>
                  </v:textbox>
                </v:rect>
                <w10:wrap type="square"/>
              </v:group>
            </w:pict>
          </mc:Fallback>
        </mc:AlternateContent>
      </w:r>
      <w:r>
        <w:t>De conformidad con los artículos 55, 56 y 57 de la Ley 4/2017, de 13 de julio, del Suelo y de los Espacios Naturales Protegidos de Canarias y la ficha de ordenación de la Actuación Urbanística Aislada en Suelo Urbano AUA-M7 Subida Araya 4, la propiedad fir</w:t>
      </w:r>
      <w:r>
        <w:t>mante asume el compromiso de urbanizar la Zona Verde incluida en el ámbito de la Actuación Urbanística Aislada, conforme a las condiciones de terminación que determine el proyecto de urbanización, así como el resto de las obras de urbanización necesarias p</w:t>
      </w:r>
      <w:r>
        <w:t>ara que el terreno adquiera la condición de solar, autorizándose a urbanizar simultáneamente a la ejecución de la edificación.</w:t>
      </w:r>
      <w:r>
        <w:rPr>
          <w:rFonts w:ascii="Times New Roman" w:eastAsia="Times New Roman" w:hAnsi="Times New Roman" w:cs="Times New Roman"/>
          <w:sz w:val="24"/>
        </w:rPr>
        <w:t xml:space="preserve"> </w:t>
      </w:r>
    </w:p>
    <w:p w:rsidR="002F3F60" w:rsidRDefault="00A55716">
      <w:pPr>
        <w:spacing w:after="215" w:line="249" w:lineRule="auto"/>
        <w:ind w:left="10" w:right="33"/>
        <w:jc w:val="center"/>
      </w:pPr>
      <w:r>
        <w:t xml:space="preserve">Por lo expuesto, se acuerda suscribir el presente convenio con arreglo a las siguientes: </w:t>
      </w:r>
    </w:p>
    <w:p w:rsidR="002F3F60" w:rsidRDefault="00A55716">
      <w:pPr>
        <w:spacing w:after="206" w:line="259" w:lineRule="auto"/>
        <w:ind w:left="547" w:firstLine="0"/>
        <w:jc w:val="left"/>
      </w:pPr>
      <w:r>
        <w:t xml:space="preserve"> </w:t>
      </w:r>
    </w:p>
    <w:p w:rsidR="002F3F60" w:rsidRDefault="00A55716">
      <w:pPr>
        <w:spacing w:after="203" w:line="259" w:lineRule="auto"/>
        <w:ind w:left="547" w:firstLine="0"/>
        <w:jc w:val="left"/>
      </w:pPr>
      <w:r>
        <w:t xml:space="preserve"> </w:t>
      </w:r>
    </w:p>
    <w:p w:rsidR="002F3F60" w:rsidRDefault="00A55716">
      <w:pPr>
        <w:spacing w:after="204" w:line="259" w:lineRule="auto"/>
        <w:ind w:left="547" w:firstLine="0"/>
        <w:jc w:val="left"/>
      </w:pPr>
      <w:r>
        <w:t xml:space="preserve"> </w:t>
      </w:r>
    </w:p>
    <w:p w:rsidR="002F3F60" w:rsidRDefault="00A55716">
      <w:pPr>
        <w:pStyle w:val="Ttulo2"/>
        <w:ind w:left="153" w:right="211"/>
      </w:pPr>
      <w:r>
        <w:t xml:space="preserve">ESTIPULACIONES DEL CONVENIO </w:t>
      </w:r>
    </w:p>
    <w:p w:rsidR="002F3F60" w:rsidRDefault="00A55716">
      <w:pPr>
        <w:spacing w:after="71" w:line="247" w:lineRule="auto"/>
        <w:ind w:left="713" w:right="49"/>
      </w:pPr>
      <w:r>
        <w:rPr>
          <w:b/>
        </w:rPr>
        <w:t>PRI</w:t>
      </w:r>
      <w:r>
        <w:rPr>
          <w:b/>
        </w:rPr>
        <w:t>MERA: Objeto del Convenio.-</w:t>
      </w:r>
      <w:r>
        <w:rPr>
          <w:rFonts w:ascii="Times New Roman" w:eastAsia="Times New Roman" w:hAnsi="Times New Roman" w:cs="Times New Roman"/>
          <w:sz w:val="24"/>
        </w:rPr>
        <w:t xml:space="preserve"> </w:t>
      </w:r>
    </w:p>
    <w:p w:rsidR="002F3F60" w:rsidRDefault="00A55716">
      <w:pPr>
        <w:spacing w:after="93" w:line="351" w:lineRule="auto"/>
        <w:ind w:left="14" w:right="58" w:firstLine="526"/>
      </w:pPr>
      <w:r>
        <w:t xml:space="preserve">   </w:t>
      </w:r>
      <w:r>
        <w:t xml:space="preserve">El objeto del presente convenio es la determinación y concreción de las condiciones urbanísticas aplicables a la gestión y ejecución del Plan General de Ordenación del Municipio de Candelaria en el ámbito territorial denominado: </w:t>
      </w:r>
      <w:r>
        <w:rPr>
          <w:b/>
        </w:rPr>
        <w:t>Actuación Urbanística Aisla</w:t>
      </w:r>
      <w:r>
        <w:rPr>
          <w:b/>
        </w:rPr>
        <w:t>da en Suelo URBANO, AUA-M7 Subida Araya 4.</w:t>
      </w:r>
      <w:r>
        <w:rPr>
          <w:rFonts w:ascii="Times New Roman" w:eastAsia="Times New Roman" w:hAnsi="Times New Roman" w:cs="Times New Roman"/>
          <w:sz w:val="24"/>
        </w:rPr>
        <w:t xml:space="preserve"> </w:t>
      </w:r>
    </w:p>
    <w:p w:rsidR="002F3F60" w:rsidRDefault="00A55716">
      <w:pPr>
        <w:spacing w:after="71" w:line="247" w:lineRule="auto"/>
        <w:ind w:left="557" w:right="49"/>
      </w:pPr>
      <w:r>
        <w:rPr>
          <w:b/>
        </w:rPr>
        <w:t>SEGUNDA: Descripción de la finca de origen</w:t>
      </w:r>
      <w:r>
        <w:t>.-</w:t>
      </w:r>
      <w:r>
        <w:rPr>
          <w:rFonts w:ascii="Times New Roman" w:eastAsia="Times New Roman" w:hAnsi="Times New Roman" w:cs="Times New Roman"/>
          <w:sz w:val="24"/>
        </w:rPr>
        <w:t xml:space="preserve"> </w:t>
      </w:r>
    </w:p>
    <w:p w:rsidR="002F3F60" w:rsidRDefault="00A55716">
      <w:pPr>
        <w:spacing w:after="72" w:line="353" w:lineRule="auto"/>
        <w:ind w:left="14" w:right="58" w:firstLine="686"/>
      </w:pPr>
      <w:r>
        <w:rPr>
          <w:b/>
        </w:rPr>
        <w:t xml:space="preserve">         D. ANGEL RODRIGUEZ MACHÍN,</w:t>
      </w:r>
      <w:r>
        <w:t xml:space="preserve"> en la aludida representación que ostenta, tienen plenas facultades de disposición para la gestión y suscripción del presente conve</w:t>
      </w:r>
      <w:r>
        <w:t>nio, sobre un terreno sito en la calle Chijerno número 67, Araya,  cuya descripción y datos básicos son los siguientes:</w:t>
      </w:r>
      <w:r>
        <w:rPr>
          <w:rFonts w:ascii="Times New Roman" w:eastAsia="Times New Roman" w:hAnsi="Times New Roman" w:cs="Times New Roman"/>
          <w:sz w:val="24"/>
        </w:rPr>
        <w:t xml:space="preserve"> </w:t>
      </w:r>
    </w:p>
    <w:p w:rsidR="002F3F60" w:rsidRDefault="00A55716">
      <w:pPr>
        <w:spacing w:line="363" w:lineRule="auto"/>
        <w:ind w:left="737" w:right="58"/>
      </w:pPr>
      <w:r>
        <w:rPr>
          <w:b/>
          <w:u w:val="single" w:color="000000"/>
        </w:rPr>
        <w:t>PARTE URBANA Y PARTE RUSTICA</w:t>
      </w:r>
      <w:r>
        <w:rPr>
          <w:b/>
        </w:rPr>
        <w:t>.- TROZO DE TERRENO O SOLAR</w:t>
      </w:r>
      <w:r>
        <w:t xml:space="preserve"> sito en término municipal de Candelaria, pago de Araya, calle Chijerno, donde o</w:t>
      </w:r>
      <w:r>
        <w:t xml:space="preserve">stenta el número el número </w:t>
      </w:r>
    </w:p>
    <w:p w:rsidR="002F3F60" w:rsidRDefault="00A55716">
      <w:pPr>
        <w:spacing w:after="196"/>
        <w:ind w:left="737" w:right="58"/>
      </w:pPr>
      <w:r>
        <w:t xml:space="preserve">67 de gobierno.----------------------------------------------- </w:t>
      </w:r>
      <w:r>
        <w:rPr>
          <w:rFonts w:ascii="Times New Roman" w:eastAsia="Times New Roman" w:hAnsi="Times New Roman" w:cs="Times New Roman"/>
          <w:sz w:val="24"/>
        </w:rPr>
        <w:t xml:space="preserve"> </w:t>
      </w:r>
    </w:p>
    <w:p w:rsidR="002F3F60" w:rsidRDefault="00A55716">
      <w:pPr>
        <w:spacing w:after="128" w:line="247" w:lineRule="auto"/>
        <w:ind w:left="737" w:right="49"/>
      </w:pPr>
      <w:r>
        <w:t xml:space="preserve">Tiene una superficie de </w:t>
      </w:r>
      <w:r>
        <w:rPr>
          <w:b/>
        </w:rPr>
        <w:t xml:space="preserve">TRES MIL DOSCIENTOS TREINTA Y DOS METROS </w:t>
      </w:r>
    </w:p>
    <w:p w:rsidR="002F3F60" w:rsidRDefault="00A55716">
      <w:pPr>
        <w:spacing w:after="201"/>
        <w:ind w:left="737" w:right="58"/>
      </w:pPr>
      <w:r>
        <w:rPr>
          <w:b/>
        </w:rPr>
        <w:t>CUADRADOS (3.232 m²)</w:t>
      </w:r>
      <w:r>
        <w:t>.------------------------------------------------------------------------</w:t>
      </w:r>
      <w:r>
        <w:rPr>
          <w:rFonts w:ascii="Times New Roman" w:eastAsia="Times New Roman" w:hAnsi="Times New Roman" w:cs="Times New Roman"/>
          <w:sz w:val="24"/>
        </w:rPr>
        <w:t xml:space="preserve"> </w:t>
      </w:r>
    </w:p>
    <w:p w:rsidR="002F3F60" w:rsidRDefault="00A55716">
      <w:pPr>
        <w:spacing w:line="358" w:lineRule="auto"/>
        <w:ind w:left="737" w:right="58"/>
      </w:pPr>
      <w:r>
        <w:rPr>
          <w:rFonts w:ascii="Calibri" w:eastAsia="Calibri" w:hAnsi="Calibri" w:cs="Calibri"/>
          <w:noProof/>
        </w:rPr>
        <mc:AlternateContent>
          <mc:Choice Requires="wpg">
            <w:drawing>
              <wp:anchor distT="0" distB="0" distL="114300" distR="114300" simplePos="0" relativeHeight="2520053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987" name="Group 5359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410" name="Rectangle 5741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411" name="Rectangle 5741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412" name="Rectangle 5741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987" style="width:18.7031pt;height:264.21pt;position:absolute;mso-position-horizontal-relative:page;mso-position-horizontal:absolute;margin-left:662.928pt;mso-position-vertical-relative:page;margin-top:508.71pt;" coordsize="2375,33554">
                <v:rect id="Rectangle 5741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41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41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328 de 372 </w:t>
                        </w:r>
                      </w:p>
                    </w:txbxContent>
                  </v:textbox>
                </v:rect>
                <w10:wrap type="square"/>
              </v:group>
            </w:pict>
          </mc:Fallback>
        </mc:AlternateContent>
      </w:r>
      <w:r>
        <w:t>Linda: Norte, en realidad noroeste, con calle de su situación por la que tiene su entrada; sur, con parcela 96 del polígono 15 de titular desconocido; Este, en parte con finca número 63 de la calle Chijerno de don Cenobio Antonio Izquierdo Rodríguez y en p</w:t>
      </w:r>
      <w:r>
        <w:t>arte con la citada parcela 96 del polígono 15; y Oeste, en parte con  la finca número 77 de la calle Chijerno de Susaelsa Canarias S.L. y en parte con la parcela 200 del polígono 15 de Susaelsa Canarias S.L.--------</w:t>
      </w:r>
    </w:p>
    <w:p w:rsidR="002F3F60" w:rsidRDefault="00A55716">
      <w:pPr>
        <w:spacing w:after="196"/>
        <w:ind w:left="737" w:right="58"/>
      </w:pPr>
      <w:r>
        <w:t>------------------</w:t>
      </w:r>
      <w:r>
        <w:rPr>
          <w:rFonts w:ascii="Times New Roman" w:eastAsia="Times New Roman" w:hAnsi="Times New Roman" w:cs="Times New Roman"/>
          <w:sz w:val="24"/>
        </w:rPr>
        <w:t xml:space="preserve"> </w:t>
      </w:r>
    </w:p>
    <w:p w:rsidR="002F3F60" w:rsidRDefault="00A55716">
      <w:pPr>
        <w:spacing w:after="75" w:line="355" w:lineRule="auto"/>
        <w:ind w:left="737" w:right="58"/>
      </w:pPr>
      <w:r>
        <w:rPr>
          <w:b/>
        </w:rPr>
        <w:t xml:space="preserve">TITULO: </w:t>
      </w:r>
      <w:r>
        <w:t>Adquirida en</w:t>
      </w:r>
      <w:r>
        <w:t xml:space="preserve"> propiedad por la entidad mercantil </w:t>
      </w:r>
      <w:r>
        <w:rPr>
          <w:b/>
        </w:rPr>
        <w:t xml:space="preserve">ARCHETE EDIFICACIONES Y OBRAS, S.L.U., </w:t>
      </w:r>
      <w:r>
        <w:t>en virtud de la</w:t>
      </w:r>
      <w:r>
        <w:rPr>
          <w:b/>
        </w:rPr>
        <w:t xml:space="preserve"> </w:t>
      </w:r>
      <w:r>
        <w:t>escritura de compraventa autorizada por el Notario D. Fernando González de Vallejo González, en fecha de otorgamiento 10 de diciembre de 2003, con el número 4.591 de</w:t>
      </w:r>
      <w:r>
        <w:t xml:space="preserve"> su Protocolo. y </w:t>
      </w:r>
      <w:r>
        <w:rPr>
          <w:u w:val="single" w:color="000000"/>
        </w:rPr>
        <w:t>posterior escritura de coordinación de descripción</w:t>
      </w:r>
      <w:r>
        <w:t xml:space="preserve"> </w:t>
      </w:r>
      <w:r>
        <w:rPr>
          <w:u w:val="single" w:color="000000"/>
        </w:rPr>
        <w:t>literaria de finca</w:t>
      </w:r>
      <w:r>
        <w:t xml:space="preserve"> autorizada por el Notario D. Nicolás Quintana Plasencia, en fecha 20 de febrero de 2019, con el número 393 de su Protocolo.</w:t>
      </w:r>
      <w:r>
        <w:rPr>
          <w:rFonts w:ascii="Times New Roman" w:eastAsia="Times New Roman" w:hAnsi="Times New Roman" w:cs="Times New Roman"/>
          <w:sz w:val="24"/>
        </w:rPr>
        <w:t xml:space="preserve"> </w:t>
      </w:r>
    </w:p>
    <w:p w:rsidR="002F3F60" w:rsidRDefault="00A55716">
      <w:pPr>
        <w:spacing w:after="84" w:line="348" w:lineRule="auto"/>
        <w:ind w:left="737" w:right="58"/>
      </w:pPr>
      <w:r>
        <w:rPr>
          <w:b/>
        </w:rPr>
        <w:t>INSCRIPCION:</w:t>
      </w:r>
      <w:r>
        <w:t xml:space="preserve"> </w:t>
      </w:r>
      <w:r>
        <w:t xml:space="preserve">inscrita en el Registro de la Propiedad nº 4 de Santa Cruz de Tenerife al Tomo 2.170, Libro 355, Folio 194, </w:t>
      </w:r>
      <w:r>
        <w:rPr>
          <w:b/>
        </w:rPr>
        <w:t>Finca número 19.226</w:t>
      </w:r>
      <w:r>
        <w:t>, inscripción 2ª con fecha 06 de julio de 2020.</w:t>
      </w:r>
      <w:r>
        <w:rPr>
          <w:rFonts w:ascii="Times New Roman" w:eastAsia="Times New Roman" w:hAnsi="Times New Roman" w:cs="Times New Roman"/>
          <w:sz w:val="24"/>
        </w:rPr>
        <w:t xml:space="preserve"> </w:t>
      </w:r>
    </w:p>
    <w:p w:rsidR="002F3F60" w:rsidRDefault="00A55716">
      <w:pPr>
        <w:spacing w:after="247"/>
        <w:ind w:left="737" w:right="58"/>
      </w:pPr>
      <w:r>
        <w:t>Así resulta de certificación registral relativa a la finca descrita, que se inco</w:t>
      </w:r>
      <w:r>
        <w:t>rpora como anexo al presente convenio.</w:t>
      </w:r>
      <w:r>
        <w:rPr>
          <w:rFonts w:ascii="Times New Roman" w:eastAsia="Times New Roman" w:hAnsi="Times New Roman" w:cs="Times New Roman"/>
          <w:sz w:val="24"/>
        </w:rPr>
        <w:t xml:space="preserve"> </w:t>
      </w:r>
    </w:p>
    <w:p w:rsidR="002F3F60" w:rsidRDefault="00A55716">
      <w:pPr>
        <w:spacing w:after="66" w:line="249" w:lineRule="auto"/>
        <w:ind w:left="10" w:right="55"/>
        <w:jc w:val="right"/>
      </w:pPr>
      <w:r>
        <w:rPr>
          <w:rFonts w:ascii="Segoe UI Symbol" w:eastAsia="Segoe UI Symbol" w:hAnsi="Segoe UI Symbol" w:cs="Segoe UI Symbol"/>
          <w:sz w:val="24"/>
        </w:rPr>
        <w:t></w:t>
      </w:r>
      <w:r>
        <w:rPr>
          <w:sz w:val="24"/>
        </w:rPr>
        <w:t xml:space="preserve"> </w:t>
      </w:r>
      <w:r>
        <w:rPr>
          <w:b/>
        </w:rPr>
        <w:t xml:space="preserve">REFERENCIA CATASTRAL: </w:t>
      </w:r>
      <w:r>
        <w:t>4476503CS6347N0001ZZ, y  4476503CS6347N0000BB.------</w:t>
      </w:r>
    </w:p>
    <w:p w:rsidR="002F3F60" w:rsidRDefault="00A55716">
      <w:pPr>
        <w:spacing w:after="196"/>
        <w:ind w:left="744" w:right="58"/>
      </w:pPr>
      <w:r>
        <w:t>-------------------------------------------------------------------</w:t>
      </w:r>
      <w:r>
        <w:rPr>
          <w:rFonts w:ascii="Times New Roman" w:eastAsia="Times New Roman" w:hAnsi="Times New Roman" w:cs="Times New Roman"/>
          <w:sz w:val="24"/>
        </w:rPr>
        <w:t xml:space="preserve"> </w:t>
      </w:r>
    </w:p>
    <w:p w:rsidR="002F3F60" w:rsidRDefault="00A55716">
      <w:pPr>
        <w:spacing w:after="93" w:line="339" w:lineRule="auto"/>
        <w:ind w:left="737" w:right="58"/>
      </w:pPr>
      <w:r>
        <w:t xml:space="preserve">Así resulta de certificación catastral descriptiva y gráfica relativa </w:t>
      </w:r>
      <w:r>
        <w:t>a la finca descrita, que se incorpora como anexo al presente convenio.</w:t>
      </w:r>
      <w:r>
        <w:rPr>
          <w:rFonts w:ascii="Times New Roman" w:eastAsia="Times New Roman" w:hAnsi="Times New Roman" w:cs="Times New Roman"/>
          <w:sz w:val="24"/>
        </w:rPr>
        <w:t xml:space="preserve"> </w:t>
      </w:r>
    </w:p>
    <w:p w:rsidR="002F3F60" w:rsidRDefault="00A55716">
      <w:pPr>
        <w:spacing w:line="349" w:lineRule="auto"/>
        <w:ind w:left="14" w:right="58" w:firstLine="518"/>
      </w:pPr>
      <w:r>
        <w:t xml:space="preserve">Se acompaña certificación registral y certificación catastral descriptiva y gráfica en </w:t>
      </w:r>
      <w:r>
        <w:rPr>
          <w:b/>
        </w:rPr>
        <w:t>DOCUMENTO NÚMERO UNO</w:t>
      </w:r>
      <w:r>
        <w:t xml:space="preserve"> y plano con la identificación de la parcela en </w:t>
      </w:r>
      <w:r>
        <w:rPr>
          <w:b/>
        </w:rPr>
        <w:t>DOCUMENTO NÚMERO DOS. PLANO n</w:t>
      </w:r>
      <w:r>
        <w:rPr>
          <w:b/>
        </w:rPr>
        <w:t>º EQ.01</w:t>
      </w:r>
      <w:r>
        <w:rPr>
          <w:rFonts w:ascii="Times New Roman" w:eastAsia="Times New Roman" w:hAnsi="Times New Roman" w:cs="Times New Roman"/>
          <w:sz w:val="24"/>
        </w:rPr>
        <w:t xml:space="preserve"> </w:t>
      </w:r>
    </w:p>
    <w:p w:rsidR="002F3F60" w:rsidRDefault="00A55716">
      <w:pPr>
        <w:spacing w:after="116" w:line="259" w:lineRule="auto"/>
        <w:ind w:left="550" w:firstLine="0"/>
        <w:jc w:val="left"/>
      </w:pPr>
      <w:r>
        <w:t xml:space="preserve"> </w:t>
      </w:r>
    </w:p>
    <w:p w:rsidR="002F3F60" w:rsidRDefault="00A55716">
      <w:pPr>
        <w:spacing w:after="95" w:line="247" w:lineRule="auto"/>
        <w:ind w:left="14" w:right="49"/>
      </w:pPr>
      <w:r>
        <w:rPr>
          <w:b/>
        </w:rPr>
        <w:t>TERCERA: Segregaciones y compromisos voluntarios de cesión.-</w:t>
      </w:r>
      <w:r>
        <w:rPr>
          <w:rFonts w:ascii="Times New Roman" w:eastAsia="Times New Roman" w:hAnsi="Times New Roman" w:cs="Times New Roman"/>
          <w:sz w:val="24"/>
        </w:rPr>
        <w:t xml:space="preserve"> </w:t>
      </w:r>
    </w:p>
    <w:p w:rsidR="002F3F60" w:rsidRDefault="00A55716">
      <w:pPr>
        <w:spacing w:line="341" w:lineRule="auto"/>
        <w:ind w:left="14" w:right="58" w:firstLine="516"/>
      </w:pPr>
      <w:r>
        <w:t xml:space="preserve">De la aludida </w:t>
      </w:r>
      <w:r>
        <w:rPr>
          <w:b/>
        </w:rPr>
        <w:t>finca registral número 19.226</w:t>
      </w:r>
      <w:r>
        <w:t xml:space="preserve"> se segregarán y se cederán libres de cargas y gratuitamente al AYUNTAMIENTO DE CANDELARIA las siguientes fincas:</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after="116" w:line="247" w:lineRule="auto"/>
        <w:ind w:left="557" w:right="49"/>
      </w:pPr>
      <w:r>
        <w:rPr>
          <w:b/>
        </w:rPr>
        <w:t xml:space="preserve">PARCELAS RESULTANTES PÚBLICAS CESIONES (ZONA VERDE,  PEATONAL Y </w:t>
      </w:r>
    </w:p>
    <w:p w:rsidR="002F3F60" w:rsidRDefault="00A55716">
      <w:pPr>
        <w:spacing w:after="118" w:line="247" w:lineRule="auto"/>
        <w:ind w:left="14" w:right="49"/>
      </w:pPr>
      <w:r>
        <w:rPr>
          <w:b/>
        </w:rPr>
        <w:t xml:space="preserve">VIARIO)  </w:t>
      </w:r>
    </w:p>
    <w:p w:rsidR="002F3F60" w:rsidRDefault="00A55716">
      <w:pPr>
        <w:spacing w:after="105" w:line="259" w:lineRule="auto"/>
        <w:ind w:left="547" w:firstLine="0"/>
        <w:jc w:val="left"/>
      </w:pPr>
      <w:r>
        <w:rPr>
          <w:rFonts w:ascii="Calibri" w:eastAsia="Calibri" w:hAnsi="Calibri" w:cs="Calibri"/>
          <w:noProof/>
        </w:rPr>
        <mc:AlternateContent>
          <mc:Choice Requires="wpg">
            <w:drawing>
              <wp:anchor distT="0" distB="0" distL="114300" distR="114300" simplePos="0" relativeHeight="2520064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787" name="Group 5357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555" name="Rectangle 5755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556" name="Rectangle 5755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557" name="Rectangle 5755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329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787" style="width:18.7031pt;height:264.21pt;position:absolute;mso-position-horizontal-relative:page;mso-position-horizontal:absolute;margin-left:662.928pt;mso-position-vertical-relative:page;margin-top:508.71pt;" coordsize="2375,33554">
                <v:rect id="Rectangle 5755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5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5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329 de 372 </w:t>
                        </w:r>
                      </w:p>
                    </w:txbxContent>
                  </v:textbox>
                </v:rect>
                <w10:wrap type="square"/>
              </v:group>
            </w:pict>
          </mc:Fallback>
        </mc:AlternateContent>
      </w:r>
      <w:r>
        <w:t xml:space="preserve"> </w:t>
      </w:r>
    </w:p>
    <w:p w:rsidR="002F3F60" w:rsidRDefault="00A55716">
      <w:pPr>
        <w:spacing w:after="115" w:line="249" w:lineRule="auto"/>
        <w:ind w:left="557"/>
        <w:jc w:val="left"/>
      </w:pPr>
      <w:r>
        <w:rPr>
          <w:b/>
          <w:u w:val="single" w:color="000000"/>
        </w:rPr>
        <w:t>Parcela  Urbana 2:</w:t>
      </w:r>
      <w:r>
        <w:rPr>
          <w:b/>
        </w:rPr>
        <w:t xml:space="preserve">  </w:t>
      </w:r>
    </w:p>
    <w:p w:rsidR="002F3F60" w:rsidRDefault="00A55716">
      <w:pPr>
        <w:spacing w:line="359" w:lineRule="auto"/>
        <w:ind w:left="14" w:right="58" w:firstLine="516"/>
      </w:pPr>
      <w:r>
        <w:t xml:space="preserve">Solar con una superficie de </w:t>
      </w:r>
      <w:r>
        <w:rPr>
          <w:b/>
        </w:rPr>
        <w:t>CUATROCIENTOS DIECIOCHO METROS CON TRES DECIMETROS CUADRADOS (418,03 m²)</w:t>
      </w:r>
      <w:r>
        <w:t xml:space="preserve">, Siendo las coordenadas </w:t>
      </w:r>
      <w:r>
        <w:rPr>
          <w:b/>
        </w:rPr>
        <w:t>U.T.M.</w:t>
      </w:r>
      <w:r>
        <w:t xml:space="preserve"> de la </w:t>
      </w:r>
      <w:r>
        <w:t xml:space="preserve">representación gráfica georreferenciada, bajo el sistema de referencia </w:t>
      </w:r>
      <w:r>
        <w:rPr>
          <w:b/>
        </w:rPr>
        <w:t>ETRS89 Huso 28 WGS84</w:t>
      </w:r>
      <w:r>
        <w:t>, las que se detallan a continuación: 364384.2293 3137665.9809            364370.9140 3137676.0181  364358.8805  3137660.0434  364358.8744  3137660.0353  364378.9387</w:t>
      </w:r>
      <w:r>
        <w:t xml:space="preserve">  3137644.9251  </w:t>
      </w:r>
    </w:p>
    <w:p w:rsidR="002F3F60" w:rsidRDefault="00A55716">
      <w:pPr>
        <w:spacing w:line="349" w:lineRule="auto"/>
        <w:ind w:right="58"/>
      </w:pPr>
      <w:r>
        <w:t>364379.2478 3137646.1555  364384.2293   3137665.9809, y linda: Al Norte, con calle Chijerno; Al Sur, con la parcela 1.3; Al Este, con inmueble cuya referencia catastral es 4476504CS6347N0001UZ; y Al Oeste, con la parcela 1.2.</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Zona Verde,  </w:t>
      </w:r>
    </w:p>
    <w:p w:rsidR="002F3F60" w:rsidRDefault="00A55716">
      <w:pPr>
        <w:spacing w:after="116"/>
        <w:ind w:left="557" w:right="58"/>
      </w:pPr>
      <w:r>
        <w:t xml:space="preserve">Carga Urbanística: 0%  </w:t>
      </w:r>
    </w:p>
    <w:p w:rsidR="002F3F60" w:rsidRDefault="00A55716">
      <w:pPr>
        <w:spacing w:line="337" w:lineRule="auto"/>
        <w:ind w:left="557" w:right="4104"/>
      </w:pPr>
      <w:r>
        <w:t xml:space="preserve">Propiedad: Ayuntamiento de Candelaria  </w:t>
      </w:r>
      <w:r>
        <w:rPr>
          <w:b/>
          <w:u w:val="single" w:color="000000"/>
        </w:rPr>
        <w:t>Peatonal</w:t>
      </w:r>
      <w:r>
        <w:t>:</w:t>
      </w:r>
      <w:r>
        <w:rPr>
          <w:rFonts w:ascii="Times New Roman" w:eastAsia="Times New Roman" w:hAnsi="Times New Roman" w:cs="Times New Roman"/>
          <w:sz w:val="24"/>
        </w:rPr>
        <w:t xml:space="preserve"> </w:t>
      </w:r>
    </w:p>
    <w:p w:rsidR="002F3F60" w:rsidRDefault="00A55716">
      <w:pPr>
        <w:spacing w:line="360" w:lineRule="auto"/>
        <w:ind w:right="58"/>
      </w:pPr>
      <w:r>
        <w:t xml:space="preserve">Con una superficie de </w:t>
      </w:r>
      <w:r>
        <w:rPr>
          <w:b/>
        </w:rPr>
        <w:t>CUATROCIENTOS TREINTA Y CUATRO METROS CON SESENTA DECIMETROS CUADRADOS (434,60 m²)</w:t>
      </w:r>
      <w:r>
        <w:t xml:space="preserve">, Siendo las coordenadas </w:t>
      </w:r>
      <w:r>
        <w:rPr>
          <w:b/>
        </w:rPr>
        <w:t>U.</w:t>
      </w:r>
      <w:r>
        <w:rPr>
          <w:b/>
        </w:rPr>
        <w:t>T.M.</w:t>
      </w:r>
      <w:r>
        <w:t xml:space="preserve"> de la representación gráfica georreferenciada, bajo el sistema de referencia </w:t>
      </w:r>
      <w:r>
        <w:rPr>
          <w:b/>
        </w:rPr>
        <w:t>ETRS89 Huso 28 WGS84</w:t>
      </w:r>
      <w:r>
        <w:t>, las que se detallan a continuación: 364352.3033 3137690.0372 364347.5109 3137693.6472 364335.4714 3137677.6644            364316.9717  3137691.5999  364</w:t>
      </w:r>
      <w:r>
        <w:t xml:space="preserve">313.4514  3137686.7399   364355.2644  </w:t>
      </w:r>
    </w:p>
    <w:p w:rsidR="002F3F60" w:rsidRDefault="00A55716">
      <w:pPr>
        <w:spacing w:after="116"/>
        <w:ind w:right="58"/>
      </w:pPr>
      <w:r>
        <w:t xml:space="preserve">3137655.2429  364358.8804  3137660.0434  364340.2638   3137674.0544  364352.3033       </w:t>
      </w:r>
    </w:p>
    <w:p w:rsidR="002F3F60" w:rsidRDefault="00A55716">
      <w:pPr>
        <w:spacing w:line="349" w:lineRule="auto"/>
        <w:ind w:right="58"/>
      </w:pPr>
      <w:r>
        <w:t>3137690.0372, y linda: Al Norte, con la calle Chijerno, y en otra parte con la parcela 1.1 y la parcela 1.2; Al Sur, con las parc</w:t>
      </w:r>
      <w:r>
        <w:t>elas 1.4, 1.5 y 1.6; Al Este, con la parcela 1.2 y la parcela 1.3; y Al Oeste, con la parcela 1.1 y con inmueble cuya referencia catastral es 4476522CS6347N0001MZ.</w:t>
      </w:r>
      <w:r>
        <w:rPr>
          <w:rFonts w:ascii="Times New Roman" w:eastAsia="Times New Roman" w:hAnsi="Times New Roman" w:cs="Times New Roman"/>
          <w:sz w:val="24"/>
        </w:rPr>
        <w:t xml:space="preserve"> </w:t>
      </w:r>
    </w:p>
    <w:p w:rsidR="002F3F60" w:rsidRDefault="00A55716">
      <w:pPr>
        <w:spacing w:after="119" w:line="259" w:lineRule="auto"/>
        <w:ind w:left="547" w:firstLine="0"/>
        <w:jc w:val="left"/>
      </w:pPr>
      <w:r>
        <w:t xml:space="preserve">            </w:t>
      </w:r>
      <w:r>
        <w:rPr>
          <w:rFonts w:ascii="Times New Roman" w:eastAsia="Times New Roman" w:hAnsi="Times New Roman" w:cs="Times New Roman"/>
          <w:sz w:val="24"/>
        </w:rPr>
        <w:t xml:space="preserve"> </w:t>
      </w:r>
    </w:p>
    <w:p w:rsidR="002F3F60" w:rsidRDefault="00A55716">
      <w:pPr>
        <w:spacing w:after="84" w:line="259" w:lineRule="auto"/>
        <w:ind w:left="55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spacing w:after="116"/>
        <w:ind w:left="557" w:right="58"/>
      </w:pPr>
      <w:r>
        <w:t xml:space="preserve">Uso: Infraestructura viaria  </w:t>
      </w:r>
    </w:p>
    <w:p w:rsidR="002F3F60" w:rsidRDefault="00A55716">
      <w:pPr>
        <w:spacing w:after="129"/>
        <w:ind w:left="557" w:right="58"/>
      </w:pPr>
      <w:r>
        <w:t xml:space="preserve">Carga Urbanística: 0% </w:t>
      </w:r>
    </w:p>
    <w:p w:rsidR="002F3F60" w:rsidRDefault="00A55716">
      <w:pPr>
        <w:spacing w:after="93"/>
        <w:ind w:left="557" w:right="58"/>
      </w:pPr>
      <w:r>
        <w:t>Propiedad: Ayuntamiento de Candelaria</w:t>
      </w:r>
      <w:r>
        <w:rPr>
          <w:rFonts w:ascii="Times New Roman" w:eastAsia="Times New Roman" w:hAnsi="Times New Roman" w:cs="Times New Roman"/>
          <w:sz w:val="24"/>
        </w:rPr>
        <w:t xml:space="preserve"> </w:t>
      </w:r>
    </w:p>
    <w:p w:rsidR="002F3F60" w:rsidRDefault="00A55716">
      <w:pPr>
        <w:spacing w:after="118" w:line="259" w:lineRule="auto"/>
        <w:ind w:left="547" w:firstLine="0"/>
        <w:jc w:val="left"/>
      </w:pPr>
      <w:r>
        <w:rPr>
          <w:b/>
        </w:rPr>
        <w:t xml:space="preserve"> </w:t>
      </w:r>
    </w:p>
    <w:p w:rsidR="002F3F60" w:rsidRDefault="00A55716">
      <w:pPr>
        <w:spacing w:after="94" w:line="249" w:lineRule="auto"/>
        <w:ind w:left="557"/>
        <w:jc w:val="left"/>
      </w:pPr>
      <w:r>
        <w:rPr>
          <w:b/>
          <w:u w:val="single" w:color="000000"/>
        </w:rPr>
        <w:t>Viario</w:t>
      </w:r>
      <w:r>
        <w:t>:</w:t>
      </w:r>
      <w:r>
        <w:rPr>
          <w:rFonts w:ascii="Times New Roman" w:eastAsia="Times New Roman" w:hAnsi="Times New Roman" w:cs="Times New Roman"/>
          <w:sz w:val="24"/>
        </w:rPr>
        <w:t xml:space="preserve"> </w:t>
      </w:r>
    </w:p>
    <w:p w:rsidR="002F3F60" w:rsidRDefault="00A55716">
      <w:pPr>
        <w:spacing w:line="360" w:lineRule="auto"/>
        <w:ind w:right="58"/>
      </w:pPr>
      <w:r>
        <w:rPr>
          <w:rFonts w:ascii="Calibri" w:eastAsia="Calibri" w:hAnsi="Calibri" w:cs="Calibri"/>
          <w:noProof/>
        </w:rPr>
        <mc:AlternateContent>
          <mc:Choice Requires="wpg">
            <w:drawing>
              <wp:anchor distT="0" distB="0" distL="114300" distR="114300" simplePos="0" relativeHeight="2520074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5742" name="Group 5357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688" name="Rectangle 5768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689" name="Rectangle 5768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690" name="Rectangle 5769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742" style="width:18.7031pt;height:264.21pt;position:absolute;mso-position-horizontal-relative:page;mso-position-horizontal:absolute;margin-left:662.928pt;mso-position-vertical-relative:page;margin-top:508.71pt;" coordsize="2375,33554">
                <v:rect id="Rectangle 5768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68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69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330 de 372 </w:t>
                        </w:r>
                      </w:p>
                    </w:txbxContent>
                  </v:textbox>
                </v:rect>
                <w10:wrap type="square"/>
              </v:group>
            </w:pict>
          </mc:Fallback>
        </mc:AlternateContent>
      </w:r>
      <w:r>
        <w:t xml:space="preserve">Con una superficie de </w:t>
      </w:r>
      <w:r>
        <w:rPr>
          <w:b/>
        </w:rPr>
        <w:t>SESENTA Y OCHO METROS CON CINCUENTA Y CINCO DECÍMETROS CUADRADOS (68,55 m²)</w:t>
      </w:r>
      <w:r>
        <w:t xml:space="preserve">, Siendo las coordenadas </w:t>
      </w:r>
      <w:r>
        <w:rPr>
          <w:b/>
        </w:rPr>
        <w:t>U.T.M.</w:t>
      </w:r>
      <w:r>
        <w:t xml:space="preserve"> de la representación gráfica geo</w:t>
      </w:r>
      <w:r>
        <w:t xml:space="preserve">rreferenciada, bajo el sistema de referencia </w:t>
      </w:r>
      <w:r>
        <w:rPr>
          <w:b/>
        </w:rPr>
        <w:t>ETRS89 Huso 28 WGS84</w:t>
      </w:r>
      <w:r>
        <w:t xml:space="preserve">, las que se detallan a continuación: 364329.5789 3137708.9944            364328.7166  3137707.8047  364347.5109 3137693.6472  364370.9140  3137676.0181 364384.2293  3137665.9809 364384.2308 </w:t>
      </w:r>
      <w:r>
        <w:t xml:space="preserve"> </w:t>
      </w:r>
    </w:p>
    <w:p w:rsidR="002F3F60" w:rsidRDefault="00A55716">
      <w:pPr>
        <w:spacing w:line="349" w:lineRule="auto"/>
        <w:ind w:right="58"/>
      </w:pPr>
      <w:r>
        <w:t>3137665.9868   364384.3647   3137666.5200   364329.5789   3137708.9944, y linda: Al Norte, con la calle Chijerno; Al Sur, con peatonal de la actuación urbanística aislada y en otra parte con las parcelas 1.1 y 1.2 y la parcela 2; Al Este, con la calle Ch</w:t>
      </w:r>
      <w:r>
        <w:t xml:space="preserve">ijerno;  y Al Oeste, con la calle Chijerno. </w:t>
      </w:r>
      <w:r>
        <w:rPr>
          <w:rFonts w:ascii="Times New Roman" w:eastAsia="Times New Roman" w:hAnsi="Times New Roman" w:cs="Times New Roman"/>
          <w:sz w:val="24"/>
        </w:rPr>
        <w:t xml:space="preserve"> </w:t>
      </w:r>
    </w:p>
    <w:p w:rsidR="002F3F60" w:rsidRDefault="00A55716">
      <w:pPr>
        <w:spacing w:after="119" w:line="259" w:lineRule="auto"/>
        <w:ind w:left="547" w:firstLine="0"/>
        <w:jc w:val="left"/>
      </w:pPr>
      <w:r>
        <w:t xml:space="preserve">       </w:t>
      </w:r>
    </w:p>
    <w:p w:rsidR="002F3F60" w:rsidRDefault="00A55716">
      <w:pPr>
        <w:spacing w:after="84" w:line="259" w:lineRule="auto"/>
        <w:ind w:left="55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spacing w:after="118"/>
        <w:ind w:left="557" w:right="58"/>
      </w:pPr>
      <w:r>
        <w:t xml:space="preserve">Uso: Infraestructura viaria  </w:t>
      </w:r>
    </w:p>
    <w:p w:rsidR="002F3F60" w:rsidRDefault="00A55716">
      <w:pPr>
        <w:spacing w:after="129"/>
        <w:ind w:left="557" w:right="58"/>
      </w:pPr>
      <w:r>
        <w:t xml:space="preserve">Carga Urbanística: 0% </w:t>
      </w:r>
    </w:p>
    <w:p w:rsidR="002F3F60" w:rsidRDefault="00A55716">
      <w:pPr>
        <w:spacing w:after="95"/>
        <w:ind w:left="557" w:right="58"/>
      </w:pPr>
      <w:r>
        <w:t>Propiedad: Ayuntamiento de Candelaria</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after="180" w:line="360" w:lineRule="auto"/>
        <w:ind w:left="14" w:right="58" w:firstLine="518"/>
      </w:pPr>
      <w:r>
        <w:t xml:space="preserve">Se acompaña el </w:t>
      </w:r>
      <w:r>
        <w:rPr>
          <w:b/>
        </w:rPr>
        <w:t>PLANO nº EQ.03,</w:t>
      </w:r>
      <w:r>
        <w:t xml:space="preserve"> dentro del </w:t>
      </w:r>
      <w:r>
        <w:rPr>
          <w:b/>
        </w:rPr>
        <w:t>DOCUMENTO</w:t>
      </w:r>
      <w:r>
        <w:t xml:space="preserve"> que se adjunta </w:t>
      </w:r>
      <w:r>
        <w:rPr>
          <w:b/>
        </w:rPr>
        <w:t>NÚMERO DOS</w:t>
      </w:r>
      <w:r>
        <w:t xml:space="preserve"> donde se localizan las fincas a segregar y ceder al Ayuntamiento, con la expresión de su superficie en metros cuadrados y fichas urbanísticas de cada una de las parcelas resultantes de cesión obligatoria.</w:t>
      </w:r>
      <w:r>
        <w:rPr>
          <w:rFonts w:ascii="Times New Roman" w:eastAsia="Times New Roman" w:hAnsi="Times New Roman" w:cs="Times New Roman"/>
          <w:sz w:val="24"/>
        </w:rPr>
        <w:t xml:space="preserve"> </w:t>
      </w:r>
    </w:p>
    <w:p w:rsidR="002F3F60" w:rsidRDefault="00A55716">
      <w:pPr>
        <w:spacing w:after="94" w:line="247" w:lineRule="auto"/>
        <w:ind w:left="572" w:right="49"/>
      </w:pPr>
      <w:r>
        <w:rPr>
          <w:b/>
        </w:rPr>
        <w:t>CUARTA: Fincas edificables resultantes.</w:t>
      </w:r>
      <w:r>
        <w:rPr>
          <w:b/>
        </w:rPr>
        <w:t xml:space="preserve">- </w:t>
      </w:r>
    </w:p>
    <w:p w:rsidR="002F3F60" w:rsidRDefault="00A55716">
      <w:pPr>
        <w:spacing w:line="358" w:lineRule="auto"/>
        <w:ind w:left="14" w:right="58" w:firstLine="516"/>
      </w:pPr>
      <w:r>
        <w:t xml:space="preserve">De la aludida finca registral n°19.226 se segregarán a nombre de ARCHETE EDIFICACIONES Y OBRAS, S.L.U, las siguientes fincas: </w:t>
      </w:r>
    </w:p>
    <w:p w:rsidR="002F3F60" w:rsidRDefault="00A55716">
      <w:pPr>
        <w:spacing w:after="106" w:line="259" w:lineRule="auto"/>
        <w:ind w:left="547" w:firstLine="0"/>
        <w:jc w:val="left"/>
      </w:pPr>
      <w:r>
        <w:rPr>
          <w:b/>
        </w:rPr>
        <w:t xml:space="preserve"> </w:t>
      </w:r>
    </w:p>
    <w:p w:rsidR="002F3F60" w:rsidRDefault="00A55716">
      <w:pPr>
        <w:spacing w:after="118" w:line="247" w:lineRule="auto"/>
        <w:ind w:left="557" w:right="49"/>
      </w:pPr>
      <w:r>
        <w:rPr>
          <w:b/>
        </w:rPr>
        <w:t xml:space="preserve">PARCELAS RESULTANTES PRIVADAS (RESIDENCIAL) </w:t>
      </w:r>
    </w:p>
    <w:p w:rsidR="002F3F60" w:rsidRDefault="00A55716">
      <w:pPr>
        <w:spacing w:after="16" w:line="339" w:lineRule="auto"/>
        <w:ind w:left="4" w:right="49" w:firstLine="533"/>
      </w:pPr>
      <w:r>
        <w:rPr>
          <w:rFonts w:ascii="Calibri" w:eastAsia="Calibri" w:hAnsi="Calibri" w:cs="Calibri"/>
          <w:noProof/>
        </w:rPr>
        <mc:AlternateContent>
          <mc:Choice Requires="wpg">
            <w:drawing>
              <wp:anchor distT="0" distB="0" distL="114300" distR="114300" simplePos="0" relativeHeight="2520084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35443" name="Group 5354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773" name="Rectangle 5777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774" name="Rectangle 5777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775" name="Rectangle 5777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5443" style="width:18.7031pt;height:264.21pt;position:absolute;mso-position-horizontal-relative:page;mso-position-horizontal:absolute;margin-left:662.928pt;mso-position-vertical-relative:page;margin-top:508.71pt;" coordsize="2375,33554">
                <v:rect id="Rectangle 5777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77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77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331 de 372 </w:t>
                        </w:r>
                      </w:p>
                    </w:txbxContent>
                  </v:textbox>
                </v:rect>
                <w10:wrap type="topAndBottom"/>
              </v:group>
            </w:pict>
          </mc:Fallback>
        </mc:AlternateContent>
      </w:r>
      <w:r>
        <w:t xml:space="preserve">Seis (6) parcelas con una superficie total de </w:t>
      </w:r>
      <w:r>
        <w:rPr>
          <w:b/>
        </w:rPr>
        <w:t>DOS MIL TRESCIENTOS DIEZ METROS CON OCHENTA Y DOS DECIMETROS</w:t>
      </w:r>
      <w:r>
        <w:rPr>
          <w:b/>
        </w:rPr>
        <w:t xml:space="preserve"> CUADRADOS (2.310,82 m²)</w:t>
      </w:r>
      <w:r>
        <w:t>.</w:t>
      </w:r>
      <w:r>
        <w:rPr>
          <w:rFonts w:ascii="Times New Roman" w:eastAsia="Times New Roman" w:hAnsi="Times New Roman" w:cs="Times New Roman"/>
          <w:sz w:val="24"/>
        </w:rPr>
        <w:t xml:space="preserve"> </w:t>
      </w:r>
    </w:p>
    <w:p w:rsidR="002F3F60" w:rsidRDefault="00A55716">
      <w:pPr>
        <w:spacing w:after="84" w:line="259" w:lineRule="auto"/>
        <w:ind w:left="557"/>
        <w:jc w:val="left"/>
      </w:pPr>
      <w:r>
        <w:rPr>
          <w:u w:val="single" w:color="000000"/>
        </w:rPr>
        <w:t>Condiciones de la edificación:</w:t>
      </w:r>
      <w:r>
        <w:t xml:space="preserve"> </w:t>
      </w:r>
      <w:r>
        <w:rPr>
          <w:rFonts w:ascii="Times New Roman" w:eastAsia="Times New Roman" w:hAnsi="Times New Roman" w:cs="Times New Roman"/>
          <w:sz w:val="24"/>
        </w:rP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Ciudad Jardín Intensiva (CJB)  </w:t>
      </w:r>
    </w:p>
    <w:p w:rsidR="002F3F60" w:rsidRDefault="00A55716">
      <w:pPr>
        <w:spacing w:after="116"/>
        <w:ind w:left="557" w:right="58"/>
      </w:pPr>
      <w:r>
        <w:t xml:space="preserve">Coeficiente de edificabilidad: 0,70 m²c/m²s  </w:t>
      </w:r>
    </w:p>
    <w:p w:rsidR="002F3F60" w:rsidRDefault="00A55716">
      <w:pPr>
        <w:spacing w:after="130"/>
        <w:ind w:left="557" w:right="58"/>
      </w:pPr>
      <w:r>
        <w:t xml:space="preserve">Carga Urbanística: 100%  </w:t>
      </w:r>
    </w:p>
    <w:p w:rsidR="002F3F60" w:rsidRDefault="00A55716">
      <w:pPr>
        <w:spacing w:after="95"/>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0" w:line="259" w:lineRule="auto"/>
        <w:ind w:left="547"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95" w:line="247" w:lineRule="auto"/>
        <w:ind w:left="557" w:right="49"/>
      </w:pPr>
      <w:r>
        <w:rPr>
          <w:b/>
        </w:rPr>
        <w:t>Parcela Urbana 1.1</w:t>
      </w:r>
      <w:r>
        <w:t xml:space="preserve"> </w:t>
      </w:r>
      <w:r>
        <w:rPr>
          <w:rFonts w:ascii="Times New Roman" w:eastAsia="Times New Roman" w:hAnsi="Times New Roman" w:cs="Times New Roman"/>
          <w:sz w:val="24"/>
        </w:rPr>
        <w:t xml:space="preserve"> </w:t>
      </w:r>
    </w:p>
    <w:p w:rsidR="002F3F60" w:rsidRDefault="00A55716">
      <w:pPr>
        <w:spacing w:line="356" w:lineRule="auto"/>
        <w:ind w:right="58"/>
      </w:pPr>
      <w:r>
        <w:t xml:space="preserve">Solar con una superficie de </w:t>
      </w:r>
      <w:r>
        <w:rPr>
          <w:b/>
        </w:rPr>
        <w:t>CUATROCIENTOS SESENTA Y SIETE METROS CON QUINCE DECÍMETROS CUADRADOS (467,15 m²)</w:t>
      </w:r>
      <w:r>
        <w:t xml:space="preserve">, Siendo las coordenadas </w:t>
      </w:r>
      <w:r>
        <w:rPr>
          <w:b/>
        </w:rPr>
        <w:t>U.T.M.</w:t>
      </w:r>
      <w:r>
        <w:t xml:space="preserve"> de la representación gráfica georreferenciada, bajo el sistema de referencia </w:t>
      </w:r>
      <w:r>
        <w:rPr>
          <w:b/>
        </w:rPr>
        <w:t xml:space="preserve">ETRS89 Huso </w:t>
      </w:r>
      <w:r>
        <w:rPr>
          <w:b/>
        </w:rPr>
        <w:t>28 WGS84</w:t>
      </w:r>
      <w:r>
        <w:t>, las que se detallan a continuación: 364328.7166  3137707.8047   364316.9717  3137691.5999   364335.4714  3137677.6644   364347.5109   3137693.6472  364328.7166   3137707.8047, y linda: Al Norte, con la calle Chijerno; Al Sur, con peatonal de la a</w:t>
      </w:r>
      <w:r>
        <w:t xml:space="preserve">ctuación urbanística aislada; Al Este, con peatonal de la actuación urbanística aislada; Al Oeste, con inmueble cuya referencia catastral es 4476522CS6347N0001MZ.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t xml:space="preserve">Superficie edificable máxima: 327,01 m²c  </w:t>
      </w:r>
    </w:p>
    <w:p w:rsidR="002F3F60" w:rsidRDefault="00A55716">
      <w:pPr>
        <w:spacing w:after="93"/>
        <w:ind w:left="557" w:right="58"/>
      </w:pPr>
      <w:r>
        <w:rPr>
          <w:rFonts w:ascii="Calibri" w:eastAsia="Calibri" w:hAnsi="Calibri" w:cs="Calibri"/>
          <w:noProof/>
        </w:rPr>
        <mc:AlternateContent>
          <mc:Choice Requires="wpg">
            <w:drawing>
              <wp:anchor distT="0" distB="0" distL="114300" distR="114300" simplePos="0" relativeHeight="2520094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203" name="Group 5362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883" name="Rectangle 5788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884" name="Rectangle 5788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885" name="Rectangle 5788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6203" style="width:18.7031pt;height:264.21pt;position:absolute;mso-position-horizontal-relative:page;mso-position-horizontal:absolute;margin-left:662.928pt;mso-position-vertical-relative:page;margin-top:508.71pt;" coordsize="2375,33554">
                <v:rect id="Rectangle 5788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88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88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332 de 372 </w:t>
                        </w:r>
                      </w:p>
                    </w:txbxContent>
                  </v:textbox>
                </v:rect>
                <w10:wrap type="square"/>
              </v:group>
            </w:pict>
          </mc:Fallback>
        </mc:AlternateContent>
      </w:r>
      <w:r>
        <w:t>Propiedad: ARCHETE EDIFICACIONES Y OBRAS, S.L.U</w:t>
      </w:r>
      <w:r>
        <w:rPr>
          <w:rFonts w:ascii="Times New Roman" w:eastAsia="Times New Roman" w:hAnsi="Times New Roman" w:cs="Times New Roman"/>
          <w:sz w:val="24"/>
        </w:rPr>
        <w:t xml:space="preserve"> </w:t>
      </w:r>
    </w:p>
    <w:p w:rsidR="002F3F60" w:rsidRDefault="00A55716">
      <w:pPr>
        <w:spacing w:after="121" w:line="259" w:lineRule="auto"/>
        <w:ind w:left="547" w:firstLine="0"/>
        <w:jc w:val="left"/>
      </w:pPr>
      <w:r>
        <w:rPr>
          <w:b/>
        </w:rPr>
        <w:t xml:space="preserve"> </w:t>
      </w:r>
    </w:p>
    <w:p w:rsidR="002F3F60" w:rsidRDefault="00A55716">
      <w:pPr>
        <w:spacing w:after="95" w:line="247" w:lineRule="auto"/>
        <w:ind w:left="557" w:right="49"/>
      </w:pPr>
      <w:r>
        <w:rPr>
          <w:b/>
        </w:rPr>
        <w:t>Parcela Urbana 1.2</w:t>
      </w:r>
      <w:r>
        <w:t xml:space="preserve"> </w:t>
      </w:r>
      <w:r>
        <w:rPr>
          <w:rFonts w:ascii="Times New Roman" w:eastAsia="Times New Roman" w:hAnsi="Times New Roman" w:cs="Times New Roman"/>
          <w:sz w:val="24"/>
        </w:rPr>
        <w:t xml:space="preserve"> </w:t>
      </w:r>
    </w:p>
    <w:p w:rsidR="002F3F60" w:rsidRDefault="00A55716">
      <w:pPr>
        <w:spacing w:line="356" w:lineRule="auto"/>
        <w:ind w:left="14" w:right="58" w:firstLine="533"/>
      </w:pPr>
      <w:r>
        <w:t xml:space="preserve">Solar con una superficie de </w:t>
      </w:r>
      <w:r>
        <w:rPr>
          <w:b/>
        </w:rPr>
        <w:t>CUATROCIENTOS SESENTA Y SEIS METROS CON DOCE DECIMETROS CUADR</w:t>
      </w:r>
      <w:r>
        <w:rPr>
          <w:b/>
        </w:rPr>
        <w:t>ADOS (466,12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364352.3033  3137690.0372  364340.2638  3137674.0544  364358.8805   31376</w:t>
      </w:r>
      <w:r>
        <w:t xml:space="preserve">60.0434  364370.914 3137676.0181  364352.3033  3137690.0372, y linda: Al Norte, con la calle Chijerno; Al Sur, con peatonal de la actuación urbanística aislada; Al Este, con la parcela 2; Al Oeste, con peatonal de la actuación urbanística aislada. </w:t>
      </w:r>
      <w:r>
        <w:rPr>
          <w:rFonts w:ascii="Times New Roman" w:eastAsia="Times New Roman" w:hAnsi="Times New Roman" w:cs="Times New Roman"/>
          <w:sz w:val="24"/>
        </w:rPr>
        <w:t xml:space="preserve"> </w:t>
      </w:r>
    </w:p>
    <w:p w:rsidR="002F3F60" w:rsidRDefault="00A55716">
      <w:pPr>
        <w:spacing w:after="107" w:line="259" w:lineRule="auto"/>
        <w:ind w:left="547" w:firstLine="0"/>
        <w:jc w:val="left"/>
      </w:pPr>
      <w:r>
        <w:t xml:space="preserve"> </w:t>
      </w:r>
    </w:p>
    <w:p w:rsidR="002F3F60" w:rsidRDefault="00A55716">
      <w:pPr>
        <w:spacing w:after="105" w:line="259" w:lineRule="auto"/>
        <w:ind w:left="557"/>
        <w:jc w:val="left"/>
      </w:pPr>
      <w:r>
        <w:rPr>
          <w:u w:val="single" w:color="000000"/>
        </w:rPr>
        <w:t>Cond</w:t>
      </w:r>
      <w:r>
        <w:rPr>
          <w:u w:val="single" w:color="000000"/>
        </w:rPr>
        <w:t>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t xml:space="preserve">Superficie edificable máxima: 326,28 m²c  </w:t>
      </w:r>
    </w:p>
    <w:p w:rsidR="002F3F60" w:rsidRDefault="00A55716">
      <w:pPr>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95" w:line="247" w:lineRule="auto"/>
        <w:ind w:left="557" w:right="49"/>
      </w:pPr>
      <w:r>
        <w:rPr>
          <w:b/>
        </w:rPr>
        <w:t>Parcela Urbana 1.3</w:t>
      </w:r>
      <w:r>
        <w:rPr>
          <w:rFonts w:ascii="Times New Roman" w:eastAsia="Times New Roman" w:hAnsi="Times New Roman" w:cs="Times New Roman"/>
          <w:sz w:val="24"/>
        </w:rPr>
        <w:t xml:space="preserve"> </w:t>
      </w:r>
    </w:p>
    <w:p w:rsidR="002F3F60" w:rsidRDefault="00A55716">
      <w:pPr>
        <w:spacing w:line="357" w:lineRule="auto"/>
        <w:ind w:left="14" w:right="58" w:firstLine="533"/>
      </w:pPr>
      <w:r>
        <w:t xml:space="preserve">Solar con una superficie de </w:t>
      </w:r>
      <w:r>
        <w:rPr>
          <w:b/>
        </w:rPr>
        <w:t>CUATROCIENTOS TRECE METROS CON OCHO DECÍMETROS CUADRADOS (413,08 m²),</w:t>
      </w:r>
      <w:r>
        <w:t xml:space="preserve"> Siendo las coordenadas </w:t>
      </w:r>
      <w:r>
        <w:rPr>
          <w:b/>
        </w:rPr>
        <w:t>U.T.M.</w:t>
      </w:r>
      <w:r>
        <w:t xml:space="preserve"> de la representación gráfica georreferenciada, bajo el sistema de referencia </w:t>
      </w:r>
      <w:r>
        <w:rPr>
          <w:b/>
        </w:rPr>
        <w:t>ETRS89 Huso 28 WGS84</w:t>
      </w:r>
      <w:r>
        <w:t>, las que se detallan a contin</w:t>
      </w:r>
      <w:r>
        <w:t xml:space="preserve">uación: 364358.8744  3137660.0353  364347.1081  3137644.4153  364376.2839  3137634.3595  364378.9387  3137644.9251  364358.8744  3137660.0353 , y linda: Al Norte, con la parcela 2, zona verde; Al Sur, con Barranco los Guirres y en otra parte con propiedad </w:t>
      </w:r>
      <w:r>
        <w:t>de ARCHETE EDIFICACIONES Y OBRAS, S.L.U; Al Este, con inmueble cuya referencia catastral es 4476504CS6347N0001UZ; y Al Oeste, en parte con el peatonal de la actuación urbanística aislada, y en otra parte con la parcela 1.4.</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7" w:line="259" w:lineRule="auto"/>
        <w:ind w:left="557"/>
        <w:jc w:val="left"/>
      </w:pPr>
      <w:r>
        <w:rPr>
          <w:u w:val="single" w:color="000000"/>
        </w:rPr>
        <w:t>Condiciones de la edificación</w:t>
      </w:r>
      <w:r>
        <w:rPr>
          <w:u w:val="single" w:color="000000"/>
        </w:rPr>
        <w:t>:</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rPr>
          <w:rFonts w:ascii="Calibri" w:eastAsia="Calibri" w:hAnsi="Calibri" w:cs="Calibri"/>
          <w:noProof/>
        </w:rPr>
        <mc:AlternateContent>
          <mc:Choice Requires="wpg">
            <w:drawing>
              <wp:anchor distT="0" distB="0" distL="114300" distR="114300" simplePos="0" relativeHeight="2520104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492" name="Group 5364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7995" name="Rectangle 5799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7996" name="Rectangle 5799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997" name="Rectangle 5799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6492" style="width:18.7031pt;height:264.21pt;position:absolute;mso-position-horizontal-relative:page;mso-position-horizontal:absolute;margin-left:662.928pt;mso-position-vertical-relative:page;margin-top:508.71pt;" coordsize="2375,33554">
                <v:rect id="Rectangle 5799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79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9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333 de 372 </w:t>
                        </w:r>
                      </w:p>
                    </w:txbxContent>
                  </v:textbox>
                </v:rect>
                <w10:wrap type="square"/>
              </v:group>
            </w:pict>
          </mc:Fallback>
        </mc:AlternateContent>
      </w:r>
      <w:r>
        <w:t xml:space="preserve">Superficie edificable máxima: 289,16 m²c  </w:t>
      </w:r>
    </w:p>
    <w:p w:rsidR="002F3F60" w:rsidRDefault="00A55716">
      <w:pPr>
        <w:spacing w:after="93"/>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rPr>
          <w:b/>
        </w:rPr>
        <w:t xml:space="preserve"> </w:t>
      </w:r>
    </w:p>
    <w:p w:rsidR="002F3F60" w:rsidRDefault="00A55716">
      <w:pPr>
        <w:spacing w:after="116" w:line="247" w:lineRule="auto"/>
        <w:ind w:left="557" w:right="49"/>
      </w:pPr>
      <w:r>
        <w:rPr>
          <w:b/>
        </w:rPr>
        <w:t xml:space="preserve">Parcela Urbana 1.4  </w:t>
      </w:r>
    </w:p>
    <w:p w:rsidR="002F3F60" w:rsidRDefault="00A55716">
      <w:pPr>
        <w:spacing w:line="360" w:lineRule="auto"/>
        <w:ind w:left="14" w:right="58" w:firstLine="533"/>
      </w:pPr>
      <w:r>
        <w:t xml:space="preserve">Solar con una superficie de </w:t>
      </w:r>
      <w:r>
        <w:rPr>
          <w:b/>
        </w:rPr>
        <w:t xml:space="preserve">TRESCIENTOS OCHO </w:t>
      </w:r>
      <w:r>
        <w:rPr>
          <w:b/>
        </w:rPr>
        <w:t>METROS CON CINCUENTA Y UN DECÍMETROS CUADRADOS (308,51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364355.2644 3137655.2429  36434</w:t>
      </w:r>
      <w:r>
        <w:t xml:space="preserve">0.3279 3137666.4942  364329.0975  3137651.5856  364332.0666  3137649.5995  364347.1081  3137644.4153  364355.2644  </w:t>
      </w:r>
    </w:p>
    <w:p w:rsidR="002F3F60" w:rsidRDefault="00A55716">
      <w:pPr>
        <w:spacing w:after="116"/>
        <w:ind w:right="58"/>
      </w:pPr>
      <w:r>
        <w:t xml:space="preserve">3137655.2429, y linda: Al Norte, con peatonal de la actuación urbanística aislada; Al Sur, con </w:t>
      </w:r>
    </w:p>
    <w:p w:rsidR="002F3F60" w:rsidRDefault="00A55716">
      <w:pPr>
        <w:spacing w:line="339" w:lineRule="auto"/>
        <w:ind w:right="58"/>
      </w:pPr>
      <w:r>
        <w:t>Barranco los Guirres y en otra parte con pro</w:t>
      </w:r>
      <w:r>
        <w:t xml:space="preserve">piedad de ARCHETE EDIFICACIONES Y OBRAS, S.L.U; Al Este, con la parcela 1.3; y Al Oeste, con la parcela 1.5.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w:t>
      </w:r>
      <w:r>
        <w:t xml:space="preserve"> </w:t>
      </w:r>
    </w:p>
    <w:p w:rsidR="002F3F60" w:rsidRDefault="00A55716">
      <w:pPr>
        <w:spacing w:after="118"/>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ind w:left="557" w:right="58"/>
      </w:pPr>
      <w:r>
        <w:t xml:space="preserve">Coeficiente de edificación: 0,70 m²c/m²s  </w:t>
      </w:r>
    </w:p>
    <w:p w:rsidR="002F3F60" w:rsidRDefault="00A55716">
      <w:pPr>
        <w:spacing w:after="130"/>
        <w:ind w:left="557" w:right="58"/>
      </w:pPr>
      <w:r>
        <w:t xml:space="preserve">Superficie edificable máxima: 215,96 m²c  </w:t>
      </w:r>
    </w:p>
    <w:p w:rsidR="002F3F60" w:rsidRDefault="00A55716">
      <w:pPr>
        <w:spacing w:after="93"/>
        <w:ind w:left="557" w:right="58"/>
      </w:pPr>
      <w:r>
        <w:t>Propiedad: ARCHETE EDIFICACIONES Y OBRAS, S.L.U.</w:t>
      </w:r>
      <w:r>
        <w:rPr>
          <w:rFonts w:ascii="Times New Roman" w:eastAsia="Times New Roman" w:hAnsi="Times New Roman" w:cs="Times New Roman"/>
          <w:sz w:val="24"/>
        </w:rPr>
        <w:t xml:space="preserve"> </w:t>
      </w:r>
    </w:p>
    <w:p w:rsidR="002F3F60" w:rsidRDefault="00A55716">
      <w:pPr>
        <w:spacing w:after="107" w:line="259" w:lineRule="auto"/>
        <w:ind w:left="547" w:firstLine="0"/>
        <w:jc w:val="left"/>
      </w:pPr>
      <w:r>
        <w:rPr>
          <w:b/>
        </w:rPr>
        <w:t xml:space="preserve"> </w:t>
      </w:r>
    </w:p>
    <w:p w:rsidR="002F3F60" w:rsidRDefault="00A55716">
      <w:pPr>
        <w:spacing w:after="116" w:line="247" w:lineRule="auto"/>
        <w:ind w:left="557" w:right="49"/>
      </w:pPr>
      <w:r>
        <w:rPr>
          <w:b/>
        </w:rPr>
        <w:t xml:space="preserve">Parcela 1.5  </w:t>
      </w:r>
    </w:p>
    <w:p w:rsidR="002F3F60" w:rsidRDefault="00A55716">
      <w:pPr>
        <w:spacing w:line="356" w:lineRule="auto"/>
        <w:ind w:left="14" w:right="58" w:firstLine="533"/>
      </w:pPr>
      <w:r>
        <w:t xml:space="preserve">Solar con una superficie de </w:t>
      </w:r>
      <w:r>
        <w:rPr>
          <w:b/>
        </w:rPr>
        <w:t>TRESCIENTOS CUARENTA Y UN METROS CON TRECE DECÍMETROS CUADRADOS (341,13 m²),</w:t>
      </w:r>
      <w:r>
        <w:t xml:space="preserve"> Siendo las coordenadas </w:t>
      </w:r>
      <w:r>
        <w:rPr>
          <w:b/>
        </w:rPr>
        <w:t>U.T.M.</w:t>
      </w:r>
      <w:r>
        <w:t xml:space="preserve"> de la representación gráfica georreferenciada, bajo el sistema de referencia </w:t>
      </w:r>
      <w:r>
        <w:rPr>
          <w:b/>
        </w:rPr>
        <w:t>ETRS89 Huso 28 WGS84</w:t>
      </w:r>
      <w:r>
        <w:t>, las que se detallan a continuación: 364326.1104 3137677.2041  364314.2793  3137661.4980  364329.0975   3137651.5856   364340.3</w:t>
      </w:r>
      <w:r>
        <w:t>279  3137666.4942   364326.1104  3137677.2041, y linda: Al Norte, con peatonal de la actuación urbanística aislada; Al Sur, con Barranco los Guirres y en otra parte con propiedad de ARCHETE EDIFICACIONES Y OBRAS, S.L.U; Al Este, con la parcela 1.4; y Al Oe</w:t>
      </w:r>
      <w:r>
        <w:t xml:space="preserve">ste, con la parcela 1.6.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259" w:lineRule="auto"/>
        <w:ind w:left="557"/>
        <w:jc w:val="left"/>
      </w:pPr>
      <w:r>
        <w:rPr>
          <w:u w:val="single" w:color="000000"/>
        </w:rPr>
        <w:t>Condiciones de la edificación: .</w:t>
      </w:r>
      <w:r>
        <w:t xml:space="preserve"> </w:t>
      </w:r>
    </w:p>
    <w:p w:rsidR="002F3F60" w:rsidRDefault="00A55716">
      <w:pPr>
        <w:spacing w:after="116"/>
        <w:ind w:left="557" w:right="58"/>
      </w:pPr>
      <w:r>
        <w:t xml:space="preserve">Uso: Residencial  </w:t>
      </w:r>
    </w:p>
    <w:p w:rsidR="002F3F60" w:rsidRDefault="00A55716">
      <w:pPr>
        <w:spacing w:after="116"/>
        <w:ind w:left="557" w:right="58"/>
      </w:pPr>
      <w:r>
        <w:rPr>
          <w:rFonts w:ascii="Calibri" w:eastAsia="Calibri" w:hAnsi="Calibri" w:cs="Calibri"/>
          <w:noProof/>
        </w:rPr>
        <mc:AlternateContent>
          <mc:Choice Requires="wpg">
            <w:drawing>
              <wp:anchor distT="0" distB="0" distL="114300" distR="114300" simplePos="0" relativeHeight="2520115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666" name="Group 5366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112" name="Rectangle 5811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8113" name="Rectangle 5811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114" name="Rectangle 5811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6666" style="width:18.7031pt;height:264.21pt;position:absolute;mso-position-horizontal-relative:page;mso-position-horizontal:absolute;margin-left:662.928pt;mso-position-vertical-relative:page;margin-top:508.71pt;" coordsize="2375,33554">
                <v:rect id="Rectangle 5811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81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1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334 de 372 </w:t>
                        </w:r>
                      </w:p>
                    </w:txbxContent>
                  </v:textbox>
                </v:rect>
                <w10:wrap type="square"/>
              </v:group>
            </w:pict>
          </mc:Fallback>
        </mc:AlternateContent>
      </w:r>
      <w:r>
        <w:t xml:space="preserve">Tipología edificatoria: CJB Ciudad Jardín Intensiva  </w:t>
      </w:r>
    </w:p>
    <w:p w:rsidR="002F3F60" w:rsidRDefault="00A55716">
      <w:pPr>
        <w:spacing w:after="116"/>
        <w:ind w:left="557" w:right="58"/>
      </w:pPr>
      <w:r>
        <w:t xml:space="preserve">Coeficiente de edificación: 0,70 m²c/m²s  </w:t>
      </w:r>
    </w:p>
    <w:p w:rsidR="002F3F60" w:rsidRDefault="00A55716">
      <w:pPr>
        <w:spacing w:after="130"/>
        <w:ind w:left="557" w:right="58"/>
      </w:pPr>
      <w:r>
        <w:t xml:space="preserve">Superficie edificable máxima: 238,79 m²c  </w:t>
      </w:r>
    </w:p>
    <w:p w:rsidR="002F3F60" w:rsidRDefault="00A55716">
      <w:pPr>
        <w:spacing w:after="93"/>
        <w:ind w:left="557" w:right="58"/>
      </w:pPr>
      <w:r>
        <w:t>Propiedad: ARCHETE ED</w:t>
      </w:r>
      <w:r>
        <w:t>IFICACIONES Y OBRAS, S.L.U.</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rPr>
          <w:b/>
        </w:rPr>
        <w:t xml:space="preserve"> </w:t>
      </w:r>
    </w:p>
    <w:p w:rsidR="002F3F60" w:rsidRDefault="00A55716">
      <w:pPr>
        <w:spacing w:after="118" w:line="247" w:lineRule="auto"/>
        <w:ind w:left="557" w:right="49"/>
      </w:pPr>
      <w:r>
        <w:rPr>
          <w:b/>
        </w:rPr>
        <w:t xml:space="preserve">Parcela 1.6  </w:t>
      </w:r>
    </w:p>
    <w:p w:rsidR="002F3F60" w:rsidRDefault="00A55716">
      <w:pPr>
        <w:spacing w:line="356" w:lineRule="auto"/>
        <w:ind w:right="58"/>
      </w:pPr>
      <w:r>
        <w:t xml:space="preserve">Solar con una superficie de </w:t>
      </w:r>
      <w:r>
        <w:rPr>
          <w:b/>
        </w:rPr>
        <w:t>TRESCIENTOS CATORCE  METROS CON OCHENTA Y TRES DECÍMETROS CUADRADOS (314,83 m²),</w:t>
      </w:r>
      <w:r>
        <w:t xml:space="preserve"> Siendo las coordenadas </w:t>
      </w:r>
      <w:r>
        <w:rPr>
          <w:b/>
        </w:rPr>
        <w:t>U.T.M.</w:t>
      </w:r>
      <w:r>
        <w:t xml:space="preserve"> de la representación gráfica georreferenciada, bajo el sistema de refere</w:t>
      </w:r>
      <w:r>
        <w:t xml:space="preserve">ncia </w:t>
      </w:r>
      <w:r>
        <w:rPr>
          <w:b/>
        </w:rPr>
        <w:t>ETRS89 Huso 28 WGS84</w:t>
      </w:r>
      <w:r>
        <w:t>, las que se detallan a continuación: 364313.4500  3137686.7409   364301.3991  3137670.1140  364314.2793  3137661.4980 364326.1104   3137677.2041   364313.4500   3137686.7409, y linda: Al Norte, con peatonal de la actuación urbanís</w:t>
      </w:r>
      <w:r>
        <w:t>tica aislada; Al Sur, con Barranco los Guirres y en otra parte con propiedad de ARCHETE EDIFICACIONES Y OBRAS, S.L.U; Al Este, con la parcela 1.5; y Al Oeste, en parte con inmueble cuya referencia catastral es 4476522CS6347N0001MZ, y en otra parte con 3801</w:t>
      </w:r>
      <w:r>
        <w:t>1A015002000000QR.</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3" w:line="259" w:lineRule="auto"/>
        <w:ind w:left="557"/>
        <w:jc w:val="left"/>
      </w:pPr>
      <w:r>
        <w:rPr>
          <w:u w:val="single" w:color="000000"/>
        </w:rPr>
        <w:t>Condiciones de la edificación:</w:t>
      </w:r>
      <w:r>
        <w:t xml:space="preserve">  </w:t>
      </w:r>
    </w:p>
    <w:p w:rsidR="002F3F60" w:rsidRDefault="00A55716">
      <w:pPr>
        <w:spacing w:after="116"/>
        <w:ind w:left="557" w:right="58"/>
      </w:pPr>
      <w:r>
        <w:t xml:space="preserve">Uso: Residencial  </w:t>
      </w:r>
    </w:p>
    <w:p w:rsidR="002F3F60" w:rsidRDefault="00A55716">
      <w:pPr>
        <w:spacing w:after="116"/>
        <w:ind w:left="557" w:right="58"/>
      </w:pPr>
      <w:r>
        <w:t xml:space="preserve">Tipología edificatoria: CJB Ciudad Jardín Intensiva  </w:t>
      </w:r>
    </w:p>
    <w:p w:rsidR="002F3F60" w:rsidRDefault="00A55716">
      <w:pPr>
        <w:spacing w:after="118"/>
        <w:ind w:left="557" w:right="58"/>
      </w:pPr>
      <w:r>
        <w:t xml:space="preserve">Coeficiente de edificación: 0,70 m²c/m²s  </w:t>
      </w:r>
    </w:p>
    <w:p w:rsidR="002F3F60" w:rsidRDefault="00A55716">
      <w:pPr>
        <w:spacing w:after="130"/>
        <w:ind w:left="557" w:right="58"/>
      </w:pPr>
      <w:r>
        <w:t xml:space="preserve">Superficie edificable máxima: 220,38 m²c  </w:t>
      </w:r>
    </w:p>
    <w:p w:rsidR="002F3F60" w:rsidRDefault="00A55716">
      <w:pPr>
        <w:spacing w:after="96"/>
        <w:ind w:left="557" w:right="58"/>
      </w:pPr>
      <w:r>
        <w:t xml:space="preserve">Propiedad: ARCHETE EDIFICACIONES Y OBRAS, S.L.U. </w:t>
      </w:r>
      <w:r>
        <w:rPr>
          <w:rFonts w:ascii="Times New Roman" w:eastAsia="Times New Roman" w:hAnsi="Times New Roman" w:cs="Times New Roman"/>
          <w:sz w:val="24"/>
        </w:rPr>
        <w:t xml:space="preserve"> </w:t>
      </w:r>
    </w:p>
    <w:p w:rsidR="002F3F60" w:rsidRDefault="00A55716">
      <w:pPr>
        <w:spacing w:after="103" w:line="259" w:lineRule="auto"/>
        <w:ind w:left="547" w:firstLine="0"/>
        <w:jc w:val="left"/>
      </w:pPr>
      <w:r>
        <w:t xml:space="preserve"> </w:t>
      </w:r>
    </w:p>
    <w:p w:rsidR="002F3F60" w:rsidRDefault="00A55716">
      <w:pPr>
        <w:spacing w:after="78" w:line="350" w:lineRule="auto"/>
        <w:ind w:left="14" w:right="58" w:firstLine="518"/>
      </w:pPr>
      <w:r>
        <w:t xml:space="preserve">Se acompaña el </w:t>
      </w:r>
      <w:r>
        <w:rPr>
          <w:b/>
        </w:rPr>
        <w:t>PLANO nº EQ.02,</w:t>
      </w:r>
      <w:r>
        <w:t xml:space="preserve"> dentro del </w:t>
      </w:r>
      <w:r>
        <w:rPr>
          <w:b/>
        </w:rPr>
        <w:t>DOCUMENTO</w:t>
      </w:r>
      <w:r>
        <w:t xml:space="preserve"> que se adjunta </w:t>
      </w:r>
      <w:r>
        <w:rPr>
          <w:b/>
        </w:rPr>
        <w:t>NÚMERO DOS</w:t>
      </w:r>
      <w:r>
        <w:t xml:space="preserve"> donde se localizan las fincas a segregar de aprovechamiento privativo, con la expresión de su superficie en metros cuadrados </w:t>
      </w:r>
      <w:r>
        <w:t>y fichas urbanísticas de cada una de las parcelas resultantes.</w:t>
      </w:r>
      <w:r>
        <w:rPr>
          <w:rFonts w:ascii="Times New Roman" w:eastAsia="Times New Roman" w:hAnsi="Times New Roman" w:cs="Times New Roman"/>
          <w:sz w:val="24"/>
        </w:rPr>
        <w:t xml:space="preserve"> </w:t>
      </w:r>
    </w:p>
    <w:p w:rsidR="002F3F60" w:rsidRDefault="00A55716">
      <w:pPr>
        <w:spacing w:after="78" w:line="247" w:lineRule="auto"/>
        <w:ind w:left="4" w:right="49" w:firstLine="526"/>
      </w:pPr>
      <w:r>
        <w:rPr>
          <w:b/>
        </w:rPr>
        <w:t>QUINTA:   Compromisos   relativos   a   la   programación   temporal   de   la ejecución de la urbanización y edificación.-</w:t>
      </w:r>
      <w:r>
        <w:rPr>
          <w:rFonts w:ascii="Times New Roman" w:eastAsia="Times New Roman" w:hAnsi="Times New Roman" w:cs="Times New Roman"/>
          <w:sz w:val="24"/>
        </w:rPr>
        <w:t xml:space="preserve"> </w:t>
      </w:r>
    </w:p>
    <w:p w:rsidR="002F3F60" w:rsidRDefault="00A55716">
      <w:pPr>
        <w:spacing w:after="75" w:line="356" w:lineRule="auto"/>
        <w:ind w:left="14" w:right="58" w:firstLine="533"/>
      </w:pPr>
      <w:r>
        <w:rPr>
          <w:rFonts w:ascii="Calibri" w:eastAsia="Calibri" w:hAnsi="Calibri" w:cs="Calibri"/>
          <w:noProof/>
        </w:rPr>
        <mc:AlternateContent>
          <mc:Choice Requires="wpg">
            <w:drawing>
              <wp:anchor distT="0" distB="0" distL="114300" distR="114300" simplePos="0" relativeHeight="2520125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234" name="Group 5372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236" name="Rectangle 5823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8237" name="Rectangle 5823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238" name="Rectangle 5823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7234" style="width:18.7031pt;height:264.21pt;position:absolute;mso-position-horizontal-relative:page;mso-position-horizontal:absolute;margin-left:662.928pt;mso-position-vertical-relative:page;margin-top:508.71pt;" coordsize="2375,33554">
                <v:rect id="Rectangle 5823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82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2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335 de 372 </w:t>
                        </w:r>
                      </w:p>
                    </w:txbxContent>
                  </v:textbox>
                </v:rect>
                <w10:wrap type="square"/>
              </v:group>
            </w:pict>
          </mc:Fallback>
        </mc:AlternateContent>
      </w:r>
      <w:r>
        <w:t xml:space="preserve">A tenor de lo dispuesto en los artículos 55, 56 y 57 de la Ley 4/2017, de 13 de julio, del Suelo y de los </w:t>
      </w:r>
      <w:r>
        <w:t>Espacios Naturales Protegidos de Canarias, del reglamento de Gestión y Ejecución del Planeamiento de Canarias, aprobado por Decreto 183/2018, de 26 de diciembre de 2018 y la ficha de ordenación de la Actuación Urbanística Aislada en Suelo Urbano AUA-M7 Sub</w:t>
      </w:r>
      <w:r>
        <w:t>ida Araya 4, la propiedad firmante asume el compromiso de urbanizar la Zona Verde incluida en el ámbito de la Actuación Urbanística Aislada, conforme a las condiciones de terminación que figuren en el Proyecto de Urbanización, así como el resto de las obra</w:t>
      </w:r>
      <w:r>
        <w:t>s de urbanización necesarias para que el terreno adquiera la condición de solar, autorizándose a urbanizar simultáneamente a la ejecución de la edificación.</w:t>
      </w:r>
      <w:r>
        <w:rPr>
          <w:rFonts w:ascii="Times New Roman" w:eastAsia="Times New Roman" w:hAnsi="Times New Roman" w:cs="Times New Roman"/>
          <w:sz w:val="24"/>
        </w:rPr>
        <w:t xml:space="preserve"> </w:t>
      </w:r>
    </w:p>
    <w:p w:rsidR="002F3F60" w:rsidRDefault="00A55716">
      <w:pPr>
        <w:spacing w:line="355" w:lineRule="auto"/>
        <w:ind w:left="14" w:right="58" w:firstLine="533"/>
      </w:pPr>
      <w:r>
        <w:t>Asimismo, la entidad mercantil ARCHETE EDIFICACIONES Y OBRAS, S.L.U., ejecutará y ultimará complet</w:t>
      </w:r>
      <w:r>
        <w:t>amente las obras de urbanización de la zona verde así como la ejecución de la urbanización de los terrenos para que adquieran la condición de solar en condiciones aptas para su uso y ocupación antes de la terminación de la edificación; cumpliendo entre otr</w:t>
      </w:r>
      <w:r>
        <w:t xml:space="preserve">as a las condiciones específicas y medidas correctoras que se describe en la ficha de la actuación urbanística, a la ejecución de muro de piedra a borde de barranco. </w:t>
      </w:r>
      <w:r>
        <w:rPr>
          <w:rFonts w:ascii="Times New Roman" w:eastAsia="Times New Roman" w:hAnsi="Times New Roman" w:cs="Times New Roman"/>
          <w:sz w:val="24"/>
        </w:rPr>
        <w:t xml:space="preserve"> </w:t>
      </w:r>
    </w:p>
    <w:p w:rsidR="002F3F60" w:rsidRDefault="00A55716">
      <w:pPr>
        <w:spacing w:after="105" w:line="259" w:lineRule="auto"/>
        <w:ind w:left="547" w:firstLine="0"/>
        <w:jc w:val="left"/>
      </w:pPr>
      <w:r>
        <w:t xml:space="preserve"> </w:t>
      </w:r>
    </w:p>
    <w:p w:rsidR="002F3F60" w:rsidRDefault="00A55716">
      <w:pPr>
        <w:spacing w:after="105" w:line="359" w:lineRule="auto"/>
        <w:ind w:left="14" w:right="58" w:firstLine="516"/>
      </w:pPr>
      <w:r>
        <w:t>Al autorizarse la urbanización y edificación simultánea en suelo urbano consolidado, l</w:t>
      </w:r>
      <w:r>
        <w:t>a propiedad firmante se compromete a ejecutar las obras de urbanización a medida que se vayan edificando las parcelas, así como a la no ocupación ni utilización de la edificación hasta la total terminación de las obras de urbanización y el efectivo funcion</w:t>
      </w:r>
      <w:r>
        <w:t xml:space="preserve">amiento de los servicios correspondientes. La obligación comprenderá las obras que afecten a la vía o vías a que da frente la parcela a edificar y la ejecución de la zona verde. </w:t>
      </w:r>
    </w:p>
    <w:p w:rsidR="002F3F60" w:rsidRDefault="00A55716">
      <w:pPr>
        <w:spacing w:after="215" w:line="259" w:lineRule="auto"/>
        <w:ind w:left="547" w:firstLine="0"/>
        <w:jc w:val="left"/>
      </w:pPr>
      <w:r>
        <w:t xml:space="preserve"> </w:t>
      </w:r>
    </w:p>
    <w:p w:rsidR="002F3F60" w:rsidRDefault="00A55716">
      <w:pPr>
        <w:spacing w:after="74" w:line="247" w:lineRule="auto"/>
        <w:ind w:left="560" w:right="49"/>
      </w:pPr>
      <w:r>
        <w:rPr>
          <w:b/>
        </w:rPr>
        <w:t>SEXTA: Garantías de ejecución de las obras de urbanización.-</w:t>
      </w:r>
      <w:r>
        <w:rPr>
          <w:rFonts w:ascii="Times New Roman" w:eastAsia="Times New Roman" w:hAnsi="Times New Roman" w:cs="Times New Roman"/>
          <w:sz w:val="24"/>
        </w:rPr>
        <w:t xml:space="preserve"> </w:t>
      </w:r>
    </w:p>
    <w:p w:rsidR="002F3F60" w:rsidRDefault="00A55716">
      <w:pPr>
        <w:spacing w:after="70" w:line="354" w:lineRule="auto"/>
        <w:ind w:left="14" w:right="58" w:firstLine="516"/>
      </w:pPr>
      <w:r>
        <w:t xml:space="preserve"> </w:t>
      </w:r>
      <w:r>
        <w:t>La entidad mercantil ARCHETE EDIFICACIONES Y OBRAS, S.L.U garantiza que no pondrá en uso la edificación resultante hasta la efectiva obtención de la licencia de primera ocupación, cuyo otorgamiento quedará condicionado a la constatación de la completa term</w:t>
      </w:r>
      <w:r>
        <w:t>inación de las obras de urbanización, en los términos reflejados en el propio proyecto técnico, y a la entera satisfacción del Ayuntamiento de Candelaria.</w:t>
      </w:r>
      <w:r>
        <w:rPr>
          <w:rFonts w:ascii="Times New Roman" w:eastAsia="Times New Roman" w:hAnsi="Times New Roman" w:cs="Times New Roman"/>
          <w:sz w:val="24"/>
        </w:rPr>
        <w:t xml:space="preserve"> </w:t>
      </w:r>
    </w:p>
    <w:p w:rsidR="002F3F60" w:rsidRDefault="00A55716">
      <w:pPr>
        <w:spacing w:after="94" w:line="247" w:lineRule="auto"/>
        <w:ind w:left="557" w:right="49"/>
      </w:pPr>
      <w:r>
        <w:rPr>
          <w:b/>
        </w:rPr>
        <w:t xml:space="preserve">SÉPTIMA: Conservación de las obras de urbanización.- </w:t>
      </w:r>
    </w:p>
    <w:p w:rsidR="002F3F60" w:rsidRDefault="00A55716">
      <w:pPr>
        <w:spacing w:after="85" w:line="354" w:lineRule="auto"/>
        <w:ind w:left="14" w:right="58" w:firstLine="516"/>
      </w:pPr>
      <w:r>
        <w:t>La entidad mercantil ARCHETE EDIFICACIONES Y OBRAS, S.L.U asumirá íntegramente la conservación de la urbanización hasta el momento de la recepción municipal y su consiguiente integración en el patrimonio municipal, previa aceptación por parte del Ayuntamie</w:t>
      </w:r>
      <w:r>
        <w:t>nto de Candelaria, de que las obras se han llevado a cabo con los criterios de calidad, durabilidad y adecuada elección del mobiliario urbano identificados en el Proyecto de Urbanización.</w:t>
      </w:r>
      <w:r>
        <w:rPr>
          <w:rFonts w:ascii="Times New Roman" w:eastAsia="Times New Roman" w:hAnsi="Times New Roman" w:cs="Times New Roman"/>
          <w:sz w:val="24"/>
        </w:rPr>
        <w:t xml:space="preserve"> </w:t>
      </w:r>
    </w:p>
    <w:p w:rsidR="002F3F60" w:rsidRDefault="00A55716">
      <w:pPr>
        <w:spacing w:after="74" w:line="247" w:lineRule="auto"/>
        <w:ind w:left="564" w:right="49"/>
      </w:pPr>
      <w:r>
        <w:rPr>
          <w:b/>
        </w:rPr>
        <w:t>OCTAVA: Procedimiento aprobatorio.-</w:t>
      </w:r>
      <w:r>
        <w:rPr>
          <w:rFonts w:ascii="Times New Roman" w:eastAsia="Times New Roman" w:hAnsi="Times New Roman" w:cs="Times New Roman"/>
          <w:sz w:val="24"/>
        </w:rPr>
        <w:t xml:space="preserve"> </w:t>
      </w:r>
    </w:p>
    <w:p w:rsidR="002F3F60" w:rsidRDefault="00A55716">
      <w:pPr>
        <w:spacing w:after="85" w:line="348" w:lineRule="auto"/>
        <w:ind w:left="14" w:right="58" w:firstLine="528"/>
      </w:pPr>
      <w:r>
        <w:rPr>
          <w:rFonts w:ascii="Calibri" w:eastAsia="Calibri" w:hAnsi="Calibri" w:cs="Calibri"/>
          <w:noProof/>
        </w:rPr>
        <mc:AlternateContent>
          <mc:Choice Requires="wpg">
            <w:drawing>
              <wp:anchor distT="0" distB="0" distL="114300" distR="114300" simplePos="0" relativeHeight="2520135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558" name="Group 5365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361" name="Rectangle 5836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w:t>
                              </w:r>
                              <w:r>
                                <w:rPr>
                                  <w:sz w:val="12"/>
                                </w:rPr>
                                <w:t xml:space="preserve">NCHW25S3ZZLNJQZ </w:t>
                              </w:r>
                            </w:p>
                          </w:txbxContent>
                        </wps:txbx>
                        <wps:bodyPr horzOverflow="overflow" vert="horz" lIns="0" tIns="0" rIns="0" bIns="0" rtlCol="0">
                          <a:noAutofit/>
                        </wps:bodyPr>
                      </wps:wsp>
                      <wps:wsp>
                        <wps:cNvPr id="58362" name="Rectangle 5836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363" name="Rectangle 5836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6558" style="width:18.7031pt;height:264.21pt;position:absolute;mso-position-horizontal-relative:page;mso-position-horizontal:absolute;margin-left:662.928pt;mso-position-vertical-relative:page;margin-top:508.71pt;" coordsize="2375,33554">
                <v:rect id="Rectangle 5836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836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36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336 de 372 </w:t>
                        </w:r>
                      </w:p>
                    </w:txbxContent>
                  </v:textbox>
                </v:rect>
                <w10:wrap type="square"/>
              </v:group>
            </w:pict>
          </mc:Fallback>
        </mc:AlternateContent>
      </w:r>
      <w:r>
        <w:t>Suscrito el presente convenio, deberá someterse a trámite de información pública, media</w:t>
      </w:r>
      <w:r>
        <w:t>nte anuncio publicado en el «Boletín Oficial de la Provincia, y en al menos uno de los periódicos de mayor difusión en ésta, por un período mínimo de veinte días.</w:t>
      </w:r>
      <w:r>
        <w:rPr>
          <w:rFonts w:ascii="Times New Roman" w:eastAsia="Times New Roman" w:hAnsi="Times New Roman" w:cs="Times New Roman"/>
          <w:sz w:val="24"/>
        </w:rPr>
        <w:t xml:space="preserve"> </w:t>
      </w:r>
    </w:p>
    <w:p w:rsidR="002F3F60" w:rsidRDefault="00A55716">
      <w:pPr>
        <w:spacing w:after="85" w:line="348" w:lineRule="auto"/>
        <w:ind w:left="14" w:right="58" w:firstLine="686"/>
      </w:pPr>
      <w:r>
        <w:t xml:space="preserve">Tras la información pública, y a la vista de las alegaciones que se presenten, se elaborará </w:t>
      </w:r>
      <w:r>
        <w:t>una propuesta de texto definitivo del convenio de la que se dará vista a la/s personas que hubieran negociado y suscrito el convenio para su aceptación, reparos o renuncia al mismo.</w:t>
      </w:r>
      <w:r>
        <w:rPr>
          <w:rFonts w:ascii="Times New Roman" w:eastAsia="Times New Roman" w:hAnsi="Times New Roman" w:cs="Times New Roman"/>
          <w:sz w:val="24"/>
        </w:rPr>
        <w:t xml:space="preserve"> </w:t>
      </w:r>
    </w:p>
    <w:p w:rsidR="002F3F60" w:rsidRDefault="00A55716">
      <w:pPr>
        <w:spacing w:after="79" w:line="353" w:lineRule="auto"/>
        <w:ind w:left="14" w:right="58" w:firstLine="686"/>
      </w:pPr>
      <w:r>
        <w:t>El texto definitivo del convenio deberá ratificarse por el Pleno de la Co</w:t>
      </w:r>
      <w:r>
        <w:t>rporación al haber sido suscrito inicialmente el convenio en nombre de dicha Corporación, y deberá firmarse dentro de los quince días siguientes a la notificación de la aprobación del texto definitivo por la/s persona/s interesada/s, privadas o públicas. T</w:t>
      </w:r>
      <w:r>
        <w:t>ranscurrido el plazo sin que la firma haya tenido lugar, se entenderá que renuncian a aquel.</w:t>
      </w:r>
      <w:r>
        <w:rPr>
          <w:rFonts w:ascii="Times New Roman" w:eastAsia="Times New Roman" w:hAnsi="Times New Roman" w:cs="Times New Roman"/>
          <w:sz w:val="24"/>
        </w:rPr>
        <w:t xml:space="preserve"> </w:t>
      </w:r>
    </w:p>
    <w:p w:rsidR="002F3F60" w:rsidRDefault="00A55716">
      <w:pPr>
        <w:spacing w:after="97" w:line="337" w:lineRule="auto"/>
        <w:ind w:left="14" w:right="58" w:firstLine="686"/>
      </w:pPr>
      <w:r>
        <w:t>Los convenios se perfeccionan y obligan desde su firma, en su caso tras la aprobación de su texto definitivo en la forma dispuesta en el número anterior.</w:t>
      </w:r>
      <w:r>
        <w:rPr>
          <w:rFonts w:ascii="Times New Roman" w:eastAsia="Times New Roman" w:hAnsi="Times New Roman" w:cs="Times New Roman"/>
          <w:sz w:val="24"/>
        </w:rPr>
        <w:t xml:space="preserve"> </w:t>
      </w:r>
    </w:p>
    <w:p w:rsidR="002F3F60" w:rsidRDefault="00A55716">
      <w:pPr>
        <w:spacing w:line="348" w:lineRule="auto"/>
        <w:ind w:left="14" w:right="58" w:firstLine="701"/>
      </w:pPr>
      <w:r>
        <w:t>Se incorporará un ejemplar completo del texto definitivo del convenio y de la documentación anexa al mismo al registro y archivo administrativo de convenios administrativos urbanísticos, en los que se anotará y custodiará tal ejemplar.</w:t>
      </w:r>
      <w:r>
        <w:rPr>
          <w:rFonts w:ascii="Times New Roman" w:eastAsia="Times New Roman" w:hAnsi="Times New Roman" w:cs="Times New Roman"/>
          <w:sz w:val="24"/>
        </w:rPr>
        <w:t xml:space="preserve"> </w:t>
      </w:r>
    </w:p>
    <w:p w:rsidR="002F3F60" w:rsidRDefault="00A55716">
      <w:pPr>
        <w:spacing w:after="201" w:line="247" w:lineRule="auto"/>
        <w:ind w:left="560" w:right="49"/>
      </w:pPr>
      <w:r>
        <w:rPr>
          <w:b/>
        </w:rPr>
        <w:t>NOVENA: Inscripción</w:t>
      </w:r>
      <w:r>
        <w:rPr>
          <w:b/>
        </w:rPr>
        <w:t xml:space="preserve"> registral del presente Convenio.-</w:t>
      </w:r>
      <w:r>
        <w:rPr>
          <w:rFonts w:ascii="Times New Roman" w:eastAsia="Times New Roman" w:hAnsi="Times New Roman" w:cs="Times New Roman"/>
          <w:sz w:val="24"/>
        </w:rPr>
        <w:t xml:space="preserve"> </w:t>
      </w:r>
    </w:p>
    <w:p w:rsidR="002F3F60" w:rsidRDefault="00A55716">
      <w:pPr>
        <w:spacing w:after="74" w:line="355" w:lineRule="auto"/>
        <w:ind w:left="14" w:right="58" w:firstLine="516"/>
      </w:pPr>
      <w:r>
        <w:t xml:space="preserve">El presente Convenio Urbanístico surte los mismos efectos parcelatorios que el de las licencias de segregación, por lo que una vez protocolizado mediante certificación expedida por la Administración actuante, se elevará </w:t>
      </w:r>
      <w:r>
        <w:t>al Registro de la Propiedad para su inscripción registral, conforme determina el artículo 1.8 y 2.2 del Real Decreto 1093/1997, de 4 de julio, por el que se aprueban las normas complementarias al Reglamento para la ejecución de la Ley Hipotecaria sobre ins</w:t>
      </w:r>
      <w:r>
        <w:t>cripción en el Registro de la Propiedad de Actos de Naturaleza Urbanística.</w:t>
      </w:r>
      <w:r>
        <w:rPr>
          <w:rFonts w:ascii="Times New Roman" w:eastAsia="Times New Roman" w:hAnsi="Times New Roman" w:cs="Times New Roman"/>
          <w:sz w:val="24"/>
        </w:rPr>
        <w:t xml:space="preserve"> </w:t>
      </w:r>
    </w:p>
    <w:p w:rsidR="002F3F60" w:rsidRDefault="00A55716">
      <w:pPr>
        <w:spacing w:after="81" w:line="349" w:lineRule="auto"/>
        <w:ind w:left="14" w:right="58" w:firstLine="526"/>
      </w:pPr>
      <w:r>
        <w:t>Los gastos, tasas e impuestos que en su caso se generen por la tramitación del presente convenio, o se deriven de la elevación a público de este documento, serán en su totalidad d</w:t>
      </w:r>
      <w:r>
        <w:t>e cuenta y a cargo de la entidad mercantil " ARCHETE EDIFICACIONES Y OBRAS, S.L.U ".</w:t>
      </w:r>
      <w:r>
        <w:rPr>
          <w:rFonts w:ascii="Times New Roman" w:eastAsia="Times New Roman" w:hAnsi="Times New Roman" w:cs="Times New Roman"/>
          <w:sz w:val="24"/>
        </w:rPr>
        <w:t xml:space="preserve"> </w:t>
      </w:r>
    </w:p>
    <w:p w:rsidR="002F3F60" w:rsidRDefault="00A55716">
      <w:pPr>
        <w:spacing w:after="93" w:line="349" w:lineRule="auto"/>
        <w:ind w:left="14" w:right="58" w:firstLine="526"/>
      </w:pPr>
      <w:r>
        <w:t xml:space="preserve">Las partes colaborarán mutuamente en todas las actuaciones a realizar dentro del ámbito de sus respectivas competencias y facultades, en beneficio de la pronta ejecución </w:t>
      </w:r>
      <w:r>
        <w:t>en las determinaciones del planeamiento y del cumplimiento de las estipulaciones pactadas en el presente convenio.</w:t>
      </w:r>
      <w:r>
        <w:rPr>
          <w:rFonts w:ascii="Times New Roman" w:eastAsia="Times New Roman" w:hAnsi="Times New Roman" w:cs="Times New Roman"/>
          <w:sz w:val="24"/>
        </w:rPr>
        <w:t xml:space="preserve"> </w:t>
      </w:r>
    </w:p>
    <w:p w:rsidR="002F3F60" w:rsidRDefault="00A55716">
      <w:pPr>
        <w:spacing w:after="71" w:line="247" w:lineRule="auto"/>
        <w:ind w:left="550" w:right="49"/>
      </w:pPr>
      <w:r>
        <w:rPr>
          <w:b/>
        </w:rPr>
        <w:t>DÉCIMA: Cuestiones litigiosas</w:t>
      </w:r>
      <w:r>
        <w:rPr>
          <w:rFonts w:ascii="Times New Roman" w:eastAsia="Times New Roman" w:hAnsi="Times New Roman" w:cs="Times New Roman"/>
          <w:sz w:val="24"/>
        </w:rPr>
        <w:t xml:space="preserve"> </w:t>
      </w:r>
    </w:p>
    <w:p w:rsidR="002F3F60" w:rsidRDefault="00A55716">
      <w:pPr>
        <w:spacing w:after="80" w:line="352" w:lineRule="auto"/>
        <w:ind w:left="14" w:right="58" w:firstLine="528"/>
      </w:pPr>
      <w:r>
        <w:rPr>
          <w:rFonts w:ascii="Calibri" w:eastAsia="Calibri" w:hAnsi="Calibri" w:cs="Calibri"/>
          <w:noProof/>
        </w:rPr>
        <mc:AlternateContent>
          <mc:Choice Requires="wpg">
            <w:drawing>
              <wp:anchor distT="0" distB="0" distL="114300" distR="114300" simplePos="0" relativeHeight="2520145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908" name="Group 5369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506" name="Rectangle 5850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8507" name="Rectangle 5850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508" name="Rectangle 5850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6908" style="width:18.7031pt;height:264.21pt;position:absolute;mso-position-horizontal-relative:page;mso-position-horizontal:absolute;margin-left:662.928pt;mso-position-vertical-relative:page;margin-top:508.71pt;" coordsize="2375,33554">
                <v:rect id="Rectangle 5850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850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50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337 de 372 </w:t>
                        </w:r>
                      </w:p>
                    </w:txbxContent>
                  </v:textbox>
                </v:rect>
                <w10:wrap type="square"/>
              </v:group>
            </w:pict>
          </mc:Fallback>
        </mc:AlternateContent>
      </w:r>
      <w:r>
        <w:t>Las cuestiones litigiosas surgidas sobre interpretación, modificación, resolución y efectos del presente Convenio Urbanístico, dada su naturaleza y vinculación d</w:t>
      </w:r>
      <w:r>
        <w:t>irecta e inmediata a la satisfacción del interés público, se entenderán sometidas a los Tribunales de la Jurisdicción Contencioso - Administrativa, con sede en la Provincia de Santa Cruz de Tenerife.</w:t>
      </w:r>
      <w:r>
        <w:rPr>
          <w:rFonts w:ascii="Times New Roman" w:eastAsia="Times New Roman" w:hAnsi="Times New Roman" w:cs="Times New Roman"/>
          <w:sz w:val="24"/>
        </w:rPr>
        <w:t xml:space="preserve"> </w:t>
      </w:r>
    </w:p>
    <w:p w:rsidR="002F3F60" w:rsidRDefault="00A55716">
      <w:pPr>
        <w:spacing w:after="129" w:line="337" w:lineRule="auto"/>
        <w:ind w:left="14" w:right="58" w:firstLine="526"/>
      </w:pPr>
      <w:r>
        <w:t>Y para que así conste y surta los efectos legalmente op</w:t>
      </w:r>
      <w:r>
        <w:t xml:space="preserve">ortunos, se firma el presente convenio, por duplicado ejemplar y a un sólo efecto, en el lugar y fecha señalados en el encabezamiento.             </w:t>
      </w:r>
      <w:r>
        <w:rPr>
          <w:rFonts w:ascii="Times New Roman" w:eastAsia="Times New Roman" w:hAnsi="Times New Roman" w:cs="Times New Roman"/>
          <w:sz w:val="24"/>
        </w:rPr>
        <w:t xml:space="preserve"> </w:t>
      </w:r>
    </w:p>
    <w:p w:rsidR="002F3F60" w:rsidRDefault="00A55716">
      <w:pPr>
        <w:tabs>
          <w:tab w:val="center" w:pos="969"/>
          <w:tab w:val="center" w:pos="6461"/>
        </w:tabs>
        <w:ind w:left="0" w:firstLine="0"/>
        <w:jc w:val="left"/>
      </w:pPr>
      <w:r>
        <w:rPr>
          <w:rFonts w:ascii="Calibri" w:eastAsia="Calibri" w:hAnsi="Calibri" w:cs="Calibri"/>
        </w:rPr>
        <w:tab/>
      </w:r>
      <w:r>
        <w:t xml:space="preserve">La Alcaldesa </w:t>
      </w:r>
      <w:r>
        <w:tab/>
        <w:t>El propietario…”</w:t>
      </w:r>
      <w:r>
        <w:rPr>
          <w:rFonts w:ascii="Times New Roman" w:eastAsia="Times New Roman" w:hAnsi="Times New Roman" w:cs="Times New Roman"/>
          <w:sz w:val="24"/>
        </w:rPr>
        <w:t xml:space="preserve"> </w:t>
      </w:r>
    </w:p>
    <w:p w:rsidR="002F3F60" w:rsidRDefault="00A55716">
      <w:pPr>
        <w:tabs>
          <w:tab w:val="center" w:pos="2097"/>
          <w:tab w:val="center" w:pos="5300"/>
        </w:tabs>
        <w:ind w:left="0" w:firstLine="0"/>
        <w:jc w:val="left"/>
      </w:pPr>
      <w:r>
        <w:rPr>
          <w:rFonts w:ascii="Calibri" w:eastAsia="Calibri" w:hAnsi="Calibri" w:cs="Calibri"/>
        </w:rPr>
        <w:tab/>
      </w:r>
      <w:r>
        <w:t xml:space="preserve">Doña María Concepción Brito Núñez </w:t>
      </w:r>
      <w:r>
        <w:tab/>
        <w:t xml:space="preserve">   </w:t>
      </w:r>
      <w:r>
        <w:rPr>
          <w:rFonts w:ascii="Times New Roman" w:eastAsia="Times New Roman" w:hAnsi="Times New Roman" w:cs="Times New Roman"/>
          <w:sz w:val="24"/>
        </w:rPr>
        <w:t xml:space="preserve"> </w:t>
      </w:r>
    </w:p>
    <w:p w:rsidR="002F3F60" w:rsidRDefault="00A55716">
      <w:pPr>
        <w:spacing w:after="16" w:line="259" w:lineRule="auto"/>
        <w:ind w:left="12" w:firstLine="0"/>
        <w:jc w:val="center"/>
      </w:pPr>
      <w:r>
        <w:rPr>
          <w:b/>
        </w:rPr>
        <w:t xml:space="preserve"> </w:t>
      </w:r>
    </w:p>
    <w:p w:rsidR="002F3F60" w:rsidRDefault="00A55716">
      <w:pPr>
        <w:spacing w:after="0" w:line="259" w:lineRule="auto"/>
        <w:ind w:left="554" w:firstLine="0"/>
        <w:jc w:val="left"/>
      </w:pPr>
      <w:r>
        <w:rPr>
          <w:b/>
        </w:rPr>
        <w:t xml:space="preserve"> </w:t>
      </w:r>
    </w:p>
    <w:p w:rsidR="002F3F60" w:rsidRDefault="00A55716">
      <w:pPr>
        <w:spacing w:after="16" w:line="247" w:lineRule="auto"/>
        <w:ind w:left="4" w:right="49" w:firstLine="540"/>
      </w:pPr>
      <w:r>
        <w:rPr>
          <w:b/>
          <w:u w:val="single" w:color="000000"/>
        </w:rPr>
        <w:t>SEGUNDO</w:t>
      </w:r>
      <w:r>
        <w:rPr>
          <w:b/>
        </w:rPr>
        <w:t xml:space="preserve">  </w:t>
      </w:r>
      <w:r>
        <w:rPr>
          <w:b/>
        </w:rPr>
        <w:t>Facultar a la Sra. Alcaldesa  para la firma del mismo en los términos y con el contenido que figura en la propuesta indicada.</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4" w:right="49" w:firstLine="540"/>
      </w:pPr>
      <w:r>
        <w:rPr>
          <w:b/>
          <w:u w:val="single" w:color="000000"/>
        </w:rPr>
        <w:t>TERCERO</w:t>
      </w:r>
      <w:r>
        <w:rPr>
          <w:b/>
        </w:rPr>
        <w:t>: Notificación al interesado para su firma dentro de los 15 días siguientes a la recepción del presente acuerdo.</w:t>
      </w:r>
      <w:r>
        <w:rPr>
          <w:rFonts w:ascii="Times New Roman" w:eastAsia="Times New Roman" w:hAnsi="Times New Roman" w:cs="Times New Roman"/>
          <w:sz w:val="24"/>
        </w:rPr>
        <w:t xml:space="preserve"> </w:t>
      </w:r>
    </w:p>
    <w:p w:rsidR="002F3F60" w:rsidRDefault="00A55716">
      <w:pPr>
        <w:spacing w:after="0" w:line="259" w:lineRule="auto"/>
        <w:ind w:left="554" w:firstLine="0"/>
        <w:jc w:val="left"/>
      </w:pPr>
      <w:r>
        <w:rPr>
          <w:b/>
        </w:rPr>
        <w:t xml:space="preserve"> </w:t>
      </w:r>
    </w:p>
    <w:p w:rsidR="002F3F60" w:rsidRDefault="00A55716">
      <w:pPr>
        <w:spacing w:after="16" w:line="247" w:lineRule="auto"/>
        <w:ind w:left="564" w:right="49"/>
      </w:pPr>
      <w:r>
        <w:rPr>
          <w:b/>
          <w:u w:val="single" w:color="000000"/>
        </w:rPr>
        <w:t>CUARTO:</w:t>
      </w:r>
      <w:r>
        <w:rPr>
          <w:b/>
        </w:rPr>
        <w:t xml:space="preserve">  Notificación al resto de interesados en el presente procedimiento.</w:t>
      </w:r>
      <w:r>
        <w:rPr>
          <w:rFonts w:ascii="Times New Roman" w:eastAsia="Times New Roman" w:hAnsi="Times New Roman" w:cs="Times New Roman"/>
          <w:sz w:val="24"/>
        </w:rPr>
        <w:t xml:space="preserve"> </w:t>
      </w:r>
    </w:p>
    <w:p w:rsidR="002F3F60" w:rsidRDefault="00A55716">
      <w:pPr>
        <w:spacing w:after="0" w:line="259" w:lineRule="auto"/>
        <w:ind w:left="554" w:firstLine="0"/>
        <w:jc w:val="left"/>
      </w:pPr>
      <w:r>
        <w:rPr>
          <w:b/>
        </w:rPr>
        <w:t xml:space="preserve"> </w:t>
      </w:r>
    </w:p>
    <w:p w:rsidR="002F3F60" w:rsidRDefault="00A55716">
      <w:pPr>
        <w:spacing w:after="16" w:line="247" w:lineRule="auto"/>
        <w:ind w:left="564" w:right="49"/>
      </w:pPr>
      <w:r>
        <w:rPr>
          <w:b/>
          <w:u w:val="single" w:color="000000"/>
        </w:rPr>
        <w:t>QUINTO:</w:t>
      </w:r>
      <w:r>
        <w:rPr>
          <w:b/>
        </w:rPr>
        <w:t xml:space="preserve"> Inscribir el Convenio Urbanístico en el registro centralizado de convenios </w:t>
      </w:r>
    </w:p>
    <w:p w:rsidR="002F3F60" w:rsidRDefault="00A55716">
      <w:pPr>
        <w:spacing w:after="16" w:line="247" w:lineRule="auto"/>
        <w:ind w:left="14" w:right="49"/>
      </w:pPr>
      <w:r>
        <w:rPr>
          <w:b/>
        </w:rPr>
        <w:t xml:space="preserve">urbanísticos </w:t>
      </w:r>
      <w:r>
        <w:rPr>
          <w:b/>
        </w:rPr>
        <w:tab/>
        <w:t xml:space="preserve">y </w:t>
      </w:r>
      <w:r>
        <w:rPr>
          <w:b/>
        </w:rPr>
        <w:tab/>
        <w:t xml:space="preserve">publicar </w:t>
      </w:r>
      <w:r>
        <w:rPr>
          <w:b/>
        </w:rPr>
        <w:tab/>
        <w:t xml:space="preserve">el </w:t>
      </w:r>
      <w:r>
        <w:rPr>
          <w:b/>
        </w:rPr>
        <w:tab/>
        <w:t xml:space="preserve">texto </w:t>
      </w:r>
      <w:r>
        <w:rPr>
          <w:b/>
        </w:rPr>
        <w:tab/>
        <w:t xml:space="preserve">del </w:t>
      </w:r>
      <w:r>
        <w:rPr>
          <w:b/>
        </w:rPr>
        <w:tab/>
        <w:t>Convenio                en la página Web de este A</w:t>
      </w:r>
      <w:r>
        <w:rPr>
          <w:b/>
        </w:rPr>
        <w:t>yuntamiento.</w:t>
      </w:r>
      <w:r>
        <w:t xml:space="preserve"> </w:t>
      </w:r>
    </w:p>
    <w:p w:rsidR="002F3F60" w:rsidRDefault="00A55716">
      <w:pPr>
        <w:spacing w:after="10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20156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187" name="Group 5371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596" name="Rectangle 5859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8597" name="Rectangle 5859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598" name="Rectangle 5859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7187" style="width:18.7031pt;height:264.21pt;position:absolute;mso-position-horizontal-relative:page;mso-position-horizontal:absolute;margin-left:662.928pt;mso-position-vertical-relative:page;margin-top:508.71pt;" coordsize="2375,33554">
                <v:rect id="Rectangle 5859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859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59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338 de 372 </w:t>
                        </w:r>
                      </w:p>
                    </w:txbxContent>
                  </v:textbox>
                </v:rect>
                <w10:wrap type="square"/>
              </v:group>
            </w:pict>
          </mc:Fallback>
        </mc:AlternateContent>
      </w: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102" w:line="240" w:lineRule="auto"/>
        <w:ind w:left="9" w:right="50"/>
      </w:pPr>
      <w:r>
        <w:rPr>
          <w:b/>
          <w:sz w:val="24"/>
        </w:rPr>
        <w:t xml:space="preserve">9- Expediente 9012/2022. Propuesta de la Concejala delegada de Servicios Sociales e Igualdad de fecha 21 de diciembre de 2022 al Pleno para </w:t>
      </w:r>
      <w:r>
        <w:rPr>
          <w:b/>
          <w:sz w:val="24"/>
        </w:rPr>
        <w:t>la adhesión a la Estrategia de Promoción de la Salud y Prevención (EPSP), a través de la Federación Canaria de Municipios (FECAM).</w:t>
      </w:r>
      <w:r>
        <w:t xml:space="preserve"> </w:t>
      </w:r>
    </w:p>
    <w:p w:rsidR="002F3F60" w:rsidRDefault="00A55716">
      <w:pPr>
        <w:spacing w:after="98" w:line="259" w:lineRule="auto"/>
        <w:ind w:left="14" w:firstLine="0"/>
        <w:jc w:val="left"/>
      </w:pPr>
      <w:r>
        <w:rPr>
          <w:b/>
        </w:rPr>
        <w:t xml:space="preserve"> </w:t>
      </w:r>
    </w:p>
    <w:p w:rsidR="002F3F60" w:rsidRDefault="00A55716">
      <w:pPr>
        <w:spacing w:after="112" w:line="247" w:lineRule="auto"/>
        <w:ind w:left="14" w:right="49"/>
      </w:pPr>
      <w:r>
        <w:rPr>
          <w:b/>
        </w:rPr>
        <w:t>Consta en el expediente Informe Técnico emitido por Doña Joanán Mercedes Gómez-Urda Lorenzo, que desempeña el puesto de tr</w:t>
      </w:r>
      <w:r>
        <w:rPr>
          <w:b/>
        </w:rPr>
        <w:t>abajo de Responsable de Sanidad, de 21 de diciembre de 2022, del siguiente tenor literal:</w:t>
      </w:r>
      <w:r>
        <w:t xml:space="preserve"> </w:t>
      </w:r>
    </w:p>
    <w:p w:rsidR="002F3F60" w:rsidRDefault="00A55716">
      <w:pPr>
        <w:spacing w:after="138" w:line="259" w:lineRule="auto"/>
        <w:ind w:left="14" w:firstLine="0"/>
        <w:jc w:val="left"/>
      </w:pPr>
      <w:r>
        <w:rPr>
          <w:b/>
        </w:rPr>
        <w:t xml:space="preserve"> </w:t>
      </w:r>
    </w:p>
    <w:p w:rsidR="002F3F60" w:rsidRDefault="00A55716">
      <w:pPr>
        <w:pStyle w:val="Ttulo2"/>
        <w:spacing w:after="100"/>
        <w:ind w:left="153" w:right="192"/>
      </w:pPr>
      <w:r>
        <w:t xml:space="preserve">“INFORME TÉCNICO </w:t>
      </w:r>
    </w:p>
    <w:p w:rsidR="002F3F60" w:rsidRDefault="00A55716">
      <w:pPr>
        <w:spacing w:after="105" w:line="259" w:lineRule="auto"/>
        <w:ind w:left="12" w:firstLine="0"/>
        <w:jc w:val="center"/>
      </w:pPr>
      <w:r>
        <w:rPr>
          <w:b/>
        </w:rPr>
        <w:t xml:space="preserve"> </w:t>
      </w:r>
    </w:p>
    <w:p w:rsidR="002F3F60" w:rsidRDefault="00A55716">
      <w:pPr>
        <w:spacing w:line="339" w:lineRule="auto"/>
        <w:ind w:right="58"/>
      </w:pPr>
      <w:r>
        <w:rPr>
          <w:b/>
        </w:rPr>
        <w:t>Primero</w:t>
      </w:r>
      <w:r>
        <w:t>: El Ministerio de Sanidad, Servicios Sociales e Igualdad, junto con las CCAA y sociedades científicas, han elaborado la Estrategia de P</w:t>
      </w:r>
      <w:r>
        <w:t>romoción de la Salud y Prevención en el Sistema Nacional de la Salud (NSN).</w:t>
      </w:r>
      <w:r>
        <w:rPr>
          <w:rFonts w:ascii="Times New Roman" w:eastAsia="Times New Roman" w:hAnsi="Times New Roman" w:cs="Times New Roman"/>
          <w:sz w:val="24"/>
        </w:rPr>
        <w:t xml:space="preserve"> </w:t>
      </w:r>
    </w:p>
    <w:p w:rsidR="002F3F60" w:rsidRDefault="00A55716">
      <w:pPr>
        <w:spacing w:line="360" w:lineRule="auto"/>
        <w:ind w:right="58"/>
      </w:pPr>
      <w:r>
        <w:t xml:space="preserve">Fue aprobada por el Consejo Interterritorial del SNS el 18 de diciembre de 2013, con el objetivo de conseguir ganar años de vida en buena salud, prevenir las enfermedades, las lesiones y la discapacidad. </w:t>
      </w:r>
    </w:p>
    <w:p w:rsidR="002F3F60" w:rsidRDefault="00A55716">
      <w:pPr>
        <w:spacing w:after="103" w:line="259" w:lineRule="auto"/>
        <w:ind w:left="14" w:firstLine="0"/>
        <w:jc w:val="left"/>
      </w:pPr>
      <w:r>
        <w:t xml:space="preserve"> </w:t>
      </w:r>
    </w:p>
    <w:p w:rsidR="002F3F60" w:rsidRDefault="00A55716">
      <w:pPr>
        <w:spacing w:line="341" w:lineRule="auto"/>
        <w:ind w:right="58"/>
      </w:pPr>
      <w:r>
        <w:rPr>
          <w:b/>
        </w:rPr>
        <w:t xml:space="preserve">Segundo: </w:t>
      </w:r>
      <w:r>
        <w:t xml:space="preserve">El entorno local es el más cercano a la </w:t>
      </w:r>
      <w:r>
        <w:t>población, en él las personas viven, estudian, trabajan, disfrutan del ocio, etc.</w:t>
      </w:r>
      <w:r>
        <w:rPr>
          <w:rFonts w:ascii="Times New Roman" w:eastAsia="Times New Roman" w:hAnsi="Times New Roman" w:cs="Times New Roman"/>
          <w:sz w:val="24"/>
        </w:rPr>
        <w:t xml:space="preserve"> </w:t>
      </w:r>
    </w:p>
    <w:p w:rsidR="002F3F60" w:rsidRDefault="00A55716">
      <w:pPr>
        <w:spacing w:line="359" w:lineRule="auto"/>
        <w:ind w:right="58"/>
      </w:pPr>
      <w:r>
        <w:t xml:space="preserve">Los Gobiernos Locales tienen el privilegio de influir en la salud de la población, mediante sus políticas de salud, educación, bienestar social, cultura, deporte, vivienda, </w:t>
      </w:r>
      <w:r>
        <w:t xml:space="preserve">transporte, seguridad, etc. Estos aspectos hacen del ámbito local un entorno favorable para el desarrollo e implementación de dicha estrategia, para mejorar la salud, trabajando entre sectores y contando con la participación de la ciudadanía.  </w:t>
      </w:r>
    </w:p>
    <w:p w:rsidR="002F3F60" w:rsidRDefault="00A55716">
      <w:pPr>
        <w:spacing w:after="103" w:line="259" w:lineRule="auto"/>
        <w:ind w:left="14" w:firstLine="0"/>
        <w:jc w:val="left"/>
      </w:pPr>
      <w:r>
        <w:t xml:space="preserve"> </w:t>
      </w:r>
    </w:p>
    <w:p w:rsidR="002F3F60" w:rsidRDefault="00A55716">
      <w:pPr>
        <w:spacing w:line="341" w:lineRule="auto"/>
        <w:ind w:right="58"/>
      </w:pPr>
      <w:r>
        <w:rPr>
          <w:rFonts w:ascii="Calibri" w:eastAsia="Calibri" w:hAnsi="Calibri" w:cs="Calibri"/>
          <w:noProof/>
        </w:rPr>
        <mc:AlternateContent>
          <mc:Choice Requires="wpg">
            <w:drawing>
              <wp:anchor distT="0" distB="0" distL="114300" distR="114300" simplePos="0" relativeHeight="2520166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425" name="Group 5374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698" name="Rectangle 5869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w:t>
                              </w:r>
                              <w:r>
                                <w:rPr>
                                  <w:sz w:val="12"/>
                                </w:rPr>
                                <w:t xml:space="preserve">alidación: 9MGTE9MR5NNCHW25S3ZZLNJQZ </w:t>
                              </w:r>
                            </w:p>
                          </w:txbxContent>
                        </wps:txbx>
                        <wps:bodyPr horzOverflow="overflow" vert="horz" lIns="0" tIns="0" rIns="0" bIns="0" rtlCol="0">
                          <a:noAutofit/>
                        </wps:bodyPr>
                      </wps:wsp>
                      <wps:wsp>
                        <wps:cNvPr id="58699" name="Rectangle 5869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700" name="Rectangle 5870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339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7425" style="width:18.7031pt;height:264.21pt;position:absolute;mso-position-horizontal-relative:page;mso-position-horizontal:absolute;margin-left:662.928pt;mso-position-vertical-relative:page;margin-top:508.71pt;" coordsize="2375,33554">
                <v:rect id="Rectangle 5869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86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7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339 de 372 </w:t>
                        </w:r>
                      </w:p>
                    </w:txbxContent>
                  </v:textbox>
                </v:rect>
                <w10:wrap type="square"/>
              </v:group>
            </w:pict>
          </mc:Fallback>
        </mc:AlternateContent>
      </w:r>
      <w:r>
        <w:rPr>
          <w:b/>
        </w:rPr>
        <w:t>Tercero:</w:t>
      </w:r>
      <w:r>
        <w:t xml:space="preserve"> El Ayuntamiento de Candelaria quiere iniciar el proceso d</w:t>
      </w:r>
      <w:r>
        <w:t xml:space="preserve">e implementación de la Estrategia de Promoción de la Salud y Prevención (EPSP). Para ello hay 2 pasos a seguir. </w:t>
      </w:r>
      <w:r>
        <w:rPr>
          <w:rFonts w:ascii="Times New Roman" w:eastAsia="Times New Roman" w:hAnsi="Times New Roman" w:cs="Times New Roman"/>
          <w:sz w:val="24"/>
        </w:rPr>
        <w:t xml:space="preserve"> </w:t>
      </w:r>
    </w:p>
    <w:p w:rsidR="002F3F60" w:rsidRDefault="00A55716">
      <w:pPr>
        <w:spacing w:after="103" w:line="259" w:lineRule="auto"/>
        <w:ind w:left="14" w:firstLine="0"/>
        <w:jc w:val="left"/>
      </w:pPr>
      <w:r>
        <w:t xml:space="preserve"> </w:t>
      </w:r>
    </w:p>
    <w:p w:rsidR="002F3F60" w:rsidRDefault="00A55716">
      <w:pPr>
        <w:spacing w:after="116" w:line="247" w:lineRule="auto"/>
        <w:ind w:left="14" w:right="49"/>
      </w:pPr>
      <w:r>
        <w:rPr>
          <w:b/>
        </w:rPr>
        <w:t xml:space="preserve">1º ADHESIÓN </w:t>
      </w:r>
    </w:p>
    <w:p w:rsidR="002F3F60" w:rsidRDefault="00A55716">
      <w:pPr>
        <w:spacing w:after="4" w:line="363" w:lineRule="auto"/>
        <w:ind w:left="-1" w:right="49" w:firstLine="360"/>
      </w:pPr>
      <w:r>
        <w:rPr>
          <w:color w:val="19161A"/>
        </w:rPr>
        <w:t xml:space="preserve">La </w:t>
      </w:r>
      <w:r>
        <w:rPr>
          <w:b/>
          <w:color w:val="19161A"/>
        </w:rPr>
        <w:t xml:space="preserve">Adhesión de los municipios </w:t>
      </w:r>
      <w:r>
        <w:rPr>
          <w:color w:val="19161A"/>
        </w:rPr>
        <w:t>a la Estrategia tiene como fin dar un marco de compromiso institucional a la implementación local de la misma. Se considera un elemento clave para dar estabilidad a las acciones que se desarrollen en este contexto, además de dar visibilidad al proyecto a n</w:t>
      </w:r>
      <w:r>
        <w:rPr>
          <w:color w:val="19161A"/>
        </w:rPr>
        <w:t>ivel de todo el Ayuntamiento, de la población del municipio y a nivel autonómico y nacional; y servir como medio para abogar por la salud. Requisitos a cumplimentar:</w:t>
      </w:r>
      <w:r>
        <w:rPr>
          <w:rFonts w:ascii="Times New Roman" w:eastAsia="Times New Roman" w:hAnsi="Times New Roman" w:cs="Times New Roman"/>
          <w:sz w:val="24"/>
        </w:rPr>
        <w:t xml:space="preserve"> </w:t>
      </w:r>
    </w:p>
    <w:p w:rsidR="002F3F60" w:rsidRDefault="00A55716">
      <w:pPr>
        <w:numPr>
          <w:ilvl w:val="0"/>
          <w:numId w:val="162"/>
        </w:numPr>
        <w:spacing w:after="26" w:line="371" w:lineRule="auto"/>
        <w:ind w:right="58" w:hanging="360"/>
      </w:pPr>
      <w:r>
        <w:t xml:space="preserve">Aprobar la adhesión a la Estrategia de Promoción de la Salud y Prevención por parte del Pleno del Ayuntamiento.  </w:t>
      </w:r>
    </w:p>
    <w:p w:rsidR="002F3F60" w:rsidRDefault="00A55716">
      <w:pPr>
        <w:numPr>
          <w:ilvl w:val="0"/>
          <w:numId w:val="162"/>
        </w:numPr>
        <w:spacing w:after="4" w:line="363" w:lineRule="auto"/>
        <w:ind w:right="58" w:hanging="360"/>
      </w:pPr>
      <w:r>
        <w:rPr>
          <w:color w:val="19161A"/>
        </w:rPr>
        <w:t>Nombramiento de</w:t>
      </w:r>
      <w:r>
        <w:t xml:space="preserve"> un responsable político (alcalde/sa o concejal/a en quien delegue), </w:t>
      </w:r>
      <w:r>
        <w:rPr>
          <w:color w:val="19161A"/>
        </w:rPr>
        <w:t>un/a coordinador/a responsable (nombrado en Pleno) de la i</w:t>
      </w:r>
      <w:r>
        <w:rPr>
          <w:color w:val="19161A"/>
        </w:rPr>
        <w:t>mplementación local de la Estrategia</w:t>
      </w:r>
      <w:r>
        <w:t>.</w:t>
      </w:r>
      <w:r>
        <w:rPr>
          <w:rFonts w:ascii="Times New Roman" w:eastAsia="Times New Roman" w:hAnsi="Times New Roman" w:cs="Times New Roman"/>
          <w:sz w:val="24"/>
        </w:rPr>
        <w:t xml:space="preserve"> </w:t>
      </w:r>
    </w:p>
    <w:p w:rsidR="002F3F60" w:rsidRDefault="00A55716">
      <w:pPr>
        <w:numPr>
          <w:ilvl w:val="0"/>
          <w:numId w:val="162"/>
        </w:numPr>
        <w:spacing w:line="354" w:lineRule="auto"/>
        <w:ind w:right="58" w:hanging="360"/>
      </w:pPr>
      <w:r>
        <w:t>Establecer un cronograma con las distintas acciones claves y los plazos previstos para realizarla.</w:t>
      </w:r>
      <w:r>
        <w:rPr>
          <w:color w:val="19161A"/>
        </w:rPr>
        <w:t xml:space="preserve"> </w:t>
      </w:r>
      <w:r>
        <w:rPr>
          <w:rFonts w:ascii="Times New Roman" w:eastAsia="Times New Roman" w:hAnsi="Times New Roman" w:cs="Times New Roman"/>
          <w:sz w:val="24"/>
        </w:rPr>
        <w:t xml:space="preserve"> </w:t>
      </w:r>
    </w:p>
    <w:p w:rsidR="002F3F60" w:rsidRDefault="00A55716">
      <w:pPr>
        <w:numPr>
          <w:ilvl w:val="0"/>
          <w:numId w:val="162"/>
        </w:numPr>
        <w:spacing w:line="357" w:lineRule="auto"/>
        <w:ind w:right="58" w:hanging="360"/>
      </w:pPr>
      <w:r>
        <w:t>Se realizará una presentación pública</w:t>
      </w:r>
      <w:r>
        <w:rPr>
          <w:color w:val="19161A"/>
        </w:rPr>
        <w:t xml:space="preserve"> inicial y al menos una presentación anual de seguimiento</w:t>
      </w:r>
      <w:r>
        <w:t>, mediante medios de c</w:t>
      </w:r>
      <w:r>
        <w:t>omunicación local (prensa, página web, radio, etc.)</w:t>
      </w:r>
      <w:r>
        <w:rPr>
          <w:rFonts w:ascii="Times New Roman" w:eastAsia="Times New Roman" w:hAnsi="Times New Roman" w:cs="Times New Roman"/>
          <w:sz w:val="24"/>
        </w:rPr>
        <w:t xml:space="preserve"> </w:t>
      </w:r>
    </w:p>
    <w:p w:rsidR="002F3F60" w:rsidRDefault="00A55716">
      <w:pPr>
        <w:spacing w:after="0" w:line="259" w:lineRule="auto"/>
        <w:ind w:left="734" w:firstLine="0"/>
        <w:jc w:val="left"/>
      </w:pPr>
      <w:r>
        <w:t xml:space="preserve"> </w:t>
      </w:r>
    </w:p>
    <w:p w:rsidR="002F3F60" w:rsidRDefault="00A55716">
      <w:pPr>
        <w:spacing w:after="133" w:line="247" w:lineRule="auto"/>
        <w:ind w:left="14" w:right="49"/>
      </w:pPr>
      <w:r>
        <w:rPr>
          <w:b/>
        </w:rPr>
        <w:t xml:space="preserve">2º IMPLEMENTACIÓN LOCAL </w:t>
      </w:r>
    </w:p>
    <w:p w:rsidR="002F3F60" w:rsidRDefault="00A55716">
      <w:pPr>
        <w:spacing w:after="96"/>
        <w:ind w:right="58"/>
      </w:pPr>
      <w:r>
        <w:t xml:space="preserve">Las </w:t>
      </w:r>
      <w:r>
        <w:rPr>
          <w:b/>
        </w:rPr>
        <w:t xml:space="preserve">acciones clave </w:t>
      </w:r>
      <w:r>
        <w:t xml:space="preserve">de la implementación local de la EPSP son: </w:t>
      </w:r>
      <w:r>
        <w:rPr>
          <w:sz w:val="24"/>
        </w:rPr>
        <w:t xml:space="preserve"> </w:t>
      </w:r>
    </w:p>
    <w:p w:rsidR="002F3F60" w:rsidRDefault="00A55716">
      <w:pPr>
        <w:spacing w:after="107" w:line="259" w:lineRule="auto"/>
        <w:ind w:left="14" w:firstLine="0"/>
        <w:jc w:val="left"/>
      </w:pPr>
      <w:r>
        <w:rPr>
          <w:b/>
        </w:rPr>
        <w:t xml:space="preserve"> </w:t>
      </w:r>
    </w:p>
    <w:p w:rsidR="002F3F60" w:rsidRDefault="00A55716">
      <w:pPr>
        <w:spacing w:after="155" w:line="247" w:lineRule="auto"/>
        <w:ind w:left="14" w:right="49"/>
      </w:pPr>
      <w:r>
        <w:rPr>
          <w:b/>
        </w:rPr>
        <w:t xml:space="preserve">MESA INTERSECTORIAL: </w:t>
      </w:r>
    </w:p>
    <w:p w:rsidR="002F3F60" w:rsidRDefault="00A55716">
      <w:pPr>
        <w:numPr>
          <w:ilvl w:val="0"/>
          <w:numId w:val="162"/>
        </w:numPr>
        <w:spacing w:line="361" w:lineRule="auto"/>
        <w:ind w:right="58" w:hanging="360"/>
      </w:pPr>
      <w:r>
        <w:t xml:space="preserve">Constituir la </w:t>
      </w:r>
      <w:r>
        <w:rPr>
          <w:b/>
        </w:rPr>
        <w:t>mesa intersectorial</w:t>
      </w:r>
      <w:r>
        <w:t>, tratando de incluir al menos a los sectores salud, ed</w:t>
      </w:r>
      <w:r>
        <w:t xml:space="preserve">ucación, bienestar social, transporte, urbanismo, deportes y medio ambiente, como instrumento para avanzar y desarrollar intervenciones en salud y equidad en todas las políticas. </w:t>
      </w:r>
      <w:r>
        <w:rPr>
          <w:sz w:val="24"/>
        </w:rPr>
        <w:t xml:space="preserve"> </w:t>
      </w:r>
    </w:p>
    <w:p w:rsidR="002F3F60" w:rsidRDefault="00A55716">
      <w:pPr>
        <w:spacing w:after="105" w:line="259" w:lineRule="auto"/>
        <w:ind w:left="14" w:firstLine="0"/>
        <w:jc w:val="left"/>
      </w:pPr>
      <w:r>
        <w:rPr>
          <w:b/>
        </w:rPr>
        <w:t xml:space="preserve"> </w:t>
      </w:r>
    </w:p>
    <w:p w:rsidR="002F3F60" w:rsidRDefault="00A55716">
      <w:pPr>
        <w:spacing w:after="4" w:line="363" w:lineRule="auto"/>
        <w:ind w:left="-1" w:right="49" w:firstLine="0"/>
      </w:pPr>
      <w:r>
        <w:rPr>
          <w:b/>
        </w:rPr>
        <w:t xml:space="preserve">Artículo 1. </w:t>
      </w:r>
      <w:r>
        <w:t xml:space="preserve">La Mesa es el instrumento </w:t>
      </w:r>
      <w:r>
        <w:rPr>
          <w:color w:val="19161A"/>
        </w:rPr>
        <w:t>que tiene por objeto avanzar en salud y equidad en todas las políticas. La función primordial es la contextualización, desarrollo, coordinación, seguimiento y evaluación de la implementación de las intervenciones relacionadas con la Estrategia en su territ</w:t>
      </w:r>
      <w:r>
        <w:rPr>
          <w:color w:val="19161A"/>
        </w:rPr>
        <w:t xml:space="preserve">orio. </w:t>
      </w:r>
      <w:r>
        <w:rPr>
          <w:sz w:val="24"/>
        </w:rPr>
        <w:t xml:space="preserve"> </w:t>
      </w:r>
      <w:r>
        <w:rPr>
          <w:b/>
        </w:rPr>
        <w:t xml:space="preserve"> </w:t>
      </w:r>
    </w:p>
    <w:p w:rsidR="002F3F60" w:rsidRDefault="00A55716">
      <w:pPr>
        <w:spacing w:after="135"/>
        <w:ind w:right="58"/>
      </w:pPr>
      <w:r>
        <w:rPr>
          <w:b/>
        </w:rPr>
        <w:t xml:space="preserve">Artículo 2. </w:t>
      </w:r>
      <w:r>
        <w:t>La Mesa de coordinación está compuesta por:</w:t>
      </w:r>
      <w:r>
        <w:rPr>
          <w:sz w:val="24"/>
        </w:rPr>
        <w:t xml:space="preserve"> </w:t>
      </w:r>
    </w:p>
    <w:p w:rsidR="002F3F60" w:rsidRDefault="00A55716">
      <w:pPr>
        <w:numPr>
          <w:ilvl w:val="0"/>
          <w:numId w:val="162"/>
        </w:numPr>
        <w:spacing w:line="362" w:lineRule="auto"/>
        <w:ind w:right="58" w:hanging="360"/>
      </w:pPr>
      <w:r>
        <w:rPr>
          <w:rFonts w:ascii="Calibri" w:eastAsia="Calibri" w:hAnsi="Calibri" w:cs="Calibri"/>
          <w:noProof/>
        </w:rPr>
        <mc:AlternateContent>
          <mc:Choice Requires="wpg">
            <w:drawing>
              <wp:anchor distT="0" distB="0" distL="114300" distR="114300" simplePos="0" relativeHeight="2520176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600" name="Group 5376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816" name="Rectangle 5881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8817" name="Rectangle 5881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818" name="Rectangle 5881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Gestiona | Página 340</w:t>
                              </w:r>
                              <w:r>
                                <w:rPr>
                                  <w:sz w:val="12"/>
                                </w:rPr>
                                <w:t xml:space="preserve">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7600" style="width:18.7031pt;height:264.21pt;position:absolute;mso-position-horizontal-relative:page;mso-position-horizontal:absolute;margin-left:662.928pt;mso-position-vertical-relative:page;margin-top:508.71pt;" coordsize="2375,33554">
                <v:rect id="Rectangle 5881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881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81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340 de 372 </w:t>
                        </w:r>
                      </w:p>
                    </w:txbxContent>
                  </v:textbox>
                </v:rect>
                <w10:wrap type="square"/>
              </v:group>
            </w:pict>
          </mc:Fallback>
        </mc:AlternateContent>
      </w:r>
      <w:r>
        <w:t>Presidencia</w:t>
      </w:r>
      <w:r>
        <w:rPr>
          <w:b/>
        </w:rPr>
        <w:t xml:space="preserve">: </w:t>
      </w:r>
      <w:r>
        <w:t>el Alcalde/Alcaldesa, que podrá delegar en caso de necesidad en el Concejal o Concejala que le sustituya habitualmente, o en un miembro de la Junta de Gobierno.</w:t>
      </w:r>
      <w:r>
        <w:rPr>
          <w:sz w:val="24"/>
        </w:rPr>
        <w:t xml:space="preserve"> </w:t>
      </w:r>
    </w:p>
    <w:p w:rsidR="002F3F60" w:rsidRDefault="00A55716">
      <w:pPr>
        <w:numPr>
          <w:ilvl w:val="0"/>
          <w:numId w:val="162"/>
        </w:numPr>
        <w:spacing w:line="357" w:lineRule="auto"/>
        <w:ind w:right="58" w:hanging="360"/>
      </w:pPr>
      <w:r>
        <w:t>Secretaría Técnica</w:t>
      </w:r>
      <w:r>
        <w:rPr>
          <w:b/>
        </w:rPr>
        <w:t xml:space="preserve">: </w:t>
      </w:r>
      <w:r>
        <w:t>el/la coordinador/a de la implementación local de la Estrategia, ejercerá La Secretaría Técnica y dinamizará la mesa intersectorial.</w:t>
      </w:r>
      <w:r>
        <w:rPr>
          <w:rFonts w:ascii="Times New Roman" w:eastAsia="Times New Roman" w:hAnsi="Times New Roman" w:cs="Times New Roman"/>
          <w:sz w:val="24"/>
        </w:rPr>
        <w:t xml:space="preserve"> </w:t>
      </w:r>
    </w:p>
    <w:p w:rsidR="002F3F60" w:rsidRDefault="00A55716">
      <w:pPr>
        <w:numPr>
          <w:ilvl w:val="0"/>
          <w:numId w:val="162"/>
        </w:numPr>
        <w:spacing w:line="354" w:lineRule="auto"/>
        <w:ind w:right="58" w:hanging="360"/>
      </w:pPr>
      <w:r>
        <w:t>Miembros:</w:t>
      </w:r>
      <w:r>
        <w:rPr>
          <w:b/>
        </w:rPr>
        <w:t xml:space="preserve"> </w:t>
      </w:r>
      <w:r>
        <w:t>representantes técnicos de cada sector (uno por sector y especificar a qué sector pertenece).</w:t>
      </w:r>
      <w:r>
        <w:rPr>
          <w:rFonts w:ascii="Times New Roman" w:eastAsia="Times New Roman" w:hAnsi="Times New Roman" w:cs="Times New Roman"/>
          <w:sz w:val="24"/>
        </w:rPr>
        <w:t xml:space="preserve"> </w:t>
      </w:r>
    </w:p>
    <w:p w:rsidR="002F3F60" w:rsidRDefault="00A55716">
      <w:pPr>
        <w:numPr>
          <w:ilvl w:val="0"/>
          <w:numId w:val="162"/>
        </w:numPr>
        <w:spacing w:line="373" w:lineRule="auto"/>
        <w:ind w:right="58" w:hanging="360"/>
      </w:pPr>
      <w:r>
        <w:t xml:space="preserve">A las reuniones de la mesa podrán ser invitados a participar por periodos limitados las personas/profesionales que en razón de los trabajos previstos puedan contribuir a los objetivos. </w:t>
      </w:r>
    </w:p>
    <w:p w:rsidR="002F3F60" w:rsidRDefault="00A55716">
      <w:pPr>
        <w:spacing w:after="119" w:line="259" w:lineRule="auto"/>
        <w:ind w:left="14" w:firstLine="0"/>
        <w:jc w:val="left"/>
      </w:pPr>
      <w:r>
        <w:rPr>
          <w:b/>
        </w:rPr>
        <w:t xml:space="preserve"> </w:t>
      </w:r>
    </w:p>
    <w:p w:rsidR="002F3F60" w:rsidRDefault="00A55716">
      <w:pPr>
        <w:spacing w:after="100"/>
        <w:ind w:right="58"/>
      </w:pPr>
      <w:r>
        <w:rPr>
          <w:b/>
        </w:rPr>
        <w:t xml:space="preserve">Artículo 3. </w:t>
      </w:r>
      <w:r>
        <w:t>Son funciones de la presidencia:</w:t>
      </w:r>
      <w:r>
        <w:rPr>
          <w:rFonts w:ascii="Times New Roman" w:eastAsia="Times New Roman" w:hAnsi="Times New Roman" w:cs="Times New Roman"/>
          <w:sz w:val="24"/>
        </w:rPr>
        <w:t xml:space="preserve"> </w:t>
      </w:r>
    </w:p>
    <w:p w:rsidR="002F3F60" w:rsidRDefault="00A55716">
      <w:pPr>
        <w:numPr>
          <w:ilvl w:val="0"/>
          <w:numId w:val="162"/>
        </w:numPr>
        <w:spacing w:after="117"/>
        <w:ind w:right="58" w:hanging="360"/>
      </w:pPr>
      <w:r>
        <w:t>Dirigir la Mesa de coo</w:t>
      </w:r>
      <w:r>
        <w:t xml:space="preserve">rdinación intersectorial y ostentar la representación de la misma. </w:t>
      </w:r>
    </w:p>
    <w:p w:rsidR="002F3F60" w:rsidRDefault="00A55716">
      <w:pPr>
        <w:numPr>
          <w:ilvl w:val="0"/>
          <w:numId w:val="162"/>
        </w:numPr>
        <w:spacing w:after="114"/>
        <w:ind w:right="58" w:hanging="360"/>
      </w:pPr>
      <w:r>
        <w:t xml:space="preserve">Convocar y presidir las sesiones de la Mesa. </w:t>
      </w:r>
    </w:p>
    <w:p w:rsidR="002F3F60" w:rsidRDefault="00A55716">
      <w:pPr>
        <w:numPr>
          <w:ilvl w:val="0"/>
          <w:numId w:val="162"/>
        </w:numPr>
        <w:spacing w:after="114"/>
        <w:ind w:right="58" w:hanging="360"/>
      </w:pPr>
      <w:r>
        <w:t xml:space="preserve">Visar las actas y disponer el cumplimiento de los acuerdos. </w:t>
      </w:r>
    </w:p>
    <w:p w:rsidR="002F3F60" w:rsidRDefault="00A55716">
      <w:pPr>
        <w:numPr>
          <w:ilvl w:val="0"/>
          <w:numId w:val="162"/>
        </w:numPr>
        <w:spacing w:line="373" w:lineRule="auto"/>
        <w:ind w:right="58" w:hanging="360"/>
      </w:pPr>
      <w:r>
        <w:t>Solicitar, en nombre de la Mesa de coordinación intersectorial, la colaboración q</w:t>
      </w:r>
      <w:r>
        <w:t xml:space="preserve">ue estime pertinente a instituciones, autoridades, organismos, entidades, asociaciones y particulares. </w:t>
      </w:r>
    </w:p>
    <w:p w:rsidR="002F3F60" w:rsidRDefault="00A55716">
      <w:pPr>
        <w:numPr>
          <w:ilvl w:val="0"/>
          <w:numId w:val="162"/>
        </w:numPr>
        <w:spacing w:line="371" w:lineRule="auto"/>
        <w:ind w:right="58" w:hanging="360"/>
      </w:pPr>
      <w:r>
        <w:t xml:space="preserve">Cuantas otras le sean propias de su condición de Presidencia y así se establezcan por la Mesa. </w:t>
      </w:r>
    </w:p>
    <w:p w:rsidR="002F3F60" w:rsidRDefault="00A55716">
      <w:pPr>
        <w:spacing w:after="0" w:line="259" w:lineRule="auto"/>
        <w:ind w:left="14" w:firstLine="0"/>
        <w:jc w:val="left"/>
      </w:pPr>
      <w:r>
        <w:rPr>
          <w:b/>
        </w:rPr>
        <w:t xml:space="preserve"> </w:t>
      </w:r>
    </w:p>
    <w:p w:rsidR="002F3F60" w:rsidRDefault="00A55716">
      <w:pPr>
        <w:spacing w:after="100"/>
        <w:ind w:right="58"/>
      </w:pPr>
      <w:r>
        <w:rPr>
          <w:b/>
        </w:rPr>
        <w:t xml:space="preserve">Artículo 4. </w:t>
      </w:r>
      <w:r>
        <w:t>Son funciones de la secretaría técnica:</w:t>
      </w:r>
      <w:r>
        <w:rPr>
          <w:rFonts w:ascii="Times New Roman" w:eastAsia="Times New Roman" w:hAnsi="Times New Roman" w:cs="Times New Roman"/>
          <w:sz w:val="24"/>
        </w:rPr>
        <w:t xml:space="preserve"> </w:t>
      </w:r>
    </w:p>
    <w:p w:rsidR="002F3F60" w:rsidRDefault="00A55716">
      <w:pPr>
        <w:numPr>
          <w:ilvl w:val="0"/>
          <w:numId w:val="162"/>
        </w:numPr>
        <w:spacing w:after="117"/>
        <w:ind w:right="58" w:hanging="360"/>
      </w:pPr>
      <w:r>
        <w:t>P</w:t>
      </w:r>
      <w:r>
        <w:t xml:space="preserve">romover, coordinar y dinamizar la Mesa de coordinación intersectorial. </w:t>
      </w:r>
    </w:p>
    <w:p w:rsidR="002F3F60" w:rsidRDefault="00A55716">
      <w:pPr>
        <w:numPr>
          <w:ilvl w:val="0"/>
          <w:numId w:val="162"/>
        </w:numPr>
        <w:spacing w:line="371" w:lineRule="auto"/>
        <w:ind w:right="58" w:hanging="360"/>
      </w:pPr>
      <w:r>
        <w:t xml:space="preserve">Fijar el orden del día de las sesiones de la Mesa, teniendo en cuenta las peticiones que pudieran formular sus miembros en la forma que se establezca. </w:t>
      </w:r>
    </w:p>
    <w:p w:rsidR="002F3F60" w:rsidRDefault="00A55716">
      <w:pPr>
        <w:numPr>
          <w:ilvl w:val="0"/>
          <w:numId w:val="162"/>
        </w:numPr>
        <w:spacing w:line="373" w:lineRule="auto"/>
        <w:ind w:right="58" w:hanging="360"/>
      </w:pPr>
      <w:r>
        <w:t>Extender las actas de las sesion</w:t>
      </w:r>
      <w:r>
        <w:t xml:space="preserve">es, autorizándolas con su firma y el visto bueno de la presidencia y dar el curso correspondiente a los acuerdos que se adopten. </w:t>
      </w:r>
    </w:p>
    <w:p w:rsidR="002F3F60" w:rsidRDefault="00A55716">
      <w:pPr>
        <w:numPr>
          <w:ilvl w:val="0"/>
          <w:numId w:val="162"/>
        </w:numPr>
        <w:spacing w:line="371" w:lineRule="auto"/>
        <w:ind w:right="58" w:hanging="360"/>
      </w:pPr>
      <w:r>
        <w:t>Custodiar la documentación de la Mesa de coordinación intersectorial, poniéndola a disposición de sus órganos y de los miembro</w:t>
      </w:r>
      <w:r>
        <w:t xml:space="preserve">s de la comisión cuando le fuera requerida. </w:t>
      </w:r>
    </w:p>
    <w:p w:rsidR="002F3F60" w:rsidRDefault="00A55716">
      <w:pPr>
        <w:numPr>
          <w:ilvl w:val="0"/>
          <w:numId w:val="162"/>
        </w:numPr>
        <w:spacing w:line="373" w:lineRule="auto"/>
        <w:ind w:right="58" w:hanging="360"/>
      </w:pPr>
      <w:r>
        <w:t xml:space="preserve">Proponer el plan de trabajo de la implementación local que especificará las tareas y las personas responsables. </w:t>
      </w:r>
    </w:p>
    <w:p w:rsidR="002F3F60" w:rsidRDefault="00A55716">
      <w:pPr>
        <w:numPr>
          <w:ilvl w:val="0"/>
          <w:numId w:val="162"/>
        </w:numPr>
        <w:spacing w:after="109"/>
        <w:ind w:right="58" w:hanging="360"/>
      </w:pPr>
      <w:r>
        <w:t xml:space="preserve">Cuantas otras sean inherentes a su condición de secretaría. </w:t>
      </w:r>
    </w:p>
    <w:p w:rsidR="002F3F60" w:rsidRDefault="00A55716">
      <w:pPr>
        <w:spacing w:after="105" w:line="259" w:lineRule="auto"/>
        <w:ind w:left="14" w:firstLine="0"/>
        <w:jc w:val="left"/>
      </w:pPr>
      <w:r>
        <w:rPr>
          <w:b/>
        </w:rPr>
        <w:t xml:space="preserve"> </w:t>
      </w:r>
    </w:p>
    <w:p w:rsidR="002F3F60" w:rsidRDefault="00A55716">
      <w:pPr>
        <w:spacing w:line="351" w:lineRule="auto"/>
        <w:ind w:right="58"/>
      </w:pPr>
      <w:r>
        <w:rPr>
          <w:b/>
        </w:rPr>
        <w:t xml:space="preserve">Artículo 5. </w:t>
      </w:r>
      <w:r>
        <w:t>La Mesa de coordinación intersectorial está integrada por la totalidad de sus miembros, bajo la dirección de la presidencia y asistida por la secretaría, ajustándose en su funcionamiento a las siguientes normas:</w:t>
      </w:r>
      <w:r>
        <w:rPr>
          <w:rFonts w:ascii="Times New Roman" w:eastAsia="Times New Roman" w:hAnsi="Times New Roman" w:cs="Times New Roman"/>
          <w:sz w:val="24"/>
        </w:rPr>
        <w:t xml:space="preserve"> </w:t>
      </w:r>
    </w:p>
    <w:p w:rsidR="002F3F60" w:rsidRDefault="00A55716">
      <w:pPr>
        <w:numPr>
          <w:ilvl w:val="0"/>
          <w:numId w:val="162"/>
        </w:numPr>
        <w:spacing w:line="371" w:lineRule="auto"/>
        <w:ind w:right="58" w:hanging="360"/>
      </w:pPr>
      <w:r>
        <w:rPr>
          <w:rFonts w:ascii="Calibri" w:eastAsia="Calibri" w:hAnsi="Calibri" w:cs="Calibri"/>
          <w:noProof/>
        </w:rPr>
        <mc:AlternateContent>
          <mc:Choice Requires="wpg">
            <w:drawing>
              <wp:anchor distT="0" distB="0" distL="114300" distR="114300" simplePos="0" relativeHeight="2520186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471" name="Group 5374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8929" name="Rectangle 5892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9MGTE9MR5NNCHW25S3ZZLNJ</w:t>
                              </w:r>
                              <w:r>
                                <w:rPr>
                                  <w:sz w:val="12"/>
                                </w:rPr>
                                <w:t xml:space="preserve">QZ </w:t>
                              </w:r>
                            </w:p>
                          </w:txbxContent>
                        </wps:txbx>
                        <wps:bodyPr horzOverflow="overflow" vert="horz" lIns="0" tIns="0" rIns="0" bIns="0" rtlCol="0">
                          <a:noAutofit/>
                        </wps:bodyPr>
                      </wps:wsp>
                      <wps:wsp>
                        <wps:cNvPr id="58930" name="Rectangle 5893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931" name="Rectangle 5893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341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7471" style="width:18.7031pt;height:264.21pt;position:absolute;mso-position-horizontal-relative:page;mso-position-horizontal:absolute;margin-left:662.928pt;mso-position-vertical-relative:page;margin-top:508.71pt;" coordsize="2375,33554">
                <v:rect id="Rectangle 5892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89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9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341 de 372 </w:t>
                        </w:r>
                      </w:p>
                    </w:txbxContent>
                  </v:textbox>
                </v:rect>
                <w10:wrap type="square"/>
              </v:group>
            </w:pict>
          </mc:Fallback>
        </mc:AlternateContent>
      </w:r>
      <w:r>
        <w:t xml:space="preserve">La Mesa de coordinación intersectorial se reunirá al menos con carácter ordinario semestralmente. </w:t>
      </w:r>
    </w:p>
    <w:p w:rsidR="002F3F60" w:rsidRDefault="00A55716">
      <w:pPr>
        <w:numPr>
          <w:ilvl w:val="0"/>
          <w:numId w:val="162"/>
        </w:numPr>
        <w:spacing w:line="373" w:lineRule="auto"/>
        <w:ind w:right="58" w:hanging="360"/>
      </w:pPr>
      <w:r>
        <w:t>y</w:t>
      </w:r>
      <w:r>
        <w:t xml:space="preserve"> con carácter extraordinario cuando lo convoque la presidencia. Se redactará un acta/resumen tras cada reunión que se realice. </w:t>
      </w:r>
    </w:p>
    <w:p w:rsidR="002F3F60" w:rsidRDefault="00A55716">
      <w:pPr>
        <w:numPr>
          <w:ilvl w:val="0"/>
          <w:numId w:val="162"/>
        </w:numPr>
        <w:spacing w:line="371" w:lineRule="auto"/>
        <w:ind w:right="58" w:hanging="360"/>
      </w:pPr>
      <w:r>
        <w:t>Podrá ser objeto de deliberación cualquier asunto no incluido en el orden del día que cuente con el voto favorable de la mayoría</w:t>
      </w:r>
      <w:r>
        <w:t xml:space="preserve">. </w:t>
      </w:r>
    </w:p>
    <w:p w:rsidR="002F3F60" w:rsidRDefault="00A55716">
      <w:pPr>
        <w:numPr>
          <w:ilvl w:val="0"/>
          <w:numId w:val="162"/>
        </w:numPr>
        <w:spacing w:line="373" w:lineRule="auto"/>
        <w:ind w:right="58" w:hanging="360"/>
      </w:pPr>
      <w:r>
        <w:t xml:space="preserve">La Mesa de coordinación intersectorial aprobará el plan de trabajo, su cronograma, y realizará el seguimiento del mismo, así como de los acuerdos que se alcance en la Mesa. </w:t>
      </w:r>
    </w:p>
    <w:p w:rsidR="002F3F60" w:rsidRDefault="00A55716">
      <w:pPr>
        <w:numPr>
          <w:ilvl w:val="0"/>
          <w:numId w:val="162"/>
        </w:numPr>
        <w:spacing w:line="362" w:lineRule="auto"/>
        <w:ind w:right="58" w:hanging="360"/>
      </w:pPr>
      <w:r>
        <w:t>La Mesa presentará un informe anual de actividades en el pleno del ayuntamiento y cumplimentará la hoja de seguimiento de la implementación local que enviará a los responsables de la implementación de la Estrategia de Promoción de la salud y Prevención a n</w:t>
      </w:r>
      <w:r>
        <w:t xml:space="preserve">ivel autonómico y nacional. </w:t>
      </w:r>
    </w:p>
    <w:p w:rsidR="002F3F60" w:rsidRDefault="00A55716">
      <w:pPr>
        <w:numPr>
          <w:ilvl w:val="0"/>
          <w:numId w:val="162"/>
        </w:numPr>
        <w:spacing w:after="109"/>
        <w:ind w:right="58" w:hanging="360"/>
      </w:pPr>
      <w:r>
        <w:t xml:space="preserve">La Mesa establecerá la forma de dar visibilidad al trabajo que ha realizado ante la población. </w:t>
      </w:r>
    </w:p>
    <w:p w:rsidR="002F3F60" w:rsidRDefault="00A55716">
      <w:pPr>
        <w:spacing w:after="105" w:line="259" w:lineRule="auto"/>
        <w:ind w:left="14" w:firstLine="0"/>
        <w:jc w:val="left"/>
      </w:pPr>
      <w:r>
        <w:rPr>
          <w:b/>
        </w:rPr>
        <w:t xml:space="preserve"> </w:t>
      </w:r>
    </w:p>
    <w:p w:rsidR="002F3F60" w:rsidRDefault="00A55716">
      <w:pPr>
        <w:spacing w:after="82" w:line="360" w:lineRule="auto"/>
        <w:ind w:right="58"/>
      </w:pPr>
      <w:r>
        <w:rPr>
          <w:b/>
        </w:rPr>
        <w:t xml:space="preserve">Artículo 6. </w:t>
      </w:r>
      <w:r>
        <w:t>Participación ciudadana en la Mesa de coordinación intersectorial en el municipio. Se informará a la ciudadanía reali</w:t>
      </w:r>
      <w:r>
        <w:t>zando consultas públicas para recabas opiniones sobre la implementación local de la estrategia y el trabajo de la mesa a través de las mesas comunitarias municipales.</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line="351" w:lineRule="auto"/>
        <w:ind w:right="58"/>
      </w:pPr>
      <w:r>
        <w:rPr>
          <w:b/>
        </w:rPr>
        <w:t xml:space="preserve">Artículo 7. </w:t>
      </w:r>
      <w:r>
        <w:t>La duración de la Mesa estará ligada a la implementación local de la Estrategia de Promoción de la Salud y Prevención, cuyo horizonte temporal es 2030. Aunque el municipio podría proponer prorrogarla si lo considera necesario.</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line="341" w:lineRule="auto"/>
        <w:ind w:right="58"/>
      </w:pPr>
      <w:r>
        <w:rPr>
          <w:b/>
        </w:rPr>
        <w:t xml:space="preserve">Artículo 8. </w:t>
      </w:r>
      <w:r>
        <w:t>El ejercicio d</w:t>
      </w:r>
      <w:r>
        <w:t>el cargo por los miembros de la Mesa no será remunerado y formará parte de las funciones de su actividad profesional.</w:t>
      </w:r>
      <w:r>
        <w:rPr>
          <w:rFonts w:ascii="Times New Roman" w:eastAsia="Times New Roman" w:hAnsi="Times New Roman" w:cs="Times New Roman"/>
          <w:sz w:val="24"/>
        </w:rPr>
        <w:t xml:space="preserve"> </w:t>
      </w:r>
    </w:p>
    <w:p w:rsidR="002F3F60" w:rsidRDefault="00A55716">
      <w:pPr>
        <w:spacing w:after="119" w:line="259" w:lineRule="auto"/>
        <w:ind w:left="14" w:firstLine="0"/>
        <w:jc w:val="left"/>
      </w:pPr>
      <w:r>
        <w:rPr>
          <w:b/>
        </w:rPr>
        <w:t xml:space="preserve"> </w:t>
      </w:r>
    </w:p>
    <w:p w:rsidR="002F3F60" w:rsidRDefault="00A55716">
      <w:pPr>
        <w:spacing w:after="100"/>
        <w:ind w:right="58"/>
      </w:pPr>
      <w:r>
        <w:rPr>
          <w:b/>
        </w:rPr>
        <w:t xml:space="preserve">Artículo 9. </w:t>
      </w:r>
      <w:r>
        <w:t>El cese del cargo, si se realiza antes de la disolución de la mesa, podrá deberse a:</w:t>
      </w:r>
      <w:r>
        <w:rPr>
          <w:rFonts w:ascii="Times New Roman" w:eastAsia="Times New Roman" w:hAnsi="Times New Roman" w:cs="Times New Roman"/>
          <w:sz w:val="24"/>
        </w:rPr>
        <w:t xml:space="preserve"> </w:t>
      </w:r>
    </w:p>
    <w:p w:rsidR="002F3F60" w:rsidRDefault="00A55716">
      <w:pPr>
        <w:numPr>
          <w:ilvl w:val="0"/>
          <w:numId w:val="162"/>
        </w:numPr>
        <w:spacing w:after="117"/>
        <w:ind w:right="58" w:hanging="360"/>
      </w:pPr>
      <w:r>
        <w:t>Propuesta de quienes promovieron su n</w:t>
      </w:r>
      <w:r>
        <w:t xml:space="preserve">ombramiento. </w:t>
      </w:r>
    </w:p>
    <w:p w:rsidR="002F3F60" w:rsidRDefault="00A55716">
      <w:pPr>
        <w:numPr>
          <w:ilvl w:val="0"/>
          <w:numId w:val="162"/>
        </w:numPr>
        <w:spacing w:after="114"/>
        <w:ind w:right="58" w:hanging="360"/>
      </w:pPr>
      <w:r>
        <w:t xml:space="preserve">Dimisión voluntaria presentada mediante un escrito en el que se razonen los motivos. </w:t>
      </w:r>
    </w:p>
    <w:p w:rsidR="002F3F60" w:rsidRDefault="00A55716">
      <w:pPr>
        <w:numPr>
          <w:ilvl w:val="0"/>
          <w:numId w:val="162"/>
        </w:numPr>
        <w:spacing w:after="118"/>
        <w:ind w:right="58" w:hanging="360"/>
      </w:pPr>
      <w:r>
        <w:t xml:space="preserve">Por enfermedad que incapacite para el ejercicio del cargo. </w:t>
      </w:r>
    </w:p>
    <w:p w:rsidR="002F3F60" w:rsidRDefault="00A55716">
      <w:pPr>
        <w:numPr>
          <w:ilvl w:val="0"/>
          <w:numId w:val="162"/>
        </w:numPr>
        <w:spacing w:after="115"/>
        <w:ind w:right="58" w:hanging="360"/>
      </w:pPr>
      <w:r>
        <w:t xml:space="preserve">Por fallecimiento. </w:t>
      </w:r>
    </w:p>
    <w:p w:rsidR="002F3F60" w:rsidRDefault="00A55716">
      <w:pPr>
        <w:numPr>
          <w:ilvl w:val="0"/>
          <w:numId w:val="162"/>
        </w:numPr>
        <w:spacing w:after="114"/>
        <w:ind w:right="58" w:hanging="360"/>
      </w:pPr>
      <w:r>
        <w:t xml:space="preserve">Por otras causas justificadas. </w:t>
      </w:r>
    </w:p>
    <w:p w:rsidR="002F3F60" w:rsidRDefault="00A55716">
      <w:pPr>
        <w:numPr>
          <w:ilvl w:val="0"/>
          <w:numId w:val="162"/>
        </w:numPr>
        <w:spacing w:line="373" w:lineRule="auto"/>
        <w:ind w:right="58" w:hanging="360"/>
      </w:pPr>
      <w:r>
        <w:rPr>
          <w:rFonts w:ascii="Calibri" w:eastAsia="Calibri" w:hAnsi="Calibri" w:cs="Calibri"/>
          <w:noProof/>
        </w:rPr>
        <mc:AlternateContent>
          <mc:Choice Requires="wpg">
            <w:drawing>
              <wp:anchor distT="0" distB="0" distL="114300" distR="114300" simplePos="0" relativeHeight="2520197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117" name="Group 5381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029" name="Rectangle 59029"/>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9030" name="Rectangle 59030"/>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031" name="Rectangle 59031"/>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342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8117" style="width:18.7031pt;height:264.21pt;position:absolute;mso-position-horizontal-relative:page;mso-position-horizontal:absolute;margin-left:662.928pt;mso-position-vertical-relative:page;margin-top:508.71pt;" coordsize="2375,33554">
                <v:rect id="Rectangle 59029"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0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0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342 de 372 </w:t>
                        </w:r>
                      </w:p>
                    </w:txbxContent>
                  </v:textbox>
                </v:rect>
                <w10:wrap type="square"/>
              </v:group>
            </w:pict>
          </mc:Fallback>
        </mc:AlternateContent>
      </w:r>
      <w:r>
        <w:t>Incapacidad o inhabilitación para el desempeño de cargo públ</w:t>
      </w:r>
      <w:r>
        <w:t xml:space="preserve">ico declarada por sentencia judicial firme. </w:t>
      </w:r>
    </w:p>
    <w:p w:rsidR="002F3F60" w:rsidRDefault="00A55716">
      <w:pPr>
        <w:numPr>
          <w:ilvl w:val="0"/>
          <w:numId w:val="162"/>
        </w:numPr>
        <w:spacing w:after="150"/>
        <w:ind w:right="58" w:hanging="360"/>
      </w:pPr>
      <w:r>
        <w:t xml:space="preserve">Por haber sido condenado por delito doloso. </w:t>
      </w:r>
    </w:p>
    <w:p w:rsidR="002F3F60" w:rsidRDefault="00A55716">
      <w:pPr>
        <w:numPr>
          <w:ilvl w:val="0"/>
          <w:numId w:val="162"/>
        </w:numPr>
        <w:spacing w:after="91"/>
        <w:ind w:right="58" w:hanging="360"/>
      </w:pPr>
      <w:r>
        <w:t>Por inasistencia reiterada a las sesiones de la Mesa.</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line="350" w:lineRule="auto"/>
        <w:ind w:right="58"/>
      </w:pPr>
      <w:r>
        <w:rPr>
          <w:b/>
        </w:rPr>
        <w:t xml:space="preserve">Artículo 10. </w:t>
      </w:r>
      <w:r>
        <w:t>Toda vacante en la Mesa deberá ser cubierta por un nuevo miembro que reúna las características del puesto vacante. Las vacantes que se produzcan serán cubiertas a propuesta de la institución o colectivo que propuso al titular de la vacante.</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line="356" w:lineRule="auto"/>
        <w:ind w:right="58"/>
      </w:pPr>
      <w:r>
        <w:rPr>
          <w:b/>
        </w:rPr>
        <w:t>Artículo 11.</w:t>
      </w:r>
      <w:r>
        <w:rPr>
          <w:b/>
        </w:rPr>
        <w:t xml:space="preserve"> </w:t>
      </w:r>
      <w:r>
        <w:t xml:space="preserve">La Mesa de coordinación intersectorial podrá constituir comisiones o grupos de trabajo de los que podrán formar parte otros integrantes por su especial conocimiento, vinculación o interés en la materia objeto de la Mesa, o recabar la colaboración puntual </w:t>
      </w:r>
      <w:r>
        <w:t>de expertos para tratar temas específicos de competencia de la Mesa. Los grupos de trabajo reportarán a la mesa sus actividades y propuestas</w:t>
      </w:r>
      <w:r>
        <w:rPr>
          <w:rFonts w:ascii="Times New Roman" w:eastAsia="Times New Roman" w:hAnsi="Times New Roman" w:cs="Times New Roman"/>
          <w:sz w:val="24"/>
        </w:rPr>
        <w:t xml:space="preserve"> </w:t>
      </w:r>
      <w:r>
        <w:t xml:space="preserve">razonadas, en los plazos que se establezcan. </w:t>
      </w:r>
    </w:p>
    <w:p w:rsidR="002F3F60" w:rsidRDefault="00A55716">
      <w:pPr>
        <w:spacing w:after="105" w:line="259" w:lineRule="auto"/>
        <w:ind w:left="14" w:firstLine="0"/>
        <w:jc w:val="left"/>
      </w:pPr>
      <w:r>
        <w:rPr>
          <w:b/>
        </w:rPr>
        <w:t xml:space="preserve"> </w:t>
      </w:r>
    </w:p>
    <w:p w:rsidR="002F3F60" w:rsidRDefault="00A55716">
      <w:pPr>
        <w:spacing w:line="339" w:lineRule="auto"/>
        <w:ind w:right="58"/>
      </w:pPr>
      <w:r>
        <w:rPr>
          <w:b/>
        </w:rPr>
        <w:t xml:space="preserve">Artículo 12. </w:t>
      </w:r>
      <w:r>
        <w:t>La Mesa de coordinación intersectorial podrá recabar l</w:t>
      </w:r>
      <w:r>
        <w:t>a colaboración de personas expertas entre personas con especial preparación y reconocida experiencia en el ámbito de la consulta.</w:t>
      </w:r>
      <w:r>
        <w:rPr>
          <w:rFonts w:ascii="Times New Roman" w:eastAsia="Times New Roman" w:hAnsi="Times New Roman" w:cs="Times New Roman"/>
          <w:sz w:val="24"/>
        </w:rPr>
        <w:t xml:space="preserve"> </w:t>
      </w:r>
    </w:p>
    <w:p w:rsidR="002F3F60" w:rsidRDefault="00A55716">
      <w:pPr>
        <w:spacing w:after="107" w:line="259" w:lineRule="auto"/>
        <w:ind w:left="14" w:firstLine="0"/>
        <w:jc w:val="left"/>
      </w:pPr>
      <w:r>
        <w:rPr>
          <w:b/>
        </w:rPr>
        <w:t xml:space="preserve"> </w:t>
      </w:r>
    </w:p>
    <w:p w:rsidR="002F3F60" w:rsidRDefault="00A55716">
      <w:pPr>
        <w:spacing w:after="105" w:line="259" w:lineRule="auto"/>
        <w:ind w:left="14" w:firstLine="0"/>
        <w:jc w:val="left"/>
      </w:pPr>
      <w:r>
        <w:rPr>
          <w:b/>
        </w:rPr>
        <w:t xml:space="preserve"> </w:t>
      </w:r>
    </w:p>
    <w:p w:rsidR="002F3F60" w:rsidRDefault="00A55716">
      <w:pPr>
        <w:spacing w:after="119" w:line="247" w:lineRule="auto"/>
        <w:ind w:left="14" w:right="49"/>
      </w:pPr>
      <w:r>
        <w:rPr>
          <w:b/>
        </w:rPr>
        <w:t xml:space="preserve">IDENTIFICACIÓN DE RECURSOS COMUNITARIOS </w:t>
      </w:r>
    </w:p>
    <w:p w:rsidR="002F3F60" w:rsidRDefault="00A55716">
      <w:pPr>
        <w:spacing w:after="105" w:line="259" w:lineRule="auto"/>
        <w:ind w:left="14" w:firstLine="0"/>
        <w:jc w:val="left"/>
      </w:pPr>
      <w:r>
        <w:t xml:space="preserve"> </w:t>
      </w:r>
    </w:p>
    <w:p w:rsidR="002F3F60" w:rsidRDefault="00A55716">
      <w:pPr>
        <w:spacing w:line="358" w:lineRule="auto"/>
        <w:ind w:right="58"/>
      </w:pPr>
      <w:r>
        <w:t xml:space="preserve">Un recurso comunitario es un bien o servicio que puede ser usado para mejorar </w:t>
      </w:r>
      <w:r>
        <w:t xml:space="preserve">la calidad de vida de las personas que forman una comunidad. </w:t>
      </w:r>
    </w:p>
    <w:p w:rsidR="002F3F60" w:rsidRDefault="00A55716">
      <w:pPr>
        <w:spacing w:after="116"/>
        <w:ind w:right="58"/>
      </w:pPr>
      <w:r>
        <w:t xml:space="preserve">Los objetivos de esta identificación de recursos comunitarios son: </w:t>
      </w:r>
    </w:p>
    <w:p w:rsidR="002F3F60" w:rsidRDefault="00A55716">
      <w:pPr>
        <w:spacing w:after="108" w:line="259" w:lineRule="auto"/>
        <w:ind w:left="14" w:firstLine="0"/>
        <w:jc w:val="left"/>
      </w:pPr>
      <w:r>
        <w:t xml:space="preserve"> </w:t>
      </w:r>
    </w:p>
    <w:p w:rsidR="002F3F60" w:rsidRDefault="00A55716">
      <w:pPr>
        <w:numPr>
          <w:ilvl w:val="0"/>
          <w:numId w:val="163"/>
        </w:numPr>
        <w:spacing w:line="373" w:lineRule="auto"/>
        <w:ind w:right="49" w:hanging="360"/>
      </w:pPr>
      <w:r>
        <w:t>Visualizar, hacer accesible, potenciarlos y que se puedan conocer por la ciudadanía, para su posible utilización en las acci</w:t>
      </w:r>
      <w:r>
        <w:t xml:space="preserve">ones comunitarias.  </w:t>
      </w:r>
    </w:p>
    <w:p w:rsidR="002F3F60" w:rsidRDefault="00A55716">
      <w:pPr>
        <w:numPr>
          <w:ilvl w:val="0"/>
          <w:numId w:val="163"/>
        </w:numPr>
        <w:spacing w:after="4" w:line="363" w:lineRule="auto"/>
        <w:ind w:right="49" w:hanging="360"/>
      </w:pPr>
      <w:r>
        <w:rPr>
          <w:rFonts w:ascii="Calibri" w:eastAsia="Calibri" w:hAnsi="Calibri" w:cs="Calibri"/>
          <w:noProof/>
        </w:rPr>
        <mc:AlternateContent>
          <mc:Choice Requires="wpg">
            <w:drawing>
              <wp:anchor distT="0" distB="0" distL="114300" distR="114300" simplePos="0" relativeHeight="2520207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7723" name="Group 5377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125" name="Rectangle 5912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9126" name="Rectangle 5912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127" name="Rectangle 5912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343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7723" style="width:18.7031pt;height:264.21pt;position:absolute;mso-position-horizontal-relative:page;mso-position-horizontal:absolute;margin-left:662.928pt;mso-position-vertical-relative:page;margin-top:508.71pt;" coordsize="2375,33554">
                <v:rect id="Rectangle 5912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12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12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343 de 372 </w:t>
                        </w:r>
                      </w:p>
                    </w:txbxContent>
                  </v:textbox>
                </v:rect>
                <w10:wrap type="square"/>
              </v:group>
            </w:pict>
          </mc:Fallback>
        </mc:AlternateContent>
      </w:r>
      <w:r>
        <w:rPr>
          <w:color w:val="19161A"/>
        </w:rPr>
        <w:t>A su vez, se obtiene una información muy valiosa para estudiar la distribución de recursos por áreas e identificar focos de acción para un posterior desarrollo o potenciación de recursos.  La identificación y movilización de recursos de una comunidad puede</w:t>
      </w:r>
      <w:r>
        <w:rPr>
          <w:color w:val="19161A"/>
        </w:rPr>
        <w:t xml:space="preserve"> facilitar que las personas residentes de dicha comunidad ganen control sobre sus vidas y su salud.</w:t>
      </w:r>
      <w:r>
        <w:rPr>
          <w:sz w:val="24"/>
        </w:rPr>
        <w:t xml:space="preserve"> </w:t>
      </w:r>
    </w:p>
    <w:p w:rsidR="002F3F60" w:rsidRDefault="00A55716">
      <w:pPr>
        <w:spacing w:after="105" w:line="259" w:lineRule="auto"/>
        <w:ind w:left="14" w:firstLine="0"/>
        <w:jc w:val="left"/>
      </w:pPr>
      <w:r>
        <w:rPr>
          <w:color w:val="19161A"/>
        </w:rPr>
        <w:t xml:space="preserve"> </w:t>
      </w:r>
    </w:p>
    <w:p w:rsidR="002F3F60" w:rsidRDefault="00A55716">
      <w:pPr>
        <w:spacing w:after="105" w:line="259" w:lineRule="auto"/>
        <w:ind w:left="-1" w:right="49" w:firstLine="0"/>
      </w:pPr>
      <w:r>
        <w:rPr>
          <w:color w:val="19161A"/>
        </w:rPr>
        <w:t xml:space="preserve">Niveles propuestos para la identificación de recursos comunitarios.  </w:t>
      </w:r>
    </w:p>
    <w:p w:rsidR="002F3F60" w:rsidRDefault="00A55716">
      <w:pPr>
        <w:spacing w:after="144" w:line="259" w:lineRule="auto"/>
        <w:ind w:left="14" w:firstLine="0"/>
        <w:jc w:val="left"/>
      </w:pPr>
      <w:r>
        <w:rPr>
          <w:color w:val="19161A"/>
        </w:rPr>
        <w:t xml:space="preserve"> </w:t>
      </w:r>
    </w:p>
    <w:p w:rsidR="002F3F60" w:rsidRDefault="00A55716">
      <w:pPr>
        <w:numPr>
          <w:ilvl w:val="0"/>
          <w:numId w:val="163"/>
        </w:numPr>
        <w:spacing w:after="120" w:line="259" w:lineRule="auto"/>
        <w:ind w:right="49" w:hanging="360"/>
      </w:pPr>
      <w:r>
        <w:rPr>
          <w:color w:val="19161A"/>
        </w:rPr>
        <w:t>Primer nivel corresponde a la identificación de los recursos y la elaboración del</w:t>
      </w:r>
      <w:r>
        <w:rPr>
          <w:color w:val="19161A"/>
        </w:rPr>
        <w:t xml:space="preserve"> mapa.</w:t>
      </w:r>
      <w:r>
        <w:rPr>
          <w:rFonts w:ascii="Times New Roman" w:eastAsia="Times New Roman" w:hAnsi="Times New Roman" w:cs="Times New Roman"/>
          <w:sz w:val="24"/>
        </w:rPr>
        <w:t xml:space="preserve"> </w:t>
      </w:r>
    </w:p>
    <w:p w:rsidR="002F3F60" w:rsidRDefault="00A55716">
      <w:pPr>
        <w:numPr>
          <w:ilvl w:val="0"/>
          <w:numId w:val="163"/>
        </w:numPr>
        <w:spacing w:after="4" w:line="363" w:lineRule="auto"/>
        <w:ind w:right="49" w:hanging="360"/>
      </w:pPr>
      <w:r>
        <w:rPr>
          <w:color w:val="19161A"/>
        </w:rPr>
        <w:t xml:space="preserve">Segundo nivel equivale al análisis de los recursos una vez identificados, con el fin de poder optimizar su uso por la población. </w:t>
      </w:r>
      <w:r>
        <w:rPr>
          <w:rFonts w:ascii="Times New Roman" w:eastAsia="Times New Roman" w:hAnsi="Times New Roman" w:cs="Times New Roman"/>
          <w:sz w:val="24"/>
        </w:rPr>
        <w:t xml:space="preserve"> </w:t>
      </w:r>
    </w:p>
    <w:p w:rsidR="002F3F60" w:rsidRDefault="00A55716">
      <w:pPr>
        <w:numPr>
          <w:ilvl w:val="0"/>
          <w:numId w:val="163"/>
        </w:numPr>
        <w:spacing w:after="4" w:line="363" w:lineRule="auto"/>
        <w:ind w:right="49" w:hanging="360"/>
      </w:pPr>
      <w:r>
        <w:rPr>
          <w:color w:val="19161A"/>
        </w:rPr>
        <w:t>Tercer nivel</w:t>
      </w:r>
      <w:r>
        <w:rPr>
          <w:b/>
          <w:color w:val="19161A"/>
        </w:rPr>
        <w:t xml:space="preserve"> </w:t>
      </w:r>
      <w:r>
        <w:rPr>
          <w:color w:val="19161A"/>
        </w:rPr>
        <w:t>correspondería a una potenciación de recursos comunitarios partiendo de los que existen y basándose en r</w:t>
      </w:r>
      <w:r>
        <w:rPr>
          <w:color w:val="19161A"/>
        </w:rPr>
        <w:t>ecomendaciones sustraídas de la evidencia científica y de experiencias.”</w:t>
      </w:r>
      <w:r>
        <w:rPr>
          <w:rFonts w:ascii="Times New Roman" w:eastAsia="Times New Roman" w:hAnsi="Times New Roman" w:cs="Times New Roman"/>
          <w:sz w:val="24"/>
        </w:rPr>
        <w:t xml:space="preserve"> </w:t>
      </w:r>
    </w:p>
    <w:p w:rsidR="002F3F60" w:rsidRDefault="00A55716">
      <w:pPr>
        <w:spacing w:after="105" w:line="259" w:lineRule="auto"/>
        <w:ind w:left="734" w:firstLine="0"/>
        <w:jc w:val="left"/>
      </w:pPr>
      <w:r>
        <w:rPr>
          <w:color w:val="19161A"/>
        </w:rPr>
        <w:t xml:space="preserve"> </w:t>
      </w:r>
    </w:p>
    <w:p w:rsidR="002F3F60" w:rsidRDefault="00A55716">
      <w:pPr>
        <w:spacing w:after="105" w:line="259" w:lineRule="auto"/>
        <w:ind w:left="734" w:firstLine="0"/>
        <w:jc w:val="left"/>
      </w:pPr>
      <w:r>
        <w:rPr>
          <w:color w:val="19161A"/>
        </w:rPr>
        <w:t xml:space="preserve">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   Consta en el expediente propuesta de la Concejala delegada Servicios Sociales, Igualdad y Sanidad, Dª Olivia Concepción Pérez Díaz, </w:t>
      </w:r>
      <w:r>
        <w:rPr>
          <w:b/>
        </w:rPr>
        <w:t>de fecha 21 de diciembre de 2023, que transcrito literalmente dice:</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18" w:line="247" w:lineRule="auto"/>
        <w:ind w:left="14" w:right="49"/>
      </w:pPr>
      <w:r>
        <w:rPr>
          <w:b/>
        </w:rPr>
        <w:t xml:space="preserve">“PROPUESTA DE LA SRA. CONCEJALA DELEGADA DE SERVICIOS SOCIALES, IGUALDAD Y SANIDAD  </w:t>
      </w:r>
    </w:p>
    <w:p w:rsidR="002F3F60" w:rsidRDefault="00A55716">
      <w:pPr>
        <w:spacing w:after="103" w:line="259" w:lineRule="auto"/>
        <w:ind w:left="12" w:firstLine="0"/>
        <w:jc w:val="center"/>
      </w:pPr>
      <w:r>
        <w:t xml:space="preserve"> </w:t>
      </w:r>
    </w:p>
    <w:p w:rsidR="002F3F60" w:rsidRDefault="00A55716">
      <w:pPr>
        <w:spacing w:line="351" w:lineRule="auto"/>
        <w:ind w:right="58"/>
      </w:pPr>
      <w:r>
        <w:rPr>
          <w:b/>
        </w:rPr>
        <w:t>Primero</w:t>
      </w:r>
      <w:r>
        <w:t>: El Ministerio de Sanidad, Servicios Sociales e Igualdad, junto con las CCAA y sociedade</w:t>
      </w:r>
      <w:r>
        <w:t>s científicas, han elaborado la Estrategia de Promoción de la Salud y Prevención en el Sistema Nacional de la Salud (NSN).</w:t>
      </w:r>
      <w:r>
        <w:rPr>
          <w:rFonts w:ascii="Times New Roman" w:eastAsia="Times New Roman" w:hAnsi="Times New Roman" w:cs="Times New Roman"/>
          <w:sz w:val="24"/>
        </w:rPr>
        <w:t xml:space="preserve"> </w:t>
      </w:r>
    </w:p>
    <w:p w:rsidR="002F3F60" w:rsidRDefault="00A55716">
      <w:pPr>
        <w:spacing w:line="358" w:lineRule="auto"/>
        <w:ind w:right="58"/>
      </w:pPr>
      <w:r>
        <w:t xml:space="preserve">Fue aprobada por el Consejo Interterritorial del SNS el 18 de diciembre de 2013, con el objetivo de conseguir ganar años de vida en </w:t>
      </w:r>
      <w:r>
        <w:t xml:space="preserve">buena salud, prevenir las enfermedades, las lesiones y la discapacidad. </w:t>
      </w:r>
    </w:p>
    <w:p w:rsidR="002F3F60" w:rsidRDefault="00A55716">
      <w:pPr>
        <w:spacing w:after="103" w:line="259" w:lineRule="auto"/>
        <w:ind w:left="14" w:firstLine="0"/>
        <w:jc w:val="left"/>
      </w:pPr>
      <w:r>
        <w:t xml:space="preserve"> </w:t>
      </w:r>
    </w:p>
    <w:p w:rsidR="002F3F60" w:rsidRDefault="00A55716">
      <w:pPr>
        <w:spacing w:line="341" w:lineRule="auto"/>
        <w:ind w:right="58"/>
      </w:pPr>
      <w:r>
        <w:rPr>
          <w:b/>
        </w:rPr>
        <w:t xml:space="preserve">Segundo: </w:t>
      </w:r>
      <w:r>
        <w:t>El entorno local es el más cercano a la población, en él las personas viven, estudian, trabajan, disfrutan del ocio, etc.</w:t>
      </w:r>
      <w:r>
        <w:rPr>
          <w:rFonts w:ascii="Times New Roman" w:eastAsia="Times New Roman" w:hAnsi="Times New Roman" w:cs="Times New Roman"/>
          <w:sz w:val="24"/>
        </w:rPr>
        <w:t xml:space="preserve"> </w:t>
      </w:r>
    </w:p>
    <w:p w:rsidR="002F3F60" w:rsidRDefault="00A55716">
      <w:pPr>
        <w:spacing w:line="359" w:lineRule="auto"/>
        <w:ind w:right="58"/>
      </w:pPr>
      <w:r>
        <w:rPr>
          <w:rFonts w:ascii="Calibri" w:eastAsia="Calibri" w:hAnsi="Calibri" w:cs="Calibri"/>
          <w:noProof/>
        </w:rPr>
        <mc:AlternateContent>
          <mc:Choice Requires="wpg">
            <w:drawing>
              <wp:anchor distT="0" distB="0" distL="114300" distR="114300" simplePos="0" relativeHeight="2520217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6799" name="Group 5367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221" name="Rectangle 5922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9222" name="Rectangle 5922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223" name="Rectangle 5922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344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6799" style="width:18.7031pt;height:264.21pt;position:absolute;mso-position-horizontal-relative:page;mso-position-horizontal:absolute;margin-left:662.928pt;mso-position-vertical-relative:page;margin-top:508.71pt;" coordsize="2375,33554">
                <v:rect id="Rectangle 5922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22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22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344 de 372 </w:t>
                        </w:r>
                      </w:p>
                    </w:txbxContent>
                  </v:textbox>
                </v:rect>
                <w10:wrap type="square"/>
              </v:group>
            </w:pict>
          </mc:Fallback>
        </mc:AlternateContent>
      </w:r>
      <w:r>
        <w:t>Los Gobiernos Locales tienen el privilegio de influir en la salud de la población, mediante sus políticas de salud, educación, bienestar social, cultura, deporte, vivienda, transporte, seguridad, etc. Estos aspectos hacen del ámbito local un entorno favora</w:t>
      </w:r>
      <w:r>
        <w:t xml:space="preserve">ble para el desarrollo e implementación de dicha estrategia, para mejorar la salud, trabajando entre sectores y contando con la participación de la ciudadanía.  </w:t>
      </w:r>
    </w:p>
    <w:p w:rsidR="002F3F60" w:rsidRDefault="00A55716">
      <w:pPr>
        <w:spacing w:after="103" w:line="259" w:lineRule="auto"/>
        <w:ind w:left="14" w:firstLine="0"/>
        <w:jc w:val="left"/>
      </w:pPr>
      <w:r>
        <w:t xml:space="preserve"> </w:t>
      </w:r>
    </w:p>
    <w:p w:rsidR="002F3F60" w:rsidRDefault="00A55716">
      <w:pPr>
        <w:spacing w:line="341" w:lineRule="auto"/>
        <w:ind w:right="58"/>
      </w:pPr>
      <w:r>
        <w:rPr>
          <w:b/>
        </w:rPr>
        <w:t>Tercero:</w:t>
      </w:r>
      <w:r>
        <w:t xml:space="preserve"> El Ayuntamiento de Candelaria quiere iniciar el proceso de implementación de la Est</w:t>
      </w:r>
      <w:r>
        <w:t xml:space="preserve">rategia de Promoción de la Salud y Prevención (EPSP). Para ello hay 2 pasos a seguir. </w:t>
      </w:r>
      <w:r>
        <w:rPr>
          <w:rFonts w:ascii="Times New Roman" w:eastAsia="Times New Roman" w:hAnsi="Times New Roman" w:cs="Times New Roman"/>
          <w:sz w:val="24"/>
        </w:rPr>
        <w:t xml:space="preserve"> </w:t>
      </w:r>
    </w:p>
    <w:p w:rsidR="002F3F60" w:rsidRDefault="00A55716">
      <w:pPr>
        <w:spacing w:after="103" w:line="259" w:lineRule="auto"/>
        <w:ind w:left="14" w:firstLine="0"/>
        <w:jc w:val="left"/>
      </w:pPr>
      <w:r>
        <w:t xml:space="preserve"> </w:t>
      </w:r>
    </w:p>
    <w:p w:rsidR="002F3F60" w:rsidRDefault="00A55716">
      <w:pPr>
        <w:spacing w:after="118" w:line="247" w:lineRule="auto"/>
        <w:ind w:left="14" w:right="49"/>
      </w:pPr>
      <w:r>
        <w:rPr>
          <w:b/>
        </w:rPr>
        <w:t xml:space="preserve">1º ADHESIÓN </w:t>
      </w:r>
    </w:p>
    <w:p w:rsidR="002F3F60" w:rsidRDefault="00A55716">
      <w:pPr>
        <w:spacing w:after="4" w:line="363" w:lineRule="auto"/>
        <w:ind w:left="-1" w:right="49" w:firstLine="360"/>
      </w:pPr>
      <w:r>
        <w:rPr>
          <w:color w:val="19161A"/>
        </w:rPr>
        <w:t xml:space="preserve">La </w:t>
      </w:r>
      <w:r>
        <w:rPr>
          <w:b/>
          <w:color w:val="19161A"/>
        </w:rPr>
        <w:t xml:space="preserve">Adhesión de los municipios </w:t>
      </w:r>
      <w:r>
        <w:rPr>
          <w:color w:val="19161A"/>
        </w:rPr>
        <w:t>a la Estrategia tiene como fin dar un marco de compromiso institucional a la implementación local de la misma. Se considera</w:t>
      </w:r>
      <w:r>
        <w:rPr>
          <w:color w:val="19161A"/>
        </w:rPr>
        <w:t xml:space="preserve"> un elemento clave para dar estabilidad a las acciones que se desarrollen en este contexto, además de dar visibilidad al proyecto a nivel de todo el Ayuntamiento, de la población del municipio y a nivel autonómico y nacional; y servir como medio para aboga</w:t>
      </w:r>
      <w:r>
        <w:rPr>
          <w:color w:val="19161A"/>
        </w:rPr>
        <w:t>r por la salud. Requisitos a cumplimentar:</w:t>
      </w:r>
      <w:r>
        <w:rPr>
          <w:rFonts w:ascii="Times New Roman" w:eastAsia="Times New Roman" w:hAnsi="Times New Roman" w:cs="Times New Roman"/>
          <w:sz w:val="24"/>
        </w:rPr>
        <w:t xml:space="preserve"> </w:t>
      </w:r>
    </w:p>
    <w:p w:rsidR="002F3F60" w:rsidRDefault="00A55716">
      <w:pPr>
        <w:numPr>
          <w:ilvl w:val="0"/>
          <w:numId w:val="164"/>
        </w:numPr>
        <w:spacing w:line="373" w:lineRule="auto"/>
        <w:ind w:right="58" w:hanging="360"/>
      </w:pPr>
      <w:r>
        <w:t xml:space="preserve">Aprobar la adhesión a la Estrategia de Promoción de la Salud y Prevención por parte del Pleno del Ayuntamiento.  </w:t>
      </w:r>
    </w:p>
    <w:p w:rsidR="002F3F60" w:rsidRDefault="00A55716">
      <w:pPr>
        <w:numPr>
          <w:ilvl w:val="0"/>
          <w:numId w:val="164"/>
        </w:numPr>
        <w:spacing w:after="4" w:line="363" w:lineRule="auto"/>
        <w:ind w:right="58" w:hanging="360"/>
      </w:pPr>
      <w:r>
        <w:rPr>
          <w:color w:val="19161A"/>
        </w:rPr>
        <w:t>Nombramiento de</w:t>
      </w:r>
      <w:r>
        <w:t xml:space="preserve"> un responsable político (alcalde/sa o concejal/a en quien delegue), </w:t>
      </w:r>
      <w:r>
        <w:rPr>
          <w:color w:val="19161A"/>
        </w:rPr>
        <w:t>un/a coordinad</w:t>
      </w:r>
      <w:r>
        <w:rPr>
          <w:color w:val="19161A"/>
        </w:rPr>
        <w:t>or/a responsable (nombrado en Pleno) de la implementación local de la Estrategia</w:t>
      </w:r>
      <w:r>
        <w:t>.</w:t>
      </w:r>
      <w:r>
        <w:rPr>
          <w:rFonts w:ascii="Times New Roman" w:eastAsia="Times New Roman" w:hAnsi="Times New Roman" w:cs="Times New Roman"/>
          <w:sz w:val="24"/>
        </w:rPr>
        <w:t xml:space="preserve"> </w:t>
      </w:r>
    </w:p>
    <w:p w:rsidR="002F3F60" w:rsidRDefault="00A55716">
      <w:pPr>
        <w:numPr>
          <w:ilvl w:val="0"/>
          <w:numId w:val="164"/>
        </w:numPr>
        <w:spacing w:line="354" w:lineRule="auto"/>
        <w:ind w:right="58" w:hanging="360"/>
      </w:pPr>
      <w:r>
        <w:t>Establecer un cronograma con las distintas acciones claves y los plazos previstos para realizarla.</w:t>
      </w:r>
      <w:r>
        <w:rPr>
          <w:color w:val="19161A"/>
        </w:rPr>
        <w:t xml:space="preserve"> </w:t>
      </w:r>
      <w:r>
        <w:rPr>
          <w:rFonts w:ascii="Times New Roman" w:eastAsia="Times New Roman" w:hAnsi="Times New Roman" w:cs="Times New Roman"/>
          <w:sz w:val="24"/>
        </w:rPr>
        <w:t xml:space="preserve"> </w:t>
      </w:r>
    </w:p>
    <w:p w:rsidR="002F3F60" w:rsidRDefault="00A55716">
      <w:pPr>
        <w:numPr>
          <w:ilvl w:val="0"/>
          <w:numId w:val="164"/>
        </w:numPr>
        <w:spacing w:line="357" w:lineRule="auto"/>
        <w:ind w:right="58" w:hanging="360"/>
      </w:pPr>
      <w:r>
        <w:t>Se realizará una presentación pública</w:t>
      </w:r>
      <w:r>
        <w:rPr>
          <w:color w:val="19161A"/>
        </w:rPr>
        <w:t xml:space="preserve"> </w:t>
      </w:r>
      <w:r>
        <w:rPr>
          <w:color w:val="19161A"/>
        </w:rPr>
        <w:t>inicial y al menos una presentación anual de seguimiento</w:t>
      </w:r>
      <w:r>
        <w:t>, mediante medios de comunicación local (prensa, página web, radio, etc.)</w:t>
      </w:r>
      <w:r>
        <w:rPr>
          <w:rFonts w:ascii="Times New Roman" w:eastAsia="Times New Roman" w:hAnsi="Times New Roman" w:cs="Times New Roman"/>
          <w:sz w:val="24"/>
        </w:rPr>
        <w:t xml:space="preserve"> </w:t>
      </w:r>
    </w:p>
    <w:p w:rsidR="002F3F60" w:rsidRDefault="00A55716">
      <w:pPr>
        <w:spacing w:after="103" w:line="259" w:lineRule="auto"/>
        <w:ind w:left="734" w:firstLine="0"/>
        <w:jc w:val="left"/>
      </w:pPr>
      <w:r>
        <w:t xml:space="preserve"> </w:t>
      </w:r>
    </w:p>
    <w:p w:rsidR="002F3F60" w:rsidRDefault="00A55716">
      <w:pPr>
        <w:spacing w:after="133" w:line="247" w:lineRule="auto"/>
        <w:ind w:left="14" w:right="49"/>
      </w:pPr>
      <w:r>
        <w:rPr>
          <w:b/>
        </w:rPr>
        <w:t xml:space="preserve">2º IMPLEMENTACIÓN LOCAL </w:t>
      </w:r>
    </w:p>
    <w:p w:rsidR="002F3F60" w:rsidRDefault="00A55716">
      <w:pPr>
        <w:spacing w:after="96"/>
        <w:ind w:right="58"/>
      </w:pPr>
      <w:r>
        <w:t xml:space="preserve">Las </w:t>
      </w:r>
      <w:r>
        <w:rPr>
          <w:b/>
        </w:rPr>
        <w:t xml:space="preserve">acciones clave </w:t>
      </w:r>
      <w:r>
        <w:t xml:space="preserve">de la implementación local de la EPSP son: </w:t>
      </w:r>
      <w:r>
        <w:rPr>
          <w:sz w:val="24"/>
        </w:rPr>
        <w:t xml:space="preserve"> </w:t>
      </w:r>
    </w:p>
    <w:p w:rsidR="002F3F60" w:rsidRDefault="00A55716">
      <w:pPr>
        <w:spacing w:after="105" w:line="259" w:lineRule="auto"/>
        <w:ind w:left="14" w:firstLine="0"/>
        <w:jc w:val="left"/>
      </w:pPr>
      <w:r>
        <w:rPr>
          <w:b/>
        </w:rPr>
        <w:t xml:space="preserve"> </w:t>
      </w:r>
    </w:p>
    <w:p w:rsidR="002F3F60" w:rsidRDefault="00A55716">
      <w:pPr>
        <w:spacing w:after="155" w:line="247" w:lineRule="auto"/>
        <w:ind w:left="14" w:right="49"/>
      </w:pPr>
      <w:r>
        <w:rPr>
          <w:b/>
        </w:rPr>
        <w:t xml:space="preserve">MESA INTERSECTORIAL: </w:t>
      </w:r>
    </w:p>
    <w:p w:rsidR="002F3F60" w:rsidRDefault="00A55716">
      <w:pPr>
        <w:numPr>
          <w:ilvl w:val="0"/>
          <w:numId w:val="164"/>
        </w:numPr>
        <w:spacing w:line="362" w:lineRule="auto"/>
        <w:ind w:right="58" w:hanging="360"/>
      </w:pPr>
      <w:r>
        <w:t>Constituir</w:t>
      </w:r>
      <w:r>
        <w:t xml:space="preserve"> la </w:t>
      </w:r>
      <w:r>
        <w:rPr>
          <w:b/>
        </w:rPr>
        <w:t>mesa intersectorial</w:t>
      </w:r>
      <w:r>
        <w:t>, tratando de incluir al menos a los sectores salud, educación, bienestar social, transporte, urbanismo, deportes y medio ambiente, como instrumento para avanzar y desarrollar intervenciones en salud y equidad en todas las políticas.</w:t>
      </w:r>
      <w:r>
        <w:t xml:space="preserve"> </w:t>
      </w:r>
      <w:r>
        <w:rPr>
          <w:sz w:val="24"/>
        </w:rPr>
        <w:t xml:space="preserve"> </w:t>
      </w:r>
    </w:p>
    <w:p w:rsidR="002F3F60" w:rsidRDefault="00A55716">
      <w:pPr>
        <w:spacing w:after="105" w:line="259" w:lineRule="auto"/>
        <w:ind w:left="14" w:firstLine="0"/>
        <w:jc w:val="left"/>
      </w:pPr>
      <w:r>
        <w:rPr>
          <w:b/>
        </w:rPr>
        <w:t xml:space="preserve"> </w:t>
      </w:r>
    </w:p>
    <w:p w:rsidR="002F3F60" w:rsidRDefault="00A55716">
      <w:pPr>
        <w:spacing w:after="4" w:line="363" w:lineRule="auto"/>
        <w:ind w:left="-1" w:right="49" w:firstLine="0"/>
      </w:pPr>
      <w:r>
        <w:rPr>
          <w:rFonts w:ascii="Calibri" w:eastAsia="Calibri" w:hAnsi="Calibri" w:cs="Calibri"/>
          <w:noProof/>
        </w:rPr>
        <mc:AlternateContent>
          <mc:Choice Requires="wpg">
            <w:drawing>
              <wp:anchor distT="0" distB="0" distL="114300" distR="114300" simplePos="0" relativeHeight="2520227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532" name="Group 5385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344" name="Rectangle 5934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9345" name="Rectangle 5934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346" name="Rectangle 5934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345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8532" style="width:18.7031pt;height:264.21pt;position:absolute;mso-position-horizontal-relative:page;mso-position-horizontal:absolute;margin-left:662.928pt;mso-position-vertical-relative:page;margin-top:508.71pt;" coordsize="2375,33554">
                <v:rect id="Rectangle 5934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34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34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345 de 372 </w:t>
                        </w:r>
                      </w:p>
                    </w:txbxContent>
                  </v:textbox>
                </v:rect>
                <w10:wrap type="square"/>
              </v:group>
            </w:pict>
          </mc:Fallback>
        </mc:AlternateContent>
      </w:r>
      <w:r>
        <w:rPr>
          <w:b/>
        </w:rPr>
        <w:t xml:space="preserve">Artículo 1. </w:t>
      </w:r>
      <w:r>
        <w:t xml:space="preserve">La Mesa es el instrumento </w:t>
      </w:r>
      <w:r>
        <w:rPr>
          <w:color w:val="19161A"/>
        </w:rPr>
        <w:t>que tiene por objeto avanzar en salud y equidad en todas las políticas. La función primordial es la contextualización, desarrollo, coordinación, seguimiento y evaluación de la implementación de las intervenciones relacionadas con la Estrategia en su territ</w:t>
      </w:r>
      <w:r>
        <w:rPr>
          <w:color w:val="19161A"/>
        </w:rPr>
        <w:t xml:space="preserve">orio. </w:t>
      </w:r>
      <w:r>
        <w:rPr>
          <w:sz w:val="24"/>
        </w:rPr>
        <w:t xml:space="preserve"> </w:t>
      </w:r>
      <w:r>
        <w:rPr>
          <w:b/>
        </w:rPr>
        <w:t xml:space="preserve"> </w:t>
      </w:r>
    </w:p>
    <w:p w:rsidR="002F3F60" w:rsidRDefault="00A55716">
      <w:pPr>
        <w:spacing w:after="135"/>
        <w:ind w:right="58"/>
      </w:pPr>
      <w:r>
        <w:rPr>
          <w:b/>
        </w:rPr>
        <w:t xml:space="preserve">Artículo 2. </w:t>
      </w:r>
      <w:r>
        <w:t>La Mesa de coordinación está compuesta por:</w:t>
      </w:r>
      <w:r>
        <w:rPr>
          <w:sz w:val="24"/>
        </w:rPr>
        <w:t xml:space="preserve"> </w:t>
      </w:r>
    </w:p>
    <w:p w:rsidR="002F3F60" w:rsidRDefault="00A55716">
      <w:pPr>
        <w:numPr>
          <w:ilvl w:val="0"/>
          <w:numId w:val="164"/>
        </w:numPr>
        <w:spacing w:line="362" w:lineRule="auto"/>
        <w:ind w:right="58" w:hanging="360"/>
      </w:pPr>
      <w:r>
        <w:t>Presidencia</w:t>
      </w:r>
      <w:r>
        <w:rPr>
          <w:b/>
        </w:rPr>
        <w:t xml:space="preserve">: </w:t>
      </w:r>
      <w:r>
        <w:t>el Alcalde/Alcaldesa, que podrá delegar en caso de necesidad en el Concejal o Concejala que le sustituya habitualmente, o en un miembro de la Junta de Gobierno.</w:t>
      </w:r>
      <w:r>
        <w:rPr>
          <w:sz w:val="24"/>
        </w:rPr>
        <w:t xml:space="preserve"> </w:t>
      </w:r>
    </w:p>
    <w:p w:rsidR="002F3F60" w:rsidRDefault="00A55716">
      <w:pPr>
        <w:numPr>
          <w:ilvl w:val="0"/>
          <w:numId w:val="164"/>
        </w:numPr>
        <w:spacing w:line="357" w:lineRule="auto"/>
        <w:ind w:right="58" w:hanging="360"/>
      </w:pPr>
      <w:r>
        <w:t>Secretaría Técnica</w:t>
      </w:r>
      <w:r>
        <w:rPr>
          <w:b/>
        </w:rPr>
        <w:t xml:space="preserve">: </w:t>
      </w:r>
      <w:r>
        <w:t>el/la coordinador/a de la implementación local de la Estrategia, ejercerá La Secretaría Técnica y dinamizará la mesa intersectorial.</w:t>
      </w:r>
      <w:r>
        <w:rPr>
          <w:rFonts w:ascii="Times New Roman" w:eastAsia="Times New Roman" w:hAnsi="Times New Roman" w:cs="Times New Roman"/>
          <w:sz w:val="24"/>
        </w:rPr>
        <w:t xml:space="preserve"> </w:t>
      </w:r>
    </w:p>
    <w:p w:rsidR="002F3F60" w:rsidRDefault="00A55716">
      <w:pPr>
        <w:numPr>
          <w:ilvl w:val="0"/>
          <w:numId w:val="164"/>
        </w:numPr>
        <w:spacing w:line="355" w:lineRule="auto"/>
        <w:ind w:right="58" w:hanging="360"/>
      </w:pPr>
      <w:r>
        <w:t>Miembros:</w:t>
      </w:r>
      <w:r>
        <w:rPr>
          <w:b/>
        </w:rPr>
        <w:t xml:space="preserve"> </w:t>
      </w:r>
      <w:r>
        <w:t>representantes técnicos de cada sector (uno por sector y especificar a qué sector pertenece)</w:t>
      </w:r>
      <w:r>
        <w:t>.</w:t>
      </w:r>
      <w:r>
        <w:rPr>
          <w:rFonts w:ascii="Times New Roman" w:eastAsia="Times New Roman" w:hAnsi="Times New Roman" w:cs="Times New Roman"/>
          <w:sz w:val="24"/>
        </w:rPr>
        <w:t xml:space="preserve"> </w:t>
      </w:r>
    </w:p>
    <w:p w:rsidR="002F3F60" w:rsidRDefault="00A55716">
      <w:pPr>
        <w:numPr>
          <w:ilvl w:val="0"/>
          <w:numId w:val="164"/>
        </w:numPr>
        <w:spacing w:line="371" w:lineRule="auto"/>
        <w:ind w:right="58" w:hanging="360"/>
      </w:pPr>
      <w:r>
        <w:t xml:space="preserve">A las reuniones de la mesa podrán ser invitados a participar por periodos limitados las personas/profesionales que en razón de los trabajos previstos puedan contribuir a los objetivos. </w:t>
      </w:r>
    </w:p>
    <w:p w:rsidR="002F3F60" w:rsidRDefault="00A55716">
      <w:pPr>
        <w:spacing w:after="119" w:line="259" w:lineRule="auto"/>
        <w:ind w:left="14" w:firstLine="0"/>
        <w:jc w:val="left"/>
      </w:pPr>
      <w:r>
        <w:rPr>
          <w:b/>
        </w:rPr>
        <w:t xml:space="preserve"> </w:t>
      </w:r>
    </w:p>
    <w:p w:rsidR="002F3F60" w:rsidRDefault="00A55716">
      <w:pPr>
        <w:spacing w:after="100"/>
        <w:ind w:right="58"/>
      </w:pPr>
      <w:r>
        <w:rPr>
          <w:b/>
        </w:rPr>
        <w:t xml:space="preserve">Artículo 3. </w:t>
      </w:r>
      <w:r>
        <w:t>Son funciones de la presidencia:</w:t>
      </w:r>
      <w:r>
        <w:rPr>
          <w:rFonts w:ascii="Times New Roman" w:eastAsia="Times New Roman" w:hAnsi="Times New Roman" w:cs="Times New Roman"/>
          <w:sz w:val="24"/>
        </w:rPr>
        <w:t xml:space="preserve"> </w:t>
      </w:r>
    </w:p>
    <w:p w:rsidR="002F3F60" w:rsidRDefault="00A55716">
      <w:pPr>
        <w:numPr>
          <w:ilvl w:val="0"/>
          <w:numId w:val="164"/>
        </w:numPr>
        <w:spacing w:after="114"/>
        <w:ind w:right="58" w:hanging="360"/>
      </w:pPr>
      <w:r>
        <w:t xml:space="preserve">Dirigir la Mesa de coordinación intersectorial y ostentar la representación de la misma. </w:t>
      </w:r>
    </w:p>
    <w:p w:rsidR="002F3F60" w:rsidRDefault="00A55716">
      <w:pPr>
        <w:numPr>
          <w:ilvl w:val="0"/>
          <w:numId w:val="164"/>
        </w:numPr>
        <w:spacing w:after="117"/>
        <w:ind w:right="58" w:hanging="360"/>
      </w:pPr>
      <w:r>
        <w:t xml:space="preserve">Convocar y presidir las sesiones de la Mesa. </w:t>
      </w:r>
    </w:p>
    <w:p w:rsidR="002F3F60" w:rsidRDefault="00A55716">
      <w:pPr>
        <w:numPr>
          <w:ilvl w:val="0"/>
          <w:numId w:val="164"/>
        </w:numPr>
        <w:spacing w:after="115"/>
        <w:ind w:right="58" w:hanging="360"/>
      </w:pPr>
      <w:r>
        <w:t xml:space="preserve">Visar las actas y disponer el cumplimiento de los acuerdos. </w:t>
      </w:r>
    </w:p>
    <w:p w:rsidR="002F3F60" w:rsidRDefault="00A55716">
      <w:pPr>
        <w:numPr>
          <w:ilvl w:val="0"/>
          <w:numId w:val="164"/>
        </w:numPr>
        <w:spacing w:line="371" w:lineRule="auto"/>
        <w:ind w:right="58" w:hanging="360"/>
      </w:pPr>
      <w:r>
        <w:t>Solicitar, en nombre de la Mesa de coordinación intersector</w:t>
      </w:r>
      <w:r>
        <w:t xml:space="preserve">ial, la colaboración que estime pertinente a instituciones, autoridades, organismos, entidades, asociaciones y particulares. </w:t>
      </w:r>
    </w:p>
    <w:p w:rsidR="002F3F60" w:rsidRDefault="00A55716">
      <w:pPr>
        <w:numPr>
          <w:ilvl w:val="0"/>
          <w:numId w:val="164"/>
        </w:numPr>
        <w:spacing w:line="373" w:lineRule="auto"/>
        <w:ind w:right="58" w:hanging="360"/>
      </w:pPr>
      <w:r>
        <w:t xml:space="preserve">Cuantas otras le sean propias de su condición de Presidencia y así se establezcan por la Mesa. </w:t>
      </w:r>
    </w:p>
    <w:p w:rsidR="002F3F60" w:rsidRDefault="00A55716">
      <w:pPr>
        <w:spacing w:after="119" w:line="259" w:lineRule="auto"/>
        <w:ind w:left="14" w:firstLine="0"/>
        <w:jc w:val="left"/>
      </w:pPr>
      <w:r>
        <w:rPr>
          <w:b/>
        </w:rPr>
        <w:t xml:space="preserve"> </w:t>
      </w:r>
    </w:p>
    <w:p w:rsidR="002F3F60" w:rsidRDefault="00A55716">
      <w:pPr>
        <w:spacing w:after="100"/>
        <w:ind w:right="58"/>
      </w:pPr>
      <w:r>
        <w:rPr>
          <w:b/>
        </w:rPr>
        <w:t xml:space="preserve">Artículo 4. </w:t>
      </w:r>
      <w:r>
        <w:t xml:space="preserve">Son funciones de la </w:t>
      </w:r>
      <w:r>
        <w:t>secretaría técnica:</w:t>
      </w:r>
      <w:r>
        <w:rPr>
          <w:rFonts w:ascii="Times New Roman" w:eastAsia="Times New Roman" w:hAnsi="Times New Roman" w:cs="Times New Roman"/>
          <w:sz w:val="24"/>
        </w:rPr>
        <w:t xml:space="preserve"> </w:t>
      </w:r>
    </w:p>
    <w:p w:rsidR="002F3F60" w:rsidRDefault="00A55716">
      <w:pPr>
        <w:numPr>
          <w:ilvl w:val="0"/>
          <w:numId w:val="164"/>
        </w:numPr>
        <w:spacing w:after="115"/>
        <w:ind w:right="58" w:hanging="360"/>
      </w:pPr>
      <w:r>
        <w:t xml:space="preserve">Promover, coordinar y dinamizar la Mesa de coordinación intersectorial. </w:t>
      </w:r>
    </w:p>
    <w:p w:rsidR="002F3F60" w:rsidRDefault="00A55716">
      <w:pPr>
        <w:numPr>
          <w:ilvl w:val="0"/>
          <w:numId w:val="164"/>
        </w:numPr>
        <w:spacing w:line="373" w:lineRule="auto"/>
        <w:ind w:right="58" w:hanging="360"/>
      </w:pPr>
      <w:r>
        <w:t xml:space="preserve">Fijar el orden del día de las sesiones de la Mesa, teniendo en cuenta las peticiones que pudieran formular sus miembros en la forma que se establezca. </w:t>
      </w:r>
    </w:p>
    <w:p w:rsidR="002F3F60" w:rsidRDefault="00A55716">
      <w:pPr>
        <w:numPr>
          <w:ilvl w:val="0"/>
          <w:numId w:val="164"/>
        </w:numPr>
        <w:spacing w:line="371" w:lineRule="auto"/>
        <w:ind w:right="58" w:hanging="360"/>
      </w:pPr>
      <w:r>
        <w:t>Extender l</w:t>
      </w:r>
      <w:r>
        <w:t xml:space="preserve">as actas de las sesiones, autorizándolas con su firma y el visto bueno de la presidencia y dar el curso correspondiente a los acuerdos que se adopten. </w:t>
      </w:r>
    </w:p>
    <w:p w:rsidR="002F3F60" w:rsidRDefault="00A55716">
      <w:pPr>
        <w:numPr>
          <w:ilvl w:val="0"/>
          <w:numId w:val="164"/>
        </w:numPr>
        <w:spacing w:line="373" w:lineRule="auto"/>
        <w:ind w:right="58" w:hanging="360"/>
      </w:pPr>
      <w:r>
        <w:t>Custodiar la documentación de la Mesa de coordinación intersectorial, poniéndola a disposición de sus ór</w:t>
      </w:r>
      <w:r>
        <w:t xml:space="preserve">ganos y de los miembros de la comisión cuando le fuera requerida. </w:t>
      </w:r>
    </w:p>
    <w:p w:rsidR="002F3F60" w:rsidRDefault="00A55716">
      <w:pPr>
        <w:numPr>
          <w:ilvl w:val="0"/>
          <w:numId w:val="164"/>
        </w:numPr>
        <w:spacing w:line="371" w:lineRule="auto"/>
        <w:ind w:right="58" w:hanging="360"/>
      </w:pPr>
      <w:r>
        <w:t xml:space="preserve">Proponer el plan de trabajo de la implementación local que especificará las tareas y las personas responsables. </w:t>
      </w:r>
    </w:p>
    <w:p w:rsidR="002F3F60" w:rsidRDefault="00A55716">
      <w:pPr>
        <w:numPr>
          <w:ilvl w:val="0"/>
          <w:numId w:val="164"/>
        </w:numPr>
        <w:spacing w:after="112"/>
        <w:ind w:right="58" w:hanging="360"/>
      </w:pPr>
      <w:r>
        <w:t xml:space="preserve">Cuantas otras sean inherentes a su condición de secretaría. </w:t>
      </w:r>
    </w:p>
    <w:p w:rsidR="002F3F60" w:rsidRDefault="00A55716">
      <w:pPr>
        <w:spacing w:after="105" w:line="259" w:lineRule="auto"/>
        <w:ind w:left="14" w:firstLine="0"/>
        <w:jc w:val="left"/>
      </w:pPr>
      <w:r>
        <w:rPr>
          <w:b/>
        </w:rPr>
        <w:t xml:space="preserve"> </w:t>
      </w:r>
    </w:p>
    <w:p w:rsidR="002F3F60" w:rsidRDefault="00A55716">
      <w:pPr>
        <w:spacing w:line="350" w:lineRule="auto"/>
        <w:ind w:right="58"/>
      </w:pPr>
      <w:r>
        <w:rPr>
          <w:rFonts w:ascii="Calibri" w:eastAsia="Calibri" w:hAnsi="Calibri" w:cs="Calibri"/>
          <w:noProof/>
        </w:rPr>
        <mc:AlternateContent>
          <mc:Choice Requires="wpg">
            <w:drawing>
              <wp:anchor distT="0" distB="0" distL="114300" distR="114300" simplePos="0" relativeHeight="2520238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692" name="Group 5386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456" name="Rectangle 5945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9457" name="Rectangle 5945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458" name="Rectangle 5945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346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8692" style="width:18.7031pt;height:264.21pt;position:absolute;mso-position-horizontal-relative:page;mso-position-horizontal:absolute;margin-left:662.928pt;mso-position-vertical-relative:page;margin-top:508.71pt;" coordsize="2375,33554">
                <v:rect id="Rectangle 5945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45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45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346 de 372 </w:t>
                        </w:r>
                      </w:p>
                    </w:txbxContent>
                  </v:textbox>
                </v:rect>
                <w10:wrap type="square"/>
              </v:group>
            </w:pict>
          </mc:Fallback>
        </mc:AlternateContent>
      </w:r>
      <w:r>
        <w:rPr>
          <w:b/>
        </w:rPr>
        <w:t xml:space="preserve">Artículo 5. </w:t>
      </w:r>
      <w:r>
        <w:t>La Mesa de coordinación intersectorial está inte</w:t>
      </w:r>
      <w:r>
        <w:t>grada por la totalidad de sus miembros, bajo la dirección de la presidencia y asistida por la secretaría, ajustándose en su funcionamiento a las siguientes normas:</w:t>
      </w:r>
      <w:r>
        <w:rPr>
          <w:rFonts w:ascii="Times New Roman" w:eastAsia="Times New Roman" w:hAnsi="Times New Roman" w:cs="Times New Roman"/>
          <w:sz w:val="24"/>
        </w:rPr>
        <w:t xml:space="preserve"> </w:t>
      </w:r>
    </w:p>
    <w:p w:rsidR="002F3F60" w:rsidRDefault="00A55716">
      <w:pPr>
        <w:numPr>
          <w:ilvl w:val="0"/>
          <w:numId w:val="164"/>
        </w:numPr>
        <w:spacing w:line="373" w:lineRule="auto"/>
        <w:ind w:right="58" w:hanging="360"/>
      </w:pPr>
      <w:r>
        <w:t>La Mesa de coordinación intersectorial se reunirá al menos con carácter ordinario semestral</w:t>
      </w:r>
      <w:r>
        <w:t xml:space="preserve">mente. </w:t>
      </w:r>
    </w:p>
    <w:p w:rsidR="002F3F60" w:rsidRDefault="00A55716">
      <w:pPr>
        <w:numPr>
          <w:ilvl w:val="0"/>
          <w:numId w:val="164"/>
        </w:numPr>
        <w:spacing w:line="371" w:lineRule="auto"/>
        <w:ind w:right="58" w:hanging="360"/>
      </w:pPr>
      <w:r>
        <w:t xml:space="preserve">y con carácter extraordinario cuando lo convoque la presidencia. Se redactará un acta/resumen tras cada reunión que se realice. </w:t>
      </w:r>
    </w:p>
    <w:p w:rsidR="002F3F60" w:rsidRDefault="00A55716">
      <w:pPr>
        <w:numPr>
          <w:ilvl w:val="0"/>
          <w:numId w:val="164"/>
        </w:numPr>
        <w:spacing w:line="373" w:lineRule="auto"/>
        <w:ind w:right="58" w:hanging="360"/>
      </w:pPr>
      <w:r>
        <w:t>Podrá ser objeto de deliberación cualquier asunto no incluido en el orden del día que cuente con el voto favorable de l</w:t>
      </w:r>
      <w:r>
        <w:t xml:space="preserve">a mayoría. </w:t>
      </w:r>
    </w:p>
    <w:p w:rsidR="002F3F60" w:rsidRDefault="00A55716">
      <w:pPr>
        <w:numPr>
          <w:ilvl w:val="0"/>
          <w:numId w:val="164"/>
        </w:numPr>
        <w:spacing w:line="371" w:lineRule="auto"/>
        <w:ind w:right="58" w:hanging="360"/>
      </w:pPr>
      <w:r>
        <w:t xml:space="preserve">La Mesa de coordinación intersectorial aprobará el plan de trabajo, su cronograma, y realizará el seguimiento del mismo, así como de los acuerdos que se alcance en la Mesa. </w:t>
      </w:r>
    </w:p>
    <w:p w:rsidR="002F3F60" w:rsidRDefault="00A55716">
      <w:pPr>
        <w:numPr>
          <w:ilvl w:val="0"/>
          <w:numId w:val="164"/>
        </w:numPr>
        <w:spacing w:line="363" w:lineRule="auto"/>
        <w:ind w:right="58" w:hanging="360"/>
      </w:pPr>
      <w:r>
        <w:t>La Mesa presentará un informe anual de actividades en el pleno del ayuntamiento y cumplimentará la hoja de seguimiento de la implementación local que enviará a los responsables de la implementación de la Estrategia de Promoción de la salud y Prevención a n</w:t>
      </w:r>
      <w:r>
        <w:t xml:space="preserve">ivel autonómico y nacional. </w:t>
      </w:r>
    </w:p>
    <w:p w:rsidR="002F3F60" w:rsidRDefault="00A55716">
      <w:pPr>
        <w:numPr>
          <w:ilvl w:val="0"/>
          <w:numId w:val="164"/>
        </w:numPr>
        <w:spacing w:after="112"/>
        <w:ind w:right="58" w:hanging="360"/>
      </w:pPr>
      <w:r>
        <w:t xml:space="preserve">La Mesa establecerá la forma de dar visibilidad al trabajo que ha realizado ante la población. </w:t>
      </w:r>
    </w:p>
    <w:p w:rsidR="002F3F60" w:rsidRDefault="00A55716">
      <w:pPr>
        <w:spacing w:after="0" w:line="259" w:lineRule="auto"/>
        <w:ind w:left="14" w:firstLine="0"/>
        <w:jc w:val="left"/>
      </w:pPr>
      <w:r>
        <w:rPr>
          <w:b/>
        </w:rPr>
        <w:t xml:space="preserve"> </w:t>
      </w:r>
    </w:p>
    <w:p w:rsidR="002F3F60" w:rsidRDefault="00A55716">
      <w:pPr>
        <w:spacing w:line="353" w:lineRule="auto"/>
        <w:ind w:right="58"/>
      </w:pPr>
      <w:r>
        <w:rPr>
          <w:b/>
        </w:rPr>
        <w:t xml:space="preserve">Artículo 6. </w:t>
      </w:r>
      <w:r>
        <w:t>Participación ciudadana en la Mesa de coordinación intersectorial en el municipio. Se informará a la ciudadanía realizando consultas públicas para recabas opiniones sobre la implementación local de la estrategia y el trabajo de la mesa a través de las mesa</w:t>
      </w:r>
      <w:r>
        <w:t>s comunitarias municipales.</w:t>
      </w:r>
      <w:r>
        <w:rPr>
          <w:rFonts w:ascii="Times New Roman" w:eastAsia="Times New Roman" w:hAnsi="Times New Roman" w:cs="Times New Roman"/>
          <w:sz w:val="24"/>
        </w:rPr>
        <w:t xml:space="preserve"> </w:t>
      </w:r>
    </w:p>
    <w:p w:rsidR="002F3F60" w:rsidRDefault="00A55716">
      <w:pPr>
        <w:spacing w:after="106" w:line="259" w:lineRule="auto"/>
        <w:ind w:left="14" w:firstLine="0"/>
        <w:jc w:val="left"/>
      </w:pPr>
      <w:r>
        <w:rPr>
          <w:b/>
        </w:rPr>
        <w:t xml:space="preserve"> </w:t>
      </w:r>
    </w:p>
    <w:p w:rsidR="002F3F60" w:rsidRDefault="00A55716">
      <w:pPr>
        <w:spacing w:line="350" w:lineRule="auto"/>
        <w:ind w:right="58"/>
      </w:pPr>
      <w:r>
        <w:rPr>
          <w:b/>
        </w:rPr>
        <w:t xml:space="preserve">Artículo 7. </w:t>
      </w:r>
      <w:r>
        <w:t>La duración de la Mesa estará ligada a la implementación local de la Estrategia de Promoción de la Salud y Prevención, cuyo horizonte temporal es 2030. Aunque el municipio podría proponer prorrogarla si lo conside</w:t>
      </w:r>
      <w:r>
        <w:t>ra necesario.</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line="341" w:lineRule="auto"/>
        <w:ind w:right="58"/>
      </w:pPr>
      <w:r>
        <w:rPr>
          <w:b/>
        </w:rPr>
        <w:t xml:space="preserve">Artículo 8. </w:t>
      </w:r>
      <w:r>
        <w:t>El ejercicio del cargo por los miembros de la Mesa no será remunerado y formará parte de las funciones de su actividad profesional.</w:t>
      </w:r>
      <w:r>
        <w:rPr>
          <w:rFonts w:ascii="Times New Roman" w:eastAsia="Times New Roman" w:hAnsi="Times New Roman" w:cs="Times New Roman"/>
          <w:sz w:val="24"/>
        </w:rPr>
        <w:t xml:space="preserve"> </w:t>
      </w:r>
    </w:p>
    <w:p w:rsidR="002F3F60" w:rsidRDefault="00A55716">
      <w:pPr>
        <w:spacing w:after="121" w:line="259" w:lineRule="auto"/>
        <w:ind w:left="14" w:firstLine="0"/>
        <w:jc w:val="left"/>
      </w:pPr>
      <w:r>
        <w:rPr>
          <w:b/>
        </w:rPr>
        <w:t xml:space="preserve"> </w:t>
      </w:r>
    </w:p>
    <w:p w:rsidR="002F3F60" w:rsidRDefault="00A55716">
      <w:pPr>
        <w:spacing w:after="100"/>
        <w:ind w:right="58"/>
      </w:pPr>
      <w:r>
        <w:rPr>
          <w:b/>
        </w:rPr>
        <w:t xml:space="preserve">Artículo 9. </w:t>
      </w:r>
      <w:r>
        <w:t>El cese del cargo, si se realiza antes de la disolución de la mesa, podrá debers</w:t>
      </w:r>
      <w:r>
        <w:t>e a:</w:t>
      </w:r>
      <w:r>
        <w:rPr>
          <w:rFonts w:ascii="Times New Roman" w:eastAsia="Times New Roman" w:hAnsi="Times New Roman" w:cs="Times New Roman"/>
          <w:sz w:val="24"/>
        </w:rPr>
        <w:t xml:space="preserve"> </w:t>
      </w:r>
    </w:p>
    <w:p w:rsidR="002F3F60" w:rsidRDefault="00A55716">
      <w:pPr>
        <w:numPr>
          <w:ilvl w:val="0"/>
          <w:numId w:val="164"/>
        </w:numPr>
        <w:spacing w:after="115"/>
        <w:ind w:right="58" w:hanging="360"/>
      </w:pPr>
      <w:r>
        <w:t xml:space="preserve">Propuesta de quienes promovieron su nombramiento. </w:t>
      </w:r>
    </w:p>
    <w:p w:rsidR="002F3F60" w:rsidRDefault="00A55716">
      <w:pPr>
        <w:numPr>
          <w:ilvl w:val="0"/>
          <w:numId w:val="164"/>
        </w:numPr>
        <w:spacing w:after="117"/>
        <w:ind w:right="58" w:hanging="360"/>
      </w:pPr>
      <w:r>
        <w:t xml:space="preserve">Dimisión voluntaria presentada mediante un escrito en el que se razonen los motivos. </w:t>
      </w:r>
    </w:p>
    <w:p w:rsidR="002F3F60" w:rsidRDefault="00A55716">
      <w:pPr>
        <w:numPr>
          <w:ilvl w:val="0"/>
          <w:numId w:val="164"/>
        </w:numPr>
        <w:spacing w:after="115"/>
        <w:ind w:right="58" w:hanging="360"/>
      </w:pPr>
      <w:r>
        <w:rPr>
          <w:rFonts w:ascii="Calibri" w:eastAsia="Calibri" w:hAnsi="Calibri" w:cs="Calibri"/>
          <w:noProof/>
        </w:rPr>
        <mc:AlternateContent>
          <mc:Choice Requires="wpg">
            <w:drawing>
              <wp:anchor distT="0" distB="0" distL="114300" distR="114300" simplePos="0" relativeHeight="2520248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670" name="Group 5386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555" name="Rectangle 5955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9556" name="Rectangle 5955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557" name="Rectangle 5955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347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8670" style="width:18.7031pt;height:264.21pt;position:absolute;mso-position-horizontal-relative:page;mso-position-horizontal:absolute;margin-left:662.928pt;mso-position-vertical-relative:page;margin-top:508.71pt;" coordsize="2375,33554">
                <v:rect id="Rectangle 5955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5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5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347 de 372 </w:t>
                        </w:r>
                      </w:p>
                    </w:txbxContent>
                  </v:textbox>
                </v:rect>
                <w10:wrap type="square"/>
              </v:group>
            </w:pict>
          </mc:Fallback>
        </mc:AlternateContent>
      </w:r>
      <w:r>
        <w:t xml:space="preserve">Por enfermedad que incapacite para el ejercicio del cargo. </w:t>
      </w:r>
    </w:p>
    <w:p w:rsidR="002F3F60" w:rsidRDefault="00A55716">
      <w:pPr>
        <w:numPr>
          <w:ilvl w:val="0"/>
          <w:numId w:val="164"/>
        </w:numPr>
        <w:spacing w:after="114"/>
        <w:ind w:right="58" w:hanging="360"/>
      </w:pPr>
      <w:r>
        <w:t xml:space="preserve">Por fallecimiento. </w:t>
      </w:r>
    </w:p>
    <w:p w:rsidR="002F3F60" w:rsidRDefault="00A55716">
      <w:pPr>
        <w:numPr>
          <w:ilvl w:val="0"/>
          <w:numId w:val="164"/>
        </w:numPr>
        <w:spacing w:after="116"/>
        <w:ind w:right="58" w:hanging="360"/>
      </w:pPr>
      <w:r>
        <w:t xml:space="preserve">Por otras causas justificadas. </w:t>
      </w:r>
    </w:p>
    <w:p w:rsidR="002F3F60" w:rsidRDefault="00A55716">
      <w:pPr>
        <w:numPr>
          <w:ilvl w:val="0"/>
          <w:numId w:val="164"/>
        </w:numPr>
        <w:spacing w:line="371" w:lineRule="auto"/>
        <w:ind w:right="58" w:hanging="360"/>
      </w:pPr>
      <w:r>
        <w:t>Incapacidad o inhabilitación para el desempeño de</w:t>
      </w:r>
      <w:r>
        <w:t xml:space="preserve"> cargo público declarada por sentencia judicial firme. </w:t>
      </w:r>
    </w:p>
    <w:p w:rsidR="002F3F60" w:rsidRDefault="00A55716">
      <w:pPr>
        <w:numPr>
          <w:ilvl w:val="0"/>
          <w:numId w:val="164"/>
        </w:numPr>
        <w:spacing w:after="153"/>
        <w:ind w:right="58" w:hanging="360"/>
      </w:pPr>
      <w:r>
        <w:t xml:space="preserve">Por haber sido condenado por delito doloso. </w:t>
      </w:r>
    </w:p>
    <w:p w:rsidR="002F3F60" w:rsidRDefault="00A55716">
      <w:pPr>
        <w:numPr>
          <w:ilvl w:val="0"/>
          <w:numId w:val="164"/>
        </w:numPr>
        <w:spacing w:after="89"/>
        <w:ind w:right="58" w:hanging="360"/>
      </w:pPr>
      <w:r>
        <w:t>Por inasistencia reiterada a las sesiones de la Mesa.</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line="350" w:lineRule="auto"/>
        <w:ind w:right="58"/>
      </w:pPr>
      <w:r>
        <w:rPr>
          <w:b/>
        </w:rPr>
        <w:t xml:space="preserve">Artículo 10. </w:t>
      </w:r>
      <w:r>
        <w:t>Toda vacante en la Mesa deberá ser cubierta por un nuevo miembro que reúna las características del puesto vacante. Las vacantes que se produzcan serán cubiertas a propuesta de la institución o colectivo que propuso al titular de la vacante.</w:t>
      </w:r>
      <w:r>
        <w:rPr>
          <w:rFonts w:ascii="Times New Roman" w:eastAsia="Times New Roman" w:hAnsi="Times New Roman" w:cs="Times New Roman"/>
          <w:sz w:val="24"/>
        </w:rPr>
        <w:t xml:space="preserve"> </w:t>
      </w:r>
    </w:p>
    <w:p w:rsidR="002F3F60" w:rsidRDefault="00A55716">
      <w:pPr>
        <w:spacing w:after="107" w:line="259" w:lineRule="auto"/>
        <w:ind w:left="14" w:firstLine="0"/>
        <w:jc w:val="left"/>
      </w:pPr>
      <w:r>
        <w:rPr>
          <w:b/>
        </w:rPr>
        <w:t xml:space="preserve"> </w:t>
      </w:r>
    </w:p>
    <w:p w:rsidR="002F3F60" w:rsidRDefault="00A55716">
      <w:pPr>
        <w:spacing w:line="354" w:lineRule="auto"/>
        <w:ind w:right="58"/>
      </w:pPr>
      <w:r>
        <w:rPr>
          <w:b/>
        </w:rPr>
        <w:t>Artículo 11.</w:t>
      </w:r>
      <w:r>
        <w:rPr>
          <w:b/>
        </w:rPr>
        <w:t xml:space="preserve"> </w:t>
      </w:r>
      <w:r>
        <w:t xml:space="preserve">La Mesa de coordinación intersectorial podrá constituir comisiones o grupos de trabajo de los que podrán formar parte otros integrantes por su especial conocimiento, vinculación o interés en la materia objeto de la Mesa, o recabar la colaboración puntual </w:t>
      </w:r>
      <w:r>
        <w:t>de expertos para tratar temas específicos de competencia de la Mesa. Los grupos de trabajo reportarán a la mesa sus actividades y propuestas</w:t>
      </w:r>
      <w:r>
        <w:rPr>
          <w:rFonts w:ascii="Times New Roman" w:eastAsia="Times New Roman" w:hAnsi="Times New Roman" w:cs="Times New Roman"/>
          <w:sz w:val="24"/>
        </w:rPr>
        <w:t xml:space="preserve"> </w:t>
      </w:r>
    </w:p>
    <w:p w:rsidR="002F3F60" w:rsidRDefault="00A55716">
      <w:pPr>
        <w:spacing w:after="113"/>
        <w:ind w:right="58"/>
      </w:pPr>
      <w:r>
        <w:t xml:space="preserve">razonadas, en los plazos que se establezcan. </w:t>
      </w:r>
    </w:p>
    <w:p w:rsidR="002F3F60" w:rsidRDefault="00A55716">
      <w:pPr>
        <w:spacing w:after="105" w:line="259" w:lineRule="auto"/>
        <w:ind w:left="14" w:firstLine="0"/>
        <w:jc w:val="left"/>
      </w:pPr>
      <w:r>
        <w:rPr>
          <w:b/>
        </w:rPr>
        <w:t xml:space="preserve"> </w:t>
      </w:r>
    </w:p>
    <w:p w:rsidR="002F3F60" w:rsidRDefault="00A55716">
      <w:pPr>
        <w:spacing w:line="351" w:lineRule="auto"/>
        <w:ind w:right="58"/>
      </w:pPr>
      <w:r>
        <w:rPr>
          <w:b/>
        </w:rPr>
        <w:t xml:space="preserve">Artículo 12. </w:t>
      </w:r>
      <w:r>
        <w:t xml:space="preserve">La Mesa de coordinación intersectorial podrá recabar </w:t>
      </w:r>
      <w:r>
        <w:t>la colaboración de personas expertas entre personas con especial preparación y reconocida experiencia en el ámbito de la consulta.</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after="105" w:line="259" w:lineRule="auto"/>
        <w:ind w:left="14" w:firstLine="0"/>
        <w:jc w:val="left"/>
      </w:pPr>
      <w:r>
        <w:rPr>
          <w:b/>
        </w:rPr>
        <w:t xml:space="preserve"> </w:t>
      </w:r>
    </w:p>
    <w:p w:rsidR="002F3F60" w:rsidRDefault="00A55716">
      <w:pPr>
        <w:spacing w:after="118" w:line="247" w:lineRule="auto"/>
        <w:ind w:left="14" w:right="49"/>
      </w:pPr>
      <w:r>
        <w:rPr>
          <w:b/>
        </w:rPr>
        <w:t xml:space="preserve">IDENTIFICACIÓN DE RECURSOS COMUNITARIOS </w:t>
      </w:r>
    </w:p>
    <w:p w:rsidR="002F3F60" w:rsidRDefault="00A55716">
      <w:pPr>
        <w:spacing w:after="105" w:line="259" w:lineRule="auto"/>
        <w:ind w:left="14" w:firstLine="0"/>
        <w:jc w:val="left"/>
      </w:pPr>
      <w:r>
        <w:t xml:space="preserve"> </w:t>
      </w:r>
    </w:p>
    <w:p w:rsidR="002F3F60" w:rsidRDefault="00A55716">
      <w:pPr>
        <w:spacing w:line="358" w:lineRule="auto"/>
        <w:ind w:right="58"/>
      </w:pPr>
      <w:r>
        <w:t xml:space="preserve">Un recurso comunitario es un bien o servicio </w:t>
      </w:r>
      <w:r>
        <w:t xml:space="preserve">que puede ser usado para mejorar la calidad de vida de las personas que forman una comunidad. </w:t>
      </w:r>
    </w:p>
    <w:p w:rsidR="002F3F60" w:rsidRDefault="00A55716">
      <w:pPr>
        <w:spacing w:after="118"/>
        <w:ind w:right="58"/>
      </w:pPr>
      <w:r>
        <w:t xml:space="preserve">Los objetivos de esta identificación de recursos comunitarios son: </w:t>
      </w:r>
    </w:p>
    <w:p w:rsidR="002F3F60" w:rsidRDefault="00A55716">
      <w:pPr>
        <w:spacing w:after="108" w:line="259" w:lineRule="auto"/>
        <w:ind w:left="14" w:firstLine="0"/>
        <w:jc w:val="left"/>
      </w:pPr>
      <w:r>
        <w:t xml:space="preserve"> </w:t>
      </w:r>
    </w:p>
    <w:p w:rsidR="002F3F60" w:rsidRDefault="00A55716">
      <w:pPr>
        <w:numPr>
          <w:ilvl w:val="0"/>
          <w:numId w:val="165"/>
        </w:numPr>
        <w:spacing w:after="26" w:line="371" w:lineRule="auto"/>
        <w:ind w:right="49" w:hanging="360"/>
      </w:pPr>
      <w:r>
        <w:t xml:space="preserve">Visualizar, hacer accesible, potenciarlos y que se puedan conocer por la ciudadanía, para su posible utilización en las acciones comunitarias.  </w:t>
      </w:r>
    </w:p>
    <w:p w:rsidR="002F3F60" w:rsidRDefault="00A55716">
      <w:pPr>
        <w:numPr>
          <w:ilvl w:val="0"/>
          <w:numId w:val="165"/>
        </w:numPr>
        <w:spacing w:after="4" w:line="363" w:lineRule="auto"/>
        <w:ind w:right="49" w:hanging="360"/>
      </w:pPr>
      <w:r>
        <w:rPr>
          <w:rFonts w:ascii="Calibri" w:eastAsia="Calibri" w:hAnsi="Calibri" w:cs="Calibri"/>
          <w:noProof/>
        </w:rPr>
        <mc:AlternateContent>
          <mc:Choice Requires="wpg">
            <w:drawing>
              <wp:anchor distT="0" distB="0" distL="114300" distR="114300" simplePos="0" relativeHeight="2520258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8626" name="Group 5386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646" name="Rectangle 59646"/>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9647" name="Rectangle 59647"/>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648" name="Rectangle 59648"/>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w:t>
                              </w:r>
                              <w:r>
                                <w:rPr>
                                  <w:sz w:val="12"/>
                                </w:rPr>
                                <w:t xml:space="preserve">to firmado electrónicamente desde la plataforma esPublico Gestiona | Página 348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8626" style="width:18.7031pt;height:264.21pt;position:absolute;mso-position-horizontal-relative:page;mso-position-horizontal:absolute;margin-left:662.928pt;mso-position-vertical-relative:page;margin-top:508.71pt;" coordsize="2375,33554">
                <v:rect id="Rectangle 59646"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64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64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348 de 372 </w:t>
                        </w:r>
                      </w:p>
                    </w:txbxContent>
                  </v:textbox>
                </v:rect>
                <w10:wrap type="square"/>
              </v:group>
            </w:pict>
          </mc:Fallback>
        </mc:AlternateContent>
      </w:r>
      <w:r>
        <w:rPr>
          <w:color w:val="19161A"/>
        </w:rPr>
        <w:t>A su vez, se obtiene una información muy valiosa para estudiar la distribución de recursos por áreas e identificar focos de acción para un posterior desarrollo o potenc</w:t>
      </w:r>
      <w:r>
        <w:rPr>
          <w:color w:val="19161A"/>
        </w:rPr>
        <w:t>iación de recursos.  La identificación y movilización de recursos de una comunidad puede facilitar que las personas residentes de dicha comunidad ganen control sobre sus vidas y su salud.</w:t>
      </w:r>
      <w:r>
        <w:rPr>
          <w:sz w:val="24"/>
        </w:rPr>
        <w:t xml:space="preserve"> </w:t>
      </w:r>
    </w:p>
    <w:p w:rsidR="002F3F60" w:rsidRDefault="00A55716">
      <w:pPr>
        <w:spacing w:after="105" w:line="259" w:lineRule="auto"/>
        <w:ind w:left="14" w:firstLine="0"/>
        <w:jc w:val="left"/>
      </w:pPr>
      <w:r>
        <w:rPr>
          <w:color w:val="19161A"/>
        </w:rPr>
        <w:t xml:space="preserve"> </w:t>
      </w:r>
    </w:p>
    <w:p w:rsidR="002F3F60" w:rsidRDefault="00A55716">
      <w:pPr>
        <w:spacing w:after="105" w:line="259" w:lineRule="auto"/>
        <w:ind w:left="-1" w:right="49" w:firstLine="0"/>
      </w:pPr>
      <w:r>
        <w:rPr>
          <w:color w:val="19161A"/>
        </w:rPr>
        <w:t>Niveles propuestos para la identificación de recursos comunitario</w:t>
      </w:r>
      <w:r>
        <w:rPr>
          <w:color w:val="19161A"/>
        </w:rPr>
        <w:t xml:space="preserve">s.  </w:t>
      </w:r>
    </w:p>
    <w:p w:rsidR="002F3F60" w:rsidRDefault="00A55716">
      <w:pPr>
        <w:spacing w:after="145" w:line="259" w:lineRule="auto"/>
        <w:ind w:left="14" w:firstLine="0"/>
        <w:jc w:val="left"/>
      </w:pPr>
      <w:r>
        <w:rPr>
          <w:color w:val="19161A"/>
        </w:rPr>
        <w:t xml:space="preserve"> </w:t>
      </w:r>
    </w:p>
    <w:p w:rsidR="002F3F60" w:rsidRDefault="00A55716">
      <w:pPr>
        <w:numPr>
          <w:ilvl w:val="0"/>
          <w:numId w:val="165"/>
        </w:numPr>
        <w:spacing w:after="122" w:line="259" w:lineRule="auto"/>
        <w:ind w:right="49" w:hanging="360"/>
      </w:pPr>
      <w:r>
        <w:rPr>
          <w:color w:val="19161A"/>
        </w:rPr>
        <w:t>Primer nivel corresponde a la identificación de los recursos y la elaboración del mapa.</w:t>
      </w:r>
      <w:r>
        <w:rPr>
          <w:rFonts w:ascii="Times New Roman" w:eastAsia="Times New Roman" w:hAnsi="Times New Roman" w:cs="Times New Roman"/>
          <w:sz w:val="24"/>
        </w:rPr>
        <w:t xml:space="preserve"> </w:t>
      </w:r>
    </w:p>
    <w:p w:rsidR="002F3F60" w:rsidRDefault="00A55716">
      <w:pPr>
        <w:numPr>
          <w:ilvl w:val="0"/>
          <w:numId w:val="165"/>
        </w:numPr>
        <w:spacing w:after="4" w:line="363" w:lineRule="auto"/>
        <w:ind w:right="49" w:hanging="360"/>
      </w:pPr>
      <w:r>
        <w:rPr>
          <w:color w:val="19161A"/>
        </w:rPr>
        <w:t xml:space="preserve">Segundo nivel equivale al análisis de los recursos una vez identificados, con el fin de poder optimizar su uso por la población. </w:t>
      </w:r>
      <w:r>
        <w:rPr>
          <w:rFonts w:ascii="Times New Roman" w:eastAsia="Times New Roman" w:hAnsi="Times New Roman" w:cs="Times New Roman"/>
          <w:sz w:val="24"/>
        </w:rPr>
        <w:t xml:space="preserve"> </w:t>
      </w:r>
    </w:p>
    <w:p w:rsidR="002F3F60" w:rsidRDefault="00A55716">
      <w:pPr>
        <w:numPr>
          <w:ilvl w:val="0"/>
          <w:numId w:val="165"/>
        </w:numPr>
        <w:spacing w:after="4" w:line="363" w:lineRule="auto"/>
        <w:ind w:right="49" w:hanging="360"/>
      </w:pPr>
      <w:r>
        <w:rPr>
          <w:color w:val="19161A"/>
        </w:rPr>
        <w:t>Tercer nivel</w:t>
      </w:r>
      <w:r>
        <w:rPr>
          <w:b/>
          <w:color w:val="19161A"/>
        </w:rPr>
        <w:t xml:space="preserve"> </w:t>
      </w:r>
      <w:r>
        <w:rPr>
          <w:color w:val="19161A"/>
        </w:rPr>
        <w:t>correspondería a una potenciación de recursos comunitarios partiendo de los que existen y basándose en recomendaciones sustraídas de la evidencia científica y de experiencias.</w:t>
      </w:r>
      <w:r>
        <w:rPr>
          <w:rFonts w:ascii="Times New Roman" w:eastAsia="Times New Roman" w:hAnsi="Times New Roman" w:cs="Times New Roman"/>
          <w:sz w:val="24"/>
        </w:rPr>
        <w:t xml:space="preserve"> </w:t>
      </w:r>
    </w:p>
    <w:p w:rsidR="002F3F60" w:rsidRDefault="00A55716">
      <w:pPr>
        <w:spacing w:after="107" w:line="259" w:lineRule="auto"/>
        <w:ind w:left="14" w:firstLine="0"/>
        <w:jc w:val="left"/>
      </w:pPr>
      <w:r>
        <w:rPr>
          <w:b/>
        </w:rPr>
        <w:t xml:space="preserve"> </w:t>
      </w:r>
    </w:p>
    <w:p w:rsidR="002F3F60" w:rsidRDefault="00A55716">
      <w:pPr>
        <w:spacing w:after="116"/>
        <w:ind w:right="58"/>
      </w:pPr>
      <w:r>
        <w:t xml:space="preserve">Por lo anteriormente expuesto, esta Concejalía realiza la siguiente  </w:t>
      </w:r>
    </w:p>
    <w:p w:rsidR="002F3F60" w:rsidRDefault="00A55716">
      <w:pPr>
        <w:spacing w:after="105"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pStyle w:val="Ttulo2"/>
        <w:spacing w:after="102"/>
        <w:ind w:left="153" w:right="192"/>
      </w:pPr>
      <w:r>
        <w:t>PRO</w:t>
      </w:r>
      <w:r>
        <w:t xml:space="preserve">PUESTA </w:t>
      </w:r>
    </w:p>
    <w:p w:rsidR="002F3F60" w:rsidRDefault="00A55716">
      <w:pPr>
        <w:spacing w:after="105" w:line="259" w:lineRule="auto"/>
        <w:ind w:left="14" w:firstLine="0"/>
        <w:jc w:val="left"/>
      </w:pPr>
      <w:r>
        <w:t xml:space="preserve"> </w:t>
      </w:r>
    </w:p>
    <w:p w:rsidR="002F3F60" w:rsidRDefault="00A55716">
      <w:pPr>
        <w:spacing w:line="360" w:lineRule="auto"/>
        <w:ind w:right="58"/>
      </w:pPr>
      <w:r>
        <w:t xml:space="preserve">Primero. - Adherirse a la Estrategia de Promoción de la Salud y Prevención (EPSP). a través de la Federación Canaria de Municipios (FECAM), mediante compromiso político municipal de adscripción a la Sección, expresado por acuerdo del Pleno.  </w:t>
      </w:r>
    </w:p>
    <w:p w:rsidR="002F3F60" w:rsidRDefault="00A55716">
      <w:pPr>
        <w:spacing w:after="151" w:line="259" w:lineRule="auto"/>
        <w:ind w:left="14" w:firstLine="0"/>
        <w:jc w:val="left"/>
      </w:pPr>
      <w:r>
        <w:t xml:space="preserve"> </w:t>
      </w:r>
    </w:p>
    <w:p w:rsidR="002F3F60" w:rsidRDefault="00A55716">
      <w:pPr>
        <w:spacing w:after="92"/>
        <w:ind w:right="58"/>
      </w:pPr>
      <w:r>
        <w:t>S</w:t>
      </w:r>
      <w:r>
        <w:t>egundo. - Remitir a la FECAM los acuerdos tomados al respecto.”</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12" w:line="247" w:lineRule="auto"/>
        <w:ind w:left="14" w:right="49"/>
      </w:pPr>
      <w:r>
        <w:rPr>
          <w:b/>
        </w:rPr>
        <w:t xml:space="preserve">Consta en el expediente Informe Jurídico emitido por Don Octavio Manuel Fernández Hernández, que desempeña el puesto de trabajo de Secretario General, de 25 de enero de 2023, </w:t>
      </w:r>
      <w:r>
        <w:rPr>
          <w:b/>
        </w:rPr>
        <w:t>del siguiente tenor literal:</w:t>
      </w:r>
      <w:r>
        <w:t xml:space="preserve"> </w:t>
      </w:r>
    </w:p>
    <w:p w:rsidR="002F3F60" w:rsidRDefault="00A55716">
      <w:pPr>
        <w:spacing w:after="132" w:line="259" w:lineRule="auto"/>
        <w:ind w:left="14" w:firstLine="0"/>
        <w:jc w:val="left"/>
      </w:pPr>
      <w:r>
        <w:rPr>
          <w:b/>
        </w:rPr>
        <w:t xml:space="preserve"> </w:t>
      </w:r>
    </w:p>
    <w:p w:rsidR="002F3F60" w:rsidRDefault="00A55716">
      <w:pPr>
        <w:spacing w:after="118" w:line="247" w:lineRule="auto"/>
        <w:ind w:left="2862" w:right="49"/>
      </w:pPr>
      <w:r>
        <w:rPr>
          <w:b/>
        </w:rPr>
        <w:t xml:space="preserve">    “INFORME JURÍDICO </w:t>
      </w:r>
    </w:p>
    <w:p w:rsidR="002F3F60" w:rsidRDefault="00A55716">
      <w:pPr>
        <w:spacing w:line="350" w:lineRule="auto"/>
        <w:ind w:right="58"/>
      </w:pPr>
      <w:r>
        <w:rPr>
          <w:b/>
        </w:rPr>
        <w:t>Primero</w:t>
      </w:r>
      <w:r>
        <w:t>: El Ministerio de Sanidad, Servicios Sociales e Igualdad, junto con las CCAA y sociedades científicas, han elaborado la Estrategia de Promoción de la Salud y Prevención en el Sistema Nacional de la Salud (NSN).</w:t>
      </w:r>
      <w:r>
        <w:rPr>
          <w:rFonts w:ascii="Times New Roman" w:eastAsia="Times New Roman" w:hAnsi="Times New Roman" w:cs="Times New Roman"/>
          <w:sz w:val="24"/>
        </w:rPr>
        <w:t xml:space="preserve"> </w:t>
      </w:r>
    </w:p>
    <w:p w:rsidR="002F3F60" w:rsidRDefault="00A55716">
      <w:pPr>
        <w:spacing w:line="358" w:lineRule="auto"/>
        <w:ind w:right="58"/>
      </w:pPr>
      <w:r>
        <w:rPr>
          <w:rFonts w:ascii="Calibri" w:eastAsia="Calibri" w:hAnsi="Calibri" w:cs="Calibri"/>
          <w:noProof/>
        </w:rPr>
        <mc:AlternateContent>
          <mc:Choice Requires="wpg">
            <w:drawing>
              <wp:anchor distT="0" distB="0" distL="114300" distR="114300" simplePos="0" relativeHeight="2520268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034" name="Group 5390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740" name="Rectangle 5974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9MGTE9MR5NNCHW25S3ZZLNJ</w:t>
                              </w:r>
                              <w:r>
                                <w:rPr>
                                  <w:sz w:val="12"/>
                                </w:rPr>
                                <w:t xml:space="preserve">QZ </w:t>
                              </w:r>
                            </w:p>
                          </w:txbxContent>
                        </wps:txbx>
                        <wps:bodyPr horzOverflow="overflow" vert="horz" lIns="0" tIns="0" rIns="0" bIns="0" rtlCol="0">
                          <a:noAutofit/>
                        </wps:bodyPr>
                      </wps:wsp>
                      <wps:wsp>
                        <wps:cNvPr id="59741" name="Rectangle 5974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742" name="Rectangle 5974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349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9034" style="width:18.7031pt;height:264.21pt;position:absolute;mso-position-horizontal-relative:page;mso-position-horizontal:absolute;margin-left:662.928pt;mso-position-vertical-relative:page;margin-top:508.71pt;" coordsize="2375,33554">
                <v:rect id="Rectangle 5974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74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74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349 de 372 </w:t>
                        </w:r>
                      </w:p>
                    </w:txbxContent>
                  </v:textbox>
                </v:rect>
                <w10:wrap type="square"/>
              </v:group>
            </w:pict>
          </mc:Fallback>
        </mc:AlternateContent>
      </w:r>
      <w:r>
        <w:t xml:space="preserve">Fue aprobada por el Consejo Interterritorial del SNS el 18 de diciembre de 2013, con el objetivo de </w:t>
      </w:r>
      <w:r>
        <w:t xml:space="preserve">conseguir ganar años de vida en buena salud, prevenir las enfermedades, las lesiones y la discapacidad. </w:t>
      </w:r>
    </w:p>
    <w:p w:rsidR="002F3F60" w:rsidRDefault="00A55716">
      <w:pPr>
        <w:spacing w:after="103" w:line="259" w:lineRule="auto"/>
        <w:ind w:left="14" w:firstLine="0"/>
        <w:jc w:val="left"/>
      </w:pPr>
      <w:r>
        <w:t xml:space="preserve"> </w:t>
      </w:r>
    </w:p>
    <w:p w:rsidR="002F3F60" w:rsidRDefault="00A55716">
      <w:pPr>
        <w:spacing w:line="341" w:lineRule="auto"/>
        <w:ind w:right="58"/>
      </w:pPr>
      <w:r>
        <w:rPr>
          <w:b/>
        </w:rPr>
        <w:t xml:space="preserve">Segundo: </w:t>
      </w:r>
      <w:r>
        <w:t>El entorno local es el más cercano a la población, en él las personas viven, estudian, trabajan, disfrutan del ocio, etc.</w:t>
      </w:r>
      <w:r>
        <w:rPr>
          <w:rFonts w:ascii="Times New Roman" w:eastAsia="Times New Roman" w:hAnsi="Times New Roman" w:cs="Times New Roman"/>
          <w:sz w:val="24"/>
        </w:rPr>
        <w:t xml:space="preserve"> </w:t>
      </w:r>
    </w:p>
    <w:p w:rsidR="002F3F60" w:rsidRDefault="00A55716">
      <w:pPr>
        <w:spacing w:line="359" w:lineRule="auto"/>
        <w:ind w:right="58"/>
      </w:pPr>
      <w:r>
        <w:t>Los Gobiernos Locales tienen el privilegio de influir en la salud de la población, mediante sus políticas de salud, educación, bienestar social, cultura, deporte, vivienda, transporte, seguridad, etc. Estos aspectos hacen del ámbito local un entorno favora</w:t>
      </w:r>
      <w:r>
        <w:t xml:space="preserve">ble para el desarrollo e implementación de dicha estrategia, para mejorar la salud, trabajando entre sectores y contando con la participación de la ciudadanía.  </w:t>
      </w:r>
    </w:p>
    <w:p w:rsidR="002F3F60" w:rsidRDefault="00A55716">
      <w:pPr>
        <w:spacing w:after="103" w:line="259" w:lineRule="auto"/>
        <w:ind w:left="14" w:firstLine="0"/>
        <w:jc w:val="left"/>
      </w:pPr>
      <w:r>
        <w:t xml:space="preserve"> </w:t>
      </w:r>
    </w:p>
    <w:p w:rsidR="002F3F60" w:rsidRDefault="00A55716">
      <w:pPr>
        <w:spacing w:line="341" w:lineRule="auto"/>
        <w:ind w:right="58"/>
      </w:pPr>
      <w:r>
        <w:rPr>
          <w:b/>
        </w:rPr>
        <w:t>Tercero:</w:t>
      </w:r>
      <w:r>
        <w:t xml:space="preserve"> El Ayuntamiento de Candelaria quiere iniciar el proceso de implementación de la Est</w:t>
      </w:r>
      <w:r>
        <w:t xml:space="preserve">rategia de Promoción de la Salud y Prevención (EPSP). Para ello hay 2 pasos a seguir. </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t xml:space="preserve"> </w:t>
      </w:r>
    </w:p>
    <w:p w:rsidR="002F3F60" w:rsidRDefault="00A55716">
      <w:pPr>
        <w:spacing w:after="116" w:line="247" w:lineRule="auto"/>
        <w:ind w:left="14" w:right="49"/>
      </w:pPr>
      <w:r>
        <w:rPr>
          <w:b/>
        </w:rPr>
        <w:t xml:space="preserve">1º ADHESIÓN </w:t>
      </w:r>
    </w:p>
    <w:p w:rsidR="002F3F60" w:rsidRDefault="00A55716">
      <w:pPr>
        <w:spacing w:after="0" w:line="353" w:lineRule="auto"/>
        <w:ind w:left="0" w:right="60" w:firstLine="0"/>
        <w:jc w:val="right"/>
      </w:pPr>
      <w:r>
        <w:rPr>
          <w:color w:val="19161A"/>
        </w:rPr>
        <w:t xml:space="preserve">La </w:t>
      </w:r>
      <w:r>
        <w:rPr>
          <w:b/>
          <w:color w:val="19161A"/>
        </w:rPr>
        <w:t xml:space="preserve">Adhesión de los municipios </w:t>
      </w:r>
      <w:r>
        <w:rPr>
          <w:color w:val="19161A"/>
        </w:rPr>
        <w:t>a la Estrategia tiene como fin dar un marco de compromiso institucional a la implementación local de la misma. Se considera</w:t>
      </w:r>
      <w:r>
        <w:rPr>
          <w:color w:val="19161A"/>
        </w:rPr>
        <w:t xml:space="preserve"> un elemento clave para dar estabilidad a las acciones que se desarrollen en este contexto, además de dar visibilidad al proyecto a nivel de todo el Ayuntamiento, de la población del municipio y a nivel autonómico y nacional; y servir como medio para aboga</w:t>
      </w:r>
      <w:r>
        <w:rPr>
          <w:color w:val="19161A"/>
        </w:rPr>
        <w:t>r por la salud. Requisitos a cumplimentar:</w:t>
      </w:r>
      <w:r>
        <w:rPr>
          <w:rFonts w:ascii="Times New Roman" w:eastAsia="Times New Roman" w:hAnsi="Times New Roman" w:cs="Times New Roman"/>
          <w:sz w:val="24"/>
        </w:rPr>
        <w:t xml:space="preserve"> </w:t>
      </w:r>
    </w:p>
    <w:p w:rsidR="002F3F60" w:rsidRDefault="00A55716">
      <w:pPr>
        <w:numPr>
          <w:ilvl w:val="0"/>
          <w:numId w:val="166"/>
        </w:numPr>
        <w:spacing w:after="26" w:line="371" w:lineRule="auto"/>
        <w:ind w:right="58" w:hanging="360"/>
      </w:pPr>
      <w:r>
        <w:t xml:space="preserve">Aprobar la adhesión a la Estrategia de Promoción de la Salud y Prevención por parte del Pleno del Ayuntamiento.  </w:t>
      </w:r>
    </w:p>
    <w:p w:rsidR="002F3F60" w:rsidRDefault="00A55716">
      <w:pPr>
        <w:numPr>
          <w:ilvl w:val="0"/>
          <w:numId w:val="166"/>
        </w:numPr>
        <w:spacing w:after="4" w:line="363" w:lineRule="auto"/>
        <w:ind w:right="58" w:hanging="360"/>
      </w:pPr>
      <w:r>
        <w:rPr>
          <w:color w:val="19161A"/>
        </w:rPr>
        <w:t>Nombramiento de</w:t>
      </w:r>
      <w:r>
        <w:t xml:space="preserve"> un responsable político (alcalde/sa o concejal/a en quien delegue), </w:t>
      </w:r>
      <w:r>
        <w:rPr>
          <w:color w:val="19161A"/>
        </w:rPr>
        <w:t>un/a coordinad</w:t>
      </w:r>
      <w:r>
        <w:rPr>
          <w:color w:val="19161A"/>
        </w:rPr>
        <w:t>or/a responsable (nombrado en Pleno) de la implementación local de la Estrategia</w:t>
      </w:r>
      <w:r>
        <w:t>.</w:t>
      </w:r>
      <w:r>
        <w:rPr>
          <w:rFonts w:ascii="Times New Roman" w:eastAsia="Times New Roman" w:hAnsi="Times New Roman" w:cs="Times New Roman"/>
          <w:sz w:val="24"/>
        </w:rPr>
        <w:t xml:space="preserve"> </w:t>
      </w:r>
    </w:p>
    <w:p w:rsidR="002F3F60" w:rsidRDefault="00A55716">
      <w:pPr>
        <w:numPr>
          <w:ilvl w:val="0"/>
          <w:numId w:val="166"/>
        </w:numPr>
        <w:spacing w:line="354" w:lineRule="auto"/>
        <w:ind w:right="58" w:hanging="360"/>
      </w:pPr>
      <w:r>
        <w:t>Establecer un cronograma con las distintas acciones claves y los plazos previstos para realizarla.</w:t>
      </w:r>
      <w:r>
        <w:rPr>
          <w:color w:val="19161A"/>
        </w:rPr>
        <w:t xml:space="preserve"> </w:t>
      </w:r>
      <w:r>
        <w:rPr>
          <w:rFonts w:ascii="Times New Roman" w:eastAsia="Times New Roman" w:hAnsi="Times New Roman" w:cs="Times New Roman"/>
          <w:sz w:val="24"/>
        </w:rPr>
        <w:t xml:space="preserve"> </w:t>
      </w:r>
    </w:p>
    <w:p w:rsidR="002F3F60" w:rsidRDefault="00A55716">
      <w:pPr>
        <w:numPr>
          <w:ilvl w:val="0"/>
          <w:numId w:val="166"/>
        </w:numPr>
        <w:spacing w:line="355" w:lineRule="auto"/>
        <w:ind w:right="58" w:hanging="360"/>
      </w:pPr>
      <w:r>
        <w:t>Se realizará una presentación pública</w:t>
      </w:r>
      <w:r>
        <w:rPr>
          <w:color w:val="19161A"/>
        </w:rPr>
        <w:t xml:space="preserve"> </w:t>
      </w:r>
      <w:r>
        <w:rPr>
          <w:color w:val="19161A"/>
        </w:rPr>
        <w:t>inicial y al menos una presentación anual de seguimiento</w:t>
      </w:r>
      <w:r>
        <w:t>, mediante medios de comunicación local (prensa, página web, radio, etc.)</w:t>
      </w:r>
      <w:r>
        <w:rPr>
          <w:rFonts w:ascii="Times New Roman" w:eastAsia="Times New Roman" w:hAnsi="Times New Roman" w:cs="Times New Roman"/>
          <w:sz w:val="24"/>
        </w:rPr>
        <w:t xml:space="preserve"> </w:t>
      </w:r>
    </w:p>
    <w:p w:rsidR="002F3F60" w:rsidRDefault="00A55716">
      <w:pPr>
        <w:spacing w:after="103" w:line="259" w:lineRule="auto"/>
        <w:ind w:left="734" w:firstLine="0"/>
        <w:jc w:val="left"/>
      </w:pPr>
      <w:r>
        <w:t xml:space="preserve"> </w:t>
      </w:r>
    </w:p>
    <w:p w:rsidR="002F3F60" w:rsidRDefault="00A55716">
      <w:pPr>
        <w:spacing w:after="134" w:line="247" w:lineRule="auto"/>
        <w:ind w:left="14" w:right="49"/>
      </w:pPr>
      <w:r>
        <w:rPr>
          <w:b/>
        </w:rPr>
        <w:t xml:space="preserve">2º IMPLEMENTACIÓN LOCAL </w:t>
      </w:r>
    </w:p>
    <w:p w:rsidR="002F3F60" w:rsidRDefault="00A55716">
      <w:pPr>
        <w:spacing w:after="96"/>
        <w:ind w:right="58"/>
      </w:pPr>
      <w:r>
        <w:t xml:space="preserve">Las </w:t>
      </w:r>
      <w:r>
        <w:rPr>
          <w:b/>
        </w:rPr>
        <w:t xml:space="preserve">acciones clave </w:t>
      </w:r>
      <w:r>
        <w:t xml:space="preserve">de la implementación local de la EPSP son: </w:t>
      </w:r>
      <w:r>
        <w:rPr>
          <w:sz w:val="24"/>
        </w:rPr>
        <w:t xml:space="preserve"> </w:t>
      </w:r>
    </w:p>
    <w:p w:rsidR="002F3F60" w:rsidRDefault="00A55716">
      <w:pPr>
        <w:spacing w:after="105" w:line="259" w:lineRule="auto"/>
        <w:ind w:left="14" w:firstLine="0"/>
        <w:jc w:val="left"/>
      </w:pPr>
      <w:r>
        <w:rPr>
          <w:rFonts w:ascii="Calibri" w:eastAsia="Calibri" w:hAnsi="Calibri" w:cs="Calibri"/>
          <w:noProof/>
        </w:rPr>
        <mc:AlternateContent>
          <mc:Choice Requires="wpg">
            <w:drawing>
              <wp:anchor distT="0" distB="0" distL="114300" distR="114300" simplePos="0" relativeHeight="2520279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522" name="Group 5395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860" name="Rectangle 59860"/>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9861" name="Rectangle 59861"/>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862" name="Rectangle 59862"/>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350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9522" style="width:18.7031pt;height:264.21pt;position:absolute;mso-position-horizontal-relative:page;mso-position-horizontal:absolute;margin-left:662.928pt;mso-position-vertical-relative:page;margin-top:508.71pt;" coordsize="2375,33554">
                <v:rect id="Rectangle 59860"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86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86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350 de 372 </w:t>
                        </w:r>
                      </w:p>
                    </w:txbxContent>
                  </v:textbox>
                </v:rect>
                <w10:wrap type="square"/>
              </v:group>
            </w:pict>
          </mc:Fallback>
        </mc:AlternateContent>
      </w:r>
      <w:r>
        <w:rPr>
          <w:b/>
        </w:rPr>
        <w:t xml:space="preserve"> </w:t>
      </w:r>
    </w:p>
    <w:p w:rsidR="002F3F60" w:rsidRDefault="00A55716">
      <w:pPr>
        <w:spacing w:after="155" w:line="247" w:lineRule="auto"/>
        <w:ind w:left="14" w:right="49"/>
      </w:pPr>
      <w:r>
        <w:rPr>
          <w:b/>
        </w:rPr>
        <w:t xml:space="preserve">MESA INTERSECTORIAL: </w:t>
      </w:r>
    </w:p>
    <w:p w:rsidR="002F3F60" w:rsidRDefault="00A55716">
      <w:pPr>
        <w:numPr>
          <w:ilvl w:val="0"/>
          <w:numId w:val="166"/>
        </w:numPr>
        <w:spacing w:line="362" w:lineRule="auto"/>
        <w:ind w:right="58" w:hanging="360"/>
      </w:pPr>
      <w:r>
        <w:t xml:space="preserve">Constituir la </w:t>
      </w:r>
      <w:r>
        <w:rPr>
          <w:b/>
        </w:rPr>
        <w:t>mesa intersectorial</w:t>
      </w:r>
      <w:r>
        <w:t xml:space="preserve">, tratando de incluir al menos a los sectores salud, educación, bienestar social, transporte, urbanismo, deportes y medio ambiente, como instrumento para avanzar y desarrollar intervenciones en salud y equidad en todas las políticas. </w:t>
      </w:r>
      <w:r>
        <w:rPr>
          <w:sz w:val="24"/>
        </w:rPr>
        <w:t xml:space="preserve"> </w:t>
      </w:r>
    </w:p>
    <w:p w:rsidR="002F3F60" w:rsidRDefault="00A55716">
      <w:pPr>
        <w:spacing w:after="105" w:line="259" w:lineRule="auto"/>
        <w:ind w:left="14" w:firstLine="0"/>
        <w:jc w:val="left"/>
      </w:pPr>
      <w:r>
        <w:rPr>
          <w:b/>
        </w:rPr>
        <w:t xml:space="preserve"> </w:t>
      </w:r>
    </w:p>
    <w:p w:rsidR="002F3F60" w:rsidRDefault="00A55716">
      <w:pPr>
        <w:spacing w:after="4" w:line="363" w:lineRule="auto"/>
        <w:ind w:left="-1" w:right="49" w:firstLine="0"/>
      </w:pPr>
      <w:r>
        <w:rPr>
          <w:b/>
        </w:rPr>
        <w:t xml:space="preserve">Artículo 1. </w:t>
      </w:r>
      <w:r>
        <w:t>La Mes</w:t>
      </w:r>
      <w:r>
        <w:t xml:space="preserve">a es el instrumento </w:t>
      </w:r>
      <w:r>
        <w:rPr>
          <w:color w:val="19161A"/>
        </w:rPr>
        <w:t>que tiene por objeto avanzar en salud y equidad en todas las políticas. La función primordial es la contextualización, desarrollo, coordinación, seguimiento y evaluación de la implementación de las intervenciones relacionadas con la Est</w:t>
      </w:r>
      <w:r>
        <w:rPr>
          <w:color w:val="19161A"/>
        </w:rPr>
        <w:t xml:space="preserve">rategia en su territorio. </w:t>
      </w:r>
      <w:r>
        <w:rPr>
          <w:sz w:val="24"/>
        </w:rPr>
        <w:t xml:space="preserve"> </w:t>
      </w:r>
      <w:r>
        <w:rPr>
          <w:b/>
        </w:rPr>
        <w:t xml:space="preserve"> </w:t>
      </w:r>
    </w:p>
    <w:p w:rsidR="002F3F60" w:rsidRDefault="00A55716">
      <w:pPr>
        <w:spacing w:after="135"/>
        <w:ind w:right="58"/>
      </w:pPr>
      <w:r>
        <w:rPr>
          <w:b/>
        </w:rPr>
        <w:t xml:space="preserve">Artículo 2. </w:t>
      </w:r>
      <w:r>
        <w:t>La Mesa de coordinación está compuesta por:</w:t>
      </w:r>
      <w:r>
        <w:rPr>
          <w:sz w:val="24"/>
        </w:rPr>
        <w:t xml:space="preserve"> </w:t>
      </w:r>
    </w:p>
    <w:p w:rsidR="002F3F60" w:rsidRDefault="00A55716">
      <w:pPr>
        <w:numPr>
          <w:ilvl w:val="0"/>
          <w:numId w:val="166"/>
        </w:numPr>
        <w:spacing w:line="365" w:lineRule="auto"/>
        <w:ind w:right="58" w:hanging="360"/>
      </w:pPr>
      <w:r>
        <w:t>Presidencia</w:t>
      </w:r>
      <w:r>
        <w:rPr>
          <w:b/>
        </w:rPr>
        <w:t xml:space="preserve">: </w:t>
      </w:r>
      <w:r>
        <w:t>el Alcalde/Alcaldesa, que podrá delegar en caso de necesidad en el Concejal o Concejala que le sustituya habitualmente, o en un miembro de la Junta de Gobier</w:t>
      </w:r>
      <w:r>
        <w:t>no.</w:t>
      </w:r>
      <w:r>
        <w:rPr>
          <w:sz w:val="24"/>
        </w:rPr>
        <w:t xml:space="preserve"> </w:t>
      </w:r>
    </w:p>
    <w:p w:rsidR="002F3F60" w:rsidRDefault="00A55716">
      <w:pPr>
        <w:numPr>
          <w:ilvl w:val="0"/>
          <w:numId w:val="166"/>
        </w:numPr>
        <w:spacing w:line="357" w:lineRule="auto"/>
        <w:ind w:right="58" w:hanging="360"/>
      </w:pPr>
      <w:r>
        <w:t>Secretaría Técnica</w:t>
      </w:r>
      <w:r>
        <w:rPr>
          <w:b/>
        </w:rPr>
        <w:t xml:space="preserve">: </w:t>
      </w:r>
      <w:r>
        <w:t>el/la coordinador/a de la implementación local de la Estrategia, ejercerá La Secretaría Técnica y dinamizará la mesa intersectorial.</w:t>
      </w:r>
      <w:r>
        <w:rPr>
          <w:rFonts w:ascii="Times New Roman" w:eastAsia="Times New Roman" w:hAnsi="Times New Roman" w:cs="Times New Roman"/>
          <w:sz w:val="24"/>
        </w:rPr>
        <w:t xml:space="preserve"> </w:t>
      </w:r>
    </w:p>
    <w:p w:rsidR="002F3F60" w:rsidRDefault="00A55716">
      <w:pPr>
        <w:numPr>
          <w:ilvl w:val="0"/>
          <w:numId w:val="166"/>
        </w:numPr>
        <w:spacing w:line="356" w:lineRule="auto"/>
        <w:ind w:right="58" w:hanging="360"/>
      </w:pPr>
      <w:r>
        <w:t>Miembros:</w:t>
      </w:r>
      <w:r>
        <w:rPr>
          <w:b/>
        </w:rPr>
        <w:t xml:space="preserve"> </w:t>
      </w:r>
      <w:r>
        <w:t>representantes técnicos de cada sector (uno por sector y especificar a qué sector perte</w:t>
      </w:r>
      <w:r>
        <w:t>nece).</w:t>
      </w:r>
      <w:r>
        <w:rPr>
          <w:rFonts w:ascii="Times New Roman" w:eastAsia="Times New Roman" w:hAnsi="Times New Roman" w:cs="Times New Roman"/>
          <w:sz w:val="24"/>
        </w:rPr>
        <w:t xml:space="preserve"> </w:t>
      </w:r>
    </w:p>
    <w:p w:rsidR="002F3F60" w:rsidRDefault="00A55716">
      <w:pPr>
        <w:numPr>
          <w:ilvl w:val="0"/>
          <w:numId w:val="166"/>
        </w:numPr>
        <w:spacing w:line="371" w:lineRule="auto"/>
        <w:ind w:right="58" w:hanging="360"/>
      </w:pPr>
      <w:r>
        <w:t xml:space="preserve">A las reuniones de la mesa podrán ser invitados a participar por periodos limitados las personas/profesionales que en razón de los trabajos previstos puedan contribuir a los objetivos. </w:t>
      </w:r>
    </w:p>
    <w:p w:rsidR="002F3F60" w:rsidRDefault="00A55716">
      <w:pPr>
        <w:spacing w:after="119" w:line="259" w:lineRule="auto"/>
        <w:ind w:left="14" w:firstLine="0"/>
        <w:jc w:val="left"/>
      </w:pPr>
      <w:r>
        <w:rPr>
          <w:b/>
        </w:rPr>
        <w:t xml:space="preserve"> </w:t>
      </w:r>
    </w:p>
    <w:p w:rsidR="002F3F60" w:rsidRDefault="00A55716">
      <w:pPr>
        <w:spacing w:after="100"/>
        <w:ind w:right="58"/>
      </w:pPr>
      <w:r>
        <w:rPr>
          <w:b/>
        </w:rPr>
        <w:t xml:space="preserve">Artículo 3. </w:t>
      </w:r>
      <w:r>
        <w:t>Son funciones de la presidencia:</w:t>
      </w:r>
      <w:r>
        <w:rPr>
          <w:rFonts w:ascii="Times New Roman" w:eastAsia="Times New Roman" w:hAnsi="Times New Roman" w:cs="Times New Roman"/>
          <w:sz w:val="24"/>
        </w:rPr>
        <w:t xml:space="preserve"> </w:t>
      </w:r>
    </w:p>
    <w:p w:rsidR="002F3F60" w:rsidRDefault="00A55716">
      <w:pPr>
        <w:numPr>
          <w:ilvl w:val="0"/>
          <w:numId w:val="166"/>
        </w:numPr>
        <w:spacing w:after="117"/>
        <w:ind w:right="58" w:hanging="360"/>
      </w:pPr>
      <w:r>
        <w:t xml:space="preserve">Dirigir la Mesa de coordinación intersectorial y ostentar la representación de la misma. </w:t>
      </w:r>
    </w:p>
    <w:p w:rsidR="002F3F60" w:rsidRDefault="00A55716">
      <w:pPr>
        <w:numPr>
          <w:ilvl w:val="0"/>
          <w:numId w:val="166"/>
        </w:numPr>
        <w:spacing w:after="114"/>
        <w:ind w:right="58" w:hanging="360"/>
      </w:pPr>
      <w:r>
        <w:t xml:space="preserve">Convocar y presidir las sesiones de la Mesa. </w:t>
      </w:r>
    </w:p>
    <w:p w:rsidR="002F3F60" w:rsidRDefault="00A55716">
      <w:pPr>
        <w:numPr>
          <w:ilvl w:val="0"/>
          <w:numId w:val="166"/>
        </w:numPr>
        <w:spacing w:after="117"/>
        <w:ind w:right="58" w:hanging="360"/>
      </w:pPr>
      <w:r>
        <w:t xml:space="preserve">Visar las actas y disponer el cumplimiento de los acuerdos. </w:t>
      </w:r>
    </w:p>
    <w:p w:rsidR="002F3F60" w:rsidRDefault="00A55716">
      <w:pPr>
        <w:numPr>
          <w:ilvl w:val="0"/>
          <w:numId w:val="166"/>
        </w:numPr>
        <w:spacing w:line="371" w:lineRule="auto"/>
        <w:ind w:right="58" w:hanging="360"/>
      </w:pPr>
      <w:r>
        <w:t>Solicitar, en nombre de la Mesa de coordinación intersector</w:t>
      </w:r>
      <w:r>
        <w:t xml:space="preserve">ial, la colaboración que estime pertinente a instituciones, autoridades, organismos, entidades, asociaciones y particulares. </w:t>
      </w:r>
    </w:p>
    <w:p w:rsidR="002F3F60" w:rsidRDefault="00A55716">
      <w:pPr>
        <w:numPr>
          <w:ilvl w:val="0"/>
          <w:numId w:val="166"/>
        </w:numPr>
        <w:spacing w:line="373" w:lineRule="auto"/>
        <w:ind w:right="58" w:hanging="360"/>
      </w:pPr>
      <w:r>
        <w:t xml:space="preserve">Cuantas otras le sean propias de su condición de Presidencia y así se establezcan por la Mesa. </w:t>
      </w:r>
    </w:p>
    <w:p w:rsidR="002F3F60" w:rsidRDefault="00A55716">
      <w:pPr>
        <w:spacing w:after="119" w:line="259" w:lineRule="auto"/>
        <w:ind w:left="14" w:firstLine="0"/>
        <w:jc w:val="left"/>
      </w:pPr>
      <w:r>
        <w:rPr>
          <w:b/>
        </w:rPr>
        <w:t xml:space="preserve"> </w:t>
      </w:r>
    </w:p>
    <w:p w:rsidR="002F3F60" w:rsidRDefault="00A55716">
      <w:pPr>
        <w:spacing w:after="100"/>
        <w:ind w:right="58"/>
      </w:pPr>
      <w:r>
        <w:rPr>
          <w:b/>
        </w:rPr>
        <w:t xml:space="preserve">Artículo 4. </w:t>
      </w:r>
      <w:r>
        <w:t xml:space="preserve">Son funciones de la </w:t>
      </w:r>
      <w:r>
        <w:t>secretaría técnica:</w:t>
      </w:r>
      <w:r>
        <w:rPr>
          <w:rFonts w:ascii="Times New Roman" w:eastAsia="Times New Roman" w:hAnsi="Times New Roman" w:cs="Times New Roman"/>
          <w:sz w:val="24"/>
        </w:rPr>
        <w:t xml:space="preserve"> </w:t>
      </w:r>
    </w:p>
    <w:p w:rsidR="002F3F60" w:rsidRDefault="00A55716">
      <w:pPr>
        <w:numPr>
          <w:ilvl w:val="0"/>
          <w:numId w:val="166"/>
        </w:numPr>
        <w:spacing w:after="114"/>
        <w:ind w:right="58" w:hanging="360"/>
      </w:pPr>
      <w:r>
        <w:rPr>
          <w:rFonts w:ascii="Calibri" w:eastAsia="Calibri" w:hAnsi="Calibri" w:cs="Calibri"/>
          <w:noProof/>
        </w:rPr>
        <mc:AlternateContent>
          <mc:Choice Requires="wpg">
            <w:drawing>
              <wp:anchor distT="0" distB="0" distL="114300" distR="114300" simplePos="0" relativeHeight="2520289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141" name="Group 5391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9978" name="Rectangle 5997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59979" name="Rectangle 5997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980" name="Rectangle 5998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351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9141" style="width:18.7031pt;height:264.21pt;position:absolute;mso-position-horizontal-relative:page;mso-position-horizontal:absolute;margin-left:662.928pt;mso-position-vertical-relative:page;margin-top:508.71pt;" coordsize="2375,33554">
                <v:rect id="Rectangle 5997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5997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98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351 de 372 </w:t>
                        </w:r>
                      </w:p>
                    </w:txbxContent>
                  </v:textbox>
                </v:rect>
                <w10:wrap type="square"/>
              </v:group>
            </w:pict>
          </mc:Fallback>
        </mc:AlternateContent>
      </w:r>
      <w:r>
        <w:t xml:space="preserve">Promover, coordinar y dinamizar la Mesa de coordinación intersectorial. </w:t>
      </w:r>
    </w:p>
    <w:p w:rsidR="002F3F60" w:rsidRDefault="00A55716">
      <w:pPr>
        <w:numPr>
          <w:ilvl w:val="0"/>
          <w:numId w:val="166"/>
        </w:numPr>
        <w:spacing w:line="373" w:lineRule="auto"/>
        <w:ind w:right="58" w:hanging="360"/>
      </w:pPr>
      <w:r>
        <w:t xml:space="preserve">Fijar el orden del día de las sesiones de la Mesa, teniendo en cuenta las peticiones que pudieran formular sus miembros en la forma que se establezca. </w:t>
      </w:r>
    </w:p>
    <w:p w:rsidR="002F3F60" w:rsidRDefault="00A55716">
      <w:pPr>
        <w:numPr>
          <w:ilvl w:val="0"/>
          <w:numId w:val="166"/>
        </w:numPr>
        <w:spacing w:line="371" w:lineRule="auto"/>
        <w:ind w:right="58" w:hanging="360"/>
      </w:pPr>
      <w:r>
        <w:t xml:space="preserve">Extender las actas de las sesiones, autorizándolas con su firma y el visto bueno de la presidencia y dar el curso correspondiente a los acuerdos que se adopten. </w:t>
      </w:r>
    </w:p>
    <w:p w:rsidR="002F3F60" w:rsidRDefault="00A55716">
      <w:pPr>
        <w:numPr>
          <w:ilvl w:val="0"/>
          <w:numId w:val="166"/>
        </w:numPr>
        <w:spacing w:line="373" w:lineRule="auto"/>
        <w:ind w:right="58" w:hanging="360"/>
      </w:pPr>
      <w:r>
        <w:t>Custodiar la documentación de la Mesa de coordinación intersectorial, poniéndola a disposición</w:t>
      </w:r>
      <w:r>
        <w:t xml:space="preserve"> de sus órganos y de los miembros de la comisión cuando le fuera requerida. </w:t>
      </w:r>
    </w:p>
    <w:p w:rsidR="002F3F60" w:rsidRDefault="00A55716">
      <w:pPr>
        <w:numPr>
          <w:ilvl w:val="0"/>
          <w:numId w:val="166"/>
        </w:numPr>
        <w:spacing w:line="371" w:lineRule="auto"/>
        <w:ind w:right="58" w:hanging="360"/>
      </w:pPr>
      <w:r>
        <w:t xml:space="preserve">Proponer el plan de trabajo de la implementación local que especificará las tareas y las personas responsables. </w:t>
      </w:r>
    </w:p>
    <w:p w:rsidR="002F3F60" w:rsidRDefault="00A55716">
      <w:pPr>
        <w:numPr>
          <w:ilvl w:val="0"/>
          <w:numId w:val="166"/>
        </w:numPr>
        <w:spacing w:after="112"/>
        <w:ind w:right="58" w:hanging="360"/>
      </w:pPr>
      <w:r>
        <w:t xml:space="preserve">Cuantas otras sean inherentes a su condición de secretaría. </w:t>
      </w:r>
    </w:p>
    <w:p w:rsidR="002F3F60" w:rsidRDefault="00A55716">
      <w:pPr>
        <w:spacing w:after="105" w:line="259" w:lineRule="auto"/>
        <w:ind w:left="14" w:firstLine="0"/>
        <w:jc w:val="left"/>
      </w:pPr>
      <w:r>
        <w:rPr>
          <w:b/>
        </w:rPr>
        <w:t xml:space="preserve"> </w:t>
      </w:r>
    </w:p>
    <w:p w:rsidR="002F3F60" w:rsidRDefault="00A55716">
      <w:pPr>
        <w:spacing w:line="350" w:lineRule="auto"/>
        <w:ind w:right="58"/>
      </w:pPr>
      <w:r>
        <w:rPr>
          <w:b/>
        </w:rPr>
        <w:t>Art</w:t>
      </w:r>
      <w:r>
        <w:rPr>
          <w:b/>
        </w:rPr>
        <w:t xml:space="preserve">ículo 5. </w:t>
      </w:r>
      <w:r>
        <w:t>La Mesa de coordinación intersectorial está integrada por la totalidad de sus miembros, bajo la dirección de la presidencia y asistida por la secretaría, ajustándose en su funcionamiento a las siguientes normas:</w:t>
      </w:r>
      <w:r>
        <w:rPr>
          <w:rFonts w:ascii="Times New Roman" w:eastAsia="Times New Roman" w:hAnsi="Times New Roman" w:cs="Times New Roman"/>
          <w:sz w:val="24"/>
        </w:rPr>
        <w:t xml:space="preserve"> </w:t>
      </w:r>
    </w:p>
    <w:p w:rsidR="002F3F60" w:rsidRDefault="00A55716">
      <w:pPr>
        <w:numPr>
          <w:ilvl w:val="0"/>
          <w:numId w:val="166"/>
        </w:numPr>
        <w:spacing w:line="373" w:lineRule="auto"/>
        <w:ind w:right="58" w:hanging="360"/>
      </w:pPr>
      <w:r>
        <w:t>La Mesa de coordinación intersecto</w:t>
      </w:r>
      <w:r>
        <w:t xml:space="preserve">rial se reunirá al menos con carácter ordinario semestralmente. </w:t>
      </w:r>
    </w:p>
    <w:p w:rsidR="002F3F60" w:rsidRDefault="00A55716">
      <w:pPr>
        <w:numPr>
          <w:ilvl w:val="0"/>
          <w:numId w:val="166"/>
        </w:numPr>
        <w:spacing w:line="373" w:lineRule="auto"/>
        <w:ind w:right="58" w:hanging="360"/>
      </w:pPr>
      <w:r>
        <w:t xml:space="preserve">y con carácter extraordinario cuando lo convoque la presidencia. Se redactará un acta/resumen tras cada reunión que se realice. </w:t>
      </w:r>
    </w:p>
    <w:p w:rsidR="002F3F60" w:rsidRDefault="00A55716">
      <w:pPr>
        <w:numPr>
          <w:ilvl w:val="0"/>
          <w:numId w:val="166"/>
        </w:numPr>
        <w:spacing w:line="371" w:lineRule="auto"/>
        <w:ind w:right="58" w:hanging="360"/>
      </w:pPr>
      <w:r>
        <w:t xml:space="preserve">Podrá ser objeto de deliberación cualquier asunto no incluido </w:t>
      </w:r>
      <w:r>
        <w:t xml:space="preserve">en el orden del día que cuente con el voto favorable de la mayoría. </w:t>
      </w:r>
    </w:p>
    <w:p w:rsidR="002F3F60" w:rsidRDefault="00A55716">
      <w:pPr>
        <w:numPr>
          <w:ilvl w:val="0"/>
          <w:numId w:val="166"/>
        </w:numPr>
        <w:spacing w:line="373" w:lineRule="auto"/>
        <w:ind w:right="58" w:hanging="360"/>
      </w:pPr>
      <w:r>
        <w:t xml:space="preserve">La Mesa de coordinación intersectorial aprobará el plan de trabajo, su cronograma, y realizará el seguimiento del mismo, así como de los acuerdos que se alcance en la Mesa. </w:t>
      </w:r>
    </w:p>
    <w:p w:rsidR="002F3F60" w:rsidRDefault="00A55716">
      <w:pPr>
        <w:numPr>
          <w:ilvl w:val="0"/>
          <w:numId w:val="166"/>
        </w:numPr>
        <w:spacing w:line="362" w:lineRule="auto"/>
        <w:ind w:right="58" w:hanging="360"/>
      </w:pPr>
      <w:r>
        <w:t>La Mesa prese</w:t>
      </w:r>
      <w:r>
        <w:t>ntará un informe anual de actividades en el pleno del ayuntamiento y cumplimentará la hoja de seguimiento de la implementación local que enviará a los responsables de la implementación de la Estrategia de Promoción de la salud y Prevención a nivel autonómi</w:t>
      </w:r>
      <w:r>
        <w:t xml:space="preserve">co y nacional. </w:t>
      </w:r>
    </w:p>
    <w:p w:rsidR="002F3F60" w:rsidRDefault="00A55716">
      <w:pPr>
        <w:numPr>
          <w:ilvl w:val="0"/>
          <w:numId w:val="166"/>
        </w:numPr>
        <w:spacing w:after="109"/>
        <w:ind w:right="58" w:hanging="360"/>
      </w:pPr>
      <w:r>
        <w:t xml:space="preserve">La Mesa establecerá la forma de dar visibilidad al trabajo que ha realizado ante la población. </w:t>
      </w:r>
    </w:p>
    <w:p w:rsidR="002F3F60" w:rsidRDefault="00A55716">
      <w:pPr>
        <w:spacing w:after="105" w:line="259" w:lineRule="auto"/>
        <w:ind w:left="14" w:firstLine="0"/>
        <w:jc w:val="left"/>
      </w:pPr>
      <w:r>
        <w:rPr>
          <w:b/>
        </w:rPr>
        <w:t xml:space="preserve"> </w:t>
      </w:r>
    </w:p>
    <w:p w:rsidR="002F3F60" w:rsidRDefault="00A55716">
      <w:pPr>
        <w:spacing w:line="353" w:lineRule="auto"/>
        <w:ind w:right="58"/>
      </w:pPr>
      <w:r>
        <w:rPr>
          <w:rFonts w:ascii="Calibri" w:eastAsia="Calibri" w:hAnsi="Calibri" w:cs="Calibri"/>
          <w:noProof/>
        </w:rPr>
        <mc:AlternateContent>
          <mc:Choice Requires="wpg">
            <w:drawing>
              <wp:anchor distT="0" distB="0" distL="114300" distR="114300" simplePos="0" relativeHeight="2520299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312" name="Group 5393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083" name="Rectangle 6008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0084" name="Rectangle 6008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085" name="Rectangle 6008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352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9312" style="width:18.7031pt;height:264.21pt;position:absolute;mso-position-horizontal-relative:page;mso-position-horizontal:absolute;margin-left:662.928pt;mso-position-vertical-relative:page;margin-top:508.71pt;" coordsize="2375,33554">
                <v:rect id="Rectangle 6008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008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08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352 de 372 </w:t>
                        </w:r>
                      </w:p>
                    </w:txbxContent>
                  </v:textbox>
                </v:rect>
                <w10:wrap type="square"/>
              </v:group>
            </w:pict>
          </mc:Fallback>
        </mc:AlternateContent>
      </w:r>
      <w:r>
        <w:rPr>
          <w:b/>
        </w:rPr>
        <w:t xml:space="preserve">Artículo 6. </w:t>
      </w:r>
      <w:r>
        <w:t>Participación ciudadana en la Mesa de coordinación intersectorial en el municipio. Se informará a la ciudadanía realizando consultas públicas para re</w:t>
      </w:r>
      <w:r>
        <w:t>cabas opiniones sobre la implementación local de la estrategia y el trabajo de la mesa a través de las mesas comunitarias municipales.</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line="350" w:lineRule="auto"/>
        <w:ind w:right="58"/>
      </w:pPr>
      <w:r>
        <w:rPr>
          <w:b/>
        </w:rPr>
        <w:t xml:space="preserve">Artículo 7. </w:t>
      </w:r>
      <w:r>
        <w:t>La duración de la Mesa estará ligada a la implementación local de la Estrategia de Promoción de la Salud y</w:t>
      </w:r>
      <w:r>
        <w:t xml:space="preserve"> Prevención, cuyo horizonte temporal es 2030. Aunque el municipio podría proponer prorrogarla si lo considera necesario.</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line="342" w:lineRule="auto"/>
        <w:ind w:right="58"/>
      </w:pPr>
      <w:r>
        <w:rPr>
          <w:b/>
        </w:rPr>
        <w:t xml:space="preserve">Artículo 8. </w:t>
      </w:r>
      <w:r>
        <w:t>El ejercicio del cargo por los miembros de la Mesa no será remunerado y formará parte de las funciones de su actividad p</w:t>
      </w:r>
      <w:r>
        <w:t>rofesional.</w:t>
      </w:r>
      <w:r>
        <w:rPr>
          <w:rFonts w:ascii="Times New Roman" w:eastAsia="Times New Roman" w:hAnsi="Times New Roman" w:cs="Times New Roman"/>
          <w:sz w:val="24"/>
        </w:rPr>
        <w:t xml:space="preserve"> </w:t>
      </w:r>
    </w:p>
    <w:p w:rsidR="002F3F60" w:rsidRDefault="00A55716">
      <w:pPr>
        <w:spacing w:after="119" w:line="259" w:lineRule="auto"/>
        <w:ind w:left="14" w:firstLine="0"/>
        <w:jc w:val="left"/>
      </w:pPr>
      <w:r>
        <w:rPr>
          <w:b/>
        </w:rPr>
        <w:t xml:space="preserve"> </w:t>
      </w:r>
    </w:p>
    <w:p w:rsidR="002F3F60" w:rsidRDefault="00A55716">
      <w:pPr>
        <w:spacing w:after="103"/>
        <w:ind w:right="58"/>
      </w:pPr>
      <w:r>
        <w:rPr>
          <w:b/>
        </w:rPr>
        <w:t xml:space="preserve">Artículo 9. </w:t>
      </w:r>
      <w:r>
        <w:t>El cese del cargo, si se realiza antes de la disolución de la mesa, podrá deberse a:</w:t>
      </w:r>
      <w:r>
        <w:rPr>
          <w:rFonts w:ascii="Times New Roman" w:eastAsia="Times New Roman" w:hAnsi="Times New Roman" w:cs="Times New Roman"/>
          <w:sz w:val="24"/>
        </w:rPr>
        <w:t xml:space="preserve"> </w:t>
      </w:r>
    </w:p>
    <w:p w:rsidR="002F3F60" w:rsidRDefault="00A55716">
      <w:pPr>
        <w:numPr>
          <w:ilvl w:val="0"/>
          <w:numId w:val="166"/>
        </w:numPr>
        <w:spacing w:after="114"/>
        <w:ind w:right="58" w:hanging="360"/>
      </w:pPr>
      <w:r>
        <w:t xml:space="preserve">Propuesta de quienes promovieron su nombramiento. </w:t>
      </w:r>
    </w:p>
    <w:p w:rsidR="002F3F60" w:rsidRDefault="00A55716">
      <w:pPr>
        <w:numPr>
          <w:ilvl w:val="0"/>
          <w:numId w:val="166"/>
        </w:numPr>
        <w:spacing w:after="114"/>
        <w:ind w:right="58" w:hanging="360"/>
      </w:pPr>
      <w:r>
        <w:t xml:space="preserve">Dimisión voluntaria presentada mediante un escrito en el que se razonen los motivos. </w:t>
      </w:r>
    </w:p>
    <w:p w:rsidR="002F3F60" w:rsidRDefault="00A55716">
      <w:pPr>
        <w:numPr>
          <w:ilvl w:val="0"/>
          <w:numId w:val="166"/>
        </w:numPr>
        <w:spacing w:after="118"/>
        <w:ind w:right="58" w:hanging="360"/>
      </w:pPr>
      <w:r>
        <w:t xml:space="preserve">Por enfermedad que incapacite para el ejercicio del cargo. </w:t>
      </w:r>
    </w:p>
    <w:p w:rsidR="002F3F60" w:rsidRDefault="00A55716">
      <w:pPr>
        <w:numPr>
          <w:ilvl w:val="0"/>
          <w:numId w:val="166"/>
        </w:numPr>
        <w:spacing w:after="114"/>
        <w:ind w:right="58" w:hanging="360"/>
      </w:pPr>
      <w:r>
        <w:t xml:space="preserve">Por fallecimiento. </w:t>
      </w:r>
    </w:p>
    <w:p w:rsidR="002F3F60" w:rsidRDefault="00A55716">
      <w:pPr>
        <w:numPr>
          <w:ilvl w:val="0"/>
          <w:numId w:val="166"/>
        </w:numPr>
        <w:spacing w:after="116"/>
        <w:ind w:right="58" w:hanging="360"/>
      </w:pPr>
      <w:r>
        <w:t xml:space="preserve">Por otras causas justificadas. </w:t>
      </w:r>
    </w:p>
    <w:p w:rsidR="002F3F60" w:rsidRDefault="00A55716">
      <w:pPr>
        <w:numPr>
          <w:ilvl w:val="0"/>
          <w:numId w:val="166"/>
        </w:numPr>
        <w:spacing w:line="371" w:lineRule="auto"/>
        <w:ind w:right="58" w:hanging="360"/>
      </w:pPr>
      <w:r>
        <w:t xml:space="preserve">Incapacidad o inhabilitación para el desempeño de cargo público declarada por sentencia judicial firme. </w:t>
      </w:r>
    </w:p>
    <w:p w:rsidR="002F3F60" w:rsidRDefault="00A55716">
      <w:pPr>
        <w:numPr>
          <w:ilvl w:val="0"/>
          <w:numId w:val="166"/>
        </w:numPr>
        <w:spacing w:after="153"/>
        <w:ind w:right="58" w:hanging="360"/>
      </w:pPr>
      <w:r>
        <w:t>Por haber sido condenado por delito dol</w:t>
      </w:r>
      <w:r>
        <w:t xml:space="preserve">oso. </w:t>
      </w:r>
    </w:p>
    <w:p w:rsidR="002F3F60" w:rsidRDefault="00A55716">
      <w:pPr>
        <w:numPr>
          <w:ilvl w:val="0"/>
          <w:numId w:val="166"/>
        </w:numPr>
        <w:spacing w:after="89"/>
        <w:ind w:right="58" w:hanging="360"/>
      </w:pPr>
      <w:r>
        <w:t>Por inasistencia reiterada a las sesiones de la Mesa.</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line="350" w:lineRule="auto"/>
        <w:ind w:right="58"/>
      </w:pPr>
      <w:r>
        <w:rPr>
          <w:b/>
        </w:rPr>
        <w:t xml:space="preserve">Artículo 10. </w:t>
      </w:r>
      <w:r>
        <w:t>Toda vacante en la Mesa deberá ser cubierta por un nuevo miembro que reúna las características del puesto vacante. Las vacantes que se produzcan serán cubiertas a propuesta de la institución o colectivo que propuso al titular de la vacante.</w:t>
      </w:r>
      <w:r>
        <w:rPr>
          <w:rFonts w:ascii="Times New Roman" w:eastAsia="Times New Roman" w:hAnsi="Times New Roman" w:cs="Times New Roman"/>
          <w:sz w:val="24"/>
        </w:rPr>
        <w:t xml:space="preserve"> </w:t>
      </w:r>
    </w:p>
    <w:p w:rsidR="002F3F60" w:rsidRDefault="00A55716">
      <w:pPr>
        <w:spacing w:after="107" w:line="259" w:lineRule="auto"/>
        <w:ind w:left="14" w:firstLine="0"/>
        <w:jc w:val="left"/>
      </w:pPr>
      <w:r>
        <w:rPr>
          <w:b/>
        </w:rPr>
        <w:t xml:space="preserve"> </w:t>
      </w:r>
    </w:p>
    <w:p w:rsidR="002F3F60" w:rsidRDefault="00A55716">
      <w:pPr>
        <w:spacing w:line="356" w:lineRule="auto"/>
        <w:ind w:right="58"/>
      </w:pPr>
      <w:r>
        <w:rPr>
          <w:b/>
        </w:rPr>
        <w:t>Artículo 11.</w:t>
      </w:r>
      <w:r>
        <w:rPr>
          <w:b/>
        </w:rPr>
        <w:t xml:space="preserve"> </w:t>
      </w:r>
      <w:r>
        <w:t xml:space="preserve">La Mesa de coordinación intersectorial podrá constituir comisiones o grupos de trabajo de los que podrán formar parte otros integrantes por su especial conocimiento, vinculación o interés en la materia objeto de la Mesa, o recabar la colaboración puntual </w:t>
      </w:r>
      <w:r>
        <w:t>de expertos para tratar temas específicos de competencia de la Mesa. Los grupos de trabajo reportarán a la mesa sus actividades y propuestas</w:t>
      </w:r>
      <w:r>
        <w:rPr>
          <w:rFonts w:ascii="Times New Roman" w:eastAsia="Times New Roman" w:hAnsi="Times New Roman" w:cs="Times New Roman"/>
          <w:sz w:val="24"/>
        </w:rPr>
        <w:t xml:space="preserve"> </w:t>
      </w:r>
      <w:r>
        <w:t xml:space="preserve">razonadas, en los plazos que se establezcan. </w:t>
      </w:r>
    </w:p>
    <w:p w:rsidR="002F3F60" w:rsidRDefault="00A55716">
      <w:pPr>
        <w:spacing w:after="105" w:line="259" w:lineRule="auto"/>
        <w:ind w:left="14" w:firstLine="0"/>
        <w:jc w:val="left"/>
      </w:pPr>
      <w:r>
        <w:rPr>
          <w:b/>
        </w:rPr>
        <w:t xml:space="preserve"> </w:t>
      </w:r>
    </w:p>
    <w:p w:rsidR="002F3F60" w:rsidRDefault="00A55716">
      <w:pPr>
        <w:spacing w:line="351" w:lineRule="auto"/>
        <w:ind w:right="58"/>
      </w:pPr>
      <w:r>
        <w:rPr>
          <w:rFonts w:ascii="Calibri" w:eastAsia="Calibri" w:hAnsi="Calibri" w:cs="Calibri"/>
          <w:noProof/>
        </w:rPr>
        <mc:AlternateContent>
          <mc:Choice Requires="wpg">
            <w:drawing>
              <wp:anchor distT="0" distB="0" distL="114300" distR="114300" simplePos="0" relativeHeight="2520309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401" name="Group 5394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168" name="Rectangle 6016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0169" name="Rectangle 6016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170" name="Rectangle 6017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353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9401" style="width:18.7031pt;height:264.21pt;position:absolute;mso-position-horizontal-relative:page;mso-position-horizontal:absolute;margin-left:662.928pt;mso-position-vertical-relative:page;margin-top:508.71pt;" coordsize="2375,33554">
                <v:rect id="Rectangle 6016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016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17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353 de 372 </w:t>
                        </w:r>
                      </w:p>
                    </w:txbxContent>
                  </v:textbox>
                </v:rect>
                <w10:wrap type="square"/>
              </v:group>
            </w:pict>
          </mc:Fallback>
        </mc:AlternateContent>
      </w:r>
      <w:r>
        <w:rPr>
          <w:b/>
        </w:rPr>
        <w:t xml:space="preserve">Artículo 12. </w:t>
      </w:r>
      <w:r>
        <w:t>La Mesa de coordinación intersectorial podrá recabar la colaboración de personas expertas ent</w:t>
      </w:r>
      <w:r>
        <w:t>re personas con especial preparación y reconocida experiencia en el ámbito de la consulta.</w:t>
      </w:r>
      <w:r>
        <w:rPr>
          <w:rFonts w:ascii="Times New Roman" w:eastAsia="Times New Roman" w:hAnsi="Times New Roman" w:cs="Times New Roman"/>
          <w:sz w:val="24"/>
        </w:rPr>
        <w:t xml:space="preserve"> </w:t>
      </w:r>
    </w:p>
    <w:p w:rsidR="002F3F60" w:rsidRDefault="00A55716">
      <w:pPr>
        <w:spacing w:after="105" w:line="259" w:lineRule="auto"/>
        <w:ind w:left="14" w:firstLine="0"/>
        <w:jc w:val="left"/>
      </w:pPr>
      <w:r>
        <w:rPr>
          <w:b/>
        </w:rPr>
        <w:t xml:space="preserve"> </w:t>
      </w:r>
    </w:p>
    <w:p w:rsidR="002F3F60" w:rsidRDefault="00A55716">
      <w:pPr>
        <w:spacing w:after="105" w:line="259" w:lineRule="auto"/>
        <w:ind w:left="14" w:firstLine="0"/>
        <w:jc w:val="left"/>
      </w:pPr>
      <w:r>
        <w:rPr>
          <w:b/>
        </w:rPr>
        <w:t xml:space="preserve"> </w:t>
      </w:r>
    </w:p>
    <w:p w:rsidR="002F3F60" w:rsidRDefault="00A55716">
      <w:pPr>
        <w:spacing w:after="118" w:line="247" w:lineRule="auto"/>
        <w:ind w:left="14" w:right="49"/>
      </w:pPr>
      <w:r>
        <w:rPr>
          <w:b/>
        </w:rPr>
        <w:t xml:space="preserve">IDENTIFICACIÓN DE RECURSOS COMUNITARIOS </w:t>
      </w:r>
    </w:p>
    <w:p w:rsidR="002F3F60" w:rsidRDefault="00A55716">
      <w:pPr>
        <w:spacing w:after="105" w:line="259" w:lineRule="auto"/>
        <w:ind w:left="14" w:firstLine="0"/>
        <w:jc w:val="left"/>
      </w:pPr>
      <w:r>
        <w:t xml:space="preserve"> </w:t>
      </w:r>
    </w:p>
    <w:p w:rsidR="002F3F60" w:rsidRDefault="00A55716">
      <w:pPr>
        <w:spacing w:line="359" w:lineRule="auto"/>
        <w:ind w:right="58"/>
      </w:pPr>
      <w:r>
        <w:t xml:space="preserve">Un recurso comunitario es un bien o servicio que puede ser usado para mejorar la calidad de vida de las personas que </w:t>
      </w:r>
      <w:r>
        <w:t xml:space="preserve">forman una comunidad. </w:t>
      </w:r>
    </w:p>
    <w:p w:rsidR="002F3F60" w:rsidRDefault="00A55716">
      <w:pPr>
        <w:spacing w:after="116"/>
        <w:ind w:right="58"/>
      </w:pPr>
      <w:r>
        <w:t xml:space="preserve">Los objetivos de esta identificación de recursos comunitarios son: </w:t>
      </w:r>
    </w:p>
    <w:p w:rsidR="002F3F60" w:rsidRDefault="00A55716">
      <w:pPr>
        <w:spacing w:after="110" w:line="259" w:lineRule="auto"/>
        <w:ind w:left="14" w:firstLine="0"/>
        <w:jc w:val="left"/>
      </w:pPr>
      <w:r>
        <w:t xml:space="preserve"> </w:t>
      </w:r>
    </w:p>
    <w:p w:rsidR="002F3F60" w:rsidRDefault="00A55716">
      <w:pPr>
        <w:numPr>
          <w:ilvl w:val="0"/>
          <w:numId w:val="167"/>
        </w:numPr>
        <w:spacing w:after="26" w:line="371" w:lineRule="auto"/>
        <w:ind w:right="49" w:hanging="360"/>
      </w:pPr>
      <w:r>
        <w:t xml:space="preserve">Visualizar, hacer accesible, potenciarlos y que se puedan conocer por la ciudadanía, para su posible utilización en las acciones comunitarias.  </w:t>
      </w:r>
    </w:p>
    <w:p w:rsidR="002F3F60" w:rsidRDefault="00A55716">
      <w:pPr>
        <w:numPr>
          <w:ilvl w:val="0"/>
          <w:numId w:val="167"/>
        </w:numPr>
        <w:spacing w:after="4" w:line="363" w:lineRule="auto"/>
        <w:ind w:right="49" w:hanging="360"/>
      </w:pPr>
      <w:r>
        <w:rPr>
          <w:color w:val="19161A"/>
        </w:rPr>
        <w:t>A su vez, se obtiene una información muy valiosa para estudiar la distribución de recursos por áreas e identificar focos de acción para un posterior desarrollo o potenciación de recursos.  La identificación y movilización de recursos de una comunidad puede</w:t>
      </w:r>
      <w:r>
        <w:rPr>
          <w:color w:val="19161A"/>
        </w:rPr>
        <w:t xml:space="preserve"> facilitar que las personas residentes de dicha comunidad ganen control sobre sus vidas y su salud.</w:t>
      </w:r>
      <w:r>
        <w:rPr>
          <w:sz w:val="24"/>
        </w:rPr>
        <w:t xml:space="preserve"> </w:t>
      </w:r>
    </w:p>
    <w:p w:rsidR="002F3F60" w:rsidRDefault="00A55716">
      <w:pPr>
        <w:spacing w:after="0" w:line="259" w:lineRule="auto"/>
        <w:ind w:left="14" w:firstLine="0"/>
        <w:jc w:val="left"/>
      </w:pPr>
      <w:r>
        <w:rPr>
          <w:color w:val="19161A"/>
        </w:rPr>
        <w:t xml:space="preserve"> </w:t>
      </w:r>
    </w:p>
    <w:p w:rsidR="002F3F60" w:rsidRDefault="00A55716">
      <w:pPr>
        <w:spacing w:after="105" w:line="259" w:lineRule="auto"/>
        <w:ind w:left="-1" w:right="49" w:firstLine="0"/>
      </w:pPr>
      <w:r>
        <w:rPr>
          <w:color w:val="19161A"/>
        </w:rPr>
        <w:t xml:space="preserve">Niveles propuestos para la identificación de recursos comunitarios.  </w:t>
      </w:r>
    </w:p>
    <w:p w:rsidR="002F3F60" w:rsidRDefault="00A55716">
      <w:pPr>
        <w:spacing w:after="144" w:line="259" w:lineRule="auto"/>
        <w:ind w:left="14" w:firstLine="0"/>
        <w:jc w:val="left"/>
      </w:pPr>
      <w:r>
        <w:rPr>
          <w:color w:val="19161A"/>
        </w:rPr>
        <w:t xml:space="preserve"> </w:t>
      </w:r>
    </w:p>
    <w:p w:rsidR="002F3F60" w:rsidRDefault="00A55716">
      <w:pPr>
        <w:numPr>
          <w:ilvl w:val="0"/>
          <w:numId w:val="167"/>
        </w:numPr>
        <w:spacing w:after="122" w:line="259" w:lineRule="auto"/>
        <w:ind w:right="49" w:hanging="360"/>
      </w:pPr>
      <w:r>
        <w:rPr>
          <w:color w:val="19161A"/>
        </w:rPr>
        <w:t>Primer nivel corresponde a la identificación de los recursos y la elaboración del</w:t>
      </w:r>
      <w:r>
        <w:rPr>
          <w:color w:val="19161A"/>
        </w:rPr>
        <w:t xml:space="preserve"> mapa.</w:t>
      </w:r>
      <w:r>
        <w:rPr>
          <w:rFonts w:ascii="Times New Roman" w:eastAsia="Times New Roman" w:hAnsi="Times New Roman" w:cs="Times New Roman"/>
          <w:sz w:val="24"/>
        </w:rPr>
        <w:t xml:space="preserve"> </w:t>
      </w:r>
    </w:p>
    <w:p w:rsidR="002F3F60" w:rsidRDefault="00A55716">
      <w:pPr>
        <w:numPr>
          <w:ilvl w:val="0"/>
          <w:numId w:val="167"/>
        </w:numPr>
        <w:spacing w:after="4" w:line="363" w:lineRule="auto"/>
        <w:ind w:right="49" w:hanging="360"/>
      </w:pPr>
      <w:r>
        <w:rPr>
          <w:color w:val="19161A"/>
        </w:rPr>
        <w:t xml:space="preserve">Segundo nivel equivale al análisis de los recursos una vez identificados, con el fin de poder optimizar su uso por la población. </w:t>
      </w:r>
      <w:r>
        <w:rPr>
          <w:rFonts w:ascii="Times New Roman" w:eastAsia="Times New Roman" w:hAnsi="Times New Roman" w:cs="Times New Roman"/>
          <w:sz w:val="24"/>
        </w:rPr>
        <w:t xml:space="preserve"> </w:t>
      </w:r>
    </w:p>
    <w:p w:rsidR="002F3F60" w:rsidRDefault="00A55716">
      <w:pPr>
        <w:numPr>
          <w:ilvl w:val="0"/>
          <w:numId w:val="167"/>
        </w:numPr>
        <w:spacing w:after="4" w:line="363" w:lineRule="auto"/>
        <w:ind w:right="49" w:hanging="360"/>
      </w:pPr>
      <w:r>
        <w:rPr>
          <w:color w:val="19161A"/>
        </w:rPr>
        <w:t>Tercer nivel</w:t>
      </w:r>
      <w:r>
        <w:rPr>
          <w:b/>
          <w:color w:val="19161A"/>
        </w:rPr>
        <w:t xml:space="preserve"> </w:t>
      </w:r>
      <w:r>
        <w:rPr>
          <w:color w:val="19161A"/>
        </w:rPr>
        <w:t>correspondería a una potenciación de recursos comunitarios partiendo de los que existen y basándose en r</w:t>
      </w:r>
      <w:r>
        <w:rPr>
          <w:color w:val="19161A"/>
        </w:rPr>
        <w:t>ecomendaciones sustraídas de la evidencia científica y de experiencias.</w:t>
      </w:r>
      <w:r>
        <w:rPr>
          <w:rFonts w:ascii="Times New Roman" w:eastAsia="Times New Roman" w:hAnsi="Times New Roman" w:cs="Times New Roman"/>
          <w:sz w:val="24"/>
        </w:rPr>
        <w:t xml:space="preserve"> </w:t>
      </w:r>
    </w:p>
    <w:p w:rsidR="002F3F60" w:rsidRDefault="00A55716">
      <w:pPr>
        <w:spacing w:after="107" w:line="259" w:lineRule="auto"/>
        <w:ind w:left="14" w:firstLine="0"/>
        <w:jc w:val="left"/>
      </w:pPr>
      <w:r>
        <w:rPr>
          <w:b/>
        </w:rPr>
        <w:t xml:space="preserve"> </w:t>
      </w:r>
    </w:p>
    <w:p w:rsidR="002F3F60" w:rsidRDefault="00A55716">
      <w:pPr>
        <w:spacing w:after="103" w:line="259" w:lineRule="auto"/>
        <w:ind w:left="14" w:firstLine="0"/>
        <w:jc w:val="left"/>
      </w:pPr>
      <w:r>
        <w:t xml:space="preserve"> </w:t>
      </w:r>
    </w:p>
    <w:p w:rsidR="002F3F60" w:rsidRDefault="00A55716">
      <w:pPr>
        <w:pStyle w:val="Ttulo2"/>
        <w:spacing w:after="102"/>
        <w:ind w:left="153" w:right="188"/>
      </w:pPr>
      <w:r>
        <w:t xml:space="preserve">PROPUESTA DE RESOLUCION </w:t>
      </w:r>
    </w:p>
    <w:p w:rsidR="002F3F60" w:rsidRDefault="00A55716">
      <w:pPr>
        <w:spacing w:after="103" w:line="259" w:lineRule="auto"/>
        <w:ind w:left="14" w:firstLine="0"/>
        <w:jc w:val="left"/>
      </w:pPr>
      <w:r>
        <w:t xml:space="preserve"> </w:t>
      </w:r>
    </w:p>
    <w:p w:rsidR="002F3F60" w:rsidRDefault="00A55716">
      <w:pPr>
        <w:spacing w:after="16" w:line="360" w:lineRule="auto"/>
        <w:ind w:left="14" w:right="49"/>
      </w:pPr>
      <w:r>
        <w:rPr>
          <w:b/>
        </w:rPr>
        <w:t xml:space="preserve">Primero. - </w:t>
      </w:r>
      <w:r>
        <w:rPr>
          <w:b/>
        </w:rPr>
        <w:t xml:space="preserve">Adherirse a la Estrategia de Promoción de la Salud y Prevención (EPSP). a través de la Federación Canaria de Municipios (FECAM), mediante compromiso político municipal de adscripción a la Sección, expresado por acuerdo del Pleno.  </w:t>
      </w:r>
    </w:p>
    <w:p w:rsidR="002F3F60" w:rsidRDefault="00A55716">
      <w:pPr>
        <w:spacing w:after="137" w:line="259" w:lineRule="auto"/>
        <w:ind w:left="14" w:firstLine="0"/>
        <w:jc w:val="left"/>
      </w:pPr>
      <w:r>
        <w:rPr>
          <w:rFonts w:ascii="Calibri" w:eastAsia="Calibri" w:hAnsi="Calibri" w:cs="Calibri"/>
          <w:noProof/>
        </w:rPr>
        <mc:AlternateContent>
          <mc:Choice Requires="wpg">
            <w:drawing>
              <wp:anchor distT="0" distB="0" distL="114300" distR="114300" simplePos="0" relativeHeight="2520320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665" name="Group 5396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272" name="Rectangle 6027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w:t>
                              </w:r>
                              <w:r>
                                <w:rPr>
                                  <w:sz w:val="12"/>
                                </w:rPr>
                                <w:t xml:space="preserve">E9MR5NNCHW25S3ZZLNJQZ </w:t>
                              </w:r>
                            </w:p>
                          </w:txbxContent>
                        </wps:txbx>
                        <wps:bodyPr horzOverflow="overflow" vert="horz" lIns="0" tIns="0" rIns="0" bIns="0" rtlCol="0">
                          <a:noAutofit/>
                        </wps:bodyPr>
                      </wps:wsp>
                      <wps:wsp>
                        <wps:cNvPr id="60273" name="Rectangle 6027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274" name="Rectangle 6027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354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9665" style="width:18.7031pt;height:264.21pt;position:absolute;mso-position-horizontal-relative:page;mso-position-horizontal:absolute;margin-left:662.928pt;mso-position-vertical-relative:page;margin-top:508.71pt;" coordsize="2375,33554">
                <v:rect id="Rectangle 6027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027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27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354 de 372 </w:t>
                        </w:r>
                      </w:p>
                    </w:txbxContent>
                  </v:textbox>
                </v:rect>
                <w10:wrap type="square"/>
              </v:group>
            </w:pict>
          </mc:Fallback>
        </mc:AlternateContent>
      </w:r>
      <w:r>
        <w:rPr>
          <w:b/>
        </w:rPr>
        <w:t xml:space="preserve"> </w:t>
      </w:r>
    </w:p>
    <w:p w:rsidR="002F3F60" w:rsidRDefault="00A55716">
      <w:pPr>
        <w:spacing w:after="118" w:line="247" w:lineRule="auto"/>
        <w:ind w:left="14" w:right="49"/>
      </w:pPr>
      <w:r>
        <w:rPr>
          <w:b/>
        </w:rPr>
        <w:t xml:space="preserve">Segundo. - Remitir a la FECAM los acuerdos adoptados al respecto.” </w:t>
      </w:r>
    </w:p>
    <w:p w:rsidR="002F3F60" w:rsidRDefault="00A55716">
      <w:pPr>
        <w:spacing w:after="213" w:line="259" w:lineRule="auto"/>
        <w:ind w:left="14" w:firstLine="0"/>
        <w:jc w:val="left"/>
      </w:pPr>
      <w:r>
        <w:t xml:space="preserve"> </w:t>
      </w:r>
    </w:p>
    <w:p w:rsidR="002F3F60" w:rsidRDefault="00A55716">
      <w:pPr>
        <w:spacing w:after="0" w:line="259" w:lineRule="auto"/>
        <w:ind w:left="10" w:firstLine="0"/>
        <w:jc w:val="left"/>
      </w:pPr>
      <w:r>
        <w:t xml:space="preserve"> </w:t>
      </w:r>
    </w:p>
    <w:p w:rsidR="002F3F60" w:rsidRDefault="00A55716">
      <w:pPr>
        <w:spacing w:after="16" w:line="247" w:lineRule="auto"/>
        <w:ind w:left="14" w:right="49"/>
      </w:pPr>
      <w:r>
        <w:rPr>
          <w:b/>
        </w:rPr>
        <w:t xml:space="preserve">DICTAMEN FAVORABLE DE LA COMISIÓN INFORMATIVA DE SERVICIOS A LAS PERSONAS DE 23 DE ENERO DE 2023. </w:t>
      </w:r>
    </w:p>
    <w:p w:rsidR="002F3F60" w:rsidRDefault="00A55716">
      <w:pPr>
        <w:spacing w:after="0" w:line="259" w:lineRule="auto"/>
        <w:ind w:left="14" w:firstLine="0"/>
        <w:jc w:val="left"/>
      </w:pPr>
      <w:r>
        <w:rPr>
          <w:b/>
        </w:rPr>
        <w:t xml:space="preserve"> </w:t>
      </w:r>
    </w:p>
    <w:p w:rsidR="002F3F60" w:rsidRDefault="00A55716">
      <w:pPr>
        <w:ind w:right="58"/>
      </w:pPr>
      <w:r>
        <w:t xml:space="preserve">Votos a favor:  4 </w:t>
      </w:r>
    </w:p>
    <w:p w:rsidR="002F3F60" w:rsidRDefault="00A55716">
      <w:pPr>
        <w:ind w:right="58"/>
      </w:pPr>
      <w:r>
        <w:t xml:space="preserve">4 de los concejales del Grupo Socialista: Doña Olivia Concepción Pérez Díaz, Don José Francisco Pinto Ramos, Doña Margarita Eva Tendero </w:t>
      </w:r>
      <w:r>
        <w:t xml:space="preserve">Barroso y Don Manuel Alberto González Pestano. </w:t>
      </w:r>
    </w:p>
    <w:p w:rsidR="002F3F60" w:rsidRDefault="00A55716">
      <w:pPr>
        <w:spacing w:after="0" w:line="259" w:lineRule="auto"/>
        <w:ind w:left="14" w:firstLine="0"/>
        <w:jc w:val="left"/>
      </w:pPr>
      <w:r>
        <w:t xml:space="preserve"> </w:t>
      </w:r>
    </w:p>
    <w:p w:rsidR="002F3F60" w:rsidRDefault="00A55716">
      <w:pPr>
        <w:ind w:right="58"/>
      </w:pPr>
      <w:r>
        <w:t xml:space="preserve">Votos en contra: 0. </w:t>
      </w:r>
    </w:p>
    <w:p w:rsidR="002F3F60" w:rsidRDefault="00A55716">
      <w:pPr>
        <w:spacing w:after="0" w:line="259" w:lineRule="auto"/>
        <w:ind w:left="14" w:firstLine="0"/>
        <w:jc w:val="left"/>
      </w:pPr>
      <w:r>
        <w:t xml:space="preserve"> </w:t>
      </w:r>
    </w:p>
    <w:p w:rsidR="002F3F60" w:rsidRDefault="00A55716">
      <w:pPr>
        <w:ind w:right="58"/>
      </w:pPr>
      <w:r>
        <w:t xml:space="preserve">Abstenciones: 3. </w:t>
      </w:r>
    </w:p>
    <w:p w:rsidR="002F3F60" w:rsidRDefault="00A55716">
      <w:pPr>
        <w:spacing w:after="0" w:line="259" w:lineRule="auto"/>
        <w:ind w:left="14" w:firstLine="0"/>
        <w:jc w:val="left"/>
      </w:pPr>
      <w:r>
        <w:t xml:space="preserve"> </w:t>
      </w:r>
    </w:p>
    <w:p w:rsidR="002F3F60" w:rsidRDefault="00A55716">
      <w:pPr>
        <w:ind w:right="58"/>
      </w:pPr>
      <w:r>
        <w:t xml:space="preserve">El concejal del Grupo Popular, Don Jacobo López Fariña. </w:t>
      </w:r>
    </w:p>
    <w:p w:rsidR="002F3F60" w:rsidRDefault="00A55716">
      <w:pPr>
        <w:spacing w:after="0" w:line="259" w:lineRule="auto"/>
        <w:ind w:left="14" w:firstLine="0"/>
        <w:jc w:val="left"/>
      </w:pPr>
      <w:r>
        <w:t xml:space="preserve"> </w:t>
      </w:r>
    </w:p>
    <w:p w:rsidR="002F3F60" w:rsidRDefault="00A55716">
      <w:pPr>
        <w:ind w:right="58"/>
      </w:pPr>
      <w:r>
        <w:t>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La concejal del Grupo Mix</w:t>
      </w:r>
      <w:r>
        <w:t xml:space="preserve">to (CC-PNC): Doña Ángela Cruz Perera.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JUNTA DE PORTAVOCES DE 23 DE ENERO DE 2023  </w:t>
      </w:r>
    </w:p>
    <w:p w:rsidR="002F3F60" w:rsidRDefault="00A55716">
      <w:pPr>
        <w:ind w:right="58"/>
      </w:pPr>
      <w:r>
        <w:t xml:space="preserve">Quedó oída.  </w:t>
      </w:r>
    </w:p>
    <w:p w:rsidR="002F3F60" w:rsidRDefault="00A55716">
      <w:pPr>
        <w:spacing w:after="0" w:line="259" w:lineRule="auto"/>
        <w:ind w:left="14" w:firstLine="0"/>
        <w:jc w:val="left"/>
      </w:pPr>
      <w:r>
        <w:rPr>
          <w:b/>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VOTACIÓN EN EL PLENO DE 26 DE ENERO DE 2023</w:t>
      </w:r>
      <w:r>
        <w:t>.</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Votos a favor: La unanimidad de los 19 concejales. </w:t>
      </w:r>
    </w:p>
    <w:p w:rsidR="002F3F60" w:rsidRDefault="00A55716">
      <w:pPr>
        <w:spacing w:after="0" w:line="259" w:lineRule="auto"/>
        <w:ind w:left="14" w:firstLine="0"/>
        <w:jc w:val="left"/>
      </w:pPr>
      <w:r>
        <w:t xml:space="preserve"> </w:t>
      </w:r>
    </w:p>
    <w:p w:rsidR="002F3F60" w:rsidRDefault="00A55716">
      <w:pPr>
        <w:ind w:right="58"/>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2F3F60" w:rsidRDefault="00A55716">
      <w:pPr>
        <w:spacing w:after="0" w:line="259" w:lineRule="auto"/>
        <w:ind w:left="14" w:firstLine="0"/>
        <w:jc w:val="left"/>
      </w:pPr>
      <w:r>
        <w:t xml:space="preserve"> </w:t>
      </w:r>
    </w:p>
    <w:p w:rsidR="002F3F60" w:rsidRDefault="00A55716">
      <w:pPr>
        <w:ind w:right="58"/>
      </w:pPr>
      <w:r>
        <w:t>3 concejales del Grupo Popular: Don Jacobo López Fariña, Doña Raquel Martín Castro y Don David Cr</w:t>
      </w:r>
      <w:r>
        <w:t>ego Cháves.</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numPr>
          <w:ilvl w:val="0"/>
          <w:numId w:val="168"/>
        </w:numPr>
        <w:ind w:right="58" w:hanging="184"/>
      </w:pPr>
      <w:r>
        <w:t>del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numPr>
          <w:ilvl w:val="0"/>
          <w:numId w:val="168"/>
        </w:numPr>
        <w:ind w:right="58" w:hanging="184"/>
      </w:pPr>
      <w:r>
        <w:t xml:space="preserve">de los concejales del Grupo Mixto (CC-PNC): Doña Ángela Cruz Perera y Don Emilio Jesús Atiénzar Armas. </w:t>
      </w:r>
    </w:p>
    <w:p w:rsidR="002F3F60" w:rsidRDefault="00A55716">
      <w:pPr>
        <w:spacing w:after="0" w:line="259" w:lineRule="auto"/>
        <w:ind w:left="14" w:firstLine="0"/>
        <w:jc w:val="left"/>
      </w:pPr>
      <w:r>
        <w:t xml:space="preserve"> </w:t>
      </w:r>
    </w:p>
    <w:p w:rsidR="002F3F60" w:rsidRDefault="00A55716">
      <w:pPr>
        <w:ind w:right="58"/>
      </w:pPr>
      <w:r>
        <w:t>1 de la concejal del Grupo Mixto (Cs), Doña Marta Plase</w:t>
      </w:r>
      <w:r>
        <w:t xml:space="preserve">ncia Gutiérrez.  </w:t>
      </w:r>
    </w:p>
    <w:p w:rsidR="002F3F60" w:rsidRDefault="00A55716">
      <w:pPr>
        <w:spacing w:after="0" w:line="259" w:lineRule="auto"/>
        <w:ind w:left="14" w:firstLine="0"/>
        <w:jc w:val="left"/>
      </w:pPr>
      <w:r>
        <w:t xml:space="preserve"> </w:t>
      </w:r>
    </w:p>
    <w:p w:rsidR="002F3F60" w:rsidRDefault="00A55716">
      <w:pPr>
        <w:ind w:right="58"/>
      </w:pPr>
      <w:r>
        <w:t xml:space="preserve">1 de la concejal del Grupo Mixto (VxC): Doña Alicia Mercedes Marrero Meneses.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20330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39921" name="Group 5399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374" name="Rectangle 6037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0375" name="Rectangle 6037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376" name="Rectangle 6037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w:t>
                              </w:r>
                              <w:r>
                                <w:rPr>
                                  <w:sz w:val="12"/>
                                </w:rPr>
                                <w:t xml:space="preserve">ma esPublico Gestiona | Página 355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39921" style="width:18.7031pt;height:264.21pt;position:absolute;mso-position-horizontal-relative:page;mso-position-horizontal:absolute;margin-left:662.928pt;mso-position-vertical-relative:page;margin-top:508.71pt;" coordsize="2375,33554">
                <v:rect id="Rectangle 6037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037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37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355 de 372 </w:t>
                        </w:r>
                      </w:p>
                    </w:txbxContent>
                  </v:textbox>
                </v:rect>
                <w10:wrap type="square"/>
              </v:group>
            </w:pict>
          </mc:Fallback>
        </mc:AlternateContent>
      </w: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2141" w:firstLine="0"/>
        <w:jc w:val="left"/>
      </w:pPr>
      <w:r>
        <w:rPr>
          <w:b/>
        </w:rPr>
        <w:t xml:space="preserve"> </w:t>
      </w:r>
    </w:p>
    <w:p w:rsidR="002F3F60" w:rsidRDefault="00A55716">
      <w:pPr>
        <w:spacing w:after="0" w:line="259" w:lineRule="auto"/>
        <w:ind w:left="2141" w:firstLine="0"/>
        <w:jc w:val="left"/>
      </w:pPr>
      <w:r>
        <w:rPr>
          <w:b/>
        </w:rPr>
        <w:t xml:space="preserve"> </w:t>
      </w:r>
    </w:p>
    <w:p w:rsidR="002F3F60" w:rsidRDefault="00A55716">
      <w:pPr>
        <w:spacing w:after="0" w:line="259" w:lineRule="auto"/>
        <w:ind w:left="2141" w:firstLine="0"/>
        <w:jc w:val="left"/>
      </w:pPr>
      <w:r>
        <w:rPr>
          <w:b/>
        </w:rPr>
        <w:t xml:space="preserve"> </w:t>
      </w:r>
    </w:p>
    <w:p w:rsidR="002F3F60" w:rsidRDefault="00A55716">
      <w:pPr>
        <w:spacing w:after="3" w:line="265" w:lineRule="auto"/>
        <w:ind w:left="153" w:right="214"/>
        <w:jc w:val="center"/>
      </w:pPr>
      <w:r>
        <w:rPr>
          <w:b/>
        </w:rPr>
        <w:t xml:space="preserve">ACUERDO DEL PLENO DE 26 DE ENERO DE 2023. </w:t>
      </w:r>
    </w:p>
    <w:p w:rsidR="002F3F60" w:rsidRDefault="00A55716">
      <w:pPr>
        <w:spacing w:after="0" w:line="259" w:lineRule="auto"/>
        <w:ind w:left="14" w:firstLine="0"/>
        <w:jc w:val="left"/>
      </w:pPr>
      <w:r>
        <w:rPr>
          <w:b/>
        </w:rPr>
        <w:t xml:space="preserve"> </w:t>
      </w:r>
    </w:p>
    <w:p w:rsidR="002F3F60" w:rsidRDefault="00A55716">
      <w:pPr>
        <w:spacing w:after="16" w:line="360" w:lineRule="auto"/>
        <w:ind w:left="14" w:right="49"/>
      </w:pPr>
      <w:r>
        <w:rPr>
          <w:b/>
        </w:rPr>
        <w:t xml:space="preserve">Primero. - </w:t>
      </w:r>
      <w:r>
        <w:rPr>
          <w:b/>
        </w:rPr>
        <w:t xml:space="preserve">Adherirse a la Estrategia de Promoción de la Salud y Prevención (EPSP). a través de la Federación Canaria de Municipios (FECAM), mediante compromiso político municipal de adscripción a la Sección, expresado por acuerdo del Pleno.  </w:t>
      </w:r>
    </w:p>
    <w:p w:rsidR="002F3F60" w:rsidRDefault="00A55716">
      <w:pPr>
        <w:spacing w:after="105" w:line="259" w:lineRule="auto"/>
        <w:ind w:left="14" w:firstLine="0"/>
        <w:jc w:val="left"/>
      </w:pPr>
      <w:r>
        <w:rPr>
          <w:b/>
        </w:rPr>
        <w:t xml:space="preserve"> </w:t>
      </w:r>
    </w:p>
    <w:p w:rsidR="002F3F60" w:rsidRDefault="00A55716">
      <w:pPr>
        <w:spacing w:after="118" w:line="247" w:lineRule="auto"/>
        <w:ind w:left="14" w:right="49"/>
      </w:pPr>
      <w:r>
        <w:rPr>
          <w:b/>
        </w:rPr>
        <w:t>Segundo. - Remitir a l</w:t>
      </w:r>
      <w:r>
        <w:rPr>
          <w:b/>
        </w:rPr>
        <w:t xml:space="preserve">a FECAM los acuerdos adoptados al respecto.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20340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0293" name="Group 5402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508" name="Rectangle 6050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0509" name="Rectangle 6050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510" name="Rectangle 6051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356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0293" style="width:18.7031pt;height:264.21pt;position:absolute;mso-position-horizontal-relative:page;mso-position-horizontal:absolute;margin-left:662.928pt;mso-position-vertical-relative:page;margin-top:508.71pt;" coordsize="2375,33554">
                <v:rect id="Rectangle 6050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05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5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356 de 372 </w:t>
                        </w:r>
                      </w:p>
                    </w:txbxContent>
                  </v:textbox>
                </v:rect>
                <w10:wrap type="square"/>
              </v:group>
            </w:pict>
          </mc:Fallback>
        </mc:AlternateContent>
      </w: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102" w:line="240" w:lineRule="auto"/>
        <w:ind w:left="9" w:right="50"/>
      </w:pPr>
      <w:r>
        <w:rPr>
          <w:b/>
          <w:sz w:val="24"/>
        </w:rPr>
        <w:t>10.-  Urgencias. Expediente 99/2023. Concesión de ayudas al programa de incentivos a proyectos piloto de comunidades energéticas (Programa CE Implement</w:t>
      </w:r>
      <w:r>
        <w:rPr>
          <w:b/>
          <w:sz w:val="24"/>
        </w:rPr>
        <w:t>a) en el marco del PRTR</w:t>
      </w:r>
      <w:r>
        <w:t xml:space="preserve"> </w:t>
      </w:r>
    </w:p>
    <w:p w:rsidR="002F3F60" w:rsidRDefault="00A55716">
      <w:pPr>
        <w:spacing w:after="0" w:line="259" w:lineRule="auto"/>
        <w:ind w:left="10" w:firstLine="0"/>
        <w:jc w:val="left"/>
      </w:pPr>
      <w:r>
        <w:t xml:space="preserve"> </w:t>
      </w:r>
    </w:p>
    <w:p w:rsidR="002F3F60" w:rsidRDefault="00A55716">
      <w:pPr>
        <w:spacing w:after="112" w:line="247" w:lineRule="auto"/>
        <w:ind w:left="14" w:right="49"/>
      </w:pPr>
      <w:r>
        <w:rPr>
          <w:b/>
        </w:rPr>
        <w:t>Consta en el expediente Informe Jurídico emitido por Don Octavio Manuel Fernández Hernández, que desempeña el puesto de trabajo de Secretario General, de 13 de enero de 2023, del siguiente tenor literal:</w:t>
      </w:r>
      <w:r>
        <w:t xml:space="preserve"> </w:t>
      </w:r>
    </w:p>
    <w:p w:rsidR="002F3F60" w:rsidRDefault="00A55716">
      <w:pPr>
        <w:spacing w:after="0" w:line="259" w:lineRule="auto"/>
        <w:ind w:left="14" w:firstLine="0"/>
        <w:jc w:val="left"/>
      </w:pPr>
      <w:r>
        <w:rPr>
          <w:b/>
        </w:rPr>
        <w:t xml:space="preserve"> </w:t>
      </w:r>
    </w:p>
    <w:p w:rsidR="002F3F60" w:rsidRDefault="00A55716">
      <w:pPr>
        <w:spacing w:after="16" w:line="352" w:lineRule="auto"/>
        <w:ind w:left="1147" w:right="49" w:firstLine="696"/>
      </w:pPr>
      <w:r>
        <w:rPr>
          <w:b/>
        </w:rPr>
        <w:t xml:space="preserve">      “INFORME JURÍDIC</w:t>
      </w:r>
      <w:r>
        <w:rPr>
          <w:b/>
        </w:rPr>
        <w:t xml:space="preserve">O DE SECRETARÍA GENERAL                         </w:t>
      </w:r>
      <w:r>
        <w:t xml:space="preserve"> </w:t>
      </w:r>
      <w:r>
        <w:rPr>
          <w:b/>
        </w:rPr>
        <w:t xml:space="preserve">Visto el expediente antedicho se emite el siguiente informe jurídico: </w:t>
      </w:r>
    </w:p>
    <w:p w:rsidR="002F3F60" w:rsidRDefault="00A55716">
      <w:pPr>
        <w:spacing w:after="111" w:line="247" w:lineRule="auto"/>
        <w:ind w:left="2292" w:right="49"/>
      </w:pPr>
      <w:r>
        <w:rPr>
          <w:b/>
        </w:rPr>
        <w:t xml:space="preserve">         ANTECEDENTES DE HECHO</w:t>
      </w:r>
      <w:r>
        <w:t xml:space="preserve"> </w:t>
      </w:r>
    </w:p>
    <w:p w:rsidR="002F3F60" w:rsidRDefault="00A55716">
      <w:pPr>
        <w:spacing w:after="16" w:line="247" w:lineRule="auto"/>
        <w:ind w:left="14" w:right="49"/>
      </w:pPr>
      <w:r>
        <w:t xml:space="preserve">  </w:t>
      </w:r>
      <w:r>
        <w:rPr>
          <w:b/>
        </w:rPr>
        <w:t xml:space="preserve">Primero.- </w:t>
      </w:r>
      <w:r>
        <w:rPr>
          <w:b/>
        </w:rPr>
        <w:t>Vista la Orden TED/1446/2021, de 22 de diciembre, por la que se aprueban las bases reguladoras para la concesión de ayudas del programa de incentivos a proyectos piloto singulares de comunidades energéticas (Programa CE Implementa), en el marco del Plan de</w:t>
      </w:r>
      <w:r>
        <w:rPr>
          <w:b/>
        </w:rPr>
        <w:t xml:space="preserve"> Recuperación, Transformación y Resiliencia (BOE 24 de diciembre de 2021) que en sus definiciones establece la definición de Comunidad energética de la que pueden formar parte las entidades locales además de la participación abierta y la participación volu</w:t>
      </w:r>
      <w:r>
        <w:rPr>
          <w:b/>
        </w:rPr>
        <w:t>ntaria.</w:t>
      </w:r>
      <w:r>
        <w:t xml:space="preserve"> </w:t>
      </w:r>
    </w:p>
    <w:p w:rsidR="002F3F60" w:rsidRDefault="00A55716">
      <w:pPr>
        <w:spacing w:after="16" w:line="247" w:lineRule="auto"/>
        <w:ind w:left="1157" w:right="49"/>
      </w:pPr>
      <w:r>
        <w:rPr>
          <w:b/>
        </w:rPr>
        <w:t xml:space="preserve">Artículo 2. </w:t>
      </w:r>
      <w:r>
        <w:rPr>
          <w:b/>
          <w:i/>
        </w:rPr>
        <w:t>Definiciones</w:t>
      </w:r>
      <w:r>
        <w:rPr>
          <w:i/>
        </w:rPr>
        <w:t>.</w:t>
      </w:r>
      <w:r>
        <w:rPr>
          <w:sz w:val="24"/>
        </w:rPr>
        <w:t xml:space="preserve"> </w:t>
      </w:r>
    </w:p>
    <w:p w:rsidR="002F3F60" w:rsidRDefault="00A55716">
      <w:pPr>
        <w:spacing w:after="0" w:line="259" w:lineRule="auto"/>
        <w:ind w:left="14" w:firstLine="0"/>
        <w:jc w:val="left"/>
      </w:pPr>
      <w:r>
        <w:t xml:space="preserve"> </w:t>
      </w:r>
    </w:p>
    <w:p w:rsidR="002F3F60" w:rsidRDefault="00A55716">
      <w:pPr>
        <w:numPr>
          <w:ilvl w:val="0"/>
          <w:numId w:val="169"/>
        </w:numPr>
        <w:spacing w:line="264" w:lineRule="auto"/>
        <w:ind w:right="63"/>
      </w:pPr>
      <w:r>
        <w:rPr>
          <w:b/>
          <w:i/>
          <w:u w:val="single" w:color="000000"/>
        </w:rPr>
        <w:t>Comunidad energética</w:t>
      </w:r>
      <w:r>
        <w:rPr>
          <w:i/>
        </w:rPr>
        <w:t xml:space="preserve">: persona jurídica basada en la participación abierta y voluntaria, efectivamente controlada por socios o miembros que sean personas físicas, pymes o </w:t>
      </w:r>
      <w:r>
        <w:rPr>
          <w:i/>
          <w:u w:val="single" w:color="000000"/>
        </w:rPr>
        <w:t>entidades locales</w:t>
      </w:r>
      <w:r>
        <w:rPr>
          <w:i/>
        </w:rPr>
        <w:t>, que desarrolle proyectos de e</w:t>
      </w:r>
      <w:r>
        <w:rPr>
          <w:i/>
        </w:rPr>
        <w:t>nergías renovables, eficiencia energética y/o movilidad sostenible que sean propiedad de dicha persona jurídica y cuya finalidad primordial sea proporcionar beneficios medioambientales, económicos o sociales a sus socios o miembros o a las zonas locales do</w:t>
      </w:r>
      <w:r>
        <w:rPr>
          <w:i/>
        </w:rPr>
        <w:t>nde operan, en lugar de ganancias financieras.</w:t>
      </w:r>
      <w:r>
        <w:rPr>
          <w:sz w:val="24"/>
        </w:rPr>
        <w:t xml:space="preserve"> </w:t>
      </w:r>
    </w:p>
    <w:p w:rsidR="002F3F60" w:rsidRDefault="00A55716">
      <w:pPr>
        <w:spacing w:after="0" w:line="259" w:lineRule="auto"/>
        <w:ind w:left="14" w:firstLine="0"/>
        <w:jc w:val="left"/>
      </w:pPr>
      <w:r>
        <w:rPr>
          <w:i/>
        </w:rPr>
        <w:t xml:space="preserve"> </w:t>
      </w:r>
    </w:p>
    <w:p w:rsidR="002F3F60" w:rsidRDefault="00A55716">
      <w:pPr>
        <w:numPr>
          <w:ilvl w:val="0"/>
          <w:numId w:val="169"/>
        </w:numPr>
        <w:spacing w:line="264" w:lineRule="auto"/>
        <w:ind w:right="63"/>
      </w:pPr>
      <w:r>
        <w:rPr>
          <w:b/>
          <w:i/>
          <w:u w:val="single" w:color="000000"/>
        </w:rPr>
        <w:t>Participación abierta</w:t>
      </w:r>
      <w:r>
        <w:rPr>
          <w:i/>
        </w:rPr>
        <w:t>: el derecho de que cualquier persona física o jurídica de naturaleza pública, privada o público-privada que quiera utilizar los servicios de la comunidad energética y que desee aceptar</w:t>
      </w:r>
      <w:r>
        <w:rPr>
          <w:i/>
        </w:rPr>
        <w:t xml:space="preserve"> las responsabilidades de la afiliación a la misma, y pueda ser socia o miembro sin estar sujeta a condiciones injustificadas o discriminatorias.</w:t>
      </w:r>
      <w:r>
        <w:rPr>
          <w:sz w:val="24"/>
        </w:rPr>
        <w:t xml:space="preserve"> </w:t>
      </w:r>
    </w:p>
    <w:p w:rsidR="002F3F60" w:rsidRDefault="00A55716">
      <w:pPr>
        <w:spacing w:after="98" w:line="259" w:lineRule="auto"/>
        <w:ind w:left="14" w:firstLine="0"/>
        <w:jc w:val="left"/>
      </w:pPr>
      <w:r>
        <w:rPr>
          <w:i/>
        </w:rPr>
        <w:t xml:space="preserve"> </w:t>
      </w:r>
    </w:p>
    <w:p w:rsidR="002F3F60" w:rsidRDefault="00A55716">
      <w:pPr>
        <w:numPr>
          <w:ilvl w:val="0"/>
          <w:numId w:val="169"/>
        </w:numPr>
        <w:spacing w:after="94" w:line="264" w:lineRule="auto"/>
        <w:ind w:right="63"/>
      </w:pPr>
      <w:r>
        <w:rPr>
          <w:b/>
          <w:i/>
          <w:u w:val="single" w:color="000000"/>
        </w:rPr>
        <w:t>Participación voluntaria</w:t>
      </w:r>
      <w:r>
        <w:rPr>
          <w:i/>
        </w:rPr>
        <w:t xml:space="preserve">: el derecho de que cualquier miembro o socio a abandonar la comunidad energética, </w:t>
      </w:r>
      <w:r>
        <w:rPr>
          <w:i/>
        </w:rPr>
        <w:t>así como retirar su inversión, dentro de unos límites temporales razonables para limitar el potencial impacto en la sostenibilidad financiera de la misma.</w:t>
      </w:r>
      <w:r>
        <w:t xml:space="preserve"> </w:t>
      </w:r>
    </w:p>
    <w:p w:rsidR="002F3F60" w:rsidRDefault="00A55716">
      <w:pPr>
        <w:spacing w:after="114" w:line="247" w:lineRule="auto"/>
        <w:ind w:left="4" w:right="49" w:firstLine="1133"/>
      </w:pPr>
      <w:r>
        <w:rPr>
          <w:rFonts w:ascii="Calibri" w:eastAsia="Calibri" w:hAnsi="Calibri" w:cs="Calibri"/>
          <w:noProof/>
        </w:rPr>
        <mc:AlternateContent>
          <mc:Choice Requires="wpg">
            <w:drawing>
              <wp:anchor distT="0" distB="0" distL="114300" distR="114300" simplePos="0" relativeHeight="2520350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0855" name="Group 5408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637" name="Rectangle 6063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0638" name="Rectangle 6063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639" name="Rectangle 6063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357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0855" style="width:18.7031pt;height:264.21pt;position:absolute;mso-position-horizontal-relative:page;mso-position-horizontal:absolute;margin-left:662.928pt;mso-position-vertical-relative:page;margin-top:508.71pt;" coordsize="2375,33554">
                <v:rect id="Rectangle 6063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063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63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357 de 372 </w:t>
                        </w:r>
                      </w:p>
                    </w:txbxContent>
                  </v:textbox>
                </v:rect>
                <w10:wrap type="square"/>
              </v:group>
            </w:pict>
          </mc:Fallback>
        </mc:AlternateContent>
      </w:r>
      <w:r>
        <w:rPr>
          <w:b/>
        </w:rPr>
        <w:t>Segundo. -</w:t>
      </w:r>
      <w:r>
        <w:t xml:space="preserve"> </w:t>
      </w:r>
      <w:r>
        <w:rPr>
          <w:b/>
        </w:rPr>
        <w:t xml:space="preserve">Visto el extracto de la Resolución de 27 de octubre de 2022, del Consejo de Administración del </w:t>
      </w:r>
      <w:r>
        <w:rPr>
          <w:b/>
        </w:rPr>
        <w:t>E.P.E Instituto para la Diversificación y Ahorro de la Energía (IDAE), M.P., por la que se establece la Cuarta Convocatoria del Programa de incentivos a Proyectos piloto singulares de Comunidades Energéticas (PROGRAMA CE IMPLEMENTA), en el marco del Plan d</w:t>
      </w:r>
      <w:r>
        <w:rPr>
          <w:b/>
        </w:rPr>
        <w:t>e Recuperación, Transformación y Resiliencia (BOE 8 de noviembre de 2022).</w:t>
      </w:r>
      <w:r>
        <w:t xml:space="preserve"> </w:t>
      </w:r>
    </w:p>
    <w:p w:rsidR="002F3F60" w:rsidRDefault="00A55716">
      <w:pPr>
        <w:spacing w:after="112" w:line="247" w:lineRule="auto"/>
        <w:ind w:left="4" w:right="49" w:firstLine="1133"/>
      </w:pPr>
      <w:r>
        <w:rPr>
          <w:b/>
        </w:rPr>
        <w:t>Tercero.- Vista la Resolución de la Presidenta de la E.P.E. Instituto para la Diversificación y Ahorro de la Energía (IDAE), M.P., por la que se da traslado y comunica a la Base de</w:t>
      </w:r>
      <w:r>
        <w:rPr>
          <w:b/>
        </w:rPr>
        <w:t xml:space="preserve"> Datos Nacional de Subvenciones (BDNS) la Resolución de 27 de octubre de 2022 del Consejo de Administración de E.P.E. Instituto para la Diversificación y Ahorro de la Energía (IDAE), M.P., por la que se establece la cuarta convocatoria del programa de ince</w:t>
      </w:r>
      <w:r>
        <w:rPr>
          <w:b/>
        </w:rPr>
        <w:t xml:space="preserve">ntivos a proyectos piloto singulares de comunidades energéticas (Programa CE IMPLEMENTA), en el marco del Plan de Recuperación, Transformación y Resiliencia. </w:t>
      </w:r>
    </w:p>
    <w:p w:rsidR="002F3F60" w:rsidRDefault="00A55716">
      <w:pPr>
        <w:spacing w:after="114" w:line="247" w:lineRule="auto"/>
        <w:ind w:left="4" w:right="49" w:firstLine="1133"/>
      </w:pPr>
      <w:r>
        <w:rPr>
          <w:b/>
        </w:rPr>
        <w:t>Cuarto. - Vista la documentación relativa a la constitución de una Comunidad energética cuyo prom</w:t>
      </w:r>
      <w:r>
        <w:rPr>
          <w:b/>
        </w:rPr>
        <w:t xml:space="preserve">otor es el Ayuntamiento de Candelaria para concurrir a las líneas de subvenciones que se expresan en los puntos anteriores y que viene constituida por la siguiente documentación: </w:t>
      </w:r>
    </w:p>
    <w:p w:rsidR="002F3F60" w:rsidRDefault="00A55716">
      <w:pPr>
        <w:spacing w:after="111"/>
        <w:ind w:left="1157" w:right="58"/>
      </w:pPr>
      <w:r>
        <w:t xml:space="preserve">1.- Acta Fundacional cuyo promotor es el Ayuntamiento de Candelaria. </w:t>
      </w:r>
    </w:p>
    <w:p w:rsidR="002F3F60" w:rsidRDefault="00A55716">
      <w:pPr>
        <w:spacing w:after="108"/>
        <w:ind w:left="1157" w:right="58"/>
      </w:pPr>
      <w:r>
        <w:t>2.- Es</w:t>
      </w:r>
      <w:r>
        <w:t xml:space="preserve">tatutos de la Asociación para una Comunidad Energética en Candelaria. </w:t>
      </w:r>
    </w:p>
    <w:p w:rsidR="002F3F60" w:rsidRDefault="00A55716">
      <w:pPr>
        <w:spacing w:after="108"/>
        <w:ind w:left="1157" w:right="58"/>
      </w:pPr>
      <w:r>
        <w:t xml:space="preserve">3.- Reglamento de régimen interno de la Asociación. </w:t>
      </w:r>
    </w:p>
    <w:p w:rsidR="002F3F60" w:rsidRDefault="00A55716">
      <w:pPr>
        <w:spacing w:after="111"/>
        <w:ind w:left="1157" w:right="58"/>
      </w:pPr>
      <w:r>
        <w:t xml:space="preserve">4.- Solicitud de adhesión a la Asociación. </w:t>
      </w:r>
    </w:p>
    <w:p w:rsidR="002F3F60" w:rsidRDefault="00A55716">
      <w:pPr>
        <w:tabs>
          <w:tab w:val="center" w:pos="1356"/>
          <w:tab w:val="center" w:pos="2011"/>
          <w:tab w:val="center" w:pos="2545"/>
          <w:tab w:val="center" w:pos="3429"/>
          <w:tab w:val="center" w:pos="4352"/>
          <w:tab w:val="center" w:pos="4941"/>
          <w:tab w:val="center" w:pos="6005"/>
          <w:tab w:val="center" w:pos="7111"/>
          <w:tab w:val="center" w:pos="7735"/>
          <w:tab w:val="center" w:pos="8627"/>
          <w:tab w:val="right" w:pos="9641"/>
        </w:tabs>
        <w:ind w:left="0" w:firstLine="0"/>
        <w:jc w:val="left"/>
      </w:pPr>
      <w:r>
        <w:rPr>
          <w:rFonts w:ascii="Calibri" w:eastAsia="Calibri" w:hAnsi="Calibri" w:cs="Calibri"/>
        </w:rPr>
        <w:tab/>
      </w:r>
      <w:r>
        <w:t xml:space="preserve">Que </w:t>
      </w:r>
      <w:r>
        <w:tab/>
        <w:t xml:space="preserve">en </w:t>
      </w:r>
      <w:r>
        <w:tab/>
        <w:t xml:space="preserve">la </w:t>
      </w:r>
      <w:r>
        <w:tab/>
        <w:t xml:space="preserve">redacción </w:t>
      </w:r>
      <w:r>
        <w:tab/>
        <w:t xml:space="preserve">de </w:t>
      </w:r>
      <w:r>
        <w:tab/>
        <w:t xml:space="preserve">los </w:t>
      </w:r>
      <w:r>
        <w:tab/>
        <w:t xml:space="preserve">documentos </w:t>
      </w:r>
      <w:r>
        <w:tab/>
        <w:t xml:space="preserve">que </w:t>
      </w:r>
      <w:r>
        <w:tab/>
        <w:t xml:space="preserve">se </w:t>
      </w:r>
      <w:r>
        <w:tab/>
        <w:t xml:space="preserve">expresan </w:t>
      </w:r>
      <w:r>
        <w:tab/>
        <w:t xml:space="preserve">el  </w:t>
      </w:r>
    </w:p>
    <w:p w:rsidR="002F3F60" w:rsidRDefault="00A55716">
      <w:pPr>
        <w:spacing w:after="111"/>
        <w:ind w:right="58"/>
      </w:pPr>
      <w:r>
        <w:t xml:space="preserve">Ayuntamiento ha contado con la colaboración y asesoramiento del Catedrático de Fisica Aplicada de la Universidad de La Laguna, Don Ricardo Luis Gerrrero Lemus. </w:t>
      </w:r>
    </w:p>
    <w:p w:rsidR="002F3F60" w:rsidRDefault="00A55716">
      <w:pPr>
        <w:spacing w:after="155" w:line="259" w:lineRule="auto"/>
        <w:ind w:left="1147" w:firstLine="0"/>
        <w:jc w:val="left"/>
      </w:pPr>
      <w:r>
        <w:t xml:space="preserve"> </w:t>
      </w:r>
    </w:p>
    <w:p w:rsidR="002F3F60" w:rsidRDefault="00A55716">
      <w:pPr>
        <w:spacing w:after="16" w:line="247" w:lineRule="auto"/>
        <w:ind w:left="2292" w:right="49"/>
      </w:pPr>
      <w:r>
        <w:rPr>
          <w:b/>
        </w:rPr>
        <w:t xml:space="preserve">FUNDAMENTOS DE DERECHO </w:t>
      </w:r>
    </w:p>
    <w:p w:rsidR="002F3F60" w:rsidRDefault="00A55716">
      <w:pPr>
        <w:spacing w:after="174" w:line="247" w:lineRule="auto"/>
        <w:ind w:left="1157" w:right="49"/>
      </w:pPr>
      <w:r>
        <w:rPr>
          <w:b/>
        </w:rPr>
        <w:t xml:space="preserve">Primero. - Competencia. </w:t>
      </w:r>
    </w:p>
    <w:p w:rsidR="002F3F60" w:rsidRDefault="00A55716">
      <w:pPr>
        <w:spacing w:after="154"/>
        <w:ind w:left="14" w:right="58" w:firstLine="1133"/>
      </w:pPr>
      <w:r>
        <w:t xml:space="preserve">Es de aplicación el artículo 11 de la Ley 7/2015, de 1 de abril, de los municipios de Canarias que establece entre las atribuciones de los municipios las siguientes: </w:t>
      </w:r>
      <w:r>
        <w:rPr>
          <w:i/>
        </w:rPr>
        <w:t>g) Fomento y promoción del desarrollo económico y social municipal en el marco de la plani</w:t>
      </w:r>
      <w:r>
        <w:rPr>
          <w:i/>
        </w:rPr>
        <w:t>ficación autonómica.</w:t>
      </w:r>
      <w:r>
        <w:t xml:space="preserve"> </w:t>
      </w:r>
      <w:r>
        <w:rPr>
          <w:i/>
        </w:rPr>
        <w:t>j) Medio ambiente.</w:t>
      </w:r>
      <w:r>
        <w:rPr>
          <w:rFonts w:ascii="Times New Roman" w:eastAsia="Times New Roman" w:hAnsi="Times New Roman" w:cs="Times New Roman"/>
          <w:sz w:val="24"/>
        </w:rPr>
        <w:t xml:space="preserve"> </w:t>
      </w:r>
    </w:p>
    <w:p w:rsidR="002F3F60" w:rsidRDefault="00A55716">
      <w:pPr>
        <w:ind w:left="1157" w:right="58"/>
      </w:pPr>
      <w:r>
        <w:t xml:space="preserve">Es de aplicación el artículo 25.2 b) de la Ley de Bases del Régimen local que establece </w:t>
      </w:r>
    </w:p>
    <w:p w:rsidR="002F3F60" w:rsidRDefault="00A55716">
      <w:pPr>
        <w:spacing w:after="93" w:line="264" w:lineRule="auto"/>
        <w:ind w:left="53" w:right="272"/>
      </w:pPr>
      <w:r>
        <w:t>la atribución de:</w:t>
      </w:r>
      <w:r>
        <w:rPr>
          <w:i/>
        </w:rPr>
        <w:t>b) Medio ambiente urbano</w:t>
      </w:r>
      <w:r>
        <w:t xml:space="preserve"> </w:t>
      </w:r>
    </w:p>
    <w:p w:rsidR="002F3F60" w:rsidRDefault="00A55716">
      <w:pPr>
        <w:ind w:left="1157" w:right="58"/>
      </w:pPr>
      <w:r>
        <w:t>En el artículo 2 de la Orden TED/1446/2021, de 22 de diciembre, por la que se aprue</w:t>
      </w:r>
      <w:r>
        <w:t xml:space="preserve">ban </w:t>
      </w:r>
    </w:p>
    <w:p w:rsidR="002F3F60" w:rsidRDefault="00A55716">
      <w:pPr>
        <w:spacing w:after="114"/>
        <w:ind w:right="58"/>
      </w:pPr>
      <w:r>
        <w:t xml:space="preserve">las bases reguladoras para la concesión de ayudas del programa de incentivos a proyectos piloto singulares de comunidades energéticas (Programa CE Implementa), en el marco del Plan de Recuperación, Transformación y Resiliencia (BOE 24 de diciembre de </w:t>
      </w:r>
      <w:r>
        <w:t xml:space="preserve">2021) se establece el amparo normativo para la participación de las entidades locales en las comunidades energéticas en los siguientes términos: </w:t>
      </w:r>
    </w:p>
    <w:p w:rsidR="002F3F60" w:rsidRDefault="00A55716">
      <w:pPr>
        <w:spacing w:after="4"/>
        <w:ind w:left="9" w:right="45"/>
      </w:pPr>
      <w:r>
        <w:rPr>
          <w:b/>
          <w:i/>
          <w:u w:val="single" w:color="000000"/>
        </w:rPr>
        <w:t>1. Comunidad energética</w:t>
      </w:r>
      <w:r>
        <w:rPr>
          <w:i/>
          <w:u w:val="single" w:color="000000"/>
        </w:rPr>
        <w:t>: persona jurídica</w:t>
      </w:r>
      <w:r>
        <w:rPr>
          <w:i/>
        </w:rPr>
        <w:t xml:space="preserve"> basada en la participación abierta y voluntaria, efectivamente contr</w:t>
      </w:r>
      <w:r>
        <w:rPr>
          <w:i/>
        </w:rPr>
        <w:t xml:space="preserve">olada por socios o miembros que sean personas físicas, pymes o </w:t>
      </w:r>
      <w:r>
        <w:rPr>
          <w:b/>
          <w:i/>
          <w:u w:val="single" w:color="000000"/>
        </w:rPr>
        <w:t>entidades locales</w:t>
      </w:r>
      <w:r>
        <w:rPr>
          <w:i/>
        </w:rPr>
        <w:t xml:space="preserve">, </w:t>
      </w:r>
      <w:r>
        <w:rPr>
          <w:i/>
          <w:u w:val="single" w:color="000000"/>
        </w:rPr>
        <w:t>que desarrolle proyectos de energías renovables, eficiencia energética y/o movilidad sostenible</w:t>
      </w:r>
      <w:r>
        <w:rPr>
          <w:i/>
        </w:rPr>
        <w:t xml:space="preserve"> </w:t>
      </w:r>
      <w:r>
        <w:rPr>
          <w:i/>
          <w:u w:val="single" w:color="000000"/>
        </w:rPr>
        <w:t>que sean propiedad de dicha persona jurídica y cuya finalidad primordial sea p</w:t>
      </w:r>
      <w:r>
        <w:rPr>
          <w:i/>
          <w:u w:val="single" w:color="000000"/>
        </w:rPr>
        <w:t>roporcionar beneficios medioambientales, económicos o sociales a sus socios o miembros o a las zonas locales</w:t>
      </w:r>
      <w:r>
        <w:rPr>
          <w:i/>
        </w:rPr>
        <w:t xml:space="preserve"> </w:t>
      </w:r>
      <w:r>
        <w:rPr>
          <w:i/>
          <w:u w:val="single" w:color="000000"/>
        </w:rPr>
        <w:t>donde operan, en lugar de ganancias financieras.</w:t>
      </w:r>
      <w:r>
        <w:rPr>
          <w:sz w:val="24"/>
        </w:rPr>
        <w:t xml:space="preserve"> </w:t>
      </w:r>
    </w:p>
    <w:p w:rsidR="002F3F60" w:rsidRDefault="00A55716">
      <w:pPr>
        <w:spacing w:after="98" w:line="259" w:lineRule="auto"/>
        <w:ind w:left="1147" w:firstLine="0"/>
        <w:jc w:val="left"/>
      </w:pPr>
      <w:r>
        <w:rPr>
          <w:b/>
        </w:rPr>
        <w:t xml:space="preserve"> </w:t>
      </w:r>
    </w:p>
    <w:p w:rsidR="002F3F60" w:rsidRDefault="00A55716">
      <w:pPr>
        <w:spacing w:after="100" w:line="259" w:lineRule="auto"/>
        <w:ind w:left="14" w:firstLine="0"/>
        <w:jc w:val="left"/>
      </w:pPr>
      <w:r>
        <w:rPr>
          <w:rFonts w:ascii="Calibri" w:eastAsia="Calibri" w:hAnsi="Calibri" w:cs="Calibri"/>
          <w:noProof/>
        </w:rPr>
        <mc:AlternateContent>
          <mc:Choice Requires="wpg">
            <w:drawing>
              <wp:anchor distT="0" distB="0" distL="114300" distR="114300" simplePos="0" relativeHeight="2520360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116" name="Group 5411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777" name="Rectangle 6077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0778" name="Rectangle 6077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779" name="Rectangle 6077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358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1116" style="width:18.7031pt;height:264.21pt;position:absolute;mso-position-horizontal-relative:page;mso-position-horizontal:absolute;margin-left:662.928pt;mso-position-vertical-relative:page;margin-top:508.71pt;" coordsize="2375,33554">
                <v:rect id="Rectangle 6077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077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77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358 de 372 </w:t>
                        </w:r>
                      </w:p>
                    </w:txbxContent>
                  </v:textbox>
                </v:rect>
                <w10:wrap type="square"/>
              </v:group>
            </w:pict>
          </mc:Fallback>
        </mc:AlternateContent>
      </w:r>
      <w:r>
        <w:rPr>
          <w:b/>
        </w:rPr>
        <w:t xml:space="preserve"> </w:t>
      </w:r>
    </w:p>
    <w:p w:rsidR="002F3F60" w:rsidRDefault="00A55716">
      <w:pPr>
        <w:spacing w:after="111" w:line="247" w:lineRule="auto"/>
        <w:ind w:left="1157" w:right="49"/>
      </w:pPr>
      <w:r>
        <w:rPr>
          <w:b/>
        </w:rPr>
        <w:t xml:space="preserve">Es de aplicación el artículo 6 de la Ley del Sector Eléctrico que establece: </w:t>
      </w:r>
    </w:p>
    <w:p w:rsidR="002F3F60" w:rsidRDefault="00A55716">
      <w:pPr>
        <w:spacing w:after="96" w:line="264" w:lineRule="auto"/>
        <w:ind w:left="53" w:right="56"/>
      </w:pPr>
      <w:r>
        <w:rPr>
          <w:b/>
          <w:i/>
        </w:rPr>
        <w:t>j) Las comunidades de ener</w:t>
      </w:r>
      <w:r>
        <w:rPr>
          <w:b/>
          <w:i/>
        </w:rPr>
        <w:t>gías renovables, que son entidades jurídicas basadas en la participación abierta y voluntaria, autónomas</w:t>
      </w:r>
      <w:r>
        <w:rPr>
          <w:i/>
        </w:rPr>
        <w:t xml:space="preserve"> </w:t>
      </w:r>
      <w:r>
        <w:rPr>
          <w:i/>
        </w:rPr>
        <w:t xml:space="preserve">y efectivamente controladas por socios o miembros que están situados en las proximidades de los proyectos de energías renovables que sean propiedad de dichas entidades jurídicas y que estas hayan desarrollado, </w:t>
      </w:r>
      <w:r>
        <w:rPr>
          <w:i/>
          <w:u w:val="single" w:color="000000"/>
        </w:rPr>
        <w:t>cuyos socios o</w:t>
      </w:r>
      <w:r>
        <w:rPr>
          <w:i/>
        </w:rPr>
        <w:t xml:space="preserve"> </w:t>
      </w:r>
      <w:r>
        <w:rPr>
          <w:i/>
          <w:u w:val="single" w:color="000000"/>
        </w:rPr>
        <w:t>miembros sean personas físicas,</w:t>
      </w:r>
      <w:r>
        <w:rPr>
          <w:i/>
          <w:u w:val="single" w:color="000000"/>
        </w:rPr>
        <w:t xml:space="preserve"> pymes </w:t>
      </w:r>
      <w:r>
        <w:rPr>
          <w:b/>
          <w:i/>
          <w:u w:val="single" w:color="000000"/>
        </w:rPr>
        <w:t>o autoridades locales, incluidos los municipios</w:t>
      </w:r>
      <w:r>
        <w:rPr>
          <w:i/>
          <w:u w:val="single" w:color="000000"/>
        </w:rPr>
        <w:t xml:space="preserve"> y cuya</w:t>
      </w:r>
      <w:r>
        <w:rPr>
          <w:i/>
        </w:rPr>
        <w:t xml:space="preserve"> </w:t>
      </w:r>
      <w:r>
        <w:rPr>
          <w:i/>
          <w:u w:val="single" w:color="000000"/>
          <w:shd w:val="clear" w:color="auto" w:fill="FFFFFF"/>
        </w:rPr>
        <w:t>finalidad primordial sea proporcionar beneficios medioambientales, económicos o sociales a sus</w:t>
      </w:r>
      <w:r>
        <w:rPr>
          <w:i/>
        </w:rPr>
        <w:t xml:space="preserve"> </w:t>
      </w:r>
      <w:r>
        <w:rPr>
          <w:i/>
          <w:u w:val="single" w:color="000000"/>
        </w:rPr>
        <w:t>socios o miembros o a las zonas locales donde operan, en lugar de ganancias financieras</w:t>
      </w:r>
      <w:r>
        <w:t xml:space="preserve"> </w:t>
      </w:r>
      <w:r>
        <w:rPr>
          <w:b/>
        </w:rPr>
        <w:t xml:space="preserve">Segundo. - </w:t>
      </w:r>
      <w:r>
        <w:rPr>
          <w:b/>
        </w:rPr>
        <w:t xml:space="preserve">Procedimiento. </w:t>
      </w:r>
    </w:p>
    <w:p w:rsidR="002F3F60" w:rsidRDefault="00A55716">
      <w:pPr>
        <w:spacing w:after="171"/>
        <w:ind w:left="14" w:right="58" w:firstLine="360"/>
      </w:pPr>
      <w:r>
        <w:t xml:space="preserve">Es de aplicación el artículo 49 de la Ley de Bases del Régimen local (LBRL) que establece el procedimiento de aprobación de los reglamentos y ordenanzas ya que estamos ante la creación de una persona jurídica cuyo régimen de funcionamiento </w:t>
      </w:r>
      <w:r>
        <w:t>requiere a la aprobación de un reglamento interno de funcionamiento y por tanto por analogía y para cumplir con  el derecho de información pública y participación ciudadana le aplicamos el procedimiento administrativo local de aprobación  de las disposicio</w:t>
      </w:r>
      <w:r>
        <w:t xml:space="preserve">nes de carácter general, o sea, de los reglamentos. </w:t>
      </w:r>
    </w:p>
    <w:p w:rsidR="002F3F60" w:rsidRDefault="00A55716">
      <w:pPr>
        <w:spacing w:line="408" w:lineRule="auto"/>
        <w:ind w:left="384" w:right="1143"/>
      </w:pPr>
      <w:r>
        <w:rPr>
          <w:i/>
        </w:rPr>
        <w:t xml:space="preserve">La aprobación de las Ordenanzas locales se ajustará al siguiente procedimiento: a) Aprobación inicial por el Pleno. </w:t>
      </w:r>
    </w:p>
    <w:p w:rsidR="002F3F60" w:rsidRDefault="00A55716">
      <w:pPr>
        <w:numPr>
          <w:ilvl w:val="0"/>
          <w:numId w:val="170"/>
        </w:numPr>
        <w:spacing w:line="264" w:lineRule="auto"/>
        <w:ind w:right="30" w:firstLine="360"/>
      </w:pPr>
      <w:r>
        <w:rPr>
          <w:i/>
        </w:rPr>
        <w:t xml:space="preserve">Información pública y audiencia a los interesados por el plazo mínimo de treinta días </w:t>
      </w:r>
      <w:r>
        <w:rPr>
          <w:i/>
        </w:rPr>
        <w:t xml:space="preserve">para la presentación de reclamaciones y sugerencias. </w:t>
      </w:r>
    </w:p>
    <w:p w:rsidR="002F3F60" w:rsidRDefault="00A55716">
      <w:pPr>
        <w:numPr>
          <w:ilvl w:val="0"/>
          <w:numId w:val="170"/>
        </w:numPr>
        <w:spacing w:after="10" w:line="249" w:lineRule="auto"/>
        <w:ind w:right="30" w:firstLine="360"/>
      </w:pPr>
      <w:r>
        <w:rPr>
          <w:i/>
        </w:rPr>
        <w:t>Resolución de todas las reclamaciones y sugerencias presentadas dentro del plazo y apro-</w:t>
      </w:r>
    </w:p>
    <w:p w:rsidR="002F3F60" w:rsidRDefault="00A55716">
      <w:pPr>
        <w:spacing w:after="153" w:line="264" w:lineRule="auto"/>
        <w:ind w:left="53" w:right="272"/>
      </w:pPr>
      <w:r>
        <w:rPr>
          <w:i/>
        </w:rPr>
        <w:t xml:space="preserve">bación definitiva por el Pleno. </w:t>
      </w:r>
    </w:p>
    <w:p w:rsidR="002F3F60" w:rsidRDefault="00A55716">
      <w:pPr>
        <w:spacing w:after="156" w:line="264" w:lineRule="auto"/>
        <w:ind w:left="43" w:firstLine="360"/>
      </w:pPr>
      <w:r>
        <w:rPr>
          <w:i/>
        </w:rPr>
        <w:t xml:space="preserve">En el caso de que no se hubiera presentado ninguna reclamación o sugerencia, se entenderá definitivamente adoptado el acuerdo hasta entonces provisional. </w:t>
      </w:r>
    </w:p>
    <w:p w:rsidR="002F3F60" w:rsidRDefault="00A55716">
      <w:pPr>
        <w:spacing w:after="98" w:line="259" w:lineRule="auto"/>
        <w:ind w:left="2282" w:firstLine="0"/>
        <w:jc w:val="left"/>
      </w:pPr>
      <w:r>
        <w:rPr>
          <w:b/>
        </w:rPr>
        <w:t xml:space="preserve"> </w:t>
      </w:r>
    </w:p>
    <w:p w:rsidR="002F3F60" w:rsidRDefault="00A55716">
      <w:pPr>
        <w:spacing w:after="112" w:line="247" w:lineRule="auto"/>
        <w:ind w:left="2292" w:right="49"/>
      </w:pPr>
      <w:r>
        <w:rPr>
          <w:b/>
        </w:rPr>
        <w:t xml:space="preserve">        PROPUESTA DE RESOLUCIÓN </w:t>
      </w:r>
    </w:p>
    <w:p w:rsidR="002F3F60" w:rsidRDefault="00A55716">
      <w:pPr>
        <w:spacing w:after="114" w:line="247" w:lineRule="auto"/>
        <w:ind w:left="4" w:right="49" w:firstLine="1133"/>
      </w:pPr>
      <w:r>
        <w:rPr>
          <w:b/>
        </w:rPr>
        <w:t>Primero.- Aprobar por el Pleno de forma inicial el acta fundaciona</w:t>
      </w:r>
      <w:r>
        <w:rPr>
          <w:b/>
        </w:rPr>
        <w:t>l, los Estatutos, el Reglamento de régimen interno de la Asociación y la solicitud de la Asociación para la constitución de la Asociación promovida por el Ayuntamiento de Candelaria de “Comunidad energética de Candelaria” o “Comunidad de energías renovable</w:t>
      </w:r>
      <w:r>
        <w:rPr>
          <w:b/>
        </w:rPr>
        <w:t>s de Candelaria” en virtud de la Orden TED/1446/2021, de 22 de diciembre, por la que se aprueban las bases reguladoras para la concesión de ayudas del programa de incentivos a proyectos piloto singulares de comunidades energéticas (Programa CE Implementa),</w:t>
      </w:r>
      <w:r>
        <w:rPr>
          <w:b/>
        </w:rPr>
        <w:t xml:space="preserve"> en el marco del Plan de Recuperación, Transformación y Resiliencia (BOE 24 de diciembre de 2021) y demás normativa concordante y el resto de subvenciones y ayudas que regulan los proyectos de Comunidades Energéticas.</w:t>
      </w:r>
      <w:r>
        <w:t xml:space="preserve"> </w:t>
      </w:r>
    </w:p>
    <w:p w:rsidR="002F3F60" w:rsidRDefault="00A55716">
      <w:pPr>
        <w:spacing w:after="114" w:line="247" w:lineRule="auto"/>
        <w:ind w:left="4" w:right="49" w:firstLine="1133"/>
      </w:pPr>
      <w:r>
        <w:rPr>
          <w:rFonts w:ascii="Calibri" w:eastAsia="Calibri" w:hAnsi="Calibri" w:cs="Calibri"/>
          <w:noProof/>
        </w:rPr>
        <mc:AlternateContent>
          <mc:Choice Requires="wpg">
            <w:drawing>
              <wp:anchor distT="0" distB="0" distL="114300" distR="114300" simplePos="0" relativeHeight="2520371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206" name="Group 5412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0924" name="Rectangle 6092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Cód. Validación: 9MGTE9MR5NNCHW25S</w:t>
                              </w:r>
                              <w:r>
                                <w:rPr>
                                  <w:sz w:val="12"/>
                                </w:rPr>
                                <w:t xml:space="preserve">3ZZLNJQZ </w:t>
                              </w:r>
                            </w:p>
                          </w:txbxContent>
                        </wps:txbx>
                        <wps:bodyPr horzOverflow="overflow" vert="horz" lIns="0" tIns="0" rIns="0" bIns="0" rtlCol="0">
                          <a:noAutofit/>
                        </wps:bodyPr>
                      </wps:wsp>
                      <wps:wsp>
                        <wps:cNvPr id="60925" name="Rectangle 6092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926" name="Rectangle 6092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359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1206" style="width:18.7031pt;height:264.21pt;position:absolute;mso-position-horizontal-relative:page;mso-position-horizontal:absolute;margin-left:662.928pt;mso-position-vertical-relative:page;margin-top:508.71pt;" coordsize="2375,33554">
                <v:rect id="Rectangle 6092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092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92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359 de 372 </w:t>
                        </w:r>
                      </w:p>
                    </w:txbxContent>
                  </v:textbox>
                </v:rect>
                <w10:wrap type="square"/>
              </v:group>
            </w:pict>
          </mc:Fallback>
        </mc:AlternateContent>
      </w:r>
      <w:r>
        <w:rPr>
          <w:b/>
        </w:rPr>
        <w:t xml:space="preserve">Segundo.- Someter el expediente a información pública por el plazo de 30 días hábiles para la </w:t>
      </w:r>
      <w:r>
        <w:rPr>
          <w:b/>
        </w:rPr>
        <w:t>presentación de sugerencias y reclamaciones y para las adhesiones que se produzcan de las sean personas físicas, pymes o entidades locales, que desarrolle proyectos de energías renovables, eficiencia energética y/o movilidad sostenible que sean propiedad d</w:t>
      </w:r>
      <w:r>
        <w:rPr>
          <w:b/>
        </w:rPr>
        <w:t xml:space="preserve">e dicha persona jurídica y cuya finalidad primordial sea proporcionar beneficios medioambientales, económicos o sociales a sus socios o miembros o a las zonas locales donde operan, en lugar de ganancias financieras. </w:t>
      </w:r>
    </w:p>
    <w:p w:rsidR="002F3F60" w:rsidRDefault="00A55716">
      <w:pPr>
        <w:spacing w:after="107" w:line="247" w:lineRule="auto"/>
        <w:ind w:left="4" w:right="49" w:firstLine="1133"/>
      </w:pPr>
      <w:r>
        <w:rPr>
          <w:b/>
        </w:rPr>
        <w:t xml:space="preserve">Tercero. - </w:t>
      </w:r>
      <w:r>
        <w:rPr>
          <w:b/>
        </w:rPr>
        <w:t xml:space="preserve">En el caso de no se formulen alegaciones y sugerencias el acuerdo provisional quedará elevado a definitivo.” </w:t>
      </w:r>
    </w:p>
    <w:p w:rsidR="002F3F60" w:rsidRDefault="00A55716">
      <w:pPr>
        <w:spacing w:after="16" w:line="247" w:lineRule="auto"/>
        <w:ind w:left="14" w:right="49"/>
      </w:pPr>
      <w:r>
        <w:rPr>
          <w:b/>
        </w:rPr>
        <w:t xml:space="preserve">Consta en el expediente propuesta de la Concejala delegada de Gestión Ambiental y Agenda Urbana, Doña </w:t>
      </w:r>
      <w:r>
        <w:rPr>
          <w:b/>
          <w:color w:val="2F3E4D"/>
        </w:rPr>
        <w:t>Hilaria Cecilia Otazo González,</w:t>
      </w:r>
      <w:r>
        <w:rPr>
          <w:color w:val="2F3E4D"/>
        </w:rPr>
        <w:t xml:space="preserve"> </w:t>
      </w:r>
      <w:r>
        <w:rPr>
          <w:b/>
        </w:rPr>
        <w:t>de fecha 18 de enero de 2023, que transcrito literalmente dice:</w:t>
      </w:r>
      <w:r>
        <w:rPr>
          <w:rFonts w:ascii="Times New Roman" w:eastAsia="Times New Roman" w:hAnsi="Times New Roman" w:cs="Times New Roman"/>
          <w:sz w:val="24"/>
        </w:rPr>
        <w:t xml:space="preserve"> </w:t>
      </w:r>
    </w:p>
    <w:p w:rsidR="002F3F60" w:rsidRDefault="00A55716">
      <w:pPr>
        <w:spacing w:after="17" w:line="259" w:lineRule="auto"/>
        <w:ind w:left="14" w:firstLine="0"/>
        <w:jc w:val="left"/>
      </w:pPr>
      <w:r>
        <w:rPr>
          <w:b/>
        </w:rPr>
        <w:t xml:space="preserve"> </w:t>
      </w:r>
    </w:p>
    <w:p w:rsidR="002F3F60" w:rsidRDefault="00A55716">
      <w:pPr>
        <w:spacing w:after="114" w:line="247" w:lineRule="auto"/>
        <w:ind w:left="14" w:right="49"/>
      </w:pPr>
      <w:r>
        <w:rPr>
          <w:b/>
        </w:rPr>
        <w:t xml:space="preserve"> “Consta en el expediente informe de la Secretaría General de fecha 13 de enero de 2023 que transcrito literalmente dice: </w:t>
      </w:r>
    </w:p>
    <w:p w:rsidR="002F3F60" w:rsidRDefault="00A55716">
      <w:pPr>
        <w:spacing w:after="98" w:line="259" w:lineRule="auto"/>
        <w:ind w:left="14" w:firstLine="0"/>
        <w:jc w:val="left"/>
      </w:pPr>
      <w:r>
        <w:rPr>
          <w:b/>
        </w:rPr>
        <w:t xml:space="preserve"> </w:t>
      </w:r>
    </w:p>
    <w:p w:rsidR="002F3F60" w:rsidRDefault="00A55716">
      <w:pPr>
        <w:spacing w:line="356" w:lineRule="auto"/>
        <w:ind w:left="1147" w:right="237" w:firstLine="780"/>
      </w:pPr>
      <w:r>
        <w:rPr>
          <w:b/>
        </w:rPr>
        <w:t xml:space="preserve">     INFORME JURÍDICO DE SECRETARÍA GENERAL                     </w:t>
      </w:r>
      <w:r>
        <w:rPr>
          <w:b/>
        </w:rPr>
        <w:t xml:space="preserve">     </w:t>
      </w:r>
      <w:r>
        <w:t xml:space="preserve">Visto el expediente antedicho se emite el siguiente informe jurídico: </w:t>
      </w:r>
    </w:p>
    <w:p w:rsidR="002F3F60" w:rsidRDefault="00A55716">
      <w:pPr>
        <w:spacing w:after="114" w:line="247" w:lineRule="auto"/>
        <w:ind w:left="2292" w:right="49"/>
      </w:pPr>
      <w:r>
        <w:rPr>
          <w:b/>
        </w:rPr>
        <w:t xml:space="preserve">              ANTECEDENTES DE HECHO </w:t>
      </w:r>
    </w:p>
    <w:p w:rsidR="002F3F60" w:rsidRDefault="00A55716">
      <w:pPr>
        <w:spacing w:after="128"/>
        <w:ind w:right="58"/>
      </w:pPr>
      <w:r>
        <w:t xml:space="preserve">  Primero.- Vista la Orden TED/1446/2021, de 22 de diciembre, por la que se aprueban las bases reguladoras para la concesión de ayudas del prog</w:t>
      </w:r>
      <w:r>
        <w:t>rama de incentivos a proyectos piloto singulares de comunidades energéticas (Programa CE Implementa), en el marco del Plan de Recuperación, Transformación y Resiliencia (BOE 24 de diciembre de 2021) que en sus definiciones establece la definición de Comuni</w:t>
      </w:r>
      <w:r>
        <w:t xml:space="preserve">dad energética de la que pueden formar parte las entidades locales además de la participación abierta y la participación voluntaria. </w:t>
      </w:r>
    </w:p>
    <w:p w:rsidR="002F3F60" w:rsidRDefault="00A55716">
      <w:pPr>
        <w:spacing w:line="264" w:lineRule="auto"/>
        <w:ind w:left="1157" w:right="272"/>
      </w:pPr>
      <w:r>
        <w:t xml:space="preserve">Artículo 2. </w:t>
      </w:r>
      <w:r>
        <w:rPr>
          <w:i/>
        </w:rPr>
        <w:t>Definiciones.</w:t>
      </w:r>
      <w:r>
        <w:rPr>
          <w:sz w:val="24"/>
        </w:rPr>
        <w:t xml:space="preserve"> </w:t>
      </w:r>
    </w:p>
    <w:p w:rsidR="002F3F60" w:rsidRDefault="00A55716">
      <w:pPr>
        <w:spacing w:after="0" w:line="259" w:lineRule="auto"/>
        <w:ind w:left="14" w:firstLine="0"/>
        <w:jc w:val="left"/>
      </w:pPr>
      <w:r>
        <w:t xml:space="preserve"> </w:t>
      </w:r>
    </w:p>
    <w:p w:rsidR="002F3F60" w:rsidRDefault="00A55716">
      <w:pPr>
        <w:numPr>
          <w:ilvl w:val="0"/>
          <w:numId w:val="171"/>
        </w:numPr>
        <w:spacing w:line="264" w:lineRule="auto"/>
        <w:ind w:right="60"/>
      </w:pPr>
      <w:r>
        <w:rPr>
          <w:i/>
          <w:u w:val="single" w:color="000000"/>
        </w:rPr>
        <w:t>Comunidad energética</w:t>
      </w:r>
      <w:r>
        <w:rPr>
          <w:i/>
        </w:rPr>
        <w:t xml:space="preserve">: persona jurídica basada en la participación abierta y voluntaria, efectivamente controlada por socios o miembros que sean personas físicas, pymes o </w:t>
      </w:r>
      <w:r>
        <w:rPr>
          <w:i/>
          <w:u w:val="single" w:color="000000"/>
        </w:rPr>
        <w:t>entidades locales</w:t>
      </w:r>
      <w:r>
        <w:rPr>
          <w:i/>
        </w:rPr>
        <w:t>, que desarrolle proyectos de energías renovables, eficiencia energética y/o movilidad so</w:t>
      </w:r>
      <w:r>
        <w:rPr>
          <w:i/>
        </w:rPr>
        <w:t>stenible que sean propiedad de dicha persona jurídica y cuya finalidad primordial sea proporcionar beneficios medioambientales, económicos o sociales a sus socios o miembros o a las zonas locales donde operan, en lugar de ganancias financieras.</w:t>
      </w:r>
      <w:r>
        <w:rPr>
          <w:sz w:val="24"/>
        </w:rPr>
        <w:t xml:space="preserve"> </w:t>
      </w:r>
    </w:p>
    <w:p w:rsidR="002F3F60" w:rsidRDefault="00A55716">
      <w:pPr>
        <w:spacing w:after="0" w:line="259" w:lineRule="auto"/>
        <w:ind w:left="14" w:firstLine="0"/>
        <w:jc w:val="left"/>
      </w:pPr>
      <w:r>
        <w:rPr>
          <w:i/>
        </w:rPr>
        <w:t xml:space="preserve"> </w:t>
      </w:r>
    </w:p>
    <w:p w:rsidR="002F3F60" w:rsidRDefault="00A55716">
      <w:pPr>
        <w:numPr>
          <w:ilvl w:val="0"/>
          <w:numId w:val="171"/>
        </w:numPr>
        <w:spacing w:line="264" w:lineRule="auto"/>
        <w:ind w:right="60"/>
      </w:pPr>
      <w:r>
        <w:rPr>
          <w:i/>
          <w:u w:val="single" w:color="000000"/>
        </w:rPr>
        <w:t>Particip</w:t>
      </w:r>
      <w:r>
        <w:rPr>
          <w:i/>
          <w:u w:val="single" w:color="000000"/>
        </w:rPr>
        <w:t>ación abierta</w:t>
      </w:r>
      <w:r>
        <w:rPr>
          <w:i/>
        </w:rPr>
        <w:t>: el derecho de que cualquier persona física o jurídica de naturaleza pública, privada o público-privada que quiera utilizar los servicios de la comunidad energética y que desee aceptar las responsabilidades de la afiliación a la misma, y pued</w:t>
      </w:r>
      <w:r>
        <w:rPr>
          <w:i/>
        </w:rPr>
        <w:t>a ser socia o miembro sin estar sujeta a condiciones injustificadas o discriminatorias.</w:t>
      </w:r>
      <w:r>
        <w:rPr>
          <w:sz w:val="24"/>
        </w:rPr>
        <w:t xml:space="preserve"> </w:t>
      </w:r>
    </w:p>
    <w:p w:rsidR="002F3F60" w:rsidRDefault="00A55716">
      <w:pPr>
        <w:spacing w:after="100" w:line="259" w:lineRule="auto"/>
        <w:ind w:left="14" w:firstLine="0"/>
        <w:jc w:val="left"/>
      </w:pPr>
      <w:r>
        <w:rPr>
          <w:i/>
        </w:rPr>
        <w:t xml:space="preserve"> </w:t>
      </w:r>
    </w:p>
    <w:p w:rsidR="002F3F60" w:rsidRDefault="00A55716">
      <w:pPr>
        <w:numPr>
          <w:ilvl w:val="0"/>
          <w:numId w:val="171"/>
        </w:numPr>
        <w:spacing w:after="99" w:line="264" w:lineRule="auto"/>
        <w:ind w:right="60"/>
      </w:pPr>
      <w:r>
        <w:rPr>
          <w:i/>
          <w:u w:val="single" w:color="000000"/>
        </w:rPr>
        <w:t>Participación voluntaria</w:t>
      </w:r>
      <w:r>
        <w:rPr>
          <w:i/>
        </w:rPr>
        <w:t>: el derecho de que cualquier miembro o socio a abandonar la comunidad energética, así como retirar su inversión, dentro de unos límites temp</w:t>
      </w:r>
      <w:r>
        <w:rPr>
          <w:i/>
        </w:rPr>
        <w:t>orales razonables para limitar el potencial impacto en la sostenibilidad financiera de la misma.</w:t>
      </w:r>
      <w:r>
        <w:t xml:space="preserve"> </w:t>
      </w:r>
    </w:p>
    <w:p w:rsidR="002F3F60" w:rsidRDefault="00A55716">
      <w:pPr>
        <w:spacing w:after="114"/>
        <w:ind w:left="14" w:right="58" w:firstLine="1133"/>
      </w:pPr>
      <w:r>
        <w:t>Segundo.- Visto el extracto de la Resolución de 27 de octubre de 2022, del Consejo de Administración del E.P.E Instituto para la Diversificación y Ahorro de l</w:t>
      </w:r>
      <w:r>
        <w:t>a Energía (IDAE), M.P., por la que se establece la Cuarta Convocatoria del Programa de incentivos a Proyectos piloto singulares de Comunidades Energéticas (PROGRAMA CE IMPLEMENTA), en el marco del Plan de Recuperación, Transformación y Resiliencia (BOE 8 d</w:t>
      </w:r>
      <w:r>
        <w:t xml:space="preserve">e noviembre de 2022). </w:t>
      </w:r>
    </w:p>
    <w:p w:rsidR="002F3F60" w:rsidRDefault="00A55716">
      <w:pPr>
        <w:spacing w:after="98" w:line="259" w:lineRule="auto"/>
        <w:ind w:left="1147" w:firstLine="0"/>
        <w:jc w:val="left"/>
      </w:pPr>
      <w:r>
        <w:t xml:space="preserve"> </w:t>
      </w:r>
    </w:p>
    <w:p w:rsidR="002F3F60" w:rsidRDefault="00A55716">
      <w:pPr>
        <w:spacing w:after="111"/>
        <w:ind w:left="14" w:right="58" w:firstLine="1133"/>
      </w:pPr>
      <w:r>
        <w:rPr>
          <w:rFonts w:ascii="Calibri" w:eastAsia="Calibri" w:hAnsi="Calibri" w:cs="Calibri"/>
          <w:noProof/>
        </w:rPr>
        <mc:AlternateContent>
          <mc:Choice Requires="wpg">
            <w:drawing>
              <wp:anchor distT="0" distB="0" distL="114300" distR="114300" simplePos="0" relativeHeight="2520381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0969" name="Group 5409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051" name="Rectangle 6105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1052" name="Rectangle 6105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053" name="Rectangle 6105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360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0969" style="width:18.7031pt;height:264.21pt;position:absolute;mso-position-horizontal-relative:page;mso-position-horizontal:absolute;margin-left:662.928pt;mso-position-vertical-relative:page;margin-top:508.71pt;" coordsize="2375,33554">
                <v:rect id="Rectangle 6105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105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05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360 de 372 </w:t>
                        </w:r>
                      </w:p>
                    </w:txbxContent>
                  </v:textbox>
                </v:rect>
                <w10:wrap type="square"/>
              </v:group>
            </w:pict>
          </mc:Fallback>
        </mc:AlternateContent>
      </w:r>
      <w:r>
        <w:t xml:space="preserve">Tercero.- </w:t>
      </w:r>
      <w:r>
        <w:t>Vista la Resolución de la Presidenta de la E.P.E. Instituto para la Diversificación y Ahorro de la Energía (IDAE), M.P., por la que se da traslado y comunica a la Base de Datos Nacional de Subvenciones (BDNS) la Resolución de 27 de octubre de 2022 del Cons</w:t>
      </w:r>
      <w:r>
        <w:t>ejo de Administración de E.P.E. Instituto para la Diversificación y Ahorro de la Energía (IDAE), M.P., por la que se establece la cuarta convocatoria del programa de incentivos a proyectos piloto singulares de comunidades energéticas (Programa CE IMPLEMENT</w:t>
      </w:r>
      <w:r>
        <w:t xml:space="preserve">A), en el marco del Plan de Recuperación, Transformación y Resiliencia. </w:t>
      </w:r>
    </w:p>
    <w:p w:rsidR="002F3F60" w:rsidRDefault="00A55716">
      <w:pPr>
        <w:spacing w:after="98" w:line="259" w:lineRule="auto"/>
        <w:ind w:left="1147" w:firstLine="0"/>
        <w:jc w:val="left"/>
      </w:pPr>
      <w:r>
        <w:t xml:space="preserve"> </w:t>
      </w:r>
    </w:p>
    <w:p w:rsidR="002F3F60" w:rsidRDefault="00A55716">
      <w:pPr>
        <w:ind w:left="1157" w:right="58"/>
      </w:pPr>
      <w:r>
        <w:t xml:space="preserve">Cuarto.- Vista la documentación relativa a la constitución de una Comunidad energética </w:t>
      </w:r>
    </w:p>
    <w:p w:rsidR="002F3F60" w:rsidRDefault="00A55716">
      <w:pPr>
        <w:spacing w:after="114"/>
        <w:ind w:right="58"/>
      </w:pPr>
      <w:r>
        <w:t xml:space="preserve">cuyo promotor es el Ayuntamiento de Candelaria para concurrir a las línea de subvenciones que se expresan en los puntos anteriores y que viene constituida por la siguiente documentación: </w:t>
      </w:r>
    </w:p>
    <w:p w:rsidR="002F3F60" w:rsidRDefault="00A55716">
      <w:pPr>
        <w:spacing w:after="108"/>
        <w:ind w:left="1157" w:right="58"/>
      </w:pPr>
      <w:r>
        <w:t>1.- Acta Fundacional cuyo promotor es el Ayuntamiento de Candelaria.</w:t>
      </w:r>
      <w:r>
        <w:t xml:space="preserve"> </w:t>
      </w:r>
    </w:p>
    <w:p w:rsidR="002F3F60" w:rsidRDefault="00A55716">
      <w:pPr>
        <w:spacing w:after="111"/>
        <w:ind w:left="1157" w:right="58"/>
      </w:pPr>
      <w:r>
        <w:t xml:space="preserve">2.- Estatutos de la Asociación para una Comunidad Energética en Candelaria. </w:t>
      </w:r>
    </w:p>
    <w:p w:rsidR="002F3F60" w:rsidRDefault="00A55716">
      <w:pPr>
        <w:spacing w:after="108"/>
        <w:ind w:left="1157" w:right="58"/>
      </w:pPr>
      <w:r>
        <w:t xml:space="preserve">3.- Reglamento de régimen interno de la Asociación. </w:t>
      </w:r>
    </w:p>
    <w:p w:rsidR="002F3F60" w:rsidRDefault="00A55716">
      <w:pPr>
        <w:spacing w:after="108"/>
        <w:ind w:left="1157" w:right="58"/>
      </w:pPr>
      <w:r>
        <w:t xml:space="preserve">4.- Solicitud de adhesión a la Asociación. </w:t>
      </w:r>
    </w:p>
    <w:p w:rsidR="002F3F60" w:rsidRDefault="00A55716">
      <w:pPr>
        <w:tabs>
          <w:tab w:val="center" w:pos="1356"/>
          <w:tab w:val="center" w:pos="2011"/>
          <w:tab w:val="center" w:pos="2545"/>
          <w:tab w:val="center" w:pos="3429"/>
          <w:tab w:val="center" w:pos="4352"/>
          <w:tab w:val="center" w:pos="4941"/>
          <w:tab w:val="center" w:pos="6005"/>
          <w:tab w:val="center" w:pos="7111"/>
          <w:tab w:val="center" w:pos="7735"/>
          <w:tab w:val="center" w:pos="8627"/>
          <w:tab w:val="right" w:pos="9641"/>
        </w:tabs>
        <w:ind w:left="0" w:firstLine="0"/>
        <w:jc w:val="left"/>
      </w:pPr>
      <w:r>
        <w:rPr>
          <w:rFonts w:ascii="Calibri" w:eastAsia="Calibri" w:hAnsi="Calibri" w:cs="Calibri"/>
        </w:rPr>
        <w:tab/>
      </w:r>
      <w:r>
        <w:t xml:space="preserve">Que </w:t>
      </w:r>
      <w:r>
        <w:tab/>
        <w:t xml:space="preserve">en </w:t>
      </w:r>
      <w:r>
        <w:tab/>
        <w:t xml:space="preserve">la </w:t>
      </w:r>
      <w:r>
        <w:tab/>
        <w:t xml:space="preserve">redacción </w:t>
      </w:r>
      <w:r>
        <w:tab/>
        <w:t xml:space="preserve">de </w:t>
      </w:r>
      <w:r>
        <w:tab/>
        <w:t xml:space="preserve">los </w:t>
      </w:r>
      <w:r>
        <w:tab/>
        <w:t xml:space="preserve">documentos </w:t>
      </w:r>
      <w:r>
        <w:tab/>
        <w:t xml:space="preserve">que </w:t>
      </w:r>
      <w:r>
        <w:tab/>
        <w:t xml:space="preserve">se </w:t>
      </w:r>
      <w:r>
        <w:tab/>
        <w:t xml:space="preserve">expresan </w:t>
      </w:r>
      <w:r>
        <w:tab/>
        <w:t xml:space="preserve">el  </w:t>
      </w:r>
    </w:p>
    <w:p w:rsidR="002F3F60" w:rsidRDefault="00A55716">
      <w:pPr>
        <w:spacing w:after="174"/>
        <w:ind w:right="58"/>
      </w:pPr>
      <w:r>
        <w:t>Ayuntamien</w:t>
      </w:r>
      <w:r>
        <w:t xml:space="preserve">to ha contado con la colaboración y asesoramiento del Catedrático de Fisica Aplicada de la Universidad de La Laguna, Don Ricardo Luis Gerrrero Lemus. </w:t>
      </w:r>
    </w:p>
    <w:p w:rsidR="002F3F60" w:rsidRDefault="00A55716">
      <w:pPr>
        <w:spacing w:after="168"/>
        <w:ind w:left="2292" w:right="58"/>
      </w:pPr>
      <w:r>
        <w:t xml:space="preserve">FUNDAMENTOS DE DERECHO </w:t>
      </w:r>
    </w:p>
    <w:p w:rsidR="002F3F60" w:rsidRDefault="00A55716">
      <w:pPr>
        <w:ind w:left="1157" w:right="58"/>
      </w:pPr>
      <w:r>
        <w:t xml:space="preserve">Primero.- Competencia. </w:t>
      </w:r>
    </w:p>
    <w:p w:rsidR="002F3F60" w:rsidRDefault="00A55716">
      <w:pPr>
        <w:spacing w:after="156"/>
        <w:ind w:left="14" w:right="58" w:firstLine="1133"/>
      </w:pPr>
      <w:r>
        <w:t xml:space="preserve">Es de aplicación el artículo 11 de la Ley 7/2015, de 1 de abril, de los municipios de Canarias que establece entre las atribuciones de los municipios las siguientes: </w:t>
      </w:r>
      <w:r>
        <w:rPr>
          <w:i/>
        </w:rPr>
        <w:t>g) Fomento y promoción del desarrollo económico y social municipal en el marco de la plani</w:t>
      </w:r>
      <w:r>
        <w:rPr>
          <w:i/>
        </w:rPr>
        <w:t>ficación autonómica.</w:t>
      </w:r>
      <w:r>
        <w:t xml:space="preserve"> </w:t>
      </w:r>
      <w:r>
        <w:rPr>
          <w:i/>
        </w:rPr>
        <w:t>j) Medio ambiente.</w:t>
      </w:r>
      <w:r>
        <w:rPr>
          <w:rFonts w:ascii="Times New Roman" w:eastAsia="Times New Roman" w:hAnsi="Times New Roman" w:cs="Times New Roman"/>
          <w:sz w:val="24"/>
        </w:rPr>
        <w:t xml:space="preserve"> </w:t>
      </w:r>
    </w:p>
    <w:p w:rsidR="002F3F60" w:rsidRDefault="00A55716">
      <w:pPr>
        <w:spacing w:after="12" w:line="249" w:lineRule="auto"/>
        <w:ind w:left="10" w:right="63"/>
        <w:jc w:val="right"/>
      </w:pPr>
      <w:r>
        <w:t xml:space="preserve">Es de aplicación el artículo 25.2 b) de la Ley de Bases del Régimen local que establece </w:t>
      </w:r>
    </w:p>
    <w:p w:rsidR="002F3F60" w:rsidRDefault="00A55716">
      <w:pPr>
        <w:spacing w:after="96" w:line="264" w:lineRule="auto"/>
        <w:ind w:left="53" w:right="272"/>
      </w:pPr>
      <w:r>
        <w:t>la atribución de:</w:t>
      </w:r>
      <w:r>
        <w:rPr>
          <w:i/>
        </w:rPr>
        <w:t>b) Medio ambiente urbano</w:t>
      </w:r>
      <w:r>
        <w:t xml:space="preserve"> </w:t>
      </w:r>
    </w:p>
    <w:p w:rsidR="002F3F60" w:rsidRDefault="00A55716">
      <w:pPr>
        <w:spacing w:after="12" w:line="249" w:lineRule="auto"/>
        <w:ind w:left="10" w:right="64"/>
        <w:jc w:val="right"/>
      </w:pPr>
      <w:r>
        <w:t>En el artículo 2 de la Orden TED/1446/2021, de 22 de diciembre, por la que se aprue</w:t>
      </w:r>
      <w:r>
        <w:t xml:space="preserve">ban </w:t>
      </w:r>
    </w:p>
    <w:p w:rsidR="002F3F60" w:rsidRDefault="00A55716">
      <w:pPr>
        <w:spacing w:after="111"/>
        <w:ind w:right="58"/>
      </w:pPr>
      <w:r>
        <w:t xml:space="preserve">las bases reguladoras para la concesión de ayudas del programa de incentivos a proyectos piloto singulares de comunidades energéticas (Programa CE Implementa), en el marco del Plan de Recuperación, Transformación y Resiliencia (BOE 24 de diciembre de </w:t>
      </w:r>
      <w:r>
        <w:t xml:space="preserve">2021) se establece el amparo normativo para la participación de las entidades locales en las comunidades energéticas en los siguientes términos: </w:t>
      </w:r>
    </w:p>
    <w:p w:rsidR="002F3F60" w:rsidRDefault="00A55716">
      <w:pPr>
        <w:spacing w:after="4"/>
        <w:ind w:left="9" w:right="45"/>
      </w:pPr>
      <w:r>
        <w:rPr>
          <w:i/>
          <w:u w:val="single" w:color="000000"/>
        </w:rPr>
        <w:t>1. Comunidad energética: persona jurídica</w:t>
      </w:r>
      <w:r>
        <w:rPr>
          <w:i/>
        </w:rPr>
        <w:t xml:space="preserve"> basada en la participación abierta y voluntaria, efectivamente contr</w:t>
      </w:r>
      <w:r>
        <w:rPr>
          <w:i/>
        </w:rPr>
        <w:t xml:space="preserve">olada por socios o miembros que sean personas físicas, pymes o </w:t>
      </w:r>
      <w:r>
        <w:rPr>
          <w:i/>
          <w:u w:val="single" w:color="000000"/>
        </w:rPr>
        <w:t>entidades locales</w:t>
      </w:r>
      <w:r>
        <w:rPr>
          <w:i/>
        </w:rPr>
        <w:t xml:space="preserve">, </w:t>
      </w:r>
      <w:r>
        <w:rPr>
          <w:i/>
          <w:u w:val="single" w:color="000000"/>
        </w:rPr>
        <w:t>que desarrolle proyectos de energías renovables, eficiencia energética y/o movilidad sostenible</w:t>
      </w:r>
      <w:r>
        <w:rPr>
          <w:i/>
        </w:rPr>
        <w:t xml:space="preserve"> </w:t>
      </w:r>
      <w:r>
        <w:rPr>
          <w:i/>
          <w:u w:val="single" w:color="000000"/>
        </w:rPr>
        <w:t>que sean propiedad de dicha persona jurídica y cuya finalidad primordial sea p</w:t>
      </w:r>
      <w:r>
        <w:rPr>
          <w:i/>
          <w:u w:val="single" w:color="000000"/>
        </w:rPr>
        <w:t>roporcionar beneficios medioambientales, económicos o sociales a sus socios o miembros o a las zonas locales</w:t>
      </w:r>
      <w:r>
        <w:rPr>
          <w:i/>
        </w:rPr>
        <w:t xml:space="preserve"> </w:t>
      </w:r>
      <w:r>
        <w:rPr>
          <w:i/>
          <w:u w:val="single" w:color="000000"/>
        </w:rPr>
        <w:t>donde operan, en lugar de ganancias financieras.</w:t>
      </w:r>
      <w:r>
        <w:rPr>
          <w:sz w:val="24"/>
        </w:rPr>
        <w:t xml:space="preserve"> </w:t>
      </w:r>
    </w:p>
    <w:p w:rsidR="002F3F60" w:rsidRDefault="00A55716">
      <w:pPr>
        <w:spacing w:after="98" w:line="259" w:lineRule="auto"/>
        <w:ind w:left="14" w:firstLine="0"/>
        <w:jc w:val="left"/>
      </w:pPr>
      <w:r>
        <w:t xml:space="preserve"> </w:t>
      </w:r>
    </w:p>
    <w:p w:rsidR="002F3F60" w:rsidRDefault="00A55716">
      <w:pPr>
        <w:spacing w:after="107" w:line="249" w:lineRule="auto"/>
        <w:ind w:left="10" w:right="146"/>
        <w:jc w:val="center"/>
      </w:pPr>
      <w:r>
        <w:t xml:space="preserve">Es de aplicación el artículo 6 de la Ley del Sector Eléctrico que establece: </w:t>
      </w:r>
    </w:p>
    <w:p w:rsidR="002F3F60" w:rsidRDefault="00A55716">
      <w:pPr>
        <w:spacing w:after="96" w:line="264" w:lineRule="auto"/>
        <w:ind w:left="53" w:right="57"/>
      </w:pPr>
      <w:r>
        <w:rPr>
          <w:rFonts w:ascii="Calibri" w:eastAsia="Calibri" w:hAnsi="Calibri" w:cs="Calibri"/>
          <w:noProof/>
        </w:rPr>
        <mc:AlternateContent>
          <mc:Choice Requires="wpg">
            <w:drawing>
              <wp:anchor distT="0" distB="0" distL="114300" distR="114300" simplePos="0" relativeHeight="2520391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938" name="Group 5419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182" name="Rectangle 6118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1183" name="Rectangle 6118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184" name="Rectangle 6118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361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1938" style="width:18.7031pt;height:264.21pt;position:absolute;mso-position-horizontal-relative:page;mso-position-horizontal:absolute;margin-left:662.928pt;mso-position-vertical-relative:page;margin-top:508.71pt;" coordsize="2375,33554">
                <v:rect id="Rectangle 6118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118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18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361 de 372 </w:t>
                        </w:r>
                      </w:p>
                    </w:txbxContent>
                  </v:textbox>
                </v:rect>
                <w10:wrap type="square"/>
              </v:group>
            </w:pict>
          </mc:Fallback>
        </mc:AlternateContent>
      </w:r>
      <w:r>
        <w:rPr>
          <w:i/>
        </w:rPr>
        <w:t>j) Las comunidades de energías renovables, que son entidades</w:t>
      </w:r>
      <w:r>
        <w:rPr>
          <w:i/>
        </w:rPr>
        <w:t xml:space="preserve"> jurídicas basadas en la participación abierta y voluntaria, autónomas y efectivamente controladas por socios o miembros que están situados en las proximidades de los proyectos de energías renovables que sean propiedad de dichas entidades jurídicas y que e</w:t>
      </w:r>
      <w:r>
        <w:rPr>
          <w:i/>
        </w:rPr>
        <w:t xml:space="preserve">stas hayan desarrollado, </w:t>
      </w:r>
      <w:r>
        <w:rPr>
          <w:i/>
          <w:u w:val="single" w:color="000000"/>
        </w:rPr>
        <w:t>cuyos socios o miembros</w:t>
      </w:r>
      <w:r>
        <w:rPr>
          <w:i/>
        </w:rPr>
        <w:t xml:space="preserve"> </w:t>
      </w:r>
      <w:r>
        <w:rPr>
          <w:i/>
          <w:u w:val="single" w:color="000000"/>
        </w:rPr>
        <w:t>sean personas físicas, pymes o autoridades locales, incluidos los municipios y cuya finalidad</w:t>
      </w:r>
      <w:r>
        <w:rPr>
          <w:i/>
        </w:rPr>
        <w:t xml:space="preserve"> </w:t>
      </w:r>
      <w:r>
        <w:rPr>
          <w:i/>
          <w:u w:val="single" w:color="000000"/>
        </w:rPr>
        <w:t>primordial sea proporcionar beneficios medioambientales, económicos o sociales a sus socios o</w:t>
      </w:r>
      <w:r>
        <w:rPr>
          <w:i/>
        </w:rPr>
        <w:t xml:space="preserve"> </w:t>
      </w:r>
      <w:r>
        <w:rPr>
          <w:i/>
          <w:u w:val="single" w:color="000000"/>
        </w:rPr>
        <w:t>miembros o a las zonas locales donde operan, en lugar de ganancias financieras</w:t>
      </w:r>
      <w:r>
        <w:t xml:space="preserve"> Segundo.- Procedimiento. </w:t>
      </w:r>
    </w:p>
    <w:p w:rsidR="002F3F60" w:rsidRDefault="00A55716">
      <w:pPr>
        <w:spacing w:after="171"/>
        <w:ind w:left="14" w:right="58" w:firstLine="360"/>
      </w:pPr>
      <w:r>
        <w:t>Es de aplicación el artículo 49 de la Ley de Bases del Régimen local (LBRL) que establece el procedimiento de aprobación de los reglamentos y ordenanza</w:t>
      </w:r>
      <w:r>
        <w:t>s ya que estamos ante la creación de una persona jurídica cuyo régimen de funcionamiento requiere a la aprobación de un reglamento interno de funcionamiento y por tanto por analogía y para cumplir con  el derecho de información pública y participación ciud</w:t>
      </w:r>
      <w:r>
        <w:t xml:space="preserve">adana le aplicamos el procedimiento administrativo local de aprobación  de las disposiciones de carácter general, o sea, de los reglamentos. </w:t>
      </w:r>
    </w:p>
    <w:p w:rsidR="002F3F60" w:rsidRDefault="00A55716">
      <w:pPr>
        <w:spacing w:line="411" w:lineRule="auto"/>
        <w:ind w:left="384" w:right="1143"/>
      </w:pPr>
      <w:r>
        <w:rPr>
          <w:i/>
        </w:rPr>
        <w:t>La aprobación de las Ordenanzas locales se ajustará al siguiente procedimiento: a) Aprobación inicial por el Pleno</w:t>
      </w:r>
      <w:r>
        <w:rPr>
          <w:i/>
        </w:rPr>
        <w:t xml:space="preserve">. </w:t>
      </w:r>
    </w:p>
    <w:p w:rsidR="002F3F60" w:rsidRDefault="00A55716">
      <w:pPr>
        <w:numPr>
          <w:ilvl w:val="0"/>
          <w:numId w:val="172"/>
        </w:numPr>
        <w:spacing w:after="10" w:line="249" w:lineRule="auto"/>
        <w:ind w:right="31" w:firstLine="360"/>
      </w:pPr>
      <w:r>
        <w:rPr>
          <w:i/>
        </w:rPr>
        <w:t xml:space="preserve">Información pública y audiencia a los interesados por el plazo mínimo de treinta días para la </w:t>
      </w:r>
    </w:p>
    <w:p w:rsidR="002F3F60" w:rsidRDefault="00A55716">
      <w:pPr>
        <w:spacing w:after="155" w:line="264" w:lineRule="auto"/>
        <w:ind w:left="53" w:right="272"/>
      </w:pPr>
      <w:r>
        <w:rPr>
          <w:i/>
        </w:rPr>
        <w:t xml:space="preserve">presentación de reclamaciones y sugerencias. </w:t>
      </w:r>
    </w:p>
    <w:p w:rsidR="002F3F60" w:rsidRDefault="00A55716">
      <w:pPr>
        <w:numPr>
          <w:ilvl w:val="0"/>
          <w:numId w:val="172"/>
        </w:numPr>
        <w:spacing w:line="264" w:lineRule="auto"/>
        <w:ind w:right="31" w:firstLine="360"/>
      </w:pPr>
      <w:r>
        <w:rPr>
          <w:i/>
        </w:rPr>
        <w:t>Resolución de todas las reclamaciones y sugerencias presentadas dentro del plazo y apro-bación definitiva por el</w:t>
      </w:r>
      <w:r>
        <w:rPr>
          <w:i/>
        </w:rPr>
        <w:t xml:space="preserve"> Pleno. </w:t>
      </w:r>
    </w:p>
    <w:p w:rsidR="002F3F60" w:rsidRDefault="00A55716">
      <w:pPr>
        <w:spacing w:after="156" w:line="264" w:lineRule="auto"/>
        <w:ind w:left="43" w:firstLine="360"/>
      </w:pPr>
      <w:r>
        <w:rPr>
          <w:i/>
        </w:rPr>
        <w:t xml:space="preserve">En el caso de que no se hubiera presentado ninguna reclamación o sugerencia, se entenderá definitivamente adoptado el acuerdo hasta entonces provisional. </w:t>
      </w:r>
    </w:p>
    <w:p w:rsidR="002F3F60" w:rsidRDefault="00A55716">
      <w:pPr>
        <w:spacing w:after="98" w:line="259" w:lineRule="auto"/>
        <w:ind w:left="1147" w:firstLine="0"/>
        <w:jc w:val="left"/>
      </w:pPr>
      <w:r>
        <w:t xml:space="preserve"> </w:t>
      </w:r>
    </w:p>
    <w:p w:rsidR="002F3F60" w:rsidRDefault="00A55716">
      <w:pPr>
        <w:spacing w:after="100" w:line="259" w:lineRule="auto"/>
        <w:ind w:left="2282" w:firstLine="0"/>
        <w:jc w:val="left"/>
      </w:pPr>
      <w:r>
        <w:t xml:space="preserve"> </w:t>
      </w:r>
    </w:p>
    <w:p w:rsidR="002F3F60" w:rsidRDefault="00A55716">
      <w:pPr>
        <w:spacing w:after="109"/>
        <w:ind w:left="2292" w:right="58"/>
      </w:pPr>
      <w:r>
        <w:t xml:space="preserve">         PROPUESTA DE RESOLUCIÓN </w:t>
      </w:r>
    </w:p>
    <w:p w:rsidR="002F3F60" w:rsidRDefault="00A55716">
      <w:pPr>
        <w:spacing w:after="111"/>
        <w:ind w:left="14" w:right="58" w:firstLine="1133"/>
      </w:pPr>
      <w:r>
        <w:t xml:space="preserve">Primero.- </w:t>
      </w:r>
      <w:r>
        <w:t>Aprobar por el Pleno de forma inicial el acta fundacional, los Estatutos, el Reglamento de régimen interno de la Asociación y la solicitud de la Asociación para la constitución de la Asociación promovida por el Ayuntamiento de Candelaria de “Comunidad ener</w:t>
      </w:r>
      <w:r>
        <w:t>gética de Candelaria” o “Comunidad de energías renovables de Candelaria” en virtud de la Orden TED/1446/2021, de 22 de diciembre, por la que se aprueban las bases reguladoras para la concesión de ayudas del programa de incentivos a proyectos piloto singula</w:t>
      </w:r>
      <w:r>
        <w:t>res de comunidades energéticas (Programa CE Implementa), en el marco del Plan de Recuperación, Transformación y Resiliencia (BOE 24 de diciembre de 2021) y demás normativa concordante y el resto de subvenciones y ayudas que regulan los proyectos de Comunid</w:t>
      </w:r>
      <w:r>
        <w:t xml:space="preserve">ades Energéticas. </w:t>
      </w:r>
    </w:p>
    <w:p w:rsidR="002F3F60" w:rsidRDefault="00A55716">
      <w:pPr>
        <w:ind w:left="1157" w:right="58"/>
      </w:pPr>
      <w:r>
        <w:t xml:space="preserve">Segundo.- Someter el expediente a información pública por el plazo de 30 días hábiles </w:t>
      </w:r>
    </w:p>
    <w:p w:rsidR="002F3F60" w:rsidRDefault="00A55716">
      <w:pPr>
        <w:spacing w:after="114"/>
        <w:ind w:right="58"/>
      </w:pPr>
      <w:r>
        <w:t>para la presentación de sugerencias y reclamaciones y para las adhesiones que se produzcan de las sean personas físicas, pymes o entidades locales, qu</w:t>
      </w:r>
      <w:r>
        <w:t>e desarrolle proyectos de energías renovables, eficiencia energética y/o movilidad sostenible que sean propiedad de dicha persona jurídica y cuya finalidad primordial sea proporcionar beneficios medioambientales, económicos o sociales a sus socios o miembr</w:t>
      </w:r>
      <w:r>
        <w:t xml:space="preserve">os o a las zonas locales donde operan, en lugar de ganancias financieras. </w:t>
      </w:r>
    </w:p>
    <w:p w:rsidR="002F3F60" w:rsidRDefault="00A55716">
      <w:pPr>
        <w:ind w:left="1157" w:right="58"/>
      </w:pPr>
      <w:r>
        <w:rPr>
          <w:rFonts w:ascii="Calibri" w:eastAsia="Calibri" w:hAnsi="Calibri" w:cs="Calibri"/>
          <w:noProof/>
        </w:rPr>
        <mc:AlternateContent>
          <mc:Choice Requires="wpg">
            <w:drawing>
              <wp:anchor distT="0" distB="0" distL="114300" distR="114300" simplePos="0" relativeHeight="2520401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413" name="Group 5414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287" name="Rectangle 6128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1288" name="Rectangle 6128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289" name="Rectangle 6128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Gestiona | P</w:t>
                              </w:r>
                              <w:r>
                                <w:rPr>
                                  <w:sz w:val="12"/>
                                </w:rPr>
                                <w:t xml:space="preserve">ágina 362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1413" style="width:18.7031pt;height:264.21pt;position:absolute;mso-position-horizontal-relative:page;mso-position-horizontal:absolute;margin-left:662.928pt;mso-position-vertical-relative:page;margin-top:508.71pt;" coordsize="2375,33554">
                <v:rect id="Rectangle 6128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128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28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362 de 372 </w:t>
                        </w:r>
                      </w:p>
                    </w:txbxContent>
                  </v:textbox>
                </v:rect>
                <w10:wrap type="square"/>
              </v:group>
            </w:pict>
          </mc:Fallback>
        </mc:AlternateContent>
      </w:r>
      <w:r>
        <w:t xml:space="preserve">Tercero.- En el caso de no se formulen alegaciones y sugerencias el acuerdo </w:t>
      </w:r>
    </w:p>
    <w:p w:rsidR="002F3F60" w:rsidRDefault="00A55716">
      <w:pPr>
        <w:spacing w:after="111"/>
        <w:ind w:right="58"/>
      </w:pPr>
      <w:r>
        <w:t xml:space="preserve">provisional quedará elevado a definitivo. </w:t>
      </w:r>
    </w:p>
    <w:p w:rsidR="002F3F60" w:rsidRDefault="00A55716">
      <w:pPr>
        <w:spacing w:after="95" w:line="259" w:lineRule="auto"/>
        <w:ind w:left="1147" w:firstLine="0"/>
        <w:jc w:val="left"/>
      </w:pPr>
      <w:r>
        <w:t xml:space="preserve"> </w:t>
      </w:r>
    </w:p>
    <w:p w:rsidR="002F3F60" w:rsidRDefault="00A55716">
      <w:pPr>
        <w:spacing w:after="114" w:line="247" w:lineRule="auto"/>
        <w:ind w:left="4" w:right="49" w:firstLine="1133"/>
      </w:pPr>
      <w:r>
        <w:rPr>
          <w:b/>
        </w:rPr>
        <w:t xml:space="preserve">Esta Concejala delegada, a la vista del informe emitido, eleva LA SIGUIENTE PROPUESTA DE ACUERDO AL PLENO DE LA CORPORACIÓN: </w:t>
      </w:r>
    </w:p>
    <w:p w:rsidR="002F3F60" w:rsidRDefault="00A55716">
      <w:pPr>
        <w:spacing w:after="98" w:line="259" w:lineRule="auto"/>
        <w:ind w:left="1147" w:firstLine="0"/>
        <w:jc w:val="left"/>
      </w:pPr>
      <w:r>
        <w:rPr>
          <w:b/>
        </w:rPr>
        <w:t xml:space="preserve"> </w:t>
      </w:r>
    </w:p>
    <w:p w:rsidR="002F3F60" w:rsidRDefault="00A55716">
      <w:pPr>
        <w:spacing w:after="112" w:line="247" w:lineRule="auto"/>
        <w:ind w:left="4" w:right="49" w:firstLine="1133"/>
      </w:pPr>
      <w:r>
        <w:rPr>
          <w:b/>
        </w:rPr>
        <w:t>Primero.- Aprobar por el Pleno de forma inicial el acta fundacional, los Estatutos, el Reglamento de régimen interno de la Asoci</w:t>
      </w:r>
      <w:r>
        <w:rPr>
          <w:b/>
        </w:rPr>
        <w:t>ación y la solicitud de la Asociación para la constitución de la Asociación promovida por el Ayuntamiento de Candelaria de “Comunidad energética de Candelaria” o “Comunidad de energías renovables de Candelaria” en virtud de la Orden TED/1446/2021, de 22 de</w:t>
      </w:r>
      <w:r>
        <w:rPr>
          <w:b/>
        </w:rPr>
        <w:t xml:space="preserve"> diciembre, por la que se aprueban las bases reguladoras para la concesión de ayudas del programa de incentivos a proyectos piloto singulares de comunidades energéticas (Programa CE Implementa), en el marco del Plan de Recuperación, Transformación y Resili</w:t>
      </w:r>
      <w:r>
        <w:rPr>
          <w:b/>
        </w:rPr>
        <w:t>encia (BOE 24 de diciembre de 2021) y demás normativa concordante y el resto de subvenciones y ayudas que regulan los proyectos de Comunidades Energéticas.</w:t>
      </w:r>
      <w:r>
        <w:t xml:space="preserve"> </w:t>
      </w:r>
    </w:p>
    <w:p w:rsidR="002F3F60" w:rsidRDefault="00A55716">
      <w:pPr>
        <w:spacing w:after="93" w:line="247" w:lineRule="auto"/>
        <w:ind w:left="4" w:right="49" w:firstLine="1133"/>
      </w:pPr>
      <w:r>
        <w:rPr>
          <w:b/>
        </w:rPr>
        <w:t>Segundo.- Someter el expediente a información pública por el plazo de 30 días hábiles para la prese</w:t>
      </w:r>
      <w:r>
        <w:rPr>
          <w:b/>
        </w:rPr>
        <w:t>ntación de sugerencias y reclamaciones y para las adhesiones que se produzcan de las sean personas físicas, pymes o entidades locales, que desarrolle proyectos de energías renovables, eficiencia energética y/o movilidad sostenible que sean propiedad de dic</w:t>
      </w:r>
      <w:r>
        <w:rPr>
          <w:b/>
        </w:rPr>
        <w:t xml:space="preserve">ha persona jurídica y cuya finalidad primordial sea proporcionar beneficios medioambientales, económicos o sociales a sus socios o miembros o a las zonas locales donde operan, en lugar de ganancias financieras. </w:t>
      </w:r>
    </w:p>
    <w:p w:rsidR="002F3F60" w:rsidRDefault="00A55716">
      <w:pPr>
        <w:spacing w:after="0" w:line="259" w:lineRule="auto"/>
        <w:ind w:left="10" w:right="49"/>
        <w:jc w:val="right"/>
      </w:pPr>
      <w:r>
        <w:rPr>
          <w:b/>
        </w:rPr>
        <w:t>Tercero. - En el caso de no se formulen aleg</w:t>
      </w:r>
      <w:r>
        <w:rPr>
          <w:b/>
        </w:rPr>
        <w:t xml:space="preserve">aciones y sugerencias el acuerdo </w:t>
      </w:r>
    </w:p>
    <w:p w:rsidR="002F3F60" w:rsidRDefault="00A55716">
      <w:pPr>
        <w:spacing w:after="109" w:line="247" w:lineRule="auto"/>
        <w:ind w:left="14" w:right="49"/>
      </w:pPr>
      <w:r>
        <w:rPr>
          <w:b/>
        </w:rPr>
        <w:t xml:space="preserve">provisional quedará elevado a definitivo.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DICTAMEN FAVORABLE DE LA COMISIÓN INFORMATIVA DE P.G. URBANÍSTICA Y AMBIENTAL, OBRAS y SERVICIOS PÚBLICOS DE 23 DE ENERO DE 2023.  </w:t>
      </w:r>
    </w:p>
    <w:p w:rsidR="002F3F60" w:rsidRDefault="00A55716">
      <w:pPr>
        <w:spacing w:after="0" w:line="259" w:lineRule="auto"/>
        <w:ind w:left="14" w:firstLine="0"/>
        <w:jc w:val="left"/>
      </w:pPr>
      <w:r>
        <w:t xml:space="preserve"> </w:t>
      </w:r>
    </w:p>
    <w:p w:rsidR="002F3F60" w:rsidRDefault="00A55716">
      <w:pPr>
        <w:ind w:right="58"/>
      </w:pPr>
      <w:r>
        <w:t xml:space="preserve">Votos a favor: 4. </w:t>
      </w:r>
    </w:p>
    <w:p w:rsidR="002F3F60" w:rsidRDefault="00A55716">
      <w:pPr>
        <w:spacing w:after="0" w:line="259" w:lineRule="auto"/>
        <w:ind w:left="14" w:firstLine="0"/>
        <w:jc w:val="left"/>
      </w:pPr>
      <w:r>
        <w:t xml:space="preserve"> </w:t>
      </w:r>
    </w:p>
    <w:p w:rsidR="002F3F60" w:rsidRDefault="00A55716">
      <w:pPr>
        <w:ind w:right="58"/>
      </w:pPr>
      <w:r>
        <w:t xml:space="preserve">Los 4 concejales del Grupo Socialista:  Don Reinaldo José Triviño Blanco, Doña Hilaria Cecilia </w:t>
      </w:r>
    </w:p>
    <w:p w:rsidR="002F3F60" w:rsidRDefault="00A55716">
      <w:pPr>
        <w:tabs>
          <w:tab w:val="center" w:pos="1734"/>
          <w:tab w:val="center" w:pos="3134"/>
          <w:tab w:val="center" w:pos="4502"/>
          <w:tab w:val="center" w:pos="5795"/>
          <w:tab w:val="center" w:pos="7020"/>
          <w:tab w:val="center" w:pos="8444"/>
          <w:tab w:val="right" w:pos="9641"/>
        </w:tabs>
        <w:ind w:left="0" w:firstLine="0"/>
        <w:jc w:val="left"/>
      </w:pPr>
      <w:r>
        <w:t xml:space="preserve">Otazo </w:t>
      </w:r>
      <w:r>
        <w:tab/>
        <w:t xml:space="preserve">González, </w:t>
      </w:r>
      <w:r>
        <w:tab/>
        <w:t xml:space="preserve">Doña </w:t>
      </w:r>
      <w:r>
        <w:tab/>
        <w:t xml:space="preserve">Margarita </w:t>
      </w:r>
      <w:r>
        <w:tab/>
        <w:t xml:space="preserve">Eva </w:t>
      </w:r>
      <w:r>
        <w:tab/>
        <w:t xml:space="preserve">Tendero </w:t>
      </w:r>
      <w:r>
        <w:tab/>
        <w:t xml:space="preserve">Barroso </w:t>
      </w:r>
      <w:r>
        <w:tab/>
        <w:t xml:space="preserve">y  </w:t>
      </w:r>
    </w:p>
    <w:p w:rsidR="002F3F60" w:rsidRDefault="00A55716">
      <w:pPr>
        <w:ind w:right="58"/>
      </w:pPr>
      <w:r>
        <w:t xml:space="preserve">Don Olegario Francisco Alonso Bello. </w:t>
      </w:r>
    </w:p>
    <w:p w:rsidR="002F3F60" w:rsidRDefault="00A55716">
      <w:pPr>
        <w:spacing w:after="0" w:line="259" w:lineRule="auto"/>
        <w:ind w:left="14" w:firstLine="0"/>
        <w:jc w:val="left"/>
      </w:pPr>
      <w:r>
        <w:t xml:space="preserve"> </w:t>
      </w:r>
    </w:p>
    <w:p w:rsidR="002F3F60" w:rsidRDefault="00A55716">
      <w:pPr>
        <w:ind w:right="58"/>
      </w:pPr>
      <w:r>
        <w:t xml:space="preserve">Votos en contra: 0. </w:t>
      </w:r>
    </w:p>
    <w:p w:rsidR="002F3F60" w:rsidRDefault="00A55716">
      <w:pPr>
        <w:spacing w:after="0" w:line="259" w:lineRule="auto"/>
        <w:ind w:left="14" w:firstLine="0"/>
        <w:jc w:val="left"/>
      </w:pPr>
      <w:r>
        <w:t xml:space="preserve"> </w:t>
      </w:r>
    </w:p>
    <w:p w:rsidR="002F3F60" w:rsidRDefault="00A55716">
      <w:pPr>
        <w:ind w:right="58"/>
      </w:pPr>
      <w:r>
        <w:t xml:space="preserve">Abstenciones: 3. </w:t>
      </w:r>
    </w:p>
    <w:p w:rsidR="002F3F60" w:rsidRDefault="00A55716">
      <w:pPr>
        <w:spacing w:after="0" w:line="259" w:lineRule="auto"/>
        <w:ind w:left="14" w:firstLine="0"/>
        <w:jc w:val="left"/>
      </w:pPr>
      <w:r>
        <w:t xml:space="preserve"> </w:t>
      </w:r>
    </w:p>
    <w:p w:rsidR="002F3F60" w:rsidRDefault="00A55716">
      <w:pPr>
        <w:ind w:right="58"/>
      </w:pPr>
      <w:r>
        <w:t xml:space="preserve">El concejal del Grupo Popular, Don Jacobo López Fariña. </w:t>
      </w:r>
    </w:p>
    <w:p w:rsidR="002F3F60" w:rsidRDefault="00A55716">
      <w:pPr>
        <w:spacing w:after="0" w:line="259" w:lineRule="auto"/>
        <w:ind w:left="14" w:firstLine="0"/>
        <w:jc w:val="left"/>
      </w:pPr>
      <w:r>
        <w:t xml:space="preserve"> </w:t>
      </w:r>
    </w:p>
    <w:p w:rsidR="002F3F60" w:rsidRDefault="00A55716">
      <w:pPr>
        <w:ind w:right="58"/>
      </w:pPr>
      <w:r>
        <w:t>La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ind w:right="58"/>
      </w:pPr>
      <w:r>
        <w:t xml:space="preserve">La concejal del Grupo Mixto (CC-PNC): Doña Ángela Cruz Perera.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20412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605" name="Group 5416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398" name="Rectangle 6139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1399" name="Rectangle 6139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400" name="Rectangle 6140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363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1605" style="width:18.7031pt;height:264.21pt;position:absolute;mso-position-horizontal-relative:page;mso-position-horizontal:absolute;margin-left:662.928pt;mso-position-vertical-relative:page;margin-top:508.71pt;" coordsize="2375,33554">
                <v:rect id="Rectangle 6139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13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4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363 de 372 </w:t>
                        </w:r>
                      </w:p>
                    </w:txbxContent>
                  </v:textbox>
                </v:rect>
                <w10:wrap type="square"/>
              </v:group>
            </w:pict>
          </mc:Fallback>
        </mc:AlternateContent>
      </w:r>
      <w:r>
        <w:t xml:space="preserve"> </w:t>
      </w:r>
    </w:p>
    <w:p w:rsidR="002F3F60" w:rsidRDefault="00A55716">
      <w:pPr>
        <w:spacing w:after="16" w:line="247" w:lineRule="auto"/>
        <w:ind w:left="14" w:right="49"/>
      </w:pPr>
      <w:r>
        <w:rPr>
          <w:b/>
        </w:rPr>
        <w:t xml:space="preserve">JUNTA DE PORTAVOCES DE 23 DE ENERO DE 2023.  </w:t>
      </w:r>
    </w:p>
    <w:p w:rsidR="002F3F60" w:rsidRDefault="00A55716">
      <w:pPr>
        <w:ind w:right="58"/>
      </w:pPr>
      <w:r>
        <w:t xml:space="preserve">Quedó oída.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Previa ratificación de la urgencia por la </w:t>
      </w:r>
      <w:r>
        <w:rPr>
          <w:b/>
        </w:rPr>
        <w:t xml:space="preserve">unanimidad de los 19 concejales del Pleno, al no ser incluido el asunto en el orden del día del pleno por error material de transcripción de este Secretario General, por lo que quedó subsanado con la ratificación antedicha.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VOTACIÓN EN EL PLENO DE 26 DE</w:t>
      </w:r>
      <w:r>
        <w:rPr>
          <w:b/>
        </w:rPr>
        <w:t xml:space="preserve"> ENERO DE 2023</w:t>
      </w:r>
      <w:r>
        <w:t>.</w:t>
      </w:r>
      <w:r>
        <w:rPr>
          <w:rFonts w:ascii="Times New Roman" w:eastAsia="Times New Roman" w:hAnsi="Times New Roman" w:cs="Times New Roman"/>
          <w:sz w:val="24"/>
        </w:rPr>
        <w:t xml:space="preserve"> </w:t>
      </w:r>
    </w:p>
    <w:p w:rsidR="002F3F60" w:rsidRDefault="00A55716">
      <w:pPr>
        <w:ind w:right="58"/>
      </w:pPr>
      <w:r>
        <w:t xml:space="preserve">Votos a favor: La unanimidad de los 19 concejales. </w:t>
      </w:r>
    </w:p>
    <w:p w:rsidR="002F3F60" w:rsidRDefault="00A55716">
      <w:pPr>
        <w:spacing w:after="0" w:line="259" w:lineRule="auto"/>
        <w:ind w:left="14" w:firstLine="0"/>
        <w:jc w:val="left"/>
      </w:pPr>
      <w:r>
        <w:t xml:space="preserve"> </w:t>
      </w:r>
    </w:p>
    <w:p w:rsidR="002F3F60" w:rsidRDefault="00A55716">
      <w:pPr>
        <w:ind w:right="58"/>
      </w:pPr>
      <w:r>
        <w:t>11 concejales del Grupo Socialista: Doña María Concepción Brito Núñez, Doña Don Jorge Baute Delgado, Doña Olivia Concepción Pérez Díaz, Don José Francisco Pinto Ramos, Doña Hilaria Ceci</w:t>
      </w:r>
      <w:r>
        <w:t xml:space="preserve">lia Otazo González, Don Airam Pérez Chinea, Doña Margarita Eva Tendero Barroso, Don Manuel Alberto González Pestano, Doña María del Carmen Clemente Díaz, Don Olegario Francisco Alonso Bello y Don Reinaldo José Triviño Blanco.  </w:t>
      </w:r>
    </w:p>
    <w:p w:rsidR="002F3F60" w:rsidRDefault="00A55716">
      <w:pPr>
        <w:spacing w:after="0" w:line="259" w:lineRule="auto"/>
        <w:ind w:left="14" w:firstLine="0"/>
        <w:jc w:val="left"/>
      </w:pPr>
      <w:r>
        <w:t xml:space="preserve"> </w:t>
      </w:r>
    </w:p>
    <w:p w:rsidR="002F3F60" w:rsidRDefault="00A55716">
      <w:pPr>
        <w:ind w:right="58"/>
      </w:pPr>
      <w:r>
        <w:t>3 concejales del Grupo Pop</w:t>
      </w:r>
      <w:r>
        <w:t>ular: Don Jacobo López Fariña, Doña Raquel Martín Castro y Don David Crego Cháves.</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numPr>
          <w:ilvl w:val="0"/>
          <w:numId w:val="173"/>
        </w:numPr>
        <w:ind w:right="58" w:hanging="184"/>
      </w:pPr>
      <w:r>
        <w:t>del concejal del Grupo Mixto (SSP), Doña Lourdes del Carmen Mondéjar Rondón.</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t xml:space="preserve"> </w:t>
      </w:r>
    </w:p>
    <w:p w:rsidR="002F3F60" w:rsidRDefault="00A55716">
      <w:pPr>
        <w:numPr>
          <w:ilvl w:val="0"/>
          <w:numId w:val="173"/>
        </w:numPr>
        <w:ind w:right="58" w:hanging="184"/>
      </w:pPr>
      <w:r>
        <w:t>de los concejales del Grupo Mixto (CC-PNC): Doña Ángela Cruz Perera y Don Emilio Jesús Ati</w:t>
      </w:r>
      <w:r>
        <w:t xml:space="preserve">énzar Armas. </w:t>
      </w:r>
    </w:p>
    <w:p w:rsidR="002F3F60" w:rsidRDefault="00A55716">
      <w:pPr>
        <w:spacing w:after="0" w:line="259" w:lineRule="auto"/>
        <w:ind w:left="14" w:firstLine="0"/>
        <w:jc w:val="left"/>
      </w:pPr>
      <w:r>
        <w:t xml:space="preserve"> </w:t>
      </w:r>
    </w:p>
    <w:p w:rsidR="002F3F60" w:rsidRDefault="00A55716">
      <w:pPr>
        <w:ind w:right="58"/>
      </w:pPr>
      <w:r>
        <w:t xml:space="preserve">1 de la concejal del Grupo Mixto (Cs), Doña Marta Plasencia Gutiérrez.  </w:t>
      </w:r>
    </w:p>
    <w:p w:rsidR="002F3F60" w:rsidRDefault="00A55716">
      <w:pPr>
        <w:spacing w:after="0" w:line="259" w:lineRule="auto"/>
        <w:ind w:left="14" w:firstLine="0"/>
        <w:jc w:val="left"/>
      </w:pPr>
      <w:r>
        <w:t xml:space="preserve"> </w:t>
      </w:r>
    </w:p>
    <w:p w:rsidR="002F3F60" w:rsidRDefault="00A55716">
      <w:pPr>
        <w:ind w:right="58"/>
      </w:pPr>
      <w:r>
        <w:t xml:space="preserve">1 de la concejal del Grupo Mixto (VxC): Doña Alicia Mercedes Marrero Meneses.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33" w:firstLine="0"/>
        <w:jc w:val="left"/>
      </w:pPr>
      <w:r>
        <w:rPr>
          <w:b/>
        </w:rPr>
        <w:t xml:space="preserve"> </w:t>
      </w:r>
    </w:p>
    <w:p w:rsidR="002F3F60" w:rsidRDefault="00A55716">
      <w:pPr>
        <w:spacing w:after="16" w:line="247" w:lineRule="auto"/>
        <w:ind w:left="1443" w:right="49"/>
      </w:pPr>
      <w:r>
        <w:rPr>
          <w:b/>
        </w:rPr>
        <w:t xml:space="preserve">ACUERDO DEL PLENO DE 26 DE ENERO DE 2023. </w:t>
      </w:r>
    </w:p>
    <w:p w:rsidR="002F3F60" w:rsidRDefault="00A55716">
      <w:pPr>
        <w:spacing w:after="0" w:line="259" w:lineRule="auto"/>
        <w:ind w:left="14" w:firstLine="0"/>
        <w:jc w:val="left"/>
      </w:pPr>
      <w:r>
        <w:rPr>
          <w:b/>
        </w:rPr>
        <w:t xml:space="preserve"> </w:t>
      </w:r>
    </w:p>
    <w:p w:rsidR="002F3F60" w:rsidRDefault="00A55716">
      <w:pPr>
        <w:spacing w:after="111" w:line="247" w:lineRule="auto"/>
        <w:ind w:left="4" w:right="49" w:firstLine="1133"/>
      </w:pPr>
      <w:r>
        <w:rPr>
          <w:b/>
        </w:rPr>
        <w:t xml:space="preserve">Primero.- </w:t>
      </w:r>
      <w:r>
        <w:rPr>
          <w:b/>
        </w:rPr>
        <w:t>Aprobar por el Pleno de forma inicial el acta fundacional, los Estatutos, el Reglamento de régimen interno de la Asociación y la solicitud de la Asociación para la constitución de la Asociación promovida por el Ayuntamiento de Candelaria de “Comunidad ener</w:t>
      </w:r>
      <w:r>
        <w:rPr>
          <w:b/>
        </w:rPr>
        <w:t>gética de Candelaria” o “Comunidad de energías renovables de Candelaria” en virtud de la Orden TED/1446/2021, de 22 de diciembre, por la que se aprueban las bases reguladoras para la concesión de ayudas del programa de incentivos a proyectos piloto singula</w:t>
      </w:r>
      <w:r>
        <w:rPr>
          <w:b/>
        </w:rPr>
        <w:t>res de comunidades energéticas (Programa CE Implementa), en el marco del Plan de Recuperación, Transformación y Resiliencia (BOE 24 de diciembre de 2021) y demás normativa concordante y el resto de subvenciones y ayudas que regulan los proyectos de Comunid</w:t>
      </w:r>
      <w:r>
        <w:rPr>
          <w:b/>
        </w:rPr>
        <w:t>ades Energéticas.</w:t>
      </w:r>
      <w:r>
        <w:t xml:space="preserve"> </w:t>
      </w:r>
    </w:p>
    <w:p w:rsidR="002F3F60" w:rsidRDefault="00A55716">
      <w:pPr>
        <w:spacing w:after="114" w:line="247" w:lineRule="auto"/>
        <w:ind w:left="4" w:right="49" w:firstLine="1133"/>
      </w:pPr>
      <w:r>
        <w:rPr>
          <w:rFonts w:ascii="Calibri" w:eastAsia="Calibri" w:hAnsi="Calibri" w:cs="Calibri"/>
          <w:noProof/>
        </w:rPr>
        <mc:AlternateContent>
          <mc:Choice Requires="wpg">
            <w:drawing>
              <wp:anchor distT="0" distB="0" distL="114300" distR="114300" simplePos="0" relativeHeight="2520422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1117" name="Group 5411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495" name="Rectangle 6149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1496" name="Rectangle 6149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497" name="Rectangle 6149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364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1117" style="width:18.7031pt;height:264.21pt;position:absolute;mso-position-horizontal-relative:page;mso-position-horizontal:absolute;margin-left:662.928pt;mso-position-vertical-relative:page;margin-top:508.71pt;" coordsize="2375,33554">
                <v:rect id="Rectangle 6149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14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4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364 de 372 </w:t>
                        </w:r>
                      </w:p>
                    </w:txbxContent>
                  </v:textbox>
                </v:rect>
                <w10:wrap type="topAndBottom"/>
              </v:group>
            </w:pict>
          </mc:Fallback>
        </mc:AlternateContent>
      </w:r>
      <w:r>
        <w:rPr>
          <w:b/>
        </w:rPr>
        <w:t xml:space="preserve">Segundo.- </w:t>
      </w:r>
      <w:r>
        <w:rPr>
          <w:b/>
        </w:rPr>
        <w:t>Someter el expediente a información pública por el plazo de 30 días hábiles para la presentación de sugerencias y reclamaciones y para las adhesiones que se produzcan de las sean personas físicas, pymes o entidades locales, que desarrolle proyectos de ener</w:t>
      </w:r>
      <w:r>
        <w:rPr>
          <w:b/>
        </w:rPr>
        <w:t>gías renovables, eficiencia energética y/o movilidad sostenible que sean propiedad de dicha persona jurídica y cuya finalidad primordial sea proporcionar beneficios medioambientales, económicos o sociales a sus socios o miembros o a las zonas locales donde</w:t>
      </w:r>
      <w:r>
        <w:rPr>
          <w:b/>
        </w:rPr>
        <w:t xml:space="preserve"> operan, en lugar de ganancias financieras. </w:t>
      </w:r>
    </w:p>
    <w:p w:rsidR="002F3F60" w:rsidRDefault="00A55716">
      <w:pPr>
        <w:spacing w:after="16" w:line="247" w:lineRule="auto"/>
        <w:ind w:left="1157" w:right="49"/>
      </w:pPr>
      <w:r>
        <w:rPr>
          <w:b/>
        </w:rPr>
        <w:t xml:space="preserve">Tercero. - En el caso de no se formulen alegaciones y sugerencias el acuerdo </w:t>
      </w:r>
    </w:p>
    <w:p w:rsidR="002F3F60" w:rsidRDefault="00A55716">
      <w:pPr>
        <w:spacing w:after="111" w:line="247" w:lineRule="auto"/>
        <w:ind w:left="14" w:right="49"/>
      </w:pPr>
      <w:r>
        <w:rPr>
          <w:b/>
        </w:rPr>
        <w:t xml:space="preserve">provisional quedará elevado a definitivo. </w:t>
      </w:r>
    </w:p>
    <w:p w:rsidR="002F3F60" w:rsidRDefault="00A55716">
      <w:pPr>
        <w:spacing w:after="98" w:line="259" w:lineRule="auto"/>
        <w:ind w:left="1147" w:firstLine="0"/>
        <w:jc w:val="left"/>
      </w:pPr>
      <w:r>
        <w:rPr>
          <w:b/>
        </w:rPr>
        <w:t xml:space="preserve"> </w:t>
      </w:r>
    </w:p>
    <w:p w:rsidR="002F3F60" w:rsidRDefault="00A55716">
      <w:pPr>
        <w:spacing w:after="98" w:line="259" w:lineRule="auto"/>
        <w:ind w:left="1147" w:firstLine="0"/>
        <w:jc w:val="left"/>
      </w:pPr>
      <w:r>
        <w:rPr>
          <w:b/>
        </w:rPr>
        <w:t xml:space="preserve"> </w:t>
      </w:r>
    </w:p>
    <w:p w:rsidR="002F3F60" w:rsidRDefault="00A55716">
      <w:pPr>
        <w:spacing w:after="101" w:line="259" w:lineRule="auto"/>
        <w:ind w:left="1147" w:firstLine="0"/>
        <w:jc w:val="left"/>
      </w:pPr>
      <w:r>
        <w:rPr>
          <w:b/>
        </w:rPr>
        <w:t xml:space="preserve"> </w:t>
      </w:r>
    </w:p>
    <w:p w:rsidR="002F3F60" w:rsidRDefault="00A55716">
      <w:pPr>
        <w:spacing w:after="98" w:line="259" w:lineRule="auto"/>
        <w:ind w:left="1147" w:firstLine="0"/>
        <w:jc w:val="left"/>
      </w:pPr>
      <w:r>
        <w:rPr>
          <w:b/>
        </w:rPr>
        <w:t xml:space="preserve"> </w:t>
      </w:r>
    </w:p>
    <w:p w:rsidR="002F3F60" w:rsidRDefault="00A55716">
      <w:pPr>
        <w:spacing w:after="100" w:line="259" w:lineRule="auto"/>
        <w:ind w:left="1147" w:firstLine="0"/>
        <w:jc w:val="left"/>
      </w:pPr>
      <w:r>
        <w:rPr>
          <w:b/>
        </w:rPr>
        <w:t xml:space="preserve"> </w:t>
      </w:r>
    </w:p>
    <w:p w:rsidR="002F3F60" w:rsidRDefault="00A55716">
      <w:pPr>
        <w:spacing w:after="98" w:line="259" w:lineRule="auto"/>
        <w:ind w:left="1147" w:firstLine="0"/>
        <w:jc w:val="left"/>
      </w:pPr>
      <w:r>
        <w:rPr>
          <w:b/>
        </w:rPr>
        <w:t xml:space="preserve"> </w:t>
      </w:r>
    </w:p>
    <w:p w:rsidR="002F3F60" w:rsidRDefault="00A55716">
      <w:pPr>
        <w:spacing w:after="100" w:line="259" w:lineRule="auto"/>
        <w:ind w:left="1147" w:firstLine="0"/>
        <w:jc w:val="left"/>
      </w:pPr>
      <w:r>
        <w:rPr>
          <w:b/>
        </w:rPr>
        <w:t xml:space="preserve"> </w:t>
      </w:r>
    </w:p>
    <w:p w:rsidR="002F3F60" w:rsidRDefault="00A55716">
      <w:pPr>
        <w:spacing w:after="98" w:line="259" w:lineRule="auto"/>
        <w:ind w:left="1147" w:firstLine="0"/>
        <w:jc w:val="left"/>
      </w:pPr>
      <w:r>
        <w:rPr>
          <w:b/>
        </w:rPr>
        <w:t xml:space="preserve"> </w:t>
      </w:r>
    </w:p>
    <w:p w:rsidR="002F3F60" w:rsidRDefault="00A55716">
      <w:pPr>
        <w:spacing w:after="98" w:line="259" w:lineRule="auto"/>
        <w:ind w:left="1147" w:firstLine="0"/>
        <w:jc w:val="left"/>
      </w:pPr>
      <w:r>
        <w:rPr>
          <w:b/>
        </w:rPr>
        <w:t xml:space="preserve"> </w:t>
      </w:r>
    </w:p>
    <w:p w:rsidR="002F3F60" w:rsidRDefault="00A55716">
      <w:pPr>
        <w:spacing w:after="100" w:line="259" w:lineRule="auto"/>
        <w:ind w:left="1147" w:firstLine="0"/>
        <w:jc w:val="left"/>
      </w:pPr>
      <w:r>
        <w:rPr>
          <w:b/>
        </w:rPr>
        <w:t xml:space="preserve"> </w:t>
      </w:r>
    </w:p>
    <w:p w:rsidR="002F3F60" w:rsidRDefault="00A55716">
      <w:pPr>
        <w:spacing w:after="98" w:line="259" w:lineRule="auto"/>
        <w:ind w:left="1147" w:firstLine="0"/>
        <w:jc w:val="left"/>
      </w:pPr>
      <w:r>
        <w:rPr>
          <w:b/>
        </w:rPr>
        <w:t xml:space="preserve"> </w:t>
      </w:r>
    </w:p>
    <w:p w:rsidR="002F3F60" w:rsidRDefault="00A55716">
      <w:pPr>
        <w:spacing w:after="103" w:line="259" w:lineRule="auto"/>
        <w:ind w:left="1147" w:firstLine="0"/>
        <w:jc w:val="left"/>
      </w:pPr>
      <w:r>
        <w:rPr>
          <w:b/>
        </w:rPr>
        <w:t xml:space="preserve">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 xml:space="preserve"> </w:t>
      </w:r>
    </w:p>
    <w:p w:rsidR="002F3F60" w:rsidRDefault="00A55716">
      <w:pPr>
        <w:numPr>
          <w:ilvl w:val="0"/>
          <w:numId w:val="174"/>
        </w:numPr>
        <w:spacing w:after="16" w:line="247" w:lineRule="auto"/>
        <w:ind w:right="49" w:hanging="360"/>
      </w:pPr>
      <w:r>
        <w:rPr>
          <w:b/>
        </w:rPr>
        <w:t xml:space="preserve">ACTIVIDAD DE CONTROL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11.- Dación de </w:t>
      </w:r>
      <w:r>
        <w:rPr>
          <w:b/>
        </w:rPr>
        <w:t xml:space="preserve">cuenta de los Decretos de la Alcaldía-Presidencia y de los Concejales delegados. </w:t>
      </w:r>
    </w:p>
    <w:p w:rsidR="002F3F60" w:rsidRDefault="00A55716">
      <w:pPr>
        <w:spacing w:after="0" w:line="259" w:lineRule="auto"/>
        <w:ind w:left="14" w:firstLine="0"/>
        <w:jc w:val="left"/>
      </w:pPr>
      <w:r>
        <w:t xml:space="preserve"> </w:t>
      </w:r>
    </w:p>
    <w:p w:rsidR="002F3F60" w:rsidRDefault="00A55716">
      <w:pPr>
        <w:ind w:right="58"/>
      </w:pPr>
      <w:r>
        <w:t>Se da cuenta con la entrega de los decretos correspondientes.</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12.- Informe de la Intervención sobre las resoluciones adoptadas contrarios a los reparos efectuados confor</w:t>
      </w:r>
      <w:r>
        <w:rPr>
          <w:b/>
        </w:rPr>
        <w:t xml:space="preserve">me la ley 27/2013, de 27 de diciembre, de racionalización y sostenibilidad de la Administración local. </w:t>
      </w:r>
    </w:p>
    <w:p w:rsidR="002F3F60" w:rsidRDefault="00A55716">
      <w:pPr>
        <w:spacing w:after="0" w:line="259" w:lineRule="auto"/>
        <w:ind w:left="14" w:firstLine="0"/>
        <w:jc w:val="left"/>
      </w:pPr>
      <w:r>
        <w:t xml:space="preserve"> </w:t>
      </w:r>
    </w:p>
    <w:p w:rsidR="002F3F60" w:rsidRDefault="00A55716">
      <w:pPr>
        <w:ind w:right="58"/>
      </w:pPr>
      <w:r>
        <w:t>No hay.</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rPr>
        <w:t xml:space="preserve"> </w:t>
      </w:r>
    </w:p>
    <w:p w:rsidR="002F3F60" w:rsidRDefault="00A55716">
      <w:pPr>
        <w:numPr>
          <w:ilvl w:val="0"/>
          <w:numId w:val="174"/>
        </w:numPr>
        <w:spacing w:after="16" w:line="247" w:lineRule="auto"/>
        <w:ind w:right="49" w:hanging="360"/>
      </w:pPr>
      <w:r>
        <w:rPr>
          <w:b/>
        </w:rPr>
        <w:t xml:space="preserve">RUEGOS Y PREGUNTAS </w:t>
      </w:r>
    </w:p>
    <w:p w:rsidR="002F3F60" w:rsidRDefault="00A55716">
      <w:pPr>
        <w:spacing w:after="0" w:line="259" w:lineRule="auto"/>
        <w:ind w:left="14" w:firstLine="0"/>
        <w:jc w:val="left"/>
      </w:pPr>
      <w:r>
        <w:rPr>
          <w:b/>
        </w:rPr>
        <w:t xml:space="preserve"> </w:t>
      </w:r>
    </w:p>
    <w:p w:rsidR="002F3F60" w:rsidRDefault="00A55716">
      <w:pPr>
        <w:spacing w:after="16" w:line="247" w:lineRule="auto"/>
        <w:ind w:left="14" w:right="49"/>
      </w:pPr>
      <w:r>
        <w:rPr>
          <w:b/>
        </w:rPr>
        <w:t xml:space="preserve">13.- Ruegos y preguntas. </w:t>
      </w:r>
    </w:p>
    <w:p w:rsidR="002F3F60" w:rsidRDefault="00A55716">
      <w:pPr>
        <w:spacing w:after="0" w:line="259" w:lineRule="auto"/>
        <w:ind w:left="14" w:firstLine="0"/>
        <w:jc w:val="left"/>
      </w:pPr>
      <w:r>
        <w:t xml:space="preserve"> </w:t>
      </w:r>
    </w:p>
    <w:p w:rsidR="002F3F60" w:rsidRDefault="00A55716">
      <w:pPr>
        <w:spacing w:after="0" w:line="259" w:lineRule="auto"/>
        <w:ind w:left="14" w:firstLine="0"/>
        <w:jc w:val="left"/>
      </w:pPr>
      <w:r>
        <w:t>…..</w:t>
      </w:r>
      <w:r>
        <w:rPr>
          <w:b/>
          <w:color w:val="141823"/>
        </w:rPr>
        <w:t xml:space="preserve"> - RUEGOS Y PREGUNTAS. –</w:t>
      </w:r>
      <w:r>
        <w:rPr>
          <w:rFonts w:ascii="Times New Roman" w:eastAsia="Times New Roman" w:hAnsi="Times New Roman" w:cs="Times New Roman"/>
          <w:sz w:val="24"/>
        </w:rPr>
        <w:t xml:space="preserve"> </w:t>
      </w:r>
    </w:p>
    <w:p w:rsidR="002F3F60" w:rsidRDefault="00A55716">
      <w:pPr>
        <w:spacing w:after="0" w:line="259" w:lineRule="auto"/>
        <w:ind w:left="14" w:firstLine="0"/>
        <w:jc w:val="left"/>
      </w:pPr>
      <w:r>
        <w:rPr>
          <w:b/>
          <w:color w:val="141823"/>
        </w:rPr>
        <w:t xml:space="preserve"> </w:t>
      </w:r>
    </w:p>
    <w:p w:rsidR="002F3F60" w:rsidRDefault="00A55716">
      <w:pPr>
        <w:spacing w:after="16" w:line="247" w:lineRule="auto"/>
        <w:ind w:left="14" w:right="49"/>
      </w:pPr>
      <w:r>
        <w:rPr>
          <w:b/>
        </w:rPr>
        <w:t xml:space="preserve">INTERVIENE LA SEÑORA ALCALDESA-PRESIDENTA. - </w:t>
      </w:r>
    </w:p>
    <w:p w:rsidR="002F3F60" w:rsidRDefault="00A55716">
      <w:pPr>
        <w:spacing w:after="41"/>
        <w:ind w:right="58"/>
      </w:pPr>
      <w:r>
        <w:t xml:space="preserve"> </w:t>
      </w:r>
      <w:r>
        <w:t xml:space="preserve">Y el apartado de Ruegos y Preguntas, el décimo tercero. </w:t>
      </w:r>
    </w:p>
    <w:p w:rsidR="002F3F60" w:rsidRDefault="00A55716">
      <w:pPr>
        <w:ind w:right="58"/>
      </w:pPr>
      <w:r>
        <w:t xml:space="preserve">Ruegos, si, Doña Alicia. </w:t>
      </w:r>
      <w:r>
        <w:rPr>
          <w:rFonts w:ascii="Times New Roman" w:eastAsia="Times New Roman" w:hAnsi="Times New Roman" w:cs="Times New Roman"/>
          <w:sz w:val="24"/>
        </w:rPr>
        <w:t xml:space="preserve"> </w:t>
      </w:r>
    </w:p>
    <w:p w:rsidR="002F3F60" w:rsidRDefault="00A55716">
      <w:pPr>
        <w:spacing w:after="16" w:line="259" w:lineRule="auto"/>
        <w:ind w:left="14" w:firstLine="0"/>
        <w:jc w:val="left"/>
      </w:pPr>
      <w:r>
        <w:rPr>
          <w:rFonts w:ascii="Calibri" w:eastAsia="Calibri" w:hAnsi="Calibri" w:cs="Calibri"/>
          <w:noProof/>
        </w:rPr>
        <mc:AlternateContent>
          <mc:Choice Requires="wpg">
            <w:drawing>
              <wp:anchor distT="0" distB="0" distL="114300" distR="114300" simplePos="0" relativeHeight="2520432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939" name="Group 5419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638" name="Rectangle 61638"/>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1639" name="Rectangle 61639"/>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640" name="Rectangle 61640"/>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Ges</w:t>
                              </w:r>
                              <w:r>
                                <w:rPr>
                                  <w:sz w:val="12"/>
                                </w:rPr>
                                <w:t xml:space="preserve">tiona | Página 365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1939" style="width:18.7031pt;height:264.21pt;position:absolute;mso-position-horizontal-relative:page;mso-position-horizontal:absolute;margin-left:662.928pt;mso-position-vertical-relative:page;margin-top:508.71pt;" coordsize="2375,33554">
                <v:rect id="Rectangle 61638"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163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64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365 de 372 </w:t>
                        </w:r>
                      </w:p>
                    </w:txbxContent>
                  </v:textbox>
                </v:rect>
                <w10:wrap type="square"/>
              </v:group>
            </w:pict>
          </mc:Fallback>
        </mc:AlternateContent>
      </w:r>
      <w:r>
        <w:rPr>
          <w:b/>
        </w:rPr>
        <w:t xml:space="preserve"> </w:t>
      </w:r>
    </w:p>
    <w:p w:rsidR="002F3F60" w:rsidRDefault="00A55716">
      <w:pPr>
        <w:spacing w:after="16" w:line="247" w:lineRule="auto"/>
        <w:ind w:left="14" w:right="49"/>
      </w:pPr>
      <w:r>
        <w:rPr>
          <w:b/>
        </w:rPr>
        <w:t xml:space="preserve">INTERVIENE DOÑA ALICIA MERCEDES MARRERO MENESES. - </w:t>
      </w:r>
    </w:p>
    <w:p w:rsidR="002F3F60" w:rsidRDefault="00A55716">
      <w:pPr>
        <w:spacing w:after="25"/>
        <w:ind w:right="58"/>
      </w:pPr>
      <w:r>
        <w:t>Hace varias semanas se iniciaron los preparativos previos a una obra en la cubierta superior de los baños públicos ubicados en la Playa de Las Caletillas, pues yo ruego que se</w:t>
      </w:r>
      <w:r>
        <w:t xml:space="preserve"> nos informe sobre las características de esa obra, si es, ya que desconozco si son de mejora de las instalaciones o de reparación de las mismas. – </w:t>
      </w:r>
    </w:p>
    <w:p w:rsidR="002F3F60" w:rsidRDefault="00A55716">
      <w:pPr>
        <w:spacing w:after="16" w:line="259" w:lineRule="auto"/>
        <w:ind w:left="14" w:firstLine="0"/>
        <w:jc w:val="left"/>
      </w:pPr>
      <w:r>
        <w:rPr>
          <w:b/>
        </w:rPr>
        <w:t xml:space="preserve"> </w:t>
      </w:r>
    </w:p>
    <w:p w:rsidR="002F3F60" w:rsidRDefault="00A55716">
      <w:pPr>
        <w:spacing w:after="16" w:line="247" w:lineRule="auto"/>
        <w:ind w:left="14" w:right="49"/>
      </w:pPr>
      <w:r>
        <w:rPr>
          <w:b/>
        </w:rPr>
        <w:t xml:space="preserve">INTERVIENE LA SEÑORA ALCALDESA-PRESIDENTA. - </w:t>
      </w:r>
    </w:p>
    <w:p w:rsidR="002F3F60" w:rsidRDefault="00A55716">
      <w:pPr>
        <w:spacing w:after="25"/>
        <w:ind w:right="58"/>
      </w:pPr>
      <w:r>
        <w:t xml:space="preserve">Es una concesión administrativa a un tercero, ha habido un </w:t>
      </w:r>
      <w:r>
        <w:t>procedimiento de licitación de una concesión de esa cubierta, de la cubierta para uno y vamos ha sido adjudicatario uno de los establecimientos de la zona, exacto, y tiene una concesión administrativa, creo que por un periodo de cuatro años y en la concesi</w:t>
      </w:r>
      <w:r>
        <w:t xml:space="preserve">ón incluye la ejecución de unas obras de adaptación de esa cubierta para ejercer allí la actividad, está establecido el canon, todo  está en el pliego, está publicado en el portal de contratos la licitación de la concesión. </w:t>
      </w:r>
    </w:p>
    <w:p w:rsidR="002F3F60" w:rsidRDefault="00A55716">
      <w:pPr>
        <w:spacing w:after="30"/>
        <w:ind w:right="58"/>
      </w:pPr>
      <w:r>
        <w:t xml:space="preserve">Muy bien, gracias.  </w:t>
      </w:r>
    </w:p>
    <w:p w:rsidR="002F3F60" w:rsidRDefault="00A55716">
      <w:pPr>
        <w:spacing w:after="27"/>
        <w:ind w:right="58"/>
      </w:pPr>
      <w:r>
        <w:t>Ruegos, Do</w:t>
      </w:r>
      <w:r>
        <w:t xml:space="preserve">ña Marta no, Doña Ángela. –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 xml:space="preserve">INTERVIENE DOÑA ÁNGELA CRUZ PERERA - </w:t>
      </w:r>
    </w:p>
    <w:p w:rsidR="002F3F60" w:rsidRDefault="00A55716">
      <w:pPr>
        <w:spacing w:after="26"/>
        <w:ind w:right="58"/>
      </w:pPr>
      <w:r>
        <w:t xml:space="preserve">Es un reincidir otra vez en un ruego que hicimos hace, bueno el año pasado, sobre una alcantarilla que está hundida en un paso de peatones en la parte trasera de la Calle Mencey Adjona y que ya se ha producido varias caídas de personas, porque claro pasas </w:t>
      </w:r>
      <w:r>
        <w:t>por el paso de peatones y lo menos que miras es el suelo sino si vienen coches, e incluso muy próxima a esa alcantarilla que está un poco hundida hay también un hundimiento, un pequeño hundimiento de la zona de los aparcamientos en batería, pegado a la cal</w:t>
      </w:r>
      <w:r>
        <w:t xml:space="preserve">zada, hay otra alcantarilla y alrededor de esa alcantarilla se está produciendo también hundimiento y perdida de toda la cobertura de asfalto que tiene esa zona, yo te paso las fotos, Jorge para que tú las veas, de acuerdo.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INTERVIENE LA SEÑORA ALCALDE</w:t>
      </w:r>
      <w:r>
        <w:rPr>
          <w:b/>
        </w:rPr>
        <w:t xml:space="preserve">SA-PRESIDENTA. -.  </w:t>
      </w:r>
    </w:p>
    <w:p w:rsidR="002F3F60" w:rsidRDefault="00A55716">
      <w:pPr>
        <w:spacing w:after="27"/>
        <w:ind w:right="58"/>
      </w:pPr>
      <w:r>
        <w:t xml:space="preserve">Pues gracias Doña Ángela, lo miramos a ver qué es lo que sucede allí. </w:t>
      </w:r>
    </w:p>
    <w:p w:rsidR="002F3F60" w:rsidRDefault="00A55716">
      <w:pPr>
        <w:spacing w:after="27"/>
        <w:ind w:right="58"/>
      </w:pPr>
      <w:r>
        <w:t xml:space="preserve">Si, Doña Lourdes. -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 xml:space="preserve">INTERVIENE DOÑA LOURDES DEL CARMEN MONDÉJAR RONDÓN. - </w:t>
      </w:r>
    </w:p>
    <w:p w:rsidR="002F3F60" w:rsidRDefault="00A55716">
      <w:pPr>
        <w:spacing w:after="25"/>
        <w:ind w:right="58"/>
      </w:pPr>
      <w:r>
        <w:rPr>
          <w:rFonts w:ascii="Calibri" w:eastAsia="Calibri" w:hAnsi="Calibri" w:cs="Calibri"/>
          <w:noProof/>
        </w:rPr>
        <mc:AlternateContent>
          <mc:Choice Requires="wpg">
            <w:drawing>
              <wp:anchor distT="0" distB="0" distL="114300" distR="114300" simplePos="0" relativeHeight="2520442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2086" name="Group 5420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751" name="Rectangle 6175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1752" name="Rectangle 6175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Verificación: https://candelaria.sedel</w:t>
                              </w:r>
                              <w:r>
                                <w:rPr>
                                  <w:sz w:val="12"/>
                                </w:rPr>
                                <w:t xml:space="preserve">ectronica.es/ </w:t>
                              </w:r>
                            </w:p>
                          </w:txbxContent>
                        </wps:txbx>
                        <wps:bodyPr horzOverflow="overflow" vert="horz" lIns="0" tIns="0" rIns="0" bIns="0" rtlCol="0">
                          <a:noAutofit/>
                        </wps:bodyPr>
                      </wps:wsp>
                      <wps:wsp>
                        <wps:cNvPr id="61753" name="Rectangle 6175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366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2086" style="width:18.7031pt;height:264.21pt;position:absolute;mso-position-horizontal-relative:page;mso-position-horizontal:absolute;margin-left:662.928pt;mso-position-vertical-relative:page;margin-top:508.71pt;" coordsize="2375,33554">
                <v:rect id="Rectangle 6175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175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75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366 de 372 </w:t>
                        </w:r>
                      </w:p>
                    </w:txbxContent>
                  </v:textbox>
                </v:rect>
                <w10:wrap type="square"/>
              </v:group>
            </w:pict>
          </mc:Fallback>
        </mc:AlternateContent>
      </w:r>
      <w:r>
        <w:t>La semana pasada o la anterior estuvimos en la Calle La Jiménez viendo el asfaltado que la empresa constructora del depósito de Igueste está lle</w:t>
      </w:r>
      <w:r>
        <w:t>vando a cabo, se trata de una vía ancha que no es recta, presentando si nos encontramos en el sentido de circulación hacia el Miradero, que en el margen derecho hay un considerable desnivel, un precipicio de cierta altura, además sin alumbrado ahora se est</w:t>
      </w:r>
      <w:r>
        <w:t xml:space="preserve">á asfaltada, los vehículos pueden confiarse, pues antes solían subir hasta el comienzo de la vera para efectuar el cambio de sentido, pero actualmente, una vez asfaltada la calzada pueden intentar a mitad del camino, con el riesgo de precipitarse desde el </w:t>
      </w:r>
      <w:r>
        <w:t>margen derecho confiados por la anchura, lo mismo puede suceder de día con otros vehículos o personas que puedan frecuentar ese lugar para su esparcimiento como los niños, bicicletas, carritos de bebé, sillas de rueda. Es por lo que, Si se Puede, realiza e</w:t>
      </w:r>
      <w:r>
        <w:t xml:space="preserve">n nombre de las personas residentes de este pueblo y formula la siguiente petición, que se atienda la demanda de las personas sobre todo residentes de Igueste en cuanto a verificar el buen acabado de las obras de asfaltado y más concretamente con carácter </w:t>
      </w:r>
      <w:r>
        <w:t xml:space="preserve">de urgencia y como medida preventiva provisional se instalen a la mayor brevedad barreras de cemento en tanto no se coloquen las vallas metálicas y quita miedos definitiva.  </w:t>
      </w:r>
    </w:p>
    <w:p w:rsidR="002F3F60" w:rsidRDefault="00A55716">
      <w:pPr>
        <w:spacing w:after="15" w:line="259" w:lineRule="auto"/>
        <w:ind w:left="14" w:firstLine="0"/>
        <w:jc w:val="left"/>
      </w:pPr>
      <w:r>
        <w:t xml:space="preserve"> </w:t>
      </w:r>
    </w:p>
    <w:p w:rsidR="002F3F60" w:rsidRDefault="00A55716">
      <w:pPr>
        <w:spacing w:after="16" w:line="247" w:lineRule="auto"/>
        <w:ind w:left="14" w:right="49"/>
      </w:pPr>
      <w:r>
        <w:rPr>
          <w:b/>
        </w:rPr>
        <w:t xml:space="preserve">INTERVIENE LA SEÑORA ALCALDESA-PRESIDENTA.-. – </w:t>
      </w:r>
    </w:p>
    <w:p w:rsidR="002F3F60" w:rsidRDefault="00A55716">
      <w:pPr>
        <w:spacing w:after="27"/>
        <w:ind w:right="58"/>
      </w:pPr>
      <w:r>
        <w:t xml:space="preserve">Gracias Doña Lourdes, Don Jorge, yo creo que tienes información al respecto.  </w:t>
      </w:r>
    </w:p>
    <w:p w:rsidR="002F3F60" w:rsidRDefault="00A55716">
      <w:pPr>
        <w:spacing w:after="17" w:line="259" w:lineRule="auto"/>
        <w:ind w:left="14" w:firstLine="0"/>
        <w:jc w:val="left"/>
      </w:pPr>
      <w:r>
        <w:t xml:space="preserve"> </w:t>
      </w:r>
    </w:p>
    <w:p w:rsidR="002F3F60" w:rsidRDefault="00A55716">
      <w:pPr>
        <w:spacing w:after="16" w:line="247" w:lineRule="auto"/>
        <w:ind w:left="14" w:right="49"/>
      </w:pPr>
      <w:r>
        <w:rPr>
          <w:b/>
        </w:rPr>
        <w:t xml:space="preserve">INTERVIENE DON JORGE BAUTE DELGADO. - </w:t>
      </w:r>
    </w:p>
    <w:p w:rsidR="002F3F60" w:rsidRDefault="00A55716">
      <w:pPr>
        <w:spacing w:after="27"/>
        <w:ind w:right="58"/>
      </w:pPr>
      <w:r>
        <w:t xml:space="preserve">Si, en esa zona está previsto colocar una valla. – </w:t>
      </w:r>
    </w:p>
    <w:p w:rsidR="002F3F60" w:rsidRDefault="00A55716">
      <w:pPr>
        <w:spacing w:after="14" w:line="259" w:lineRule="auto"/>
        <w:ind w:left="14" w:firstLine="0"/>
        <w:jc w:val="left"/>
      </w:pPr>
      <w:r>
        <w:t xml:space="preserve"> </w:t>
      </w:r>
    </w:p>
    <w:p w:rsidR="002F3F60" w:rsidRDefault="00A55716">
      <w:pPr>
        <w:spacing w:after="37" w:line="247" w:lineRule="auto"/>
        <w:ind w:left="14" w:right="49"/>
      </w:pPr>
      <w:r>
        <w:rPr>
          <w:b/>
        </w:rPr>
        <w:t xml:space="preserve">INTERVIENE DOÑA LOURDES DEL CARMEN MONDÉJAR RONDÓN. - </w:t>
      </w:r>
    </w:p>
    <w:p w:rsidR="002F3F60" w:rsidRDefault="00A55716">
      <w:pPr>
        <w:spacing w:after="27"/>
        <w:ind w:right="58"/>
      </w:pPr>
      <w:r>
        <w:t xml:space="preserve">Perdón. –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INTERVIENE DON</w:t>
      </w:r>
      <w:r>
        <w:rPr>
          <w:b/>
        </w:rPr>
        <w:t xml:space="preserve"> JORGE BAUTE DELGADO. - </w:t>
      </w:r>
    </w:p>
    <w:p w:rsidR="002F3F60" w:rsidRDefault="00A55716">
      <w:pPr>
        <w:spacing w:after="26"/>
        <w:ind w:right="58"/>
      </w:pPr>
      <w:r>
        <w:t xml:space="preserve">Que está previsto colocar una valla por el riesgo que existe por la pendiente que hay de la ladera, y eso está hablado con la arquitecta que está llevando las obras y se están dando pasos para la colocación. </w:t>
      </w:r>
    </w:p>
    <w:p w:rsidR="002F3F60" w:rsidRDefault="00A55716">
      <w:pPr>
        <w:spacing w:after="16" w:line="247" w:lineRule="auto"/>
        <w:ind w:left="14" w:right="49"/>
      </w:pPr>
      <w:r>
        <w:rPr>
          <w:b/>
        </w:rPr>
        <w:t>INTERVIENELA SEÑORA AL</w:t>
      </w:r>
      <w:r>
        <w:rPr>
          <w:b/>
        </w:rPr>
        <w:t xml:space="preserve">CALDESA-PRESIDENTA. - </w:t>
      </w:r>
    </w:p>
    <w:p w:rsidR="002F3F60" w:rsidRDefault="00A55716">
      <w:pPr>
        <w:spacing w:after="29"/>
        <w:ind w:right="58"/>
      </w:pPr>
      <w:r>
        <w:t xml:space="preserve">Gracias Don Jorge, gracias Doña Lourdes, Don Jacobo, ruegos, o perdón, Don David. - </w:t>
      </w:r>
      <w:r>
        <w:rPr>
          <w:b/>
        </w:rPr>
        <w:t xml:space="preserve">INTERVIENE DON DAVID GREGO CHAVES. - </w:t>
      </w:r>
    </w:p>
    <w:p w:rsidR="002F3F60" w:rsidRDefault="00A55716">
      <w:pPr>
        <w:spacing w:after="29"/>
        <w:ind w:right="58"/>
      </w:pPr>
      <w:r>
        <w:t xml:space="preserve">Gracias señora Alcaldesa. </w:t>
      </w:r>
    </w:p>
    <w:p w:rsidR="002F3F60" w:rsidRDefault="00A55716">
      <w:pPr>
        <w:ind w:right="58"/>
      </w:pPr>
      <w:r>
        <w:t>Solicitamos información sobre las actuaciones y el tiempo estimado de finalización d</w:t>
      </w:r>
      <w:r>
        <w:t xml:space="preserve">e las mismas que se están llevando a cabo en parque que está al lado del Centro Comercial, conocido por la Tirolina, que vemos que hay unas vallas y una cinta tirada en el suelo. - </w:t>
      </w:r>
    </w:p>
    <w:p w:rsidR="002F3F60" w:rsidRDefault="00A55716">
      <w:pPr>
        <w:spacing w:after="16" w:line="259" w:lineRule="auto"/>
        <w:ind w:left="14" w:firstLine="0"/>
        <w:jc w:val="left"/>
      </w:pPr>
      <w:r>
        <w:t xml:space="preserve"> </w:t>
      </w:r>
    </w:p>
    <w:p w:rsidR="002F3F60" w:rsidRDefault="00A55716">
      <w:pPr>
        <w:spacing w:after="16" w:line="247" w:lineRule="auto"/>
        <w:ind w:left="14" w:right="3449"/>
      </w:pPr>
      <w:r>
        <w:rPr>
          <w:b/>
        </w:rPr>
        <w:t xml:space="preserve">INTERVIENE LA SEÑORA ALCALDESA-PRESIDENTA. - </w:t>
      </w:r>
      <w:r>
        <w:t xml:space="preserve">Eso es una pregunta Don David. –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 xml:space="preserve">INTERVIENE DON DAVID GREGO CHAVES. - </w:t>
      </w:r>
    </w:p>
    <w:p w:rsidR="002F3F60" w:rsidRDefault="00A55716">
      <w:pPr>
        <w:spacing w:after="30"/>
        <w:ind w:right="58"/>
      </w:pPr>
      <w:r>
        <w:t xml:space="preserve">Solicito información, vale, ruego, ruego nos den información entonces, que lo hemos hecho más veces aquí. –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 xml:space="preserve">INTERVIENE LA SEÑORA ALCALDESA-PRESIDENTA. - </w:t>
      </w:r>
    </w:p>
    <w:p w:rsidR="002F3F60" w:rsidRDefault="00A55716">
      <w:pPr>
        <w:spacing w:after="29"/>
        <w:ind w:right="58"/>
      </w:pPr>
      <w:r>
        <w:t xml:space="preserve">Manolo, gracias. -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INT</w:t>
      </w:r>
      <w:r>
        <w:rPr>
          <w:b/>
        </w:rPr>
        <w:t xml:space="preserve">ERVIENE DON MANUEL ALBERTO GONZÁLEZ PESTANO - </w:t>
      </w:r>
    </w:p>
    <w:p w:rsidR="002F3F60" w:rsidRDefault="00A55716">
      <w:pPr>
        <w:spacing w:after="25"/>
        <w:ind w:right="58"/>
      </w:pPr>
      <w:r>
        <w:rPr>
          <w:rFonts w:ascii="Calibri" w:eastAsia="Calibri" w:hAnsi="Calibri" w:cs="Calibri"/>
          <w:noProof/>
        </w:rPr>
        <mc:AlternateContent>
          <mc:Choice Requires="wpg">
            <w:drawing>
              <wp:anchor distT="0" distB="0" distL="114300" distR="114300" simplePos="0" relativeHeight="2520453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1319" name="Group 5413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865" name="Rectangle 61865"/>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1866" name="Rectangle 61866"/>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867" name="Rectangle 61867"/>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367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1319" style="width:18.7031pt;height:264.21pt;position:absolute;mso-position-horizontal-relative:page;mso-position-horizontal:absolute;margin-left:662.928pt;mso-position-vertical-relative:page;margin-top:508.71pt;" coordsize="2375,33554">
                <v:rect id="Rectangle 61865"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186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86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367 de 372 </w:t>
                        </w:r>
                      </w:p>
                    </w:txbxContent>
                  </v:textbox>
                </v:rect>
                <w10:wrap type="square"/>
              </v:group>
            </w:pict>
          </mc:Fallback>
        </mc:AlternateContent>
      </w:r>
      <w:r>
        <w:t>Buenos días a todos, esa obra se está llevando a cabo como saben, la retirada del pavimento antiguo, sobre todo de la arena que tenía, la empresa está acometiendo la obra, el problema es que el acabado, el remate final con las lluvias se deteriora y la ver</w:t>
      </w:r>
      <w:r>
        <w:t>dad que el acabado entonces es nefasto. Creo que si no lo han terminado ya, deben estar a punto de concluir porque le quedaban varios días pero con el tema este de las lluvias reiteradas, la predicción tampoco es cierta, esperamos un poquito a que concluya</w:t>
      </w:r>
      <w:r>
        <w:t xml:space="preserve"> este tiempo que nos toca vivir ahora un poco frío y a ver si ya se puede concluir que es ponerle el pavimento ese del caucho este de colorido en la zona del parque de Tirolina, ya te digo, tuvo un pequeño retraso por el tema del acopio de materiales pero </w:t>
      </w:r>
      <w:r>
        <w:t xml:space="preserve">la última noticia que tuve hace diez, doce días era que el tema de la lluvia, pues eso deteriora mucho el acabado y prefirió esperar un poco.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 xml:space="preserve">INTERVIENE LA SEÑORA ALCALDESA-PRESIDENTA. - </w:t>
      </w:r>
    </w:p>
    <w:p w:rsidR="002F3F60" w:rsidRDefault="00A55716">
      <w:pPr>
        <w:spacing w:after="27"/>
        <w:ind w:right="58"/>
      </w:pPr>
      <w:r>
        <w:t xml:space="preserve">Gracias, Manolo, gracias David, algún ruego más. –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 xml:space="preserve">INTERVIENE </w:t>
      </w:r>
      <w:r>
        <w:rPr>
          <w:b/>
        </w:rPr>
        <w:t xml:space="preserve">DON DAVID GREGO CHAVES. - </w:t>
      </w:r>
    </w:p>
    <w:p w:rsidR="002F3F60" w:rsidRDefault="00A55716">
      <w:pPr>
        <w:spacing w:after="25"/>
        <w:ind w:right="58"/>
      </w:pPr>
      <w:r>
        <w:t xml:space="preserve">En esta semana hemos recibido algunas quejas de vecinos que transitan por la Calle de la Arena y también por la Plaza de Teror que han visto que partes del pavimento están deterioradas y en las fechas navideñas hubo una caída de </w:t>
      </w:r>
      <w:r>
        <w:t xml:space="preserve">una señora en la Calle de la Arena por una de las losetas que estaba en mal estado. Rogamos por favor que se pueda inspeccionar eso y se actúe en caso de que sea necesario. - </w:t>
      </w:r>
    </w:p>
    <w:p w:rsidR="002F3F60" w:rsidRDefault="00A55716">
      <w:pPr>
        <w:spacing w:after="17" w:line="259" w:lineRule="auto"/>
        <w:ind w:left="14" w:firstLine="0"/>
        <w:jc w:val="left"/>
      </w:pPr>
      <w:r>
        <w:t xml:space="preserve"> </w:t>
      </w:r>
    </w:p>
    <w:p w:rsidR="002F3F60" w:rsidRDefault="00A55716">
      <w:pPr>
        <w:spacing w:after="16" w:line="247" w:lineRule="auto"/>
        <w:ind w:left="14" w:right="49"/>
      </w:pPr>
      <w:r>
        <w:rPr>
          <w:b/>
        </w:rPr>
        <w:t xml:space="preserve">INTERVIENE LA SEÑORA ALDALDESA-PRESIDENTA. – </w:t>
      </w:r>
    </w:p>
    <w:p w:rsidR="002F3F60" w:rsidRDefault="00A55716">
      <w:pPr>
        <w:ind w:right="58"/>
      </w:pPr>
      <w:r>
        <w:t>Jorge yo creo que tiene, si, exa</w:t>
      </w:r>
      <w:r>
        <w:t xml:space="preserve">cto porque allí a veces con el tema de la entrada de camiones, con el tema de carga y descarga, a veces no damos, no da tiempo casi de reparar y sustituir, pero si, gracias, si, exacto hay algunas baldosas allí que estaban mal. </w:t>
      </w:r>
    </w:p>
    <w:p w:rsidR="002F3F60" w:rsidRDefault="00A55716">
      <w:pPr>
        <w:spacing w:after="28"/>
        <w:ind w:right="58"/>
      </w:pPr>
      <w:r>
        <w:t xml:space="preserve">Gracias, algún otro ruego, no. </w:t>
      </w:r>
    </w:p>
    <w:p w:rsidR="002F3F60" w:rsidRDefault="00A55716">
      <w:pPr>
        <w:spacing w:after="30"/>
        <w:ind w:right="58"/>
      </w:pPr>
      <w:r>
        <w:t xml:space="preserve">Preguntas entonces, Doña Alicia. – </w:t>
      </w:r>
    </w:p>
    <w:p w:rsidR="002F3F60" w:rsidRDefault="00A55716">
      <w:pPr>
        <w:spacing w:after="15" w:line="259" w:lineRule="auto"/>
        <w:ind w:left="14" w:firstLine="0"/>
        <w:jc w:val="left"/>
      </w:pPr>
      <w:r>
        <w:t xml:space="preserve"> </w:t>
      </w:r>
    </w:p>
    <w:p w:rsidR="002F3F60" w:rsidRDefault="00A55716">
      <w:pPr>
        <w:spacing w:after="16" w:line="247" w:lineRule="auto"/>
        <w:ind w:left="14" w:right="49"/>
      </w:pPr>
      <w:r>
        <w:rPr>
          <w:b/>
        </w:rPr>
        <w:t xml:space="preserve">INTERVIENE DOÑA ALICIA MERCEDES MARRERO MENESES. – </w:t>
      </w:r>
    </w:p>
    <w:p w:rsidR="002F3F60" w:rsidRDefault="00A55716">
      <w:pPr>
        <w:spacing w:after="51"/>
        <w:ind w:right="58"/>
      </w:pPr>
      <w:r>
        <w:t>Habré recibido numerosas quejas de los vecinos cercanos a la Plaza de Teror, nos hacen llegar las quejas por el ruido que producen las guaguas en el estacionamiento cercano. Se han realizado controles acústicos en la zona en diferentes horarios y días para</w:t>
      </w:r>
      <w:r>
        <w:t xml:space="preserve"> valorar la contaminación acústica. </w:t>
      </w:r>
    </w:p>
    <w:p w:rsidR="002F3F60" w:rsidRDefault="00A55716">
      <w:pPr>
        <w:spacing w:after="27"/>
        <w:ind w:right="58"/>
      </w:pPr>
      <w:r>
        <w:t xml:space="preserve">– </w:t>
      </w:r>
    </w:p>
    <w:p w:rsidR="002F3F60" w:rsidRDefault="00A55716">
      <w:pPr>
        <w:spacing w:after="15" w:line="259" w:lineRule="auto"/>
        <w:ind w:left="14" w:firstLine="0"/>
        <w:jc w:val="left"/>
      </w:pPr>
      <w:r>
        <w:t xml:space="preserve"> </w:t>
      </w:r>
    </w:p>
    <w:p w:rsidR="002F3F60" w:rsidRDefault="00A55716">
      <w:pPr>
        <w:spacing w:after="69" w:line="247" w:lineRule="auto"/>
        <w:ind w:left="14" w:right="49"/>
      </w:pPr>
      <w:r>
        <w:rPr>
          <w:b/>
        </w:rPr>
        <w:t xml:space="preserve">INTERVIENE LA SEÑORA ALCALDESA-PRESIDENTA. – </w:t>
      </w:r>
    </w:p>
    <w:p w:rsidR="002F3F60" w:rsidRDefault="00A55716">
      <w:pPr>
        <w:spacing w:after="29"/>
        <w:ind w:right="58"/>
      </w:pPr>
      <w:r>
        <w:t xml:space="preserve">No, porque la verdad que no tenemos esas quejas, es una guagua, no sé, el ruido… </w:t>
      </w:r>
    </w:p>
    <w:p w:rsidR="002F3F60" w:rsidRDefault="00A55716">
      <w:pPr>
        <w:spacing w:after="15" w:line="259" w:lineRule="auto"/>
        <w:ind w:left="14" w:firstLine="0"/>
        <w:jc w:val="left"/>
      </w:pPr>
      <w:r>
        <w:t xml:space="preserve"> </w:t>
      </w:r>
    </w:p>
    <w:p w:rsidR="002F3F60" w:rsidRDefault="00A55716">
      <w:pPr>
        <w:spacing w:after="16" w:line="247" w:lineRule="auto"/>
        <w:ind w:left="14" w:right="49"/>
      </w:pPr>
      <w:r>
        <w:rPr>
          <w:b/>
        </w:rPr>
        <w:t xml:space="preserve">INTERVIENE DOÑA ALICIA MERCEDES MARRERO MENESES. – </w:t>
      </w:r>
    </w:p>
    <w:p w:rsidR="002F3F60" w:rsidRDefault="00A55716">
      <w:pPr>
        <w:spacing w:after="27"/>
        <w:ind w:right="58"/>
      </w:pPr>
      <w:r>
        <w:t>A nosotros nos los han hecho lle</w:t>
      </w:r>
      <w:r>
        <w:t xml:space="preserve">gar ahora y hace ya un par de meses, como que las guaguas hacían mucho ruido cuando aparcaban allí. – </w:t>
      </w:r>
    </w:p>
    <w:p w:rsidR="002F3F60" w:rsidRDefault="00A55716">
      <w:pPr>
        <w:spacing w:after="15" w:line="259" w:lineRule="auto"/>
        <w:ind w:left="14" w:firstLine="0"/>
        <w:jc w:val="left"/>
      </w:pPr>
      <w:r>
        <w:t xml:space="preserve"> </w:t>
      </w:r>
    </w:p>
    <w:p w:rsidR="002F3F60" w:rsidRDefault="00A55716">
      <w:pPr>
        <w:spacing w:after="16" w:line="247" w:lineRule="auto"/>
        <w:ind w:left="14" w:right="49"/>
      </w:pPr>
      <w:r>
        <w:rPr>
          <w:b/>
        </w:rPr>
        <w:t xml:space="preserve">INTERVIENE LA SEÑORA ALCALDESA-PRESIDENTA. – </w:t>
      </w:r>
    </w:p>
    <w:p w:rsidR="002F3F60" w:rsidRDefault="00A55716">
      <w:pPr>
        <w:spacing w:after="25"/>
        <w:ind w:right="58"/>
      </w:pPr>
      <w:r>
        <w:t>Bueno, pues lo miramos, que la verdad que lo desconocemos, no nos ha llegado queja, la verdad del servici</w:t>
      </w:r>
      <w:r>
        <w:t xml:space="preserve">o, pero bueno, bueno esa es otra consideración.  </w:t>
      </w:r>
    </w:p>
    <w:p w:rsidR="002F3F60" w:rsidRDefault="00A55716">
      <w:pPr>
        <w:spacing w:after="29"/>
        <w:ind w:right="58"/>
      </w:pPr>
      <w:r>
        <w:t xml:space="preserve">Gracias Doña Alicia, lo miramos por si vemos si hay alguna incidencia allí, gracias. </w:t>
      </w:r>
    </w:p>
    <w:p w:rsidR="002F3F60" w:rsidRDefault="00A55716">
      <w:pPr>
        <w:spacing w:after="27"/>
        <w:ind w:right="58"/>
      </w:pPr>
      <w:r>
        <w:rPr>
          <w:rFonts w:ascii="Calibri" w:eastAsia="Calibri" w:hAnsi="Calibri" w:cs="Calibri"/>
          <w:noProof/>
        </w:rPr>
        <mc:AlternateContent>
          <mc:Choice Requires="wpg">
            <w:drawing>
              <wp:anchor distT="0" distB="0" distL="114300" distR="114300" simplePos="0" relativeHeight="2520463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2196" name="Group 5421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1983" name="Rectangle 61983"/>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1984" name="Rectangle 61984"/>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985" name="Rectangle 61985"/>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368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2196" style="width:18.7031pt;height:264.21pt;position:absolute;mso-position-horizontal-relative:page;mso-position-horizontal:absolute;margin-left:662.928pt;mso-position-vertical-relative:page;margin-top:508.71pt;" coordsize="2375,33554">
                <v:rect id="Rectangle 61983"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198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98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368 de 372 </w:t>
                        </w:r>
                      </w:p>
                    </w:txbxContent>
                  </v:textbox>
                </v:rect>
                <w10:wrap type="square"/>
              </v:group>
            </w:pict>
          </mc:Fallback>
        </mc:AlternateContent>
      </w:r>
      <w:r>
        <w:t xml:space="preserve">Si, Doña Marta no, Doña Ángela. - </w:t>
      </w:r>
    </w:p>
    <w:p w:rsidR="002F3F60" w:rsidRDefault="00A55716">
      <w:pPr>
        <w:spacing w:after="15" w:line="259" w:lineRule="auto"/>
        <w:ind w:left="14" w:firstLine="0"/>
        <w:jc w:val="left"/>
      </w:pPr>
      <w:r>
        <w:t xml:space="preserve"> </w:t>
      </w:r>
    </w:p>
    <w:p w:rsidR="002F3F60" w:rsidRDefault="00A55716">
      <w:pPr>
        <w:spacing w:after="16" w:line="247" w:lineRule="auto"/>
        <w:ind w:left="14" w:right="49"/>
      </w:pPr>
      <w:r>
        <w:rPr>
          <w:b/>
        </w:rPr>
        <w:t xml:space="preserve">INTERVIENE DOÑA ÁNGELA CRUZ PERERA. – </w:t>
      </w:r>
    </w:p>
    <w:p w:rsidR="002F3F60" w:rsidRDefault="00A55716">
      <w:pPr>
        <w:spacing w:after="26"/>
        <w:ind w:right="58"/>
      </w:pPr>
      <w:r>
        <w:t>Si, bueno pues nosotros volvemos otra vez a preguntarle al Concejal para cuándo nos t</w:t>
      </w:r>
      <w:r>
        <w:t xml:space="preserve">rae al Pleno pues la RPT y el pliego de condiciones, bueno el pliego no, la adjudicación ya de la contratación de la recogida de residuos sólidos y de limpieza viaria. – </w:t>
      </w:r>
    </w:p>
    <w:p w:rsidR="002F3F60" w:rsidRDefault="00A55716">
      <w:pPr>
        <w:spacing w:after="15" w:line="259" w:lineRule="auto"/>
        <w:ind w:left="14" w:firstLine="0"/>
        <w:jc w:val="left"/>
      </w:pPr>
      <w:r>
        <w:t xml:space="preserve"> </w:t>
      </w:r>
    </w:p>
    <w:p w:rsidR="002F3F60" w:rsidRDefault="00A55716">
      <w:pPr>
        <w:spacing w:after="16" w:line="247" w:lineRule="auto"/>
        <w:ind w:left="14" w:right="49"/>
      </w:pPr>
      <w:r>
        <w:rPr>
          <w:b/>
        </w:rPr>
        <w:t xml:space="preserve">INTERVIENE DON AIRAM PÉREZ CHINEA. – </w:t>
      </w:r>
    </w:p>
    <w:p w:rsidR="002F3F60" w:rsidRDefault="00A55716">
      <w:pPr>
        <w:spacing w:after="26"/>
        <w:ind w:right="58"/>
      </w:pPr>
      <w:r>
        <w:t>La RPT mañana tenemos una mesa general de neg</w:t>
      </w:r>
      <w:r>
        <w:t xml:space="preserve">ociación de cierre para terminar de revisarla toda y el pliego estamos pendientes de los informes técnicos, que están analizando los técnicos correspondientes y cuando los tengamos pues procederemos, seguiremos impulsando el expediente. - </w:t>
      </w:r>
    </w:p>
    <w:p w:rsidR="002F3F60" w:rsidRDefault="00A55716">
      <w:pPr>
        <w:spacing w:after="17" w:line="259" w:lineRule="auto"/>
        <w:ind w:left="14" w:firstLine="0"/>
        <w:jc w:val="left"/>
      </w:pPr>
      <w:r>
        <w:t xml:space="preserve"> </w:t>
      </w:r>
    </w:p>
    <w:p w:rsidR="002F3F60" w:rsidRDefault="00A55716">
      <w:pPr>
        <w:spacing w:after="16" w:line="247" w:lineRule="auto"/>
        <w:ind w:left="14" w:right="49"/>
      </w:pPr>
      <w:r>
        <w:rPr>
          <w:b/>
        </w:rPr>
        <w:t xml:space="preserve">INTERVIENE LA </w:t>
      </w:r>
      <w:r>
        <w:rPr>
          <w:b/>
        </w:rPr>
        <w:t xml:space="preserve">SEÑORA ALCALDESA-PRESIDENTA. – </w:t>
      </w:r>
    </w:p>
    <w:p w:rsidR="002F3F60" w:rsidRDefault="00A55716">
      <w:pPr>
        <w:spacing w:after="27"/>
        <w:ind w:right="58"/>
      </w:pPr>
      <w:r>
        <w:t xml:space="preserve">Gracias Airam. </w:t>
      </w:r>
    </w:p>
    <w:p w:rsidR="002F3F60" w:rsidRDefault="00A55716">
      <w:pPr>
        <w:spacing w:after="27"/>
        <w:ind w:right="58"/>
      </w:pPr>
      <w:r>
        <w:t xml:space="preserve">Si, Doña Lourdes, preguntas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 xml:space="preserve">INTERVIENE DOÑA LOURDES DEL CARMEN MONDÉJAR RONDÓN. - </w:t>
      </w:r>
    </w:p>
    <w:p w:rsidR="002F3F60" w:rsidRDefault="00A55716">
      <w:pPr>
        <w:spacing w:after="25"/>
        <w:ind w:right="58"/>
      </w:pPr>
      <w:r>
        <w:t xml:space="preserve">(Doña Lourdes del Carmen Mondéjar Rondón pregunta con el micrófono apagado y no se oye) </w:t>
      </w:r>
    </w:p>
    <w:p w:rsidR="002F3F60" w:rsidRDefault="00A55716">
      <w:pPr>
        <w:spacing w:after="16" w:line="247" w:lineRule="auto"/>
        <w:ind w:left="14" w:right="49"/>
      </w:pPr>
      <w:r>
        <w:rPr>
          <w:b/>
        </w:rPr>
        <w:t>INTERVIENE LA SEÑORA ALCALDESA-</w:t>
      </w:r>
      <w:r>
        <w:rPr>
          <w:b/>
        </w:rPr>
        <w:t xml:space="preserve">PRESIDENTA. – </w:t>
      </w:r>
    </w:p>
    <w:p w:rsidR="002F3F60" w:rsidRDefault="00A55716">
      <w:pPr>
        <w:spacing w:after="41"/>
        <w:ind w:right="58"/>
      </w:pPr>
      <w:r>
        <w:t xml:space="preserve">Lo vemos Doña Lourdes, lo comentaremos con Reynaldo y ver cómo están los expedientes y ver si se puede intervenir en ese sentido que usted comenta, ahora mismo la verdad que no tengo la información, de acuerdo, gracias. </w:t>
      </w:r>
    </w:p>
    <w:p w:rsidR="002F3F60" w:rsidRDefault="00A55716">
      <w:pPr>
        <w:spacing w:after="29"/>
        <w:ind w:right="58"/>
      </w:pPr>
      <w:r>
        <w:t xml:space="preserve">Tu Rei para liberar </w:t>
      </w:r>
      <w:r>
        <w:t xml:space="preserve">la verdad que no lo sé, no lo sé en qué punto está y no sé.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 xml:space="preserve">INTEVIENE DON REINALDO JOSÉ TRIVIÑO BLANCO.  </w:t>
      </w:r>
    </w:p>
    <w:p w:rsidR="002F3F60" w:rsidRDefault="00A55716">
      <w:pPr>
        <w:spacing w:after="26"/>
        <w:ind w:right="58"/>
      </w:pPr>
      <w:r>
        <w:t>Tendría que mirarlo con los Técnicos a ver si es verdad que las obras están paradas, pendientes de que el promotor termine unas gestiones en el Reg</w:t>
      </w:r>
      <w:r>
        <w:t xml:space="preserve">istro de la Propiedad para concederla la licencia de obra y que pueda comenzarlas cuanto antes.  </w:t>
      </w:r>
    </w:p>
    <w:p w:rsidR="002F3F60" w:rsidRDefault="00A55716">
      <w:pPr>
        <w:spacing w:after="15" w:line="259" w:lineRule="auto"/>
        <w:ind w:left="14" w:firstLine="0"/>
        <w:jc w:val="left"/>
      </w:pPr>
      <w:r>
        <w:t xml:space="preserve"> </w:t>
      </w:r>
    </w:p>
    <w:p w:rsidR="002F3F60" w:rsidRDefault="00A55716">
      <w:pPr>
        <w:spacing w:after="16" w:line="247" w:lineRule="auto"/>
        <w:ind w:left="14" w:right="49"/>
      </w:pPr>
      <w:r>
        <w:rPr>
          <w:b/>
        </w:rPr>
        <w:t xml:space="preserve">INTERVIENE LA SEÑORA ALCALDESA-PRESIDENTA. – </w:t>
      </w:r>
    </w:p>
    <w:p w:rsidR="002F3F60" w:rsidRDefault="00A55716">
      <w:pPr>
        <w:spacing w:after="27"/>
        <w:ind w:right="58"/>
      </w:pPr>
      <w:r>
        <w:t xml:space="preserve">Muy bien, muchas gracias, pues buscamos la información y se la trasladamos Doña Lourdes. – </w:t>
      </w:r>
    </w:p>
    <w:p w:rsidR="002F3F60" w:rsidRDefault="00A55716">
      <w:pPr>
        <w:spacing w:after="19" w:line="259" w:lineRule="auto"/>
        <w:ind w:left="14" w:firstLine="0"/>
        <w:jc w:val="left"/>
      </w:pPr>
      <w:r>
        <w:t xml:space="preserve"> </w:t>
      </w:r>
    </w:p>
    <w:p w:rsidR="002F3F60" w:rsidRDefault="00A55716">
      <w:pPr>
        <w:spacing w:after="27"/>
        <w:ind w:right="58"/>
      </w:pPr>
      <w:r>
        <w:t xml:space="preserve">(Doña Lourdes comenta algo, pero sigue con el micrófono apagado y no se oye)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 xml:space="preserve">INTEVIENE DON REINALDO JOSÉ TRIVIÑO BLANCO. - </w:t>
      </w:r>
    </w:p>
    <w:p w:rsidR="002F3F60" w:rsidRDefault="00A55716">
      <w:pPr>
        <w:spacing w:after="29"/>
        <w:ind w:right="58"/>
      </w:pPr>
      <w:r>
        <w:t xml:space="preserve">Estoy hablándole de la obra de la Calle de la Arena, eso, la otra obra tiene licencia de obra. </w:t>
      </w:r>
    </w:p>
    <w:p w:rsidR="002F3F60" w:rsidRDefault="00A55716">
      <w:pPr>
        <w:spacing w:after="14" w:line="259" w:lineRule="auto"/>
        <w:ind w:left="14" w:firstLine="0"/>
        <w:jc w:val="left"/>
      </w:pPr>
      <w:r>
        <w:t xml:space="preserve"> </w:t>
      </w:r>
    </w:p>
    <w:p w:rsidR="002F3F60" w:rsidRDefault="00A55716">
      <w:pPr>
        <w:spacing w:after="16" w:line="247" w:lineRule="auto"/>
        <w:ind w:left="14" w:right="49"/>
      </w:pPr>
      <w:r>
        <w:rPr>
          <w:b/>
        </w:rPr>
        <w:t>INTERVIENE LA SEÑORA ALCALDESA-</w:t>
      </w:r>
      <w:r>
        <w:rPr>
          <w:b/>
        </w:rPr>
        <w:t xml:space="preserve">PRESIDENTA. - </w:t>
      </w:r>
    </w:p>
    <w:p w:rsidR="002F3F60" w:rsidRDefault="00A55716">
      <w:pPr>
        <w:ind w:right="58"/>
      </w:pPr>
      <w:r>
        <w:t xml:space="preserve">Bueno, pues lo revisamos, gracias Doña Lourdes. </w:t>
      </w:r>
    </w:p>
    <w:p w:rsidR="002F3F60" w:rsidRDefault="00A55716">
      <w:pPr>
        <w:ind w:right="58"/>
      </w:pPr>
      <w:r>
        <w:t xml:space="preserve">Preguntas Don David. -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INTERVIENE DON DAVID GREGO CHAVES. -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20473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3218" name="Group 5432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112" name="Rectangle 62112"/>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2113" name="Rectangle 62113"/>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2114" name="Rectangle 62114"/>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w:t>
                              </w:r>
                              <w:r>
                                <w:rPr>
                                  <w:sz w:val="12"/>
                                </w:rPr>
                                <w:t xml:space="preserve">ónicamente desde la plataforma esPublico Gestiona | Página 369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3218" style="width:18.7031pt;height:264.21pt;position:absolute;mso-position-horizontal-relative:page;mso-position-horizontal:absolute;margin-left:662.928pt;mso-position-vertical-relative:page;margin-top:508.71pt;" coordsize="2375,33554">
                <v:rect id="Rectangle 62112"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21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1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369 de 372 </w:t>
                        </w:r>
                      </w:p>
                    </w:txbxContent>
                  </v:textbox>
                </v:rect>
                <w10:wrap type="square"/>
              </v:group>
            </w:pict>
          </mc:Fallback>
        </mc:AlternateContent>
      </w:r>
      <w:r>
        <w:t>Ya fue preguntado en Comisión Informativa el tema del estado de las obras de los pantalanes del muelle, pero la pregunta sería, tienen previsión de la duración de los trámites de la lic</w:t>
      </w:r>
      <w:r>
        <w:t xml:space="preserve">itación para que se lleve a cabo la obra.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INTERVIENE LA SEÑORA ALCALDESA-PRESIDENTA. - </w:t>
      </w:r>
    </w:p>
    <w:p w:rsidR="002F3F60" w:rsidRDefault="00A55716">
      <w:pPr>
        <w:ind w:right="58"/>
      </w:pPr>
      <w:r>
        <w:t>Estamos ahora mismo, que yo recuerde, con la dotación presupuestaria, con los documentos contables que hay que renovarlos del… como no salió a licitación el año pasa</w:t>
      </w:r>
      <w:r>
        <w:t>do, hay que volver a renovar los documentos contables y creo que estábamos en ese paso, ya los pliegos están redactados, tanto el técnico como el administrativo y estábamos con la emisión de los documentos para ya sacar a licitación el nuevo proyecto, como</w:t>
      </w:r>
      <w:r>
        <w:t xml:space="preserve"> saben quedó desierto, tuvimos que modificarlo, revisar precios y ya por fin esperemos que en este mes a ver si sale ya a licitación, de acuerdo.  Gracias, alguna pregunta más, si. -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INTERVIENE DON DAVID GREGO CHAVES. - </w:t>
      </w:r>
    </w:p>
    <w:p w:rsidR="002F3F60" w:rsidRDefault="00A55716">
      <w:pPr>
        <w:ind w:right="58"/>
      </w:pPr>
      <w:r>
        <w:t>Si, algún representante de clubes deportivos del municipio y aficionados nos comentan que no están haciendo uso de las cantinas, por ejemplo, del campo municipal fútbol que lleva cerrada varios años y otros campos como Barranco Hondo parece ser que, si est</w:t>
      </w:r>
      <w:r>
        <w:t xml:space="preserve">á abierta, entonces nos gustaría saber si habría previsión de la duración estimada de que salga a concesión las cantinas.  </w:t>
      </w:r>
    </w:p>
    <w:p w:rsidR="002F3F60" w:rsidRDefault="00A55716">
      <w:pPr>
        <w:spacing w:after="0" w:line="259" w:lineRule="auto"/>
        <w:ind w:left="14" w:firstLine="0"/>
        <w:jc w:val="left"/>
      </w:pPr>
      <w:r>
        <w:t xml:space="preserve"> </w:t>
      </w:r>
    </w:p>
    <w:p w:rsidR="002F3F60" w:rsidRDefault="00A55716">
      <w:pPr>
        <w:spacing w:after="16" w:line="247" w:lineRule="auto"/>
        <w:ind w:left="14" w:right="3082"/>
      </w:pPr>
      <w:r>
        <w:rPr>
          <w:b/>
        </w:rPr>
        <w:t xml:space="preserve">INTERVIENE LA SEÑORA ALCALDESA-PRESIDENTA. - </w:t>
      </w:r>
      <w:r>
        <w:t xml:space="preserve">Puedes comentar Manolo, si. </w:t>
      </w:r>
    </w:p>
    <w:p w:rsidR="002F3F60" w:rsidRDefault="00A55716">
      <w:pPr>
        <w:spacing w:after="16" w:line="247" w:lineRule="auto"/>
        <w:ind w:left="14" w:right="49"/>
      </w:pPr>
      <w:r>
        <w:rPr>
          <w:b/>
        </w:rPr>
        <w:t xml:space="preserve">INTERVIENE MANUEL ALBERTO GONZÁLEZ PESTANO. - </w:t>
      </w:r>
    </w:p>
    <w:p w:rsidR="002F3F60" w:rsidRDefault="00A55716">
      <w:pPr>
        <w:ind w:right="58"/>
      </w:pPr>
      <w:r>
        <w:t>Buenos dí</w:t>
      </w:r>
      <w:r>
        <w:t xml:space="preserve">as de nuevo, me consta por las, creo que es así, me consta por las críticas y las quejas que incluso la de Barranco Hondo está cerrada, porque me han llegado muchos comentarios de aficionados, de deportistas que están cerradas todas las cantinas, es decir </w:t>
      </w:r>
      <w:r>
        <w:t>los dos terreros de lucha, los dos campos de fútbol y la del pabellón de Las Cuevecitas, Pedro Manuel Brito Guanche. Estamos ya en el final de los finales, aunque no lo crean llevo detrás de esto desde el 2016 y espero que ya sea el final de los finales, n</w:t>
      </w:r>
      <w:r>
        <w:t>o quiero aventurar plazo, pero yo espero que ya en el mes de febrero pueda salir la licitación ya. Esto ha llevado un procedimiento y proceso de obras incluido se llevó el año pasado a remanentes, las obras de electricidad, el cambio de pavimento, permiten</w:t>
      </w:r>
      <w:r>
        <w:t xml:space="preserve"> que bromee, como dicen los jóvenes un lio, la cantidad de mejoras que hemos tenido que acometer dentro de las cantinas, una dirección de obra que también ha sido contratada evidentemente y yo espero y deseo que si nada se tuerce que no debería ser así pod</w:t>
      </w:r>
      <w:r>
        <w:t xml:space="preserve">amos preparar y sacar la licitación en el próximo mes de febrero que ya quedan pocos días, porque queda rematar pequeños detalles. </w:t>
      </w:r>
    </w:p>
    <w:p w:rsidR="002F3F60" w:rsidRDefault="00A55716">
      <w:pPr>
        <w:ind w:right="58"/>
      </w:pPr>
      <w:r>
        <w:t>Yo lamentos lo inoportuno que es este tipo de obras en plena competición, pero de verdad, y aquí ya la legislatura anterior,</w:t>
      </w:r>
      <w:r>
        <w:t xml:space="preserve"> recuerdo que me comprometí en dos ocasiones con el compañero Agustín Espinosa, me lo planteó dos veces esa pregunta y el compromiso era firme de sacar a licitación estas instalaciones, lo digo en medios de comunicación y lo digo aquí, yo no miro para otro</w:t>
      </w:r>
      <w:r>
        <w:t>, yo no sé cómo lo hacen en otras Administraciones, en Candelaria lo vamos hacer como corresponde, que es sacar a subasta, a licitación estas instalaciones que son siete, los dos campos de fútbol, los dos terreros de lucha, el pabellón de las Cuevecitas, R</w:t>
      </w:r>
      <w:r>
        <w:t xml:space="preserve">ubén Marichal y, aunque no se ámbito deportivo pero si es una necesidad también para darle un impulso, la cantina del Centro Cultural de Igueste. </w:t>
      </w:r>
    </w:p>
    <w:p w:rsidR="002F3F60" w:rsidRDefault="00A55716">
      <w:pPr>
        <w:ind w:right="58"/>
      </w:pPr>
      <w:r>
        <w:t>Esperemos poder sacar todas o yo creo que salvo una que se puede quedar fuera, pero intentar sacar todas en e</w:t>
      </w:r>
      <w:r>
        <w:t xml:space="preserve">l mes de febrero.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INTERVIENE LA SEÑORA ALCADESA-PRESIDENTA. -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20483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3473" name="Group 5434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224" name="Rectangle 62224"/>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2225" name="Rectangle 62225"/>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2226" name="Rectangle 62226"/>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esPublico Gestiona | Página 37</w:t>
                              </w:r>
                              <w:r>
                                <w:rPr>
                                  <w:sz w:val="12"/>
                                </w:rPr>
                                <w:t xml:space="preserve">0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3473" style="width:18.7031pt;height:264.21pt;position:absolute;mso-position-horizontal-relative:page;mso-position-horizontal:absolute;margin-left:662.928pt;mso-position-vertical-relative:page;margin-top:508.71pt;" coordsize="2375,33554">
                <v:rect id="Rectangle 62224"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222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22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370 de 372 </w:t>
                        </w:r>
                      </w:p>
                    </w:txbxContent>
                  </v:textbox>
                </v:rect>
                <w10:wrap type="square"/>
              </v:group>
            </w:pict>
          </mc:Fallback>
        </mc:AlternateContent>
      </w:r>
      <w:r>
        <w:t xml:space="preserve">Gracias Manolo, David, alguna otra pregunta. -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INTERVIENE DON DAVID GREGO CHAVES. - </w:t>
      </w:r>
    </w:p>
    <w:p w:rsidR="002F3F60" w:rsidRDefault="00A55716">
      <w:pPr>
        <w:ind w:right="58"/>
      </w:pPr>
      <w:r>
        <w:t xml:space="preserve">Si, por puntualizar, si te creo, que, si te creo, que dijiste, aunque no me crean, si te creo. </w:t>
      </w:r>
    </w:p>
    <w:p w:rsidR="002F3F60" w:rsidRDefault="00A55716">
      <w:pPr>
        <w:ind w:right="58"/>
      </w:pPr>
      <w:r>
        <w:t xml:space="preserve">Si, la última pregunta Señora Alcaldesa. </w:t>
      </w:r>
    </w:p>
    <w:p w:rsidR="002F3F60" w:rsidRDefault="00A55716">
      <w:pPr>
        <w:ind w:right="58"/>
      </w:pPr>
      <w:r>
        <w:t>Hemos visto en el Boletín Oficial del Estado con fecha 22 de noviembre, una licitación por parte de la Dirección General de Costas, con título recuperación del dominio público marítimo terrestre ocupado por el parking municipal y rehabilitación del litoral</w:t>
      </w:r>
      <w:r>
        <w:t xml:space="preserve"> de Candelaria, el expediente 380514, simplemente la pregunta es si podrían explicar el objeto de la licitación, por favor. – </w:t>
      </w:r>
    </w:p>
    <w:p w:rsidR="002F3F60" w:rsidRDefault="00A55716">
      <w:pPr>
        <w:spacing w:after="0" w:line="259" w:lineRule="auto"/>
        <w:ind w:left="14" w:firstLine="0"/>
        <w:jc w:val="left"/>
      </w:pPr>
      <w:r>
        <w:t xml:space="preserve"> </w:t>
      </w:r>
    </w:p>
    <w:p w:rsidR="002F3F60" w:rsidRDefault="00A55716">
      <w:pPr>
        <w:spacing w:after="16" w:line="247" w:lineRule="auto"/>
        <w:ind w:left="14" w:right="49"/>
      </w:pPr>
      <w:r>
        <w:rPr>
          <w:b/>
        </w:rPr>
        <w:t xml:space="preserve">INTERVIENE LA SEÑORA ALCADESA-PRESIDENTA. - </w:t>
      </w:r>
    </w:p>
    <w:p w:rsidR="002F3F60" w:rsidRDefault="00A55716">
      <w:pPr>
        <w:ind w:right="58"/>
      </w:pPr>
      <w:r>
        <w:t xml:space="preserve">Si, es una también de las obras, no lo hemos quizás anunciado porque queremos que </w:t>
      </w:r>
      <w:r>
        <w:t>la mesa de contratación termine y termine bien, se está produciendo en este mes de enero en la Dirección General de Costas en Madrid y bueno, es una buena noticia por parte de Costas Madrid, que no nos la suele dar, pero esta vez nos la ha dado, esta vez n</w:t>
      </w:r>
      <w:r>
        <w:t>os la ha dado, y es una licitación que bueno que se ha preparado desde aquí, desde la Dirección Provincial junto con el Estado y bueno, es como saben, no nos dieron la concesión del parking, hay una propuesta, nosotros hemos luchado durante muchos años tan</w:t>
      </w:r>
      <w:r>
        <w:t>to por esa concesión pero también por un proyecto que nos parece todavía más importante que es la defensa marítima de toda la Plaza de la Patrona y la zona de la Calle de la Arena, de Obispo Pérez Cáceres y esta zona obviamente y máxime cuando se nos ha de</w:t>
      </w:r>
      <w:r>
        <w:t xml:space="preserve">negado la concesión del parking, entonces ese proyecto incluye esa recuperación de este dominio público pero incluye esa rehabilitación del litoral que es precisamente esa defensa marítima. </w:t>
      </w:r>
    </w:p>
    <w:p w:rsidR="002F3F60" w:rsidRDefault="00A55716">
      <w:pPr>
        <w:ind w:right="58"/>
      </w:pPr>
      <w:r>
        <w:t>Entonces los detalles que conocemos por el momento son esos, porq</w:t>
      </w:r>
      <w:r>
        <w:t xml:space="preserve">ue el pliego se envió desde aquí por lo que nos ha informado Costas y bueno, veremos ahora quién resulta adjudicatario, ya hubo una licitación anterior que quedó desierta, se ha vuelto a licitar, es está la de noviembre la nueva licitación y las mesas por </w:t>
      </w:r>
      <w:r>
        <w:t>lo que me informaron hace muy poco, estos días, estaban celebrándose, con lo cual esperemos que acaben y acaben bien y ya tengamos adjudicatario para esa obra tan importante para la defensa del litoral de toda esta zona, porque vamos a rehabilitar la Plaza</w:t>
      </w:r>
      <w:r>
        <w:t xml:space="preserve"> de la Patrona, está habiendo como saben problemas con el firme de algunas de las edificaciones en la Calle de la Arena y obviamente si se recupera este espacio frente al Ayuntamiento, alguna defensa habrá que poner porque si no, bueno pues el agua entrará</w:t>
      </w:r>
      <w:r>
        <w:t xml:space="preserve"> por este salón de Plenos, entonces, permítanme en este caso la informalidad del lenguaje, pero bueno que la obra en principio por lo que nos han informado, como digo, veremos qué es lo que se publica finalmente y el proyecto que resulta ganador, lo que no</w:t>
      </w:r>
      <w:r>
        <w:t xml:space="preserve">s han informado es eso, que es el proyecto que incluye esa recuperación pero al tiempo la defensa marítima de toda esta zona, desde la zona de San Blas hasta la zona aquí del Pozo. </w:t>
      </w:r>
    </w:p>
    <w:p w:rsidR="002F3F60" w:rsidRDefault="00A55716">
      <w:pPr>
        <w:ind w:right="58"/>
      </w:pPr>
      <w:r>
        <w:t xml:space="preserve">Vale.  </w:t>
      </w:r>
    </w:p>
    <w:p w:rsidR="002F3F60" w:rsidRDefault="00A55716">
      <w:pPr>
        <w:spacing w:after="0" w:line="259" w:lineRule="auto"/>
        <w:ind w:left="14" w:firstLine="0"/>
        <w:jc w:val="left"/>
      </w:pPr>
      <w:r>
        <w:t xml:space="preserve"> </w:t>
      </w:r>
    </w:p>
    <w:p w:rsidR="002F3F60" w:rsidRDefault="00A55716">
      <w:pPr>
        <w:ind w:right="58"/>
      </w:pPr>
      <w:r>
        <w:t>(Habla Doña Ángela Cruz Perera, pero no enciende el micrófono po</w:t>
      </w:r>
      <w:r>
        <w:t xml:space="preserve">r lo que no se escucha lo que dice) </w:t>
      </w:r>
    </w:p>
    <w:p w:rsidR="002F3F60" w:rsidRDefault="00A55716">
      <w:pPr>
        <w:spacing w:after="14" w:line="259" w:lineRule="auto"/>
        <w:ind w:left="14" w:firstLine="0"/>
        <w:jc w:val="left"/>
      </w:pPr>
      <w:r>
        <w:t xml:space="preserve"> </w:t>
      </w:r>
    </w:p>
    <w:p w:rsidR="002F3F60" w:rsidRDefault="00A55716">
      <w:pPr>
        <w:ind w:right="58"/>
      </w:pPr>
      <w:r>
        <w:t xml:space="preserve">…no, no  </w:t>
      </w:r>
    </w:p>
    <w:p w:rsidR="002F3F60" w:rsidRDefault="00A55716">
      <w:pPr>
        <w:spacing w:after="0" w:line="259" w:lineRule="auto"/>
        <w:ind w:left="14" w:firstLine="0"/>
        <w:jc w:val="left"/>
      </w:pPr>
      <w:r>
        <w:t xml:space="preserve"> </w:t>
      </w:r>
    </w:p>
    <w:p w:rsidR="002F3F60" w:rsidRDefault="00A55716">
      <w:pPr>
        <w:ind w:right="58"/>
      </w:pPr>
      <w:r>
        <w:t xml:space="preserve">(continúa hablando Doña Ángela Cruz Perera) </w:t>
      </w:r>
    </w:p>
    <w:p w:rsidR="002F3F60" w:rsidRDefault="00A55716">
      <w:pPr>
        <w:spacing w:after="11" w:line="259" w:lineRule="auto"/>
        <w:ind w:left="14"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20494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543410" name="Group 5434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317" name="Rectangle 62317"/>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2318" name="Rectangle 62318"/>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2319" name="Rectangle 62319"/>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 xml:space="preserve">Documento firmado electrónicamente desde la plataforma esPublico Gestiona | Página 371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3410" style="width:18.7031pt;height:264.21pt;position:absolute;mso-position-horizontal-relative:page;mso-position-horizontal:absolute;margin-left:662.928pt;mso-position-vertical-relative:page;margin-top:508.71pt;" coordsize="2375,33554">
                <v:rect id="Rectangle 62317"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231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31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371 de 372 </w:t>
                        </w:r>
                      </w:p>
                    </w:txbxContent>
                  </v:textbox>
                </v:rect>
                <w10:wrap type="square"/>
              </v:group>
            </w:pict>
          </mc:Fallback>
        </mc:AlternateContent>
      </w:r>
      <w:r>
        <w:t>…si, si, eso es lo que esperamos que el proyecto refleje que es lo que nos han dicho que va a reflejar, vamos a ver qué es lo que resulta, como digo yo ya con Co</w:t>
      </w:r>
      <w:r>
        <w:t>stas no me aventuro hasta que lo vea escrito, hasta lo vea en nuestras manos y con las autorizaciones pertinentes, entonces vamos, estamos pendientes de que… y ahora bueno es una obra que, si compete, es una obra que está impulsando el Estado, es una inver</w:t>
      </w:r>
      <w:r>
        <w:t>sión que será importante para el municipio y bueno, esperemos, cuando se refiere al parking es porque esa, el proyecto incluye la recuperación del dominio del parking, entonces ahí lo que se pretende como ya hemos dicho en alguna otra ocasión que hemos tra</w:t>
      </w:r>
      <w:r>
        <w:t>tado este tema, lo que se pretende es la creación de una playa, de una zona de playa, de una zona de baño en toda la zona, o sea, lo que es ampliar toda la zona de baño de la Playa de los Guanches, entonces claro, nosotros lo que hemos defendido es que eso</w:t>
      </w:r>
      <w:r>
        <w:t xml:space="preserve"> está muy bien, fantástico, pero tiene que haber algún tipo de defensa si no estaremos, de hecho cuando se, permíteme que me alargue un momento nada más, cuando se trabajó también con la Dirección General de Costas aquí, pues todo el proyecto de la obra de</w:t>
      </w:r>
      <w:r>
        <w:t xml:space="preserve"> emergencia, cuando vieron el problema que tuvimos que hubo que ampliar la escollera, se pretendía también ampliar o darle una forma a escollera diferente, Jorge estuvo con todo este tema y Reinaldo también posteriormente, estuvimos en varias reuniones int</w:t>
      </w:r>
      <w:r>
        <w:t>entando con Costas ver de qué manera se podría ya crear otro tipo de barrera, la escollera de otra forma de manera que ya se fuera vislumbrando esa zona de playa más, con esa defensa, qué ocurre que Costas no lo vio como una obra de emergencia en ese senti</w:t>
      </w:r>
      <w:r>
        <w:t>do sino solo la escollera de defensa y se nos instó también a que bueno a que un proyecto posterior pudiera contemplar ese tipo de actuación, entonces esta licitación del Estado corresponde a ese proyecto, o sea, lo que tenemos que definir es ver el proyec</w:t>
      </w:r>
      <w:r>
        <w:t>to, qué se plantea como rehabilitación del litoral porque lo que se nos indica es que exista esa defensa porque como les digo, si recuperamos la zona de parking y no tenemos un elemento de defensa como se quiera, más, menos, yo no soy técnica, no sé cómo d</w:t>
      </w:r>
      <w:r>
        <w:t>efinirlo y por eso el proyecto este es el que lo va a definir, pero insisto que es uno de los proyecto que más hemos perseguido con Costas, porque insisto por mucha obra que hagamos en la plaza, que tiene ya la autorización, por mucho que hagamos en esta z</w:t>
      </w:r>
      <w:r>
        <w:t>ona, si no tenemos una obra de defensa, todos conocemos la dinámica del litoral aquí, es lo que estamos intentando también en Las Caletillas con la obra que está, con el proyecto que está redactando Cabildo y que Costas se dé cuenta del litoral que tenemos</w:t>
      </w:r>
      <w:r>
        <w:t xml:space="preserve"> y de los estudios que arrojan, o sea que no nos estamos inventando nada y a las pruebas materiales nos remitimos, a todo lo que ha sucedido en los últimos años y esto no es estar de diez en diez años o de quince en quince años haciendo reparaciones de eme</w:t>
      </w:r>
      <w:r>
        <w:t>rgencia, sino que haya un proyecto consolidado y un proyecto definitivo. Hombre todos los proyectos tendrán modificaciones y tendrán su evolución pero que sea un proyecto ya definitivo para no estar como les digo pendientes de si hay un oleaje, si hay un m</w:t>
      </w:r>
      <w:r>
        <w:t xml:space="preserve">ar de fondo, si hay, bueno todo o que conocemos que ocurre en nuestra costa, no.  Es eso, de acuerdo, cuando esté terminada la mesa lo anunciaremos, esperemos que sea pronto, bueno este mes de enero es. </w:t>
      </w:r>
    </w:p>
    <w:p w:rsidR="002F3F60" w:rsidRDefault="00A55716">
      <w:pPr>
        <w:ind w:right="58"/>
      </w:pPr>
      <w:r>
        <w:t>Muy bien, pues muchas gracias a todos y concluido el</w:t>
      </w:r>
      <w:r>
        <w:t xml:space="preserve"> turno de preguntas concluimos también el Pleno.  </w:t>
      </w:r>
    </w:p>
    <w:p w:rsidR="002F3F60" w:rsidRDefault="00A55716">
      <w:pPr>
        <w:ind w:right="58"/>
      </w:pPr>
      <w:r>
        <w:t xml:space="preserve">Muchas gracias a todos, buen día. - </w:t>
      </w:r>
    </w:p>
    <w:p w:rsidR="002F3F60" w:rsidRDefault="00A55716">
      <w:pPr>
        <w:spacing w:after="0" w:line="259" w:lineRule="auto"/>
        <w:ind w:left="14" w:firstLine="0"/>
        <w:jc w:val="left"/>
      </w:pPr>
      <w:r>
        <w:t xml:space="preserve"> </w:t>
      </w:r>
    </w:p>
    <w:p w:rsidR="002F3F60" w:rsidRDefault="00A55716">
      <w:pPr>
        <w:ind w:right="58"/>
      </w:pPr>
      <w:r>
        <w:rPr>
          <w:rFonts w:ascii="Calibri" w:eastAsia="Calibri" w:hAnsi="Calibri" w:cs="Calibri"/>
          <w:noProof/>
        </w:rPr>
        <mc:AlternateContent>
          <mc:Choice Requires="wpg">
            <w:drawing>
              <wp:anchor distT="0" distB="0" distL="114300" distR="114300" simplePos="0" relativeHeight="2520504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543308" name="Group 5433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62401" name="Rectangle 62401"/>
                        <wps:cNvSpPr/>
                        <wps:spPr>
                          <a:xfrm rot="-5399999">
                            <a:off x="-1180619" y="2061623"/>
                            <a:ext cx="2474465" cy="113224"/>
                          </a:xfrm>
                          <a:prstGeom prst="rect">
                            <a:avLst/>
                          </a:prstGeom>
                          <a:ln>
                            <a:noFill/>
                          </a:ln>
                        </wps:spPr>
                        <wps:txbx>
                          <w:txbxContent>
                            <w:p w:rsidR="002F3F60" w:rsidRDefault="00A55716">
                              <w:pPr>
                                <w:spacing w:after="160" w:line="259" w:lineRule="auto"/>
                                <w:ind w:left="0" w:firstLine="0"/>
                                <w:jc w:val="left"/>
                              </w:pPr>
                              <w:r>
                                <w:rPr>
                                  <w:sz w:val="12"/>
                                </w:rPr>
                                <w:t xml:space="preserve">Cód. Validación: 9MGTE9MR5NNCHW25S3ZZLNJQZ </w:t>
                              </w:r>
                            </w:p>
                          </w:txbxContent>
                        </wps:txbx>
                        <wps:bodyPr horzOverflow="overflow" vert="horz" lIns="0" tIns="0" rIns="0" bIns="0" rtlCol="0">
                          <a:noAutofit/>
                        </wps:bodyPr>
                      </wps:wsp>
                      <wps:wsp>
                        <wps:cNvPr id="62402" name="Rectangle 62402"/>
                        <wps:cNvSpPr/>
                        <wps:spPr>
                          <a:xfrm rot="-5399999">
                            <a:off x="-976166" y="2189878"/>
                            <a:ext cx="2217957" cy="113224"/>
                          </a:xfrm>
                          <a:prstGeom prst="rect">
                            <a:avLst/>
                          </a:prstGeom>
                          <a:ln>
                            <a:noFill/>
                          </a:ln>
                        </wps:spPr>
                        <wps:txbx>
                          <w:txbxContent>
                            <w:p w:rsidR="002F3F60" w:rsidRDefault="00A55716">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2403" name="Rectangle 62403"/>
                        <wps:cNvSpPr/>
                        <wps:spPr>
                          <a:xfrm rot="-5399999">
                            <a:off x="-2022372" y="1067469"/>
                            <a:ext cx="4462770" cy="113224"/>
                          </a:xfrm>
                          <a:prstGeom prst="rect">
                            <a:avLst/>
                          </a:prstGeom>
                          <a:ln>
                            <a:noFill/>
                          </a:ln>
                        </wps:spPr>
                        <wps:txbx>
                          <w:txbxContent>
                            <w:p w:rsidR="002F3F60" w:rsidRDefault="00A55716">
                              <w:pPr>
                                <w:spacing w:after="160" w:line="259" w:lineRule="auto"/>
                                <w:ind w:left="0" w:firstLine="0"/>
                                <w:jc w:val="left"/>
                              </w:pPr>
                              <w:r>
                                <w:rPr>
                                  <w:sz w:val="12"/>
                                </w:rPr>
                                <w:t>Documento firmado electrónicamente desde la plataforma esPubli</w:t>
                              </w:r>
                              <w:r>
                                <w:rPr>
                                  <w:sz w:val="12"/>
                                </w:rPr>
                                <w:t xml:space="preserve">co Gestiona | Página 372 de 372 </w:t>
                              </w:r>
                            </w:p>
                          </w:txbxContent>
                        </wps:txbx>
                        <wps:bodyPr horzOverflow="overflow" vert="horz" lIns="0" tIns="0" rIns="0" bIns="0" rtlCol="0">
                          <a:noAutofit/>
                        </wps:bodyPr>
                      </wps:wsp>
                    </wpg:wgp>
                  </a:graphicData>
                </a:graphic>
              </wp:anchor>
            </w:drawing>
          </mc:Choice>
          <mc:Fallback xmlns:a="http://schemas.openxmlformats.org/drawingml/2006/main">
            <w:pict>
              <v:group id="Group 543308" style="width:18.7031pt;height:264.21pt;position:absolute;mso-position-horizontal-relative:page;mso-position-horizontal:absolute;margin-left:662.928pt;mso-position-vertical-relative:page;margin-top:508.71pt;" coordsize="2375,33554">
                <v:rect id="Rectangle 62401" style="position:absolute;width:24744;height:1132;left:-11806;top:2061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9MGTE9MR5NNCHW25S3ZZLNJQZ </w:t>
                        </w:r>
                      </w:p>
                    </w:txbxContent>
                  </v:textbox>
                </v:rect>
                <v:rect id="Rectangle 6240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240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372 de 372 </w:t>
                        </w:r>
                      </w:p>
                    </w:txbxContent>
                  </v:textbox>
                </v:rect>
                <w10:wrap type="topAndBottom"/>
              </v:group>
            </w:pict>
          </mc:Fallback>
        </mc:AlternateContent>
      </w:r>
      <w:r>
        <w:t xml:space="preserve"> Se levanta la sesión a las 11:45 horas del mismo día. De todo lo cual yo, como Secretario General, doy fe. </w:t>
      </w:r>
    </w:p>
    <w:p w:rsidR="002F3F60" w:rsidRDefault="00A55716">
      <w:pPr>
        <w:spacing w:after="99" w:line="259" w:lineRule="auto"/>
        <w:ind w:left="14" w:firstLine="0"/>
        <w:jc w:val="left"/>
      </w:pPr>
      <w:r>
        <w:rPr>
          <w:b/>
        </w:rPr>
        <w:t xml:space="preserve"> </w:t>
      </w:r>
    </w:p>
    <w:p w:rsidR="002F3F60" w:rsidRDefault="00A55716">
      <w:pPr>
        <w:spacing w:after="114" w:line="247" w:lineRule="auto"/>
        <w:ind w:left="14" w:right="49"/>
      </w:pPr>
      <w:r>
        <w:t xml:space="preserve">                                     </w:t>
      </w:r>
      <w:r>
        <w:rPr>
          <w:b/>
        </w:rPr>
        <w:t>Vº. Bº.</w:t>
      </w:r>
      <w:r>
        <w:rPr>
          <w:vertAlign w:val="subscript"/>
        </w:rPr>
        <w:t xml:space="preserve"> </w:t>
      </w:r>
    </w:p>
    <w:p w:rsidR="002F3F60" w:rsidRDefault="00A55716">
      <w:pPr>
        <w:spacing w:after="0" w:line="259" w:lineRule="auto"/>
        <w:ind w:left="14" w:firstLine="0"/>
        <w:jc w:val="left"/>
      </w:pPr>
      <w:r>
        <w:t xml:space="preserve"> </w:t>
      </w:r>
    </w:p>
    <w:p w:rsidR="002F3F60" w:rsidRDefault="00A55716">
      <w:pPr>
        <w:tabs>
          <w:tab w:val="center" w:pos="2335"/>
          <w:tab w:val="center" w:pos="4263"/>
          <w:tab w:val="center" w:pos="6665"/>
        </w:tabs>
        <w:spacing w:after="282" w:line="247" w:lineRule="auto"/>
        <w:ind w:left="0" w:firstLine="0"/>
        <w:jc w:val="left"/>
      </w:pPr>
      <w:r>
        <w:rPr>
          <w:b/>
        </w:rPr>
        <w:t xml:space="preserve"> </w:t>
      </w:r>
      <w:r>
        <w:rPr>
          <w:b/>
        </w:rPr>
        <w:tab/>
        <w:t xml:space="preserve">LA ALCALDESA-PRESIDENTA, </w:t>
      </w:r>
      <w:r>
        <w:rPr>
          <w:b/>
        </w:rPr>
        <w:tab/>
        <w:t xml:space="preserve"> </w:t>
      </w:r>
      <w:r>
        <w:rPr>
          <w:b/>
        </w:rPr>
        <w:tab/>
        <w:t xml:space="preserve">       EL SECRETARIO GENERAL,</w:t>
      </w:r>
      <w:r>
        <w:rPr>
          <w:vertAlign w:val="subscript"/>
        </w:rPr>
        <w:t xml:space="preserve"> </w:t>
      </w:r>
    </w:p>
    <w:p w:rsidR="002F3F60" w:rsidRDefault="00A55716">
      <w:pPr>
        <w:spacing w:after="274"/>
        <w:ind w:right="58"/>
      </w:pPr>
      <w:r>
        <w:t xml:space="preserve">             María Concepción Brito Núñez                     Octavio Manuel Hernández Fernández  </w:t>
      </w:r>
    </w:p>
    <w:p w:rsidR="002F3F60" w:rsidRDefault="00A55716">
      <w:pPr>
        <w:spacing w:after="0" w:line="259" w:lineRule="auto"/>
        <w:ind w:left="14" w:firstLine="0"/>
        <w:jc w:val="left"/>
      </w:pPr>
      <w:r>
        <w:t xml:space="preserve"> </w:t>
      </w:r>
    </w:p>
    <w:p w:rsidR="002F3F60" w:rsidRDefault="00A55716">
      <w:pPr>
        <w:spacing w:after="98" w:line="259" w:lineRule="auto"/>
        <w:ind w:left="12" w:firstLine="0"/>
        <w:jc w:val="center"/>
      </w:pPr>
      <w:r>
        <w:rPr>
          <w:b/>
        </w:rPr>
        <w:t xml:space="preserve"> </w:t>
      </w:r>
    </w:p>
    <w:p w:rsidR="002F3F60" w:rsidRDefault="00A55716">
      <w:pPr>
        <w:pStyle w:val="Ttulo2"/>
        <w:spacing w:after="97"/>
        <w:ind w:left="153" w:right="190"/>
      </w:pPr>
      <w:r>
        <w:t>DOCUMENTO FIRMADO ELECTRÓNICAMENTE</w:t>
      </w:r>
      <w:r>
        <w:rPr>
          <w:b w:val="0"/>
        </w:rPr>
        <w:t xml:space="preserve">  </w:t>
      </w:r>
    </w:p>
    <w:p w:rsidR="002F3F60" w:rsidRDefault="00A55716">
      <w:pPr>
        <w:spacing w:after="0" w:line="259" w:lineRule="auto"/>
        <w:ind w:left="14" w:firstLine="0"/>
        <w:jc w:val="left"/>
      </w:pPr>
      <w:r>
        <w:t xml:space="preserve"> </w:t>
      </w:r>
    </w:p>
    <w:sectPr w:rsidR="002F3F60">
      <w:type w:val="continuous"/>
      <w:pgSz w:w="14174" w:h="16838"/>
      <w:pgMar w:top="2815" w:right="1995" w:bottom="1051" w:left="253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55716">
      <w:pPr>
        <w:spacing w:after="0" w:line="240" w:lineRule="auto"/>
      </w:pPr>
      <w:r>
        <w:separator/>
      </w:r>
    </w:p>
  </w:endnote>
  <w:endnote w:type="continuationSeparator" w:id="0">
    <w:p w:rsidR="00000000" w:rsidRDefault="00A55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68" w:firstLine="0"/>
      <w:jc w:val="left"/>
    </w:pPr>
    <w:r>
      <w:rPr>
        <w:noProof/>
      </w:rPr>
      <w:drawing>
        <wp:anchor distT="0" distB="0" distL="114300" distR="114300" simplePos="0" relativeHeight="25166336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071" name="Group 54407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072" name="Shape 54407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071" style="width:459.1pt;height:1.34998pt;position:absolute;mso-position-horizontal-relative:page;mso-position-horizontal:absolute;margin-left:130.31pt;mso-position-vertical-relative:page;margin-top:783.42pt;" coordsize="58305,171">
              <v:shape id="Shape 54407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34" w:right="1810"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60" w:firstLine="0"/>
      <w:jc w:val="right"/>
    </w:pPr>
    <w:r>
      <w:fldChar w:fldCharType="begin"/>
    </w:r>
    <w:r>
      <w:instrText xml:space="preserve"> PAGE   \* MERGEFORMAT </w:instrText>
    </w:r>
    <w:r>
      <w:fldChar w:fldCharType="separate"/>
    </w:r>
    <w:r w:rsidRPr="00A55716">
      <w:rPr>
        <w:noProof/>
        <w:sz w:val="14"/>
      </w:rPr>
      <w:t>6</w:t>
    </w:r>
    <w:r>
      <w:rPr>
        <w:sz w:val="14"/>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11" w:firstLine="0"/>
      <w:jc w:val="left"/>
    </w:pPr>
    <w:r>
      <w:rPr>
        <w:noProof/>
      </w:rPr>
      <w:drawing>
        <wp:anchor distT="0" distB="0" distL="114300" distR="114300" simplePos="0" relativeHeight="25169920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3"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394" name="Group 54439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395" name="Shape 54439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394" style="width:459.1pt;height:1.34998pt;position:absolute;mso-position-horizontal-relative:page;mso-position-horizontal:absolute;margin-left:130.31pt;mso-position-vertical-relative:page;margin-top:783.42pt;" coordsize="58305,171">
              <v:shape id="Shape 54439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77" w:right="2034"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283"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11" w:firstLine="0"/>
      <w:jc w:val="left"/>
    </w:pPr>
    <w:r>
      <w:rPr>
        <w:noProof/>
      </w:rPr>
      <w:drawing>
        <wp:anchor distT="0" distB="0" distL="114300" distR="114300" simplePos="0" relativeHeight="25170124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359" name="Group 54435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360" name="Shape 54436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359" style="width:459.1pt;height:1.34998pt;position:absolute;mso-position-horizontal-relative:page;mso-position-horizontal:absolute;margin-left:130.31pt;mso-position-vertical-relative:page;margin-top:783.42pt;" coordsize="58305,171">
              <v:shape id="Shape 54436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77" w:right="2034"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283" w:firstLine="0"/>
      <w:jc w:val="right"/>
    </w:pPr>
    <w:r>
      <w:fldChar w:fldCharType="begin"/>
    </w:r>
    <w:r>
      <w:instrText xml:space="preserve"> PAGE   \* MERGEFORMAT </w:instrText>
    </w:r>
    <w:r>
      <w:fldChar w:fldCharType="separate"/>
    </w:r>
    <w:r w:rsidRPr="00A55716">
      <w:rPr>
        <w:noProof/>
        <w:sz w:val="14"/>
      </w:rPr>
      <w:t>19</w:t>
    </w:r>
    <w:r>
      <w:rPr>
        <w:sz w:val="14"/>
      </w:rPr>
      <w:fldChar w:fldCharType="end"/>
    </w: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11" w:firstLine="0"/>
      <w:jc w:val="left"/>
    </w:pPr>
    <w:r>
      <w:rPr>
        <w:noProof/>
      </w:rPr>
      <w:drawing>
        <wp:anchor distT="0" distB="0" distL="114300" distR="114300" simplePos="0" relativeHeight="25170329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5"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324" name="Group 54432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325" name="Shape 54432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324" style="width:459.1pt;height:1.34998pt;position:absolute;mso-position-horizontal-relative:page;mso-position-horizontal:absolute;margin-left:130.31pt;mso-position-vertical-relative:page;margin-top:783.42pt;" coordsize="58305,171">
              <v:shape id="Shape 54432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77" w:right="2034"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283"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4" w:firstLine="0"/>
      <w:jc w:val="left"/>
    </w:pPr>
    <w:r>
      <w:rPr>
        <w:noProof/>
      </w:rPr>
      <w:drawing>
        <wp:anchor distT="0" distB="0" distL="114300" distR="114300" simplePos="0" relativeHeight="25171456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6"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515" name="Group 54451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516" name="Shape 54451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515" style="width:459.1pt;height:1.34998pt;position:absolute;mso-position-horizontal-relative:page;mso-position-horizontal:absolute;margin-left:130.31pt;mso-position-vertical-relative:page;margin-top:783.42pt;" coordsize="58305,171">
              <v:shape id="Shape 54451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19" w:right="1758"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8"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4" w:firstLine="0"/>
      <w:jc w:val="left"/>
    </w:pPr>
    <w:r>
      <w:rPr>
        <w:noProof/>
      </w:rPr>
      <w:drawing>
        <wp:anchor distT="0" distB="0" distL="114300" distR="114300" simplePos="0" relativeHeight="25171660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7"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475" name="Group 54447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476" name="Shape 54447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475" style="width:459.1pt;height:1.34998pt;position:absolute;mso-position-horizontal-relative:page;mso-position-horizontal:absolute;margin-left:130.31pt;mso-position-vertical-relative:page;margin-top:783.42pt;" coordsize="58305,171">
              <v:shape id="Shape 54447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19" w:right="1758"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8"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4" w:firstLine="0"/>
      <w:jc w:val="left"/>
    </w:pPr>
    <w:r>
      <w:rPr>
        <w:noProof/>
      </w:rPr>
      <w:drawing>
        <wp:anchor distT="0" distB="0" distL="114300" distR="114300" simplePos="0" relativeHeight="25171865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8"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435" name="Group 54443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436" name="Shape 54443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435" style="width:459.1pt;height:1.34998pt;position:absolute;mso-position-horizontal-relative:page;mso-position-horizontal:absolute;margin-left:130.31pt;mso-position-vertical-relative:page;margin-top:783.42pt;" coordsize="58305,171">
              <v:shape id="Shape 54443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19" w:right="1758"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8" w:firstLine="0"/>
      <w:jc w:val="right"/>
    </w:pPr>
    <w:r>
      <w:fldChar w:fldCharType="begin"/>
    </w:r>
    <w:r>
      <w:instrText xml:space="preserve"> PAGE   \* </w:instrText>
    </w:r>
    <w:r>
      <w:instrText xml:space="preserve">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11" w:firstLine="0"/>
      <w:jc w:val="left"/>
    </w:pPr>
    <w:r>
      <w:rPr>
        <w:noProof/>
      </w:rPr>
      <w:drawing>
        <wp:anchor distT="0" distB="0" distL="114300" distR="114300" simplePos="0" relativeHeight="25172684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9"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617" name="Group 54461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618" name="Shape 54461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617" style="width:459.1pt;height:1.34998pt;position:absolute;mso-position-horizontal-relative:page;mso-position-horizontal:absolute;margin-left:130.31pt;mso-position-vertical-relative:page;margin-top:783.42pt;" coordsize="58305,171">
              <v:shape id="Shape 54461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77" w:right="1813"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63"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11" w:firstLine="0"/>
      <w:jc w:val="left"/>
    </w:pPr>
    <w:r>
      <w:rPr>
        <w:noProof/>
      </w:rPr>
      <w:drawing>
        <wp:anchor distT="0" distB="0" distL="114300" distR="114300" simplePos="0" relativeHeight="25172889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0"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582" name="Group 54458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583" name="Shape 54458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582" style="width:459.1pt;height:1.34998pt;position:absolute;mso-position-horizontal-relative:page;mso-position-horizontal:absolute;margin-left:130.31pt;mso-position-vertical-relative:page;margin-top:783.42pt;" coordsize="58305,171">
              <v:shape id="Shape 54458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77" w:right="1813"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63"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77" w:line="238" w:lineRule="auto"/>
      <w:ind w:left="4177" w:right="1813" w:hanging="1976"/>
    </w:pPr>
    <w:r>
      <w:rPr>
        <w:noProof/>
      </w:rPr>
      <w:drawing>
        <wp:anchor distT="0" distB="0" distL="114300" distR="114300" simplePos="0" relativeHeight="25173094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3834" name="Picture 33834"/>
          <wp:cNvGraphicFramePr/>
          <a:graphic xmlns:a="http://schemas.openxmlformats.org/drawingml/2006/main">
            <a:graphicData uri="http://schemas.openxmlformats.org/drawingml/2006/picture">
              <pic:pic xmlns:pic="http://schemas.openxmlformats.org/drawingml/2006/picture">
                <pic:nvPicPr>
                  <pic:cNvPr id="33834" name="Picture 33834"/>
                  <pic:cNvPicPr/>
                </pic:nvPicPr>
                <pic:blipFill>
                  <a:blip r:embed="rId1"/>
                  <a:stretch>
                    <a:fillRect/>
                  </a:stretch>
                </pic:blipFill>
                <pic:spPr>
                  <a:xfrm rot="-5399999">
                    <a:off x="0" y="0"/>
                    <a:ext cx="444500" cy="444500"/>
                  </a:xfrm>
                  <a:prstGeom prst="rect">
                    <a:avLst/>
                  </a:prstGeom>
                </pic:spPr>
              </pic:pic>
            </a:graphicData>
          </a:graphic>
        </wp:anchor>
      </w:drawing>
    </w: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65" w:firstLine="0"/>
      <w:jc w:val="right"/>
    </w:pPr>
    <w:r>
      <w:fldChar w:fldCharType="begin"/>
    </w:r>
    <w:r>
      <w:instrText xml:space="preserve"> PAGE   \* MERGEFORMAT </w:instrText>
    </w:r>
    <w:r>
      <w:fldChar w:fldCharType="separate"/>
    </w:r>
    <w:r>
      <w:rPr>
        <w:sz w:val="14"/>
      </w:rPr>
      <w:t>181</w:t>
    </w:r>
    <w:r>
      <w:rPr>
        <w:sz w:val="14"/>
      </w:rPr>
      <w:fldChar w:fldCharType="end"/>
    </w:r>
    <w:r>
      <w:rPr>
        <w:rFonts w:ascii="Times New Roman" w:eastAsia="Times New Roman" w:hAnsi="Times New Roman" w:cs="Times New Roman"/>
        <w:sz w:val="24"/>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62" w:line="259" w:lineRule="auto"/>
      <w:ind w:left="4119" w:firstLine="0"/>
      <w:jc w:val="left"/>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730" name="Group 54473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731" name="Shape 54473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730" style="width:459.1pt;height:1.34998pt;position:absolute;mso-position-horizontal-relative:page;mso-position-horizontal:absolute;margin-left:130.31pt;mso-position-vertical-relative:page;margin-top:783.42pt;" coordsize="58305,171">
              <v:shape id="Shape 54473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8106537</wp:posOffset>
              </wp:positionH>
              <wp:positionV relativeFrom="page">
                <wp:posOffset>8854186</wp:posOffset>
              </wp:positionV>
              <wp:extent cx="546735" cy="1469898"/>
              <wp:effectExtent l="0" t="0" r="0" b="0"/>
              <wp:wrapSquare wrapText="bothSides"/>
              <wp:docPr id="544732" name="Group 544732"/>
              <wp:cNvGraphicFramePr/>
              <a:graphic xmlns:a="http://schemas.openxmlformats.org/drawingml/2006/main">
                <a:graphicData uri="http://schemas.microsoft.com/office/word/2010/wordprocessingGroup">
                  <wpg:wgp>
                    <wpg:cNvGrpSpPr/>
                    <wpg:grpSpPr>
                      <a:xfrm>
                        <a:off x="0" y="0"/>
                        <a:ext cx="546735" cy="1469898"/>
                        <a:chOff x="0" y="0"/>
                        <a:chExt cx="546735" cy="1469898"/>
                      </a:xfrm>
                    </wpg:grpSpPr>
                    <wps:wsp>
                      <wps:cNvPr id="567383" name="Shape 567383"/>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84" name="Shape 567384"/>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85" name="Shape 567385"/>
                      <wps:cNvSpPr/>
                      <wps:spPr>
                        <a:xfrm>
                          <a:off x="3048" y="14478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86" name="Shape 567386"/>
                      <wps:cNvSpPr/>
                      <wps:spPr>
                        <a:xfrm>
                          <a:off x="0" y="14478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87" name="Shape 567387"/>
                      <wps:cNvSpPr/>
                      <wps:spPr>
                        <a:xfrm>
                          <a:off x="3048" y="28798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88" name="Shape 567388"/>
                      <wps:cNvSpPr/>
                      <wps:spPr>
                        <a:xfrm>
                          <a:off x="0" y="28798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89" name="Shape 567389"/>
                      <wps:cNvSpPr/>
                      <wps:spPr>
                        <a:xfrm>
                          <a:off x="3048" y="4330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90" name="Shape 567390"/>
                      <wps:cNvSpPr/>
                      <wps:spPr>
                        <a:xfrm>
                          <a:off x="0" y="4330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91" name="Shape 567391"/>
                      <wps:cNvSpPr/>
                      <wps:spPr>
                        <a:xfrm>
                          <a:off x="3048" y="5778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92" name="Shape 567392"/>
                      <wps:cNvSpPr/>
                      <wps:spPr>
                        <a:xfrm>
                          <a:off x="0" y="5778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44743" name="Picture 544743"/>
                        <pic:cNvPicPr/>
                      </pic:nvPicPr>
                      <pic:blipFill>
                        <a:blip r:embed="rId1"/>
                        <a:stretch>
                          <a:fillRect/>
                        </a:stretch>
                      </pic:blipFill>
                      <pic:spPr>
                        <a:xfrm rot="-5399999">
                          <a:off x="102236" y="1025398"/>
                          <a:ext cx="444500" cy="444500"/>
                        </a:xfrm>
                        <a:prstGeom prst="rect">
                          <a:avLst/>
                        </a:prstGeom>
                      </pic:spPr>
                    </pic:pic>
                  </wpg:wgp>
                </a:graphicData>
              </a:graphic>
            </wp:anchor>
          </w:drawing>
        </mc:Choice>
        <mc:Fallback xmlns:a="http://schemas.openxmlformats.org/drawingml/2006/main">
          <w:pict>
            <v:group id="Group 544732" style="width:43.05pt;height:115.74pt;position:absolute;mso-position-horizontal-relative:page;mso-position-horizontal:absolute;margin-left:638.31pt;mso-position-vertical-relative:page;margin-top:697.18pt;" coordsize="5467,14698">
              <v:shape id="Shape 567393" style="position:absolute;width:91;height:1447;left:30;top:0;" coordsize="9144,144780" path="m0,0l9144,0l9144,144780l0,144780l0,0">
                <v:stroke weight="0pt" endcap="square" joinstyle="miter" miterlimit="10" on="false" color="#000000" opacity="0"/>
                <v:fill on="true" color="#000000"/>
              </v:shape>
              <v:shape id="Shape 567394" style="position:absolute;width:91;height:1447;left:0;top:0;" coordsize="9144,144780" path="m0,0l9144,0l9144,144780l0,144780l0,0">
                <v:stroke weight="0pt" endcap="square" joinstyle="miter" miterlimit="10" on="false" color="#000000" opacity="0"/>
                <v:fill on="true" color="#ffffff"/>
              </v:shape>
              <v:shape id="Shape 567395" style="position:absolute;width:91;height:1432;left:30;top:1447;" coordsize="9144,143256" path="m0,0l9144,0l9144,143256l0,143256l0,0">
                <v:stroke weight="0pt" endcap="square" joinstyle="miter" miterlimit="10" on="false" color="#000000" opacity="0"/>
                <v:fill on="true" color="#000000"/>
              </v:shape>
              <v:shape id="Shape 567396" style="position:absolute;width:91;height:1432;left:0;top:1447;" coordsize="9144,143256" path="m0,0l9144,0l9144,143256l0,143256l0,0">
                <v:stroke weight="0pt" endcap="square" joinstyle="miter" miterlimit="10" on="false" color="#000000" opacity="0"/>
                <v:fill on="true" color="#ffffff"/>
              </v:shape>
              <v:shape id="Shape 567397" style="position:absolute;width:91;height:1450;left:30;top:2879;" coordsize="9144,145085" path="m0,0l9144,0l9144,145085l0,145085l0,0">
                <v:stroke weight="0pt" endcap="square" joinstyle="miter" miterlimit="10" on="false" color="#000000" opacity="0"/>
                <v:fill on="true" color="#000000"/>
              </v:shape>
              <v:shape id="Shape 567398" style="position:absolute;width:91;height:1450;left:0;top:2879;" coordsize="9144,145085" path="m0,0l9144,0l9144,145085l0,145085l0,0">
                <v:stroke weight="0pt" endcap="square" joinstyle="miter" miterlimit="10" on="false" color="#000000" opacity="0"/>
                <v:fill on="true" color="#ffffff"/>
              </v:shape>
              <v:shape id="Shape 567399" style="position:absolute;width:91;height:1447;left:30;top:4330;" coordsize="9144,144780" path="m0,0l9144,0l9144,144780l0,144780l0,0">
                <v:stroke weight="0pt" endcap="square" joinstyle="miter" miterlimit="10" on="false" color="#000000" opacity="0"/>
                <v:fill on="true" color="#000000"/>
              </v:shape>
              <v:shape id="Shape 567400" style="position:absolute;width:91;height:1447;left:0;top:4330;" coordsize="9144,144780" path="m0,0l9144,0l9144,144780l0,144780l0,0">
                <v:stroke weight="0pt" endcap="square" joinstyle="miter" miterlimit="10" on="false" color="#000000" opacity="0"/>
                <v:fill on="true" color="#ffffff"/>
              </v:shape>
              <v:shape id="Shape 567401" style="position:absolute;width:91;height:1447;left:30;top:5778;" coordsize="9144,144780" path="m0,0l9144,0l9144,144780l0,144780l0,0">
                <v:stroke weight="0pt" endcap="square" joinstyle="miter" miterlimit="10" on="false" color="#000000" opacity="0"/>
                <v:fill on="true" color="#000000"/>
              </v:shape>
              <v:shape id="Shape 567402" style="position:absolute;width:91;height:1447;left:0;top:5778;" coordsize="9144,144780" path="m0,0l9144,0l9144,144780l0,144780l0,0">
                <v:stroke weight="0pt" endcap="square" joinstyle="miter" miterlimit="10" on="false" color="#000000" opacity="0"/>
                <v:fill on="true" color="#ffffff"/>
              </v:shape>
              <v:shape id="Picture 544743" style="position:absolute;width:4445;height:4445;left:1022;top:10253;rotation:-89;" filled="f">
                <v:imagedata r:id="rId138"/>
              </v:shape>
              <w10:wrap type="square"/>
            </v:group>
          </w:pict>
        </mc:Fallback>
      </mc:AlternateContent>
    </w:r>
    <w:r>
      <w:rPr>
        <w:b/>
        <w:sz w:val="14"/>
      </w:rPr>
      <w:t xml:space="preserve">www. candelaria. es </w:t>
    </w:r>
  </w:p>
  <w:p w:rsidR="002F3F60" w:rsidRDefault="00A55716">
    <w:pPr>
      <w:spacing w:after="0" w:line="259" w:lineRule="auto"/>
      <w:ind w:left="0" w:right="10" w:firstLine="0"/>
      <w:jc w:val="right"/>
    </w:pPr>
    <w:r>
      <w:fldChar w:fldCharType="begin"/>
    </w:r>
    <w:r>
      <w:instrText xml:space="preserve"> PAGE   \* MERGEFORMAT </w:instrText>
    </w:r>
    <w:r>
      <w:fldChar w:fldCharType="separate"/>
    </w:r>
    <w:r>
      <w:rPr>
        <w:sz w:val="14"/>
      </w:rPr>
      <w:t>222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68" w:firstLine="0"/>
      <w:jc w:val="left"/>
    </w:pPr>
    <w:r>
      <w:rPr>
        <w:noProof/>
      </w:rPr>
      <w:drawing>
        <wp:anchor distT="0" distB="0" distL="114300" distR="114300" simplePos="0" relativeHeight="25166540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036" name="Group 54403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037" name="Shape 54403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036" style="width:459.1pt;height:1.34998pt;position:absolute;mso-position-horizontal-relative:page;mso-position-horizontal:absolute;margin-left:130.31pt;mso-position-vertical-relative:page;margin-top:783.42pt;" coordsize="58305,171">
              <v:shape id="Shape 54403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34" w:right="1810"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60" w:firstLine="0"/>
      <w:jc w:val="right"/>
    </w:pPr>
    <w:r>
      <w:fldChar w:fldCharType="begin"/>
    </w:r>
    <w:r>
      <w:instrText xml:space="preserve"> PAGE   \* MERGEFORMAT </w:instrText>
    </w:r>
    <w:r>
      <w:fldChar w:fldCharType="separate"/>
    </w:r>
    <w:r w:rsidRPr="00A55716">
      <w:rPr>
        <w:noProof/>
        <w:sz w:val="14"/>
      </w:rPr>
      <w:t>5</w:t>
    </w:r>
    <w:r>
      <w:rPr>
        <w:sz w:val="14"/>
      </w:rPr>
      <w:fldChar w:fldCharType="end"/>
    </w:r>
    <w:r>
      <w:rPr>
        <w:rFonts w:ascii="Times New Roman" w:eastAsia="Times New Roman" w:hAnsi="Times New Roman" w:cs="Times New Roman"/>
        <w:sz w:val="24"/>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8106537</wp:posOffset>
              </wp:positionH>
              <wp:positionV relativeFrom="page">
                <wp:posOffset>8852662</wp:posOffset>
              </wp:positionV>
              <wp:extent cx="546735" cy="1471422"/>
              <wp:effectExtent l="0" t="0" r="0" b="0"/>
              <wp:wrapSquare wrapText="bothSides"/>
              <wp:docPr id="544679" name="Group 544679"/>
              <wp:cNvGraphicFramePr/>
              <a:graphic xmlns:a="http://schemas.openxmlformats.org/drawingml/2006/main">
                <a:graphicData uri="http://schemas.microsoft.com/office/word/2010/wordprocessingGroup">
                  <wpg:wgp>
                    <wpg:cNvGrpSpPr/>
                    <wpg:grpSpPr>
                      <a:xfrm>
                        <a:off x="0" y="0"/>
                        <a:ext cx="546735" cy="1471422"/>
                        <a:chOff x="0" y="0"/>
                        <a:chExt cx="546735" cy="1471422"/>
                      </a:xfrm>
                    </wpg:grpSpPr>
                    <wps:wsp>
                      <wps:cNvPr id="567363" name="Shape 567363"/>
                      <wps:cNvSpPr/>
                      <wps:spPr>
                        <a:xfrm>
                          <a:off x="3048" y="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64" name="Shape 567364"/>
                      <wps:cNvSpPr/>
                      <wps:spPr>
                        <a:xfrm>
                          <a:off x="0" y="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65" name="Shape 567365"/>
                      <wps:cNvSpPr/>
                      <wps:spPr>
                        <a:xfrm>
                          <a:off x="3048" y="143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66" name="Shape 567366"/>
                      <wps:cNvSpPr/>
                      <wps:spPr>
                        <a:xfrm>
                          <a:off x="0" y="143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67" name="Shape 567367"/>
                      <wps:cNvSpPr/>
                      <wps:spPr>
                        <a:xfrm>
                          <a:off x="3048" y="28798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68" name="Shape 567368"/>
                      <wps:cNvSpPr/>
                      <wps:spPr>
                        <a:xfrm>
                          <a:off x="0" y="28798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69" name="Shape 567369"/>
                      <wps:cNvSpPr/>
                      <wps:spPr>
                        <a:xfrm>
                          <a:off x="3048" y="4330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70" name="Shape 567370"/>
                      <wps:cNvSpPr/>
                      <wps:spPr>
                        <a:xfrm>
                          <a:off x="0" y="4330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71" name="Shape 567371"/>
                      <wps:cNvSpPr/>
                      <wps:spPr>
                        <a:xfrm>
                          <a:off x="3048" y="5778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72" name="Shape 567372"/>
                      <wps:cNvSpPr/>
                      <wps:spPr>
                        <a:xfrm>
                          <a:off x="0" y="5778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44690" name="Picture 544690"/>
                        <pic:cNvPicPr/>
                      </pic:nvPicPr>
                      <pic:blipFill>
                        <a:blip r:embed="rId1"/>
                        <a:stretch>
                          <a:fillRect/>
                        </a:stretch>
                      </pic:blipFill>
                      <pic:spPr>
                        <a:xfrm rot="-5399999">
                          <a:off x="102236" y="1026922"/>
                          <a:ext cx="444500" cy="444500"/>
                        </a:xfrm>
                        <a:prstGeom prst="rect">
                          <a:avLst/>
                        </a:prstGeom>
                      </pic:spPr>
                    </pic:pic>
                  </wpg:wgp>
                </a:graphicData>
              </a:graphic>
            </wp:anchor>
          </w:drawing>
        </mc:Choice>
        <mc:Fallback xmlns:a="http://schemas.openxmlformats.org/drawingml/2006/main">
          <w:pict>
            <v:group id="Group 544679" style="width:43.05pt;height:115.86pt;position:absolute;mso-position-horizontal-relative:page;mso-position-horizontal:absolute;margin-left:638.31pt;mso-position-vertical-relative:page;margin-top:697.06pt;" coordsize="5467,14714">
              <v:shape id="Shape 567373" style="position:absolute;width:91;height:1432;left:30;top:0;" coordsize="9144,143256" path="m0,0l9144,0l9144,143256l0,143256l0,0">
                <v:stroke weight="0pt" endcap="square" joinstyle="miter" miterlimit="10" on="false" color="#000000" opacity="0"/>
                <v:fill on="true" color="#000000"/>
              </v:shape>
              <v:shape id="Shape 567374" style="position:absolute;width:91;height:1432;left:0;top:0;" coordsize="9144,143256" path="m0,0l9144,0l9144,143256l0,143256l0,0">
                <v:stroke weight="0pt" endcap="square" joinstyle="miter" miterlimit="10" on="false" color="#000000" opacity="0"/>
                <v:fill on="true" color="#ffffff"/>
              </v:shape>
              <v:shape id="Shape 567375" style="position:absolute;width:91;height:1447;left:30;top:1432;" coordsize="9144,144780" path="m0,0l9144,0l9144,144780l0,144780l0,0">
                <v:stroke weight="0pt" endcap="square" joinstyle="miter" miterlimit="10" on="false" color="#000000" opacity="0"/>
                <v:fill on="true" color="#000000"/>
              </v:shape>
              <v:shape id="Shape 567376" style="position:absolute;width:91;height:1447;left:0;top:1432;" coordsize="9144,144780" path="m0,0l9144,0l9144,144780l0,144780l0,0">
                <v:stroke weight="0pt" endcap="square" joinstyle="miter" miterlimit="10" on="false" color="#000000" opacity="0"/>
                <v:fill on="true" color="#ffffff"/>
              </v:shape>
              <v:shape id="Shape 567377" style="position:absolute;width:91;height:1450;left:30;top:2879;" coordsize="9144,145085" path="m0,0l9144,0l9144,145085l0,145085l0,0">
                <v:stroke weight="0pt" endcap="square" joinstyle="miter" miterlimit="10" on="false" color="#000000" opacity="0"/>
                <v:fill on="true" color="#000000"/>
              </v:shape>
              <v:shape id="Shape 567378" style="position:absolute;width:91;height:1450;left:0;top:2879;" coordsize="9144,145085" path="m0,0l9144,0l9144,145085l0,145085l0,0">
                <v:stroke weight="0pt" endcap="square" joinstyle="miter" miterlimit="10" on="false" color="#000000" opacity="0"/>
                <v:fill on="true" color="#ffffff"/>
              </v:shape>
              <v:shape id="Shape 567379" style="position:absolute;width:91;height:1447;left:30;top:4330;" coordsize="9144,144780" path="m0,0l9144,0l9144,144780l0,144780l0,0">
                <v:stroke weight="0pt" endcap="square" joinstyle="miter" miterlimit="10" on="false" color="#000000" opacity="0"/>
                <v:fill on="true" color="#000000"/>
              </v:shape>
              <v:shape id="Shape 567380" style="position:absolute;width:91;height:1447;left:0;top:4330;" coordsize="9144,144780" path="m0,0l9144,0l9144,144780l0,144780l0,0">
                <v:stroke weight="0pt" endcap="square" joinstyle="miter" miterlimit="10" on="false" color="#000000" opacity="0"/>
                <v:fill on="true" color="#ffffff"/>
              </v:shape>
              <v:shape id="Shape 567381" style="position:absolute;width:91;height:1447;left:30;top:5778;" coordsize="9144,144780" path="m0,0l9144,0l9144,144780l0,144780l0,0">
                <v:stroke weight="0pt" endcap="square" joinstyle="miter" miterlimit="10" on="false" color="#000000" opacity="0"/>
                <v:fill on="true" color="#000000"/>
              </v:shape>
              <v:shape id="Shape 567382" style="position:absolute;width:91;height:1447;left:0;top:5778;" coordsize="9144,144780" path="m0,0l9144,0l9144,144780l0,144780l0,0">
                <v:stroke weight="0pt" endcap="square" joinstyle="miter" miterlimit="10" on="false" color="#000000" opacity="0"/>
                <v:fill on="true" color="#ffffff"/>
              </v:shape>
              <v:shape id="Picture 544690" style="position:absolute;width:4445;height:4445;left:1022;top:10269;rotation:-89;" filled="f">
                <v:imagedata r:id="rId138"/>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691" name="Group 54469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692" name="Shape 54469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691" style="width:459.1pt;height:1.34998pt;position:absolute;mso-position-horizontal-relative:page;mso-position-horizontal:absolute;margin-left:130.31pt;mso-position-vertical-relative:page;margin-top:783.42pt;" coordsize="58305,171">
              <v:shape id="Shape 54469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77" w:line="238" w:lineRule="auto"/>
      <w:ind w:left="4119" w:right="1758"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10" w:firstLine="0"/>
      <w:jc w:val="right"/>
    </w:pPr>
    <w:r>
      <w:fldChar w:fldCharType="begin"/>
    </w:r>
    <w:r>
      <w:instrText xml:space="preserve"> PAGE   \* MERGEFORMAT </w:instrText>
    </w:r>
    <w:r>
      <w:fldChar w:fldCharType="separate"/>
    </w:r>
    <w:r>
      <w:rPr>
        <w:sz w:val="14"/>
      </w:rPr>
      <w:t>221</w:t>
    </w:r>
    <w:r>
      <w:rPr>
        <w:sz w:val="14"/>
      </w:rPr>
      <w:fldChar w:fldCharType="end"/>
    </w:r>
    <w:r>
      <w:rPr>
        <w:rFonts w:ascii="Times New Roman" w:eastAsia="Times New Roman" w:hAnsi="Times New Roman" w:cs="Times New Roman"/>
        <w:sz w:val="24"/>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62" w:line="259" w:lineRule="auto"/>
      <w:ind w:left="0" w:right="14" w:firstLine="0"/>
      <w:jc w:val="center"/>
    </w:pPr>
    <w:r>
      <w:rPr>
        <w:noProof/>
      </w:rPr>
      <w:drawing>
        <wp:anchor distT="0" distB="0" distL="114300" distR="114300" simplePos="0" relativeHeight="25174323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0157" name="Picture 40157"/>
          <wp:cNvGraphicFramePr/>
          <a:graphic xmlns:a="http://schemas.openxmlformats.org/drawingml/2006/main">
            <a:graphicData uri="http://schemas.openxmlformats.org/drawingml/2006/picture">
              <pic:pic xmlns:pic="http://schemas.openxmlformats.org/drawingml/2006/picture">
                <pic:nvPicPr>
                  <pic:cNvPr id="40157" name="Picture 40157"/>
                  <pic:cNvPicPr/>
                </pic:nvPicPr>
                <pic:blipFill>
                  <a:blip r:embed="rId1"/>
                  <a:stretch>
                    <a:fillRect/>
                  </a:stretch>
                </pic:blipFill>
                <pic:spPr>
                  <a:xfrm rot="-5399999">
                    <a:off x="0" y="0"/>
                    <a:ext cx="444500" cy="444500"/>
                  </a:xfrm>
                  <a:prstGeom prst="rect">
                    <a:avLst/>
                  </a:prstGeom>
                </pic:spPr>
              </pic:pic>
            </a:graphicData>
          </a:graphic>
        </wp:anchor>
      </w:drawing>
    </w:r>
    <w:r>
      <w:rPr>
        <w:b/>
        <w:sz w:val="14"/>
      </w:rPr>
      <w:t xml:space="preserve">www. candelaria. es </w:t>
    </w:r>
  </w:p>
  <w:p w:rsidR="002F3F60" w:rsidRDefault="00A55716">
    <w:pPr>
      <w:spacing w:after="0" w:line="259" w:lineRule="auto"/>
      <w:ind w:left="0" w:right="10" w:firstLine="0"/>
      <w:jc w:val="right"/>
    </w:pPr>
    <w:r>
      <w:fldChar w:fldCharType="begin"/>
    </w:r>
    <w:r>
      <w:instrText xml:space="preserve"> PAGE   \* MERGEFORMAT </w:instrText>
    </w:r>
    <w:r>
      <w:fldChar w:fldCharType="separate"/>
    </w:r>
    <w:r>
      <w:rPr>
        <w:sz w:val="14"/>
      </w:rPr>
      <w:t>220</w:t>
    </w:r>
    <w:r>
      <w:rPr>
        <w:sz w:val="14"/>
      </w:rPr>
      <w:fldChar w:fldCharType="end"/>
    </w:r>
    <w:r>
      <w:rPr>
        <w:rFonts w:ascii="Times New Roman" w:eastAsia="Times New Roman" w:hAnsi="Times New Roman" w:cs="Times New Roman"/>
        <w:sz w:val="24"/>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62" w:line="259" w:lineRule="auto"/>
      <w:ind w:left="0" w:right="11" w:firstLine="0"/>
      <w:jc w:val="center"/>
    </w:pPr>
    <w:r>
      <w:rPr>
        <w:noProof/>
      </w:rPr>
      <w:drawing>
        <wp:anchor distT="0" distB="0" distL="114300" distR="114300" simplePos="0" relativeHeight="25175244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1" name="Picture 40157"/>
          <wp:cNvGraphicFramePr/>
          <a:graphic xmlns:a="http://schemas.openxmlformats.org/drawingml/2006/main">
            <a:graphicData uri="http://schemas.openxmlformats.org/drawingml/2006/picture">
              <pic:pic xmlns:pic="http://schemas.openxmlformats.org/drawingml/2006/picture">
                <pic:nvPicPr>
                  <pic:cNvPr id="40157" name="Picture 40157"/>
                  <pic:cNvPicPr/>
                </pic:nvPicPr>
                <pic:blipFill>
                  <a:blip r:embed="rId1"/>
                  <a:stretch>
                    <a:fillRect/>
                  </a:stretch>
                </pic:blipFill>
                <pic:spPr>
                  <a:xfrm rot="-5399999">
                    <a:off x="0" y="0"/>
                    <a:ext cx="444500" cy="444500"/>
                  </a:xfrm>
                  <a:prstGeom prst="rect">
                    <a:avLst/>
                  </a:prstGeom>
                </pic:spPr>
              </pic:pic>
            </a:graphicData>
          </a:graphic>
        </wp:anchor>
      </w:drawing>
    </w:r>
    <w:r>
      <w:rPr>
        <w:b/>
        <w:sz w:val="14"/>
      </w:rPr>
      <w:t xml:space="preserve">www. candelaria. es </w:t>
    </w:r>
  </w:p>
  <w:p w:rsidR="002F3F60" w:rsidRDefault="00A55716">
    <w:pPr>
      <w:spacing w:after="0" w:line="259" w:lineRule="auto"/>
      <w:ind w:left="0" w:right="7" w:firstLine="0"/>
      <w:jc w:val="right"/>
    </w:pPr>
    <w:r>
      <w:fldChar w:fldCharType="begin"/>
    </w:r>
    <w:r>
      <w:instrText xml:space="preserve"> PAGE   \* MERGEFORMAT </w:instrText>
    </w:r>
    <w:r>
      <w:fldChar w:fldCharType="separate"/>
    </w:r>
    <w:r>
      <w:rPr>
        <w:sz w:val="14"/>
      </w:rPr>
      <w:t>220</w:t>
    </w:r>
    <w:r>
      <w:rPr>
        <w:sz w:val="14"/>
      </w:rPr>
      <w:fldChar w:fldCharType="end"/>
    </w:r>
    <w:r>
      <w:rPr>
        <w:rFonts w:ascii="Times New Roman" w:eastAsia="Times New Roman" w:hAnsi="Times New Roman" w:cs="Times New Roman"/>
        <w:sz w:val="24"/>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4" w:firstLine="0"/>
      <w:jc w:val="left"/>
    </w:pPr>
    <w:r>
      <w:rPr>
        <w:noProof/>
      </w:rPr>
      <w:drawing>
        <wp:anchor distT="0" distB="0" distL="114300" distR="114300" simplePos="0" relativeHeight="25175347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2"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821" name="Group 54482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822" name="Shape 54482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821" style="width:459.1pt;height:1.34998pt;position:absolute;mso-position-horizontal-relative:page;mso-position-horizontal:absolute;margin-left:130.31pt;mso-position-vertical-relative:page;margin-top:783.42pt;" coordsize="58305,171">
              <v:shape id="Shape 54482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19" w:right="1755"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5"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8106537</wp:posOffset>
              </wp:positionH>
              <wp:positionV relativeFrom="page">
                <wp:posOffset>8852662</wp:posOffset>
              </wp:positionV>
              <wp:extent cx="546735" cy="1471422"/>
              <wp:effectExtent l="0" t="0" r="0" b="0"/>
              <wp:wrapSquare wrapText="bothSides"/>
              <wp:docPr id="544774" name="Group 544774"/>
              <wp:cNvGraphicFramePr/>
              <a:graphic xmlns:a="http://schemas.openxmlformats.org/drawingml/2006/main">
                <a:graphicData uri="http://schemas.microsoft.com/office/word/2010/wordprocessingGroup">
                  <wpg:wgp>
                    <wpg:cNvGrpSpPr/>
                    <wpg:grpSpPr>
                      <a:xfrm>
                        <a:off x="0" y="0"/>
                        <a:ext cx="546735" cy="1471422"/>
                        <a:chOff x="0" y="0"/>
                        <a:chExt cx="546735" cy="1471422"/>
                      </a:xfrm>
                    </wpg:grpSpPr>
                    <wps:wsp>
                      <wps:cNvPr id="567403" name="Shape 567403"/>
                      <wps:cNvSpPr/>
                      <wps:spPr>
                        <a:xfrm>
                          <a:off x="3048" y="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404" name="Shape 567404"/>
                      <wps:cNvSpPr/>
                      <wps:spPr>
                        <a:xfrm>
                          <a:off x="0" y="0"/>
                          <a:ext cx="9144" cy="143256"/>
                        </a:xfrm>
                        <a:custGeom>
                          <a:avLst/>
                          <a:gdLst/>
                          <a:ahLst/>
                          <a:cxnLst/>
                          <a:rect l="0" t="0" r="0" b="0"/>
                          <a:pathLst>
                            <a:path w="9144" h="143256">
                              <a:moveTo>
                                <a:pt x="0" y="0"/>
                              </a:moveTo>
                              <a:lnTo>
                                <a:pt x="9144" y="0"/>
                              </a:lnTo>
                              <a:lnTo>
                                <a:pt x="9144" y="143256"/>
                              </a:lnTo>
                              <a:lnTo>
                                <a:pt x="0" y="14325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405" name="Shape 567405"/>
                      <wps:cNvSpPr/>
                      <wps:spPr>
                        <a:xfrm>
                          <a:off x="3048" y="143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406" name="Shape 567406"/>
                      <wps:cNvSpPr/>
                      <wps:spPr>
                        <a:xfrm>
                          <a:off x="0" y="143256"/>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407" name="Shape 567407"/>
                      <wps:cNvSpPr/>
                      <wps:spPr>
                        <a:xfrm>
                          <a:off x="3048" y="28798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408" name="Shape 567408"/>
                      <wps:cNvSpPr/>
                      <wps:spPr>
                        <a:xfrm>
                          <a:off x="0" y="287985"/>
                          <a:ext cx="9144" cy="145085"/>
                        </a:xfrm>
                        <a:custGeom>
                          <a:avLst/>
                          <a:gdLst/>
                          <a:ahLst/>
                          <a:cxnLst/>
                          <a:rect l="0" t="0" r="0" b="0"/>
                          <a:pathLst>
                            <a:path w="9144" h="145085">
                              <a:moveTo>
                                <a:pt x="0" y="0"/>
                              </a:moveTo>
                              <a:lnTo>
                                <a:pt x="9144" y="0"/>
                              </a:lnTo>
                              <a:lnTo>
                                <a:pt x="9144" y="145085"/>
                              </a:lnTo>
                              <a:lnTo>
                                <a:pt x="0" y="14508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409" name="Shape 567409"/>
                      <wps:cNvSpPr/>
                      <wps:spPr>
                        <a:xfrm>
                          <a:off x="3048" y="4330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410" name="Shape 567410"/>
                      <wps:cNvSpPr/>
                      <wps:spPr>
                        <a:xfrm>
                          <a:off x="0" y="43307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411" name="Shape 567411"/>
                      <wps:cNvSpPr/>
                      <wps:spPr>
                        <a:xfrm>
                          <a:off x="3048" y="5778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412" name="Shape 567412"/>
                      <wps:cNvSpPr/>
                      <wps:spPr>
                        <a:xfrm>
                          <a:off x="0" y="57785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44785" name="Picture 544785"/>
                        <pic:cNvPicPr/>
                      </pic:nvPicPr>
                      <pic:blipFill>
                        <a:blip r:embed="rId1"/>
                        <a:stretch>
                          <a:fillRect/>
                        </a:stretch>
                      </pic:blipFill>
                      <pic:spPr>
                        <a:xfrm rot="-5399999">
                          <a:off x="102236" y="1026922"/>
                          <a:ext cx="444500" cy="444500"/>
                        </a:xfrm>
                        <a:prstGeom prst="rect">
                          <a:avLst/>
                        </a:prstGeom>
                      </pic:spPr>
                    </pic:pic>
                  </wpg:wgp>
                </a:graphicData>
              </a:graphic>
            </wp:anchor>
          </w:drawing>
        </mc:Choice>
        <mc:Fallback xmlns:a="http://schemas.openxmlformats.org/drawingml/2006/main">
          <w:pict>
            <v:group id="Group 544774" style="width:43.05pt;height:115.86pt;position:absolute;mso-position-horizontal-relative:page;mso-position-horizontal:absolute;margin-left:638.31pt;mso-position-vertical-relative:page;margin-top:697.06pt;" coordsize="5467,14714">
              <v:shape id="Shape 567413" style="position:absolute;width:91;height:1432;left:30;top:0;" coordsize="9144,143256" path="m0,0l9144,0l9144,143256l0,143256l0,0">
                <v:stroke weight="0pt" endcap="square" joinstyle="miter" miterlimit="10" on="false" color="#000000" opacity="0"/>
                <v:fill on="true" color="#000000"/>
              </v:shape>
              <v:shape id="Shape 567414" style="position:absolute;width:91;height:1432;left:0;top:0;" coordsize="9144,143256" path="m0,0l9144,0l9144,143256l0,143256l0,0">
                <v:stroke weight="0pt" endcap="square" joinstyle="miter" miterlimit="10" on="false" color="#000000" opacity="0"/>
                <v:fill on="true" color="#ffffff"/>
              </v:shape>
              <v:shape id="Shape 567415" style="position:absolute;width:91;height:1447;left:30;top:1432;" coordsize="9144,144780" path="m0,0l9144,0l9144,144780l0,144780l0,0">
                <v:stroke weight="0pt" endcap="square" joinstyle="miter" miterlimit="10" on="false" color="#000000" opacity="0"/>
                <v:fill on="true" color="#000000"/>
              </v:shape>
              <v:shape id="Shape 567416" style="position:absolute;width:91;height:1447;left:0;top:1432;" coordsize="9144,144780" path="m0,0l9144,0l9144,144780l0,144780l0,0">
                <v:stroke weight="0pt" endcap="square" joinstyle="miter" miterlimit="10" on="false" color="#000000" opacity="0"/>
                <v:fill on="true" color="#ffffff"/>
              </v:shape>
              <v:shape id="Shape 567417" style="position:absolute;width:91;height:1450;left:30;top:2879;" coordsize="9144,145085" path="m0,0l9144,0l9144,145085l0,145085l0,0">
                <v:stroke weight="0pt" endcap="square" joinstyle="miter" miterlimit="10" on="false" color="#000000" opacity="0"/>
                <v:fill on="true" color="#000000"/>
              </v:shape>
              <v:shape id="Shape 567418" style="position:absolute;width:91;height:1450;left:0;top:2879;" coordsize="9144,145085" path="m0,0l9144,0l9144,145085l0,145085l0,0">
                <v:stroke weight="0pt" endcap="square" joinstyle="miter" miterlimit="10" on="false" color="#000000" opacity="0"/>
                <v:fill on="true" color="#ffffff"/>
              </v:shape>
              <v:shape id="Shape 567419" style="position:absolute;width:91;height:1447;left:30;top:4330;" coordsize="9144,144780" path="m0,0l9144,0l9144,144780l0,144780l0,0">
                <v:stroke weight="0pt" endcap="square" joinstyle="miter" miterlimit="10" on="false" color="#000000" opacity="0"/>
                <v:fill on="true" color="#000000"/>
              </v:shape>
              <v:shape id="Shape 567420" style="position:absolute;width:91;height:1447;left:0;top:4330;" coordsize="9144,144780" path="m0,0l9144,0l9144,144780l0,144780l0,0">
                <v:stroke weight="0pt" endcap="square" joinstyle="miter" miterlimit="10" on="false" color="#000000" opacity="0"/>
                <v:fill on="true" color="#ffffff"/>
              </v:shape>
              <v:shape id="Shape 567421" style="position:absolute;width:91;height:1447;left:30;top:5778;" coordsize="9144,144780" path="m0,0l9144,0l9144,144780l0,144780l0,0">
                <v:stroke weight="0pt" endcap="square" joinstyle="miter" miterlimit="10" on="false" color="#000000" opacity="0"/>
                <v:fill on="true" color="#000000"/>
              </v:shape>
              <v:shape id="Shape 567422" style="position:absolute;width:91;height:1447;left:0;top:5778;" coordsize="9144,144780" path="m0,0l9144,0l9144,144780l0,144780l0,0">
                <v:stroke weight="0pt" endcap="square" joinstyle="miter" miterlimit="10" on="false" color="#000000" opacity="0"/>
                <v:fill on="true" color="#ffffff"/>
              </v:shape>
              <v:shape id="Picture 544785" style="position:absolute;width:4445;height:4445;left:1022;top:10269;rotation:-89;" filled="f">
                <v:imagedata r:id="rId138"/>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786" name="Group 54478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787" name="Shape 54478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786" style="width:459.1pt;height:1.34998pt;position:absolute;mso-position-horizontal-relative:page;mso-position-horizontal:absolute;margin-left:130.31pt;mso-position-vertical-relative:page;margin-top:783.42pt;" coordsize="58305,171">
              <v:shape id="Shape 54478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77" w:line="238" w:lineRule="auto"/>
      <w:ind w:left="4119" w:right="1755"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7" w:firstLine="0"/>
      <w:jc w:val="right"/>
    </w:pPr>
    <w:r>
      <w:fldChar w:fldCharType="begin"/>
    </w:r>
    <w:r>
      <w:instrText xml:space="preserve"> PAGE   \* MERGEFORMAT </w:instrText>
    </w:r>
    <w:r>
      <w:fldChar w:fldCharType="separate"/>
    </w:r>
    <w:r>
      <w:rPr>
        <w:sz w:val="14"/>
      </w:rPr>
      <w:t>221</w:t>
    </w:r>
    <w:r>
      <w:rPr>
        <w:sz w:val="14"/>
      </w:rPr>
      <w:fldChar w:fldCharType="end"/>
    </w:r>
    <w:r>
      <w:rPr>
        <w:rFonts w:ascii="Times New Roman" w:eastAsia="Times New Roman" w:hAnsi="Times New Roman" w:cs="Times New Roman"/>
        <w:sz w:val="24"/>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8" w:firstLine="0"/>
      <w:jc w:val="left"/>
    </w:pPr>
    <w:r>
      <w:rPr>
        <w:noProof/>
      </w:rPr>
      <w:drawing>
        <wp:anchor distT="0" distB="0" distL="114300" distR="114300" simplePos="0" relativeHeight="25176371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3"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960" name="Group 54496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961" name="Shape 54496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960" style="width:459.1pt;height:1.34998pt;position:absolute;mso-position-horizontal-relative:page;mso-position-horizontal:absolute;margin-left:130.31pt;mso-position-vertical-relative:page;margin-top:783.42pt;" coordsize="58305,171">
              <v:shape id="Shape 54496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24" w:right="1756"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6"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8" w:firstLine="0"/>
      <w:jc w:val="left"/>
    </w:pPr>
    <w:r>
      <w:rPr>
        <w:noProof/>
      </w:rPr>
      <w:drawing>
        <wp:anchor distT="0" distB="0" distL="114300" distR="114300" simplePos="0" relativeHeight="25176576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4"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925" name="Group 54492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926" name="Shape 54492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925" style="width:459.1pt;height:1.34998pt;position:absolute;mso-position-horizontal-relative:page;mso-position-horizontal:absolute;margin-left:130.31pt;mso-position-vertical-relative:page;margin-top:783.42pt;" coordsize="58305,171">
              <v:shape id="Shape 54492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24" w:right="1756"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6"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8" w:firstLine="0"/>
      <w:jc w:val="left"/>
    </w:pPr>
    <w:r>
      <w:rPr>
        <w:noProof/>
      </w:rPr>
      <w:drawing>
        <wp:anchor distT="0" distB="0" distL="114300" distR="114300" simplePos="0" relativeHeight="25176780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5"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890" name="Group 54489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891" name="Shape 54489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890" style="width:459.1pt;height:1.34998pt;position:absolute;mso-position-horizontal-relative:page;mso-position-horizontal:absolute;margin-left:130.31pt;mso-position-vertical-relative:page;margin-top:783.42pt;" coordsize="58305,171">
              <v:shape id="Shape 54489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24" w:right="1756"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6"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2538" w:right="12179" w:firstLine="0"/>
      <w:jc w:val="left"/>
    </w:pPr>
    <w:r>
      <w:rPr>
        <w:noProof/>
      </w:rPr>
      <w:drawing>
        <wp:anchor distT="0" distB="0" distL="114300" distR="114300" simplePos="0" relativeHeight="25166745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68" w:firstLine="0"/>
      <w:jc w:val="left"/>
    </w:pPr>
    <w:r>
      <w:rPr>
        <w:noProof/>
      </w:rPr>
      <w:drawing>
        <wp:anchor distT="0" distB="0" distL="114300" distR="114300" simplePos="0" relativeHeight="25167462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180" name="Group 54418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181" name="Shape 54418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180" style="width:459.1pt;height:1.34998pt;position:absolute;mso-position-horizontal-relative:page;mso-position-horizontal:absolute;margin-left:130.31pt;mso-position-vertical-relative:page;margin-top:783.42pt;" coordsize="58305,171">
              <v:shape id="Shape 54418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34" w:right="1765"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14" w:firstLine="0"/>
      <w:jc w:val="right"/>
    </w:pPr>
    <w:r>
      <w:fldChar w:fldCharType="begin"/>
    </w:r>
    <w:r>
      <w:instrText xml:space="preserve"> PAGE   \* MERGEFORMAT </w:instrText>
    </w:r>
    <w:r>
      <w:fldChar w:fldCharType="separate"/>
    </w:r>
    <w:r w:rsidRPr="00A55716">
      <w:rPr>
        <w:noProof/>
        <w:sz w:val="14"/>
      </w:rPr>
      <w:t>14</w:t>
    </w:r>
    <w:r>
      <w:rPr>
        <w:sz w:val="1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68" w:firstLine="0"/>
      <w:jc w:val="left"/>
    </w:pPr>
    <w:r>
      <w:rPr>
        <w:noProof/>
      </w:rPr>
      <w:drawing>
        <wp:anchor distT="0" distB="0" distL="114300" distR="114300" simplePos="0" relativeHeight="25167667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145" name="Group 54414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146" name="Shape 54414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145" style="width:459.1pt;height:1.34998pt;position:absolute;mso-position-horizontal-relative:page;mso-position-horizontal:absolute;margin-left:130.31pt;mso-position-vertical-relative:page;margin-top:783.42pt;" coordsize="58305,171">
              <v:shape id="Shape 54414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34" w:right="1765"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14" w:firstLine="0"/>
      <w:jc w:val="right"/>
    </w:pPr>
    <w:r>
      <w:fldChar w:fldCharType="begin"/>
    </w:r>
    <w:r>
      <w:instrText xml:space="preserve"> PAGE   \* MERGEFORMAT </w:instrText>
    </w:r>
    <w:r>
      <w:fldChar w:fldCharType="separate"/>
    </w:r>
    <w:r w:rsidRPr="00A55716">
      <w:rPr>
        <w:noProof/>
        <w:sz w:val="14"/>
      </w:rPr>
      <w:t>15</w:t>
    </w:r>
    <w:r>
      <w:rPr>
        <w:sz w:val="1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68" w:firstLine="0"/>
      <w:jc w:val="left"/>
    </w:pPr>
    <w:r>
      <w:rPr>
        <w:noProof/>
      </w:rPr>
      <w:drawing>
        <wp:anchor distT="0" distB="0" distL="114300" distR="114300" simplePos="0" relativeHeight="25167872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108" name="Group 54410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109" name="Shape 54410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108" style="width:459.1pt;height:1.34998pt;position:absolute;mso-position-horizontal-relative:page;mso-position-horizontal:absolute;margin-left:130.31pt;mso-position-vertical-relative:page;margin-top:783.42pt;" coordsize="58305,171">
              <v:shape id="Shape 54410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34" w:right="1765"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14" w:firstLine="0"/>
      <w:jc w:val="right"/>
    </w:pPr>
    <w:r>
      <w:fldChar w:fldCharType="begin"/>
    </w:r>
    <w:r>
      <w:instrText xml:space="preserve"> PAGE   \* MERGEFORMAT </w:instrText>
    </w:r>
    <w:r>
      <w:fldChar w:fldCharType="separate"/>
    </w:r>
    <w:r w:rsidRPr="00A55716">
      <w:rPr>
        <w:noProof/>
        <w:sz w:val="14"/>
      </w:rPr>
      <w:t>8</w:t>
    </w:r>
    <w:r>
      <w:rPr>
        <w:sz w:val="1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68" w:firstLine="0"/>
      <w:jc w:val="left"/>
    </w:pPr>
    <w:r>
      <w:rPr>
        <w:noProof/>
      </w:rPr>
      <w:drawing>
        <wp:anchor distT="0" distB="0" distL="114300" distR="114300" simplePos="0" relativeHeight="25168691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5"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288" name="Group 54428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289" name="Shape 54428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288" style="width:459.1pt;height:1.34998pt;position:absolute;mso-position-horizontal-relative:page;mso-position-horizontal:absolute;margin-left:130.31pt;mso-position-vertical-relative:page;margin-top:783.42pt;" coordsize="58305,171">
              <v:shape id="Shape 54428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34" w:right="1706"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45" w:firstLine="0"/>
      <w:jc w:val="right"/>
    </w:pPr>
    <w:r>
      <w:fldChar w:fldCharType="begin"/>
    </w:r>
    <w:r>
      <w:instrText xml:space="preserve"> PAGE   \* MERGEFORMAT </w:instrText>
    </w:r>
    <w:r>
      <w:fldChar w:fldCharType="separate"/>
    </w:r>
    <w:r w:rsidRPr="00A55716">
      <w:rPr>
        <w:noProof/>
        <w:sz w:val="14"/>
      </w:rPr>
      <w:t>18</w:t>
    </w:r>
    <w:r>
      <w:rPr>
        <w:sz w:val="1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68" w:firstLine="0"/>
      <w:jc w:val="left"/>
    </w:pPr>
    <w:r>
      <w:rPr>
        <w:noProof/>
      </w:rPr>
      <w:drawing>
        <wp:anchor distT="0" distB="0" distL="114300" distR="114300" simplePos="0" relativeHeight="25168896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7"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253" name="Group 54425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254" name="Shape 54425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253" style="width:459.1pt;height:1.34998pt;position:absolute;mso-position-horizontal-relative:page;mso-position-horizontal:absolute;margin-left:130.31pt;mso-position-vertical-relative:page;margin-top:783.42pt;" coordsize="58305,171">
              <v:shape id="Shape 54425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34" w:right="1706"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45" w:firstLine="0"/>
      <w:jc w:val="right"/>
    </w:pPr>
    <w:r>
      <w:fldChar w:fldCharType="begin"/>
    </w:r>
    <w:r>
      <w:instrText xml:space="preserve"> PAGE   \</w:instrText>
    </w:r>
    <w:r>
      <w:instrText xml:space="preserve">* MERGEFORMAT </w:instrText>
    </w:r>
    <w:r>
      <w:fldChar w:fldCharType="separate"/>
    </w:r>
    <w:r w:rsidRPr="00A55716">
      <w:rPr>
        <w:noProof/>
        <w:sz w:val="14"/>
      </w:rPr>
      <w:t>17</w:t>
    </w:r>
    <w:r>
      <w:rPr>
        <w:sz w:val="1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68" w:firstLine="0"/>
      <w:jc w:val="left"/>
    </w:pPr>
    <w:r>
      <w:rPr>
        <w:noProof/>
      </w:rPr>
      <w:drawing>
        <wp:anchor distT="0" distB="0" distL="114300" distR="114300" simplePos="0" relativeHeight="25169100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2"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544217" name="Group 54421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218" name="Shape 54421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217" style="width:459.1pt;height:1.34998pt;position:absolute;mso-position-horizontal-relative:page;mso-position-horizontal:absolute;margin-left:130.31pt;mso-position-vertical-relative:page;margin-top:783.42pt;" coordsize="58305,171">
              <v:shape id="Shape 54421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2F3F60" w:rsidRDefault="00A55716">
    <w:pPr>
      <w:spacing w:after="57" w:line="238" w:lineRule="auto"/>
      <w:ind w:left="4134" w:right="1706" w:hanging="1976"/>
    </w:pPr>
    <w:r>
      <w:rPr>
        <w:sz w:val="14"/>
      </w:rPr>
      <w:t xml:space="preserve">Avenida Constitución Nº 7. Código postal: 38530, Candelaria. Teléfono: 922.500.800. </w:t>
    </w:r>
    <w:r>
      <w:rPr>
        <w:b/>
        <w:sz w:val="14"/>
      </w:rPr>
      <w:t xml:space="preserve">www. candelaria. es </w:t>
    </w:r>
  </w:p>
  <w:p w:rsidR="002F3F60" w:rsidRDefault="00A55716">
    <w:pPr>
      <w:spacing w:after="0" w:line="259" w:lineRule="auto"/>
      <w:ind w:left="0" w:right="-45" w:firstLine="0"/>
      <w:jc w:val="right"/>
    </w:pPr>
    <w:r>
      <w:fldChar w:fldCharType="begin"/>
    </w:r>
    <w:r>
      <w:instrText xml:space="preserve"> PAGE   \* MERGEFORMAT </w:instrText>
    </w:r>
    <w:r>
      <w:fldChar w:fldCharType="separate"/>
    </w:r>
    <w:r w:rsidRPr="00A55716">
      <w:rPr>
        <w:noProof/>
        <w:sz w:val="14"/>
      </w:rPr>
      <w:t>16</w:t>
    </w:r>
    <w:r>
      <w:rPr>
        <w:sz w:val="1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55716">
      <w:pPr>
        <w:spacing w:after="0" w:line="240" w:lineRule="auto"/>
      </w:pPr>
      <w:r>
        <w:separator/>
      </w:r>
    </w:p>
  </w:footnote>
  <w:footnote w:type="continuationSeparator" w:id="0">
    <w:p w:rsidR="00000000" w:rsidRDefault="00A55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055" name="Group 54405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056" name="Shape 54405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058" name="Rectangle 544058"/>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59" name="Rectangle 544059"/>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60" name="Rectangle 544060"/>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61" name="Rectangle 544061"/>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057" name="Picture 54405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055" style="width:472.41pt;height:64.392pt;position:absolute;mso-position-horizontal-relative:page;mso-position-horizontal:absolute;margin-left:130.25pt;mso-position-vertical-relative:page;margin-top:34.668pt;" coordsize="59996,8177">
              <v:shape id="Shape 544056" style="position:absolute;width:59988;height:0;left:7;top:8177;" coordsize="5998845,0" path="m0,0l5998845,0">
                <v:stroke weight="2.04pt" endcap="square" joinstyle="miter" miterlimit="10" on="true" color="#993366"/>
                <v:fill on="false" color="#000000" opacity="0"/>
              </v:shape>
              <v:rect id="Rectangle 54405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5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6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61"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057"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544062" name="Group 54406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062" style="width:7.87402e-05pt;height:7.87402e-05pt;position:absolute;z-index:-2147483648;mso-position-horizontal-relative:page;mso-position-horizontal:absolute;margin-left:0pt;mso-position-vertical-relative:page;margin-top:0pt;" coordsize="0,0"/>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378" name="Group 54437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379" name="Shape 54437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381" name="Rectangle 544381"/>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382" name="Rectangle 544382"/>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383" name="Rectangle 544383"/>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384" name="Rectangle 544384"/>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380" name="Picture 54438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378" style="width:472.41pt;height:64.392pt;position:absolute;mso-position-horizontal-relative:page;mso-position-horizontal:absolute;margin-left:130.25pt;mso-position-vertical-relative:page;margin-top:34.668pt;" coordsize="59996,8177">
              <v:shape id="Shape 544379" style="position:absolute;width:59988;height:0;left:7;top:8177;" coordsize="5998845,0" path="m0,0l5998845,0">
                <v:stroke weight="2.04pt" endcap="square" joinstyle="miter" miterlimit="10" on="true" color="#993366"/>
                <v:fill on="false" color="#000000" opacity="0"/>
              </v:shape>
              <v:rect id="Rectangle 54438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38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38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384"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380"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694080" behindDoc="1" locked="0" layoutInCell="1" allowOverlap="1">
              <wp:simplePos x="0" y="0"/>
              <wp:positionH relativeFrom="page">
                <wp:posOffset>0</wp:posOffset>
              </wp:positionH>
              <wp:positionV relativeFrom="page">
                <wp:posOffset>0</wp:posOffset>
              </wp:positionV>
              <wp:extent cx="1" cy="1"/>
              <wp:effectExtent l="0" t="0" r="0" b="0"/>
              <wp:wrapNone/>
              <wp:docPr id="544385" name="Group 5443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385" style="width:7.87402e-05pt;height:7.87402e-05pt;position:absolute;z-index:-2147483648;mso-position-horizontal-relative:page;mso-position-horizontal:absolute;margin-left:0pt;mso-position-vertical-relative:page;margin-top:0pt;" coordsize="0,0"/>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343" name="Group 54434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344" name="Shape 54434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346" name="Rectangle 544346"/>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347" name="Rectangle 544347"/>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348" name="Rectangle 544348"/>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349" name="Rectangle 544349"/>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345" name="Picture 54434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343" style="width:472.41pt;height:64.392pt;position:absolute;mso-position-horizontal-relative:page;mso-position-horizontal:absolute;margin-left:130.25pt;mso-position-vertical-relative:page;margin-top:34.668pt;" coordsize="59996,8177">
              <v:shape id="Shape 544344" style="position:absolute;width:59988;height:0;left:7;top:8177;" coordsize="5998845,0" path="m0,0l5998845,0">
                <v:stroke weight="2.04pt" endcap="square" joinstyle="miter" miterlimit="10" on="true" color="#993366"/>
                <v:fill on="false" color="#000000" opacity="0"/>
              </v:shape>
              <v:rect id="Rectangle 54434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34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34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349"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345"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1" cy="1"/>
              <wp:effectExtent l="0" t="0" r="0" b="0"/>
              <wp:wrapNone/>
              <wp:docPr id="544350" name="Group 5443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350" style="width:7.87402e-05pt;height:7.87402e-05pt;position:absolute;z-index:-2147483648;mso-position-horizontal-relative:page;mso-position-horizontal:absolute;margin-left:0pt;mso-position-vertical-relative:page;margin-top:0pt;" coordsize="0,0"/>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308" name="Group 54430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309" name="Shape 54430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311" name="Rectangle 544311"/>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312" name="Rectangle 544312"/>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313" name="Rectangle 544313"/>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314" name="Rectangle 544314"/>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310" name="Picture 54431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308" style="width:472.41pt;height:64.392pt;position:absolute;mso-position-horizontal-relative:page;mso-position-horizontal:absolute;margin-left:130.25pt;mso-position-vertical-relative:page;margin-top:34.668pt;" coordsize="59996,8177">
              <v:shape id="Shape 544309" style="position:absolute;width:59988;height:0;left:7;top:8177;" coordsize="5998845,0" path="m0,0l5998845,0">
                <v:stroke weight="2.04pt" endcap="square" joinstyle="miter" miterlimit="10" on="true" color="#993366"/>
                <v:fill on="false" color="#000000" opacity="0"/>
              </v:shape>
              <v:rect id="Rectangle 54431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31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31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314"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310"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1" cy="1"/>
              <wp:effectExtent l="0" t="0" r="0" b="0"/>
              <wp:wrapNone/>
              <wp:docPr id="544315" name="Group 54431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315" style="width:7.87402e-05pt;height:7.87402e-05pt;position:absolute;z-index:-2147483648;mso-position-horizontal-relative:page;mso-position-horizontal:absolute;margin-left:0pt;mso-position-vertical-relative:page;margin-top:0pt;" coordsize="0,0"/>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8106537</wp:posOffset>
              </wp:positionH>
              <wp:positionV relativeFrom="page">
                <wp:posOffset>1800097</wp:posOffset>
              </wp:positionV>
              <wp:extent cx="6096" cy="289561"/>
              <wp:effectExtent l="0" t="0" r="0" b="0"/>
              <wp:wrapSquare wrapText="bothSides"/>
              <wp:docPr id="544494" name="Group 544494"/>
              <wp:cNvGraphicFramePr/>
              <a:graphic xmlns:a="http://schemas.openxmlformats.org/drawingml/2006/main">
                <a:graphicData uri="http://schemas.microsoft.com/office/word/2010/wordprocessingGroup">
                  <wpg:wgp>
                    <wpg:cNvGrpSpPr/>
                    <wpg:grpSpPr>
                      <a:xfrm>
                        <a:off x="0" y="0"/>
                        <a:ext cx="6096" cy="289561"/>
                        <a:chOff x="0" y="0"/>
                        <a:chExt cx="6096" cy="289561"/>
                      </a:xfrm>
                    </wpg:grpSpPr>
                    <wps:wsp>
                      <wps:cNvPr id="567331" name="Shape 567331"/>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32" name="Shape 567332"/>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33" name="Shape 567333"/>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34" name="Shape 567334"/>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44494" style="width:0.47998pt;height:22.8pt;position:absolute;mso-position-horizontal-relative:page;mso-position-horizontal:absolute;margin-left:638.31pt;mso-position-vertical-relative:page;margin-top:141.74pt;" coordsize="60,2895">
              <v:shape id="Shape 567335" style="position:absolute;width:91;height:1447;left:30;top:0;" coordsize="9144,144780" path="m0,0l9144,0l9144,144780l0,144780l0,0">
                <v:stroke weight="0pt" endcap="square" joinstyle="miter" miterlimit="10" on="false" color="#000000" opacity="0"/>
                <v:fill on="true" color="#000000"/>
              </v:shape>
              <v:shape id="Shape 567336" style="position:absolute;width:91;height:1447;left:0;top:0;" coordsize="9144,144780" path="m0,0l9144,0l9144,144780l0,144780l0,0">
                <v:stroke weight="0pt" endcap="square" joinstyle="miter" miterlimit="10" on="false" color="#000000" opacity="0"/>
                <v:fill on="true" color="#ffffff"/>
              </v:shape>
              <v:shape id="Shape 567337" style="position:absolute;width:91;height:1447;left:30;top:1447;" coordsize="9144,144780" path="m0,0l9144,0l9144,144780l0,144780l0,0">
                <v:stroke weight="0pt" endcap="square" joinstyle="miter" miterlimit="10" on="false" color="#000000" opacity="0"/>
                <v:fill on="true" color="#000000"/>
              </v:shape>
              <v:shape id="Shape 567338" style="position:absolute;width:91;height:1447;left:0;top:1447;" coordsize="9144,144780" path="m0,0l9144,0l9144,144780l0,144780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499" name="Group 54449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500" name="Shape 54450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502" name="Rectangle 544502"/>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503" name="Rectangle 544503"/>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504" name="Rectangle 544504"/>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505" name="Rectangle 544505"/>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501" name="Picture 54450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499" style="width:472.41pt;height:64.392pt;position:absolute;mso-position-horizontal-relative:page;mso-position-horizontal:absolute;margin-left:130.25pt;mso-position-vertical-relative:page;margin-top:34.668pt;" coordsize="59996,8177">
              <v:shape id="Shape 544500" style="position:absolute;width:59988;height:0;left:7;top:8177;" coordsize="5998845,0" path="m0,0l5998845,0">
                <v:stroke weight="2.04pt" endcap="square" joinstyle="miter" miterlimit="10" on="true" color="#993366"/>
                <v:fill on="false" color="#000000" opacity="0"/>
              </v:shape>
              <v:rect id="Rectangle 544502"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503"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504"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505"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501"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07392" behindDoc="1" locked="0" layoutInCell="1" allowOverlap="1">
              <wp:simplePos x="0" y="0"/>
              <wp:positionH relativeFrom="page">
                <wp:posOffset>0</wp:posOffset>
              </wp:positionH>
              <wp:positionV relativeFrom="page">
                <wp:posOffset>0</wp:posOffset>
              </wp:positionV>
              <wp:extent cx="1" cy="1"/>
              <wp:effectExtent l="0" t="0" r="0" b="0"/>
              <wp:wrapNone/>
              <wp:docPr id="544506" name="Group 5445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506" style="width:7.87402e-05pt;height:7.87402e-05pt;position:absolute;z-index:-2147483648;mso-position-horizontal-relative:page;mso-position-horizontal:absolute;margin-left:0pt;mso-position-vertical-relative:page;margin-top:0pt;" coordsize="0,0"/>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8106537</wp:posOffset>
              </wp:positionH>
              <wp:positionV relativeFrom="page">
                <wp:posOffset>1800097</wp:posOffset>
              </wp:positionV>
              <wp:extent cx="6096" cy="289561"/>
              <wp:effectExtent l="0" t="0" r="0" b="0"/>
              <wp:wrapSquare wrapText="bothSides"/>
              <wp:docPr id="544454" name="Group 544454"/>
              <wp:cNvGraphicFramePr/>
              <a:graphic xmlns:a="http://schemas.openxmlformats.org/drawingml/2006/main">
                <a:graphicData uri="http://schemas.microsoft.com/office/word/2010/wordprocessingGroup">
                  <wpg:wgp>
                    <wpg:cNvGrpSpPr/>
                    <wpg:grpSpPr>
                      <a:xfrm>
                        <a:off x="0" y="0"/>
                        <a:ext cx="6096" cy="289561"/>
                        <a:chOff x="0" y="0"/>
                        <a:chExt cx="6096" cy="289561"/>
                      </a:xfrm>
                    </wpg:grpSpPr>
                    <wps:wsp>
                      <wps:cNvPr id="567323" name="Shape 567323"/>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24" name="Shape 567324"/>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25" name="Shape 567325"/>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26" name="Shape 567326"/>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44454" style="width:0.47998pt;height:22.8pt;position:absolute;mso-position-horizontal-relative:page;mso-position-horizontal:absolute;margin-left:638.31pt;mso-position-vertical-relative:page;margin-top:141.74pt;" coordsize="60,2895">
              <v:shape id="Shape 567327" style="position:absolute;width:91;height:1447;left:30;top:0;" coordsize="9144,144780" path="m0,0l9144,0l9144,144780l0,144780l0,0">
                <v:stroke weight="0pt" endcap="square" joinstyle="miter" miterlimit="10" on="false" color="#000000" opacity="0"/>
                <v:fill on="true" color="#000000"/>
              </v:shape>
              <v:shape id="Shape 567328" style="position:absolute;width:91;height:1447;left:0;top:0;" coordsize="9144,144780" path="m0,0l9144,0l9144,144780l0,144780l0,0">
                <v:stroke weight="0pt" endcap="square" joinstyle="miter" miterlimit="10" on="false" color="#000000" opacity="0"/>
                <v:fill on="true" color="#ffffff"/>
              </v:shape>
              <v:shape id="Shape 567329" style="position:absolute;width:91;height:1447;left:30;top:1447;" coordsize="9144,144780" path="m0,0l9144,0l9144,144780l0,144780l0,0">
                <v:stroke weight="0pt" endcap="square" joinstyle="miter" miterlimit="10" on="false" color="#000000" opacity="0"/>
                <v:fill on="true" color="#000000"/>
              </v:shape>
              <v:shape id="Shape 567330" style="position:absolute;width:91;height:1447;left:0;top:1447;" coordsize="9144,144780" path="m0,0l9144,0l9144,144780l0,144780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459" name="Group 54445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460" name="Shape 54446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462" name="Rectangle 544462"/>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463" name="Rectangle 544463"/>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464" name="Rectangle 544464"/>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465" name="Rectangle 544465"/>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461" name="Picture 54446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459" style="width:472.41pt;height:64.392pt;position:absolute;mso-position-horizontal-relative:page;mso-position-horizontal:absolute;margin-left:130.25pt;mso-position-vertical-relative:page;margin-top:34.668pt;" coordsize="59996,8177">
              <v:shape id="Shape 544460" style="position:absolute;width:59988;height:0;left:7;top:8177;" coordsize="5998845,0" path="m0,0l5998845,0">
                <v:stroke weight="2.04pt" endcap="square" joinstyle="miter" miterlimit="10" on="true" color="#993366"/>
                <v:fill on="false" color="#000000" opacity="0"/>
              </v:shape>
              <v:rect id="Rectangle 544462"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463"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464"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465"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461"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10464" behindDoc="1" locked="0" layoutInCell="1" allowOverlap="1">
              <wp:simplePos x="0" y="0"/>
              <wp:positionH relativeFrom="page">
                <wp:posOffset>0</wp:posOffset>
              </wp:positionH>
              <wp:positionV relativeFrom="page">
                <wp:posOffset>0</wp:posOffset>
              </wp:positionV>
              <wp:extent cx="1" cy="1"/>
              <wp:effectExtent l="0" t="0" r="0" b="0"/>
              <wp:wrapNone/>
              <wp:docPr id="544466" name="Group 54446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466" style="width:7.87402e-05pt;height:7.87402e-05pt;position:absolute;z-index:-2147483648;mso-position-horizontal-relative:page;mso-position-horizontal:absolute;margin-left:0pt;mso-position-vertical-relative:page;margin-top:0pt;" coordsize="0,0"/>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8106537</wp:posOffset>
              </wp:positionH>
              <wp:positionV relativeFrom="page">
                <wp:posOffset>1800097</wp:posOffset>
              </wp:positionV>
              <wp:extent cx="6096" cy="289561"/>
              <wp:effectExtent l="0" t="0" r="0" b="0"/>
              <wp:wrapSquare wrapText="bothSides"/>
              <wp:docPr id="544414" name="Group 544414"/>
              <wp:cNvGraphicFramePr/>
              <a:graphic xmlns:a="http://schemas.openxmlformats.org/drawingml/2006/main">
                <a:graphicData uri="http://schemas.microsoft.com/office/word/2010/wordprocessingGroup">
                  <wpg:wgp>
                    <wpg:cNvGrpSpPr/>
                    <wpg:grpSpPr>
                      <a:xfrm>
                        <a:off x="0" y="0"/>
                        <a:ext cx="6096" cy="289561"/>
                        <a:chOff x="0" y="0"/>
                        <a:chExt cx="6096" cy="289561"/>
                      </a:xfrm>
                    </wpg:grpSpPr>
                    <wps:wsp>
                      <wps:cNvPr id="567315" name="Shape 567315"/>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16" name="Shape 567316"/>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17" name="Shape 567317"/>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18" name="Shape 567318"/>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44414" style="width:0.47998pt;height:22.8pt;position:absolute;mso-position-horizontal-relative:page;mso-position-horizontal:absolute;margin-left:638.31pt;mso-position-vertical-relative:page;margin-top:141.74pt;" coordsize="60,2895">
              <v:shape id="Shape 567319" style="position:absolute;width:91;height:1447;left:30;top:0;" coordsize="9144,144780" path="m0,0l9144,0l9144,144780l0,144780l0,0">
                <v:stroke weight="0pt" endcap="square" joinstyle="miter" miterlimit="10" on="false" color="#000000" opacity="0"/>
                <v:fill on="true" color="#000000"/>
              </v:shape>
              <v:shape id="Shape 567320" style="position:absolute;width:91;height:1447;left:0;top:0;" coordsize="9144,144780" path="m0,0l9144,0l9144,144780l0,144780l0,0">
                <v:stroke weight="0pt" endcap="square" joinstyle="miter" miterlimit="10" on="false" color="#000000" opacity="0"/>
                <v:fill on="true" color="#ffffff"/>
              </v:shape>
              <v:shape id="Shape 567321" style="position:absolute;width:91;height:1447;left:30;top:1447;" coordsize="9144,144780" path="m0,0l9144,0l9144,144780l0,144780l0,0">
                <v:stroke weight="0pt" endcap="square" joinstyle="miter" miterlimit="10" on="false" color="#000000" opacity="0"/>
                <v:fill on="true" color="#000000"/>
              </v:shape>
              <v:shape id="Shape 567322" style="position:absolute;width:91;height:1447;left:0;top:1447;" coordsize="9144,144780" path="m0,0l9144,0l9144,144780l0,144780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419" name="Group 54441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420" name="Shape 54442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422" name="Rectangle 544422"/>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423" name="Rectangle 544423"/>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424" name="Rectangle 544424"/>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425" name="Rectangle 544425"/>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421" name="Picture 54442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419" style="width:472.41pt;height:64.392pt;position:absolute;mso-position-horizontal-relative:page;mso-position-horizontal:absolute;margin-left:130.25pt;mso-position-vertical-relative:page;margin-top:34.668pt;" coordsize="59996,8177">
              <v:shape id="Shape 544420" style="position:absolute;width:59988;height:0;left:7;top:8177;" coordsize="5998845,0" path="m0,0l5998845,0">
                <v:stroke weight="2.04pt" endcap="square" joinstyle="miter" miterlimit="10" on="true" color="#993366"/>
                <v:fill on="false" color="#000000" opacity="0"/>
              </v:shape>
              <v:rect id="Rectangle 544422"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423"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424"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425"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421"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13536" behindDoc="1" locked="0" layoutInCell="1" allowOverlap="1">
              <wp:simplePos x="0" y="0"/>
              <wp:positionH relativeFrom="page">
                <wp:posOffset>0</wp:posOffset>
              </wp:positionH>
              <wp:positionV relativeFrom="page">
                <wp:posOffset>0</wp:posOffset>
              </wp:positionV>
              <wp:extent cx="1" cy="1"/>
              <wp:effectExtent l="0" t="0" r="0" b="0"/>
              <wp:wrapNone/>
              <wp:docPr id="544426" name="Group 54442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426" style="width:7.87402e-05pt;height:7.87402e-05pt;position:absolute;z-index:-2147483648;mso-position-horizontal-relative:page;mso-position-horizontal:absolute;margin-left:0pt;mso-position-vertical-relative:page;margin-top:0pt;" coordsize="0,0"/>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601" name="Group 54460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602" name="Shape 54460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604" name="Rectangle 544604"/>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605" name="Rectangle 544605"/>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606" name="Rectangle 544606"/>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607" name="Rectangle 544607"/>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603" name="Picture 54460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601" style="width:472.41pt;height:64.392pt;position:absolute;mso-position-horizontal-relative:page;mso-position-horizontal:absolute;margin-left:130.25pt;mso-position-vertical-relative:page;margin-top:34.668pt;" coordsize="59996,8177">
              <v:shape id="Shape 544602" style="position:absolute;width:59988;height:0;left:7;top:8177;" coordsize="5998845,0" path="m0,0l5998845,0">
                <v:stroke weight="2.04pt" endcap="square" joinstyle="miter" miterlimit="10" on="true" color="#993366"/>
                <v:fill on="false" color="#000000" opacity="0"/>
              </v:shape>
              <v:rect id="Rectangle 544604"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605"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606"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607"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603"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21728" behindDoc="1" locked="0" layoutInCell="1" allowOverlap="1">
              <wp:simplePos x="0" y="0"/>
              <wp:positionH relativeFrom="page">
                <wp:posOffset>0</wp:posOffset>
              </wp:positionH>
              <wp:positionV relativeFrom="page">
                <wp:posOffset>0</wp:posOffset>
              </wp:positionV>
              <wp:extent cx="1" cy="1"/>
              <wp:effectExtent l="0" t="0" r="0" b="0"/>
              <wp:wrapNone/>
              <wp:docPr id="544608" name="Group 54460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608" style="width:7.87402e-05pt;height:7.87402e-05pt;position:absolute;z-index:-2147483648;mso-position-horizontal-relative:page;mso-position-horizontal:absolute;margin-left:0pt;mso-position-vertical-relative:page;margin-top:0pt;" coordsize="0,0"/>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566" name="Group 54456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567" name="Shape 54456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569" name="Rectangle 544569"/>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570" name="Rectangle 544570"/>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571" name="Rectangle 544571"/>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572" name="Rectangle 544572"/>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568" name="Picture 54456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566" style="width:472.41pt;height:64.392pt;position:absolute;mso-position-horizontal-relative:page;mso-position-horizontal:absolute;margin-left:130.25pt;mso-position-vertical-relative:page;margin-top:34.668pt;" coordsize="59996,8177">
              <v:shape id="Shape 544567" style="position:absolute;width:59988;height:0;left:7;top:8177;" coordsize="5998845,0" path="m0,0l5998845,0">
                <v:stroke weight="2.04pt" endcap="square" joinstyle="miter" miterlimit="10" on="true" color="#993366"/>
                <v:fill on="false" color="#000000" opacity="0"/>
              </v:shape>
              <v:rect id="Rectangle 544569"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570"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571"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572"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568"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23776" behindDoc="1" locked="0" layoutInCell="1" allowOverlap="1">
              <wp:simplePos x="0" y="0"/>
              <wp:positionH relativeFrom="page">
                <wp:posOffset>0</wp:posOffset>
              </wp:positionH>
              <wp:positionV relativeFrom="page">
                <wp:posOffset>0</wp:posOffset>
              </wp:positionV>
              <wp:extent cx="1" cy="1"/>
              <wp:effectExtent l="0" t="0" r="0" b="0"/>
              <wp:wrapNone/>
              <wp:docPr id="544573" name="Group 54457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573" style="width:7.87402e-05pt;height:7.87402e-05pt;position:absolute;z-index:-2147483648;mso-position-horizontal-relative:page;mso-position-horizontal:absolute;margin-left:0pt;mso-position-vertical-relative:page;margin-top:0pt;" coordsize="0,0"/>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535" name="Group 54453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536" name="Shape 54453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538" name="Rectangle 544538"/>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539" name="Rectangle 544539"/>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540" name="Rectangle 544540"/>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541" name="Rectangle 544541"/>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537" name="Picture 54453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535" style="width:472.41pt;height:64.392pt;position:absolute;mso-position-horizontal-relative:page;mso-position-horizontal:absolute;margin-left:130.25pt;mso-position-vertical-relative:page;margin-top:34.668pt;" coordsize="59996,8177">
              <v:shape id="Shape 544536" style="position:absolute;width:59988;height:0;left:7;top:8177;" coordsize="5998845,0" path="m0,0l5998845,0">
                <v:stroke weight="2.04pt" endcap="square" joinstyle="miter" miterlimit="10" on="true" color="#993366"/>
                <v:fill on="false" color="#000000" opacity="0"/>
              </v:shape>
              <v:rect id="Rectangle 54453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53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54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541"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537"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25824" behindDoc="1" locked="0" layoutInCell="1" allowOverlap="1">
              <wp:simplePos x="0" y="0"/>
              <wp:positionH relativeFrom="page">
                <wp:posOffset>1654937</wp:posOffset>
              </wp:positionH>
              <wp:positionV relativeFrom="page">
                <wp:posOffset>9949434</wp:posOffset>
              </wp:positionV>
              <wp:extent cx="5830570" cy="17145"/>
              <wp:effectExtent l="0" t="0" r="0" b="0"/>
              <wp:wrapNone/>
              <wp:docPr id="544542" name="Group 54454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543" name="Shape 54454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542" style="width:459.1pt;height:1.34998pt;position:absolute;z-index:-2147483648;mso-position-horizontal-relative:page;mso-position-horizontal:absolute;margin-left:130.31pt;mso-position-vertical-relative:page;margin-top:783.42pt;" coordsize="58305,171">
              <v:shape id="Shape 544543" style="position:absolute;width:58305;height:171;left:0;top:0;" coordsize="5830570,17145" path="m0,0l5830570,17145">
                <v:stroke weight="1.56pt" endcap="round" dashstyle="0 2" joinstyle="miter" miterlimit="10" on="true" color="#660033"/>
                <v:fill on="false" color="#000000" opacity="0"/>
              </v:shape>
            </v:group>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8106537</wp:posOffset>
              </wp:positionH>
              <wp:positionV relativeFrom="page">
                <wp:posOffset>1800097</wp:posOffset>
              </wp:positionV>
              <wp:extent cx="6096" cy="289561"/>
              <wp:effectExtent l="0" t="0" r="0" b="0"/>
              <wp:wrapSquare wrapText="bothSides"/>
              <wp:docPr id="544710" name="Group 544710"/>
              <wp:cNvGraphicFramePr/>
              <a:graphic xmlns:a="http://schemas.openxmlformats.org/drawingml/2006/main">
                <a:graphicData uri="http://schemas.microsoft.com/office/word/2010/wordprocessingGroup">
                  <wpg:wgp>
                    <wpg:cNvGrpSpPr/>
                    <wpg:grpSpPr>
                      <a:xfrm>
                        <a:off x="0" y="0"/>
                        <a:ext cx="6096" cy="289561"/>
                        <a:chOff x="0" y="0"/>
                        <a:chExt cx="6096" cy="289561"/>
                      </a:xfrm>
                    </wpg:grpSpPr>
                    <wps:wsp>
                      <wps:cNvPr id="567339" name="Shape 567339"/>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40" name="Shape 567340"/>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41" name="Shape 567341"/>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42" name="Shape 567342"/>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44710" style="width:0.47998pt;height:22.8pt;position:absolute;mso-position-horizontal-relative:page;mso-position-horizontal:absolute;margin-left:638.31pt;mso-position-vertical-relative:page;margin-top:141.74pt;" coordsize="60,2895">
              <v:shape id="Shape 567343" style="position:absolute;width:91;height:1447;left:30;top:0;" coordsize="9144,144780" path="m0,0l9144,0l9144,144780l0,144780l0,0">
                <v:stroke weight="0pt" endcap="square" joinstyle="miter" miterlimit="10" on="false" color="#000000" opacity="0"/>
                <v:fill on="true" color="#000000"/>
              </v:shape>
              <v:shape id="Shape 567344" style="position:absolute;width:91;height:1447;left:0;top:0;" coordsize="9144,144780" path="m0,0l9144,0l9144,144780l0,144780l0,0">
                <v:stroke weight="0pt" endcap="square" joinstyle="miter" miterlimit="10" on="false" color="#000000" opacity="0"/>
                <v:fill on="true" color="#ffffff"/>
              </v:shape>
              <v:shape id="Shape 567345" style="position:absolute;width:91;height:1447;left:30;top:1447;" coordsize="9144,144780" path="m0,0l9144,0l9144,144780l0,144780l0,0">
                <v:stroke weight="0pt" endcap="square" joinstyle="miter" miterlimit="10" on="false" color="#000000" opacity="0"/>
                <v:fill on="true" color="#000000"/>
              </v:shape>
              <v:shape id="Shape 567346" style="position:absolute;width:91;height:1447;left:0;top:1447;" coordsize="9144,144780" path="m0,0l9144,0l9144,144780l0,144780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715" name="Group 54471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716" name="Shape 54471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718" name="Rectangle 544718"/>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719" name="Rectangle 544719"/>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720" name="Rectangle 544720"/>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721" name="Rectangle 544721"/>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717" name="Picture 54471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715" style="width:472.41pt;height:64.392pt;position:absolute;mso-position-horizontal-relative:page;mso-position-horizontal:absolute;margin-left:130.25pt;mso-position-vertical-relative:page;margin-top:34.668pt;" coordsize="59996,8177">
              <v:shape id="Shape 544716" style="position:absolute;width:59988;height:0;left:7;top:8177;" coordsize="5998845,0" path="m0,0l5998845,0">
                <v:stroke weight="2.04pt" endcap="square" joinstyle="miter" miterlimit="10" on="true" color="#993366"/>
                <v:fill on="false" color="#000000" opacity="0"/>
              </v:shape>
              <v:rect id="Rectangle 54471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71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72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721"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717"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34016" behindDoc="1" locked="0" layoutInCell="1" allowOverlap="1">
              <wp:simplePos x="0" y="0"/>
              <wp:positionH relativeFrom="page">
                <wp:posOffset>0</wp:posOffset>
              </wp:positionH>
              <wp:positionV relativeFrom="page">
                <wp:posOffset>0</wp:posOffset>
              </wp:positionV>
              <wp:extent cx="1" cy="1"/>
              <wp:effectExtent l="0" t="0" r="0" b="0"/>
              <wp:wrapNone/>
              <wp:docPr id="544722" name="Group 5447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72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020" name="Group 54402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021" name="Shape 54402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023" name="Rectangle 544023"/>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24" name="Rectangle 544024"/>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25" name="Rectangle 544025"/>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26" name="Rectangle 544026"/>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022" name="Picture 54402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020" style="width:472.41pt;height:64.392pt;position:absolute;mso-position-horizontal-relative:page;mso-position-horizontal:absolute;margin-left:130.25pt;mso-position-vertical-relative:page;margin-top:34.668pt;" coordsize="59996,8177">
              <v:shape id="Shape 544021" style="position:absolute;width:59988;height:0;left:7;top:8177;" coordsize="5998845,0" path="m0,0l5998845,0">
                <v:stroke weight="2.04pt" endcap="square" joinstyle="miter" miterlimit="10" on="true" color="#993366"/>
                <v:fill on="false" color="#000000" opacity="0"/>
              </v:shape>
              <v:rect id="Rectangle 544023"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24"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25"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26"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022"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544027" name="Group 54402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027" style="width:7.87402e-05pt;height:7.87402e-05pt;position:absolute;z-index:-2147483648;mso-position-horizontal-relative:page;mso-position-horizontal:absolute;margin-left:0pt;mso-position-vertical-relative:page;margin-top:0pt;" coordsize="0,0"/>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665" name="Group 54466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666" name="Shape 54466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668" name="Rectangle 544668"/>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669" name="Rectangle 544669"/>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670" name="Rectangle 544670"/>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671" name="Rectangle 544671"/>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667" name="Picture 54466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665" style="width:472.41pt;height:64.392pt;position:absolute;mso-position-horizontal-relative:page;mso-position-horizontal:absolute;margin-left:130.25pt;mso-position-vertical-relative:page;margin-top:34.668pt;" coordsize="59996,8177">
              <v:shape id="Shape 544666" style="position:absolute;width:59988;height:0;left:7;top:8177;" coordsize="5998845,0" path="m0,0l5998845,0">
                <v:stroke weight="2.04pt" endcap="square" joinstyle="miter" miterlimit="10" on="true" color="#993366"/>
                <v:fill on="false" color="#000000" opacity="0"/>
              </v:shape>
              <v:rect id="Rectangle 54466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66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67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671"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667"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36064" behindDoc="1" locked="0" layoutInCell="1" allowOverlap="1">
              <wp:simplePos x="0" y="0"/>
              <wp:positionH relativeFrom="page">
                <wp:posOffset>0</wp:posOffset>
              </wp:positionH>
              <wp:positionV relativeFrom="page">
                <wp:posOffset>0</wp:posOffset>
              </wp:positionV>
              <wp:extent cx="1" cy="1"/>
              <wp:effectExtent l="0" t="0" r="0" b="0"/>
              <wp:wrapNone/>
              <wp:docPr id="544672" name="Group 5446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672" style="width:7.87402e-05pt;height:7.87402e-05pt;position:absolute;z-index:-2147483648;mso-position-horizontal-relative:page;mso-position-horizontal:absolute;margin-left:0pt;mso-position-vertical-relative:page;margin-top:0pt;" coordsize="0,0"/>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637" name="Group 54463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638" name="Shape 54463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640" name="Rectangle 544640"/>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641" name="Rectangle 544641"/>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642" name="Rectangle 544642"/>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643" name="Rectangle 544643"/>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639" name="Picture 54463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637" style="width:472.41pt;height:64.392pt;position:absolute;mso-position-horizontal-relative:page;mso-position-horizontal:absolute;margin-left:130.25pt;mso-position-vertical-relative:page;margin-top:34.668pt;" coordsize="59996,8177">
              <v:shape id="Shape 544638" style="position:absolute;width:59988;height:0;left:7;top:8177;" coordsize="5998845,0" path="m0,0l5998845,0">
                <v:stroke weight="2.04pt" endcap="square" joinstyle="miter" miterlimit="10" on="true" color="#993366"/>
                <v:fill on="false" color="#000000" opacity="0"/>
              </v:shape>
              <v:rect id="Rectangle 544640"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641"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642"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643"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639"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38112" behindDoc="1" locked="0" layoutInCell="1" allowOverlap="1">
              <wp:simplePos x="0" y="0"/>
              <wp:positionH relativeFrom="page">
                <wp:posOffset>1654937</wp:posOffset>
              </wp:positionH>
              <wp:positionV relativeFrom="page">
                <wp:posOffset>9949434</wp:posOffset>
              </wp:positionV>
              <wp:extent cx="5830570" cy="17145"/>
              <wp:effectExtent l="0" t="0" r="0" b="0"/>
              <wp:wrapNone/>
              <wp:docPr id="544644" name="Group 54464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645" name="Shape 54464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644" style="width:459.1pt;height:1.34998pt;position:absolute;z-index:-2147483648;mso-position-horizontal-relative:page;mso-position-horizontal:absolute;margin-left:130.31pt;mso-position-vertical-relative:page;margin-top:783.42pt;" coordsize="58305,171">
              <v:shape id="Shape 544645" style="position:absolute;width:58305;height:171;left:0;top:0;" coordsize="5830570,17145" path="m0,0l5830570,17145">
                <v:stroke weight="1.56pt" endcap="round" dashstyle="0 2" joinstyle="miter" miterlimit="10" on="true" color="#660033"/>
                <v:fill on="false" color="#000000" opacity="0"/>
              </v:shape>
            </v:group>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8106537</wp:posOffset>
              </wp:positionH>
              <wp:positionV relativeFrom="page">
                <wp:posOffset>1800097</wp:posOffset>
              </wp:positionV>
              <wp:extent cx="6096" cy="289561"/>
              <wp:effectExtent l="0" t="0" r="0" b="0"/>
              <wp:wrapSquare wrapText="bothSides"/>
              <wp:docPr id="544840" name="Group 544840"/>
              <wp:cNvGraphicFramePr/>
              <a:graphic xmlns:a="http://schemas.openxmlformats.org/drawingml/2006/main">
                <a:graphicData uri="http://schemas.microsoft.com/office/word/2010/wordprocessingGroup">
                  <wpg:wgp>
                    <wpg:cNvGrpSpPr/>
                    <wpg:grpSpPr>
                      <a:xfrm>
                        <a:off x="0" y="0"/>
                        <a:ext cx="6096" cy="289561"/>
                        <a:chOff x="0" y="0"/>
                        <a:chExt cx="6096" cy="289561"/>
                      </a:xfrm>
                    </wpg:grpSpPr>
                    <wps:wsp>
                      <wps:cNvPr id="567355" name="Shape 567355"/>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56" name="Shape 567356"/>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57" name="Shape 567357"/>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58" name="Shape 567358"/>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44840" style="width:0.47998pt;height:22.8pt;position:absolute;mso-position-horizontal-relative:page;mso-position-horizontal:absolute;margin-left:638.31pt;mso-position-vertical-relative:page;margin-top:141.74pt;" coordsize="60,2895">
              <v:shape id="Shape 567359" style="position:absolute;width:91;height:1447;left:30;top:0;" coordsize="9144,144780" path="m0,0l9144,0l9144,144780l0,144780l0,0">
                <v:stroke weight="0pt" endcap="square" joinstyle="miter" miterlimit="10" on="false" color="#000000" opacity="0"/>
                <v:fill on="true" color="#000000"/>
              </v:shape>
              <v:shape id="Shape 567360" style="position:absolute;width:91;height:1447;left:0;top:0;" coordsize="9144,144780" path="m0,0l9144,0l9144,144780l0,144780l0,0">
                <v:stroke weight="0pt" endcap="square" joinstyle="miter" miterlimit="10" on="false" color="#000000" opacity="0"/>
                <v:fill on="true" color="#ffffff"/>
              </v:shape>
              <v:shape id="Shape 567361" style="position:absolute;width:91;height:1447;left:30;top:1447;" coordsize="9144,144780" path="m0,0l9144,0l9144,144780l0,144780l0,0">
                <v:stroke weight="0pt" endcap="square" joinstyle="miter" miterlimit="10" on="false" color="#000000" opacity="0"/>
                <v:fill on="true" color="#000000"/>
              </v:shape>
              <v:shape id="Shape 567362" style="position:absolute;width:91;height:1447;left:0;top:1447;" coordsize="9144,144780" path="m0,0l9144,0l9144,144780l0,144780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845" name="Group 54484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846" name="Shape 54484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848" name="Rectangle 544848"/>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849" name="Rectangle 544849"/>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850" name="Rectangle 544850"/>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851" name="Rectangle 544851"/>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847" name="Picture 54484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845" style="width:472.41pt;height:64.392pt;position:absolute;mso-position-horizontal-relative:page;mso-position-horizontal:absolute;margin-left:130.25pt;mso-position-vertical-relative:page;margin-top:34.668pt;" coordsize="59996,8177">
              <v:shape id="Shape 544846" style="position:absolute;width:59988;height:0;left:7;top:8177;" coordsize="5998845,0" path="m0,0l5998845,0">
                <v:stroke weight="2.04pt" endcap="square" joinstyle="miter" miterlimit="10" on="true" color="#993366"/>
                <v:fill on="false" color="#000000" opacity="0"/>
              </v:shape>
              <v:rect id="Rectangle 54484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84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85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851"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847"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46304" behindDoc="1" locked="0" layoutInCell="1" allowOverlap="1">
              <wp:simplePos x="0" y="0"/>
              <wp:positionH relativeFrom="page">
                <wp:posOffset>1654937</wp:posOffset>
              </wp:positionH>
              <wp:positionV relativeFrom="page">
                <wp:posOffset>9949434</wp:posOffset>
              </wp:positionV>
              <wp:extent cx="5830570" cy="17145"/>
              <wp:effectExtent l="0" t="0" r="0" b="0"/>
              <wp:wrapNone/>
              <wp:docPr id="544852" name="Group 54485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544853" name="Shape 54485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4852" style="width:459.1pt;height:1.34998pt;position:absolute;z-index:-2147483648;mso-position-horizontal-relative:page;mso-position-horizontal:absolute;margin-left:130.31pt;mso-position-vertical-relative:page;margin-top:783.42pt;" coordsize="58305,171">
              <v:shape id="Shape 544853" style="position:absolute;width:58305;height:171;left:0;top:0;" coordsize="5830570,17145" path="m0,0l5830570,17145">
                <v:stroke weight="1.56pt" endcap="round" dashstyle="0 2" joinstyle="miter" miterlimit="10" on="true" color="#660033"/>
                <v:fill on="false" color="#000000" opacity="0"/>
              </v:shape>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805" name="Group 54480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806" name="Shape 54480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808" name="Rectangle 544808"/>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809" name="Rectangle 544809"/>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810" name="Rectangle 544810"/>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811" name="Rectangle 544811"/>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807" name="Picture 54480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805" style="width:472.41pt;height:64.392pt;position:absolute;mso-position-horizontal-relative:page;mso-position-horizontal:absolute;margin-left:130.25pt;mso-position-vertical-relative:page;margin-top:34.668pt;" coordsize="59996,8177">
              <v:shape id="Shape 544806" style="position:absolute;width:59988;height:0;left:7;top:8177;" coordsize="5998845,0" path="m0,0l5998845,0">
                <v:stroke weight="2.04pt" endcap="square" joinstyle="miter" miterlimit="10" on="true" color="#993366"/>
                <v:fill on="false" color="#000000" opacity="0"/>
              </v:shape>
              <v:rect id="Rectangle 544808"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809"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810"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811"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807"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48352" behindDoc="1" locked="0" layoutInCell="1" allowOverlap="1">
              <wp:simplePos x="0" y="0"/>
              <wp:positionH relativeFrom="page">
                <wp:posOffset>0</wp:posOffset>
              </wp:positionH>
              <wp:positionV relativeFrom="page">
                <wp:posOffset>0</wp:posOffset>
              </wp:positionV>
              <wp:extent cx="1" cy="1"/>
              <wp:effectExtent l="0" t="0" r="0" b="0"/>
              <wp:wrapNone/>
              <wp:docPr id="544812" name="Group 54481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812" style="width:7.87402e-05pt;height:7.87402e-05pt;position:absolute;z-index:-2147483648;mso-position-horizontal-relative:page;mso-position-horizontal:absolute;margin-left:0pt;mso-position-vertical-relative:page;margin-top:0pt;" coordsize="0,0"/>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8106537</wp:posOffset>
              </wp:positionH>
              <wp:positionV relativeFrom="page">
                <wp:posOffset>1800097</wp:posOffset>
              </wp:positionV>
              <wp:extent cx="6096" cy="289561"/>
              <wp:effectExtent l="0" t="0" r="0" b="0"/>
              <wp:wrapSquare wrapText="bothSides"/>
              <wp:docPr id="544755" name="Group 544755"/>
              <wp:cNvGraphicFramePr/>
              <a:graphic xmlns:a="http://schemas.openxmlformats.org/drawingml/2006/main">
                <a:graphicData uri="http://schemas.microsoft.com/office/word/2010/wordprocessingGroup">
                  <wpg:wgp>
                    <wpg:cNvGrpSpPr/>
                    <wpg:grpSpPr>
                      <a:xfrm>
                        <a:off x="0" y="0"/>
                        <a:ext cx="6096" cy="289561"/>
                        <a:chOff x="0" y="0"/>
                        <a:chExt cx="6096" cy="289561"/>
                      </a:xfrm>
                    </wpg:grpSpPr>
                    <wps:wsp>
                      <wps:cNvPr id="567347" name="Shape 567347"/>
                      <wps:cNvSpPr/>
                      <wps:spPr>
                        <a:xfrm>
                          <a:off x="3048"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48" name="Shape 567348"/>
                      <wps:cNvSpPr/>
                      <wps:spPr>
                        <a:xfrm>
                          <a:off x="0" y="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567349" name="Shape 567349"/>
                      <wps:cNvSpPr/>
                      <wps:spPr>
                        <a:xfrm>
                          <a:off x="3048"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567350" name="Shape 567350"/>
                      <wps:cNvSpPr/>
                      <wps:spPr>
                        <a:xfrm>
                          <a:off x="0" y="144780"/>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44755" style="width:0.47998pt;height:22.8pt;position:absolute;mso-position-horizontal-relative:page;mso-position-horizontal:absolute;margin-left:638.31pt;mso-position-vertical-relative:page;margin-top:141.74pt;" coordsize="60,2895">
              <v:shape id="Shape 567351" style="position:absolute;width:91;height:1447;left:30;top:0;" coordsize="9144,144780" path="m0,0l9144,0l9144,144780l0,144780l0,0">
                <v:stroke weight="0pt" endcap="square" joinstyle="miter" miterlimit="10" on="false" color="#000000" opacity="0"/>
                <v:fill on="true" color="#000000"/>
              </v:shape>
              <v:shape id="Shape 567352" style="position:absolute;width:91;height:1447;left:0;top:0;" coordsize="9144,144780" path="m0,0l9144,0l9144,144780l0,144780l0,0">
                <v:stroke weight="0pt" endcap="square" joinstyle="miter" miterlimit="10" on="false" color="#000000" opacity="0"/>
                <v:fill on="true" color="#ffffff"/>
              </v:shape>
              <v:shape id="Shape 567353" style="position:absolute;width:91;height:1447;left:30;top:1447;" coordsize="9144,144780" path="m0,0l9144,0l9144,144780l0,144780l0,0">
                <v:stroke weight="0pt" endcap="square" joinstyle="miter" miterlimit="10" on="false" color="#000000" opacity="0"/>
                <v:fill on="true" color="#000000"/>
              </v:shape>
              <v:shape id="Shape 567354" style="position:absolute;width:91;height:1447;left:0;top:1447;" coordsize="9144,144780" path="m0,0l9144,0l9144,144780l0,144780l0,0">
                <v:stroke weight="0pt" endcap="square" joinstyle="miter" miterlimit="10" on="false" color="#000000" opacity="0"/>
                <v:fill on="true" color="#ffffff"/>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760" name="Group 54476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761" name="Shape 54476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763" name="Rectangle 544763"/>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764" name="Rectangle 544764"/>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765" name="Rectangle 544765"/>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766" name="Rectangle 544766"/>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762" name="Picture 54476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760" style="width:472.41pt;height:64.392pt;position:absolute;mso-position-horizontal-relative:page;mso-position-horizontal:absolute;margin-left:130.25pt;mso-position-vertical-relative:page;margin-top:34.668pt;" coordsize="59996,8177">
              <v:shape id="Shape 544761" style="position:absolute;width:59988;height:0;left:7;top:8177;" coordsize="5998845,0" path="m0,0l5998845,0">
                <v:stroke weight="2.04pt" endcap="square" joinstyle="miter" miterlimit="10" on="true" color="#993366"/>
                <v:fill on="false" color="#000000" opacity="0"/>
              </v:shape>
              <v:rect id="Rectangle 544763"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764"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765"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766"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762"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51424" behindDoc="1" locked="0" layoutInCell="1" allowOverlap="1">
              <wp:simplePos x="0" y="0"/>
              <wp:positionH relativeFrom="page">
                <wp:posOffset>0</wp:posOffset>
              </wp:positionH>
              <wp:positionV relativeFrom="page">
                <wp:posOffset>0</wp:posOffset>
              </wp:positionV>
              <wp:extent cx="1" cy="1"/>
              <wp:effectExtent l="0" t="0" r="0" b="0"/>
              <wp:wrapNone/>
              <wp:docPr id="544767" name="Group 54476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767" style="width:7.87402e-05pt;height:7.87402e-05pt;position:absolute;z-index:-2147483648;mso-position-horizontal-relative:page;mso-position-horizontal:absolute;margin-left:0pt;mso-position-vertical-relative:page;margin-top:0pt;" coordsize="0,0"/>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944" name="Group 54494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945" name="Shape 54494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947" name="Rectangle 544947"/>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948" name="Rectangle 544948"/>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949" name="Rectangle 544949"/>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950" name="Rectangle 544950"/>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946" name="Picture 54494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944" style="width:472.41pt;height:64.392pt;position:absolute;mso-position-horizontal-relative:page;mso-position-horizontal:absolute;margin-left:130.25pt;mso-position-vertical-relative:page;margin-top:34.668pt;" coordsize="59996,8177">
              <v:shape id="Shape 544945" style="position:absolute;width:59988;height:0;left:7;top:8177;" coordsize="5998845,0" path="m0,0l5998845,0">
                <v:stroke weight="2.04pt" endcap="square" joinstyle="miter" miterlimit="10" on="true" color="#993366"/>
                <v:fill on="false" color="#000000" opacity="0"/>
              </v:shape>
              <v:rect id="Rectangle 54494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94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94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950"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946"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58592" behindDoc="1" locked="0" layoutInCell="1" allowOverlap="1">
              <wp:simplePos x="0" y="0"/>
              <wp:positionH relativeFrom="page">
                <wp:posOffset>0</wp:posOffset>
              </wp:positionH>
              <wp:positionV relativeFrom="page">
                <wp:posOffset>0</wp:posOffset>
              </wp:positionV>
              <wp:extent cx="1" cy="1"/>
              <wp:effectExtent l="0" t="0" r="0" b="0"/>
              <wp:wrapNone/>
              <wp:docPr id="544951" name="Group 54495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951" style="width:7.87402e-05pt;height:7.87402e-05pt;position:absolute;z-index:-2147483648;mso-position-horizontal-relative:page;mso-position-horizontal:absolute;margin-left:0pt;mso-position-vertical-relative:page;margin-top:0pt;" coordsize="0,0"/>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909" name="Group 54490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910" name="Shape 54491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912" name="Rectangle 544912"/>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913" name="Rectangle 544913"/>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914" name="Rectangle 544914"/>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915" name="Rectangle 544915"/>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911" name="Picture 54491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909" style="width:472.41pt;height:64.392pt;position:absolute;mso-position-horizontal-relative:page;mso-position-horizontal:absolute;margin-left:130.25pt;mso-position-vertical-relative:page;margin-top:34.668pt;" coordsize="59996,8177">
              <v:shape id="Shape 544910" style="position:absolute;width:59988;height:0;left:7;top:8177;" coordsize="5998845,0" path="m0,0l5998845,0">
                <v:stroke weight="2.04pt" endcap="square" joinstyle="miter" miterlimit="10" on="true" color="#993366"/>
                <v:fill on="false" color="#000000" opacity="0"/>
              </v:shape>
              <v:rect id="Rectangle 544912"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913"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914"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915"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911"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60640" behindDoc="1" locked="0" layoutInCell="1" allowOverlap="1">
              <wp:simplePos x="0" y="0"/>
              <wp:positionH relativeFrom="page">
                <wp:posOffset>0</wp:posOffset>
              </wp:positionH>
              <wp:positionV relativeFrom="page">
                <wp:posOffset>0</wp:posOffset>
              </wp:positionV>
              <wp:extent cx="1" cy="1"/>
              <wp:effectExtent l="0" t="0" r="0" b="0"/>
              <wp:wrapNone/>
              <wp:docPr id="544916" name="Group 5449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916" style="width:7.87402e-05pt;height:7.87402e-05pt;position:absolute;z-index:-2147483648;mso-position-horizontal-relative:page;mso-position-horizontal:absolute;margin-left:0pt;mso-position-vertical-relative:page;margin-top:0pt;" coordsize="0,0"/>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874" name="Group 54487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875" name="Shape 54487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877" name="Rectangle 544877"/>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878" name="Rectangle 544878"/>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879" name="Rectangle 544879"/>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880" name="Rectangle 544880"/>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876" name="Picture 54487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874" style="width:472.41pt;height:64.392pt;position:absolute;mso-position-horizontal-relative:page;mso-position-horizontal:absolute;margin-left:130.25pt;mso-position-vertical-relative:page;margin-top:34.668pt;" coordsize="59996,8177">
              <v:shape id="Shape 544875" style="position:absolute;width:59988;height:0;left:7;top:8177;" coordsize="5998845,0" path="m0,0l5998845,0">
                <v:stroke weight="2.04pt" endcap="square" joinstyle="miter" miterlimit="10" on="true" color="#993366"/>
                <v:fill on="false" color="#000000" opacity="0"/>
              </v:shape>
              <v:rect id="Rectangle 54487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87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87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880"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876"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762688" behindDoc="1" locked="0" layoutInCell="1" allowOverlap="1">
              <wp:simplePos x="0" y="0"/>
              <wp:positionH relativeFrom="page">
                <wp:posOffset>0</wp:posOffset>
              </wp:positionH>
              <wp:positionV relativeFrom="page">
                <wp:posOffset>0</wp:posOffset>
              </wp:positionV>
              <wp:extent cx="1" cy="1"/>
              <wp:effectExtent l="0" t="0" r="0" b="0"/>
              <wp:wrapNone/>
              <wp:docPr id="544881" name="Group 5448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881"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544007" name="Group 54400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007"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164" name="Group 54416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165" name="Shape 54416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167" name="Rectangle 544167"/>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168" name="Rectangle 544168"/>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169" name="Rectangle 544169"/>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170" name="Rectangle 544170"/>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166" name="Picture 54416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164" style="width:472.41pt;height:64.392pt;position:absolute;mso-position-horizontal-relative:page;mso-position-horizontal:absolute;margin-left:130.25pt;mso-position-vertical-relative:page;margin-top:34.668pt;" coordsize="59996,8177">
              <v:shape id="Shape 544165" style="position:absolute;width:59988;height:0;left:7;top:8177;" coordsize="5998845,0" path="m0,0l5998845,0">
                <v:stroke weight="2.04pt" endcap="square" joinstyle="miter" miterlimit="10" on="true" color="#993366"/>
                <v:fill on="false" color="#000000" opacity="0"/>
              </v:shape>
              <v:rect id="Rectangle 54416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16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16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170"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166"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1" cy="1"/>
              <wp:effectExtent l="0" t="0" r="0" b="0"/>
              <wp:wrapNone/>
              <wp:docPr id="544171" name="Group 5441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171"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94"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544128" name="Group 544128"/>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544129" name="Shape 544129"/>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131" name="Rectangle 544131"/>
                      <wps:cNvSpPr/>
                      <wps:spPr>
                        <a:xfrm>
                          <a:off x="1170381"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132" name="Rectangle 544132"/>
                      <wps:cNvSpPr/>
                      <wps:spPr>
                        <a:xfrm>
                          <a:off x="528777"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133" name="Rectangle 544133"/>
                      <wps:cNvSpPr/>
                      <wps:spPr>
                        <a:xfrm>
                          <a:off x="528777"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134" name="Rectangle 544134"/>
                      <wps:cNvSpPr/>
                      <wps:spPr>
                        <a:xfrm>
                          <a:off x="528777"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135" name="Rectangle 544135"/>
                      <wps:cNvSpPr/>
                      <wps:spPr>
                        <a:xfrm>
                          <a:off x="0" y="70129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130" name="Picture 544130"/>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544128" style="width:475.026pt;height:68.504pt;position:absolute;mso-position-horizontal-relative:page;mso-position-horizontal:absolute;margin-left:127.634pt;mso-position-vertical-relative:page;margin-top:34.668pt;" coordsize="60328,8700">
              <v:shape id="Shape 544129" style="position:absolute;width:59988;height:0;left:339;top:8177;" coordsize="5998845,0" path="m0,0l5998845,0">
                <v:stroke weight="2.04pt" endcap="square" joinstyle="miter" miterlimit="10" on="true" color="#993366"/>
                <v:fill on="false" color="#000000" opacity="0"/>
              </v:shape>
              <v:rect id="Rectangle 544131"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132"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133"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134"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135"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130" style="position:absolute;width:3992;height:5699;left:332;top:565;" filled="f">
                <v:imagedata r:id="rId137"/>
              </v:shape>
              <w10:wrap type="square"/>
            </v:group>
          </w:pict>
        </mc:Fallback>
      </mc:AlternateContent>
    </w:r>
    <w:r>
      <w:rPr>
        <w:sz w:val="24"/>
      </w:rPr>
      <w:t xml:space="preserve"> </w:t>
    </w:r>
    <w:r>
      <w:t>“</w:t>
    </w:r>
  </w:p>
  <w:p w:rsidR="002F3F60" w:rsidRDefault="00A55716">
    <w:r>
      <w:rPr>
        <w:rFonts w:ascii="Calibri" w:eastAsia="Calibri" w:hAnsi="Calibri" w:cs="Calibri"/>
        <w:noProof/>
      </w:rPr>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1" cy="1"/>
              <wp:effectExtent l="0" t="0" r="0" b="0"/>
              <wp:wrapNone/>
              <wp:docPr id="544136" name="Group 5441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136"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454"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544091" name="Group 544091"/>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544092" name="Shape 544092"/>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094" name="Rectangle 544094"/>
                      <wps:cNvSpPr/>
                      <wps:spPr>
                        <a:xfrm>
                          <a:off x="1170381"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95" name="Rectangle 544095"/>
                      <wps:cNvSpPr/>
                      <wps:spPr>
                        <a:xfrm>
                          <a:off x="528777"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96" name="Rectangle 544096"/>
                      <wps:cNvSpPr/>
                      <wps:spPr>
                        <a:xfrm>
                          <a:off x="528777"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97" name="Rectangle 544097"/>
                      <wps:cNvSpPr/>
                      <wps:spPr>
                        <a:xfrm>
                          <a:off x="528777"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098" name="Rectangle 544098"/>
                      <wps:cNvSpPr/>
                      <wps:spPr>
                        <a:xfrm>
                          <a:off x="0" y="70129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093" name="Picture 544093"/>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544091" style="width:475.026pt;height:68.504pt;position:absolute;mso-position-horizontal-relative:page;mso-position-horizontal:absolute;margin-left:127.634pt;mso-position-vertical-relative:page;margin-top:34.668pt;" coordsize="60328,8700">
              <v:shape id="Shape 544092" style="position:absolute;width:59988;height:0;left:339;top:8177;" coordsize="5998845,0" path="m0,0l5998845,0">
                <v:stroke weight="2.04pt" endcap="square" joinstyle="miter" miterlimit="10" on="true" color="#993366"/>
                <v:fill on="false" color="#000000" opacity="0"/>
              </v:shape>
              <v:rect id="Rectangle 544094"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95"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96"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97"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098"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093" style="position:absolute;width:3992;height:5699;left:332;top:565;" filled="f">
                <v:imagedata r:id="rId137"/>
              </v:shape>
              <w10:wrap type="square"/>
            </v:group>
          </w:pict>
        </mc:Fallback>
      </mc:AlternateContent>
    </w:r>
    <w:r>
      <w:t>“</w:t>
    </w:r>
  </w:p>
  <w:p w:rsidR="002F3F60" w:rsidRDefault="00A55716">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1" cy="1"/>
              <wp:effectExtent l="0" t="0" r="0" b="0"/>
              <wp:wrapNone/>
              <wp:docPr id="544099" name="Group 54409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099"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544272" name="Group 54427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544273" name="Shape 54427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275" name="Rectangle 544275"/>
                      <wps:cNvSpPr/>
                      <wps:spPr>
                        <a:xfrm>
                          <a:off x="1137158"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76" name="Rectangle 544276"/>
                      <wps:cNvSpPr/>
                      <wps:spPr>
                        <a:xfrm>
                          <a:off x="495554"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77" name="Rectangle 544277"/>
                      <wps:cNvSpPr/>
                      <wps:spPr>
                        <a:xfrm>
                          <a:off x="495554"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78" name="Rectangle 544278"/>
                      <wps:cNvSpPr/>
                      <wps:spPr>
                        <a:xfrm>
                          <a:off x="495554"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274" name="Picture 54427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544272" style="width:472.41pt;height:64.392pt;position:absolute;mso-position-horizontal-relative:page;mso-position-horizontal:absolute;margin-left:130.25pt;mso-position-vertical-relative:page;margin-top:34.668pt;" coordsize="59996,8177">
              <v:shape id="Shape 544273" style="position:absolute;width:59988;height:0;left:7;top:8177;" coordsize="5998845,0" path="m0,0l5998845,0">
                <v:stroke weight="2.04pt" endcap="square" joinstyle="miter" miterlimit="10" on="true" color="#993366"/>
                <v:fill on="false" color="#000000" opacity="0"/>
              </v:shape>
              <v:rect id="Rectangle 544275"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76"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77"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78"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274" style="position:absolute;width:3992;height:5699;left:0;top:565;" filled="f">
                <v:imagedata r:id="rId137"/>
              </v:shape>
              <w10:wrap type="square"/>
            </v:group>
          </w:pict>
        </mc:Fallback>
      </mc:AlternateContent>
    </w:r>
    <w:r>
      <w:rPr>
        <w:rFonts w:ascii="Times New Roman" w:eastAsia="Times New Roman" w:hAnsi="Times New Roman" w:cs="Times New Roman"/>
        <w:sz w:val="24"/>
      </w:rPr>
      <w:t xml:space="preserve"> </w:t>
    </w:r>
  </w:p>
  <w:p w:rsidR="002F3F60" w:rsidRDefault="00A55716">
    <w:r>
      <w:rPr>
        <w:rFonts w:ascii="Calibri" w:eastAsia="Calibri" w:hAnsi="Calibri" w:cs="Calibri"/>
        <w:noProof/>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1" cy="1"/>
              <wp:effectExtent l="0" t="0" r="0" b="0"/>
              <wp:wrapNone/>
              <wp:docPr id="544279" name="Group 5442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279"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454"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544236" name="Group 544236"/>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544237" name="Shape 544237"/>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239" name="Rectangle 544239"/>
                      <wps:cNvSpPr/>
                      <wps:spPr>
                        <a:xfrm>
                          <a:off x="1170381"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40" name="Rectangle 544240"/>
                      <wps:cNvSpPr/>
                      <wps:spPr>
                        <a:xfrm>
                          <a:off x="528777"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41" name="Rectangle 544241"/>
                      <wps:cNvSpPr/>
                      <wps:spPr>
                        <a:xfrm>
                          <a:off x="528777"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42" name="Rectangle 544242"/>
                      <wps:cNvSpPr/>
                      <wps:spPr>
                        <a:xfrm>
                          <a:off x="528777"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43" name="Rectangle 544243"/>
                      <wps:cNvSpPr/>
                      <wps:spPr>
                        <a:xfrm>
                          <a:off x="0" y="70129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238" name="Picture 544238"/>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544236" style="width:475.026pt;height:68.504pt;position:absolute;mso-position-horizontal-relative:page;mso-position-horizontal:absolute;margin-left:127.634pt;mso-position-vertical-relative:page;margin-top:34.668pt;" coordsize="60328,8700">
              <v:shape id="Shape 544237" style="position:absolute;width:59988;height:0;left:339;top:8177;" coordsize="5998845,0" path="m0,0l5998845,0">
                <v:stroke weight="2.04pt" endcap="square" joinstyle="miter" miterlimit="10" on="true" color="#993366"/>
                <v:fill on="false" color="#000000" opacity="0"/>
              </v:shape>
              <v:rect id="Rectangle 544239"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40"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41"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42"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43"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238" style="position:absolute;width:3992;height:5699;left:332;top:565;" filled="f">
                <v:imagedata r:id="rId137"/>
              </v:shape>
              <w10:wrap type="square"/>
            </v:group>
          </w:pict>
        </mc:Fallback>
      </mc:AlternateContent>
    </w:r>
    <w:r>
      <w:t>“</w:t>
    </w:r>
  </w:p>
  <w:p w:rsidR="002F3F60" w:rsidRDefault="00A55716">
    <w:r>
      <w:rPr>
        <w:rFonts w:ascii="Calibri" w:eastAsia="Calibri" w:hAnsi="Calibri" w:cs="Calibri"/>
        <w:noProof/>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1" cy="1"/>
              <wp:effectExtent l="0" t="0" r="0" b="0"/>
              <wp:wrapNone/>
              <wp:docPr id="544244" name="Group 5442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244"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F60" w:rsidRDefault="00A55716">
    <w:pPr>
      <w:spacing w:after="0" w:line="259" w:lineRule="auto"/>
      <w:ind w:left="454"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1620952</wp:posOffset>
              </wp:positionH>
              <wp:positionV relativeFrom="page">
                <wp:posOffset>440283</wp:posOffset>
              </wp:positionV>
              <wp:extent cx="6032830" cy="870000"/>
              <wp:effectExtent l="0" t="0" r="0" b="0"/>
              <wp:wrapSquare wrapText="bothSides"/>
              <wp:docPr id="544200" name="Group 544200"/>
              <wp:cNvGraphicFramePr/>
              <a:graphic xmlns:a="http://schemas.openxmlformats.org/drawingml/2006/main">
                <a:graphicData uri="http://schemas.microsoft.com/office/word/2010/wordprocessingGroup">
                  <wpg:wgp>
                    <wpg:cNvGrpSpPr/>
                    <wpg:grpSpPr>
                      <a:xfrm>
                        <a:off x="0" y="0"/>
                        <a:ext cx="6032830" cy="870000"/>
                        <a:chOff x="0" y="0"/>
                        <a:chExt cx="6032830" cy="870000"/>
                      </a:xfrm>
                    </wpg:grpSpPr>
                    <wps:wsp>
                      <wps:cNvPr id="544201" name="Shape 544201"/>
                      <wps:cNvSpPr/>
                      <wps:spPr>
                        <a:xfrm>
                          <a:off x="33985"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544203" name="Rectangle 544203"/>
                      <wps:cNvSpPr/>
                      <wps:spPr>
                        <a:xfrm>
                          <a:off x="1170381" y="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04" name="Rectangle 544204"/>
                      <wps:cNvSpPr/>
                      <wps:spPr>
                        <a:xfrm>
                          <a:off x="528777" y="17526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05" name="Rectangle 544205"/>
                      <wps:cNvSpPr/>
                      <wps:spPr>
                        <a:xfrm>
                          <a:off x="528777" y="350520"/>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06" name="Rectangle 544206"/>
                      <wps:cNvSpPr/>
                      <wps:spPr>
                        <a:xfrm>
                          <a:off x="528777" y="52603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207" name="Rectangle 544207"/>
                      <wps:cNvSpPr/>
                      <wps:spPr>
                        <a:xfrm>
                          <a:off x="0" y="701294"/>
                          <a:ext cx="50673" cy="224380"/>
                        </a:xfrm>
                        <a:prstGeom prst="rect">
                          <a:avLst/>
                        </a:prstGeom>
                        <a:ln>
                          <a:noFill/>
                        </a:ln>
                      </wps:spPr>
                      <wps:txbx>
                        <w:txbxContent>
                          <w:p w:rsidR="002F3F60" w:rsidRDefault="00A5571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4202" name="Picture 544202"/>
                        <pic:cNvPicPr/>
                      </pic:nvPicPr>
                      <pic:blipFill>
                        <a:blip r:embed="rId1"/>
                        <a:stretch>
                          <a:fillRect/>
                        </a:stretch>
                      </pic:blipFill>
                      <pic:spPr>
                        <a:xfrm>
                          <a:off x="33223" y="56541"/>
                          <a:ext cx="399288" cy="569976"/>
                        </a:xfrm>
                        <a:prstGeom prst="rect">
                          <a:avLst/>
                        </a:prstGeom>
                      </pic:spPr>
                    </pic:pic>
                  </wpg:wgp>
                </a:graphicData>
              </a:graphic>
            </wp:anchor>
          </w:drawing>
        </mc:Choice>
        <mc:Fallback xmlns:a="http://schemas.openxmlformats.org/drawingml/2006/main">
          <w:pict>
            <v:group id="Group 544200" style="width:475.026pt;height:68.504pt;position:absolute;mso-position-horizontal-relative:page;mso-position-horizontal:absolute;margin-left:127.634pt;mso-position-vertical-relative:page;margin-top:34.668pt;" coordsize="60328,8700">
              <v:shape id="Shape 544201" style="position:absolute;width:59988;height:0;left:339;top:8177;" coordsize="5998845,0" path="m0,0l5998845,0">
                <v:stroke weight="2.04pt" endcap="square" joinstyle="miter" miterlimit="10" on="true" color="#993366"/>
                <v:fill on="false" color="#000000" opacity="0"/>
              </v:shape>
              <v:rect id="Rectangle 544203" style="position:absolute;width:506;height:2243;left:11703;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04" style="position:absolute;width:506;height:2243;left:528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05" style="position:absolute;width:506;height:2243;left:5287;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06" style="position:absolute;width:506;height:2243;left:5287;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544207" style="position:absolute;width:506;height:2243;left:0;top:701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544202" style="position:absolute;width:3992;height:5699;left:332;top:565;" filled="f">
                <v:imagedata r:id="rId137"/>
              </v:shape>
              <w10:wrap type="square"/>
            </v:group>
          </w:pict>
        </mc:Fallback>
      </mc:AlternateContent>
    </w:r>
    <w:r>
      <w:t>“</w:t>
    </w:r>
  </w:p>
  <w:p w:rsidR="002F3F60" w:rsidRDefault="00A55716">
    <w:r>
      <w:rPr>
        <w:rFonts w:ascii="Calibri" w:eastAsia="Calibri" w:hAnsi="Calibri" w:cs="Calibri"/>
        <w:noProof/>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1" cy="1"/>
              <wp:effectExtent l="0" t="0" r="0" b="0"/>
              <wp:wrapNone/>
              <wp:docPr id="544208" name="Group 54420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4420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F97"/>
    <w:multiLevelType w:val="hybridMultilevel"/>
    <w:tmpl w:val="BEDA32F2"/>
    <w:lvl w:ilvl="0" w:tplc="D2A8337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D0257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EAAFA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9A13A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3C93E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58100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2066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AA2AE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00045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054AF0"/>
    <w:multiLevelType w:val="multilevel"/>
    <w:tmpl w:val="4398A156"/>
    <w:lvl w:ilvl="0">
      <w:start w:val="3"/>
      <w:numFmt w:val="decimal"/>
      <w:lvlText w:val="%1."/>
      <w:lvlJc w:val="left"/>
      <w:pPr>
        <w:ind w:left="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887B90"/>
    <w:multiLevelType w:val="multilevel"/>
    <w:tmpl w:val="157448B8"/>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4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0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2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4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6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0A77E7"/>
    <w:multiLevelType w:val="hybridMultilevel"/>
    <w:tmpl w:val="3E349A3C"/>
    <w:lvl w:ilvl="0" w:tplc="55AE703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E43EA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1CE97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20F24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64C6E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80FC3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54AC3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DE402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32F56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7328F5"/>
    <w:multiLevelType w:val="hybridMultilevel"/>
    <w:tmpl w:val="006C85CA"/>
    <w:lvl w:ilvl="0" w:tplc="1EFCFA4C">
      <w:start w:val="1"/>
      <w:numFmt w:val="lowerLetter"/>
      <w:lvlText w:val="%1)"/>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F23C30">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FAAFF0">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E2F7FE">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9C1FB8">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9E48D8">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CE00C4">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06767E">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C0A2C0">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2B16CBD"/>
    <w:multiLevelType w:val="hybridMultilevel"/>
    <w:tmpl w:val="C2D024B0"/>
    <w:lvl w:ilvl="0" w:tplc="DF4852CC">
      <w:start w:val="9"/>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34640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6E93AC">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CC312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0C38D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D2A67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EC4AA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08701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30736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3D4F27"/>
    <w:multiLevelType w:val="hybridMultilevel"/>
    <w:tmpl w:val="9EA21A22"/>
    <w:lvl w:ilvl="0" w:tplc="FDCE5FF6">
      <w:start w:val="2"/>
      <w:numFmt w:val="upperLetter"/>
      <w:lvlText w:val="%1)"/>
      <w:lvlJc w:val="left"/>
      <w:pPr>
        <w:ind w:left="7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0029864">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F0B4B2">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3FECF3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7F65FA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48E70A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EF4BCB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A16AE0E">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3808046">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944423"/>
    <w:multiLevelType w:val="hybridMultilevel"/>
    <w:tmpl w:val="62584D24"/>
    <w:lvl w:ilvl="0" w:tplc="C0DE80D8">
      <w:start w:val="2"/>
      <w:numFmt w:val="decimal"/>
      <w:lvlText w:val="%1."/>
      <w:lvlJc w:val="left"/>
      <w:pPr>
        <w:ind w:left="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1FE96F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BF836D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24E77A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F9A860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2CA7A2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21A80E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AB21B5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6283E5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57C0486"/>
    <w:multiLevelType w:val="hybridMultilevel"/>
    <w:tmpl w:val="6BAE731E"/>
    <w:lvl w:ilvl="0" w:tplc="D9427428">
      <w:start w:val="5"/>
      <w:numFmt w:val="decimal"/>
      <w:lvlText w:val="%1."/>
      <w:lvlJc w:val="left"/>
      <w:pPr>
        <w:ind w:left="2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1DA97E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B74A09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C8C306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A8A0E6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D9C981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446886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298A26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CDC9B3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5900EF8"/>
    <w:multiLevelType w:val="hybridMultilevel"/>
    <w:tmpl w:val="C33C7A24"/>
    <w:lvl w:ilvl="0" w:tplc="31284F38">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70B90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7C02A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CCE8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6A76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58CD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EE96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641F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44B5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5D97321"/>
    <w:multiLevelType w:val="hybridMultilevel"/>
    <w:tmpl w:val="1B5AD40E"/>
    <w:lvl w:ilvl="0" w:tplc="DF58D8B4">
      <w:start w:val="5"/>
      <w:numFmt w:val="decimal"/>
      <w:lvlText w:val="%1."/>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0A4ACE8">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021208">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3E1B3E">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3EC41E">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622F2C">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4CAB7E">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3D284DE">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6C41DFC">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63C5B24"/>
    <w:multiLevelType w:val="hybridMultilevel"/>
    <w:tmpl w:val="846214C2"/>
    <w:lvl w:ilvl="0" w:tplc="C22A6398">
      <w:start w:val="4"/>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4306EE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15292C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6F4C07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B7E9AD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2AC886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79C3C1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96EA8A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982E93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68E2723"/>
    <w:multiLevelType w:val="hybridMultilevel"/>
    <w:tmpl w:val="5DA4D4DC"/>
    <w:lvl w:ilvl="0" w:tplc="8338A4E4">
      <w:start w:val="1"/>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7BAE9F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F86523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EA247C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A60DC1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B408E0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9C4BC5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BE2C5C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A2286A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88211D6"/>
    <w:multiLevelType w:val="hybridMultilevel"/>
    <w:tmpl w:val="C2D84EB4"/>
    <w:lvl w:ilvl="0" w:tplc="D6227DDA">
      <w:start w:val="6"/>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A98901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924946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F9EE32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5B2253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82A8F1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2E07C7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908687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1AA2AC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8B1159C"/>
    <w:multiLevelType w:val="hybridMultilevel"/>
    <w:tmpl w:val="78B2B594"/>
    <w:lvl w:ilvl="0" w:tplc="72188BE2">
      <w:start w:val="1"/>
      <w:numFmt w:val="bullet"/>
      <w:lvlText w:val="-"/>
      <w:lvlJc w:val="left"/>
      <w:pPr>
        <w:ind w:left="27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F063E40">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D2011CA">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BECA930">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A56EED8">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70E8F2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07EDE5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0D2C158">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8D66ABC">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090358FE"/>
    <w:multiLevelType w:val="hybridMultilevel"/>
    <w:tmpl w:val="94BA51C2"/>
    <w:lvl w:ilvl="0" w:tplc="10D047A4">
      <w:start w:val="1"/>
      <w:numFmt w:val="lowerLetter"/>
      <w:lvlText w:val="%1)"/>
      <w:lvlJc w:val="left"/>
      <w:pPr>
        <w:ind w:left="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6A3126">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F8ACE4">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442CC0">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0AEEA">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1ACC90">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E4DD02">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524678">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2EEE4E">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A0F18FE"/>
    <w:multiLevelType w:val="hybridMultilevel"/>
    <w:tmpl w:val="21FE7518"/>
    <w:lvl w:ilvl="0" w:tplc="B22CE4B8">
      <w:start w:val="3"/>
      <w:numFmt w:val="decimal"/>
      <w:lvlText w:val="%1."/>
      <w:lvlJc w:val="left"/>
      <w:pPr>
        <w:ind w:left="4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F2E93D0">
      <w:start w:val="1"/>
      <w:numFmt w:val="lowerLetter"/>
      <w:lvlText w:val="%2"/>
      <w:lvlJc w:val="left"/>
      <w:pPr>
        <w:ind w:left="12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6AE1B66">
      <w:start w:val="1"/>
      <w:numFmt w:val="lowerRoman"/>
      <w:lvlText w:val="%3"/>
      <w:lvlJc w:val="left"/>
      <w:pPr>
        <w:ind w:left="19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BF0F31C">
      <w:start w:val="1"/>
      <w:numFmt w:val="decimal"/>
      <w:lvlText w:val="%4"/>
      <w:lvlJc w:val="left"/>
      <w:pPr>
        <w:ind w:left="26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03244DC">
      <w:start w:val="1"/>
      <w:numFmt w:val="lowerLetter"/>
      <w:lvlText w:val="%5"/>
      <w:lvlJc w:val="left"/>
      <w:pPr>
        <w:ind w:left="3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F22B024">
      <w:start w:val="1"/>
      <w:numFmt w:val="lowerRoman"/>
      <w:lvlText w:val="%6"/>
      <w:lvlJc w:val="left"/>
      <w:pPr>
        <w:ind w:left="41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FC0A93E">
      <w:start w:val="1"/>
      <w:numFmt w:val="decimal"/>
      <w:lvlText w:val="%7"/>
      <w:lvlJc w:val="left"/>
      <w:pPr>
        <w:ind w:left="48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FAAC450">
      <w:start w:val="1"/>
      <w:numFmt w:val="lowerLetter"/>
      <w:lvlText w:val="%8"/>
      <w:lvlJc w:val="left"/>
      <w:pPr>
        <w:ind w:left="55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C7AEACC">
      <w:start w:val="1"/>
      <w:numFmt w:val="lowerRoman"/>
      <w:lvlText w:val="%9"/>
      <w:lvlJc w:val="left"/>
      <w:pPr>
        <w:ind w:left="62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A871F80"/>
    <w:multiLevelType w:val="hybridMultilevel"/>
    <w:tmpl w:val="3A2E8542"/>
    <w:lvl w:ilvl="0" w:tplc="B87CDCF4">
      <w:start w:val="2"/>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0896FC">
      <w:start w:val="1"/>
      <w:numFmt w:val="lowerLetter"/>
      <w:lvlText w:val="%2"/>
      <w:lvlJc w:val="left"/>
      <w:pPr>
        <w:ind w:left="1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92E000">
      <w:start w:val="1"/>
      <w:numFmt w:val="lowerRoman"/>
      <w:lvlText w:val="%3"/>
      <w:lvlJc w:val="left"/>
      <w:pPr>
        <w:ind w:left="2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1E2006">
      <w:start w:val="1"/>
      <w:numFmt w:val="decimal"/>
      <w:lvlText w:val="%4"/>
      <w:lvlJc w:val="left"/>
      <w:pPr>
        <w:ind w:left="3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4C9B1A">
      <w:start w:val="1"/>
      <w:numFmt w:val="lowerLetter"/>
      <w:lvlText w:val="%5"/>
      <w:lvlJc w:val="left"/>
      <w:pPr>
        <w:ind w:left="4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8601F4">
      <w:start w:val="1"/>
      <w:numFmt w:val="lowerRoman"/>
      <w:lvlText w:val="%6"/>
      <w:lvlJc w:val="left"/>
      <w:pPr>
        <w:ind w:left="4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94E15A">
      <w:start w:val="1"/>
      <w:numFmt w:val="decimal"/>
      <w:lvlText w:val="%7"/>
      <w:lvlJc w:val="left"/>
      <w:pPr>
        <w:ind w:left="5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944668">
      <w:start w:val="1"/>
      <w:numFmt w:val="lowerLetter"/>
      <w:lvlText w:val="%8"/>
      <w:lvlJc w:val="left"/>
      <w:pPr>
        <w:ind w:left="6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D46824">
      <w:start w:val="1"/>
      <w:numFmt w:val="lowerRoman"/>
      <w:lvlText w:val="%9"/>
      <w:lvlJc w:val="left"/>
      <w:pPr>
        <w:ind w:left="6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AE931B4"/>
    <w:multiLevelType w:val="hybridMultilevel"/>
    <w:tmpl w:val="FED2722A"/>
    <w:lvl w:ilvl="0" w:tplc="0DB05BE4">
      <w:start w:val="1"/>
      <w:numFmt w:val="bullet"/>
      <w:lvlText w:val="•"/>
      <w:lvlJc w:val="left"/>
      <w:pPr>
        <w:ind w:left="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AC2870">
      <w:start w:val="1"/>
      <w:numFmt w:val="bullet"/>
      <w:lvlText w:val="o"/>
      <w:lvlJc w:val="left"/>
      <w:pPr>
        <w:ind w:left="1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34D19A">
      <w:start w:val="1"/>
      <w:numFmt w:val="bullet"/>
      <w:lvlText w:val="▪"/>
      <w:lvlJc w:val="left"/>
      <w:pPr>
        <w:ind w:left="2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F482B6">
      <w:start w:val="1"/>
      <w:numFmt w:val="bullet"/>
      <w:lvlText w:val="•"/>
      <w:lvlJc w:val="left"/>
      <w:pPr>
        <w:ind w:left="2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BE066A">
      <w:start w:val="1"/>
      <w:numFmt w:val="bullet"/>
      <w:lvlText w:val="o"/>
      <w:lvlJc w:val="left"/>
      <w:pPr>
        <w:ind w:left="3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5856DE">
      <w:start w:val="1"/>
      <w:numFmt w:val="bullet"/>
      <w:lvlText w:val="▪"/>
      <w:lvlJc w:val="left"/>
      <w:pPr>
        <w:ind w:left="4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348CEA">
      <w:start w:val="1"/>
      <w:numFmt w:val="bullet"/>
      <w:lvlText w:val="•"/>
      <w:lvlJc w:val="left"/>
      <w:pPr>
        <w:ind w:left="5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D68662">
      <w:start w:val="1"/>
      <w:numFmt w:val="bullet"/>
      <w:lvlText w:val="o"/>
      <w:lvlJc w:val="left"/>
      <w:pPr>
        <w:ind w:left="5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D82EF8">
      <w:start w:val="1"/>
      <w:numFmt w:val="bullet"/>
      <w:lvlText w:val="▪"/>
      <w:lvlJc w:val="left"/>
      <w:pPr>
        <w:ind w:left="6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D8C580F"/>
    <w:multiLevelType w:val="hybridMultilevel"/>
    <w:tmpl w:val="15EC718E"/>
    <w:lvl w:ilvl="0" w:tplc="F124A4A4">
      <w:start w:val="1"/>
      <w:numFmt w:val="decimal"/>
      <w:lvlText w:val="%1."/>
      <w:lvlJc w:val="left"/>
      <w:pPr>
        <w:ind w:left="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FA0E7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75428B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78FD3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7D6B58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C8CAC7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E34F7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C8F1B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4AAB4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F281720"/>
    <w:multiLevelType w:val="hybridMultilevel"/>
    <w:tmpl w:val="A176DCA4"/>
    <w:lvl w:ilvl="0" w:tplc="0B647CB4">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22DA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0CD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411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0E3E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6D9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92AD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1E45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CA83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FB00C8D"/>
    <w:multiLevelType w:val="hybridMultilevel"/>
    <w:tmpl w:val="67B0226A"/>
    <w:lvl w:ilvl="0" w:tplc="A566BE46">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BE38C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90819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108A37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64BC2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EA8E9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A0E6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0C75F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60887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08B47BF"/>
    <w:multiLevelType w:val="hybridMultilevel"/>
    <w:tmpl w:val="550E7972"/>
    <w:lvl w:ilvl="0" w:tplc="7190FBF4">
      <w:start w:val="4"/>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654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0CE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9C43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4AA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A4E5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68E2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0E5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CA74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14D7500"/>
    <w:multiLevelType w:val="hybridMultilevel"/>
    <w:tmpl w:val="BD0ACCD6"/>
    <w:lvl w:ilvl="0" w:tplc="B83A2008">
      <w:start w:val="1"/>
      <w:numFmt w:val="bullet"/>
      <w:lvlText w:val="•"/>
      <w:lvlJc w:val="left"/>
      <w:pPr>
        <w:ind w:left="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C646C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B868A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8EA8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C2BDC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EE435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58AC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7E382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D63A6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1AE60E0"/>
    <w:multiLevelType w:val="hybridMultilevel"/>
    <w:tmpl w:val="7AE4FF06"/>
    <w:lvl w:ilvl="0" w:tplc="29981454">
      <w:start w:val="4"/>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30A67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10338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3967E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769F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84FC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1EB3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66F87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CC0AF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1D41C16"/>
    <w:multiLevelType w:val="hybridMultilevel"/>
    <w:tmpl w:val="4FE6BE42"/>
    <w:lvl w:ilvl="0" w:tplc="9B385822">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CC9C0">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320BEA">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32B756">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BA7EA6">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100F92">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7A63F8">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122EF0">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8E2F70">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23C369C"/>
    <w:multiLevelType w:val="hybridMultilevel"/>
    <w:tmpl w:val="6A00E43A"/>
    <w:lvl w:ilvl="0" w:tplc="377051B2">
      <w:start w:val="1"/>
      <w:numFmt w:val="decimal"/>
      <w:lvlText w:val="%1."/>
      <w:lvlJc w:val="left"/>
      <w:pPr>
        <w:ind w:left="431"/>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68FE3FF0">
      <w:start w:val="1"/>
      <w:numFmt w:val="lowerLetter"/>
      <w:lvlText w:val="%2"/>
      <w:lvlJc w:val="left"/>
      <w:pPr>
        <w:ind w:left="109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2DC07A1E">
      <w:start w:val="1"/>
      <w:numFmt w:val="lowerRoman"/>
      <w:lvlText w:val="%3"/>
      <w:lvlJc w:val="left"/>
      <w:pPr>
        <w:ind w:left="181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4DAAF786">
      <w:start w:val="1"/>
      <w:numFmt w:val="decimal"/>
      <w:lvlText w:val="%4"/>
      <w:lvlJc w:val="left"/>
      <w:pPr>
        <w:ind w:left="253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92FA0E5C">
      <w:start w:val="1"/>
      <w:numFmt w:val="lowerLetter"/>
      <w:lvlText w:val="%5"/>
      <w:lvlJc w:val="left"/>
      <w:pPr>
        <w:ind w:left="325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1DC6981C">
      <w:start w:val="1"/>
      <w:numFmt w:val="lowerRoman"/>
      <w:lvlText w:val="%6"/>
      <w:lvlJc w:val="left"/>
      <w:pPr>
        <w:ind w:left="397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F2900290">
      <w:start w:val="1"/>
      <w:numFmt w:val="decimal"/>
      <w:lvlText w:val="%7"/>
      <w:lvlJc w:val="left"/>
      <w:pPr>
        <w:ind w:left="469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C368F492">
      <w:start w:val="1"/>
      <w:numFmt w:val="lowerLetter"/>
      <w:lvlText w:val="%8"/>
      <w:lvlJc w:val="left"/>
      <w:pPr>
        <w:ind w:left="541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33F6EB9A">
      <w:start w:val="1"/>
      <w:numFmt w:val="lowerRoman"/>
      <w:lvlText w:val="%9"/>
      <w:lvlJc w:val="left"/>
      <w:pPr>
        <w:ind w:left="613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13E55F6F"/>
    <w:multiLevelType w:val="hybridMultilevel"/>
    <w:tmpl w:val="E66C6F8E"/>
    <w:lvl w:ilvl="0" w:tplc="1AC093EA">
      <w:start w:val="1"/>
      <w:numFmt w:val="lowerLetter"/>
      <w:lvlText w:val="%1)"/>
      <w:lvlJc w:val="left"/>
      <w:pPr>
        <w:ind w:left="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727840">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126290">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023830">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0263C">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721ADA">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78EA98">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CC378">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963E1E">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44B2A7D"/>
    <w:multiLevelType w:val="hybridMultilevel"/>
    <w:tmpl w:val="4B5C897A"/>
    <w:lvl w:ilvl="0" w:tplc="A5E27458">
      <w:start w:val="1"/>
      <w:numFmt w:val="lowerLetter"/>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4FDE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7A1F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C25C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B89A9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34667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86CE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1A74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AC7F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5A81153"/>
    <w:multiLevelType w:val="hybridMultilevel"/>
    <w:tmpl w:val="C03A195C"/>
    <w:lvl w:ilvl="0" w:tplc="3EB659C4">
      <w:start w:val="3"/>
      <w:numFmt w:val="decimal"/>
      <w:lvlText w:val="%1."/>
      <w:lvlJc w:val="left"/>
      <w:pPr>
        <w:ind w:left="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7427F6">
      <w:start w:val="1"/>
      <w:numFmt w:val="lowerLetter"/>
      <w:lvlText w:val="%2"/>
      <w:lvlJc w:val="left"/>
      <w:pPr>
        <w:ind w:left="1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562BB2">
      <w:start w:val="1"/>
      <w:numFmt w:val="lowerRoman"/>
      <w:lvlText w:val="%3"/>
      <w:lvlJc w:val="left"/>
      <w:pPr>
        <w:ind w:left="1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9447E0">
      <w:start w:val="1"/>
      <w:numFmt w:val="decimal"/>
      <w:lvlText w:val="%4"/>
      <w:lvlJc w:val="left"/>
      <w:pPr>
        <w:ind w:left="2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9CFA66">
      <w:start w:val="1"/>
      <w:numFmt w:val="lowerLetter"/>
      <w:lvlText w:val="%5"/>
      <w:lvlJc w:val="left"/>
      <w:pPr>
        <w:ind w:left="3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782D0E">
      <w:start w:val="1"/>
      <w:numFmt w:val="lowerRoman"/>
      <w:lvlText w:val="%6"/>
      <w:lvlJc w:val="left"/>
      <w:pPr>
        <w:ind w:left="3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9AC456">
      <w:start w:val="1"/>
      <w:numFmt w:val="decimal"/>
      <w:lvlText w:val="%7"/>
      <w:lvlJc w:val="left"/>
      <w:pPr>
        <w:ind w:left="4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885A42">
      <w:start w:val="1"/>
      <w:numFmt w:val="lowerLetter"/>
      <w:lvlText w:val="%8"/>
      <w:lvlJc w:val="left"/>
      <w:pPr>
        <w:ind w:left="5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744040">
      <w:start w:val="1"/>
      <w:numFmt w:val="lowerRoman"/>
      <w:lvlText w:val="%9"/>
      <w:lvlJc w:val="left"/>
      <w:pPr>
        <w:ind w:left="6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8F94040"/>
    <w:multiLevelType w:val="hybridMultilevel"/>
    <w:tmpl w:val="0D582E3E"/>
    <w:lvl w:ilvl="0" w:tplc="6CC89B98">
      <w:start w:val="2"/>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AA032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6E08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62E2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72A7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6E5EE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2875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42FA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40DF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8FC3A4E"/>
    <w:multiLevelType w:val="hybridMultilevel"/>
    <w:tmpl w:val="F5487BE2"/>
    <w:lvl w:ilvl="0" w:tplc="F32C9672">
      <w:start w:val="1"/>
      <w:numFmt w:val="lowerLetter"/>
      <w:lvlText w:val="%1)"/>
      <w:lvlJc w:val="left"/>
      <w:pPr>
        <w:ind w:left="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E4405C">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7AD838">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804680">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EC11BC">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AABDA4">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009E7A">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3E47FE">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C2B22A">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DCE17B2"/>
    <w:multiLevelType w:val="hybridMultilevel"/>
    <w:tmpl w:val="86E0C33A"/>
    <w:lvl w:ilvl="0" w:tplc="10B8CAD8">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5EEC1C">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7486BE">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409F6C">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7A2914">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6C1AE2">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9D85F16">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30494E">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50F72A">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DE87B30"/>
    <w:multiLevelType w:val="hybridMultilevel"/>
    <w:tmpl w:val="67D001FE"/>
    <w:lvl w:ilvl="0" w:tplc="C8D66C96">
      <w:start w:val="1"/>
      <w:numFmt w:val="lowerLetter"/>
      <w:lvlText w:val="%1)"/>
      <w:lvlJc w:val="left"/>
      <w:pPr>
        <w:ind w:left="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C0B0E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E2AC5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CC150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50954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14BCE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287D3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C062E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1A49D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E061628"/>
    <w:multiLevelType w:val="hybridMultilevel"/>
    <w:tmpl w:val="6D0AABE0"/>
    <w:lvl w:ilvl="0" w:tplc="3D869756">
      <w:start w:val="1"/>
      <w:numFmt w:val="bullet"/>
      <w:lvlText w:val=""/>
      <w:lvlJc w:val="left"/>
      <w:pPr>
        <w:ind w:left="3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2D678E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32DE6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9AB85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5C0E2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B6AD7C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48A97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1CEEBE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D88C8A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FD72834"/>
    <w:multiLevelType w:val="hybridMultilevel"/>
    <w:tmpl w:val="20B63FFA"/>
    <w:lvl w:ilvl="0" w:tplc="D616ABC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9E4384">
      <w:start w:val="1"/>
      <w:numFmt w:val="bullet"/>
      <w:lvlText w:val="o"/>
      <w:lvlJc w:val="left"/>
      <w:pPr>
        <w:ind w:left="1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D2B4B0">
      <w:start w:val="1"/>
      <w:numFmt w:val="bullet"/>
      <w:lvlText w:val="▪"/>
      <w:lvlJc w:val="left"/>
      <w:pPr>
        <w:ind w:left="1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3A77C2">
      <w:start w:val="1"/>
      <w:numFmt w:val="bullet"/>
      <w:lvlText w:val="•"/>
      <w:lvlJc w:val="left"/>
      <w:pPr>
        <w:ind w:left="2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6C7C9E">
      <w:start w:val="1"/>
      <w:numFmt w:val="bullet"/>
      <w:lvlText w:val="o"/>
      <w:lvlJc w:val="left"/>
      <w:pPr>
        <w:ind w:left="3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7868D2">
      <w:start w:val="1"/>
      <w:numFmt w:val="bullet"/>
      <w:lvlText w:val="▪"/>
      <w:lvlJc w:val="left"/>
      <w:pPr>
        <w:ind w:left="3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F20C04">
      <w:start w:val="1"/>
      <w:numFmt w:val="bullet"/>
      <w:lvlText w:val="•"/>
      <w:lvlJc w:val="left"/>
      <w:pPr>
        <w:ind w:left="4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443822">
      <w:start w:val="1"/>
      <w:numFmt w:val="bullet"/>
      <w:lvlText w:val="o"/>
      <w:lvlJc w:val="left"/>
      <w:pPr>
        <w:ind w:left="5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38F05C">
      <w:start w:val="1"/>
      <w:numFmt w:val="bullet"/>
      <w:lvlText w:val="▪"/>
      <w:lvlJc w:val="left"/>
      <w:pPr>
        <w:ind w:left="6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0FA3F0F"/>
    <w:multiLevelType w:val="hybridMultilevel"/>
    <w:tmpl w:val="A51E0274"/>
    <w:lvl w:ilvl="0" w:tplc="90F0CBD4">
      <w:start w:val="3"/>
      <w:numFmt w:val="decimal"/>
      <w:lvlText w:val="%1."/>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586AE58">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02A6A22">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54E102">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D967D1C">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4F4E2C8">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8E01376">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87A713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40638FC">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17113A7"/>
    <w:multiLevelType w:val="hybridMultilevel"/>
    <w:tmpl w:val="55AC1D40"/>
    <w:lvl w:ilvl="0" w:tplc="969A20C8">
      <w:start w:val="1"/>
      <w:numFmt w:val="decimal"/>
      <w:lvlText w:val="%1"/>
      <w:lvlJc w:val="left"/>
      <w:pPr>
        <w:ind w:left="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54F8A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C8E38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62608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6611C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744A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14CF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ACCE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D2C6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25D044A"/>
    <w:multiLevelType w:val="hybridMultilevel"/>
    <w:tmpl w:val="676E6260"/>
    <w:lvl w:ilvl="0" w:tplc="58BA62AE">
      <w:start w:val="4"/>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EB0728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BEE91A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D4AA70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E121E5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802D78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EA0F5F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748EFC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B2A262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2FE22EA"/>
    <w:multiLevelType w:val="hybridMultilevel"/>
    <w:tmpl w:val="3D78B7C0"/>
    <w:lvl w:ilvl="0" w:tplc="F5F8C4C4">
      <w:start w:val="1"/>
      <w:numFmt w:val="bullet"/>
      <w:lvlText w:val="•"/>
      <w:lvlJc w:val="left"/>
      <w:pPr>
        <w:ind w:left="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F677F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6AA73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4E52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407B4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967D7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9CDF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AA759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082BE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6205568"/>
    <w:multiLevelType w:val="hybridMultilevel"/>
    <w:tmpl w:val="6CB83CEC"/>
    <w:lvl w:ilvl="0" w:tplc="8BAAA194">
      <w:start w:val="3"/>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A055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4E071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26E45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CC81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CC2B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26F6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8C3F1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B0D36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7842197"/>
    <w:multiLevelType w:val="hybridMultilevel"/>
    <w:tmpl w:val="AE12578C"/>
    <w:lvl w:ilvl="0" w:tplc="F0D811EA">
      <w:start w:val="1"/>
      <w:numFmt w:val="lowerLetter"/>
      <w:lvlText w:val="%1)"/>
      <w:lvlJc w:val="left"/>
      <w:pPr>
        <w:ind w:left="29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CEACC68">
      <w:start w:val="1"/>
      <w:numFmt w:val="lowerLetter"/>
      <w:lvlText w:val="%2"/>
      <w:lvlJc w:val="left"/>
      <w:pPr>
        <w:ind w:left="11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FF0B81A">
      <w:start w:val="1"/>
      <w:numFmt w:val="lowerRoman"/>
      <w:lvlText w:val="%3"/>
      <w:lvlJc w:val="left"/>
      <w:pPr>
        <w:ind w:left="18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88003A6">
      <w:start w:val="1"/>
      <w:numFmt w:val="decimal"/>
      <w:lvlText w:val="%4"/>
      <w:lvlJc w:val="left"/>
      <w:pPr>
        <w:ind w:left="25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0E8F878">
      <w:start w:val="1"/>
      <w:numFmt w:val="lowerLetter"/>
      <w:lvlText w:val="%5"/>
      <w:lvlJc w:val="left"/>
      <w:pPr>
        <w:ind w:left="32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D46DB74">
      <w:start w:val="1"/>
      <w:numFmt w:val="lowerRoman"/>
      <w:lvlText w:val="%6"/>
      <w:lvlJc w:val="left"/>
      <w:pPr>
        <w:ind w:left="39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49CFC2A">
      <w:start w:val="1"/>
      <w:numFmt w:val="decimal"/>
      <w:lvlText w:val="%7"/>
      <w:lvlJc w:val="left"/>
      <w:pPr>
        <w:ind w:left="47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2845794">
      <w:start w:val="1"/>
      <w:numFmt w:val="lowerLetter"/>
      <w:lvlText w:val="%8"/>
      <w:lvlJc w:val="left"/>
      <w:pPr>
        <w:ind w:left="54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BC69016">
      <w:start w:val="1"/>
      <w:numFmt w:val="lowerRoman"/>
      <w:lvlText w:val="%9"/>
      <w:lvlJc w:val="left"/>
      <w:pPr>
        <w:ind w:left="61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7A05045"/>
    <w:multiLevelType w:val="hybridMultilevel"/>
    <w:tmpl w:val="5BE25FD6"/>
    <w:lvl w:ilvl="0" w:tplc="258CF816">
      <w:start w:val="2"/>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CC410D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4462BD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444E11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834EE5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F3C344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BD89B4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7CA956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E04F4F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7F2235F"/>
    <w:multiLevelType w:val="hybridMultilevel"/>
    <w:tmpl w:val="7C94E066"/>
    <w:lvl w:ilvl="0" w:tplc="6EA8947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850D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001F52">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EAFC0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7A007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BC6F0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86657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BC1F9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E4D16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90A1598"/>
    <w:multiLevelType w:val="hybridMultilevel"/>
    <w:tmpl w:val="1D443274"/>
    <w:lvl w:ilvl="0" w:tplc="1DC6A1B4">
      <w:start w:val="4"/>
      <w:numFmt w:val="decimal"/>
      <w:lvlText w:val="%1."/>
      <w:lvlJc w:val="left"/>
      <w:pPr>
        <w:ind w:left="5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1" w:tplc="15BC0B78">
      <w:start w:val="1"/>
      <w:numFmt w:val="lowerLetter"/>
      <w:lvlText w:val="%2"/>
      <w:lvlJc w:val="left"/>
      <w:pPr>
        <w:ind w:left="108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2" w:tplc="3468E5AA">
      <w:start w:val="1"/>
      <w:numFmt w:val="lowerRoman"/>
      <w:lvlText w:val="%3"/>
      <w:lvlJc w:val="left"/>
      <w:pPr>
        <w:ind w:left="180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3" w:tplc="6B5874B2">
      <w:start w:val="1"/>
      <w:numFmt w:val="decimal"/>
      <w:lvlText w:val="%4"/>
      <w:lvlJc w:val="left"/>
      <w:pPr>
        <w:ind w:left="252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4" w:tplc="30DE10FA">
      <w:start w:val="1"/>
      <w:numFmt w:val="lowerLetter"/>
      <w:lvlText w:val="%5"/>
      <w:lvlJc w:val="left"/>
      <w:pPr>
        <w:ind w:left="324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5" w:tplc="A2725D06">
      <w:start w:val="1"/>
      <w:numFmt w:val="lowerRoman"/>
      <w:lvlText w:val="%6"/>
      <w:lvlJc w:val="left"/>
      <w:pPr>
        <w:ind w:left="396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6" w:tplc="47C022FC">
      <w:start w:val="1"/>
      <w:numFmt w:val="decimal"/>
      <w:lvlText w:val="%7"/>
      <w:lvlJc w:val="left"/>
      <w:pPr>
        <w:ind w:left="468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7" w:tplc="8AE63F70">
      <w:start w:val="1"/>
      <w:numFmt w:val="lowerLetter"/>
      <w:lvlText w:val="%8"/>
      <w:lvlJc w:val="left"/>
      <w:pPr>
        <w:ind w:left="540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8" w:tplc="407C2D08">
      <w:start w:val="1"/>
      <w:numFmt w:val="lowerRoman"/>
      <w:lvlText w:val="%9"/>
      <w:lvlJc w:val="left"/>
      <w:pPr>
        <w:ind w:left="612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abstractNum>
  <w:abstractNum w:abstractNumId="45" w15:restartNumberingAfterBreak="0">
    <w:nsid w:val="294C77AB"/>
    <w:multiLevelType w:val="hybridMultilevel"/>
    <w:tmpl w:val="3FCE2314"/>
    <w:lvl w:ilvl="0" w:tplc="060C374A">
      <w:start w:val="1"/>
      <w:numFmt w:val="decimal"/>
      <w:lvlText w:val="%1."/>
      <w:lvlJc w:val="left"/>
      <w:pPr>
        <w:ind w:left="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92C2DC">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364266">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8E4DAC">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C005A">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C2CF24">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D4472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D2CC4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90EDEA">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A4A1E56"/>
    <w:multiLevelType w:val="hybridMultilevel"/>
    <w:tmpl w:val="DF08C66E"/>
    <w:lvl w:ilvl="0" w:tplc="F9C0DE38">
      <w:start w:val="1"/>
      <w:numFmt w:val="lowerLetter"/>
      <w:lvlText w:val="%1)"/>
      <w:lvlJc w:val="left"/>
      <w:pPr>
        <w:ind w:left="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E04C18">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EC07F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5C789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54A23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46C7C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52778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64889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86C17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A9B3C54"/>
    <w:multiLevelType w:val="hybridMultilevel"/>
    <w:tmpl w:val="63202EB8"/>
    <w:lvl w:ilvl="0" w:tplc="A91AE51A">
      <w:start w:val="1"/>
      <w:numFmt w:val="lowerLetter"/>
      <w:lvlText w:val="%1)"/>
      <w:lvlJc w:val="left"/>
      <w:pPr>
        <w:ind w:left="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0067A2">
      <w:start w:val="1"/>
      <w:numFmt w:val="lowerLetter"/>
      <w:lvlText w:val="%2"/>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BEBA42">
      <w:start w:val="1"/>
      <w:numFmt w:val="lowerRoman"/>
      <w:lvlText w:val="%3"/>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8AEA0A">
      <w:start w:val="1"/>
      <w:numFmt w:val="decimal"/>
      <w:lvlText w:val="%4"/>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7ACE6A">
      <w:start w:val="1"/>
      <w:numFmt w:val="lowerLetter"/>
      <w:lvlText w:val="%5"/>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58E302">
      <w:start w:val="1"/>
      <w:numFmt w:val="lowerRoman"/>
      <w:lvlText w:val="%6"/>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3E729A">
      <w:start w:val="1"/>
      <w:numFmt w:val="decimal"/>
      <w:lvlText w:val="%7"/>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0CC84A">
      <w:start w:val="1"/>
      <w:numFmt w:val="lowerLetter"/>
      <w:lvlText w:val="%8"/>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1E7C3E">
      <w:start w:val="1"/>
      <w:numFmt w:val="lowerRoman"/>
      <w:lvlText w:val="%9"/>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AAA7C7B"/>
    <w:multiLevelType w:val="hybridMultilevel"/>
    <w:tmpl w:val="8FD2E9FC"/>
    <w:lvl w:ilvl="0" w:tplc="2A4AA3EE">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22129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A6808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38B6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3C45C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F0363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AE18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1C55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D6911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B7305B2"/>
    <w:multiLevelType w:val="hybridMultilevel"/>
    <w:tmpl w:val="6E704AE6"/>
    <w:lvl w:ilvl="0" w:tplc="ACACF84A">
      <w:start w:val="1"/>
      <w:numFmt w:val="decimal"/>
      <w:lvlText w:val="%1."/>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B4C028">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C3C50">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5073BC">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B6F53A">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72C9CE">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5CF6A0">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EABB7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9B4">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C3779ED"/>
    <w:multiLevelType w:val="hybridMultilevel"/>
    <w:tmpl w:val="9B9E61E6"/>
    <w:lvl w:ilvl="0" w:tplc="2E2A6F68">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A448E">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B0D7A6">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821126">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B2113C">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860A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23ADC">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AE8E1A">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6EB9AA">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D135E55"/>
    <w:multiLevelType w:val="hybridMultilevel"/>
    <w:tmpl w:val="447A479A"/>
    <w:lvl w:ilvl="0" w:tplc="58EE1E90">
      <w:start w:val="1"/>
      <w:numFmt w:val="decimal"/>
      <w:lvlText w:val="%1."/>
      <w:lvlJc w:val="left"/>
      <w:pPr>
        <w:ind w:left="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FCD55C">
      <w:start w:val="1"/>
      <w:numFmt w:val="lowerLetter"/>
      <w:lvlText w:val="%2"/>
      <w:lvlJc w:val="left"/>
      <w:pPr>
        <w:ind w:left="1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8E256">
      <w:start w:val="1"/>
      <w:numFmt w:val="lowerRoman"/>
      <w:lvlText w:val="%3"/>
      <w:lvlJc w:val="left"/>
      <w:pPr>
        <w:ind w:left="1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B809D8">
      <w:start w:val="1"/>
      <w:numFmt w:val="decimal"/>
      <w:lvlText w:val="%4"/>
      <w:lvlJc w:val="left"/>
      <w:pPr>
        <w:ind w:left="2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72CAA6">
      <w:start w:val="1"/>
      <w:numFmt w:val="lowerLetter"/>
      <w:lvlText w:val="%5"/>
      <w:lvlJc w:val="left"/>
      <w:pPr>
        <w:ind w:left="3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C7F4E">
      <w:start w:val="1"/>
      <w:numFmt w:val="lowerRoman"/>
      <w:lvlText w:val="%6"/>
      <w:lvlJc w:val="left"/>
      <w:pPr>
        <w:ind w:left="3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1A8662">
      <w:start w:val="1"/>
      <w:numFmt w:val="decimal"/>
      <w:lvlText w:val="%7"/>
      <w:lvlJc w:val="left"/>
      <w:pPr>
        <w:ind w:left="4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D8A21C">
      <w:start w:val="1"/>
      <w:numFmt w:val="lowerLetter"/>
      <w:lvlText w:val="%8"/>
      <w:lvlJc w:val="left"/>
      <w:pPr>
        <w:ind w:left="5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A0F8AE">
      <w:start w:val="1"/>
      <w:numFmt w:val="lowerRoman"/>
      <w:lvlText w:val="%9"/>
      <w:lvlJc w:val="left"/>
      <w:pPr>
        <w:ind w:left="6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E565786"/>
    <w:multiLevelType w:val="hybridMultilevel"/>
    <w:tmpl w:val="DED2BADC"/>
    <w:lvl w:ilvl="0" w:tplc="3028E2D4">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0E2B0A">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34CD0A">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D0533A">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9818D2">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34B7AA">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BA72BE">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E21C0A">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24A5B2">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F7A1711"/>
    <w:multiLevelType w:val="hybridMultilevel"/>
    <w:tmpl w:val="3B98BC38"/>
    <w:lvl w:ilvl="0" w:tplc="62608520">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C6BD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1C89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2C4B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7CC68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AE1C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BDA58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2A3D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FA3D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F865EDC"/>
    <w:multiLevelType w:val="hybridMultilevel"/>
    <w:tmpl w:val="E3780234"/>
    <w:lvl w:ilvl="0" w:tplc="F7505030">
      <w:start w:val="1"/>
      <w:numFmt w:val="lowerLetter"/>
      <w:lvlText w:val="%1)"/>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44E6C6">
      <w:start w:val="1"/>
      <w:numFmt w:val="lowerLetter"/>
      <w:lvlText w:val="%2)"/>
      <w:lvlJc w:val="left"/>
      <w:pPr>
        <w:ind w:left="1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DC0F62">
      <w:start w:val="1"/>
      <w:numFmt w:val="lowerRoman"/>
      <w:lvlText w:val="%3"/>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C210DA">
      <w:start w:val="1"/>
      <w:numFmt w:val="decimal"/>
      <w:lvlText w:val="%4"/>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2C77FE">
      <w:start w:val="1"/>
      <w:numFmt w:val="lowerLetter"/>
      <w:lvlText w:val="%5"/>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846816">
      <w:start w:val="1"/>
      <w:numFmt w:val="lowerRoman"/>
      <w:lvlText w:val="%6"/>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E2ACC6">
      <w:start w:val="1"/>
      <w:numFmt w:val="decimal"/>
      <w:lvlText w:val="%7"/>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D20134">
      <w:start w:val="1"/>
      <w:numFmt w:val="lowerLetter"/>
      <w:lvlText w:val="%8"/>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0C8070">
      <w:start w:val="1"/>
      <w:numFmt w:val="lowerRoman"/>
      <w:lvlText w:val="%9"/>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0487A60"/>
    <w:multiLevelType w:val="hybridMultilevel"/>
    <w:tmpl w:val="103049FA"/>
    <w:lvl w:ilvl="0" w:tplc="6A768CB6">
      <w:start w:val="3"/>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3EC69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7C8CC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D28A2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E89B9C">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BCE37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5014A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3245A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26E27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0DB0004"/>
    <w:multiLevelType w:val="hybridMultilevel"/>
    <w:tmpl w:val="9976EB38"/>
    <w:lvl w:ilvl="0" w:tplc="41BA09F6">
      <w:start w:val="8"/>
      <w:numFmt w:val="lowerLetter"/>
      <w:lvlText w:val="%1)"/>
      <w:lvlJc w:val="left"/>
      <w:pPr>
        <w:ind w:left="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E86506">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E46FB0">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789ABA">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3ACB78">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4807EA">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9492E2">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16E2B8">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FE60B6">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15B1DD1"/>
    <w:multiLevelType w:val="hybridMultilevel"/>
    <w:tmpl w:val="3CA61C66"/>
    <w:lvl w:ilvl="0" w:tplc="EE7A6A30">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980A6A">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5CA296">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B8772A">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B277AA">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6E41AC">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446016">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B244F2">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24D5C">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15F4C17"/>
    <w:multiLevelType w:val="hybridMultilevel"/>
    <w:tmpl w:val="C4B29982"/>
    <w:lvl w:ilvl="0" w:tplc="B68EFFEA">
      <w:start w:val="1"/>
      <w:numFmt w:val="decimal"/>
      <w:lvlText w:val="%1"/>
      <w:lvlJc w:val="left"/>
      <w:pPr>
        <w:ind w:left="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FEC60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C253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2A51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7030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C681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8CCF8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DEA3C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B4DA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20B7FDD"/>
    <w:multiLevelType w:val="hybridMultilevel"/>
    <w:tmpl w:val="0D5CFBEC"/>
    <w:lvl w:ilvl="0" w:tplc="5720CBEE">
      <w:start w:val="1"/>
      <w:numFmt w:val="decimal"/>
      <w:lvlText w:val="%1."/>
      <w:lvlJc w:val="left"/>
      <w:pPr>
        <w:ind w:left="1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323266">
      <w:start w:val="1"/>
      <w:numFmt w:val="lowerLetter"/>
      <w:lvlText w:val="%2"/>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BA6E44">
      <w:start w:val="1"/>
      <w:numFmt w:val="lowerRoman"/>
      <w:lvlText w:val="%3"/>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30949A">
      <w:start w:val="1"/>
      <w:numFmt w:val="decimal"/>
      <w:lvlText w:val="%4"/>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301D16">
      <w:start w:val="1"/>
      <w:numFmt w:val="lowerLetter"/>
      <w:lvlText w:val="%5"/>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D00E74">
      <w:start w:val="1"/>
      <w:numFmt w:val="lowerRoman"/>
      <w:lvlText w:val="%6"/>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EC2E2C">
      <w:start w:val="1"/>
      <w:numFmt w:val="decimal"/>
      <w:lvlText w:val="%7"/>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42996C">
      <w:start w:val="1"/>
      <w:numFmt w:val="lowerLetter"/>
      <w:lvlText w:val="%8"/>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66F654">
      <w:start w:val="1"/>
      <w:numFmt w:val="lowerRoman"/>
      <w:lvlText w:val="%9"/>
      <w:lvlJc w:val="left"/>
      <w:pPr>
        <w:ind w:left="6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26B7F79"/>
    <w:multiLevelType w:val="hybridMultilevel"/>
    <w:tmpl w:val="4D4AA0D4"/>
    <w:lvl w:ilvl="0" w:tplc="697C14B2">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CC8FDA">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4C4A8C">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20D86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62CB96">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2076F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007EE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C868A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7E901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33B55E2C"/>
    <w:multiLevelType w:val="hybridMultilevel"/>
    <w:tmpl w:val="0EECEABC"/>
    <w:lvl w:ilvl="0" w:tplc="F048BFF0">
      <w:start w:val="1"/>
      <w:numFmt w:val="bullet"/>
      <w:lvlText w:val="•"/>
      <w:lvlJc w:val="left"/>
      <w:pPr>
        <w:ind w:left="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BECBD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02714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96CCE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9418E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8E9C7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7AE8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3294B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0C04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46679E9"/>
    <w:multiLevelType w:val="hybridMultilevel"/>
    <w:tmpl w:val="728AACC4"/>
    <w:lvl w:ilvl="0" w:tplc="4C30630A">
      <w:start w:val="2"/>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400384">
      <w:start w:val="1"/>
      <w:numFmt w:val="lowerLetter"/>
      <w:lvlText w:val="%2"/>
      <w:lvlJc w:val="left"/>
      <w:pPr>
        <w:ind w:left="1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1E131E">
      <w:start w:val="1"/>
      <w:numFmt w:val="lowerRoman"/>
      <w:lvlText w:val="%3"/>
      <w:lvlJc w:val="left"/>
      <w:pPr>
        <w:ind w:left="2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98F788">
      <w:start w:val="1"/>
      <w:numFmt w:val="decimal"/>
      <w:lvlText w:val="%4"/>
      <w:lvlJc w:val="left"/>
      <w:pPr>
        <w:ind w:left="3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C42192">
      <w:start w:val="1"/>
      <w:numFmt w:val="lowerLetter"/>
      <w:lvlText w:val="%5"/>
      <w:lvlJc w:val="left"/>
      <w:pPr>
        <w:ind w:left="4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3E48CC">
      <w:start w:val="1"/>
      <w:numFmt w:val="lowerRoman"/>
      <w:lvlText w:val="%6"/>
      <w:lvlJc w:val="left"/>
      <w:pPr>
        <w:ind w:left="4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5C8336">
      <w:start w:val="1"/>
      <w:numFmt w:val="decimal"/>
      <w:lvlText w:val="%7"/>
      <w:lvlJc w:val="left"/>
      <w:pPr>
        <w:ind w:left="5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048E5A">
      <w:start w:val="1"/>
      <w:numFmt w:val="lowerLetter"/>
      <w:lvlText w:val="%8"/>
      <w:lvlJc w:val="left"/>
      <w:pPr>
        <w:ind w:left="6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705A6E">
      <w:start w:val="1"/>
      <w:numFmt w:val="lowerRoman"/>
      <w:lvlText w:val="%9"/>
      <w:lvlJc w:val="left"/>
      <w:pPr>
        <w:ind w:left="6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49857AB"/>
    <w:multiLevelType w:val="hybridMultilevel"/>
    <w:tmpl w:val="2A56A3DE"/>
    <w:lvl w:ilvl="0" w:tplc="101A17B8">
      <w:start w:val="1"/>
      <w:numFmt w:val="lowerLetter"/>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E451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3C158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8E04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A64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AA003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6413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0E8A0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1A329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5A77782"/>
    <w:multiLevelType w:val="hybridMultilevel"/>
    <w:tmpl w:val="F5EAD738"/>
    <w:lvl w:ilvl="0" w:tplc="03FC3BEC">
      <w:start w:val="5"/>
      <w:numFmt w:val="decimal"/>
      <w:lvlText w:val="%1."/>
      <w:lvlJc w:val="left"/>
      <w:pPr>
        <w:ind w:left="2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F90861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39CF6B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A18290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36AF39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50E8D8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E4265F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1FE826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34E113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6A46557"/>
    <w:multiLevelType w:val="hybridMultilevel"/>
    <w:tmpl w:val="E878FD4E"/>
    <w:lvl w:ilvl="0" w:tplc="5A5AC45C">
      <w:start w:val="1"/>
      <w:numFmt w:val="decimal"/>
      <w:lvlText w:val="%1."/>
      <w:lvlJc w:val="left"/>
      <w:pPr>
        <w:ind w:left="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B6340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5E0496">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AA8B4A">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C4AEC4">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8A5A02">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9671BE">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F077D0">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3EF136">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7C3732E"/>
    <w:multiLevelType w:val="hybridMultilevel"/>
    <w:tmpl w:val="F77A8E68"/>
    <w:lvl w:ilvl="0" w:tplc="C1FEB5C4">
      <w:start w:val="1"/>
      <w:numFmt w:val="lowerLetter"/>
      <w:lvlText w:val="%1)"/>
      <w:lvlJc w:val="left"/>
      <w:pPr>
        <w:ind w:left="1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00B544">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F8481A">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907242">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BED3D6">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4CE496">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C4021C">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4CDEB0">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82C9A2">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8597460"/>
    <w:multiLevelType w:val="hybridMultilevel"/>
    <w:tmpl w:val="98FC762C"/>
    <w:lvl w:ilvl="0" w:tplc="FACAA4BC">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02C4B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C06EC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7AA9D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1EC0B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6CE08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7A1E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9E8FA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F4BD6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94E2CD0"/>
    <w:multiLevelType w:val="hybridMultilevel"/>
    <w:tmpl w:val="C3A62DC2"/>
    <w:lvl w:ilvl="0" w:tplc="EB6C1522">
      <w:start w:val="1"/>
      <w:numFmt w:val="decimal"/>
      <w:lvlText w:val="%1."/>
      <w:lvlJc w:val="left"/>
      <w:pPr>
        <w:ind w:left="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60C40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74799A">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2305A">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A8B8E">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FC89F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AAA418">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9C209E">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607E02">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9967F95"/>
    <w:multiLevelType w:val="hybridMultilevel"/>
    <w:tmpl w:val="948683C8"/>
    <w:lvl w:ilvl="0" w:tplc="38300EC6">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348A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645D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DFCDEA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2C775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A0F2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5844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AC08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98C6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A7977BF"/>
    <w:multiLevelType w:val="hybridMultilevel"/>
    <w:tmpl w:val="637AB822"/>
    <w:lvl w:ilvl="0" w:tplc="9398A81A">
      <w:start w:val="1"/>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1AB2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D2CE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A4735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E0F1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201F9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5C37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1C61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0AD6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BE9210E"/>
    <w:multiLevelType w:val="hybridMultilevel"/>
    <w:tmpl w:val="A0CAE2B8"/>
    <w:lvl w:ilvl="0" w:tplc="708C14E8">
      <w:start w:val="1"/>
      <w:numFmt w:val="decimal"/>
      <w:lvlText w:val="%1."/>
      <w:lvlJc w:val="left"/>
      <w:pPr>
        <w:ind w:left="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E9CBE">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2DB5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D8E31C">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8088B0">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0D522">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A0F912">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A51EA">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9AB42C">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E7376ED"/>
    <w:multiLevelType w:val="hybridMultilevel"/>
    <w:tmpl w:val="770ED1A6"/>
    <w:lvl w:ilvl="0" w:tplc="86B67564">
      <w:start w:val="1"/>
      <w:numFmt w:val="lowerLetter"/>
      <w:lvlText w:val="%1)"/>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76181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205B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325B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C8BDA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0E22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A054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88EE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DE11F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EC07A59"/>
    <w:multiLevelType w:val="hybridMultilevel"/>
    <w:tmpl w:val="067654EC"/>
    <w:lvl w:ilvl="0" w:tplc="338E358A">
      <w:start w:val="8"/>
      <w:numFmt w:val="decimal"/>
      <w:lvlText w:val="%1."/>
      <w:lvlJc w:val="left"/>
      <w:pPr>
        <w:ind w:left="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12CDA4">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004A6">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0C776">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84A0A4">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0A28EC">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D42F7A">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9809C0">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803D4C">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F027847"/>
    <w:multiLevelType w:val="hybridMultilevel"/>
    <w:tmpl w:val="0240C608"/>
    <w:lvl w:ilvl="0" w:tplc="AF9EC012">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2E0CC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F86CF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608A3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9C220C">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DC752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72B2C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46038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EE9D3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F254058"/>
    <w:multiLevelType w:val="hybridMultilevel"/>
    <w:tmpl w:val="6CF44E08"/>
    <w:lvl w:ilvl="0" w:tplc="ECBEEB02">
      <w:start w:val="3"/>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64D95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1A1BF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DEB79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AC28F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FAC2E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168D9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F6B60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4E85C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F487985"/>
    <w:multiLevelType w:val="hybridMultilevel"/>
    <w:tmpl w:val="654814B0"/>
    <w:lvl w:ilvl="0" w:tplc="123A7956">
      <w:start w:val="1"/>
      <w:numFmt w:val="decimal"/>
      <w:lvlText w:val="%1"/>
      <w:lvlJc w:val="left"/>
      <w:pPr>
        <w:ind w:left="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140E5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ECD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B298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1411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88CA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9E4EF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D42C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88D3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F543CB0"/>
    <w:multiLevelType w:val="hybridMultilevel"/>
    <w:tmpl w:val="CD8292B6"/>
    <w:lvl w:ilvl="0" w:tplc="F70AF156">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8E3E56">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10A6DC">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746DD0">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B6B148">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C26368">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F2815A">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82B560">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E22F80">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416166FC"/>
    <w:multiLevelType w:val="hybridMultilevel"/>
    <w:tmpl w:val="3DEABC3A"/>
    <w:lvl w:ilvl="0" w:tplc="A5C61908">
      <w:start w:val="9"/>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16A20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C0EB4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0047D1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8E871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1A48D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94D7B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88DFA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98AA6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23062BE"/>
    <w:multiLevelType w:val="hybridMultilevel"/>
    <w:tmpl w:val="B6A690AE"/>
    <w:lvl w:ilvl="0" w:tplc="E4AA0548">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66BA9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EE1AC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D8980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FE540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A27FB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26CF0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D0235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227A5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2B67AE8"/>
    <w:multiLevelType w:val="hybridMultilevel"/>
    <w:tmpl w:val="D1F8B85C"/>
    <w:lvl w:ilvl="0" w:tplc="50263E9A">
      <w:start w:val="1"/>
      <w:numFmt w:val="decimal"/>
      <w:lvlText w:val="%1."/>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DEC55A">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05D3C">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9A0AA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7272AC">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2B22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9A5120">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8A95BE">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0EBAF4">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3B77673"/>
    <w:multiLevelType w:val="hybridMultilevel"/>
    <w:tmpl w:val="D466FB62"/>
    <w:lvl w:ilvl="0" w:tplc="7EEA63EC">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0E9F78">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3CFBFC">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94C17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5A376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222E9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0A853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CCE7B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46251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52263A9"/>
    <w:multiLevelType w:val="hybridMultilevel"/>
    <w:tmpl w:val="222C3A1A"/>
    <w:lvl w:ilvl="0" w:tplc="7B3EA060">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866B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B6A1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6C31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72EBA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8264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1C27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581A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D43E0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6211BF7"/>
    <w:multiLevelType w:val="hybridMultilevel"/>
    <w:tmpl w:val="2B78EF70"/>
    <w:lvl w:ilvl="0" w:tplc="239452F8">
      <w:start w:val="2"/>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729CE8">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8E737E">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28081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70DD6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3CD72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FAA30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20999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D8EC59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463176AC"/>
    <w:multiLevelType w:val="hybridMultilevel"/>
    <w:tmpl w:val="F81008C6"/>
    <w:lvl w:ilvl="0" w:tplc="140A1B46">
      <w:start w:val="1"/>
      <w:numFmt w:val="decimal"/>
      <w:lvlText w:val="%1."/>
      <w:lvlJc w:val="left"/>
      <w:pPr>
        <w:ind w:left="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12A7E0">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E634C2">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BCA6CC">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569B50">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24856">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40A9B8">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4ABC08">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AE08D2">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6A31F47"/>
    <w:multiLevelType w:val="hybridMultilevel"/>
    <w:tmpl w:val="496C3C5E"/>
    <w:lvl w:ilvl="0" w:tplc="37925B96">
      <w:start w:val="1"/>
      <w:numFmt w:val="lowerLetter"/>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B6CA7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6064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3288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4AA4B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245B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DEF7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AC96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EC80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7252884"/>
    <w:multiLevelType w:val="hybridMultilevel"/>
    <w:tmpl w:val="1AF82402"/>
    <w:lvl w:ilvl="0" w:tplc="DCC4F790">
      <w:start w:val="2"/>
      <w:numFmt w:val="lowerLetter"/>
      <w:lvlText w:val="%1)"/>
      <w:lvlJc w:val="left"/>
      <w:pPr>
        <w:ind w:left="67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938CC6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CD4E16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A72084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688E11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948111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3FE755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B441BE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168119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7501AF9"/>
    <w:multiLevelType w:val="hybridMultilevel"/>
    <w:tmpl w:val="FDDA3D78"/>
    <w:lvl w:ilvl="0" w:tplc="78002A98">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285C3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B02D9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FCD18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CA15B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DE4B9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CE033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72B12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FA517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7775FB8"/>
    <w:multiLevelType w:val="hybridMultilevel"/>
    <w:tmpl w:val="B4861B84"/>
    <w:lvl w:ilvl="0" w:tplc="E056DB3E">
      <w:start w:val="1"/>
      <w:numFmt w:val="decimal"/>
      <w:lvlText w:val="%1."/>
      <w:lvlJc w:val="left"/>
      <w:pPr>
        <w:ind w:left="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1ABA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FA4E2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1CB4E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F89A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B4AA6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D205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E099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FE26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7FA770A"/>
    <w:multiLevelType w:val="hybridMultilevel"/>
    <w:tmpl w:val="F93C1F50"/>
    <w:lvl w:ilvl="0" w:tplc="85D0070E">
      <w:start w:val="1"/>
      <w:numFmt w:val="decimal"/>
      <w:lvlText w:val="%1"/>
      <w:lvlJc w:val="left"/>
      <w:pPr>
        <w:ind w:left="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3CD4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2492A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AA88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E48A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0267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90D61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6A59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9EF82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7FB2B6F"/>
    <w:multiLevelType w:val="hybridMultilevel"/>
    <w:tmpl w:val="1924E7EC"/>
    <w:lvl w:ilvl="0" w:tplc="D7567908">
      <w:start w:val="1"/>
      <w:numFmt w:val="lowerLetter"/>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9290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1202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84642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72F4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8A39F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82048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7A9AC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D05B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48103EDE"/>
    <w:multiLevelType w:val="hybridMultilevel"/>
    <w:tmpl w:val="FC8A07CE"/>
    <w:lvl w:ilvl="0" w:tplc="B84EFA42">
      <w:start w:val="1"/>
      <w:numFmt w:val="decimal"/>
      <w:lvlText w:val="%1."/>
      <w:lvlJc w:val="left"/>
      <w:pPr>
        <w:ind w:left="8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5C82E2">
      <w:start w:val="1"/>
      <w:numFmt w:val="lowerLetter"/>
      <w:lvlText w:val="%2"/>
      <w:lvlJc w:val="left"/>
      <w:pPr>
        <w:ind w:left="1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3ADC34">
      <w:start w:val="1"/>
      <w:numFmt w:val="lowerRoman"/>
      <w:lvlText w:val="%3"/>
      <w:lvlJc w:val="left"/>
      <w:pPr>
        <w:ind w:left="20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344EBC4">
      <w:start w:val="1"/>
      <w:numFmt w:val="decimal"/>
      <w:lvlText w:val="%4"/>
      <w:lvlJc w:val="left"/>
      <w:pPr>
        <w:ind w:left="28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5CFE84">
      <w:start w:val="1"/>
      <w:numFmt w:val="lowerLetter"/>
      <w:lvlText w:val="%5"/>
      <w:lvlJc w:val="left"/>
      <w:pPr>
        <w:ind w:left="3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186C0C">
      <w:start w:val="1"/>
      <w:numFmt w:val="lowerRoman"/>
      <w:lvlText w:val="%6"/>
      <w:lvlJc w:val="left"/>
      <w:pPr>
        <w:ind w:left="4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A67012">
      <w:start w:val="1"/>
      <w:numFmt w:val="decimal"/>
      <w:lvlText w:val="%7"/>
      <w:lvlJc w:val="left"/>
      <w:pPr>
        <w:ind w:left="4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B6E99E6">
      <w:start w:val="1"/>
      <w:numFmt w:val="lowerLetter"/>
      <w:lvlText w:val="%8"/>
      <w:lvlJc w:val="left"/>
      <w:pPr>
        <w:ind w:left="56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894BAA0">
      <w:start w:val="1"/>
      <w:numFmt w:val="lowerRoman"/>
      <w:lvlText w:val="%9"/>
      <w:lvlJc w:val="left"/>
      <w:pPr>
        <w:ind w:left="64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49B60895"/>
    <w:multiLevelType w:val="hybridMultilevel"/>
    <w:tmpl w:val="B3D21314"/>
    <w:lvl w:ilvl="0" w:tplc="3BCAFF34">
      <w:start w:val="2"/>
      <w:numFmt w:val="upperLetter"/>
      <w:lvlText w:val="%1)"/>
      <w:lvlJc w:val="left"/>
      <w:pPr>
        <w:ind w:left="9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9263FE8">
      <w:start w:val="1"/>
      <w:numFmt w:val="lowerLetter"/>
      <w:lvlText w:val="%2"/>
      <w:lvlJc w:val="left"/>
      <w:pPr>
        <w:ind w:left="16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05CC4C4">
      <w:start w:val="1"/>
      <w:numFmt w:val="lowerRoman"/>
      <w:lvlText w:val="%3"/>
      <w:lvlJc w:val="left"/>
      <w:pPr>
        <w:ind w:left="23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7F0792C">
      <w:start w:val="1"/>
      <w:numFmt w:val="decimal"/>
      <w:lvlText w:val="%4"/>
      <w:lvlJc w:val="left"/>
      <w:pPr>
        <w:ind w:left="30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A8C9D9A">
      <w:start w:val="1"/>
      <w:numFmt w:val="lowerLetter"/>
      <w:lvlText w:val="%5"/>
      <w:lvlJc w:val="left"/>
      <w:pPr>
        <w:ind w:left="380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02E21CE">
      <w:start w:val="1"/>
      <w:numFmt w:val="lowerRoman"/>
      <w:lvlText w:val="%6"/>
      <w:lvlJc w:val="left"/>
      <w:pPr>
        <w:ind w:left="45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566F584">
      <w:start w:val="1"/>
      <w:numFmt w:val="decimal"/>
      <w:lvlText w:val="%7"/>
      <w:lvlJc w:val="left"/>
      <w:pPr>
        <w:ind w:left="524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4E6DF52">
      <w:start w:val="1"/>
      <w:numFmt w:val="lowerLetter"/>
      <w:lvlText w:val="%8"/>
      <w:lvlJc w:val="left"/>
      <w:pPr>
        <w:ind w:left="596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0BA16DC">
      <w:start w:val="1"/>
      <w:numFmt w:val="lowerRoman"/>
      <w:lvlText w:val="%9"/>
      <w:lvlJc w:val="left"/>
      <w:pPr>
        <w:ind w:left="668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A3B0BC0"/>
    <w:multiLevelType w:val="hybridMultilevel"/>
    <w:tmpl w:val="FDD6C6E6"/>
    <w:lvl w:ilvl="0" w:tplc="F85EC116">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64F206">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88C62E">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8E6C30">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2881B4">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7CE280">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AE9C7E">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FE49FA">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A2D3E4">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4A4E591D"/>
    <w:multiLevelType w:val="hybridMultilevel"/>
    <w:tmpl w:val="D59EB9FC"/>
    <w:lvl w:ilvl="0" w:tplc="9A0C2898">
      <w:start w:val="1"/>
      <w:numFmt w:val="bullet"/>
      <w:lvlText w:val="•"/>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AC7DC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AE476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7A63F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4829F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30640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AECCA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3250A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BA8D3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A6A111D"/>
    <w:multiLevelType w:val="hybridMultilevel"/>
    <w:tmpl w:val="7694AFF0"/>
    <w:lvl w:ilvl="0" w:tplc="0218A27A">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D6C2">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22056E">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924284">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6E855A">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328522">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40CB6E">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862B50">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16B4E2">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4A8C2B2C"/>
    <w:multiLevelType w:val="hybridMultilevel"/>
    <w:tmpl w:val="C08A2966"/>
    <w:lvl w:ilvl="0" w:tplc="9B06E14A">
      <w:start w:val="1"/>
      <w:numFmt w:val="lowerLetter"/>
      <w:lvlText w:val="%1)"/>
      <w:lvlJc w:val="left"/>
      <w:pPr>
        <w:ind w:left="29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9F2917C">
      <w:start w:val="1"/>
      <w:numFmt w:val="lowerLetter"/>
      <w:lvlText w:val="%2"/>
      <w:lvlJc w:val="left"/>
      <w:pPr>
        <w:ind w:left="11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5F89D22">
      <w:start w:val="1"/>
      <w:numFmt w:val="lowerRoman"/>
      <w:lvlText w:val="%3"/>
      <w:lvlJc w:val="left"/>
      <w:pPr>
        <w:ind w:left="18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93AFCFA">
      <w:start w:val="1"/>
      <w:numFmt w:val="decimal"/>
      <w:lvlText w:val="%4"/>
      <w:lvlJc w:val="left"/>
      <w:pPr>
        <w:ind w:left="25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7242E98">
      <w:start w:val="1"/>
      <w:numFmt w:val="lowerLetter"/>
      <w:lvlText w:val="%5"/>
      <w:lvlJc w:val="left"/>
      <w:pPr>
        <w:ind w:left="327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6FE9932">
      <w:start w:val="1"/>
      <w:numFmt w:val="lowerRoman"/>
      <w:lvlText w:val="%6"/>
      <w:lvlJc w:val="left"/>
      <w:pPr>
        <w:ind w:left="399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5F43620">
      <w:start w:val="1"/>
      <w:numFmt w:val="decimal"/>
      <w:lvlText w:val="%7"/>
      <w:lvlJc w:val="left"/>
      <w:pPr>
        <w:ind w:left="471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146F508">
      <w:start w:val="1"/>
      <w:numFmt w:val="lowerLetter"/>
      <w:lvlText w:val="%8"/>
      <w:lvlJc w:val="left"/>
      <w:pPr>
        <w:ind w:left="54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9143098">
      <w:start w:val="1"/>
      <w:numFmt w:val="lowerRoman"/>
      <w:lvlText w:val="%9"/>
      <w:lvlJc w:val="left"/>
      <w:pPr>
        <w:ind w:left="615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BE426A8"/>
    <w:multiLevelType w:val="hybridMultilevel"/>
    <w:tmpl w:val="5BD8E572"/>
    <w:lvl w:ilvl="0" w:tplc="C9BA69F2">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8439EC">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20A472">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04FE4E">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F0B73A">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4A0048">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72787E">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C6D1FA">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FCBB42">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4BEF6016"/>
    <w:multiLevelType w:val="hybridMultilevel"/>
    <w:tmpl w:val="DC0A12F8"/>
    <w:lvl w:ilvl="0" w:tplc="03D8C53E">
      <w:start w:val="7"/>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CED6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3CB7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DE50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67F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6C3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96CB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65A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682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C6923FE"/>
    <w:multiLevelType w:val="hybridMultilevel"/>
    <w:tmpl w:val="137E3504"/>
    <w:lvl w:ilvl="0" w:tplc="25AA59A8">
      <w:start w:val="1"/>
      <w:numFmt w:val="lowerLetter"/>
      <w:lvlText w:val="%1)"/>
      <w:lvlJc w:val="left"/>
      <w:pPr>
        <w:ind w:left="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48B7A6">
      <w:start w:val="1"/>
      <w:numFmt w:val="lowerLetter"/>
      <w:lvlText w:val="%2"/>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0493B4">
      <w:start w:val="1"/>
      <w:numFmt w:val="lowerRoman"/>
      <w:lvlText w:val="%3"/>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B418D2">
      <w:start w:val="1"/>
      <w:numFmt w:val="decimal"/>
      <w:lvlText w:val="%4"/>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AF9A0">
      <w:start w:val="1"/>
      <w:numFmt w:val="lowerLetter"/>
      <w:lvlText w:val="%5"/>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5CD186">
      <w:start w:val="1"/>
      <w:numFmt w:val="lowerRoman"/>
      <w:lvlText w:val="%6"/>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84DBAA">
      <w:start w:val="1"/>
      <w:numFmt w:val="decimal"/>
      <w:lvlText w:val="%7"/>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CE2412">
      <w:start w:val="1"/>
      <w:numFmt w:val="lowerLetter"/>
      <w:lvlText w:val="%8"/>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AE5314">
      <w:start w:val="1"/>
      <w:numFmt w:val="lowerRoman"/>
      <w:lvlText w:val="%9"/>
      <w:lvlJc w:val="left"/>
      <w:pPr>
        <w:ind w:left="6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4C6A337D"/>
    <w:multiLevelType w:val="hybridMultilevel"/>
    <w:tmpl w:val="E8CEB6FA"/>
    <w:lvl w:ilvl="0" w:tplc="265ACA76">
      <w:start w:val="1"/>
      <w:numFmt w:val="bullet"/>
      <w:lvlText w:val="•"/>
      <w:lvlJc w:val="left"/>
      <w:pPr>
        <w:ind w:left="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34828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989DF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06B9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C8D3F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60DF8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BA7D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FAA02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F8FF3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C9E2035"/>
    <w:multiLevelType w:val="hybridMultilevel"/>
    <w:tmpl w:val="9B4AE5BC"/>
    <w:lvl w:ilvl="0" w:tplc="2012CFCA">
      <w:start w:val="1"/>
      <w:numFmt w:val="bullet"/>
      <w:lvlText w:val=""/>
      <w:lvlJc w:val="left"/>
      <w:pPr>
        <w:ind w:left="3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40ABDB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19ABE3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3E824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7E452F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6E421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40187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AA4035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7AE78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E6A7659"/>
    <w:multiLevelType w:val="hybridMultilevel"/>
    <w:tmpl w:val="0838AAD2"/>
    <w:lvl w:ilvl="0" w:tplc="B13E041C">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309222">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422CBC">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8C6DA6">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C248F2">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F8BA32">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1A419C">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60DE6A">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DC6238">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4E735E69"/>
    <w:multiLevelType w:val="hybridMultilevel"/>
    <w:tmpl w:val="4E685E6E"/>
    <w:lvl w:ilvl="0" w:tplc="30105C0A">
      <w:start w:val="3"/>
      <w:numFmt w:val="decimal"/>
      <w:lvlText w:val="%1."/>
      <w:lvlJc w:val="left"/>
      <w:pPr>
        <w:ind w:left="3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DB89A5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9CC509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742A91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26AD70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08C062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E2295D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806E8A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112602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4E736305"/>
    <w:multiLevelType w:val="hybridMultilevel"/>
    <w:tmpl w:val="0C3A4F00"/>
    <w:lvl w:ilvl="0" w:tplc="2EDE44D0">
      <w:start w:val="1"/>
      <w:numFmt w:val="decimal"/>
      <w:lvlText w:val="%1."/>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D0AF6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AE3F6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E6F59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C008E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2C0F9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E232A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1C2E3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B2504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F0835BF"/>
    <w:multiLevelType w:val="hybridMultilevel"/>
    <w:tmpl w:val="3FD8BA5C"/>
    <w:lvl w:ilvl="0" w:tplc="D990FC1A">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9E6DC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8E4A1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6E08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4007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5E610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EE26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76A4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DE6F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4F52477B"/>
    <w:multiLevelType w:val="multilevel"/>
    <w:tmpl w:val="E9E22684"/>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4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4F967746"/>
    <w:multiLevelType w:val="hybridMultilevel"/>
    <w:tmpl w:val="F4C82B62"/>
    <w:lvl w:ilvl="0" w:tplc="A988506A">
      <w:start w:val="2"/>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60238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AE013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C22E8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A6ADD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562A0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8CA0F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EE9DE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C4079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FF47EF9"/>
    <w:multiLevelType w:val="hybridMultilevel"/>
    <w:tmpl w:val="CCFEA3DA"/>
    <w:lvl w:ilvl="0" w:tplc="5C742B96">
      <w:start w:val="1"/>
      <w:numFmt w:val="bullet"/>
      <w:lvlText w:val=""/>
      <w:lvlJc w:val="left"/>
      <w:pPr>
        <w:ind w:left="3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AA2E5B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02515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3F27DE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64B3E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D0180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6EBB6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948C55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340DB8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0076A40"/>
    <w:multiLevelType w:val="hybridMultilevel"/>
    <w:tmpl w:val="C1B00B60"/>
    <w:lvl w:ilvl="0" w:tplc="E2DA4FA4">
      <w:start w:val="1"/>
      <w:numFmt w:val="lowerLetter"/>
      <w:lvlText w:val="%1)"/>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78BFF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BAC32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F6615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DA3E7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A8822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B64DFB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38E3E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7A1FB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50BB6C15"/>
    <w:multiLevelType w:val="hybridMultilevel"/>
    <w:tmpl w:val="5A5E3F42"/>
    <w:lvl w:ilvl="0" w:tplc="50DC9BB2">
      <w:start w:val="1"/>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6E9CE">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B0A248">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C81466">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47718">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72D83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C9A86">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AA02DE">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98B6DA">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17822C9"/>
    <w:multiLevelType w:val="hybridMultilevel"/>
    <w:tmpl w:val="73840116"/>
    <w:lvl w:ilvl="0" w:tplc="2AA0A174">
      <w:start w:val="2"/>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84D33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06FE1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2EC8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B24A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3247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D8F5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DEC8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3A884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51F97C2D"/>
    <w:multiLevelType w:val="hybridMultilevel"/>
    <w:tmpl w:val="1C38F3EE"/>
    <w:lvl w:ilvl="0" w:tplc="88BC2516">
      <w:start w:val="2"/>
      <w:numFmt w:val="lowerLetter"/>
      <w:lvlText w:val="%1)"/>
      <w:lvlJc w:val="left"/>
      <w:pPr>
        <w:ind w:left="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E0E4CC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1601A9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0947F4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EC0233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16CA5F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A4EC48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3D6C1C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F52018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52066EA9"/>
    <w:multiLevelType w:val="hybridMultilevel"/>
    <w:tmpl w:val="32A66368"/>
    <w:lvl w:ilvl="0" w:tplc="F4EEF9C6">
      <w:start w:val="1"/>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084281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D6E5E6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6E842A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2BC831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67090C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1B6BA1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E90F98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CE6BF8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52206B9E"/>
    <w:multiLevelType w:val="hybridMultilevel"/>
    <w:tmpl w:val="CA7223AC"/>
    <w:lvl w:ilvl="0" w:tplc="FBB014A6">
      <w:start w:val="1"/>
      <w:numFmt w:val="bullet"/>
      <w:lvlText w:val="-"/>
      <w:lvlJc w:val="left"/>
      <w:pPr>
        <w:ind w:left="27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C86D85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CEA1164">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AF83348">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6B61BDC">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038222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210B5C8">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64AAF26">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4AEF5D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5" w15:restartNumberingAfterBreak="0">
    <w:nsid w:val="53D72D46"/>
    <w:multiLevelType w:val="hybridMultilevel"/>
    <w:tmpl w:val="361AFC1E"/>
    <w:lvl w:ilvl="0" w:tplc="9CE8204E">
      <w:start w:val="5"/>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0E2D6E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F184B3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5E2E51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4B6045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E7CD4C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12A5A1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A08219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306423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5455022F"/>
    <w:multiLevelType w:val="hybridMultilevel"/>
    <w:tmpl w:val="F334BE78"/>
    <w:lvl w:ilvl="0" w:tplc="A1A6E7CE">
      <w:start w:val="5"/>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436E08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E22A3E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DA4D1E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812AAE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DA29A2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0E2D3D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384D5C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3665FE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4FF6F3D"/>
    <w:multiLevelType w:val="hybridMultilevel"/>
    <w:tmpl w:val="A448CDE2"/>
    <w:lvl w:ilvl="0" w:tplc="DDEAF81C">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C66BE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4C0DC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5CC6A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2AFF9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C0EFD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DA134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4EE1B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9E382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550276FC"/>
    <w:multiLevelType w:val="hybridMultilevel"/>
    <w:tmpl w:val="034E2A1E"/>
    <w:lvl w:ilvl="0" w:tplc="1A823DF0">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5E967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34DB0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E221B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9EEA2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5C5A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78CC2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684F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06ED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5AA2ADE"/>
    <w:multiLevelType w:val="hybridMultilevel"/>
    <w:tmpl w:val="892AB76E"/>
    <w:lvl w:ilvl="0" w:tplc="AE068C52">
      <w:start w:val="1"/>
      <w:numFmt w:val="lowerLetter"/>
      <w:lvlText w:val="%1)"/>
      <w:lvlJc w:val="left"/>
      <w:pPr>
        <w:ind w:left="1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7474D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CEC11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AA9C8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E435D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A2D9C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24847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0EBE0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CE5D5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55BA7E09"/>
    <w:multiLevelType w:val="hybridMultilevel"/>
    <w:tmpl w:val="EBBC1AC6"/>
    <w:lvl w:ilvl="0" w:tplc="731424E4">
      <w:start w:val="1"/>
      <w:numFmt w:val="decimal"/>
      <w:lvlText w:val="%1."/>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FE437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50E9D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4E464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ACB4BC">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50610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8860D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D0B17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0ACD3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58586A44"/>
    <w:multiLevelType w:val="hybridMultilevel"/>
    <w:tmpl w:val="F8BC05B0"/>
    <w:lvl w:ilvl="0" w:tplc="9B00C264">
      <w:start w:val="1"/>
      <w:numFmt w:val="decimal"/>
      <w:lvlText w:val="%1."/>
      <w:lvlJc w:val="left"/>
      <w:pPr>
        <w:ind w:left="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EAE8E">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0D2EA">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6A4D5E">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B4A8DC">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CB45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ED6EE">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7064A6">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96AA3E">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88B13B1"/>
    <w:multiLevelType w:val="hybridMultilevel"/>
    <w:tmpl w:val="3B4E6CF2"/>
    <w:lvl w:ilvl="0" w:tplc="DAF44FF6">
      <w:start w:val="1"/>
      <w:numFmt w:val="lowerLetter"/>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4EDFAC">
      <w:start w:val="1"/>
      <w:numFmt w:val="lowerLetter"/>
      <w:lvlText w:val="%2"/>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72F17A">
      <w:start w:val="1"/>
      <w:numFmt w:val="lowerRoman"/>
      <w:lvlText w:val="%3"/>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58241A">
      <w:start w:val="1"/>
      <w:numFmt w:val="decimal"/>
      <w:lvlText w:val="%4"/>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FED624">
      <w:start w:val="1"/>
      <w:numFmt w:val="lowerLetter"/>
      <w:lvlText w:val="%5"/>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258EA">
      <w:start w:val="1"/>
      <w:numFmt w:val="lowerRoman"/>
      <w:lvlText w:val="%6"/>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6A49D4">
      <w:start w:val="1"/>
      <w:numFmt w:val="decimal"/>
      <w:lvlText w:val="%7"/>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18B582">
      <w:start w:val="1"/>
      <w:numFmt w:val="lowerLetter"/>
      <w:lvlText w:val="%8"/>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F2BE00">
      <w:start w:val="1"/>
      <w:numFmt w:val="lowerRoman"/>
      <w:lvlText w:val="%9"/>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8A632C0"/>
    <w:multiLevelType w:val="hybridMultilevel"/>
    <w:tmpl w:val="75B4EBCA"/>
    <w:lvl w:ilvl="0" w:tplc="22406FC4">
      <w:start w:val="1"/>
      <w:numFmt w:val="decimal"/>
      <w:lvlText w:val="%1"/>
      <w:lvlJc w:val="left"/>
      <w:pPr>
        <w:ind w:left="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BA9A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EE5A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7295D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A21FD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8E37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868E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D865B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74EF6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595278BC"/>
    <w:multiLevelType w:val="hybridMultilevel"/>
    <w:tmpl w:val="12663E68"/>
    <w:lvl w:ilvl="0" w:tplc="9CC26B0E">
      <w:start w:val="2"/>
      <w:numFmt w:val="lowerLetter"/>
      <w:lvlText w:val="%1)"/>
      <w:lvlJc w:val="left"/>
      <w:pPr>
        <w:ind w:left="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ECACBB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792F6B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EC602B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0C200B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2D69B8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8BE226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97E3AC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EF8206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59F13D76"/>
    <w:multiLevelType w:val="hybridMultilevel"/>
    <w:tmpl w:val="1E3AEFAA"/>
    <w:lvl w:ilvl="0" w:tplc="E10ABD84">
      <w:start w:val="1"/>
      <w:numFmt w:val="lowerLetter"/>
      <w:lvlText w:val="%1)"/>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EAAAEA">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145168">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32B618">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D06DBE">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EC9706">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1A29F4">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BA6A30">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D21FAE">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5B4A6F1A"/>
    <w:multiLevelType w:val="hybridMultilevel"/>
    <w:tmpl w:val="F3DAB5D8"/>
    <w:lvl w:ilvl="0" w:tplc="B2920918">
      <w:start w:val="2"/>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B0A8D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3809D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7EA66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849C2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44E9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C881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9C20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B4231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5B6216BB"/>
    <w:multiLevelType w:val="hybridMultilevel"/>
    <w:tmpl w:val="79C27596"/>
    <w:lvl w:ilvl="0" w:tplc="5C9C44BA">
      <w:start w:val="2"/>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F68EB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84648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A076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08C1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B0EA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7C66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B0A9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4C60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5D6776BE"/>
    <w:multiLevelType w:val="hybridMultilevel"/>
    <w:tmpl w:val="61044194"/>
    <w:lvl w:ilvl="0" w:tplc="2DEAC7F0">
      <w:start w:val="1"/>
      <w:numFmt w:val="lowerLetter"/>
      <w:lvlText w:val="%1)"/>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92078C">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C4D9CC">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04B29E">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0AA10A">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E8380A">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5C08C6">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3C3320">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BE8220">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5DA30122"/>
    <w:multiLevelType w:val="hybridMultilevel"/>
    <w:tmpl w:val="6950927A"/>
    <w:lvl w:ilvl="0" w:tplc="B5900CEE">
      <w:start w:val="3"/>
      <w:numFmt w:val="decimal"/>
      <w:lvlText w:val="%1."/>
      <w:lvlJc w:val="left"/>
      <w:pPr>
        <w:ind w:left="3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C0D70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854582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9ACC55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C2ACF5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E389A3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40833B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4D08DA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C0E24A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5DFE231E"/>
    <w:multiLevelType w:val="hybridMultilevel"/>
    <w:tmpl w:val="032E5FF6"/>
    <w:lvl w:ilvl="0" w:tplc="BB5E8464">
      <w:start w:val="1"/>
      <w:numFmt w:val="decimal"/>
      <w:lvlText w:val="%1"/>
      <w:lvlJc w:val="left"/>
      <w:pPr>
        <w:ind w:left="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70CDA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642A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18401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7A22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FE35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D8EA3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560F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6E571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60B6604A"/>
    <w:multiLevelType w:val="hybridMultilevel"/>
    <w:tmpl w:val="6A862484"/>
    <w:lvl w:ilvl="0" w:tplc="5DD06C58">
      <w:start w:val="1"/>
      <w:numFmt w:val="lowerLetter"/>
      <w:lvlText w:val="%1)"/>
      <w:lvlJc w:val="left"/>
      <w:pPr>
        <w:ind w:left="4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AF4228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DCA03C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04CC92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2E4C44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302E7F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D3468C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3EADC9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B10FCA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6138680B"/>
    <w:multiLevelType w:val="hybridMultilevel"/>
    <w:tmpl w:val="92FAF594"/>
    <w:lvl w:ilvl="0" w:tplc="FB1C2728">
      <w:start w:val="1"/>
      <w:numFmt w:val="lowerLetter"/>
      <w:lvlText w:val="%1)"/>
      <w:lvlJc w:val="left"/>
      <w:pPr>
        <w:ind w:left="1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260AD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30432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12966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207F4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0ED3C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CA7D7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4CF8B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3C418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61566DBC"/>
    <w:multiLevelType w:val="hybridMultilevel"/>
    <w:tmpl w:val="4606D400"/>
    <w:lvl w:ilvl="0" w:tplc="A3187998">
      <w:start w:val="3"/>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820C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E4F3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7AFA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0D2E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1818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FA77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28B25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82480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61AB1BAB"/>
    <w:multiLevelType w:val="hybridMultilevel"/>
    <w:tmpl w:val="3A5E7C04"/>
    <w:lvl w:ilvl="0" w:tplc="2086129C">
      <w:start w:val="1"/>
      <w:numFmt w:val="lowerLetter"/>
      <w:lvlText w:val="%1)"/>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B64F9E">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6EC2EA">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44DCC6">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1A2C46">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8205C4">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EAF71E">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2C155E">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14FD98">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622E5D07"/>
    <w:multiLevelType w:val="hybridMultilevel"/>
    <w:tmpl w:val="36B66ABC"/>
    <w:lvl w:ilvl="0" w:tplc="2DBA9D20">
      <w:start w:val="1"/>
      <w:numFmt w:val="decimal"/>
      <w:lvlText w:val="%1."/>
      <w:lvlJc w:val="left"/>
      <w:pPr>
        <w:ind w:left="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52845E">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867FE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B2690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1AE3DA">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E5CB4">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38C154">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22454A">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B43C9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627C69CB"/>
    <w:multiLevelType w:val="hybridMultilevel"/>
    <w:tmpl w:val="A44A13BC"/>
    <w:lvl w:ilvl="0" w:tplc="6FC42FF8">
      <w:start w:val="1"/>
      <w:numFmt w:val="decimal"/>
      <w:lvlText w:val="%1."/>
      <w:lvlJc w:val="left"/>
      <w:pPr>
        <w:ind w:left="53"/>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1" w:tplc="9A8696C4">
      <w:start w:val="1"/>
      <w:numFmt w:val="lowerLetter"/>
      <w:lvlText w:val="%2"/>
      <w:lvlJc w:val="left"/>
      <w:pPr>
        <w:ind w:left="108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2" w:tplc="8A74ED84">
      <w:start w:val="1"/>
      <w:numFmt w:val="lowerRoman"/>
      <w:lvlText w:val="%3"/>
      <w:lvlJc w:val="left"/>
      <w:pPr>
        <w:ind w:left="180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3" w:tplc="97EA95B2">
      <w:start w:val="1"/>
      <w:numFmt w:val="decimal"/>
      <w:lvlText w:val="%4"/>
      <w:lvlJc w:val="left"/>
      <w:pPr>
        <w:ind w:left="252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4" w:tplc="7C52C946">
      <w:start w:val="1"/>
      <w:numFmt w:val="lowerLetter"/>
      <w:lvlText w:val="%5"/>
      <w:lvlJc w:val="left"/>
      <w:pPr>
        <w:ind w:left="324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5" w:tplc="070816AA">
      <w:start w:val="1"/>
      <w:numFmt w:val="lowerRoman"/>
      <w:lvlText w:val="%6"/>
      <w:lvlJc w:val="left"/>
      <w:pPr>
        <w:ind w:left="396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6" w:tplc="CD1AD930">
      <w:start w:val="1"/>
      <w:numFmt w:val="decimal"/>
      <w:lvlText w:val="%7"/>
      <w:lvlJc w:val="left"/>
      <w:pPr>
        <w:ind w:left="468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7" w:tplc="8488BD40">
      <w:start w:val="1"/>
      <w:numFmt w:val="lowerLetter"/>
      <w:lvlText w:val="%8"/>
      <w:lvlJc w:val="left"/>
      <w:pPr>
        <w:ind w:left="540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lvl w:ilvl="8" w:tplc="DBC46AD4">
      <w:start w:val="1"/>
      <w:numFmt w:val="lowerRoman"/>
      <w:lvlText w:val="%9"/>
      <w:lvlJc w:val="left"/>
      <w:pPr>
        <w:ind w:left="6120"/>
      </w:pPr>
      <w:rPr>
        <w:rFonts w:ascii="Arial" w:eastAsia="Arial" w:hAnsi="Arial" w:cs="Arial"/>
        <w:b/>
        <w:bCs/>
        <w:i/>
        <w:iCs/>
        <w:strike w:val="0"/>
        <w:dstrike w:val="0"/>
        <w:color w:val="000000"/>
        <w:sz w:val="22"/>
        <w:szCs w:val="22"/>
        <w:u w:val="single" w:color="000000"/>
        <w:bdr w:val="none" w:sz="0" w:space="0" w:color="auto"/>
        <w:shd w:val="clear" w:color="auto" w:fill="auto"/>
        <w:vertAlign w:val="baseline"/>
      </w:rPr>
    </w:lvl>
  </w:abstractNum>
  <w:abstractNum w:abstractNumId="137" w15:restartNumberingAfterBreak="0">
    <w:nsid w:val="62B04106"/>
    <w:multiLevelType w:val="hybridMultilevel"/>
    <w:tmpl w:val="A4A61D64"/>
    <w:lvl w:ilvl="0" w:tplc="ED7E9D3C">
      <w:start w:val="2"/>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C944BB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E386D1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6942AA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D024E0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E0A3A7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692D30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B640BF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0AC47D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632A1486"/>
    <w:multiLevelType w:val="hybridMultilevel"/>
    <w:tmpl w:val="1DB02E52"/>
    <w:lvl w:ilvl="0" w:tplc="5D0E7316">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2C22D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EEE03C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C6411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2232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B8A21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6A253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D8A76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02C11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64E73E46"/>
    <w:multiLevelType w:val="hybridMultilevel"/>
    <w:tmpl w:val="80AA6F4C"/>
    <w:lvl w:ilvl="0" w:tplc="199E2072">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ECE82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6E882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6CF75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B855A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8A2C38">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4CADE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64827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AC4EF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653D1E4B"/>
    <w:multiLevelType w:val="hybridMultilevel"/>
    <w:tmpl w:val="CDD857DA"/>
    <w:lvl w:ilvl="0" w:tplc="C65C6EA6">
      <w:start w:val="1"/>
      <w:numFmt w:val="bullet"/>
      <w:lvlText w:val="-"/>
      <w:lvlJc w:val="left"/>
      <w:pPr>
        <w:ind w:left="27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79C2DE2">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4D66998">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49E5A9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B048E90">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01AAF8A">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F448B22">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AC2BCAA">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5ECC9AA">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1" w15:restartNumberingAfterBreak="0">
    <w:nsid w:val="658D1D37"/>
    <w:multiLevelType w:val="hybridMultilevel"/>
    <w:tmpl w:val="DF821C44"/>
    <w:lvl w:ilvl="0" w:tplc="DDD6067E">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9C27A4">
      <w:start w:val="1"/>
      <w:numFmt w:val="bullet"/>
      <w:lvlText w:val="-"/>
      <w:lvlJc w:val="left"/>
      <w:pPr>
        <w:ind w:left="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DE7A18">
      <w:start w:val="1"/>
      <w:numFmt w:val="bullet"/>
      <w:lvlText w:val="▪"/>
      <w:lvlJc w:val="left"/>
      <w:pPr>
        <w:ind w:left="2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4A58D8">
      <w:start w:val="1"/>
      <w:numFmt w:val="bullet"/>
      <w:lvlText w:val="•"/>
      <w:lvlJc w:val="left"/>
      <w:pPr>
        <w:ind w:left="2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ECFDDA">
      <w:start w:val="1"/>
      <w:numFmt w:val="bullet"/>
      <w:lvlText w:val="o"/>
      <w:lvlJc w:val="left"/>
      <w:pPr>
        <w:ind w:left="3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349836">
      <w:start w:val="1"/>
      <w:numFmt w:val="bullet"/>
      <w:lvlText w:val="▪"/>
      <w:lvlJc w:val="left"/>
      <w:pPr>
        <w:ind w:left="4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DED716">
      <w:start w:val="1"/>
      <w:numFmt w:val="bullet"/>
      <w:lvlText w:val="•"/>
      <w:lvlJc w:val="left"/>
      <w:pPr>
        <w:ind w:left="49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BC9936">
      <w:start w:val="1"/>
      <w:numFmt w:val="bullet"/>
      <w:lvlText w:val="o"/>
      <w:lvlJc w:val="left"/>
      <w:pPr>
        <w:ind w:left="5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44A16C">
      <w:start w:val="1"/>
      <w:numFmt w:val="bullet"/>
      <w:lvlText w:val="▪"/>
      <w:lvlJc w:val="left"/>
      <w:pPr>
        <w:ind w:left="6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67207BC2"/>
    <w:multiLevelType w:val="hybridMultilevel"/>
    <w:tmpl w:val="15885FA2"/>
    <w:lvl w:ilvl="0" w:tplc="1CD46E5C">
      <w:start w:val="1"/>
      <w:numFmt w:val="decimal"/>
      <w:lvlText w:val="%1."/>
      <w:lvlJc w:val="left"/>
      <w:pPr>
        <w:ind w:left="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68EF3E">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88110E">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BAD360">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72047E">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7089BC">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F60ED8">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B01E42">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18D5CA">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68107269"/>
    <w:multiLevelType w:val="hybridMultilevel"/>
    <w:tmpl w:val="DBDC0CBA"/>
    <w:lvl w:ilvl="0" w:tplc="BC383972">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961E1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B62C4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787F7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4ED56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9C8B8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ACDCC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AA422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5E87A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8275DB8"/>
    <w:multiLevelType w:val="hybridMultilevel"/>
    <w:tmpl w:val="56709E10"/>
    <w:lvl w:ilvl="0" w:tplc="68E45CFE">
      <w:start w:val="6"/>
      <w:numFmt w:val="decimal"/>
      <w:lvlText w:val="%1."/>
      <w:lvlJc w:val="left"/>
      <w:pPr>
        <w:ind w:left="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69CB5C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07AECC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79E4B0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7CC913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41C8B8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8422BB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C82C22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5EA445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700669B9"/>
    <w:multiLevelType w:val="hybridMultilevel"/>
    <w:tmpl w:val="64BCFF3A"/>
    <w:lvl w:ilvl="0" w:tplc="0A84BC9E">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5E8BD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A0A3D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F6CAA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52617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50C13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D41D5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D6FA8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DC9D4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0D26CEC"/>
    <w:multiLevelType w:val="hybridMultilevel"/>
    <w:tmpl w:val="D2F4558E"/>
    <w:lvl w:ilvl="0" w:tplc="B42A61E2">
      <w:start w:val="7"/>
      <w:numFmt w:val="decimal"/>
      <w:lvlText w:val="(%1)"/>
      <w:lvlJc w:val="left"/>
      <w:pPr>
        <w:ind w:left="3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405B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F817F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6E24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8CCC0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68AA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502FA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70C7C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9EE56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711D2852"/>
    <w:multiLevelType w:val="hybridMultilevel"/>
    <w:tmpl w:val="00700B98"/>
    <w:lvl w:ilvl="0" w:tplc="1BEECBFA">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58217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70A15C">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84375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9EF59C">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CE09A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585CA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581F2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0A16D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722B2B47"/>
    <w:multiLevelType w:val="hybridMultilevel"/>
    <w:tmpl w:val="12BE7696"/>
    <w:lvl w:ilvl="0" w:tplc="B238938E">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D2CC6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BCCB6C">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08A07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3ED3F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1C367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882E4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8842A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8251E0">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72335233"/>
    <w:multiLevelType w:val="hybridMultilevel"/>
    <w:tmpl w:val="7AFC7DAE"/>
    <w:lvl w:ilvl="0" w:tplc="D966CDB6">
      <w:start w:val="1"/>
      <w:numFmt w:val="decimal"/>
      <w:lvlText w:val="%1."/>
      <w:lvlJc w:val="left"/>
      <w:pPr>
        <w:ind w:left="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ECC7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4696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D4C2F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F4EB4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A0E5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A629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7088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6B5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72CC53EB"/>
    <w:multiLevelType w:val="hybridMultilevel"/>
    <w:tmpl w:val="6BD067D8"/>
    <w:lvl w:ilvl="0" w:tplc="32F8ADDE">
      <w:start w:val="4"/>
      <w:numFmt w:val="decimal"/>
      <w:lvlText w:val="%1."/>
      <w:lvlJc w:val="left"/>
      <w:pPr>
        <w:ind w:left="5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1" w:tplc="C5D61470">
      <w:start w:val="1"/>
      <w:numFmt w:val="lowerLetter"/>
      <w:lvlText w:val="%2"/>
      <w:lvlJc w:val="left"/>
      <w:pPr>
        <w:ind w:left="108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2" w:tplc="5AC6BEAE">
      <w:start w:val="1"/>
      <w:numFmt w:val="lowerRoman"/>
      <w:lvlText w:val="%3"/>
      <w:lvlJc w:val="left"/>
      <w:pPr>
        <w:ind w:left="180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3" w:tplc="B6B4A9D2">
      <w:start w:val="1"/>
      <w:numFmt w:val="decimal"/>
      <w:lvlText w:val="%4"/>
      <w:lvlJc w:val="left"/>
      <w:pPr>
        <w:ind w:left="252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4" w:tplc="5D54E33E">
      <w:start w:val="1"/>
      <w:numFmt w:val="lowerLetter"/>
      <w:lvlText w:val="%5"/>
      <w:lvlJc w:val="left"/>
      <w:pPr>
        <w:ind w:left="324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5" w:tplc="47F04088">
      <w:start w:val="1"/>
      <w:numFmt w:val="lowerRoman"/>
      <w:lvlText w:val="%6"/>
      <w:lvlJc w:val="left"/>
      <w:pPr>
        <w:ind w:left="396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6" w:tplc="FE5495DC">
      <w:start w:val="1"/>
      <w:numFmt w:val="decimal"/>
      <w:lvlText w:val="%7"/>
      <w:lvlJc w:val="left"/>
      <w:pPr>
        <w:ind w:left="468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7" w:tplc="A0B48B5A">
      <w:start w:val="1"/>
      <w:numFmt w:val="lowerLetter"/>
      <w:lvlText w:val="%8"/>
      <w:lvlJc w:val="left"/>
      <w:pPr>
        <w:ind w:left="540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8" w:tplc="A3BAC752">
      <w:start w:val="1"/>
      <w:numFmt w:val="lowerRoman"/>
      <w:lvlText w:val="%9"/>
      <w:lvlJc w:val="left"/>
      <w:pPr>
        <w:ind w:left="612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abstractNum>
  <w:abstractNum w:abstractNumId="151" w15:restartNumberingAfterBreak="0">
    <w:nsid w:val="73414A4F"/>
    <w:multiLevelType w:val="hybridMultilevel"/>
    <w:tmpl w:val="1DA240A0"/>
    <w:lvl w:ilvl="0" w:tplc="97F2AAE4">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C2140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CA32DE">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56661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E3A4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9209B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A6B19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D2FBB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FA7A7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73BD5DBE"/>
    <w:multiLevelType w:val="multilevel"/>
    <w:tmpl w:val="FBBAA71A"/>
    <w:lvl w:ilvl="0">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4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74A649D9"/>
    <w:multiLevelType w:val="hybridMultilevel"/>
    <w:tmpl w:val="7A7EAE24"/>
    <w:lvl w:ilvl="0" w:tplc="347A8950">
      <w:start w:val="1"/>
      <w:numFmt w:val="decimal"/>
      <w:lvlText w:val="%1."/>
      <w:lvlJc w:val="left"/>
      <w:pPr>
        <w:ind w:left="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C4024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3C9A70">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A20E32">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C27A3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30D33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0982E">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689CEC">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7A5C1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74B342DD"/>
    <w:multiLevelType w:val="hybridMultilevel"/>
    <w:tmpl w:val="D3444E40"/>
    <w:lvl w:ilvl="0" w:tplc="3C8884F4">
      <w:start w:val="1"/>
      <w:numFmt w:val="bullet"/>
      <w:lvlText w:val="•"/>
      <w:lvlJc w:val="left"/>
      <w:pPr>
        <w:ind w:left="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EA1C86">
      <w:start w:val="1"/>
      <w:numFmt w:val="bullet"/>
      <w:lvlText w:val="o"/>
      <w:lvlJc w:val="left"/>
      <w:pPr>
        <w:ind w:left="1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6C3AC8">
      <w:start w:val="1"/>
      <w:numFmt w:val="bullet"/>
      <w:lvlText w:val="▪"/>
      <w:lvlJc w:val="left"/>
      <w:pPr>
        <w:ind w:left="2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0EB752">
      <w:start w:val="1"/>
      <w:numFmt w:val="bullet"/>
      <w:lvlText w:val="•"/>
      <w:lvlJc w:val="left"/>
      <w:pPr>
        <w:ind w:left="2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982100">
      <w:start w:val="1"/>
      <w:numFmt w:val="bullet"/>
      <w:lvlText w:val="o"/>
      <w:lvlJc w:val="left"/>
      <w:pPr>
        <w:ind w:left="3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CE2AAC">
      <w:start w:val="1"/>
      <w:numFmt w:val="bullet"/>
      <w:lvlText w:val="▪"/>
      <w:lvlJc w:val="left"/>
      <w:pPr>
        <w:ind w:left="4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D06D8A">
      <w:start w:val="1"/>
      <w:numFmt w:val="bullet"/>
      <w:lvlText w:val="•"/>
      <w:lvlJc w:val="left"/>
      <w:pPr>
        <w:ind w:left="5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52C286">
      <w:start w:val="1"/>
      <w:numFmt w:val="bullet"/>
      <w:lvlText w:val="o"/>
      <w:lvlJc w:val="left"/>
      <w:pPr>
        <w:ind w:left="5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909260">
      <w:start w:val="1"/>
      <w:numFmt w:val="bullet"/>
      <w:lvlText w:val="▪"/>
      <w:lvlJc w:val="left"/>
      <w:pPr>
        <w:ind w:left="6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75034FEE"/>
    <w:multiLevelType w:val="hybridMultilevel"/>
    <w:tmpl w:val="3312AAA2"/>
    <w:lvl w:ilvl="0" w:tplc="9CA6F37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D07E2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9CD44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A21C9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30F79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701C6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E2DFF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D2635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4466B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5B446EB"/>
    <w:multiLevelType w:val="hybridMultilevel"/>
    <w:tmpl w:val="BE9CD79C"/>
    <w:lvl w:ilvl="0" w:tplc="03E24B6C">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7CB0FA">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BC50FE">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4EDB8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A84DD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30D5D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302F7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166ED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826BD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75BF64EC"/>
    <w:multiLevelType w:val="hybridMultilevel"/>
    <w:tmpl w:val="0D3E5B70"/>
    <w:lvl w:ilvl="0" w:tplc="4884641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A0C8D0">
      <w:start w:val="1"/>
      <w:numFmt w:val="lowerLetter"/>
      <w:lvlText w:val="%2"/>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32ACB8">
      <w:start w:val="1"/>
      <w:numFmt w:val="decimal"/>
      <w:lvlRestart w:val="0"/>
      <w:lvlText w:val="%3."/>
      <w:lvlJc w:val="left"/>
      <w:pPr>
        <w:ind w:left="1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30BF9C">
      <w:start w:val="1"/>
      <w:numFmt w:val="decimal"/>
      <w:lvlText w:val="%4"/>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208B3A">
      <w:start w:val="1"/>
      <w:numFmt w:val="lowerLetter"/>
      <w:lvlText w:val="%5"/>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2C5246">
      <w:start w:val="1"/>
      <w:numFmt w:val="lowerRoman"/>
      <w:lvlText w:val="%6"/>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1C74FC">
      <w:start w:val="1"/>
      <w:numFmt w:val="decimal"/>
      <w:lvlText w:val="%7"/>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BC48A2">
      <w:start w:val="1"/>
      <w:numFmt w:val="lowerLetter"/>
      <w:lvlText w:val="%8"/>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AA8520">
      <w:start w:val="1"/>
      <w:numFmt w:val="lowerRoman"/>
      <w:lvlText w:val="%9"/>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762961D3"/>
    <w:multiLevelType w:val="hybridMultilevel"/>
    <w:tmpl w:val="32C88380"/>
    <w:lvl w:ilvl="0" w:tplc="39F60EA2">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36CB8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4E3D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DC3D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BA77F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E3672A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E0A2D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1A4A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96DA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766A0314"/>
    <w:multiLevelType w:val="hybridMultilevel"/>
    <w:tmpl w:val="AD16DB1E"/>
    <w:lvl w:ilvl="0" w:tplc="B6E04DAC">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A400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CA1F8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629D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C04B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E269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868D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BE431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F205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77302C7D"/>
    <w:multiLevelType w:val="hybridMultilevel"/>
    <w:tmpl w:val="C3A8BA26"/>
    <w:lvl w:ilvl="0" w:tplc="D37603F4">
      <w:start w:val="1"/>
      <w:numFmt w:val="decimal"/>
      <w:lvlText w:val="%1."/>
      <w:lvlJc w:val="left"/>
      <w:pPr>
        <w:ind w:left="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D4E6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00088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6831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7836F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8EE4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32ED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BC27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CADF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77722795"/>
    <w:multiLevelType w:val="hybridMultilevel"/>
    <w:tmpl w:val="616861A6"/>
    <w:lvl w:ilvl="0" w:tplc="A2309E1E">
      <w:start w:val="1"/>
      <w:numFmt w:val="lowerLetter"/>
      <w:lvlText w:val="%1)"/>
      <w:lvlJc w:val="left"/>
      <w:pPr>
        <w:ind w:left="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B48A44">
      <w:start w:val="1"/>
      <w:numFmt w:val="lowerLetter"/>
      <w:lvlText w:val="%2"/>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029434">
      <w:start w:val="1"/>
      <w:numFmt w:val="lowerRoman"/>
      <w:lvlText w:val="%3"/>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7297F2">
      <w:start w:val="1"/>
      <w:numFmt w:val="decimal"/>
      <w:lvlText w:val="%4"/>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F263B8">
      <w:start w:val="1"/>
      <w:numFmt w:val="lowerLetter"/>
      <w:lvlText w:val="%5"/>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388526">
      <w:start w:val="1"/>
      <w:numFmt w:val="lowerRoman"/>
      <w:lvlText w:val="%6"/>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96607E">
      <w:start w:val="1"/>
      <w:numFmt w:val="decimal"/>
      <w:lvlText w:val="%7"/>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B86EF2">
      <w:start w:val="1"/>
      <w:numFmt w:val="lowerLetter"/>
      <w:lvlText w:val="%8"/>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580D2A">
      <w:start w:val="1"/>
      <w:numFmt w:val="lowerRoman"/>
      <w:lvlText w:val="%9"/>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78E66B6F"/>
    <w:multiLevelType w:val="hybridMultilevel"/>
    <w:tmpl w:val="945ABE76"/>
    <w:lvl w:ilvl="0" w:tplc="477A945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B493F4">
      <w:start w:val="1"/>
      <w:numFmt w:val="lowerLetter"/>
      <w:lvlText w:val="%2"/>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66DFE4">
      <w:start w:val="1"/>
      <w:numFmt w:val="decimal"/>
      <w:lvlRestart w:val="0"/>
      <w:lvlText w:val="%3."/>
      <w:lvlJc w:val="left"/>
      <w:pPr>
        <w:ind w:left="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9AB406">
      <w:start w:val="1"/>
      <w:numFmt w:val="decimal"/>
      <w:lvlText w:val="%4"/>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A23DC2">
      <w:start w:val="1"/>
      <w:numFmt w:val="lowerLetter"/>
      <w:lvlText w:val="%5"/>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B6B3A6">
      <w:start w:val="1"/>
      <w:numFmt w:val="lowerRoman"/>
      <w:lvlText w:val="%6"/>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68D3C4">
      <w:start w:val="1"/>
      <w:numFmt w:val="decimal"/>
      <w:lvlText w:val="%7"/>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CD82">
      <w:start w:val="1"/>
      <w:numFmt w:val="lowerLetter"/>
      <w:lvlText w:val="%8"/>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2EAE9A">
      <w:start w:val="1"/>
      <w:numFmt w:val="lowerRoman"/>
      <w:lvlText w:val="%9"/>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79C6620D"/>
    <w:multiLevelType w:val="hybridMultilevel"/>
    <w:tmpl w:val="8AA423F2"/>
    <w:lvl w:ilvl="0" w:tplc="51208D32">
      <w:start w:val="1"/>
      <w:numFmt w:val="decimal"/>
      <w:lvlText w:val="%1."/>
      <w:lvlJc w:val="left"/>
      <w:pPr>
        <w:ind w:left="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E7944">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966050">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E4484C">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849640">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A80268">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27560">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B222B0">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44E0C">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9C8529F"/>
    <w:multiLevelType w:val="hybridMultilevel"/>
    <w:tmpl w:val="C270C668"/>
    <w:lvl w:ilvl="0" w:tplc="13BC6C28">
      <w:start w:val="1"/>
      <w:numFmt w:val="lowerLetter"/>
      <w:lvlText w:val="%1)"/>
      <w:lvlJc w:val="left"/>
      <w:pPr>
        <w:ind w:left="3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658F490">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37A6854">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E982A54">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B7816CA">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13C9D22">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C5E06CC">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864D1D0">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64856DA">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7AB83435"/>
    <w:multiLevelType w:val="hybridMultilevel"/>
    <w:tmpl w:val="4B569FEA"/>
    <w:lvl w:ilvl="0" w:tplc="5184945C">
      <w:start w:val="1"/>
      <w:numFmt w:val="bullet"/>
      <w:lvlText w:val="•"/>
      <w:lvlJc w:val="left"/>
      <w:pPr>
        <w:ind w:left="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824BDA">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3E55AA">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0A374E">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48A23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A8D22C">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DA17D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34D956">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EA76DA">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7B00753A"/>
    <w:multiLevelType w:val="hybridMultilevel"/>
    <w:tmpl w:val="1F126140"/>
    <w:lvl w:ilvl="0" w:tplc="59BCE160">
      <w:start w:val="1"/>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3EB23A">
      <w:start w:val="1"/>
      <w:numFmt w:val="lowerLetter"/>
      <w:lvlText w:val="%2"/>
      <w:lvlJc w:val="left"/>
      <w:pPr>
        <w:ind w:left="1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1EB3BA">
      <w:start w:val="1"/>
      <w:numFmt w:val="lowerRoman"/>
      <w:lvlText w:val="%3"/>
      <w:lvlJc w:val="left"/>
      <w:pPr>
        <w:ind w:left="2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7C33A8">
      <w:start w:val="1"/>
      <w:numFmt w:val="decimal"/>
      <w:lvlText w:val="%4"/>
      <w:lvlJc w:val="left"/>
      <w:pPr>
        <w:ind w:left="3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3E48BA">
      <w:start w:val="1"/>
      <w:numFmt w:val="lowerLetter"/>
      <w:lvlText w:val="%5"/>
      <w:lvlJc w:val="left"/>
      <w:pPr>
        <w:ind w:left="3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6A637A">
      <w:start w:val="1"/>
      <w:numFmt w:val="lowerRoman"/>
      <w:lvlText w:val="%6"/>
      <w:lvlJc w:val="left"/>
      <w:pPr>
        <w:ind w:left="4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3EE332">
      <w:start w:val="1"/>
      <w:numFmt w:val="decimal"/>
      <w:lvlText w:val="%7"/>
      <w:lvlJc w:val="left"/>
      <w:pPr>
        <w:ind w:left="5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382DF0">
      <w:start w:val="1"/>
      <w:numFmt w:val="lowerLetter"/>
      <w:lvlText w:val="%8"/>
      <w:lvlJc w:val="left"/>
      <w:pPr>
        <w:ind w:left="6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089616">
      <w:start w:val="1"/>
      <w:numFmt w:val="lowerRoman"/>
      <w:lvlText w:val="%9"/>
      <w:lvlJc w:val="left"/>
      <w:pPr>
        <w:ind w:left="6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7B082D8B"/>
    <w:multiLevelType w:val="hybridMultilevel"/>
    <w:tmpl w:val="BD2E1F3A"/>
    <w:lvl w:ilvl="0" w:tplc="64D838E0">
      <w:start w:val="3"/>
      <w:numFmt w:val="decimal"/>
      <w:lvlText w:val="%1."/>
      <w:lvlJc w:val="left"/>
      <w:pPr>
        <w:ind w:left="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E8982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5AD14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B46C4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CBC1D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41C597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8F2817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46C2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7F8EDE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C0E7E07"/>
    <w:multiLevelType w:val="hybridMultilevel"/>
    <w:tmpl w:val="4178FFFA"/>
    <w:lvl w:ilvl="0" w:tplc="B1A456D2">
      <w:start w:val="1"/>
      <w:numFmt w:val="lowerLetter"/>
      <w:lvlText w:val="%1)"/>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A4D9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A075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7A72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AA6E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BAD5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66D4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AA99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54B8E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7C621AB0"/>
    <w:multiLevelType w:val="hybridMultilevel"/>
    <w:tmpl w:val="20D6F9BE"/>
    <w:lvl w:ilvl="0" w:tplc="92069A24">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C04BB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DE634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1CED6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5A684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D2B65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20AC5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0E639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6A77D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7C884033"/>
    <w:multiLevelType w:val="hybridMultilevel"/>
    <w:tmpl w:val="408A591A"/>
    <w:lvl w:ilvl="0" w:tplc="9C2CE904">
      <w:start w:val="1"/>
      <w:numFmt w:val="lowerLetter"/>
      <w:lvlText w:val="%1)"/>
      <w:lvlJc w:val="left"/>
      <w:pPr>
        <w:ind w:left="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0CA35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F4C48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5A772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B6C9E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20123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AFCEAB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2BDE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AC43E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7E4A3AF5"/>
    <w:multiLevelType w:val="hybridMultilevel"/>
    <w:tmpl w:val="FCC81E88"/>
    <w:lvl w:ilvl="0" w:tplc="B3D0CEBC">
      <w:start w:val="1"/>
      <w:numFmt w:val="lowerLetter"/>
      <w:lvlText w:val="%1)"/>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94AD5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AEFB9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78023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D6B57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94E9B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6CE544">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FC1BA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5A908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7EBC3E02"/>
    <w:multiLevelType w:val="hybridMultilevel"/>
    <w:tmpl w:val="18585324"/>
    <w:lvl w:ilvl="0" w:tplc="E4A672AA">
      <w:start w:val="1"/>
      <w:numFmt w:val="decimal"/>
      <w:lvlText w:val="%1."/>
      <w:lvlJc w:val="left"/>
      <w:pPr>
        <w:ind w:left="53"/>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1" w:tplc="76669C32">
      <w:start w:val="1"/>
      <w:numFmt w:val="lowerLetter"/>
      <w:lvlText w:val="%2"/>
      <w:lvlJc w:val="left"/>
      <w:pPr>
        <w:ind w:left="108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2" w:tplc="C2781CA8">
      <w:start w:val="1"/>
      <w:numFmt w:val="lowerRoman"/>
      <w:lvlText w:val="%3"/>
      <w:lvlJc w:val="left"/>
      <w:pPr>
        <w:ind w:left="180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3" w:tplc="BA224858">
      <w:start w:val="1"/>
      <w:numFmt w:val="decimal"/>
      <w:lvlText w:val="%4"/>
      <w:lvlJc w:val="left"/>
      <w:pPr>
        <w:ind w:left="252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4" w:tplc="AC90A78A">
      <w:start w:val="1"/>
      <w:numFmt w:val="lowerLetter"/>
      <w:lvlText w:val="%5"/>
      <w:lvlJc w:val="left"/>
      <w:pPr>
        <w:ind w:left="324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5" w:tplc="0B60C7A6">
      <w:start w:val="1"/>
      <w:numFmt w:val="lowerRoman"/>
      <w:lvlText w:val="%6"/>
      <w:lvlJc w:val="left"/>
      <w:pPr>
        <w:ind w:left="396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6" w:tplc="AC3032B8">
      <w:start w:val="1"/>
      <w:numFmt w:val="decimal"/>
      <w:lvlText w:val="%7"/>
      <w:lvlJc w:val="left"/>
      <w:pPr>
        <w:ind w:left="468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7" w:tplc="347E4C7C">
      <w:start w:val="1"/>
      <w:numFmt w:val="lowerLetter"/>
      <w:lvlText w:val="%8"/>
      <w:lvlJc w:val="left"/>
      <w:pPr>
        <w:ind w:left="540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lvl w:ilvl="8" w:tplc="9CC004DC">
      <w:start w:val="1"/>
      <w:numFmt w:val="lowerRoman"/>
      <w:lvlText w:val="%9"/>
      <w:lvlJc w:val="left"/>
      <w:pPr>
        <w:ind w:left="6120"/>
      </w:pPr>
      <w:rPr>
        <w:rFonts w:ascii="Arial" w:eastAsia="Arial" w:hAnsi="Arial" w:cs="Arial"/>
        <w:b w:val="0"/>
        <w:i/>
        <w:iCs/>
        <w:strike w:val="0"/>
        <w:dstrike w:val="0"/>
        <w:color w:val="000000"/>
        <w:sz w:val="22"/>
        <w:szCs w:val="22"/>
        <w:u w:val="single" w:color="000000"/>
        <w:bdr w:val="none" w:sz="0" w:space="0" w:color="auto"/>
        <w:shd w:val="clear" w:color="auto" w:fill="auto"/>
        <w:vertAlign w:val="baseline"/>
      </w:rPr>
    </w:lvl>
  </w:abstractNum>
  <w:abstractNum w:abstractNumId="173" w15:restartNumberingAfterBreak="0">
    <w:nsid w:val="7FBC1E72"/>
    <w:multiLevelType w:val="hybridMultilevel"/>
    <w:tmpl w:val="512A371E"/>
    <w:lvl w:ilvl="0" w:tplc="014E6710">
      <w:start w:val="1"/>
      <w:numFmt w:val="lowerLetter"/>
      <w:lvlText w:val="%1)"/>
      <w:lvlJc w:val="left"/>
      <w:pPr>
        <w:ind w:left="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A2924A">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8578C">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5AA8D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56589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005C6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20005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06569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1EBCE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58"/>
  </w:num>
  <w:num w:numId="3">
    <w:abstractNumId w:val="80"/>
  </w:num>
  <w:num w:numId="4">
    <w:abstractNumId w:val="110"/>
  </w:num>
  <w:num w:numId="5">
    <w:abstractNumId w:val="45"/>
  </w:num>
  <w:num w:numId="6">
    <w:abstractNumId w:val="135"/>
  </w:num>
  <w:num w:numId="7">
    <w:abstractNumId w:val="163"/>
  </w:num>
  <w:num w:numId="8">
    <w:abstractNumId w:val="73"/>
  </w:num>
  <w:num w:numId="9">
    <w:abstractNumId w:val="153"/>
  </w:num>
  <w:num w:numId="10">
    <w:abstractNumId w:val="65"/>
  </w:num>
  <w:num w:numId="11">
    <w:abstractNumId w:val="25"/>
  </w:num>
  <w:num w:numId="12">
    <w:abstractNumId w:val="50"/>
  </w:num>
  <w:num w:numId="13">
    <w:abstractNumId w:val="49"/>
  </w:num>
  <w:num w:numId="14">
    <w:abstractNumId w:val="68"/>
  </w:num>
  <w:num w:numId="15">
    <w:abstractNumId w:val="121"/>
  </w:num>
  <w:num w:numId="16">
    <w:abstractNumId w:val="71"/>
  </w:num>
  <w:num w:numId="17">
    <w:abstractNumId w:val="84"/>
  </w:num>
  <w:num w:numId="18">
    <w:abstractNumId w:val="130"/>
  </w:num>
  <w:num w:numId="19">
    <w:abstractNumId w:val="164"/>
  </w:num>
  <w:num w:numId="20">
    <w:abstractNumId w:val="37"/>
  </w:num>
  <w:num w:numId="21">
    <w:abstractNumId w:val="76"/>
  </w:num>
  <w:num w:numId="22">
    <w:abstractNumId w:val="86"/>
  </w:num>
  <w:num w:numId="23">
    <w:abstractNumId w:val="7"/>
  </w:num>
  <w:num w:numId="24">
    <w:abstractNumId w:val="131"/>
  </w:num>
  <w:num w:numId="25">
    <w:abstractNumId w:val="166"/>
  </w:num>
  <w:num w:numId="26">
    <w:abstractNumId w:val="47"/>
  </w:num>
  <w:num w:numId="27">
    <w:abstractNumId w:val="134"/>
  </w:num>
  <w:num w:numId="28">
    <w:abstractNumId w:val="59"/>
  </w:num>
  <w:num w:numId="29">
    <w:abstractNumId w:val="99"/>
  </w:num>
  <w:num w:numId="30">
    <w:abstractNumId w:val="125"/>
  </w:num>
  <w:num w:numId="31">
    <w:abstractNumId w:val="128"/>
  </w:num>
  <w:num w:numId="32">
    <w:abstractNumId w:val="66"/>
  </w:num>
  <w:num w:numId="33">
    <w:abstractNumId w:val="4"/>
  </w:num>
  <w:num w:numId="34">
    <w:abstractNumId w:val="27"/>
  </w:num>
  <w:num w:numId="35">
    <w:abstractNumId w:val="54"/>
  </w:num>
  <w:num w:numId="36">
    <w:abstractNumId w:val="162"/>
  </w:num>
  <w:num w:numId="37">
    <w:abstractNumId w:val="157"/>
  </w:num>
  <w:num w:numId="38">
    <w:abstractNumId w:val="122"/>
  </w:num>
  <w:num w:numId="39">
    <w:abstractNumId w:val="102"/>
  </w:num>
  <w:num w:numId="40">
    <w:abstractNumId w:val="57"/>
  </w:num>
  <w:num w:numId="41">
    <w:abstractNumId w:val="31"/>
  </w:num>
  <w:num w:numId="42">
    <w:abstractNumId w:val="93"/>
  </w:num>
  <w:num w:numId="43">
    <w:abstractNumId w:val="56"/>
  </w:num>
  <w:num w:numId="44">
    <w:abstractNumId w:val="95"/>
  </w:num>
  <w:num w:numId="45">
    <w:abstractNumId w:val="161"/>
  </w:num>
  <w:num w:numId="46">
    <w:abstractNumId w:val="52"/>
  </w:num>
  <w:num w:numId="47">
    <w:abstractNumId w:val="15"/>
  </w:num>
  <w:num w:numId="48">
    <w:abstractNumId w:val="141"/>
  </w:num>
  <w:num w:numId="49">
    <w:abstractNumId w:val="32"/>
  </w:num>
  <w:num w:numId="50">
    <w:abstractNumId w:val="97"/>
  </w:num>
  <w:num w:numId="51">
    <w:abstractNumId w:val="77"/>
  </w:num>
  <w:num w:numId="52">
    <w:abstractNumId w:val="142"/>
  </w:num>
  <w:num w:numId="53">
    <w:abstractNumId w:val="51"/>
  </w:num>
  <w:num w:numId="54">
    <w:abstractNumId w:val="150"/>
  </w:num>
  <w:num w:numId="55">
    <w:abstractNumId w:val="13"/>
  </w:num>
  <w:num w:numId="56">
    <w:abstractNumId w:val="64"/>
  </w:num>
  <w:num w:numId="57">
    <w:abstractNumId w:val="113"/>
  </w:num>
  <w:num w:numId="58">
    <w:abstractNumId w:val="42"/>
  </w:num>
  <w:num w:numId="59">
    <w:abstractNumId w:val="11"/>
  </w:num>
  <w:num w:numId="60">
    <w:abstractNumId w:val="115"/>
  </w:num>
  <w:num w:numId="61">
    <w:abstractNumId w:val="41"/>
  </w:num>
  <w:num w:numId="62">
    <w:abstractNumId w:val="33"/>
  </w:num>
  <w:num w:numId="63">
    <w:abstractNumId w:val="107"/>
  </w:num>
  <w:num w:numId="64">
    <w:abstractNumId w:val="79"/>
  </w:num>
  <w:num w:numId="65">
    <w:abstractNumId w:val="119"/>
  </w:num>
  <w:num w:numId="66">
    <w:abstractNumId w:val="5"/>
  </w:num>
  <w:num w:numId="67">
    <w:abstractNumId w:val="143"/>
  </w:num>
  <w:num w:numId="68">
    <w:abstractNumId w:val="29"/>
  </w:num>
  <w:num w:numId="69">
    <w:abstractNumId w:val="44"/>
  </w:num>
  <w:num w:numId="70">
    <w:abstractNumId w:val="144"/>
  </w:num>
  <w:num w:numId="71">
    <w:abstractNumId w:val="8"/>
  </w:num>
  <w:num w:numId="72">
    <w:abstractNumId w:val="12"/>
  </w:num>
  <w:num w:numId="73">
    <w:abstractNumId w:val="137"/>
  </w:num>
  <w:num w:numId="74">
    <w:abstractNumId w:val="38"/>
  </w:num>
  <w:num w:numId="75">
    <w:abstractNumId w:val="116"/>
  </w:num>
  <w:num w:numId="76">
    <w:abstractNumId w:val="96"/>
  </w:num>
  <w:num w:numId="77">
    <w:abstractNumId w:val="132"/>
  </w:num>
  <w:num w:numId="78">
    <w:abstractNumId w:val="83"/>
  </w:num>
  <w:num w:numId="79">
    <w:abstractNumId w:val="87"/>
  </w:num>
  <w:num w:numId="80">
    <w:abstractNumId w:val="171"/>
  </w:num>
  <w:num w:numId="81">
    <w:abstractNumId w:val="78"/>
  </w:num>
  <w:num w:numId="82">
    <w:abstractNumId w:val="145"/>
  </w:num>
  <w:num w:numId="83">
    <w:abstractNumId w:val="91"/>
  </w:num>
  <w:num w:numId="84">
    <w:abstractNumId w:val="34"/>
  </w:num>
  <w:num w:numId="85">
    <w:abstractNumId w:val="2"/>
  </w:num>
  <w:num w:numId="86">
    <w:abstractNumId w:val="36"/>
  </w:num>
  <w:num w:numId="87">
    <w:abstractNumId w:val="103"/>
  </w:num>
  <w:num w:numId="88">
    <w:abstractNumId w:val="108"/>
  </w:num>
  <w:num w:numId="89">
    <w:abstractNumId w:val="106"/>
  </w:num>
  <w:num w:numId="90">
    <w:abstractNumId w:val="160"/>
  </w:num>
  <w:num w:numId="91">
    <w:abstractNumId w:val="126"/>
  </w:num>
  <w:num w:numId="92">
    <w:abstractNumId w:val="63"/>
  </w:num>
  <w:num w:numId="93">
    <w:abstractNumId w:val="127"/>
  </w:num>
  <w:num w:numId="94">
    <w:abstractNumId w:val="158"/>
  </w:num>
  <w:num w:numId="95">
    <w:abstractNumId w:val="88"/>
  </w:num>
  <w:num w:numId="96">
    <w:abstractNumId w:val="28"/>
  </w:num>
  <w:num w:numId="97">
    <w:abstractNumId w:val="133"/>
  </w:num>
  <w:num w:numId="98">
    <w:abstractNumId w:val="53"/>
  </w:num>
  <w:num w:numId="99">
    <w:abstractNumId w:val="118"/>
  </w:num>
  <w:num w:numId="100">
    <w:abstractNumId w:val="82"/>
  </w:num>
  <w:num w:numId="101">
    <w:abstractNumId w:val="168"/>
  </w:num>
  <w:num w:numId="102">
    <w:abstractNumId w:val="39"/>
  </w:num>
  <w:num w:numId="103">
    <w:abstractNumId w:val="70"/>
  </w:num>
  <w:num w:numId="104">
    <w:abstractNumId w:val="100"/>
  </w:num>
  <w:num w:numId="105">
    <w:abstractNumId w:val="67"/>
  </w:num>
  <w:num w:numId="106">
    <w:abstractNumId w:val="20"/>
  </w:num>
  <w:num w:numId="107">
    <w:abstractNumId w:val="114"/>
  </w:num>
  <w:num w:numId="108">
    <w:abstractNumId w:val="10"/>
  </w:num>
  <w:num w:numId="109">
    <w:abstractNumId w:val="129"/>
  </w:num>
  <w:num w:numId="110">
    <w:abstractNumId w:val="101"/>
  </w:num>
  <w:num w:numId="111">
    <w:abstractNumId w:val="152"/>
  </w:num>
  <w:num w:numId="112">
    <w:abstractNumId w:val="9"/>
  </w:num>
  <w:num w:numId="113">
    <w:abstractNumId w:val="111"/>
  </w:num>
  <w:num w:numId="114">
    <w:abstractNumId w:val="90"/>
  </w:num>
  <w:num w:numId="115">
    <w:abstractNumId w:val="30"/>
  </w:num>
  <w:num w:numId="116">
    <w:abstractNumId w:val="69"/>
  </w:num>
  <w:num w:numId="117">
    <w:abstractNumId w:val="149"/>
  </w:num>
  <w:num w:numId="118">
    <w:abstractNumId w:val="85"/>
  </w:num>
  <w:num w:numId="119">
    <w:abstractNumId w:val="40"/>
  </w:num>
  <w:num w:numId="120">
    <w:abstractNumId w:val="105"/>
  </w:num>
  <w:num w:numId="121">
    <w:abstractNumId w:val="159"/>
  </w:num>
  <w:num w:numId="122">
    <w:abstractNumId w:val="48"/>
  </w:num>
  <w:num w:numId="123">
    <w:abstractNumId w:val="72"/>
  </w:num>
  <w:num w:numId="124">
    <w:abstractNumId w:val="61"/>
  </w:num>
  <w:num w:numId="125">
    <w:abstractNumId w:val="24"/>
  </w:num>
  <w:num w:numId="126">
    <w:abstractNumId w:val="94"/>
  </w:num>
  <w:num w:numId="127">
    <w:abstractNumId w:val="22"/>
  </w:num>
  <w:num w:numId="128">
    <w:abstractNumId w:val="140"/>
  </w:num>
  <w:num w:numId="129">
    <w:abstractNumId w:val="23"/>
  </w:num>
  <w:num w:numId="130">
    <w:abstractNumId w:val="146"/>
  </w:num>
  <w:num w:numId="131">
    <w:abstractNumId w:val="21"/>
  </w:num>
  <w:num w:numId="132">
    <w:abstractNumId w:val="98"/>
  </w:num>
  <w:num w:numId="133">
    <w:abstractNumId w:val="14"/>
  </w:num>
  <w:num w:numId="134">
    <w:abstractNumId w:val="26"/>
  </w:num>
  <w:num w:numId="135">
    <w:abstractNumId w:val="16"/>
  </w:num>
  <w:num w:numId="136">
    <w:abstractNumId w:val="19"/>
  </w:num>
  <w:num w:numId="137">
    <w:abstractNumId w:val="1"/>
  </w:num>
  <w:num w:numId="138">
    <w:abstractNumId w:val="148"/>
  </w:num>
  <w:num w:numId="139">
    <w:abstractNumId w:val="62"/>
  </w:num>
  <w:num w:numId="140">
    <w:abstractNumId w:val="139"/>
  </w:num>
  <w:num w:numId="141">
    <w:abstractNumId w:val="104"/>
  </w:num>
  <w:num w:numId="142">
    <w:abstractNumId w:val="173"/>
  </w:num>
  <w:num w:numId="143">
    <w:abstractNumId w:val="75"/>
  </w:num>
  <w:num w:numId="144">
    <w:abstractNumId w:val="147"/>
  </w:num>
  <w:num w:numId="145">
    <w:abstractNumId w:val="81"/>
  </w:num>
  <w:num w:numId="146">
    <w:abstractNumId w:val="138"/>
  </w:num>
  <w:num w:numId="147">
    <w:abstractNumId w:val="109"/>
  </w:num>
  <w:num w:numId="148">
    <w:abstractNumId w:val="165"/>
  </w:num>
  <w:num w:numId="149">
    <w:abstractNumId w:val="167"/>
  </w:num>
  <w:num w:numId="150">
    <w:abstractNumId w:val="156"/>
  </w:num>
  <w:num w:numId="151">
    <w:abstractNumId w:val="17"/>
  </w:num>
  <w:num w:numId="152">
    <w:abstractNumId w:val="117"/>
  </w:num>
  <w:num w:numId="153">
    <w:abstractNumId w:val="120"/>
  </w:num>
  <w:num w:numId="154">
    <w:abstractNumId w:val="46"/>
  </w:num>
  <w:num w:numId="155">
    <w:abstractNumId w:val="55"/>
  </w:num>
  <w:num w:numId="156">
    <w:abstractNumId w:val="60"/>
  </w:num>
  <w:num w:numId="157">
    <w:abstractNumId w:val="74"/>
  </w:num>
  <w:num w:numId="158">
    <w:abstractNumId w:val="151"/>
  </w:num>
  <w:num w:numId="159">
    <w:abstractNumId w:val="170"/>
  </w:num>
  <w:num w:numId="160">
    <w:abstractNumId w:val="154"/>
  </w:num>
  <w:num w:numId="161">
    <w:abstractNumId w:val="18"/>
  </w:num>
  <w:num w:numId="162">
    <w:abstractNumId w:val="43"/>
  </w:num>
  <w:num w:numId="163">
    <w:abstractNumId w:val="169"/>
  </w:num>
  <w:num w:numId="164">
    <w:abstractNumId w:val="0"/>
  </w:num>
  <w:num w:numId="165">
    <w:abstractNumId w:val="3"/>
  </w:num>
  <w:num w:numId="166">
    <w:abstractNumId w:val="155"/>
  </w:num>
  <w:num w:numId="167">
    <w:abstractNumId w:val="35"/>
  </w:num>
  <w:num w:numId="168">
    <w:abstractNumId w:val="123"/>
  </w:num>
  <w:num w:numId="169">
    <w:abstractNumId w:val="136"/>
  </w:num>
  <w:num w:numId="170">
    <w:abstractNumId w:val="112"/>
  </w:num>
  <w:num w:numId="171">
    <w:abstractNumId w:val="172"/>
  </w:num>
  <w:num w:numId="172">
    <w:abstractNumId w:val="124"/>
  </w:num>
  <w:num w:numId="173">
    <w:abstractNumId w:val="89"/>
  </w:num>
  <w:num w:numId="174">
    <w:abstractNumId w:val="92"/>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F60"/>
    <w:rsid w:val="002F3F60"/>
    <w:rsid w:val="00A557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7936F-D575-4208-B82D-E2DEB2F4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24"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3" w:line="265" w:lineRule="auto"/>
      <w:ind w:left="1148"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3" w:line="265" w:lineRule="auto"/>
      <w:ind w:left="1148"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5.jpg"/><Relationship Id="rId63" Type="http://schemas.openxmlformats.org/officeDocument/2006/relationships/header" Target="header5.xml"/><Relationship Id="rId84" Type="http://schemas.openxmlformats.org/officeDocument/2006/relationships/image" Target="media/image12.png"/><Relationship Id="rId138" Type="http://schemas.openxmlformats.org/officeDocument/2006/relationships/header" Target="header10.xml"/><Relationship Id="rId159" Type="http://schemas.openxmlformats.org/officeDocument/2006/relationships/footer" Target="footer17.xml"/><Relationship Id="rId170" Type="http://schemas.openxmlformats.org/officeDocument/2006/relationships/footer" Target="footer22.xml"/><Relationship Id="rId191" Type="http://schemas.openxmlformats.org/officeDocument/2006/relationships/image" Target="media/image300.png"/><Relationship Id="rId205" Type="http://schemas.openxmlformats.org/officeDocument/2006/relationships/image" Target="media/image76.png"/><Relationship Id="rId107" Type="http://schemas.openxmlformats.org/officeDocument/2006/relationships/image" Target="media/image35.png"/><Relationship Id="rId74" Type="http://schemas.openxmlformats.org/officeDocument/2006/relationships/image" Target="media/image4.jpg"/><Relationship Id="rId128" Type="http://schemas.openxmlformats.org/officeDocument/2006/relationships/image" Target="media/image52.jpg"/><Relationship Id="rId149" Type="http://schemas.openxmlformats.org/officeDocument/2006/relationships/footer" Target="footer15.xml"/><Relationship Id="rId5" Type="http://schemas.openxmlformats.org/officeDocument/2006/relationships/footnotes" Target="footnotes.xml"/><Relationship Id="rId95" Type="http://schemas.openxmlformats.org/officeDocument/2006/relationships/image" Target="media/image23.png"/><Relationship Id="rId160" Type="http://schemas.openxmlformats.org/officeDocument/2006/relationships/header" Target="header18.xml"/><Relationship Id="rId181" Type="http://schemas.openxmlformats.org/officeDocument/2006/relationships/footer" Target="footer26.xml"/><Relationship Id="rId216" Type="http://schemas.openxmlformats.org/officeDocument/2006/relationships/fontTable" Target="fontTable.xml"/><Relationship Id="rId64" Type="http://schemas.openxmlformats.org/officeDocument/2006/relationships/footer" Target="footer4.xml"/><Relationship Id="rId118" Type="http://schemas.openxmlformats.org/officeDocument/2006/relationships/image" Target="media/image46.jpg"/><Relationship Id="rId139" Type="http://schemas.openxmlformats.org/officeDocument/2006/relationships/header" Target="header11.xml"/><Relationship Id="rId85" Type="http://schemas.openxmlformats.org/officeDocument/2006/relationships/image" Target="media/image13.png"/><Relationship Id="rId150" Type="http://schemas.openxmlformats.org/officeDocument/2006/relationships/image" Target="media/image59.jpg"/><Relationship Id="rId171" Type="http://schemas.openxmlformats.org/officeDocument/2006/relationships/footer" Target="footer23.xml"/><Relationship Id="rId192" Type="http://schemas.openxmlformats.org/officeDocument/2006/relationships/image" Target="media/image68.png"/><Relationship Id="rId206" Type="http://schemas.openxmlformats.org/officeDocument/2006/relationships/image" Target="media/image77.jpg"/><Relationship Id="rId108" Type="http://schemas.openxmlformats.org/officeDocument/2006/relationships/image" Target="media/image36.png"/><Relationship Id="rId129" Type="http://schemas.openxmlformats.org/officeDocument/2006/relationships/image" Target="media/image53.jpg"/><Relationship Id="rId70" Type="http://schemas.openxmlformats.org/officeDocument/2006/relationships/footer" Target="footer7.xml"/><Relationship Id="rId75" Type="http://schemas.openxmlformats.org/officeDocument/2006/relationships/image" Target="media/image5.png"/><Relationship Id="rId91" Type="http://schemas.openxmlformats.org/officeDocument/2006/relationships/image" Target="media/image19.png"/><Relationship Id="rId96" Type="http://schemas.openxmlformats.org/officeDocument/2006/relationships/image" Target="media/image24.png"/><Relationship Id="rId140" Type="http://schemas.openxmlformats.org/officeDocument/2006/relationships/footer" Target="footer10.xml"/><Relationship Id="rId145" Type="http://schemas.openxmlformats.org/officeDocument/2006/relationships/header" Target="header14.xml"/><Relationship Id="rId161" Type="http://schemas.openxmlformats.org/officeDocument/2006/relationships/footer" Target="footer18.xml"/><Relationship Id="rId166" Type="http://schemas.openxmlformats.org/officeDocument/2006/relationships/header" Target="header21.xml"/><Relationship Id="rId182" Type="http://schemas.openxmlformats.org/officeDocument/2006/relationships/header" Target="header27.xml"/><Relationship Id="rId187" Type="http://schemas.openxmlformats.org/officeDocument/2006/relationships/image" Target="media/image67.png"/><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82.jpg"/><Relationship Id="rId114" Type="http://schemas.openxmlformats.org/officeDocument/2006/relationships/image" Target="media/image42.png"/><Relationship Id="rId119" Type="http://schemas.openxmlformats.org/officeDocument/2006/relationships/image" Target="media/image83.jpg"/><Relationship Id="rId60" Type="http://schemas.openxmlformats.org/officeDocument/2006/relationships/header" Target="header3.xml"/><Relationship Id="rId65" Type="http://schemas.openxmlformats.org/officeDocument/2006/relationships/footer" Target="footer5.xml"/><Relationship Id="rId81" Type="http://schemas.openxmlformats.org/officeDocument/2006/relationships/image" Target="media/image9.png"/><Relationship Id="rId86" Type="http://schemas.openxmlformats.org/officeDocument/2006/relationships/image" Target="media/image14.png"/><Relationship Id="rId130" Type="http://schemas.openxmlformats.org/officeDocument/2006/relationships/image" Target="media/image54.jpg"/><Relationship Id="rId135" Type="http://schemas.openxmlformats.org/officeDocument/2006/relationships/image" Target="media/image21.jpg"/><Relationship Id="rId151" Type="http://schemas.openxmlformats.org/officeDocument/2006/relationships/image" Target="media/image60.jpg"/><Relationship Id="rId156" Type="http://schemas.openxmlformats.org/officeDocument/2006/relationships/header" Target="header16.xml"/><Relationship Id="rId177" Type="http://schemas.openxmlformats.org/officeDocument/2006/relationships/image" Target="media/image26.jpg"/><Relationship Id="rId198" Type="http://schemas.openxmlformats.org/officeDocument/2006/relationships/image" Target="media/image72.png"/><Relationship Id="rId172" Type="http://schemas.openxmlformats.org/officeDocument/2006/relationships/header" Target="header24.xml"/><Relationship Id="rId193" Type="http://schemas.openxmlformats.org/officeDocument/2006/relationships/image" Target="media/image69.png"/><Relationship Id="rId202" Type="http://schemas.openxmlformats.org/officeDocument/2006/relationships/image" Target="media/image83.png"/><Relationship Id="rId207" Type="http://schemas.openxmlformats.org/officeDocument/2006/relationships/image" Target="media/image78.jpg"/><Relationship Id="rId109" Type="http://schemas.openxmlformats.org/officeDocument/2006/relationships/image" Target="media/image37.png"/><Relationship Id="rId55" Type="http://schemas.openxmlformats.org/officeDocument/2006/relationships/image" Target="media/image0.png"/><Relationship Id="rId76" Type="http://schemas.openxmlformats.org/officeDocument/2006/relationships/image" Target="media/image6.png"/><Relationship Id="rId97" Type="http://schemas.openxmlformats.org/officeDocument/2006/relationships/image" Target="media/image25.png"/><Relationship Id="rId104" Type="http://schemas.openxmlformats.org/officeDocument/2006/relationships/image" Target="media/image32.png"/><Relationship Id="rId120" Type="http://schemas.openxmlformats.org/officeDocument/2006/relationships/image" Target="media/image9.jpg"/><Relationship Id="rId125" Type="http://schemas.openxmlformats.org/officeDocument/2006/relationships/image" Target="media/image49.jpg"/><Relationship Id="rId141" Type="http://schemas.openxmlformats.org/officeDocument/2006/relationships/footer" Target="footer11.xml"/><Relationship Id="rId146" Type="http://schemas.openxmlformats.org/officeDocument/2006/relationships/footer" Target="footer13.xml"/><Relationship Id="rId167" Type="http://schemas.openxmlformats.org/officeDocument/2006/relationships/footer" Target="footer21.xml"/><Relationship Id="rId188" Type="http://schemas.openxmlformats.org/officeDocument/2006/relationships/image" Target="media/image270.png"/><Relationship Id="rId7" Type="http://schemas.openxmlformats.org/officeDocument/2006/relationships/image" Target="media/image1.png"/><Relationship Id="rId71" Type="http://schemas.openxmlformats.org/officeDocument/2006/relationships/footer" Target="footer8.xml"/><Relationship Id="rId92" Type="http://schemas.openxmlformats.org/officeDocument/2006/relationships/image" Target="media/image20.png"/><Relationship Id="rId162" Type="http://schemas.openxmlformats.org/officeDocument/2006/relationships/header" Target="header19.xml"/><Relationship Id="rId183" Type="http://schemas.openxmlformats.org/officeDocument/2006/relationships/footer" Target="footer27.xml"/><Relationship Id="rId213" Type="http://schemas.openxmlformats.org/officeDocument/2006/relationships/image" Target="media/image84.png"/><Relationship Id="rId2" Type="http://schemas.openxmlformats.org/officeDocument/2006/relationships/styles" Target="styles.xml"/><Relationship Id="rId66" Type="http://schemas.openxmlformats.org/officeDocument/2006/relationships/header" Target="header6.xml"/><Relationship Id="rId87" Type="http://schemas.openxmlformats.org/officeDocument/2006/relationships/image" Target="media/image15.png"/><Relationship Id="rId110" Type="http://schemas.openxmlformats.org/officeDocument/2006/relationships/image" Target="media/image38.png"/><Relationship Id="rId115" Type="http://schemas.openxmlformats.org/officeDocument/2006/relationships/image" Target="media/image43.png"/><Relationship Id="rId131" Type="http://schemas.openxmlformats.org/officeDocument/2006/relationships/image" Target="media/image55.png"/><Relationship Id="rId136" Type="http://schemas.openxmlformats.org/officeDocument/2006/relationships/image" Target="media/image58.jpg"/><Relationship Id="rId157" Type="http://schemas.openxmlformats.org/officeDocument/2006/relationships/header" Target="header17.xml"/><Relationship Id="rId178" Type="http://schemas.openxmlformats.org/officeDocument/2006/relationships/header" Target="header25.xml"/><Relationship Id="rId61" Type="http://schemas.openxmlformats.org/officeDocument/2006/relationships/footer" Target="footer3.xml"/><Relationship Id="rId82" Type="http://schemas.openxmlformats.org/officeDocument/2006/relationships/image" Target="media/image10.png"/><Relationship Id="rId152" Type="http://schemas.openxmlformats.org/officeDocument/2006/relationships/image" Target="media/image61.jpg"/><Relationship Id="rId173" Type="http://schemas.openxmlformats.org/officeDocument/2006/relationships/footer" Target="footer24.xml"/><Relationship Id="rId194" Type="http://schemas.openxmlformats.org/officeDocument/2006/relationships/image" Target="media/image310.png"/><Relationship Id="rId199" Type="http://schemas.openxmlformats.org/officeDocument/2006/relationships/image" Target="media/image73.png"/><Relationship Id="rId203" Type="http://schemas.openxmlformats.org/officeDocument/2006/relationships/image" Target="media/image37.jpg"/><Relationship Id="rId208" Type="http://schemas.openxmlformats.org/officeDocument/2006/relationships/image" Target="media/image41.jpg"/><Relationship Id="rId56" Type="http://schemas.openxmlformats.org/officeDocument/2006/relationships/header" Target="header1.xml"/><Relationship Id="rId77" Type="http://schemas.openxmlformats.org/officeDocument/2006/relationships/image" Target="media/image7.jpg"/><Relationship Id="rId100" Type="http://schemas.openxmlformats.org/officeDocument/2006/relationships/image" Target="media/image28.png"/><Relationship Id="rId105" Type="http://schemas.openxmlformats.org/officeDocument/2006/relationships/image" Target="media/image33.png"/><Relationship Id="rId126" Type="http://schemas.openxmlformats.org/officeDocument/2006/relationships/image" Target="media/image50.jpg"/><Relationship Id="rId147" Type="http://schemas.openxmlformats.org/officeDocument/2006/relationships/footer" Target="footer14.xml"/><Relationship Id="rId168" Type="http://schemas.openxmlformats.org/officeDocument/2006/relationships/header" Target="header22.xml"/><Relationship Id="rId72" Type="http://schemas.openxmlformats.org/officeDocument/2006/relationships/header" Target="header9.xml"/><Relationship Id="rId93" Type="http://schemas.openxmlformats.org/officeDocument/2006/relationships/image" Target="media/image21.png"/><Relationship Id="rId98" Type="http://schemas.openxmlformats.org/officeDocument/2006/relationships/image" Target="media/image26.png"/><Relationship Id="rId121" Type="http://schemas.openxmlformats.org/officeDocument/2006/relationships/image" Target="media/image47.jpg"/><Relationship Id="rId142" Type="http://schemas.openxmlformats.org/officeDocument/2006/relationships/header" Target="header12.xml"/><Relationship Id="rId163" Type="http://schemas.openxmlformats.org/officeDocument/2006/relationships/header" Target="header20.xml"/><Relationship Id="rId184" Type="http://schemas.openxmlformats.org/officeDocument/2006/relationships/image" Target="media/image64.png"/><Relationship Id="rId189" Type="http://schemas.openxmlformats.org/officeDocument/2006/relationships/image" Target="media/image280.png"/><Relationship Id="rId3" Type="http://schemas.openxmlformats.org/officeDocument/2006/relationships/settings" Target="settings.xml"/><Relationship Id="rId214" Type="http://schemas.openxmlformats.org/officeDocument/2006/relationships/image" Target="media/image85.png"/><Relationship Id="rId67" Type="http://schemas.openxmlformats.org/officeDocument/2006/relationships/footer" Target="footer6.xml"/><Relationship Id="rId116" Type="http://schemas.openxmlformats.org/officeDocument/2006/relationships/image" Target="media/image44.png"/><Relationship Id="rId137" Type="http://schemas.openxmlformats.org/officeDocument/2006/relationships/image" Target="media/image19.jpg"/><Relationship Id="rId158" Type="http://schemas.openxmlformats.org/officeDocument/2006/relationships/footer" Target="footer16.xml"/><Relationship Id="rId62" Type="http://schemas.openxmlformats.org/officeDocument/2006/relationships/header" Target="header4.xml"/><Relationship Id="rId83" Type="http://schemas.openxmlformats.org/officeDocument/2006/relationships/image" Target="media/image11.png"/><Relationship Id="rId88" Type="http://schemas.openxmlformats.org/officeDocument/2006/relationships/image" Target="media/image16.png"/><Relationship Id="rId111" Type="http://schemas.openxmlformats.org/officeDocument/2006/relationships/image" Target="media/image39.png"/><Relationship Id="rId132" Type="http://schemas.openxmlformats.org/officeDocument/2006/relationships/image" Target="media/image56.jpg"/><Relationship Id="rId153" Type="http://schemas.openxmlformats.org/officeDocument/2006/relationships/image" Target="media/image22.jpg"/><Relationship Id="rId174" Type="http://schemas.openxmlformats.org/officeDocument/2006/relationships/image" Target="media/image62.jpg"/><Relationship Id="rId179" Type="http://schemas.openxmlformats.org/officeDocument/2006/relationships/header" Target="header26.xml"/><Relationship Id="rId195" Type="http://schemas.openxmlformats.org/officeDocument/2006/relationships/image" Target="media/image320.png"/><Relationship Id="rId209" Type="http://schemas.openxmlformats.org/officeDocument/2006/relationships/image" Target="media/image79.jpg"/><Relationship Id="rId190" Type="http://schemas.openxmlformats.org/officeDocument/2006/relationships/image" Target="media/image290.png"/><Relationship Id="rId204" Type="http://schemas.openxmlformats.org/officeDocument/2006/relationships/image" Target="media/image38.jpg"/><Relationship Id="rId57" Type="http://schemas.openxmlformats.org/officeDocument/2006/relationships/header" Target="header2.xml"/><Relationship Id="rId106" Type="http://schemas.openxmlformats.org/officeDocument/2006/relationships/image" Target="media/image34.png"/><Relationship Id="rId127" Type="http://schemas.openxmlformats.org/officeDocument/2006/relationships/image" Target="media/image51.jpg"/><Relationship Id="rId73" Type="http://schemas.openxmlformats.org/officeDocument/2006/relationships/footer" Target="footer9.xml"/><Relationship Id="rId78" Type="http://schemas.openxmlformats.org/officeDocument/2006/relationships/image" Target="media/image8.jpg"/><Relationship Id="rId94" Type="http://schemas.openxmlformats.org/officeDocument/2006/relationships/image" Target="media/image22.png"/><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image" Target="media/image48.jpg"/><Relationship Id="rId143" Type="http://schemas.openxmlformats.org/officeDocument/2006/relationships/footer" Target="footer12.xml"/><Relationship Id="rId148" Type="http://schemas.openxmlformats.org/officeDocument/2006/relationships/header" Target="header15.xml"/><Relationship Id="rId164" Type="http://schemas.openxmlformats.org/officeDocument/2006/relationships/footer" Target="footer19.xml"/><Relationship Id="rId169" Type="http://schemas.openxmlformats.org/officeDocument/2006/relationships/header" Target="header23.xml"/><Relationship Id="rId185" Type="http://schemas.openxmlformats.org/officeDocument/2006/relationships/image" Target="media/image65.png"/><Relationship Id="rId4" Type="http://schemas.openxmlformats.org/officeDocument/2006/relationships/webSettings" Target="webSettings.xml"/><Relationship Id="rId180" Type="http://schemas.openxmlformats.org/officeDocument/2006/relationships/footer" Target="footer25.xml"/><Relationship Id="rId210" Type="http://schemas.openxmlformats.org/officeDocument/2006/relationships/image" Target="media/image80.jpg"/><Relationship Id="rId215" Type="http://schemas.openxmlformats.org/officeDocument/2006/relationships/image" Target="media/image86.png"/><Relationship Id="rId68" Type="http://schemas.openxmlformats.org/officeDocument/2006/relationships/header" Target="header7.xml"/><Relationship Id="rId89" Type="http://schemas.openxmlformats.org/officeDocument/2006/relationships/image" Target="media/image17.png"/><Relationship Id="rId112" Type="http://schemas.openxmlformats.org/officeDocument/2006/relationships/image" Target="media/image40.png"/><Relationship Id="rId133" Type="http://schemas.openxmlformats.org/officeDocument/2006/relationships/image" Target="media/image57.jpg"/><Relationship Id="rId154" Type="http://schemas.openxmlformats.org/officeDocument/2006/relationships/image" Target="media/image23.jpg"/><Relationship Id="rId175" Type="http://schemas.openxmlformats.org/officeDocument/2006/relationships/image" Target="media/image63.jpg"/><Relationship Id="rId196" Type="http://schemas.openxmlformats.org/officeDocument/2006/relationships/image" Target="media/image70.png"/><Relationship Id="rId200" Type="http://schemas.openxmlformats.org/officeDocument/2006/relationships/image" Target="media/image74.jpg"/><Relationship Id="rId58" Type="http://schemas.openxmlformats.org/officeDocument/2006/relationships/footer" Target="footer1.xml"/><Relationship Id="rId79" Type="http://schemas.openxmlformats.org/officeDocument/2006/relationships/image" Target="media/image6.jpg"/><Relationship Id="rId102" Type="http://schemas.openxmlformats.org/officeDocument/2006/relationships/image" Target="media/image30.png"/><Relationship Id="rId123" Type="http://schemas.openxmlformats.org/officeDocument/2006/relationships/image" Target="media/image10.jpg"/><Relationship Id="rId144" Type="http://schemas.openxmlformats.org/officeDocument/2006/relationships/header" Target="header13.xml"/><Relationship Id="rId90" Type="http://schemas.openxmlformats.org/officeDocument/2006/relationships/image" Target="media/image18.png"/><Relationship Id="rId165" Type="http://schemas.openxmlformats.org/officeDocument/2006/relationships/footer" Target="footer20.xml"/><Relationship Id="rId186" Type="http://schemas.openxmlformats.org/officeDocument/2006/relationships/image" Target="media/image66.png"/><Relationship Id="rId211" Type="http://schemas.openxmlformats.org/officeDocument/2006/relationships/image" Target="media/image81.jpg"/><Relationship Id="rId69" Type="http://schemas.openxmlformats.org/officeDocument/2006/relationships/header" Target="header8.xml"/><Relationship Id="rId113" Type="http://schemas.openxmlformats.org/officeDocument/2006/relationships/image" Target="media/image41.png"/><Relationship Id="rId134" Type="http://schemas.openxmlformats.org/officeDocument/2006/relationships/image" Target="media/image20.jpg"/><Relationship Id="rId80" Type="http://schemas.openxmlformats.org/officeDocument/2006/relationships/image" Target="media/image70.jpg"/><Relationship Id="rId155" Type="http://schemas.openxmlformats.org/officeDocument/2006/relationships/image" Target="media/image24.jpg"/><Relationship Id="rId176" Type="http://schemas.openxmlformats.org/officeDocument/2006/relationships/image" Target="media/image25.jpg"/><Relationship Id="rId197" Type="http://schemas.openxmlformats.org/officeDocument/2006/relationships/image" Target="media/image71.png"/><Relationship Id="rId201" Type="http://schemas.openxmlformats.org/officeDocument/2006/relationships/image" Target="media/image75.jpg"/><Relationship Id="rId59" Type="http://schemas.openxmlformats.org/officeDocument/2006/relationships/footer" Target="footer2.xml"/><Relationship Id="rId103" Type="http://schemas.openxmlformats.org/officeDocument/2006/relationships/image" Target="media/image31.png"/><Relationship Id="rId124"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10.xml.rels><?xml version="1.0" encoding="UTF-8" standalone="yes"?>
<Relationships xmlns="http://schemas.openxmlformats.org/package/2006/relationships"><Relationship Id="rId1" Type="http://schemas.openxmlformats.org/officeDocument/2006/relationships/image" Target="media/image3.jpg"/></Relationships>
</file>

<file path=word/_rels/footer11.xml.rels><?xml version="1.0" encoding="UTF-8" standalone="yes"?>
<Relationships xmlns="http://schemas.openxmlformats.org/package/2006/relationships"><Relationship Id="rId1" Type="http://schemas.openxmlformats.org/officeDocument/2006/relationships/image" Target="media/image3.jpg"/></Relationships>
</file>

<file path=word/_rels/footer12.xml.rels><?xml version="1.0" encoding="UTF-8" standalone="yes"?>
<Relationships xmlns="http://schemas.openxmlformats.org/package/2006/relationships"><Relationship Id="rId1" Type="http://schemas.openxmlformats.org/officeDocument/2006/relationships/image" Target="media/image3.jpg"/></Relationships>
</file>

<file path=word/_rels/footer13.xml.rels><?xml version="1.0" encoding="UTF-8" standalone="yes"?>
<Relationships xmlns="http://schemas.openxmlformats.org/package/2006/relationships"><Relationship Id="rId1" Type="http://schemas.openxmlformats.org/officeDocument/2006/relationships/image" Target="media/image3.jpg"/></Relationships>
</file>

<file path=word/_rels/footer14.xml.rels><?xml version="1.0" encoding="UTF-8" standalone="yes"?>
<Relationships xmlns="http://schemas.openxmlformats.org/package/2006/relationships"><Relationship Id="rId1" Type="http://schemas.openxmlformats.org/officeDocument/2006/relationships/image" Target="media/image3.jpg"/></Relationships>
</file>

<file path=word/_rels/footer15.xml.rels><?xml version="1.0" encoding="UTF-8" standalone="yes"?>
<Relationships xmlns="http://schemas.openxmlformats.org/package/2006/relationships"><Relationship Id="rId1" Type="http://schemas.openxmlformats.org/officeDocument/2006/relationships/image" Target="media/image3.jpg"/></Relationships>
</file>

<file path=word/_rels/footer16.xml.rels><?xml version="1.0" encoding="UTF-8" standalone="yes"?>
<Relationships xmlns="http://schemas.openxmlformats.org/package/2006/relationships"><Relationship Id="rId1" Type="http://schemas.openxmlformats.org/officeDocument/2006/relationships/image" Target="media/image3.jpg"/></Relationships>
</file>

<file path=word/_rels/footer17.xml.rels><?xml version="1.0" encoding="UTF-8" standalone="yes"?>
<Relationships xmlns="http://schemas.openxmlformats.org/package/2006/relationships"><Relationship Id="rId1" Type="http://schemas.openxmlformats.org/officeDocument/2006/relationships/image" Target="media/image3.jpg"/></Relationships>
</file>

<file path=word/_rels/footer18.xml.rels><?xml version="1.0" encoding="UTF-8" standalone="yes"?>
<Relationships xmlns="http://schemas.openxmlformats.org/package/2006/relationships"><Relationship Id="rId1" Type="http://schemas.openxmlformats.org/officeDocument/2006/relationships/image" Target="media/image3.jpg"/></Relationships>
</file>

<file path=word/_rels/footer19.xml.rels><?xml version="1.0" encoding="UTF-8" standalone="yes"?>
<Relationships xmlns="http://schemas.openxmlformats.org/package/2006/relationships"><Relationship Id="rId138" Type="http://schemas.openxmlformats.org/officeDocument/2006/relationships/image" Target="media/image1.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20.xml.rels><?xml version="1.0" encoding="UTF-8" standalone="yes"?>
<Relationships xmlns="http://schemas.openxmlformats.org/package/2006/relationships"><Relationship Id="rId138" Type="http://schemas.openxmlformats.org/officeDocument/2006/relationships/image" Target="media/image1.jpg"/><Relationship Id="rId1" Type="http://schemas.openxmlformats.org/officeDocument/2006/relationships/image" Target="media/image3.jpg"/></Relationships>
</file>

<file path=word/_rels/footer21.xml.rels><?xml version="1.0" encoding="UTF-8" standalone="yes"?>
<Relationships xmlns="http://schemas.openxmlformats.org/package/2006/relationships"><Relationship Id="rId1" Type="http://schemas.openxmlformats.org/officeDocument/2006/relationships/image" Target="media/image3.jpg"/></Relationships>
</file>

<file path=word/_rels/footer22.xml.rels><?xml version="1.0" encoding="UTF-8" standalone="yes"?>
<Relationships xmlns="http://schemas.openxmlformats.org/package/2006/relationships"><Relationship Id="rId1" Type="http://schemas.openxmlformats.org/officeDocument/2006/relationships/image" Target="media/image3.jpg"/></Relationships>
</file>

<file path=word/_rels/footer23.xml.rels><?xml version="1.0" encoding="UTF-8" standalone="yes"?>
<Relationships xmlns="http://schemas.openxmlformats.org/package/2006/relationships"><Relationship Id="rId1" Type="http://schemas.openxmlformats.org/officeDocument/2006/relationships/image" Target="media/image3.jpg"/></Relationships>
</file>

<file path=word/_rels/footer24.xml.rels><?xml version="1.0" encoding="UTF-8" standalone="yes"?>
<Relationships xmlns="http://schemas.openxmlformats.org/package/2006/relationships"><Relationship Id="rId138" Type="http://schemas.openxmlformats.org/officeDocument/2006/relationships/image" Target="media/image1.jpg"/><Relationship Id="rId1" Type="http://schemas.openxmlformats.org/officeDocument/2006/relationships/image" Target="media/image3.jpg"/></Relationships>
</file>

<file path=word/_rels/footer25.xml.rels><?xml version="1.0" encoding="UTF-8" standalone="yes"?>
<Relationships xmlns="http://schemas.openxmlformats.org/package/2006/relationships"><Relationship Id="rId1" Type="http://schemas.openxmlformats.org/officeDocument/2006/relationships/image" Target="media/image3.jpg"/></Relationships>
</file>

<file path=word/_rels/footer26.xml.rels><?xml version="1.0" encoding="UTF-8" standalone="yes"?>
<Relationships xmlns="http://schemas.openxmlformats.org/package/2006/relationships"><Relationship Id="rId1" Type="http://schemas.openxmlformats.org/officeDocument/2006/relationships/image" Target="media/image3.jpg"/></Relationships>
</file>

<file path=word/_rels/footer27.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37" Type="http://schemas.openxmlformats.org/officeDocument/2006/relationships/image" Target="media/image21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122343</Words>
  <Characters>672887</Characters>
  <Application>Microsoft Office Word</Application>
  <DocSecurity>0</DocSecurity>
  <Lines>5607</Lines>
  <Paragraphs>1587</Paragraphs>
  <ScaleCrop>false</ScaleCrop>
  <Company>HP</Company>
  <LinksUpToDate>false</LinksUpToDate>
  <CharactersWithSpaces>793643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2024-01-16T13:19:00Z</dcterms:created>
  <dcterms:modified xsi:type="dcterms:W3CDTF">2024-01-16T13:19:00Z</dcterms:modified>
</cp:coreProperties>
</file>