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A6E1E" w:rsidRDefault="007F7086">
      <w:pPr>
        <w:spacing w:after="704" w:line="259" w:lineRule="auto"/>
        <w:ind w:left="-36" w:firstLine="0"/>
        <w:jc w:val="left"/>
      </w:pPr>
      <w:r>
        <w:rPr>
          <w:rFonts w:ascii="Calibri" w:eastAsia="Calibri" w:hAnsi="Calibri" w:cs="Calibri"/>
          <w:i w:val="0"/>
          <w:noProof/>
        </w:rPr>
        <mc:AlternateContent>
          <mc:Choice Requires="wpg">
            <w:drawing>
              <wp:inline distT="0" distB="0" distL="0" distR="0">
                <wp:extent cx="2618619" cy="915315"/>
                <wp:effectExtent l="0" t="0" r="0" b="0"/>
                <wp:docPr id="30509" name="Group 30509"/>
                <wp:cNvGraphicFramePr/>
                <a:graphic xmlns:a="http://schemas.openxmlformats.org/drawingml/2006/main">
                  <a:graphicData uri="http://schemas.microsoft.com/office/word/2010/wordprocessingGroup">
                    <wpg:wgp>
                      <wpg:cNvGrpSpPr/>
                      <wpg:grpSpPr>
                        <a:xfrm>
                          <a:off x="0" y="0"/>
                          <a:ext cx="2618619" cy="915315"/>
                          <a:chOff x="0" y="0"/>
                          <a:chExt cx="2618619" cy="915315"/>
                        </a:xfrm>
                      </wpg:grpSpPr>
                      <wps:wsp>
                        <wps:cNvPr id="6" name="Shape 6"/>
                        <wps:cNvSpPr/>
                        <wps:spPr>
                          <a:xfrm>
                            <a:off x="904494" y="115215"/>
                            <a:ext cx="0" cy="800100"/>
                          </a:xfrm>
                          <a:custGeom>
                            <a:avLst/>
                            <a:gdLst/>
                            <a:ahLst/>
                            <a:cxnLst/>
                            <a:rect l="0" t="0" r="0" b="0"/>
                            <a:pathLst>
                              <a:path h="800100">
                                <a:moveTo>
                                  <a:pt x="0" y="0"/>
                                </a:moveTo>
                                <a:lnTo>
                                  <a:pt x="0" y="800100"/>
                                </a:lnTo>
                              </a:path>
                            </a:pathLst>
                          </a:custGeom>
                          <a:ln w="28956"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0" y="153"/>
                            <a:ext cx="754380" cy="912876"/>
                          </a:xfrm>
                          <a:prstGeom prst="rect">
                            <a:avLst/>
                          </a:prstGeom>
                        </pic:spPr>
                      </pic:pic>
                      <wps:wsp>
                        <wps:cNvPr id="10" name="Rectangle 10"/>
                        <wps:cNvSpPr/>
                        <wps:spPr>
                          <a:xfrm>
                            <a:off x="23165" y="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11" name="Rectangle 11"/>
                        <wps:cNvSpPr/>
                        <wps:spPr>
                          <a:xfrm>
                            <a:off x="23165" y="17526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19" name="Rectangle 19"/>
                        <wps:cNvSpPr/>
                        <wps:spPr>
                          <a:xfrm>
                            <a:off x="1265174" y="93673"/>
                            <a:ext cx="37731" cy="151421"/>
                          </a:xfrm>
                          <a:prstGeom prst="rect">
                            <a:avLst/>
                          </a:prstGeom>
                          <a:ln>
                            <a:noFill/>
                          </a:ln>
                        </wps:spPr>
                        <wps:txbx>
                          <w:txbxContent>
                            <w:p w:rsidR="002A6E1E" w:rsidRDefault="007F7086">
                              <w:pPr>
                                <w:spacing w:after="160" w:line="259" w:lineRule="auto"/>
                                <w:ind w:left="0" w:firstLine="0"/>
                                <w:jc w:val="left"/>
                              </w:pPr>
                              <w:r>
                                <w:rPr>
                                  <w:i w:val="0"/>
                                  <w:sz w:val="16"/>
                                </w:rPr>
                                <w:t xml:space="preserve"> </w:t>
                              </w:r>
                            </w:p>
                          </w:txbxContent>
                        </wps:txbx>
                        <wps:bodyPr horzOverflow="overflow" vert="horz" lIns="0" tIns="0" rIns="0" bIns="0" rtlCol="0">
                          <a:noAutofit/>
                        </wps:bodyPr>
                      </wps:wsp>
                      <wps:wsp>
                        <wps:cNvPr id="20" name="Rectangle 20"/>
                        <wps:cNvSpPr/>
                        <wps:spPr>
                          <a:xfrm>
                            <a:off x="1265174" y="210655"/>
                            <a:ext cx="42236" cy="169502"/>
                          </a:xfrm>
                          <a:prstGeom prst="rect">
                            <a:avLst/>
                          </a:prstGeom>
                          <a:ln>
                            <a:noFill/>
                          </a:ln>
                        </wps:spPr>
                        <wps:txbx>
                          <w:txbxContent>
                            <w:p w:rsidR="002A6E1E" w:rsidRDefault="007F7086">
                              <w:pPr>
                                <w:spacing w:after="160" w:line="259" w:lineRule="auto"/>
                                <w:ind w:left="0" w:firstLine="0"/>
                                <w:jc w:val="left"/>
                              </w:pPr>
                              <w:r>
                                <w:rPr>
                                  <w:b/>
                                  <w:i w:val="0"/>
                                  <w:sz w:val="18"/>
                                </w:rPr>
                                <w:t xml:space="preserve"> </w:t>
                              </w:r>
                            </w:p>
                          </w:txbxContent>
                        </wps:txbx>
                        <wps:bodyPr horzOverflow="overflow" vert="horz" lIns="0" tIns="0" rIns="0" bIns="0" rtlCol="0">
                          <a:noAutofit/>
                        </wps:bodyPr>
                      </wps:wsp>
                      <wps:wsp>
                        <wps:cNvPr id="21" name="Rectangle 21"/>
                        <wps:cNvSpPr/>
                        <wps:spPr>
                          <a:xfrm>
                            <a:off x="1265174" y="341719"/>
                            <a:ext cx="42236" cy="169502"/>
                          </a:xfrm>
                          <a:prstGeom prst="rect">
                            <a:avLst/>
                          </a:prstGeom>
                          <a:ln>
                            <a:noFill/>
                          </a:ln>
                        </wps:spPr>
                        <wps:txbx>
                          <w:txbxContent>
                            <w:p w:rsidR="002A6E1E" w:rsidRDefault="007F7086">
                              <w:pPr>
                                <w:spacing w:after="160" w:line="259" w:lineRule="auto"/>
                                <w:ind w:left="0" w:firstLine="0"/>
                                <w:jc w:val="left"/>
                              </w:pPr>
                              <w:r>
                                <w:rPr>
                                  <w:b/>
                                  <w:i w:val="0"/>
                                  <w:sz w:val="18"/>
                                </w:rPr>
                                <w:t xml:space="preserve"> </w:t>
                              </w:r>
                            </w:p>
                          </w:txbxContent>
                        </wps:txbx>
                        <wps:bodyPr horzOverflow="overflow" vert="horz" lIns="0" tIns="0" rIns="0" bIns="0" rtlCol="0">
                          <a:noAutofit/>
                        </wps:bodyPr>
                      </wps:wsp>
                      <wps:wsp>
                        <wps:cNvPr id="22" name="Rectangle 22"/>
                        <wps:cNvSpPr/>
                        <wps:spPr>
                          <a:xfrm>
                            <a:off x="1265174" y="472783"/>
                            <a:ext cx="1754427" cy="169502"/>
                          </a:xfrm>
                          <a:prstGeom prst="rect">
                            <a:avLst/>
                          </a:prstGeom>
                          <a:ln>
                            <a:noFill/>
                          </a:ln>
                        </wps:spPr>
                        <wps:txbx>
                          <w:txbxContent>
                            <w:p w:rsidR="002A6E1E" w:rsidRDefault="007F7086">
                              <w:pPr>
                                <w:spacing w:after="160" w:line="259" w:lineRule="auto"/>
                                <w:ind w:left="0" w:firstLine="0"/>
                                <w:jc w:val="left"/>
                              </w:pPr>
                              <w:r>
                                <w:rPr>
                                  <w:b/>
                                  <w:i w:val="0"/>
                                  <w:sz w:val="18"/>
                                </w:rPr>
                                <w:t>SECRETARÍA GENERAL</w:t>
                              </w:r>
                            </w:p>
                          </w:txbxContent>
                        </wps:txbx>
                        <wps:bodyPr horzOverflow="overflow" vert="horz" lIns="0" tIns="0" rIns="0" bIns="0" rtlCol="0">
                          <a:noAutofit/>
                        </wps:bodyPr>
                      </wps:wsp>
                      <wps:wsp>
                        <wps:cNvPr id="23" name="Rectangle 23"/>
                        <wps:cNvSpPr/>
                        <wps:spPr>
                          <a:xfrm>
                            <a:off x="2586863" y="472783"/>
                            <a:ext cx="42236" cy="169502"/>
                          </a:xfrm>
                          <a:prstGeom prst="rect">
                            <a:avLst/>
                          </a:prstGeom>
                          <a:ln>
                            <a:noFill/>
                          </a:ln>
                        </wps:spPr>
                        <wps:txbx>
                          <w:txbxContent>
                            <w:p w:rsidR="002A6E1E" w:rsidRDefault="007F7086">
                              <w:pPr>
                                <w:spacing w:after="160" w:line="259" w:lineRule="auto"/>
                                <w:ind w:left="0" w:firstLine="0"/>
                                <w:jc w:val="left"/>
                              </w:pPr>
                              <w:r>
                                <w:rPr>
                                  <w:b/>
                                  <w:i w:val="0"/>
                                  <w:sz w:val="18"/>
                                </w:rPr>
                                <w:t xml:space="preserve"> </w:t>
                              </w:r>
                            </w:p>
                          </w:txbxContent>
                        </wps:txbx>
                        <wps:bodyPr horzOverflow="overflow" vert="horz" lIns="0" tIns="0" rIns="0" bIns="0" rtlCol="0">
                          <a:noAutofit/>
                        </wps:bodyPr>
                      </wps:wsp>
                      <wps:wsp>
                        <wps:cNvPr id="24" name="Rectangle 24"/>
                        <wps:cNvSpPr/>
                        <wps:spPr>
                          <a:xfrm>
                            <a:off x="1265174" y="607515"/>
                            <a:ext cx="37731" cy="151421"/>
                          </a:xfrm>
                          <a:prstGeom prst="rect">
                            <a:avLst/>
                          </a:prstGeom>
                          <a:ln>
                            <a:noFill/>
                          </a:ln>
                        </wps:spPr>
                        <wps:txbx>
                          <w:txbxContent>
                            <w:p w:rsidR="002A6E1E" w:rsidRDefault="007F7086">
                              <w:pPr>
                                <w:spacing w:after="160" w:line="259" w:lineRule="auto"/>
                                <w:ind w:left="0" w:firstLine="0"/>
                                <w:jc w:val="left"/>
                              </w:pPr>
                              <w:r>
                                <w:rPr>
                                  <w:b/>
                                  <w:i w:val="0"/>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
            <w:pict>
              <v:group id="Group 30509" style="width:206.19pt;height:72.072pt;mso-position-horizontal-relative:char;mso-position-vertical-relative:line" coordsize="26186,9153">
                <v:shape id="Shape 6" style="position:absolute;width:0;height:8001;left:9044;top:1152;" coordsize="0,800100" path="m0,0l0,800100">
                  <v:stroke weight="2.28pt" endcap="square" joinstyle="miter" miterlimit="10" on="true" color="#993366"/>
                  <v:fill on="false" color="#000000" opacity="0"/>
                </v:shape>
                <v:shape id="Picture 8" style="position:absolute;width:7543;height:9128;left:0;top:1;" filled="f">
                  <v:imagedata r:id="rId13"/>
                </v:shape>
                <v:rect id="Rectangle 10" style="position:absolute;width:506;height:2243;left:231;top:0;"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11" style="position:absolute;width:506;height:2243;left:231;top:1752;"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19" style="position:absolute;width:377;height:1514;left:12651;top:936;" filled="f" stroked="f">
                  <v:textbox inset="0,0,0,0">
                    <w:txbxContent>
                      <w:p>
                        <w:pPr>
                          <w:spacing w:before="0" w:after="160" w:line="259" w:lineRule="auto"/>
                          <w:ind w:left="0" w:firstLine="0"/>
                          <w:jc w:val="left"/>
                        </w:pPr>
                        <w:r>
                          <w:rPr>
                            <w:rFonts w:cs="Arial" w:hAnsi="Arial" w:eastAsia="Arial" w:ascii="Arial"/>
                            <w:i w:val="0"/>
                            <w:sz w:val="16"/>
                          </w:rPr>
                          <w:t xml:space="preserve"> </w:t>
                        </w:r>
                      </w:p>
                    </w:txbxContent>
                  </v:textbox>
                </v:rect>
                <v:rect id="Rectangle 20" style="position:absolute;width:422;height:1695;left:12651;top:2106;" filled="f" stroked="f">
                  <v:textbox inset="0,0,0,0">
                    <w:txbxContent>
                      <w:p>
                        <w:pPr>
                          <w:spacing w:before="0" w:after="160" w:line="259" w:lineRule="auto"/>
                          <w:ind w:left="0" w:firstLine="0"/>
                          <w:jc w:val="left"/>
                        </w:pPr>
                        <w:r>
                          <w:rPr>
                            <w:rFonts w:cs="Arial" w:hAnsi="Arial" w:eastAsia="Arial" w:ascii="Arial"/>
                            <w:b w:val="1"/>
                            <w:i w:val="0"/>
                            <w:sz w:val="18"/>
                          </w:rPr>
                          <w:t xml:space="preserve"> </w:t>
                        </w:r>
                      </w:p>
                    </w:txbxContent>
                  </v:textbox>
                </v:rect>
                <v:rect id="Rectangle 21" style="position:absolute;width:422;height:1695;left:12651;top:3417;" filled="f" stroked="f">
                  <v:textbox inset="0,0,0,0">
                    <w:txbxContent>
                      <w:p>
                        <w:pPr>
                          <w:spacing w:before="0" w:after="160" w:line="259" w:lineRule="auto"/>
                          <w:ind w:left="0" w:firstLine="0"/>
                          <w:jc w:val="left"/>
                        </w:pPr>
                        <w:r>
                          <w:rPr>
                            <w:rFonts w:cs="Arial" w:hAnsi="Arial" w:eastAsia="Arial" w:ascii="Arial"/>
                            <w:b w:val="1"/>
                            <w:i w:val="0"/>
                            <w:sz w:val="18"/>
                          </w:rPr>
                          <w:t xml:space="preserve"> </w:t>
                        </w:r>
                      </w:p>
                    </w:txbxContent>
                  </v:textbox>
                </v:rect>
                <v:rect id="Rectangle 22" style="position:absolute;width:17544;height:1695;left:12651;top:4727;" filled="f" stroked="f">
                  <v:textbox inset="0,0,0,0">
                    <w:txbxContent>
                      <w:p>
                        <w:pPr>
                          <w:spacing w:before="0" w:after="160" w:line="259" w:lineRule="auto"/>
                          <w:ind w:left="0" w:firstLine="0"/>
                          <w:jc w:val="left"/>
                        </w:pPr>
                        <w:r>
                          <w:rPr>
                            <w:rFonts w:cs="Arial" w:hAnsi="Arial" w:eastAsia="Arial" w:ascii="Arial"/>
                            <w:b w:val="1"/>
                            <w:i w:val="0"/>
                            <w:sz w:val="18"/>
                          </w:rPr>
                          <w:t xml:space="preserve">SECRETARÍA GENERAL</w:t>
                        </w:r>
                      </w:p>
                    </w:txbxContent>
                  </v:textbox>
                </v:rect>
                <v:rect id="Rectangle 23" style="position:absolute;width:422;height:1695;left:25868;top:4727;" filled="f" stroked="f">
                  <v:textbox inset="0,0,0,0">
                    <w:txbxContent>
                      <w:p>
                        <w:pPr>
                          <w:spacing w:before="0" w:after="160" w:line="259" w:lineRule="auto"/>
                          <w:ind w:left="0" w:firstLine="0"/>
                          <w:jc w:val="left"/>
                        </w:pPr>
                        <w:r>
                          <w:rPr>
                            <w:rFonts w:cs="Arial" w:hAnsi="Arial" w:eastAsia="Arial" w:ascii="Arial"/>
                            <w:b w:val="1"/>
                            <w:i w:val="0"/>
                            <w:sz w:val="18"/>
                          </w:rPr>
                          <w:t xml:space="preserve"> </w:t>
                        </w:r>
                      </w:p>
                    </w:txbxContent>
                  </v:textbox>
                </v:rect>
                <v:rect id="Rectangle 24" style="position:absolute;width:377;height:1514;left:12651;top:6075;" filled="f" stroked="f">
                  <v:textbox inset="0,0,0,0">
                    <w:txbxContent>
                      <w:p>
                        <w:pPr>
                          <w:spacing w:before="0" w:after="160" w:line="259" w:lineRule="auto"/>
                          <w:ind w:left="0" w:firstLine="0"/>
                          <w:jc w:val="left"/>
                        </w:pPr>
                        <w:r>
                          <w:rPr>
                            <w:rFonts w:cs="Arial" w:hAnsi="Arial" w:eastAsia="Arial" w:ascii="Arial"/>
                            <w:b w:val="1"/>
                            <w:i w:val="0"/>
                            <w:sz w:val="16"/>
                          </w:rPr>
                          <w:t xml:space="preserve"> </w:t>
                        </w:r>
                      </w:p>
                    </w:txbxContent>
                  </v:textbox>
                </v:rect>
              </v:group>
            </w:pict>
          </mc:Fallback>
        </mc:AlternateContent>
      </w:r>
    </w:p>
    <w:p w:rsidR="002A6E1E" w:rsidRDefault="007F7086">
      <w:pPr>
        <w:spacing w:after="0" w:line="259" w:lineRule="auto"/>
        <w:ind w:left="108" w:firstLine="0"/>
        <w:jc w:val="left"/>
      </w:pPr>
      <w:r>
        <w:rPr>
          <w:b/>
          <w:i w:val="0"/>
        </w:rPr>
        <w:t xml:space="preserve"> </w:t>
      </w:r>
      <w:r>
        <w:rPr>
          <w:b/>
          <w:i w:val="0"/>
        </w:rPr>
        <w:tab/>
      </w:r>
      <w:r>
        <w:rPr>
          <w:i w:val="0"/>
        </w:rPr>
        <w:t xml:space="preserve"> </w:t>
      </w:r>
      <w:r>
        <w:rPr>
          <w:i w:val="0"/>
        </w:rPr>
        <w:tab/>
        <w:t xml:space="preserve"> </w:t>
      </w:r>
      <w:r>
        <w:rPr>
          <w:i w:val="0"/>
        </w:rPr>
        <w:tab/>
        <w:t xml:space="preserve"> </w:t>
      </w:r>
    </w:p>
    <w:p w:rsidR="002A6E1E" w:rsidRDefault="007F7086">
      <w:pPr>
        <w:spacing w:after="0" w:line="259" w:lineRule="auto"/>
        <w:ind w:left="108" w:firstLine="0"/>
        <w:jc w:val="left"/>
      </w:pPr>
      <w:r>
        <w:rPr>
          <w:i w:val="0"/>
        </w:rPr>
        <w:t xml:space="preserve"> </w:t>
      </w:r>
      <w:r>
        <w:rPr>
          <w:i w:val="0"/>
        </w:rPr>
        <w:tab/>
        <w:t xml:space="preserve"> </w:t>
      </w:r>
      <w:r>
        <w:rPr>
          <w:i w:val="0"/>
        </w:rPr>
        <w:tab/>
        <w:t xml:space="preserve"> </w:t>
      </w:r>
      <w:r>
        <w:rPr>
          <w:i w:val="0"/>
        </w:rPr>
        <w:tab/>
        <w:t xml:space="preserve"> </w:t>
      </w:r>
    </w:p>
    <w:p w:rsidR="002A6E1E" w:rsidRDefault="007F7086">
      <w:pPr>
        <w:spacing w:after="5" w:line="249" w:lineRule="auto"/>
        <w:ind w:left="12" w:right="728"/>
      </w:pPr>
      <w:r>
        <w:rPr>
          <w:b/>
          <w:i w:val="0"/>
        </w:rPr>
        <w:t>Acta</w:t>
      </w:r>
      <w:r>
        <w:rPr>
          <w:i w:val="0"/>
        </w:rPr>
        <w:t xml:space="preserve"> </w:t>
      </w:r>
    </w:p>
    <w:p w:rsidR="002A6E1E" w:rsidRDefault="007F7086">
      <w:pPr>
        <w:spacing w:after="5" w:line="249" w:lineRule="auto"/>
        <w:ind w:left="12" w:right="728"/>
      </w:pPr>
      <w:r>
        <w:rPr>
          <w:b/>
          <w:i w:val="0"/>
        </w:rPr>
        <w:t xml:space="preserve">Sesión Extraordinaria Urgente. Junta Gobierno Local de 06-05-2025. </w:t>
      </w:r>
    </w:p>
    <w:p w:rsidR="002A6E1E" w:rsidRDefault="007F7086">
      <w:pPr>
        <w:spacing w:after="0" w:line="259" w:lineRule="auto"/>
        <w:ind w:left="0" w:firstLine="0"/>
        <w:jc w:val="left"/>
      </w:pPr>
      <w:r>
        <w:rPr>
          <w:i w:val="0"/>
        </w:rPr>
        <w:t xml:space="preserve"> </w:t>
      </w:r>
      <w:r>
        <w:rPr>
          <w:rFonts w:ascii="Calibri" w:eastAsia="Calibri" w:hAnsi="Calibri" w:cs="Calibri"/>
          <w:i w:val="0"/>
          <w:noProof/>
        </w:rPr>
        <mc:AlternateContent>
          <mc:Choice Requires="wpg">
            <w:drawing>
              <wp:inline distT="0" distB="0" distL="0" distR="0">
                <wp:extent cx="6057900" cy="25908"/>
                <wp:effectExtent l="0" t="0" r="0" b="0"/>
                <wp:docPr id="30520" name="Group 30520"/>
                <wp:cNvGraphicFramePr/>
                <a:graphic xmlns:a="http://schemas.openxmlformats.org/drawingml/2006/main">
                  <a:graphicData uri="http://schemas.microsoft.com/office/word/2010/wordprocessingGroup">
                    <wpg:wgp>
                      <wpg:cNvGrpSpPr/>
                      <wpg:grpSpPr>
                        <a:xfrm>
                          <a:off x="0" y="0"/>
                          <a:ext cx="6057900" cy="25908"/>
                          <a:chOff x="0" y="0"/>
                          <a:chExt cx="6057900" cy="25908"/>
                        </a:xfrm>
                      </wpg:grpSpPr>
                      <wps:wsp>
                        <wps:cNvPr id="169" name="Shape 169"/>
                        <wps:cNvSpPr/>
                        <wps:spPr>
                          <a:xfrm>
                            <a:off x="0" y="0"/>
                            <a:ext cx="6057900" cy="0"/>
                          </a:xfrm>
                          <a:custGeom>
                            <a:avLst/>
                            <a:gdLst/>
                            <a:ahLst/>
                            <a:cxnLst/>
                            <a:rect l="0" t="0" r="0" b="0"/>
                            <a:pathLst>
                              <a:path w="6057900">
                                <a:moveTo>
                                  <a:pt x="0" y="0"/>
                                </a:moveTo>
                                <a:lnTo>
                                  <a:pt x="6057900"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30520" style="width:477pt;height:2.04pt;mso-position-horizontal-relative:char;mso-position-vertical-relative:line" coordsize="60579,259">
                <v:shape id="Shape 169" style="position:absolute;width:60579;height:0;left:0;top:0;" coordsize="6057900,0" path="m0,0l6057900,0">
                  <v:stroke weight="2.04pt" endcap="square" joinstyle="miter" miterlimit="10" on="true" color="#993366"/>
                  <v:fill on="false" color="#000000" opacity="0"/>
                </v:shape>
              </v:group>
            </w:pict>
          </mc:Fallback>
        </mc:AlternateContent>
      </w:r>
    </w:p>
    <w:p w:rsidR="002A6E1E" w:rsidRDefault="007F7086">
      <w:pPr>
        <w:spacing w:after="0" w:line="259" w:lineRule="auto"/>
        <w:ind w:left="58" w:firstLine="0"/>
        <w:jc w:val="center"/>
      </w:pPr>
      <w:r>
        <w:rPr>
          <w:b/>
          <w:i w:val="0"/>
        </w:rPr>
        <w:t xml:space="preserve"> </w:t>
      </w:r>
    </w:p>
    <w:p w:rsidR="002A6E1E" w:rsidRDefault="007F7086">
      <w:pPr>
        <w:pStyle w:val="Ttulo1"/>
        <w:spacing w:after="10" w:line="249" w:lineRule="auto"/>
        <w:ind w:left="906" w:right="897" w:hanging="10"/>
      </w:pPr>
      <w:r>
        <w:rPr>
          <w:i w:val="0"/>
        </w:rPr>
        <w:t>A C T A</w:t>
      </w:r>
      <w:r>
        <w:rPr>
          <w:b w:val="0"/>
          <w:i w:val="0"/>
        </w:rPr>
        <w:t xml:space="preserve"> </w:t>
      </w:r>
    </w:p>
    <w:p w:rsidR="002A6E1E" w:rsidRDefault="007F7086">
      <w:pPr>
        <w:spacing w:after="0" w:line="249" w:lineRule="auto"/>
        <w:ind w:left="906" w:right="836"/>
        <w:jc w:val="center"/>
      </w:pPr>
      <w:r>
        <w:rPr>
          <w:b/>
          <w:i w:val="0"/>
        </w:rPr>
        <w:t xml:space="preserve">DE LA SESIÓN EXTRAORDINARIA URGENTE CELEBRADA POR LA JUNTA DE GOBIERNO LOCAL EL DÍA 06 DE MAYO DE </w:t>
      </w:r>
      <w:r>
        <w:rPr>
          <w:b/>
          <w:i w:val="0"/>
        </w:rPr>
        <w:t>2025.</w:t>
      </w:r>
      <w:r>
        <w:rPr>
          <w:i w:val="0"/>
        </w:rPr>
        <w:t xml:space="preserve"> </w:t>
      </w:r>
    </w:p>
    <w:p w:rsidR="002A6E1E" w:rsidRDefault="007F7086">
      <w:pPr>
        <w:spacing w:after="0" w:line="259" w:lineRule="auto"/>
        <w:ind w:left="0" w:firstLine="0"/>
        <w:jc w:val="left"/>
      </w:pPr>
      <w:r>
        <w:rPr>
          <w:i w:val="0"/>
        </w:rPr>
        <w:t xml:space="preserve"> </w:t>
      </w:r>
    </w:p>
    <w:p w:rsidR="002A6E1E" w:rsidRDefault="007F7086">
      <w:pPr>
        <w:spacing w:after="0" w:line="259" w:lineRule="auto"/>
        <w:ind w:left="0" w:firstLine="0"/>
        <w:jc w:val="left"/>
      </w:pPr>
      <w:r>
        <w:rPr>
          <w:i w:val="0"/>
        </w:rPr>
        <w:t xml:space="preserve"> </w:t>
      </w:r>
      <w:r>
        <w:rPr>
          <w:i w:val="0"/>
        </w:rPr>
        <w:tab/>
        <w:t xml:space="preserve"> </w:t>
      </w:r>
    </w:p>
    <w:p w:rsidR="002A6E1E" w:rsidRDefault="007F7086">
      <w:pPr>
        <w:spacing w:after="0" w:line="246" w:lineRule="auto"/>
        <w:ind w:left="0" w:firstLine="0"/>
        <w:jc w:val="left"/>
      </w:pPr>
      <w:r>
        <w:rPr>
          <w:b/>
          <w:i w:val="0"/>
        </w:rPr>
        <w:t xml:space="preserve">SRES. ASISTENTES: </w:t>
      </w:r>
      <w:r>
        <w:rPr>
          <w:b/>
          <w:i w:val="0"/>
        </w:rPr>
        <w:tab/>
      </w:r>
      <w:r>
        <w:rPr>
          <w:i w:val="0"/>
        </w:rPr>
        <w:t xml:space="preserve">En Candelaria, a seis de mayo de dos mil </w:t>
      </w:r>
      <w:r>
        <w:rPr>
          <w:b/>
          <w:i w:val="0"/>
        </w:rPr>
        <w:t xml:space="preserve"> </w:t>
      </w:r>
      <w:r>
        <w:rPr>
          <w:b/>
          <w:i w:val="0"/>
        </w:rPr>
        <w:tab/>
      </w:r>
      <w:r>
        <w:rPr>
          <w:i w:val="0"/>
        </w:rPr>
        <w:t xml:space="preserve">veinticinco, siendo las 9:50 horas, se constituyó </w:t>
      </w:r>
      <w:r>
        <w:rPr>
          <w:b/>
          <w:i w:val="0"/>
        </w:rPr>
        <w:t xml:space="preserve">Alcaldesa-Presidenta </w:t>
      </w:r>
      <w:r>
        <w:rPr>
          <w:b/>
          <w:i w:val="0"/>
        </w:rPr>
        <w:tab/>
      </w:r>
      <w:r>
        <w:rPr>
          <w:i w:val="0"/>
        </w:rPr>
        <w:t xml:space="preserve">la Junta de Gobierno Local en primera Dª María Concepción Brito Núñez </w:t>
      </w:r>
      <w:r>
        <w:rPr>
          <w:i w:val="0"/>
        </w:rPr>
        <w:tab/>
        <w:t>convocatoria en la Sala de reuniones d</w:t>
      </w:r>
      <w:r>
        <w:rPr>
          <w:i w:val="0"/>
        </w:rPr>
        <w:t xml:space="preserve">e la Casa </w:t>
      </w:r>
    </w:p>
    <w:p w:rsidR="002A6E1E" w:rsidRDefault="007F7086">
      <w:pPr>
        <w:tabs>
          <w:tab w:val="right" w:pos="9566"/>
        </w:tabs>
        <w:spacing w:after="10" w:line="249" w:lineRule="auto"/>
        <w:ind w:left="0" w:firstLine="0"/>
        <w:jc w:val="left"/>
      </w:pPr>
      <w:r>
        <w:rPr>
          <w:i w:val="0"/>
        </w:rPr>
        <w:t xml:space="preserve"> </w:t>
      </w:r>
      <w:r>
        <w:rPr>
          <w:i w:val="0"/>
        </w:rPr>
        <w:tab/>
        <w:t xml:space="preserve">Consistorial bajo la presidencia de la Sra. </w:t>
      </w:r>
    </w:p>
    <w:p w:rsidR="002A6E1E" w:rsidRDefault="007F7086">
      <w:pPr>
        <w:tabs>
          <w:tab w:val="right" w:pos="9566"/>
        </w:tabs>
        <w:spacing w:after="10" w:line="249" w:lineRule="auto"/>
        <w:ind w:left="0" w:firstLine="0"/>
        <w:jc w:val="left"/>
      </w:pPr>
      <w:r>
        <w:rPr>
          <w:b/>
          <w:i w:val="0"/>
        </w:rPr>
        <w:t xml:space="preserve">Tenientes de Alcalde: </w:t>
      </w:r>
      <w:r>
        <w:rPr>
          <w:b/>
          <w:i w:val="0"/>
        </w:rPr>
        <w:tab/>
      </w:r>
      <w:r>
        <w:rPr>
          <w:i w:val="0"/>
        </w:rPr>
        <w:t xml:space="preserve">Alcaldesa, Doña María Concepción Brito Núñez, </w:t>
      </w:r>
    </w:p>
    <w:p w:rsidR="002A6E1E" w:rsidRDefault="007F7086">
      <w:pPr>
        <w:spacing w:after="0" w:line="249" w:lineRule="auto"/>
        <w:ind w:left="12" w:right="141"/>
      </w:pPr>
      <w:r>
        <w:rPr>
          <w:i w:val="0"/>
        </w:rPr>
        <w:t>D. Airam Pérez Chinea con asistencia de los Sres. Tenientes de Alcalde D.</w:t>
      </w:r>
      <w:r>
        <w:rPr>
          <w:b/>
          <w:i w:val="0"/>
        </w:rPr>
        <w:t xml:space="preserve"> </w:t>
      </w:r>
      <w:r>
        <w:rPr>
          <w:i w:val="0"/>
        </w:rPr>
        <w:t xml:space="preserve">José Francisco Pinto Ramos </w:t>
      </w:r>
      <w:r>
        <w:rPr>
          <w:i w:val="0"/>
        </w:rPr>
        <w:t xml:space="preserve">expresados al margen, al objeto de celebrar Dª Margarita Eva Tendero Barroso sesión extraordinaria urgente y tratar de los Dª Olivia Concepción Pérez Díaz asuntos comprendidos en el orden del día de la D. Reinaldo José Triviño Blanco convocatoria. </w:t>
      </w:r>
    </w:p>
    <w:p w:rsidR="002A6E1E" w:rsidRDefault="007F7086">
      <w:pPr>
        <w:spacing w:after="16" w:line="259" w:lineRule="auto"/>
        <w:ind w:left="0" w:firstLine="0"/>
        <w:jc w:val="left"/>
      </w:pPr>
      <w:r>
        <w:rPr>
          <w:i w:val="0"/>
        </w:rPr>
        <w:t xml:space="preserve"> </w:t>
      </w:r>
    </w:p>
    <w:p w:rsidR="002A6E1E" w:rsidRDefault="007F7086">
      <w:pPr>
        <w:tabs>
          <w:tab w:val="right" w:pos="9566"/>
        </w:tabs>
        <w:spacing w:after="10" w:line="249" w:lineRule="auto"/>
        <w:ind w:left="0" w:firstLine="0"/>
        <w:jc w:val="left"/>
      </w:pPr>
      <w:r>
        <w:rPr>
          <w:b/>
          <w:i w:val="0"/>
        </w:rPr>
        <w:t>Secre</w:t>
      </w:r>
      <w:r>
        <w:rPr>
          <w:b/>
          <w:i w:val="0"/>
        </w:rPr>
        <w:t xml:space="preserve">tario: </w:t>
      </w:r>
      <w:r>
        <w:rPr>
          <w:b/>
          <w:i w:val="0"/>
        </w:rPr>
        <w:tab/>
      </w:r>
      <w:r>
        <w:rPr>
          <w:i w:val="0"/>
        </w:rPr>
        <w:t xml:space="preserve">Asiste el Secretario General del Ayuntamiento D. </w:t>
      </w:r>
    </w:p>
    <w:p w:rsidR="002A6E1E" w:rsidRDefault="007F7086">
      <w:pPr>
        <w:tabs>
          <w:tab w:val="center" w:pos="6700"/>
        </w:tabs>
        <w:spacing w:after="23" w:line="249" w:lineRule="auto"/>
        <w:ind w:left="0" w:firstLine="0"/>
        <w:jc w:val="left"/>
      </w:pPr>
      <w:r>
        <w:rPr>
          <w:i w:val="0"/>
        </w:rPr>
        <w:t>D. Octavio Manuel Fernández Hernández</w:t>
      </w:r>
      <w:r>
        <w:rPr>
          <w:b/>
          <w:i w:val="0"/>
        </w:rPr>
        <w:t>.</w:t>
      </w:r>
      <w:r>
        <w:rPr>
          <w:i w:val="0"/>
        </w:rPr>
        <w:t xml:space="preserve"> </w:t>
      </w:r>
      <w:r>
        <w:rPr>
          <w:i w:val="0"/>
        </w:rPr>
        <w:tab/>
        <w:t xml:space="preserve">Octavio Manuel Fernández Hernández. </w:t>
      </w:r>
    </w:p>
    <w:p w:rsidR="002A6E1E" w:rsidRDefault="007F7086">
      <w:pPr>
        <w:spacing w:after="0" w:line="259" w:lineRule="auto"/>
        <w:ind w:left="0" w:firstLine="0"/>
        <w:jc w:val="left"/>
      </w:pPr>
      <w:r>
        <w:rPr>
          <w:i w:val="0"/>
        </w:rPr>
        <w:t xml:space="preserve"> </w:t>
      </w:r>
      <w:r>
        <w:rPr>
          <w:i w:val="0"/>
        </w:rPr>
        <w:tab/>
        <w:t xml:space="preserve"> </w:t>
      </w:r>
    </w:p>
    <w:p w:rsidR="002A6E1E" w:rsidRDefault="007F7086">
      <w:pPr>
        <w:spacing w:after="0" w:line="259" w:lineRule="auto"/>
        <w:ind w:left="0" w:firstLine="0"/>
        <w:jc w:val="left"/>
      </w:pPr>
      <w:r>
        <w:rPr>
          <w:rFonts w:ascii="Calibri" w:eastAsia="Calibri" w:hAnsi="Calibri" w:cs="Calibri"/>
          <w:i w:val="0"/>
          <w:noProof/>
        </w:rPr>
        <mc:AlternateContent>
          <mc:Choice Requires="wpg">
            <w:drawing>
              <wp:anchor distT="0" distB="0" distL="114300" distR="114300" simplePos="0" relativeHeight="25165824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30522" name="Group 30522"/>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72" name="Rectangle 172"/>
                        <wps:cNvSpPr/>
                        <wps:spPr>
                          <a:xfrm rot="-5399999">
                            <a:off x="-1107700" y="2007440"/>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173" name="Rectangle 173"/>
                        <wps:cNvSpPr/>
                        <wps:spPr>
                          <a:xfrm rot="-5399999">
                            <a:off x="-976166" y="2062776"/>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74" name="Rectangle 174"/>
                        <wps:cNvSpPr/>
                        <wps:spPr>
                          <a:xfrm rot="-5399999">
                            <a:off x="-1937851" y="1024889"/>
                            <a:ext cx="4293726" cy="113224"/>
                          </a:xfrm>
                          <a:prstGeom prst="rect">
                            <a:avLst/>
                          </a:prstGeom>
                          <a:ln>
                            <a:noFill/>
                          </a:ln>
                        </wps:spPr>
                        <wps:txbx>
                          <w:txbxContent>
                            <w:p w:rsidR="002A6E1E" w:rsidRDefault="007F7086">
                              <w:pPr>
                                <w:spacing w:after="160" w:line="259" w:lineRule="auto"/>
                                <w:ind w:left="0" w:firstLine="0"/>
                                <w:jc w:val="left"/>
                              </w:pPr>
                              <w:r>
                                <w:rPr>
                                  <w:i w:val="0"/>
                                  <w:sz w:val="12"/>
                                </w:rPr>
                                <w:t>Documento fir</w:t>
                              </w:r>
                              <w:r>
                                <w:rPr>
                                  <w:i w:val="0"/>
                                  <w:sz w:val="12"/>
                                </w:rPr>
                                <w:t xml:space="preserve">mado electrónicamente desde la plataforma esPublico Gestiona | Página 1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0522" style="width:18.7031pt;height:254.202pt;position:absolute;mso-position-horizontal-relative:page;mso-position-horizontal:absolute;margin-left:662.928pt;mso-position-vertical-relative:page;margin-top:518.718pt;" coordsize="2375,32283">
                <v:rect id="Rectangle 172" style="position:absolute;width:23286;height:1132;left:-11077;top:200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173"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74"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 de 28 </w:t>
                        </w:r>
                      </w:p>
                    </w:txbxContent>
                  </v:textbox>
                </v:rect>
                <w10:wrap type="square"/>
              </v:group>
            </w:pict>
          </mc:Fallback>
        </mc:AlternateContent>
      </w:r>
      <w:r>
        <w:rPr>
          <w:rFonts w:ascii="Calibri" w:eastAsia="Calibri" w:hAnsi="Calibri" w:cs="Calibri"/>
          <w:i w:val="0"/>
          <w:noProof/>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1397000</wp:posOffset>
                </wp:positionV>
                <wp:extent cx="368300" cy="5921756"/>
                <wp:effectExtent l="0" t="0" r="0" b="0"/>
                <wp:wrapSquare wrapText="bothSides"/>
                <wp:docPr id="30525" name="Group 30525"/>
                <wp:cNvGraphicFramePr/>
                <a:graphic xmlns:a="http://schemas.openxmlformats.org/drawingml/2006/main">
                  <a:graphicData uri="http://schemas.microsoft.com/office/word/2010/wordprocessingGroup">
                    <wpg:wgp>
                      <wpg:cNvGrpSpPr/>
                      <wpg:grpSpPr>
                        <a:xfrm>
                          <a:off x="0" y="0"/>
                          <a:ext cx="368300" cy="5921756"/>
                          <a:chOff x="0" y="0"/>
                          <a:chExt cx="368300" cy="5921756"/>
                        </a:xfrm>
                      </wpg:grpSpPr>
                      <wps:wsp>
                        <wps:cNvPr id="175" name="Shape 175"/>
                        <wps:cNvSpPr/>
                        <wps:spPr>
                          <a:xfrm>
                            <a:off x="0" y="0"/>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76" name="Shape 176"/>
                        <wps:cNvSpPr/>
                        <wps:spPr>
                          <a:xfrm>
                            <a:off x="0" y="2992628"/>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0525" style="width:29pt;height:466.28pt;position:absolute;mso-position-horizontal-relative:page;mso-position-horizontal:absolute;margin-left:20pt;mso-position-vertical-relative:page;margin-top:110pt;" coordsize="3683,59217">
                <v:shape id="Shape 175" style="position:absolute;width:3683;height:29291;left:0;top:0;" coordsize="368300,2929128" path="m0,2929128l368300,2929128l368300,0l0,0x">
                  <v:stroke weight="0.5pt" endcap="flat" joinstyle="miter" miterlimit="10" on="true" color="#808080"/>
                  <v:fill on="false" color="#000000" opacity="0"/>
                </v:shape>
                <v:shape id="Shape 176" style="position:absolute;width:3683;height:29291;left:0;top:29926;" coordsize="368300,2929128" path="m0,2929128l368300,2929128l368300,0l0,0x">
                  <v:stroke weight="0.5pt" endcap="flat" joinstyle="miter" miterlimit="10" on="true" color="#808080"/>
                  <v:fill on="false" color="#000000" opacity="0"/>
                </v:shape>
                <w10:wrap type="square"/>
              </v:group>
            </w:pict>
          </mc:Fallback>
        </mc:AlternateContent>
      </w:r>
      <w:r>
        <w:rPr>
          <w:i w:val="0"/>
        </w:rPr>
        <w:t xml:space="preserve"> </w:t>
      </w:r>
    </w:p>
    <w:p w:rsidR="002A6E1E" w:rsidRDefault="007F7086">
      <w:pPr>
        <w:spacing w:after="0" w:line="259" w:lineRule="auto"/>
        <w:ind w:left="0" w:firstLine="0"/>
        <w:jc w:val="left"/>
      </w:pPr>
      <w:r>
        <w:rPr>
          <w:i w:val="0"/>
        </w:rPr>
        <w:t xml:space="preserve"> </w:t>
      </w:r>
    </w:p>
    <w:p w:rsidR="002A6E1E" w:rsidRDefault="007F7086">
      <w:pPr>
        <w:spacing w:after="0" w:line="259" w:lineRule="auto"/>
        <w:ind w:left="283" w:firstLine="0"/>
        <w:jc w:val="left"/>
      </w:pPr>
      <w:r>
        <w:rPr>
          <w:i w:val="0"/>
        </w:rPr>
        <w:t xml:space="preserve"> </w:t>
      </w:r>
    </w:p>
    <w:p w:rsidR="002A6E1E" w:rsidRDefault="007F7086">
      <w:pPr>
        <w:spacing w:after="0" w:line="259" w:lineRule="auto"/>
        <w:ind w:left="283" w:firstLine="0"/>
        <w:jc w:val="left"/>
      </w:pPr>
      <w:r>
        <w:rPr>
          <w:b/>
          <w:i w:val="0"/>
        </w:rPr>
        <w:t xml:space="preserve"> </w:t>
      </w:r>
      <w:r>
        <w:rPr>
          <w:b/>
          <w:i w:val="0"/>
        </w:rPr>
        <w:tab/>
        <w:t xml:space="preserve"> </w:t>
      </w:r>
    </w:p>
    <w:p w:rsidR="002A6E1E" w:rsidRDefault="007F7086">
      <w:pPr>
        <w:spacing w:after="5" w:line="249" w:lineRule="auto"/>
        <w:ind w:left="293" w:right="728"/>
      </w:pPr>
      <w:r>
        <w:rPr>
          <w:b/>
          <w:i w:val="0"/>
        </w:rPr>
        <w:t xml:space="preserve">   Declarada abierta la sesión por la Presidencia, se pasó al estudio de los temas objeto de la misma. </w:t>
      </w:r>
    </w:p>
    <w:p w:rsidR="002A6E1E" w:rsidRDefault="007F7086">
      <w:pPr>
        <w:spacing w:after="0" w:line="259" w:lineRule="auto"/>
        <w:ind w:left="283" w:firstLine="0"/>
        <w:jc w:val="left"/>
      </w:pPr>
      <w:r>
        <w:rPr>
          <w:b/>
          <w:i w:val="0"/>
        </w:rPr>
        <w:t xml:space="preserve"> </w:t>
      </w:r>
    </w:p>
    <w:p w:rsidR="002A6E1E" w:rsidRDefault="007F7086">
      <w:pPr>
        <w:spacing w:after="0" w:line="259" w:lineRule="auto"/>
        <w:ind w:left="283" w:firstLine="0"/>
        <w:jc w:val="left"/>
      </w:pPr>
      <w:r>
        <w:rPr>
          <w:b/>
          <w:i w:val="0"/>
        </w:rPr>
        <w:t xml:space="preserve"> </w:t>
      </w:r>
    </w:p>
    <w:p w:rsidR="002A6E1E" w:rsidRDefault="007F7086">
      <w:pPr>
        <w:spacing w:after="5" w:line="249" w:lineRule="auto"/>
        <w:ind w:left="653" w:right="728"/>
      </w:pPr>
      <w:r>
        <w:rPr>
          <w:b/>
          <w:i w:val="0"/>
        </w:rPr>
        <w:t xml:space="preserve">A) PARTE RESOLUTIVA </w:t>
      </w:r>
    </w:p>
    <w:p w:rsidR="002A6E1E" w:rsidRDefault="007F7086">
      <w:pPr>
        <w:spacing w:after="0" w:line="259" w:lineRule="auto"/>
        <w:ind w:left="283" w:firstLine="0"/>
        <w:jc w:val="left"/>
      </w:pPr>
      <w:r>
        <w:rPr>
          <w:b/>
          <w:i w:val="0"/>
        </w:rPr>
        <w:t xml:space="preserve"> </w:t>
      </w:r>
    </w:p>
    <w:p w:rsidR="002A6E1E" w:rsidRDefault="007F7086">
      <w:pPr>
        <w:spacing w:after="0" w:line="259" w:lineRule="auto"/>
        <w:ind w:left="283" w:firstLine="0"/>
        <w:jc w:val="left"/>
      </w:pPr>
      <w:r>
        <w:rPr>
          <w:i w:val="0"/>
        </w:rPr>
        <w:t xml:space="preserve"> </w:t>
      </w:r>
    </w:p>
    <w:p w:rsidR="002A6E1E" w:rsidRDefault="007F7086">
      <w:pPr>
        <w:spacing w:after="5"/>
        <w:ind w:left="278" w:right="769"/>
      </w:pPr>
      <w:r>
        <w:rPr>
          <w:b/>
          <w:i w:val="0"/>
        </w:rPr>
        <w:t>1</w:t>
      </w:r>
      <w:r>
        <w:rPr>
          <w:b/>
          <w:i w:val="0"/>
          <w:sz w:val="24"/>
        </w:rPr>
        <w:t xml:space="preserve">.- </w:t>
      </w:r>
      <w:r>
        <w:rPr>
          <w:b/>
          <w:i w:val="0"/>
          <w:sz w:val="24"/>
        </w:rPr>
        <w:t xml:space="preserve">Pronunciamiento de la urgencia.  </w:t>
      </w:r>
    </w:p>
    <w:p w:rsidR="002A6E1E" w:rsidRDefault="007F7086">
      <w:pPr>
        <w:spacing w:after="0" w:line="259" w:lineRule="auto"/>
        <w:ind w:left="283" w:firstLine="0"/>
        <w:jc w:val="left"/>
      </w:pPr>
      <w:r>
        <w:rPr>
          <w:b/>
          <w:i w:val="0"/>
        </w:rPr>
        <w:t xml:space="preserve"> </w:t>
      </w:r>
    </w:p>
    <w:p w:rsidR="002A6E1E" w:rsidRDefault="007F7086">
      <w:pPr>
        <w:spacing w:after="5" w:line="249" w:lineRule="auto"/>
        <w:ind w:left="293" w:right="728"/>
      </w:pPr>
      <w:r>
        <w:rPr>
          <w:b/>
          <w:i w:val="0"/>
        </w:rPr>
        <w:t xml:space="preserve">    Se precisa convocatoria en sesión extraordinaria urgente debido a que hay que tramitar de manera urgente la firma de los Convenios. </w:t>
      </w:r>
    </w:p>
    <w:p w:rsidR="002A6E1E" w:rsidRDefault="007F7086">
      <w:pPr>
        <w:spacing w:after="0" w:line="259" w:lineRule="auto"/>
        <w:ind w:left="283" w:firstLine="0"/>
        <w:jc w:val="left"/>
      </w:pPr>
      <w:r>
        <w:rPr>
          <w:i w:val="0"/>
        </w:rPr>
        <w:t xml:space="preserve"> </w:t>
      </w:r>
    </w:p>
    <w:p w:rsidR="002A6E1E" w:rsidRDefault="007F7086">
      <w:pPr>
        <w:spacing w:after="0" w:line="259" w:lineRule="auto"/>
        <w:ind w:left="283" w:firstLine="0"/>
        <w:jc w:val="left"/>
      </w:pPr>
      <w:r>
        <w:rPr>
          <w:i w:val="0"/>
        </w:rPr>
        <w:t xml:space="preserve"> </w:t>
      </w:r>
    </w:p>
    <w:p w:rsidR="002A6E1E" w:rsidRDefault="007F7086">
      <w:pPr>
        <w:spacing w:after="0" w:line="259" w:lineRule="auto"/>
        <w:ind w:left="283" w:firstLine="0"/>
        <w:jc w:val="left"/>
      </w:pPr>
      <w:r>
        <w:rPr>
          <w:i w:val="0"/>
        </w:rPr>
        <w:t xml:space="preserve"> </w:t>
      </w:r>
    </w:p>
    <w:p w:rsidR="002A6E1E" w:rsidRDefault="007F7086">
      <w:pPr>
        <w:spacing w:after="0" w:line="259" w:lineRule="auto"/>
        <w:ind w:left="283" w:firstLine="0"/>
        <w:jc w:val="left"/>
      </w:pPr>
      <w:r>
        <w:rPr>
          <w:i w:val="0"/>
        </w:rPr>
        <w:t xml:space="preserve"> </w:t>
      </w:r>
    </w:p>
    <w:p w:rsidR="002A6E1E" w:rsidRDefault="007F7086">
      <w:pPr>
        <w:spacing w:after="0" w:line="259" w:lineRule="auto"/>
        <w:ind w:left="283" w:firstLine="0"/>
        <w:jc w:val="left"/>
      </w:pPr>
      <w:r>
        <w:rPr>
          <w:i w:val="0"/>
        </w:rPr>
        <w:t xml:space="preserve"> </w:t>
      </w:r>
    </w:p>
    <w:p w:rsidR="002A6E1E" w:rsidRDefault="007F7086">
      <w:pPr>
        <w:spacing w:after="0" w:line="259" w:lineRule="auto"/>
        <w:ind w:left="283" w:firstLine="0"/>
        <w:jc w:val="left"/>
      </w:pPr>
      <w:r>
        <w:rPr>
          <w:i w:val="0"/>
        </w:rPr>
        <w:t xml:space="preserve"> </w:t>
      </w:r>
    </w:p>
    <w:p w:rsidR="002A6E1E" w:rsidRDefault="007F7086">
      <w:pPr>
        <w:spacing w:after="398" w:line="259" w:lineRule="auto"/>
        <w:ind w:left="283" w:firstLine="0"/>
        <w:jc w:val="left"/>
      </w:pPr>
      <w:r>
        <w:rPr>
          <w:i w:val="0"/>
        </w:rPr>
        <w:lastRenderedPageBreak/>
        <w:t xml:space="preserve"> </w:t>
      </w:r>
    </w:p>
    <w:p w:rsidR="002A6E1E" w:rsidRDefault="007F7086">
      <w:pPr>
        <w:spacing w:after="0" w:line="259" w:lineRule="auto"/>
        <w:ind w:left="0" w:right="277" w:firstLine="0"/>
        <w:jc w:val="center"/>
      </w:pPr>
      <w:r>
        <w:rPr>
          <w:rFonts w:ascii="Calibri" w:eastAsia="Calibri" w:hAnsi="Calibri" w:cs="Calibri"/>
          <w:i w:val="0"/>
          <w:noProof/>
        </w:rPr>
        <mc:AlternateContent>
          <mc:Choice Requires="wpg">
            <w:drawing>
              <wp:inline distT="0" distB="0" distL="0" distR="0">
                <wp:extent cx="5830570" cy="17145"/>
                <wp:effectExtent l="0" t="0" r="0" b="0"/>
                <wp:docPr id="30517" name="Group 30517"/>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9" name="Shape 9"/>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30517" style="width:459.1pt;height:1.35004pt;mso-position-horizontal-relative:char;mso-position-vertical-relative:line" coordsize="58305,171">
                <v:shape id="Shape 9" style="position:absolute;width:58305;height:171;left:0;top:0;" coordsize="5830570,17145" path="m0,0l5830570,17145">
                  <v:stroke weight="1.56pt" endcap="round" dashstyle="0 2" joinstyle="miter" miterlimit="10" on="true" color="#660033"/>
                  <v:fill on="false" color="#000000" opacity="0"/>
                </v:shape>
              </v:group>
            </w:pict>
          </mc:Fallback>
        </mc:AlternateContent>
      </w:r>
      <w:r>
        <w:rPr>
          <w:i w:val="0"/>
          <w:sz w:val="14"/>
        </w:rPr>
        <w:t xml:space="preserve"> </w:t>
      </w:r>
    </w:p>
    <w:p w:rsidR="002A6E1E" w:rsidRDefault="007F7086">
      <w:pPr>
        <w:spacing w:after="89" w:line="241" w:lineRule="auto"/>
        <w:ind w:left="1964" w:right="1930" w:firstLine="0"/>
        <w:jc w:val="center"/>
      </w:pPr>
      <w:r>
        <w:rPr>
          <w:i w:val="0"/>
          <w:sz w:val="14"/>
        </w:rPr>
        <w:t xml:space="preserve">Avenida Constitución Nº 7. Código postal: 38530, Candelaria. Teléfono: 922.500.800. </w:t>
      </w:r>
      <w:r>
        <w:rPr>
          <w:b/>
          <w:i w:val="0"/>
          <w:sz w:val="14"/>
        </w:rPr>
        <w:t xml:space="preserve">www. candelaria. es </w:t>
      </w:r>
    </w:p>
    <w:p w:rsidR="002A6E1E" w:rsidRDefault="007F7086">
      <w:pPr>
        <w:spacing w:after="0" w:line="259" w:lineRule="auto"/>
        <w:ind w:left="0" w:firstLine="0"/>
        <w:jc w:val="left"/>
      </w:pPr>
      <w:r>
        <w:rPr>
          <w:rFonts w:ascii="Times New Roman" w:eastAsia="Times New Roman" w:hAnsi="Times New Roman" w:cs="Times New Roman"/>
          <w:i w:val="0"/>
          <w:sz w:val="24"/>
        </w:rPr>
        <w:t xml:space="preserve"> </w:t>
      </w:r>
    </w:p>
    <w:p w:rsidR="002A6E1E" w:rsidRDefault="007F7086">
      <w:pPr>
        <w:spacing w:after="0" w:line="259" w:lineRule="auto"/>
        <w:ind w:left="283" w:firstLine="0"/>
        <w:jc w:val="left"/>
      </w:pPr>
      <w:r>
        <w:rPr>
          <w:b/>
          <w:i w:val="0"/>
        </w:rPr>
        <w:t xml:space="preserve"> </w:t>
      </w:r>
    </w:p>
    <w:p w:rsidR="002A6E1E" w:rsidRDefault="007F7086">
      <w:pPr>
        <w:spacing w:after="5"/>
        <w:ind w:left="278" w:right="769"/>
      </w:pPr>
      <w:r>
        <w:rPr>
          <w:b/>
          <w:i w:val="0"/>
          <w:sz w:val="24"/>
        </w:rPr>
        <w:t>2.- Expediente 4829/2025. Aprobar el texto del Concierto Específico de formación en empresa u organismo equiparado entre el Ayuntamiento de Candela</w:t>
      </w:r>
      <w:r>
        <w:rPr>
          <w:b/>
          <w:i w:val="0"/>
          <w:sz w:val="24"/>
        </w:rPr>
        <w:t xml:space="preserve">ria y el IES Punta Larga. </w:t>
      </w:r>
    </w:p>
    <w:p w:rsidR="002A6E1E" w:rsidRDefault="007F7086">
      <w:pPr>
        <w:spacing w:after="0" w:line="259" w:lineRule="auto"/>
        <w:ind w:left="266" w:firstLine="0"/>
        <w:jc w:val="left"/>
      </w:pPr>
      <w:r>
        <w:rPr>
          <w:i w:val="0"/>
        </w:rPr>
        <w:t xml:space="preserve"> </w:t>
      </w:r>
    </w:p>
    <w:p w:rsidR="002A6E1E" w:rsidRDefault="007F7086">
      <w:pPr>
        <w:spacing w:after="0" w:line="259" w:lineRule="auto"/>
        <w:ind w:left="283" w:firstLine="0"/>
        <w:jc w:val="left"/>
      </w:pPr>
      <w:r>
        <w:rPr>
          <w:b/>
          <w:i w:val="0"/>
        </w:rPr>
        <w:t xml:space="preserve"> </w:t>
      </w:r>
    </w:p>
    <w:p w:rsidR="002A6E1E" w:rsidRDefault="007F7086">
      <w:pPr>
        <w:spacing w:after="5" w:line="249" w:lineRule="auto"/>
        <w:ind w:left="293" w:right="728"/>
      </w:pPr>
      <w:r>
        <w:rPr>
          <w:b/>
          <w:i w:val="0"/>
        </w:rPr>
        <w:t xml:space="preserve">    Consta en el expediente propuesta de la Alcaldesa-Presidenta, de fecha 25 de abril de 2025, cuyo tenor literal es el siguiente: </w:t>
      </w:r>
    </w:p>
    <w:p w:rsidR="002A6E1E" w:rsidRDefault="007F7086">
      <w:pPr>
        <w:spacing w:after="0" w:line="259" w:lineRule="auto"/>
        <w:ind w:left="266" w:firstLine="0"/>
        <w:jc w:val="left"/>
      </w:pPr>
      <w:r>
        <w:rPr>
          <w:i w:val="0"/>
        </w:rPr>
        <w:t xml:space="preserve"> </w:t>
      </w:r>
    </w:p>
    <w:p w:rsidR="002A6E1E" w:rsidRDefault="007F7086">
      <w:pPr>
        <w:spacing w:after="111" w:line="249" w:lineRule="auto"/>
        <w:ind w:left="293" w:right="778"/>
      </w:pPr>
      <w:r>
        <w:rPr>
          <w:i w:val="0"/>
        </w:rPr>
        <w:t>“Doña María Concepción Brito Núñez, en calidad de Alcaldesa Presidenta, al amparo de lo di</w:t>
      </w:r>
      <w:r>
        <w:rPr>
          <w:i w:val="0"/>
        </w:rPr>
        <w:t xml:space="preserve">spuesto en el Reglamento de Organización, Funcionamiento y Régimen Jurídico de las Entidades Locales, así como en la Ley 7/1985, de 2 de abril, Reguladora de las Bases de Régimen Local. </w:t>
      </w:r>
    </w:p>
    <w:p w:rsidR="002A6E1E" w:rsidRDefault="007F7086">
      <w:pPr>
        <w:spacing w:after="100" w:line="259" w:lineRule="auto"/>
        <w:ind w:left="283" w:firstLine="0"/>
        <w:jc w:val="left"/>
      </w:pPr>
      <w:r>
        <w:rPr>
          <w:i w:val="0"/>
        </w:rPr>
        <w:t xml:space="preserve"> </w:t>
      </w:r>
    </w:p>
    <w:p w:rsidR="002A6E1E" w:rsidRDefault="007F7086">
      <w:pPr>
        <w:spacing w:after="111" w:line="249" w:lineRule="auto"/>
        <w:ind w:left="293" w:right="50"/>
      </w:pPr>
      <w:r>
        <w:rPr>
          <w:i w:val="0"/>
        </w:rPr>
        <w:t xml:space="preserve">A la vista del borrador del Concierto Específico de formación en empresa u organismo equiparado entre el Ayuntamiento de Candelaria y el IES Punta Larga. </w:t>
      </w:r>
    </w:p>
    <w:p w:rsidR="002A6E1E" w:rsidRDefault="007F7086">
      <w:pPr>
        <w:spacing w:after="100" w:line="259" w:lineRule="auto"/>
        <w:ind w:left="283" w:firstLine="0"/>
        <w:jc w:val="left"/>
      </w:pPr>
      <w:r>
        <w:rPr>
          <w:i w:val="0"/>
        </w:rPr>
        <w:t xml:space="preserve"> </w:t>
      </w:r>
    </w:p>
    <w:p w:rsidR="002A6E1E" w:rsidRDefault="007F7086">
      <w:pPr>
        <w:spacing w:after="111" w:line="249" w:lineRule="auto"/>
        <w:ind w:left="293" w:right="50"/>
      </w:pPr>
      <w:r>
        <w:rPr>
          <w:i w:val="0"/>
        </w:rPr>
        <w:t>Considerando lo establecido en el artículo 86 de la Ley 39/2015, de 1 de octubre, del Procedimiento</w:t>
      </w:r>
      <w:r>
        <w:rPr>
          <w:i w:val="0"/>
        </w:rPr>
        <w:t xml:space="preserve"> Administrativo Común de las Administraciones Públicas. </w:t>
      </w:r>
    </w:p>
    <w:p w:rsidR="002A6E1E" w:rsidRDefault="007F7086">
      <w:pPr>
        <w:spacing w:after="98" w:line="259" w:lineRule="auto"/>
        <w:ind w:left="283" w:firstLine="0"/>
        <w:jc w:val="left"/>
      </w:pPr>
      <w:r>
        <w:rPr>
          <w:i w:val="0"/>
        </w:rPr>
        <w:t xml:space="preserve"> </w:t>
      </w:r>
    </w:p>
    <w:p w:rsidR="002A6E1E" w:rsidRDefault="007F7086">
      <w:pPr>
        <w:spacing w:after="111" w:line="249" w:lineRule="auto"/>
        <w:ind w:left="293" w:right="50"/>
      </w:pPr>
      <w:r>
        <w:rPr>
          <w:rFonts w:ascii="Calibri" w:eastAsia="Calibri" w:hAnsi="Calibri" w:cs="Calibri"/>
          <w:i w:val="0"/>
          <w:noProof/>
        </w:rPr>
        <mc:AlternateContent>
          <mc:Choice Requires="wpg">
            <w:drawing>
              <wp:anchor distT="0" distB="0" distL="114300" distR="114300" simplePos="0" relativeHeight="251660288"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31145" name="Group 31145"/>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329" name="Rectangle 329"/>
                        <wps:cNvSpPr/>
                        <wps:spPr>
                          <a:xfrm rot="-5399999">
                            <a:off x="-1107700" y="2007440"/>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330" name="Rectangle 330"/>
                        <wps:cNvSpPr/>
                        <wps:spPr>
                          <a:xfrm rot="-5399999">
                            <a:off x="-976166" y="2062776"/>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31" name="Rectangle 331"/>
                        <wps:cNvSpPr/>
                        <wps:spPr>
                          <a:xfrm rot="-5399999">
                            <a:off x="-1937851" y="1024889"/>
                            <a:ext cx="42937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2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1145" style="width:18.7031pt;height:254.202pt;position:absolute;mso-position-horizontal-relative:page;mso-position-horizontal:absolute;margin-left:662.928pt;mso-position-vertical-relative:page;margin-top:518.718pt;" coordsize="2375,32283">
                <v:rect id="Rectangle 329" style="position:absolute;width:23286;height:1132;left:-11077;top:200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330"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31"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 de 28 </w:t>
                        </w:r>
                      </w:p>
                    </w:txbxContent>
                  </v:textbox>
                </v:rect>
                <w10:wrap type="square"/>
              </v:group>
            </w:pict>
          </mc:Fallback>
        </mc:AlternateContent>
      </w:r>
      <w:r>
        <w:rPr>
          <w:i w:val="0"/>
        </w:rPr>
        <w:t>S</w:t>
      </w:r>
      <w:r>
        <w:rPr>
          <w:i w:val="0"/>
        </w:rPr>
        <w:t xml:space="preserve">e propone por parte de esta Alcaldía a la Junta de Gobierno Local la adopción del siguiente acuerdo: </w:t>
      </w:r>
    </w:p>
    <w:p w:rsidR="002A6E1E" w:rsidRDefault="007F7086">
      <w:pPr>
        <w:spacing w:after="98" w:line="259" w:lineRule="auto"/>
        <w:ind w:left="283" w:firstLine="0"/>
        <w:jc w:val="left"/>
      </w:pPr>
      <w:r>
        <w:rPr>
          <w:i w:val="0"/>
        </w:rPr>
        <w:t xml:space="preserve"> </w:t>
      </w:r>
    </w:p>
    <w:p w:rsidR="002A6E1E" w:rsidRDefault="007F7086">
      <w:pPr>
        <w:spacing w:after="111" w:line="249" w:lineRule="auto"/>
        <w:ind w:left="293" w:right="776"/>
      </w:pPr>
      <w:r>
        <w:rPr>
          <w:i w:val="0"/>
        </w:rPr>
        <w:t>Primero: Aprobar el texto del Concierto Específico de formación en empresa u organismo equiparado entre el Ayuntamiento de Candelaria y el IES Punta Lar</w:t>
      </w:r>
      <w:r>
        <w:rPr>
          <w:i w:val="0"/>
        </w:rPr>
        <w:t xml:space="preserve">ga, con efectos desde el día de su firma: </w:t>
      </w:r>
    </w:p>
    <w:p w:rsidR="002A6E1E" w:rsidRDefault="007F7086">
      <w:pPr>
        <w:spacing w:after="100" w:line="259" w:lineRule="auto"/>
        <w:ind w:left="0" w:right="377" w:firstLine="0"/>
        <w:jc w:val="center"/>
      </w:pPr>
      <w:r>
        <w:rPr>
          <w:b/>
          <w:i w:val="0"/>
        </w:rPr>
        <w:t xml:space="preserve">  </w:t>
      </w:r>
    </w:p>
    <w:p w:rsidR="002A6E1E" w:rsidRDefault="007F7086">
      <w:pPr>
        <w:spacing w:after="0" w:line="259" w:lineRule="auto"/>
        <w:ind w:left="293" w:right="44"/>
      </w:pPr>
      <w:r>
        <w:rPr>
          <w:b/>
        </w:rPr>
        <w:t xml:space="preserve">CONCIERTO ESPECÍFICO DE FORMACIÓN EN EMPRESA U ORGANISMO </w:t>
      </w:r>
    </w:p>
    <w:p w:rsidR="002A6E1E" w:rsidRDefault="007F7086">
      <w:pPr>
        <w:spacing w:after="0" w:line="259" w:lineRule="auto"/>
        <w:ind w:left="293" w:right="44"/>
      </w:pPr>
      <w:r>
        <w:rPr>
          <w:b/>
        </w:rPr>
        <w:t xml:space="preserve">EQUIPARADO </w:t>
      </w:r>
    </w:p>
    <w:p w:rsidR="002A6E1E" w:rsidRDefault="007F7086">
      <w:pPr>
        <w:spacing w:after="0" w:line="259" w:lineRule="auto"/>
        <w:ind w:left="283" w:firstLine="0"/>
        <w:jc w:val="left"/>
      </w:pPr>
      <w:r>
        <w:rPr>
          <w:b/>
        </w:rPr>
        <w:t xml:space="preserve"> </w:t>
      </w:r>
    </w:p>
    <w:p w:rsidR="002A6E1E" w:rsidRDefault="007F7086">
      <w:pPr>
        <w:spacing w:after="98" w:line="259" w:lineRule="auto"/>
        <w:ind w:left="293" w:right="44"/>
      </w:pPr>
      <w:r>
        <w:rPr>
          <w:b/>
        </w:rPr>
        <w:t xml:space="preserve">POR LA EMPRESA U ORGANISMO EQUIPARADO: </w:t>
      </w:r>
    </w:p>
    <w:p w:rsidR="002A6E1E" w:rsidRDefault="002A6E1E">
      <w:pPr>
        <w:sectPr w:rsidR="002A6E1E">
          <w:headerReference w:type="even" r:id="rId14"/>
          <w:headerReference w:type="default" r:id="rId15"/>
          <w:footerReference w:type="even" r:id="rId16"/>
          <w:footerReference w:type="default" r:id="rId17"/>
          <w:headerReference w:type="first" r:id="rId18"/>
          <w:footerReference w:type="first" r:id="rId19"/>
          <w:pgSz w:w="14174" w:h="16838"/>
          <w:pgMar w:top="693" w:right="2055" w:bottom="573" w:left="2553" w:header="720" w:footer="580" w:gutter="0"/>
          <w:cols w:space="720"/>
          <w:titlePg/>
        </w:sectPr>
      </w:pPr>
    </w:p>
    <w:p w:rsidR="002A6E1E" w:rsidRDefault="007F7086">
      <w:pPr>
        <w:spacing w:after="0" w:line="259" w:lineRule="auto"/>
        <w:ind w:left="0" w:firstLine="0"/>
        <w:jc w:val="left"/>
      </w:pPr>
      <w:r>
        <w:rPr>
          <w:b/>
        </w:rPr>
        <w:lastRenderedPageBreak/>
        <w:t xml:space="preserve"> </w:t>
      </w:r>
    </w:p>
    <w:p w:rsidR="002A6E1E" w:rsidRDefault="007F7086">
      <w:pPr>
        <w:spacing w:after="0"/>
        <w:ind w:left="12"/>
      </w:pPr>
      <w:r>
        <w:t xml:space="preserve">D./Dª: María Concepción Brito Núñez En concepto de: Alcaldesa  </w:t>
      </w:r>
    </w:p>
    <w:p w:rsidR="002A6E1E" w:rsidRDefault="007F7086">
      <w:pPr>
        <w:spacing w:after="8"/>
        <w:ind w:left="12"/>
      </w:pPr>
      <w:r>
        <w:t xml:space="preserve">Con CIF/NIF: P3801100C </w:t>
      </w:r>
    </w:p>
    <w:p w:rsidR="002A6E1E" w:rsidRDefault="007F7086">
      <w:pPr>
        <w:spacing w:after="8"/>
        <w:ind w:left="12"/>
      </w:pPr>
      <w:r>
        <w:t xml:space="preserve">Localidad: CANDELARIA </w:t>
      </w:r>
    </w:p>
    <w:p w:rsidR="002A6E1E" w:rsidRDefault="007F7086">
      <w:pPr>
        <w:spacing w:after="8"/>
        <w:ind w:left="12"/>
      </w:pPr>
      <w:r>
        <w:t xml:space="preserve">Provincia: Santa Cruz de Tenerife </w:t>
      </w:r>
    </w:p>
    <w:p w:rsidR="002A6E1E" w:rsidRDefault="007F7086">
      <w:pPr>
        <w:tabs>
          <w:tab w:val="center" w:pos="3541"/>
        </w:tabs>
        <w:spacing w:after="8"/>
        <w:ind w:left="0" w:firstLine="0"/>
        <w:jc w:val="left"/>
      </w:pPr>
      <w:r>
        <w:t xml:space="preserve">Email: empleo@candelaria.es </w:t>
      </w:r>
      <w:r>
        <w:tab/>
        <w:t xml:space="preserve"> </w:t>
      </w:r>
    </w:p>
    <w:p w:rsidR="002A6E1E" w:rsidRDefault="007F7086">
      <w:pPr>
        <w:spacing w:after="8"/>
        <w:ind w:left="12"/>
      </w:pPr>
      <w:r>
        <w:lastRenderedPageBreak/>
        <w:t xml:space="preserve">Con D.N.I.: ***1734** </w:t>
      </w:r>
    </w:p>
    <w:p w:rsidR="002A6E1E" w:rsidRDefault="007F7086">
      <w:pPr>
        <w:spacing w:after="0"/>
        <w:ind w:left="12"/>
      </w:pPr>
      <w:r>
        <w:t xml:space="preserve"> </w:t>
      </w:r>
      <w:r>
        <w:t xml:space="preserve">De la empresa u organismo equiparado: AYUNTAMIENTO DE CANDELARIA </w:t>
      </w:r>
    </w:p>
    <w:p w:rsidR="002A6E1E" w:rsidRDefault="007F7086">
      <w:pPr>
        <w:spacing w:after="8"/>
        <w:ind w:left="12"/>
      </w:pPr>
      <w:r>
        <w:t xml:space="preserve">Domiciliada en: Av. de la Constitución, 7 </w:t>
      </w:r>
    </w:p>
    <w:p w:rsidR="002A6E1E" w:rsidRDefault="007F7086">
      <w:pPr>
        <w:ind w:left="12"/>
      </w:pPr>
      <w:r>
        <w:t xml:space="preserve">Municipio: Candelaria </w:t>
      </w:r>
    </w:p>
    <w:p w:rsidR="002A6E1E" w:rsidRDefault="007F7086">
      <w:pPr>
        <w:ind w:left="12"/>
      </w:pPr>
      <w:r>
        <w:t xml:space="preserve">Teléfono: 922500800  </w:t>
      </w:r>
    </w:p>
    <w:p w:rsidR="002A6E1E" w:rsidRDefault="002A6E1E">
      <w:pPr>
        <w:sectPr w:rsidR="002A6E1E">
          <w:type w:val="continuous"/>
          <w:pgSz w:w="14174" w:h="16838"/>
          <w:pgMar w:top="1440" w:right="2836" w:bottom="1440" w:left="2836" w:header="720" w:footer="720" w:gutter="0"/>
          <w:cols w:num="2" w:space="720" w:equalWidth="0">
            <w:col w:w="3674" w:space="544"/>
            <w:col w:w="4284"/>
          </w:cols>
        </w:sectPr>
      </w:pPr>
    </w:p>
    <w:p w:rsidR="002A6E1E" w:rsidRDefault="007F7086">
      <w:pPr>
        <w:spacing w:after="0" w:line="259" w:lineRule="auto"/>
        <w:ind w:left="134" w:firstLine="0"/>
        <w:jc w:val="left"/>
      </w:pPr>
      <w:r>
        <w:rPr>
          <w:b/>
        </w:rPr>
        <w:lastRenderedPageBreak/>
        <w:t xml:space="preserve"> </w:t>
      </w:r>
      <w:r>
        <w:rPr>
          <w:b/>
        </w:rPr>
        <w:tab/>
        <w:t xml:space="preserve"> </w:t>
      </w:r>
    </w:p>
    <w:p w:rsidR="002A6E1E" w:rsidRDefault="007F7086">
      <w:pPr>
        <w:spacing w:after="0" w:line="259" w:lineRule="auto"/>
        <w:ind w:left="144" w:right="44"/>
      </w:pPr>
      <w:r>
        <w:rPr>
          <w:b/>
        </w:rPr>
        <w:t xml:space="preserve">POR EL CENTRO DOCENTE: </w:t>
      </w:r>
    </w:p>
    <w:p w:rsidR="002A6E1E" w:rsidRDefault="007F7086">
      <w:pPr>
        <w:spacing w:after="0" w:line="259" w:lineRule="auto"/>
        <w:ind w:left="134" w:firstLine="0"/>
        <w:jc w:val="left"/>
      </w:pPr>
      <w:r>
        <w:rPr>
          <w:b/>
        </w:rPr>
        <w:t xml:space="preserve"> </w:t>
      </w:r>
    </w:p>
    <w:p w:rsidR="002A6E1E" w:rsidRDefault="007F7086">
      <w:pPr>
        <w:tabs>
          <w:tab w:val="center" w:pos="5033"/>
        </w:tabs>
        <w:ind w:left="0" w:firstLine="0"/>
        <w:jc w:val="left"/>
      </w:pPr>
      <w:r>
        <w:t xml:space="preserve">D./Dª: Cristina Abajas Bustillo </w:t>
      </w:r>
      <w:r>
        <w:tab/>
        <w:t>NIF: ***9673</w:t>
      </w:r>
      <w:r>
        <w:t xml:space="preserve">** </w:t>
      </w:r>
    </w:p>
    <w:p w:rsidR="002A6E1E" w:rsidRDefault="007F7086">
      <w:pPr>
        <w:spacing w:after="8"/>
        <w:ind w:left="144"/>
      </w:pPr>
      <w:r>
        <w:t xml:space="preserve">Como Director/a del Centro Educativo: Domiciliado en: AVDA. LOS MENCEYES </w:t>
      </w:r>
    </w:p>
    <w:p w:rsidR="002A6E1E" w:rsidRDefault="007F7086">
      <w:pPr>
        <w:tabs>
          <w:tab w:val="center" w:pos="4519"/>
        </w:tabs>
        <w:ind w:left="0" w:firstLine="0"/>
        <w:jc w:val="left"/>
      </w:pPr>
      <w:r>
        <w:t xml:space="preserve">IES PUNTA LARGA </w:t>
      </w:r>
      <w:r>
        <w:tab/>
        <w:t xml:space="preserve">S/N  </w:t>
      </w:r>
    </w:p>
    <w:p w:rsidR="002A6E1E" w:rsidRDefault="007F7086">
      <w:pPr>
        <w:tabs>
          <w:tab w:val="center" w:pos="5393"/>
        </w:tabs>
        <w:ind w:left="0" w:firstLine="0"/>
        <w:jc w:val="left"/>
      </w:pPr>
      <w:r>
        <w:t xml:space="preserve">Localidad: CANDELARIA </w:t>
      </w:r>
      <w:r>
        <w:tab/>
        <w:t xml:space="preserve">Municipio: Candelaria </w:t>
      </w:r>
    </w:p>
    <w:p w:rsidR="002A6E1E" w:rsidRDefault="007F7086">
      <w:pPr>
        <w:tabs>
          <w:tab w:val="center" w:pos="4640"/>
        </w:tabs>
        <w:spacing w:after="36"/>
        <w:ind w:left="0" w:firstLine="0"/>
        <w:jc w:val="left"/>
      </w:pPr>
      <w:r>
        <w:t xml:space="preserve">Teléfono: </w:t>
      </w:r>
      <w:r>
        <w:tab/>
        <w:t xml:space="preserve">Email: </w:t>
      </w:r>
    </w:p>
    <w:p w:rsidR="002A6E1E" w:rsidRDefault="007F7086">
      <w:pPr>
        <w:tabs>
          <w:tab w:val="center" w:pos="6086"/>
        </w:tabs>
        <w:spacing w:after="314"/>
        <w:ind w:left="0" w:firstLine="0"/>
        <w:jc w:val="left"/>
      </w:pPr>
      <w:r>
        <w:t xml:space="preserve"> </w:t>
      </w:r>
      <w:r>
        <w:tab/>
        <w:t xml:space="preserve">38011996@gobiernodecanarias.org </w:t>
      </w:r>
    </w:p>
    <w:p w:rsidR="002A6E1E" w:rsidRDefault="007F7086">
      <w:pPr>
        <w:spacing w:after="98" w:line="259" w:lineRule="auto"/>
        <w:ind w:left="17" w:firstLine="0"/>
        <w:jc w:val="left"/>
      </w:pPr>
      <w:r>
        <w:t xml:space="preserve"> </w:t>
      </w:r>
    </w:p>
    <w:p w:rsidR="002A6E1E" w:rsidRDefault="007F7086">
      <w:pPr>
        <w:pStyle w:val="Ttulo1"/>
        <w:spacing w:after="101"/>
        <w:ind w:left="0" w:right="48"/>
      </w:pPr>
      <w:r>
        <w:t xml:space="preserve">EXPONEN </w:t>
      </w:r>
    </w:p>
    <w:p w:rsidR="002A6E1E" w:rsidRDefault="007F7086">
      <w:pPr>
        <w:ind w:left="12"/>
      </w:pPr>
      <w:r>
        <w:t xml:space="preserve">1.- </w:t>
      </w:r>
      <w:r>
        <w:t>La Ley Orgánica 2/2006, de 3 de mayo, de Educación, define en el artículo 42.bis la Formación Profesional dual del Sistema Educativo Español como el conjunto de acciones e iniciativas formativas que, en corresponsabilidad con las empresas, tienen por objet</w:t>
      </w:r>
      <w:r>
        <w:t>o la cualificación profesional de las personas, armonizando los procesos de enseñanza y aprendizaje entre los centros docentes y los centros de trabajo. Asimismo dispone que el Gobierno, previa consulta a las Comunidades Autónomas, regulará las condiciones</w:t>
      </w:r>
      <w:r>
        <w:t xml:space="preserve"> y requisitos básicos que permitan el desarrollo por las Administraciones educativas de la Formación Profesional dual en el ámbito del sistema educativo. </w:t>
      </w:r>
    </w:p>
    <w:p w:rsidR="002A6E1E" w:rsidRDefault="007F7086">
      <w:pPr>
        <w:ind w:left="12"/>
      </w:pPr>
      <w:r>
        <w:rPr>
          <w:rFonts w:ascii="Calibri" w:eastAsia="Calibri" w:hAnsi="Calibri" w:cs="Calibri"/>
          <w:i w:val="0"/>
          <w:noProof/>
        </w:rPr>
        <mc:AlternateContent>
          <mc:Choice Requires="wpg">
            <w:drawing>
              <wp:anchor distT="0" distB="0" distL="114300" distR="114300" simplePos="0" relativeHeight="25166131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29976" name="Group 29976"/>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450" name="Rectangle 450"/>
                        <wps:cNvSpPr/>
                        <wps:spPr>
                          <a:xfrm rot="-5399999">
                            <a:off x="-1107700" y="2007440"/>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451" name="Rectangle 451"/>
                        <wps:cNvSpPr/>
                        <wps:spPr>
                          <a:xfrm rot="-5399999">
                            <a:off x="-976166" y="2062776"/>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52" name="Rectangle 452"/>
                        <wps:cNvSpPr/>
                        <wps:spPr>
                          <a:xfrm rot="-5399999">
                            <a:off x="-1937851" y="1024889"/>
                            <a:ext cx="42937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3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29976" style="width:18.7031pt;height:254.202pt;position:absolute;mso-position-horizontal-relative:page;mso-position-horizontal:absolute;margin-left:662.928pt;mso-position-vertical-relative:page;margin-top:518.718pt;" coordsize="2375,32283">
                <v:rect id="Rectangle 450" style="position:absolute;width:23286;height:1132;left:-11077;top:200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451"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452"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3 de 28 </w:t>
                        </w:r>
                      </w:p>
                    </w:txbxContent>
                  </v:textbox>
                </v:rect>
                <w10:wrap type="square"/>
              </v:group>
            </w:pict>
          </mc:Fallback>
        </mc:AlternateContent>
      </w:r>
      <w:r>
        <w:t>2.-La Ley Orgánica 3/2022, de 31 de marzo, de ordenación e integración de la Formación Profesional establece en su artículo 55.2 que el carácter dual de la Forma</w:t>
      </w:r>
      <w:r>
        <w:t xml:space="preserve">ción Profesional se desarrollará mediante una distribución adecuada de los procesos formativos entre los centros de formación profesional y las empresas u organismos equiparados, tanto en régimen general como intensivo, contribuyendo ambos al logro de las </w:t>
      </w:r>
      <w:r>
        <w:t>competencias previstas en cada oferta de formación, sin perjuicio del carácter transitorio que presenta el módulo de Formación en Centros de Trabajo (FCT) conforme lo dispuesto en el artículo 11.3 y 4 del Real Decreto 278/2023, de 11 de abril, por el que s</w:t>
      </w:r>
      <w:r>
        <w:t>e establece el calendario de implementación del Sistema de Formación Profesional establecido por la Ley Orgánica 3/2022, de 31 de marzo, de Ordenación e Integración de la Formación Profesional, y atendiendo a la existencia actual de Ciclos Formativos regul</w:t>
      </w:r>
      <w:r>
        <w:t xml:space="preserve">ados sobre la base de la Ley Orgánica 1/1990, de 3 de octubre, de Ordenación General del Sistema Educativo. </w:t>
      </w:r>
    </w:p>
    <w:p w:rsidR="002A6E1E" w:rsidRDefault="007F7086">
      <w:pPr>
        <w:ind w:left="12"/>
      </w:pPr>
      <w:r>
        <w:t>3.-El Real Decreto Legislativo 2/2015, de 23 de octubre, por el que se aprueba el Texto Refundido del Estatuto de los Trabajadores, establece en su</w:t>
      </w:r>
      <w:r>
        <w:t xml:space="preserve"> artículo 11.2 la formación en alternancia para llevar a cabo de forma adecuada la formación de carácter dual, siendo aplicable el Real Decreto 1529/2012, de 8 de noviembre, por el que se desarrolla el contrato para la formación y el aprendizaje en aquello</w:t>
      </w:r>
      <w:r>
        <w:t xml:space="preserve">s preceptos que no sean incompatibles con el nuevo régimen jurídico. </w:t>
      </w:r>
    </w:p>
    <w:p w:rsidR="002A6E1E" w:rsidRDefault="007F7086">
      <w:pPr>
        <w:ind w:left="12"/>
      </w:pPr>
      <w:r>
        <w:t xml:space="preserve">4.-Resulta de gran interés para las partes compartir los recursos humanos, materiales y de infraestructura en materia de Formación Profesional. A tal fin, las partes acuerdan establecer </w:t>
      </w:r>
      <w:r>
        <w:t xml:space="preserve">la cooperación necesaria para la adecuada implementación, en este periodo, del nuevo Sistema de Formación Profesional para la formación en empresa u organismo equiparado (en adelante empresa). </w:t>
      </w:r>
    </w:p>
    <w:p w:rsidR="002A6E1E" w:rsidRDefault="007F7086">
      <w:pPr>
        <w:spacing w:after="87"/>
        <w:ind w:left="12"/>
      </w:pPr>
      <w:r>
        <w:lastRenderedPageBreak/>
        <w:t>5.-</w:t>
      </w:r>
      <w:r>
        <w:t xml:space="preserve">Las partes se reconocen capacidad y legitimación necesaria para convenir el presente Concierto específico, y acuerdan su suscripción de acuerdo con las siguientes </w:t>
      </w:r>
      <w:r>
        <w:rPr>
          <w:b/>
        </w:rPr>
        <w:t xml:space="preserve">CLÁUSULAS </w:t>
      </w:r>
    </w:p>
    <w:p w:rsidR="002A6E1E" w:rsidRDefault="007F7086">
      <w:pPr>
        <w:spacing w:after="98" w:line="259" w:lineRule="auto"/>
        <w:ind w:left="12" w:right="44"/>
      </w:pPr>
      <w:r>
        <w:rPr>
          <w:b/>
        </w:rPr>
        <w:t xml:space="preserve">1.- Objeto y ámbito de aplicación. </w:t>
      </w:r>
    </w:p>
    <w:p w:rsidR="002A6E1E" w:rsidRDefault="007F7086">
      <w:pPr>
        <w:ind w:left="12"/>
      </w:pPr>
      <w:r>
        <w:t>El presente concierto tiene como objeto determ</w:t>
      </w:r>
      <w:r>
        <w:t xml:space="preserve">inar las condiciones generales acordadas entre el centro educativo y la empresa para la adecuada formación en la empresa del alumnado en Formación Profesional en el régimen general e intensivo de alternancia, así como el desarrollo del módulo de Formación </w:t>
      </w:r>
      <w:r>
        <w:t xml:space="preserve">en Centros de Trabajo (en adelante FCT), según el caso, tanto en el ámbito nacional como en el de movilidades de internacionalización, con el fin de proporcionar una cualificación profesional que combine la formación recibida en un centro educativo con la </w:t>
      </w:r>
      <w:r>
        <w:t xml:space="preserve">actividad formativa en empresas, de acuerdo con el perfil profesional que debe alcanzar el alumnado en relación con los ciclos formativos en que cursan los estudios. </w:t>
      </w:r>
    </w:p>
    <w:p w:rsidR="002A6E1E" w:rsidRDefault="007F7086">
      <w:pPr>
        <w:ind w:left="12"/>
      </w:pPr>
      <w:r>
        <w:t>Sin perjuicio de lo anterior, y en caso de formalizarse una relación contractual de carác</w:t>
      </w:r>
      <w:r>
        <w:t xml:space="preserve">ter laboral entre alumnado y empresa u organismo equiparado a través del régimen intensivo reconocido en el Real Decreto 659/2023, de 18 de julio, se atenderá a lo especificado en la cláusula décima.0 </w:t>
      </w:r>
    </w:p>
    <w:p w:rsidR="002A6E1E" w:rsidRDefault="007F7086">
      <w:pPr>
        <w:ind w:left="12"/>
      </w:pPr>
      <w:r>
        <w:t>Las condiciones específicas serán recogidas y acordada</w:t>
      </w:r>
      <w:r>
        <w:t>s en cada plan de formación o, en su caso, en el programa formativo, recogidos en el cláusula tercera del presente concierto, donde las partes signatarias perfeccionarán su aplicabilidad previamente al comienzo del periodo de formación en la empresa del al</w:t>
      </w:r>
      <w:r>
        <w:t xml:space="preserve">umnado, sin perjuicio de la ampliación de condiciones a través de su correspondiente anexo. </w:t>
      </w:r>
    </w:p>
    <w:p w:rsidR="002A6E1E" w:rsidRDefault="007F7086">
      <w:pPr>
        <w:spacing w:after="98" w:line="259" w:lineRule="auto"/>
        <w:ind w:left="12" w:right="44"/>
      </w:pPr>
      <w:r>
        <w:rPr>
          <w:b/>
        </w:rPr>
        <w:t xml:space="preserve">2.- Duración. </w:t>
      </w:r>
    </w:p>
    <w:p w:rsidR="002A6E1E" w:rsidRDefault="007F7086">
      <w:pPr>
        <w:ind w:left="12"/>
      </w:pPr>
      <w:r>
        <w:rPr>
          <w:rFonts w:ascii="Calibri" w:eastAsia="Calibri" w:hAnsi="Calibri" w:cs="Calibri"/>
          <w:i w:val="0"/>
          <w:noProof/>
        </w:rPr>
        <mc:AlternateContent>
          <mc:Choice Requires="wpg">
            <w:drawing>
              <wp:anchor distT="0" distB="0" distL="114300" distR="114300" simplePos="0" relativeHeight="251662336"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29978" name="Group 29978"/>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558" name="Rectangle 558"/>
                        <wps:cNvSpPr/>
                        <wps:spPr>
                          <a:xfrm rot="-5399999">
                            <a:off x="-1107700" y="2007440"/>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559" name="Rectangle 559"/>
                        <wps:cNvSpPr/>
                        <wps:spPr>
                          <a:xfrm rot="-5399999">
                            <a:off x="-976166" y="2062776"/>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60" name="Rectangle 560"/>
                        <wps:cNvSpPr/>
                        <wps:spPr>
                          <a:xfrm rot="-5399999">
                            <a:off x="-1937851" y="1024889"/>
                            <a:ext cx="42937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4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29978" style="width:18.7031pt;height:254.202pt;position:absolute;mso-position-horizontal-relative:page;mso-position-horizontal:absolute;margin-left:662.928pt;mso-position-vertical-relative:page;margin-top:518.718pt;" coordsize="2375,32283">
                <v:rect id="Rectangle 558" style="position:absolute;width:23286;height:1132;left:-11077;top:200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559"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560"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4 de 28 </w:t>
                        </w:r>
                      </w:p>
                    </w:txbxContent>
                  </v:textbox>
                </v:rect>
                <w10:wrap type="square"/>
              </v:group>
            </w:pict>
          </mc:Fallback>
        </mc:AlternateContent>
      </w:r>
      <w:r>
        <w:t>La duración del presente concierto será de 48 meses (al menos un año), a partir de la fecha de la firma, pudiéndose prorrogar mediante acuerdo unánime de las partes</w:t>
      </w:r>
      <w:r>
        <w:t xml:space="preserve"> hasta un máximo de cuatro años adicionales o su extinción. </w:t>
      </w:r>
    </w:p>
    <w:p w:rsidR="002A6E1E" w:rsidRDefault="007F7086">
      <w:pPr>
        <w:ind w:left="12"/>
      </w:pPr>
      <w:r>
        <w:t xml:space="preserve">En cualquier caso, la extinción del concierto deberá respetar la finalización de los programas formativos que hayan sido organizadas al amparo del presente concierto. </w:t>
      </w:r>
    </w:p>
    <w:p w:rsidR="002A6E1E" w:rsidRDefault="007F7086">
      <w:pPr>
        <w:ind w:left="12"/>
      </w:pPr>
      <w:r>
        <w:t>Sin perjuicio de lo anterio</w:t>
      </w:r>
      <w:r>
        <w:t xml:space="preserve">r, si conforme al presente concierto se acuerda la realización del módulo de FCT de aquellas titulaciones aún vigentes desde la firma hasta su extinción, y la duración del mismo supere la vigencia de dicho módulo, quedará sin efecto la parte del concierto </w:t>
      </w:r>
      <w:r>
        <w:t xml:space="preserve">relativa a este módulo manteniéndose aplicable lo restante para la formación en alternancia. </w:t>
      </w:r>
    </w:p>
    <w:p w:rsidR="002A6E1E" w:rsidRDefault="007F7086">
      <w:pPr>
        <w:spacing w:after="98" w:line="259" w:lineRule="auto"/>
        <w:ind w:left="12" w:right="44"/>
      </w:pPr>
      <w:r>
        <w:rPr>
          <w:b/>
        </w:rPr>
        <w:t xml:space="preserve">3.-Plan de formación y programa formativo. </w:t>
      </w:r>
    </w:p>
    <w:p w:rsidR="002A6E1E" w:rsidRDefault="007F7086">
      <w:pPr>
        <w:ind w:left="12"/>
      </w:pPr>
      <w:r>
        <w:t>El centro y a la empresa podrán concertar un plan de formación y programa formativo, en su caso, para el desarrollo fo</w:t>
      </w:r>
      <w:r>
        <w:t xml:space="preserve">rmativo del alumnado, sin perjuicio de las necesidades específicas de la empresa en cada momento de la vigencia del presente Concierto. </w:t>
      </w:r>
    </w:p>
    <w:p w:rsidR="002A6E1E" w:rsidRDefault="007F7086">
      <w:pPr>
        <w:ind w:left="12"/>
      </w:pPr>
      <w:r>
        <w:t>El centro y la empresa acuerdan el plan de formación o el programa formativo, en su caso, conforme a la normativa aplic</w:t>
      </w:r>
      <w:r>
        <w:t xml:space="preserve">able en cada caso y que se adjunta, en el que necesariamente se indicará el contenido específico de las actividades formativas de los módulos y el seguimiento que de ellas vaya a hacerse, así como la relación de alumnos/as, especificándose para cada uno y </w:t>
      </w:r>
      <w:r>
        <w:t xml:space="preserve">en todo caso, las siguientes circunstancias: </w:t>
      </w:r>
    </w:p>
    <w:p w:rsidR="002A6E1E" w:rsidRDefault="007F7086">
      <w:pPr>
        <w:numPr>
          <w:ilvl w:val="0"/>
          <w:numId w:val="1"/>
        </w:numPr>
        <w:ind w:hanging="605"/>
      </w:pPr>
      <w:r>
        <w:t xml:space="preserve">Datos del profesor o profesora que ostente la tutoría del grupo en el que se imparte el módulo de FCT o tutoría dual del ciclo formativo y del tutor o tutora de la empresa. </w:t>
      </w:r>
    </w:p>
    <w:p w:rsidR="002A6E1E" w:rsidRDefault="007F7086">
      <w:pPr>
        <w:numPr>
          <w:ilvl w:val="0"/>
          <w:numId w:val="1"/>
        </w:numPr>
        <w:ind w:hanging="605"/>
      </w:pPr>
      <w:r>
        <w:t xml:space="preserve">La distribución horaria de los periodos entre el centro y la empresa. </w:t>
      </w:r>
    </w:p>
    <w:p w:rsidR="002A6E1E" w:rsidRDefault="007F7086">
      <w:pPr>
        <w:numPr>
          <w:ilvl w:val="0"/>
          <w:numId w:val="1"/>
        </w:numPr>
        <w:ind w:hanging="605"/>
      </w:pPr>
      <w:r>
        <w:t xml:space="preserve">Las actividades que se deben realizar en el centro y en la empresa. </w:t>
      </w:r>
    </w:p>
    <w:p w:rsidR="002A6E1E" w:rsidRDefault="007F7086">
      <w:pPr>
        <w:numPr>
          <w:ilvl w:val="0"/>
          <w:numId w:val="1"/>
        </w:numPr>
        <w:ind w:hanging="605"/>
      </w:pPr>
      <w:r>
        <w:t xml:space="preserve">El sistema de seguimiento, evaluación y coordinación entre centro y empresa. </w:t>
      </w:r>
    </w:p>
    <w:p w:rsidR="002A6E1E" w:rsidRDefault="007F7086">
      <w:pPr>
        <w:ind w:left="12"/>
      </w:pPr>
      <w:r>
        <w:t>En ningún caso podrá tener lugar la re</w:t>
      </w:r>
      <w:r>
        <w:t>alización de la actividad formativa en empresa sin que el plan de formación o programa formativo, en su caso, y la realización de los mismos hayan obtenido de la Dirección del centro educativo y la persona representante de la empresa los correspondientes v</w:t>
      </w:r>
      <w:r>
        <w:t xml:space="preserve">isados. Los documentos donde consten las expresadas circunstancias formarán parte del presente concierto, como anexos al mismo, y se suscribirán por ambas partes. </w:t>
      </w:r>
      <w:r>
        <w:rPr>
          <w:b/>
        </w:rPr>
        <w:t xml:space="preserve">4.- Obligaciones generales de las partes </w:t>
      </w:r>
    </w:p>
    <w:p w:rsidR="002A6E1E" w:rsidRDefault="007F7086">
      <w:pPr>
        <w:ind w:left="12"/>
      </w:pPr>
      <w:r>
        <w:t xml:space="preserve">En virtud del presente acuerdo, serán obligaciones </w:t>
      </w:r>
      <w:r>
        <w:t xml:space="preserve">de la Consejería de Educación, Formación Profesional, Actividad Física y Deportes: </w:t>
      </w:r>
    </w:p>
    <w:p w:rsidR="002A6E1E" w:rsidRDefault="007F7086">
      <w:pPr>
        <w:numPr>
          <w:ilvl w:val="0"/>
          <w:numId w:val="2"/>
        </w:numPr>
      </w:pPr>
      <w:r>
        <w:t xml:space="preserve">Realizar el seguimiento y evaluación de las actividades formativas en la empresa a través del equipo docente. </w:t>
      </w:r>
    </w:p>
    <w:p w:rsidR="002A6E1E" w:rsidRDefault="007F7086">
      <w:pPr>
        <w:numPr>
          <w:ilvl w:val="0"/>
          <w:numId w:val="2"/>
        </w:numPr>
      </w:pPr>
      <w:r>
        <w:t>Sufragar el coste del 5% no bonificado de las Cotizaciones po</w:t>
      </w:r>
      <w:r>
        <w:t xml:space="preserve">r Contingencias Comunes de la Seguridad Social porcada alumno o alumna. </w:t>
      </w:r>
    </w:p>
    <w:p w:rsidR="002A6E1E" w:rsidRDefault="007F7086">
      <w:pPr>
        <w:numPr>
          <w:ilvl w:val="0"/>
          <w:numId w:val="2"/>
        </w:numPr>
      </w:pPr>
      <w:r>
        <w:t>Proceder al alta y baja en el Sistema Nacional de la Seguridad Social conforme lo dispuesto en la DisposiciónAdicional 52º del Real Decreto Legislativo 8/2015, de 30 de octubre, por e</w:t>
      </w:r>
      <w:r>
        <w:t xml:space="preserve">l que se aprueba el Texto Refundido de la Ley General de la Seguridad Social. </w:t>
      </w:r>
    </w:p>
    <w:p w:rsidR="002A6E1E" w:rsidRDefault="007F7086">
      <w:pPr>
        <w:ind w:left="12"/>
      </w:pPr>
      <w:r>
        <w:rPr>
          <w:rFonts w:ascii="Calibri" w:eastAsia="Calibri" w:hAnsi="Calibri" w:cs="Calibri"/>
          <w:i w:val="0"/>
          <w:noProof/>
        </w:rPr>
        <mc:AlternateContent>
          <mc:Choice Requires="wpg">
            <w:drawing>
              <wp:anchor distT="0" distB="0" distL="114300" distR="114300" simplePos="0" relativeHeight="25166336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30789" name="Group 30789"/>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680" name="Rectangle 680"/>
                        <wps:cNvSpPr/>
                        <wps:spPr>
                          <a:xfrm rot="-5399999">
                            <a:off x="-1107700" y="2007440"/>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681" name="Rectangle 681"/>
                        <wps:cNvSpPr/>
                        <wps:spPr>
                          <a:xfrm rot="-5399999">
                            <a:off x="-976166" y="2062776"/>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82" name="Rectangle 682"/>
                        <wps:cNvSpPr/>
                        <wps:spPr>
                          <a:xfrm rot="-5399999">
                            <a:off x="-1937851" y="1024889"/>
                            <a:ext cx="4293726" cy="113224"/>
                          </a:xfrm>
                          <a:prstGeom prst="rect">
                            <a:avLst/>
                          </a:prstGeom>
                          <a:ln>
                            <a:noFill/>
                          </a:ln>
                        </wps:spPr>
                        <wps:txbx>
                          <w:txbxContent>
                            <w:p w:rsidR="002A6E1E" w:rsidRDefault="007F7086">
                              <w:pPr>
                                <w:spacing w:after="160" w:line="259" w:lineRule="auto"/>
                                <w:ind w:left="0" w:firstLine="0"/>
                                <w:jc w:val="left"/>
                              </w:pPr>
                              <w:r>
                                <w:rPr>
                                  <w:i w:val="0"/>
                                  <w:sz w:val="12"/>
                                </w:rPr>
                                <w:t>Documento firmado electrónicamente desde la plataforma esPublico Gestiona</w:t>
                              </w:r>
                              <w:r>
                                <w:rPr>
                                  <w:i w:val="0"/>
                                  <w:sz w:val="12"/>
                                </w:rPr>
                                <w:t xml:space="preserve"> | Página 5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0789" style="width:18.7031pt;height:254.202pt;position:absolute;mso-position-horizontal-relative:page;mso-position-horizontal:absolute;margin-left:662.928pt;mso-position-vertical-relative:page;margin-top:518.718pt;" coordsize="2375,32283">
                <v:rect id="Rectangle 680" style="position:absolute;width:23286;height:1132;left:-11077;top:200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681"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682"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5 de 28 </w:t>
                        </w:r>
                      </w:p>
                    </w:txbxContent>
                  </v:textbox>
                </v:rect>
                <w10:wrap type="square"/>
              </v:group>
            </w:pict>
          </mc:Fallback>
        </mc:AlternateContent>
      </w:r>
      <w:r>
        <w:t xml:space="preserve">Por su parte, la entidad colaboradora se compromete para la consecución de los fines del presente acuerdo a: </w:t>
      </w:r>
    </w:p>
    <w:p w:rsidR="002A6E1E" w:rsidRDefault="007F7086">
      <w:pPr>
        <w:ind w:left="12"/>
      </w:pPr>
      <w:r>
        <w:t>a) Apoyar y desarrollar la realización formativa de formación profesional, tanto del plan de formación como programa formativo,</w:t>
      </w:r>
      <w:r>
        <w:t xml:space="preserve"> en sus centros de trabajo o a través de la modalidad de teletrabajo, según lo dispuesto de forma expresa en el plan formación o programa formativo específico, en las condiciones y en los términos descritos en las distintas disposiciones establecidas al ef</w:t>
      </w:r>
      <w:r>
        <w:t xml:space="preserve">ecto. </w:t>
      </w:r>
    </w:p>
    <w:p w:rsidR="002A6E1E" w:rsidRDefault="007F7086">
      <w:pPr>
        <w:spacing w:after="98" w:line="259" w:lineRule="auto"/>
        <w:ind w:left="12" w:right="44"/>
      </w:pPr>
      <w:r>
        <w:rPr>
          <w:b/>
        </w:rPr>
        <w:t xml:space="preserve">5.- Condiciones generales que deben cumplir empresa, alumnado, profesorado y tutores/as. </w:t>
      </w:r>
      <w:r>
        <w:t xml:space="preserve"> </w:t>
      </w:r>
      <w:r>
        <w:rPr>
          <w:u w:val="single" w:color="000000"/>
        </w:rPr>
        <w:t>El alumnado deberá:</w:t>
      </w:r>
      <w:r>
        <w:t xml:space="preserve"> </w:t>
      </w:r>
    </w:p>
    <w:p w:rsidR="002A6E1E" w:rsidRDefault="007F7086">
      <w:pPr>
        <w:ind w:left="12"/>
      </w:pPr>
      <w:r>
        <w:t xml:space="preserve">a) Realizar las actividades y tareas encomendadas por la empresa establecidas en el programa formativo o plan de formación pertenecientes </w:t>
      </w:r>
      <w:r>
        <w:t xml:space="preserve">al ciclo en que se encuentran matriculado. b) Cumplir con el calendario, la jornada y el horario formativo. </w:t>
      </w:r>
    </w:p>
    <w:p w:rsidR="002A6E1E" w:rsidRDefault="007F7086">
      <w:pPr>
        <w:numPr>
          <w:ilvl w:val="0"/>
          <w:numId w:val="3"/>
        </w:numPr>
      </w:pPr>
      <w:r>
        <w:t xml:space="preserve">Cumplir las normas de régimen interno establecidas por el centro de trabajo. </w:t>
      </w:r>
    </w:p>
    <w:p w:rsidR="002A6E1E" w:rsidRDefault="007F7086">
      <w:pPr>
        <w:numPr>
          <w:ilvl w:val="0"/>
          <w:numId w:val="3"/>
        </w:numPr>
      </w:pPr>
      <w:r>
        <w:t xml:space="preserve">Cumplir las normas que sobre seguridad y salud en el trabajo tenga establecidas la empresa con carácter general yaquellas otras que con carácter particular se hayan establecido para este tipo de alumnado. </w:t>
      </w:r>
    </w:p>
    <w:p w:rsidR="002A6E1E" w:rsidRDefault="007F7086">
      <w:pPr>
        <w:numPr>
          <w:ilvl w:val="0"/>
          <w:numId w:val="3"/>
        </w:numPr>
      </w:pPr>
      <w:r>
        <w:t>Guardar el deber de confidencialidad sobre todos l</w:t>
      </w:r>
      <w:r>
        <w:t>os datos e información concerniente a la empresa a los que tengaacceso o llegue a su conocimiento como consecuencia del desarrollo de la actividad formativa, evitando en todo caso la reproducción o almacenamiento de datos de la misma, así como la transmisi</w:t>
      </w:r>
      <w:r>
        <w:t xml:space="preserve">ón por cualquier medio de dicha información. </w:t>
      </w:r>
    </w:p>
    <w:p w:rsidR="002A6E1E" w:rsidRDefault="007F7086">
      <w:pPr>
        <w:spacing w:after="100" w:line="259" w:lineRule="auto"/>
        <w:ind w:left="27"/>
        <w:jc w:val="left"/>
      </w:pPr>
      <w:r>
        <w:rPr>
          <w:u w:val="single" w:color="000000"/>
        </w:rPr>
        <w:t>El profesorado del centro educativo deberá:</w:t>
      </w:r>
      <w:r>
        <w:t xml:space="preserve"> </w:t>
      </w:r>
    </w:p>
    <w:p w:rsidR="002A6E1E" w:rsidRDefault="007F7086">
      <w:pPr>
        <w:numPr>
          <w:ilvl w:val="0"/>
          <w:numId w:val="5"/>
        </w:numPr>
      </w:pPr>
      <w:r>
        <w:t>Impartir la formación inicial previa a la incorporación del alumnado a la empresa u órgano asimilado que garanticeel desarrollo de la formación en la empresa con seg</w:t>
      </w:r>
      <w:r>
        <w:t xml:space="preserve">uridad y eficacia, en particular en materia de prevención de riesgos laborales y los riesgos específicos del sector. </w:t>
      </w:r>
    </w:p>
    <w:p w:rsidR="002A6E1E" w:rsidRDefault="007F7086">
      <w:pPr>
        <w:numPr>
          <w:ilvl w:val="0"/>
          <w:numId w:val="5"/>
        </w:numPr>
      </w:pPr>
      <w:r>
        <w:t xml:space="preserve">Evaluar y calificar al alumnado según el grado de cumplimiento de los objetivos fijados. </w:t>
      </w:r>
    </w:p>
    <w:p w:rsidR="002A6E1E" w:rsidRDefault="007F7086">
      <w:pPr>
        <w:numPr>
          <w:ilvl w:val="0"/>
          <w:numId w:val="5"/>
        </w:numPr>
      </w:pPr>
      <w:r>
        <w:t>Cooperar con la empresa en la elaboración del pl</w:t>
      </w:r>
      <w:r>
        <w:t xml:space="preserve">an de formación o programa formativo. </w:t>
      </w:r>
    </w:p>
    <w:p w:rsidR="002A6E1E" w:rsidRDefault="007F7086">
      <w:pPr>
        <w:spacing w:after="100" w:line="259" w:lineRule="auto"/>
        <w:ind w:left="27"/>
        <w:jc w:val="left"/>
      </w:pPr>
      <w:r>
        <w:rPr>
          <w:u w:val="single" w:color="000000"/>
        </w:rPr>
        <w:t>Los responsables del centro de trabajo deberán:</w:t>
      </w:r>
      <w:r>
        <w:t xml:space="preserve"> </w:t>
      </w:r>
    </w:p>
    <w:p w:rsidR="002A6E1E" w:rsidRDefault="007F7086">
      <w:pPr>
        <w:numPr>
          <w:ilvl w:val="0"/>
          <w:numId w:val="4"/>
        </w:numPr>
        <w:ind w:left="1432" w:hanging="614"/>
      </w:pPr>
      <w:r>
        <w:t xml:space="preserve">Supervisar en todo momento las tareas desempeñadas por el alumnado. </w:t>
      </w:r>
    </w:p>
    <w:p w:rsidR="002A6E1E" w:rsidRDefault="007F7086">
      <w:pPr>
        <w:numPr>
          <w:ilvl w:val="0"/>
          <w:numId w:val="4"/>
        </w:numPr>
        <w:ind w:left="1432" w:hanging="614"/>
      </w:pPr>
      <w:r>
        <w:t>Proporcionar al tutor o tutora del centro docente la información necesaria para realizar el seguimi</w:t>
      </w:r>
      <w:r>
        <w:t xml:space="preserve">ento y evaluacióndel aprendizaje del alumnado. </w:t>
      </w:r>
    </w:p>
    <w:p w:rsidR="002A6E1E" w:rsidRDefault="007F7086">
      <w:pPr>
        <w:numPr>
          <w:ilvl w:val="0"/>
          <w:numId w:val="4"/>
        </w:numPr>
        <w:ind w:left="1432" w:hanging="614"/>
      </w:pPr>
      <w:r>
        <w:t xml:space="preserve">Facilitar el acceso al centro o centros de trabajo al tutor o tutora de centro. </w:t>
      </w:r>
    </w:p>
    <w:p w:rsidR="002A6E1E" w:rsidRDefault="007F7086">
      <w:pPr>
        <w:numPr>
          <w:ilvl w:val="0"/>
          <w:numId w:val="4"/>
        </w:numPr>
        <w:ind w:left="1432" w:hanging="614"/>
      </w:pPr>
      <w:r>
        <w:t>Comunicar, con antelación al comienzo de la actividad formativa, tanto al centro docente y a los/as alumnos/as, lasnormas que s</w:t>
      </w:r>
      <w:r>
        <w:t xml:space="preserve">obre Seguridad y Salud en el Trabajo tenga establecidas la Entidad con carácter general y aquellas otras que con carácter particular se hayan establecido para este tipo de alumnado. </w:t>
      </w:r>
    </w:p>
    <w:p w:rsidR="002A6E1E" w:rsidRDefault="007F7086">
      <w:pPr>
        <w:spacing w:after="100" w:line="259" w:lineRule="auto"/>
        <w:ind w:left="27"/>
        <w:jc w:val="left"/>
      </w:pPr>
      <w:r>
        <w:rPr>
          <w:u w:val="single" w:color="000000"/>
        </w:rPr>
        <w:t>El docente tutor/a deberá:</w:t>
      </w:r>
      <w:r>
        <w:t xml:space="preserve"> </w:t>
      </w:r>
    </w:p>
    <w:p w:rsidR="002A6E1E" w:rsidRDefault="007F7086">
      <w:pPr>
        <w:numPr>
          <w:ilvl w:val="0"/>
          <w:numId w:val="6"/>
        </w:numPr>
        <w:ind w:hanging="605"/>
      </w:pPr>
      <w:r>
        <w:rPr>
          <w:rFonts w:ascii="Calibri" w:eastAsia="Calibri" w:hAnsi="Calibri" w:cs="Calibri"/>
          <w:i w:val="0"/>
          <w:noProof/>
        </w:rPr>
        <mc:AlternateContent>
          <mc:Choice Requires="wpg">
            <w:drawing>
              <wp:anchor distT="0" distB="0" distL="114300" distR="114300" simplePos="0" relativeHeight="251664384"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31463" name="Group 31463"/>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810" name="Rectangle 810"/>
                        <wps:cNvSpPr/>
                        <wps:spPr>
                          <a:xfrm rot="-5399999">
                            <a:off x="-1107700" y="2007440"/>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811" name="Rectangle 811"/>
                        <wps:cNvSpPr/>
                        <wps:spPr>
                          <a:xfrm rot="-5399999">
                            <a:off x="-976166" y="2062776"/>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812" name="Rectangle 812"/>
                        <wps:cNvSpPr/>
                        <wps:spPr>
                          <a:xfrm rot="-5399999">
                            <a:off x="-1937851" y="1024889"/>
                            <a:ext cx="42937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6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1463" style="width:18.7031pt;height:254.202pt;position:absolute;mso-position-horizontal-relative:page;mso-position-horizontal:absolute;margin-left:662.928pt;mso-position-vertical-relative:page;margin-top:518.718pt;" coordsize="2375,32283">
                <v:rect id="Rectangle 810" style="position:absolute;width:23286;height:1132;left:-11077;top:200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811"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812"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6 de 28 </w:t>
                        </w:r>
                      </w:p>
                    </w:txbxContent>
                  </v:textbox>
                </v:rect>
                <w10:wrap type="square"/>
              </v:group>
            </w:pict>
          </mc:Fallback>
        </mc:AlternateContent>
      </w:r>
      <w:r>
        <w:t>Velar por la correcta realización de los objetivos establecidos</w:t>
      </w:r>
      <w:r>
        <w:t xml:space="preserve"> en el plan de formación o programa formativo, encolaboración con el tutor/a de la entidad colaboradora. </w:t>
      </w:r>
    </w:p>
    <w:p w:rsidR="002A6E1E" w:rsidRDefault="007F7086">
      <w:pPr>
        <w:numPr>
          <w:ilvl w:val="0"/>
          <w:numId w:val="6"/>
        </w:numPr>
        <w:ind w:hanging="605"/>
      </w:pPr>
      <w:r>
        <w:t xml:space="preserve">Responsabilizarse del cumplimiento por parte del alumnado de las actividades programadas, así como delseguimiento de su formación. </w:t>
      </w:r>
    </w:p>
    <w:p w:rsidR="002A6E1E" w:rsidRDefault="007F7086">
      <w:pPr>
        <w:numPr>
          <w:ilvl w:val="0"/>
          <w:numId w:val="6"/>
        </w:numPr>
        <w:ind w:hanging="605"/>
      </w:pPr>
      <w:r>
        <w:t xml:space="preserve">Establecer, junto con la empresa, un mecanismo de seguimiento y control del proceso de enseñanza y aprendizajedel alumnado. </w:t>
      </w:r>
    </w:p>
    <w:p w:rsidR="002A6E1E" w:rsidRDefault="007F7086">
      <w:pPr>
        <w:numPr>
          <w:ilvl w:val="0"/>
          <w:numId w:val="6"/>
        </w:numPr>
        <w:ind w:hanging="605"/>
      </w:pPr>
      <w:r>
        <w:t xml:space="preserve">Informar al alumnado participante de las condiciones que debe asumir. </w:t>
      </w:r>
    </w:p>
    <w:p w:rsidR="002A6E1E" w:rsidRDefault="007F7086">
      <w:pPr>
        <w:spacing w:after="100" w:line="259" w:lineRule="auto"/>
        <w:ind w:left="27"/>
        <w:jc w:val="left"/>
      </w:pPr>
      <w:r>
        <w:rPr>
          <w:u w:val="single" w:color="000000"/>
        </w:rPr>
        <w:t>La persona que ejerza la tutoría en la empresa deberá:</w:t>
      </w:r>
      <w:r>
        <w:t xml:space="preserve"> </w:t>
      </w:r>
    </w:p>
    <w:p w:rsidR="002A6E1E" w:rsidRDefault="007F7086">
      <w:pPr>
        <w:numPr>
          <w:ilvl w:val="0"/>
          <w:numId w:val="7"/>
        </w:numPr>
      </w:pPr>
      <w:r>
        <w:t>Real</w:t>
      </w:r>
      <w:r>
        <w:t xml:space="preserve">izar el seguimiento del acuerdo para la actividad formativa anexo al concierto. </w:t>
      </w:r>
    </w:p>
    <w:p w:rsidR="002A6E1E" w:rsidRDefault="007F7086">
      <w:pPr>
        <w:numPr>
          <w:ilvl w:val="0"/>
          <w:numId w:val="7"/>
        </w:numPr>
      </w:pPr>
      <w:r>
        <w:t xml:space="preserve">Responsabilizarse de la coordinación de la actividad formativa en la empresa. </w:t>
      </w:r>
    </w:p>
    <w:p w:rsidR="002A6E1E" w:rsidRDefault="007F7086">
      <w:pPr>
        <w:numPr>
          <w:ilvl w:val="0"/>
          <w:numId w:val="7"/>
        </w:numPr>
      </w:pPr>
      <w:r>
        <w:t>Elaborar, al finalizar la actividad formativa del alumno/a, un informe sobre el desempeño del pu</w:t>
      </w:r>
      <w:r>
        <w:t xml:space="preserve">esto de trabajo. </w:t>
      </w:r>
    </w:p>
    <w:p w:rsidR="002A6E1E" w:rsidRDefault="007F7086">
      <w:pPr>
        <w:spacing w:after="98" w:line="259" w:lineRule="auto"/>
        <w:ind w:left="12" w:right="44"/>
      </w:pPr>
      <w:r>
        <w:rPr>
          <w:b/>
        </w:rPr>
        <w:t xml:space="preserve">6.- Periodo de formación. Jornada y horario. </w:t>
      </w:r>
    </w:p>
    <w:p w:rsidR="002A6E1E" w:rsidRDefault="007F7086">
      <w:pPr>
        <w:ind w:left="12"/>
      </w:pPr>
      <w:r>
        <w:t xml:space="preserve">Durante el periodo de formación en el centro educativo, los alumnos y alumnas se regirán por el calendario escolar correspondiente a cada curso académico y cumplirán el horario del centro. Si </w:t>
      </w:r>
      <w:r>
        <w:t>la jornada se desarrolla completamente en la empresa, ésta no podrá superar las 8 horas diarias, ni las 40 horas semanales. En el caso de que se comparta una misma jornada entre empresa y centro educativo, el máximo de horas será de 7, repartidas entre amb</w:t>
      </w:r>
      <w:r>
        <w:t xml:space="preserve">os. </w:t>
      </w:r>
    </w:p>
    <w:p w:rsidR="002A6E1E" w:rsidRDefault="007F7086">
      <w:pPr>
        <w:ind w:left="12"/>
      </w:pPr>
      <w:r>
        <w:t xml:space="preserve">Cada periodo de formación en la empresa será compatible con la atención periódica en el centro educativo con la finalidad de realizar el seguimiento y valoración correspondiente del proceso de formación en el centro de trabajo, así como el desarrollo </w:t>
      </w:r>
      <w:r>
        <w:t xml:space="preserve">de las actividades actividades organizadas en el centro educativo, en su caso. Las ausencias o retrasos que con ese objeto se produzcan serán comunicadas con suficiente antelación a la empresa. </w:t>
      </w:r>
    </w:p>
    <w:p w:rsidR="002A6E1E" w:rsidRDefault="007F7086">
      <w:pPr>
        <w:spacing w:after="98" w:line="259" w:lineRule="auto"/>
        <w:ind w:left="12" w:right="44"/>
      </w:pPr>
      <w:r>
        <w:rPr>
          <w:b/>
        </w:rPr>
        <w:t xml:space="preserve">7.- Alumnado asignado. </w:t>
      </w:r>
    </w:p>
    <w:p w:rsidR="002A6E1E" w:rsidRDefault="007F7086">
      <w:pPr>
        <w:ind w:left="12"/>
      </w:pPr>
      <w:r>
        <w:t>Para la formación en empresa, en térm</w:t>
      </w:r>
      <w:r>
        <w:t>inos generales, se aplicará lo dispuesto en el Real decreto 659/2023, de 18 de julio, por el que se desarrolla la ordenación del Sistema de Formación Profesional conforme dispuesto en su artículo 155, estableciendo que la asignación del alumnado se llevará</w:t>
      </w:r>
      <w:r>
        <w:t xml:space="preserve"> a cabo por el centro educativo conjuntamente con la empresa, de acuerdo con criterios objetivos e idoneidad, públicos y acordes con la actividad de la misma, que no supongan discriminación. El número total de alumnos y alumnas asignado quedará establecido</w:t>
      </w:r>
      <w:r>
        <w:t xml:space="preserve"> en el documento denominado “Detalle de la asignación del alumnado de un grupo por centro de trabajo” adjunto al presenta concierto. </w:t>
      </w:r>
    </w:p>
    <w:p w:rsidR="002A6E1E" w:rsidRDefault="007F7086">
      <w:pPr>
        <w:spacing w:after="98" w:line="259" w:lineRule="auto"/>
        <w:ind w:left="12" w:right="44"/>
      </w:pPr>
      <w:r>
        <w:rPr>
          <w:b/>
        </w:rPr>
        <w:t xml:space="preserve">8.- Registro de alumnado </w:t>
      </w:r>
    </w:p>
    <w:p w:rsidR="002A6E1E" w:rsidRDefault="007F7086">
      <w:pPr>
        <w:ind w:left="12"/>
      </w:pPr>
      <w:r>
        <w:t>El centro educativo registrará en el programa informático desarrollado al efecto el listado de a</w:t>
      </w:r>
      <w:r>
        <w:t xml:space="preserve">lumnos y alumnas antes de comenzar las actividades formativas en la empresa, de forma que la Dirección General de Formación Profesional y Enseñanzas de Régimen Especial pueda realizar un seguimiento efectivo del alumnado. </w:t>
      </w:r>
    </w:p>
    <w:p w:rsidR="002A6E1E" w:rsidRDefault="007F7086">
      <w:pPr>
        <w:spacing w:after="98" w:line="259" w:lineRule="auto"/>
        <w:ind w:left="12" w:right="44"/>
      </w:pPr>
      <w:r>
        <w:rPr>
          <w:b/>
        </w:rPr>
        <w:t>9.- Régimen de becas para la form</w:t>
      </w:r>
      <w:r>
        <w:rPr>
          <w:b/>
        </w:rPr>
        <w:t xml:space="preserve">ación en empresas. </w:t>
      </w:r>
    </w:p>
    <w:p w:rsidR="002A6E1E" w:rsidRDefault="007F7086">
      <w:pPr>
        <w:ind w:left="12"/>
      </w:pPr>
      <w:r>
        <w:rPr>
          <w:rFonts w:ascii="Calibri" w:eastAsia="Calibri" w:hAnsi="Calibri" w:cs="Calibri"/>
          <w:i w:val="0"/>
          <w:noProof/>
        </w:rPr>
        <mc:AlternateContent>
          <mc:Choice Requires="wpg">
            <w:drawing>
              <wp:anchor distT="0" distB="0" distL="114300" distR="114300" simplePos="0" relativeHeight="251665408"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31146" name="Group 31146"/>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923" name="Rectangle 923"/>
                        <wps:cNvSpPr/>
                        <wps:spPr>
                          <a:xfrm rot="-5399999">
                            <a:off x="-1107700" y="2007440"/>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924" name="Rectangle 924"/>
                        <wps:cNvSpPr/>
                        <wps:spPr>
                          <a:xfrm rot="-5399999">
                            <a:off x="-976166" y="2062776"/>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925" name="Rectangle 925"/>
                        <wps:cNvSpPr/>
                        <wps:spPr>
                          <a:xfrm rot="-5399999">
                            <a:off x="-1937851" y="1024889"/>
                            <a:ext cx="42937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7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1146" style="width:18.7031pt;height:254.202pt;position:absolute;mso-position-horizontal-relative:page;mso-position-horizontal:absolute;margin-left:662.928pt;mso-position-vertical-relative:page;margin-top:518.718pt;" coordsize="2375,32283">
                <v:rect id="Rectangle 923" style="position:absolute;width:23286;height:1132;left:-11077;top:200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924"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925"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7 de 28 </w:t>
                        </w:r>
                      </w:p>
                    </w:txbxContent>
                  </v:textbox>
                </v:rect>
                <w10:wrap type="square"/>
              </v:group>
            </w:pict>
          </mc:Fallback>
        </mc:AlternateContent>
      </w:r>
      <w:r>
        <w:t xml:space="preserve">La relación entre el alumnado y el profesorado con la empresa, excluido módulo de FCT, podrá celebrarse en régimen general conforme lo dispuesto en el Real Decreto 659/2023, de 18 de julio, por lo que no se devengará retribución alguna por su actividad ni </w:t>
      </w:r>
      <w:r>
        <w:t xml:space="preserve">por los resultados derivados de ella. El alumnado que realiza las actividades formativas en la empresa, podrá percibir una beca mensual. </w:t>
      </w:r>
      <w:r>
        <w:rPr>
          <w:b/>
        </w:rPr>
        <w:t xml:space="preserve">10.- Formación en la empresa en régimen intensivo. </w:t>
      </w:r>
    </w:p>
    <w:p w:rsidR="002A6E1E" w:rsidRDefault="007F7086">
      <w:pPr>
        <w:ind w:left="12"/>
      </w:pPr>
      <w:r>
        <w:t>Conforme lo dispuesto en el RD 659/2023, de 18 de julio, la empresa</w:t>
      </w:r>
      <w:r>
        <w:t xml:space="preserve"> podrá concertar con el alumnado del centro educativo una relación contractual de carácter laboral. En estos términos, se realizará conforme a las siguientes reglas: </w:t>
      </w:r>
    </w:p>
    <w:p w:rsidR="002A6E1E" w:rsidRDefault="007F7086">
      <w:pPr>
        <w:numPr>
          <w:ilvl w:val="0"/>
          <w:numId w:val="8"/>
        </w:numPr>
      </w:pPr>
      <w:r>
        <w:t>Las obligaciones generales de las partes serán las recogidas en la cláusula cuarta del pr</w:t>
      </w:r>
      <w:r>
        <w:t xml:space="preserve">esente concierto. </w:t>
      </w:r>
    </w:p>
    <w:p w:rsidR="002A6E1E" w:rsidRDefault="007F7086">
      <w:pPr>
        <w:numPr>
          <w:ilvl w:val="0"/>
          <w:numId w:val="8"/>
        </w:numPr>
      </w:pPr>
      <w:r>
        <w:t xml:space="preserve">Las condiciones aplicables a esta modalidad son las recogidas en la cláusula quinta del presente concierto, sinperjuicio de incluir otras adicionales bajo acuerdo de ambas partes. </w:t>
      </w:r>
    </w:p>
    <w:p w:rsidR="002A6E1E" w:rsidRDefault="007F7086">
      <w:pPr>
        <w:numPr>
          <w:ilvl w:val="0"/>
          <w:numId w:val="8"/>
        </w:numPr>
      </w:pPr>
      <w:r>
        <w:t>Para la inclusión del alumnado en el Régimen de Segurida</w:t>
      </w:r>
      <w:r>
        <w:t xml:space="preserve">d Social conforme a este régimen se atenderá a lodispuesto en la Disposición Adicional Quincuagésima segunda, en su apartado 4, a). </w:t>
      </w:r>
    </w:p>
    <w:p w:rsidR="002A6E1E" w:rsidRDefault="007F7086">
      <w:pPr>
        <w:numPr>
          <w:ilvl w:val="0"/>
          <w:numId w:val="8"/>
        </w:numPr>
      </w:pPr>
      <w:r>
        <w:t xml:space="preserve">La empresa deberá retribuir al alumno/a en formación de empresa conforme al ordenamiento jurídico vigente enesta materia. </w:t>
      </w:r>
    </w:p>
    <w:p w:rsidR="002A6E1E" w:rsidRDefault="007F7086">
      <w:pPr>
        <w:spacing w:after="98" w:line="259" w:lineRule="auto"/>
        <w:ind w:left="17" w:firstLine="0"/>
        <w:jc w:val="left"/>
      </w:pPr>
      <w:r>
        <w:t xml:space="preserve"> </w:t>
      </w:r>
    </w:p>
    <w:p w:rsidR="002A6E1E" w:rsidRDefault="007F7086">
      <w:pPr>
        <w:spacing w:after="98" w:line="259" w:lineRule="auto"/>
        <w:ind w:left="12" w:right="44"/>
      </w:pPr>
      <w:r>
        <w:rPr>
          <w:b/>
        </w:rPr>
        <w:t xml:space="preserve">11.-Póliza de seguro y seguro escolar. </w:t>
      </w:r>
    </w:p>
    <w:p w:rsidR="002A6E1E" w:rsidRDefault="007F7086">
      <w:pPr>
        <w:ind w:left="12"/>
      </w:pPr>
      <w:r>
        <w:t>El régimen de cobertura por accidente de los alumnos y alumnas en los centros de trabajo es el establecido por la normativa vigente en materia de seguro escolar y por los Estatutos de la Mutualidad de dicho seguro.</w:t>
      </w:r>
      <w:r>
        <w:t xml:space="preserve"> Todo ello sin perjuicio de la póliza que la Consejería competente en materia de educación tiene suscrita como seguro para indemnizaciones, en los casos de incapacidad, fallecimiento, daños a terceros y daños materiales, a través de la aplicación informáti</w:t>
      </w:r>
      <w:r>
        <w:t xml:space="preserve">ca gestionada directamente por los centros educativos a tal efecto, sin perjuicio de la existencia del seguro escolar obligatorio. </w:t>
      </w:r>
    </w:p>
    <w:p w:rsidR="002A6E1E" w:rsidRDefault="007F7086">
      <w:pPr>
        <w:ind w:left="12"/>
      </w:pPr>
      <w:r>
        <w:t>A los efectos previstos en el Decreto 2078/1971, de 13 de Agosto, (BOE n.º 224, de 18 de Septiembre de 1971) por el que se e</w:t>
      </w:r>
      <w:r>
        <w:t>xtiende el campo del Seguro Escolar, establecido por la Ley de 17 de julio de 1953 (BOE n.º 199, de 18 de Julio de 1953), al alumnado que sigue las enseñanzas de Formación Profesional Dual, el centro docente comunicará a la Dirección General de Formación P</w:t>
      </w:r>
      <w:r>
        <w:t>rofesional y Enseñanzas de Régimen Especial, para que lo traslade a aquellos organismos que por razón de su competencia deban conocer que las actividades de su alumnado van a tener lugar en el establecimiento de la entidad colaboradora que se suscribe, aco</w:t>
      </w:r>
      <w:r>
        <w:t xml:space="preserve">mpañando a dicha comunicación la relación del alumnado que va a realizar la actividad formativa. </w:t>
      </w:r>
    </w:p>
    <w:p w:rsidR="002A6E1E" w:rsidRDefault="007F7086">
      <w:pPr>
        <w:ind w:left="12"/>
      </w:pPr>
      <w:r>
        <w:t>Si durante el periodo de formación dual tuviera lugar algún accidente dentro del establecimiento de la entidad colaboradora, el Centro docente se responsabili</w:t>
      </w:r>
      <w:r>
        <w:t xml:space="preserve">zará ante la Aseguradora, certificando de forma fehaciente que el alumnado accidentado lo ha sido como consecuencia de las actividades formativas duales en la empresa a las que se refiere este Concierto. </w:t>
      </w:r>
    </w:p>
    <w:p w:rsidR="002A6E1E" w:rsidRDefault="007F7086">
      <w:pPr>
        <w:spacing w:after="98" w:line="259" w:lineRule="auto"/>
        <w:ind w:left="12" w:right="44"/>
      </w:pPr>
      <w:r>
        <w:rPr>
          <w:b/>
        </w:rPr>
        <w:t xml:space="preserve">12.- Causas de resolución. </w:t>
      </w:r>
    </w:p>
    <w:p w:rsidR="002A6E1E" w:rsidRDefault="007F7086">
      <w:pPr>
        <w:ind w:left="12"/>
      </w:pPr>
      <w:r>
        <w:t xml:space="preserve">Sin perjuicio de lo establecido en la cláusula segunda, el presente concierto se extinguirá cuando concurra alguna de las siguientes causas: </w:t>
      </w:r>
    </w:p>
    <w:p w:rsidR="002A6E1E" w:rsidRDefault="007F7086">
      <w:pPr>
        <w:numPr>
          <w:ilvl w:val="0"/>
          <w:numId w:val="9"/>
        </w:numPr>
        <w:ind w:hanging="595"/>
      </w:pPr>
      <w:r>
        <w:rPr>
          <w:rFonts w:ascii="Calibri" w:eastAsia="Calibri" w:hAnsi="Calibri" w:cs="Calibri"/>
          <w:i w:val="0"/>
          <w:noProof/>
        </w:rPr>
        <mc:AlternateContent>
          <mc:Choice Requires="wpg">
            <w:drawing>
              <wp:anchor distT="0" distB="0" distL="114300" distR="114300" simplePos="0" relativeHeight="25166643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30185" name="Group 30185"/>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039" name="Rectangle 1039"/>
                        <wps:cNvSpPr/>
                        <wps:spPr>
                          <a:xfrm rot="-5399999">
                            <a:off x="-1107700" y="2007440"/>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1040" name="Rectangle 1040"/>
                        <wps:cNvSpPr/>
                        <wps:spPr>
                          <a:xfrm rot="-5399999">
                            <a:off x="-976166" y="2062776"/>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041" name="Rectangle 1041"/>
                        <wps:cNvSpPr/>
                        <wps:spPr>
                          <a:xfrm rot="-5399999">
                            <a:off x="-1937851" y="1024889"/>
                            <a:ext cx="42937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8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0185" style="width:18.7031pt;height:254.202pt;position:absolute;mso-position-horizontal-relative:page;mso-position-horizontal:absolute;margin-left:662.928pt;mso-position-vertical-relative:page;margin-top:518.718pt;" coordsize="2375,32283">
                <v:rect id="Rectangle 1039" style="position:absolute;width:23286;height:1132;left:-11077;top:200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1040"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041"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8 de 28 </w:t>
                        </w:r>
                      </w:p>
                    </w:txbxContent>
                  </v:textbox>
                </v:rect>
                <w10:wrap type="square"/>
              </v:group>
            </w:pict>
          </mc:Fallback>
        </mc:AlternateContent>
      </w:r>
      <w:r>
        <w:t xml:space="preserve">El incumplimiento, por cualquiera de las partes, de las obligaciones convenidas. </w:t>
      </w:r>
    </w:p>
    <w:p w:rsidR="002A6E1E" w:rsidRDefault="007F7086">
      <w:pPr>
        <w:numPr>
          <w:ilvl w:val="0"/>
          <w:numId w:val="9"/>
        </w:numPr>
        <w:ind w:hanging="595"/>
      </w:pPr>
      <w:r>
        <w:t>El mutuo acuerdo entre las partes, siempre que no concurra otra causa de resolució</w:t>
      </w:r>
      <w:r>
        <w:t xml:space="preserve">n. </w:t>
      </w:r>
    </w:p>
    <w:p w:rsidR="002A6E1E" w:rsidRDefault="007F7086">
      <w:pPr>
        <w:numPr>
          <w:ilvl w:val="0"/>
          <w:numId w:val="9"/>
        </w:numPr>
        <w:ind w:hanging="595"/>
      </w:pPr>
      <w:r>
        <w:t xml:space="preserve">Cualesquiera otras establecidas en el presente acuerdo. </w:t>
      </w:r>
    </w:p>
    <w:p w:rsidR="002A6E1E" w:rsidRDefault="007F7086">
      <w:pPr>
        <w:numPr>
          <w:ilvl w:val="0"/>
          <w:numId w:val="9"/>
        </w:numPr>
        <w:ind w:hanging="595"/>
      </w:pPr>
      <w:r>
        <w:t xml:space="preserve">Por decisión judicial declaratoria de la nulidad del concierto.- Cualquier otra causa recogida en la legislación vigente. </w:t>
      </w:r>
    </w:p>
    <w:p w:rsidR="002A6E1E" w:rsidRDefault="007F7086">
      <w:pPr>
        <w:ind w:left="12"/>
      </w:pPr>
      <w:r>
        <w:t>De producirse cualquiera de las causas de resolución reseñadas en esta c</w:t>
      </w:r>
      <w:r>
        <w:t>láusula, el concierto se resolverá mediante acuerdo o, en su caso, mediante comunicación, por escrito razonado de cualquiera de las partes a la otra, con una antelación mínima de tres meses anterior a la fecha que se proponga para dejar sin efecto el acuer</w:t>
      </w:r>
      <w:r>
        <w:t xml:space="preserve">do. </w:t>
      </w:r>
    </w:p>
    <w:p w:rsidR="002A6E1E" w:rsidRDefault="007F7086">
      <w:pPr>
        <w:ind w:left="12"/>
      </w:pPr>
      <w:r>
        <w:t>La forma de comunicación de la resolución se hará efectiva por escrito y tendrá efectos al mes de su remisión a la otra parte. En cualquier caso, y tal como se establece en la cláusula segunda, la extinción del convenio deberá respetar la finalización</w:t>
      </w:r>
      <w:r>
        <w:t xml:space="preserve"> de las actividades formativas que hayan sido organizadas al amparo del presente convenio. Quedará sin efecto el plan de formación o programa formativo acordado, por decisión unilateral del centro docente, de la empresa, o conjunta de ambos, en los siguien</w:t>
      </w:r>
      <w:r>
        <w:t xml:space="preserve">tes casos: </w:t>
      </w:r>
    </w:p>
    <w:p w:rsidR="002A6E1E" w:rsidRDefault="007F7086">
      <w:pPr>
        <w:numPr>
          <w:ilvl w:val="0"/>
          <w:numId w:val="9"/>
        </w:numPr>
        <w:ind w:hanging="595"/>
      </w:pPr>
      <w:r>
        <w:t xml:space="preserve">Faltas repetidas de asistencia y/o puntualidad no justificadas del alumno o alumna. </w:t>
      </w:r>
    </w:p>
    <w:p w:rsidR="002A6E1E" w:rsidRDefault="007F7086">
      <w:pPr>
        <w:numPr>
          <w:ilvl w:val="0"/>
          <w:numId w:val="9"/>
        </w:numPr>
        <w:ind w:hanging="595"/>
      </w:pPr>
      <w:r>
        <w:t xml:space="preserve">Falta de aprovechamiento o mala conducta, previa audiencia a la persona interesada.- Inaplicación del programa formativo. </w:t>
      </w:r>
    </w:p>
    <w:p w:rsidR="002A6E1E" w:rsidRDefault="007F7086">
      <w:pPr>
        <w:ind w:left="12"/>
      </w:pPr>
      <w:r>
        <w:t>Si por alguna causa concluyeran un p</w:t>
      </w:r>
      <w:r>
        <w:t xml:space="preserve">eriodo de formación dual en la empresa antes de la fecha prevista, el o tutora tutor de la empresa deberá evaluar las actividades formativas realizadas por el alumnado hasta ese momento. </w:t>
      </w:r>
    </w:p>
    <w:p w:rsidR="002A6E1E" w:rsidRDefault="007F7086">
      <w:pPr>
        <w:ind w:left="12"/>
      </w:pPr>
      <w:r>
        <w:t>Igualmente, se darán por concluidas la formación en empresa, para un</w:t>
      </w:r>
      <w:r>
        <w:t xml:space="preserve"> determinado alumno/a, cuando éste se incorpore a la empresa por medio de cualquier relación de prestación de servicios retribuidos. En este caso, la empresa deberá comunicar este hecho a la dirección del centro de procedencia, que lo comunicará en el plaz</w:t>
      </w:r>
      <w:r>
        <w:t xml:space="preserve">o de cinco días a la Dirección General de Formación Profesional y Enseñanzas de Régimen Especial por el conducto reglamentariamente establecido. </w:t>
      </w:r>
    </w:p>
    <w:p w:rsidR="002A6E1E" w:rsidRDefault="007F7086">
      <w:pPr>
        <w:spacing w:after="98" w:line="259" w:lineRule="auto"/>
        <w:ind w:left="12" w:right="44"/>
      </w:pPr>
      <w:r>
        <w:rPr>
          <w:b/>
        </w:rPr>
        <w:t xml:space="preserve">13.- Datos de carácter personal. </w:t>
      </w:r>
    </w:p>
    <w:p w:rsidR="002A6E1E" w:rsidRDefault="007F7086">
      <w:pPr>
        <w:ind w:left="12"/>
      </w:pPr>
      <w:r>
        <w:t>Para la ejecución del presente concierto las partes se comprometen a cumplir</w:t>
      </w:r>
      <w:r>
        <w:t xml:space="preserve"> en los términos que sean de aplicación, lo establecido en la Ley Orgánica 3/2018, de 5 de diciembre, de Protección de Datos Personales y garantía de los derechos digitales, y disposiciones de desarrollo, así como en el Reglamento (UE) 2016/679 del Parlame</w:t>
      </w:r>
      <w:r>
        <w:t>nto Europeo y del Consejo, de 27 de abril de 2016, relativo a la protección de las personas físicas en lo que respecta al tratamiento de datos personales y a la libre circulación de esos datos y por el que se deroga la Directiva 95/46/CE (Reglamento Genera</w:t>
      </w:r>
      <w:r>
        <w:t xml:space="preserve">l de Protección de Datos, RGPD). </w:t>
      </w:r>
    </w:p>
    <w:p w:rsidR="002A6E1E" w:rsidRDefault="007F7086">
      <w:pPr>
        <w:ind w:left="12"/>
      </w:pPr>
      <w:r>
        <w:t>Asimismo, las partes quedan exoneradas de cualquier responsabilidad que se pudiera generar por incumplimiento de las obligaciones anteriores efectuada por cualquiera otra parte. En caso de quebrantamiento de las obligacion</w:t>
      </w:r>
      <w:r>
        <w:t xml:space="preserve">es asumidas, la entidad que las hubiera quebrantado responderá de las infracciones en que hubiera incurrido. </w:t>
      </w:r>
    </w:p>
    <w:p w:rsidR="002A6E1E" w:rsidRDefault="007F7086">
      <w:pPr>
        <w:spacing w:after="98" w:line="259" w:lineRule="auto"/>
        <w:ind w:left="12" w:right="44"/>
      </w:pPr>
      <w:r>
        <w:rPr>
          <w:b/>
        </w:rPr>
        <w:t xml:space="preserve">14.- Protección de menores. </w:t>
      </w:r>
    </w:p>
    <w:p w:rsidR="002A6E1E" w:rsidRDefault="007F7086">
      <w:pPr>
        <w:ind w:left="12"/>
      </w:pPr>
      <w:r>
        <w:rPr>
          <w:rFonts w:ascii="Calibri" w:eastAsia="Calibri" w:hAnsi="Calibri" w:cs="Calibri"/>
          <w:i w:val="0"/>
          <w:noProof/>
        </w:rPr>
        <mc:AlternateContent>
          <mc:Choice Requires="wpg">
            <w:drawing>
              <wp:anchor distT="0" distB="0" distL="114300" distR="114300" simplePos="0" relativeHeight="251667456"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29977" name="Group 29977"/>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155" name="Rectangle 1155"/>
                        <wps:cNvSpPr/>
                        <wps:spPr>
                          <a:xfrm rot="-5399999">
                            <a:off x="-1107700" y="2007440"/>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1156" name="Rectangle 1156"/>
                        <wps:cNvSpPr/>
                        <wps:spPr>
                          <a:xfrm rot="-5399999">
                            <a:off x="-976166" y="2062776"/>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157" name="Rectangle 1157"/>
                        <wps:cNvSpPr/>
                        <wps:spPr>
                          <a:xfrm rot="-5399999">
                            <a:off x="-1937851" y="1024889"/>
                            <a:ext cx="42937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9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29977" style="width:18.7031pt;height:254.202pt;position:absolute;mso-position-horizontal-relative:page;mso-position-horizontal:absolute;margin-left:662.928pt;mso-position-vertical-relative:page;margin-top:518.718pt;" coordsize="2375,32283">
                <v:rect id="Rectangle 1155" style="position:absolute;width:23286;height:1132;left:-11077;top:20074;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1156" style="position:absolute;width:22179;height:1132;left:-9761;top:20627;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157" style="position:absolute;width:42937;height:1132;left:-19378;top:1024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9 de 28 </w:t>
                        </w:r>
                      </w:p>
                    </w:txbxContent>
                  </v:textbox>
                </v:rect>
                <w10:wrap type="square"/>
              </v:group>
            </w:pict>
          </mc:Fallback>
        </mc:AlternateContent>
      </w:r>
      <w:r>
        <w:t>Las partes se comprometen a que su personal, propio o externo, que intervenga en la ejecución de este concierto, cumpla la normativa vigente en materia de protecció</w:t>
      </w:r>
      <w:r>
        <w:t xml:space="preserve">n del menor, concretamente el requisito que determina el artículo 57.1 de la Ley Orgánica 8/2021, de 4 de junio, de Protección Integral a la Infancia y a la Adolescencia frente a la violencia. </w:t>
      </w:r>
    </w:p>
    <w:p w:rsidR="002A6E1E" w:rsidRDefault="007F7086">
      <w:pPr>
        <w:spacing w:after="95" w:line="259" w:lineRule="auto"/>
        <w:ind w:left="17" w:firstLine="0"/>
        <w:jc w:val="left"/>
      </w:pPr>
      <w:r>
        <w:t xml:space="preserve"> </w:t>
      </w:r>
    </w:p>
    <w:p w:rsidR="002A6E1E" w:rsidRDefault="007F7086">
      <w:pPr>
        <w:spacing w:after="111" w:line="249" w:lineRule="auto"/>
        <w:ind w:left="12" w:right="50"/>
      </w:pPr>
      <w:r>
        <w:rPr>
          <w:b/>
          <w:i w:val="0"/>
        </w:rPr>
        <w:t xml:space="preserve">Segundo: </w:t>
      </w:r>
      <w:r>
        <w:rPr>
          <w:i w:val="0"/>
        </w:rPr>
        <w:t xml:space="preserve">Facultar a la Alcaldía para la suscripción de este </w:t>
      </w:r>
      <w:r>
        <w:rPr>
          <w:i w:val="0"/>
        </w:rPr>
        <w:t xml:space="preserve">Concierto Específico de formación en empresa u organismo equiparado entre el Ayuntamiento de Candelaria y IES Punta Larga y cualquier otro documento que en su caso sea preciso para la efectividad del presente acuerdo.” </w:t>
      </w:r>
    </w:p>
    <w:p w:rsidR="002A6E1E" w:rsidRDefault="007F7086">
      <w:pPr>
        <w:spacing w:after="100" w:line="259" w:lineRule="auto"/>
        <w:ind w:left="13" w:firstLine="0"/>
        <w:jc w:val="center"/>
      </w:pPr>
      <w:r>
        <w:rPr>
          <w:b/>
          <w:i w:val="0"/>
        </w:rPr>
        <w:t xml:space="preserve"> </w:t>
      </w:r>
    </w:p>
    <w:p w:rsidR="002A6E1E" w:rsidRDefault="007F7086">
      <w:pPr>
        <w:spacing w:after="99" w:line="259" w:lineRule="auto"/>
        <w:ind w:right="48"/>
        <w:jc w:val="center"/>
      </w:pPr>
      <w:r>
        <w:rPr>
          <w:i w:val="0"/>
        </w:rPr>
        <w:t xml:space="preserve">No obstante, la Junta de Gobierno </w:t>
      </w:r>
      <w:r>
        <w:rPr>
          <w:i w:val="0"/>
        </w:rPr>
        <w:t xml:space="preserve">Local acordará lo más procedente. </w:t>
      </w:r>
    </w:p>
    <w:p w:rsidR="002A6E1E" w:rsidRDefault="007F7086">
      <w:pPr>
        <w:spacing w:after="0" w:line="259" w:lineRule="auto"/>
        <w:ind w:left="0" w:firstLine="0"/>
        <w:jc w:val="left"/>
      </w:pPr>
      <w:r>
        <w:rPr>
          <w:i w:val="0"/>
        </w:rPr>
        <w:t xml:space="preserve"> </w:t>
      </w:r>
    </w:p>
    <w:p w:rsidR="002A6E1E" w:rsidRDefault="007F7086">
      <w:pPr>
        <w:spacing w:after="0" w:line="259" w:lineRule="auto"/>
        <w:ind w:left="17" w:firstLine="0"/>
        <w:jc w:val="left"/>
      </w:pPr>
      <w:r>
        <w:rPr>
          <w:b/>
          <w:i w:val="0"/>
        </w:rPr>
        <w:t xml:space="preserve">    </w:t>
      </w:r>
    </w:p>
    <w:p w:rsidR="002A6E1E" w:rsidRDefault="007F7086">
      <w:pPr>
        <w:spacing w:after="113" w:line="249" w:lineRule="auto"/>
        <w:ind w:left="12" w:right="59"/>
      </w:pPr>
      <w:r>
        <w:rPr>
          <w:b/>
          <w:i w:val="0"/>
        </w:rPr>
        <w:t xml:space="preserve">     Consta en el expediente Informe Jurídico emitido por Doña Rosa Edelmira González Sabina, que desempeña el puesto de Jurista, de 28 de abril de 2025, del siguiente tenor literal: </w:t>
      </w:r>
    </w:p>
    <w:p w:rsidR="002A6E1E" w:rsidRDefault="007F7086">
      <w:pPr>
        <w:spacing w:after="0" w:line="259" w:lineRule="auto"/>
        <w:ind w:left="725" w:firstLine="0"/>
        <w:jc w:val="left"/>
      </w:pPr>
      <w:r>
        <w:rPr>
          <w:b/>
          <w:i w:val="0"/>
        </w:rPr>
        <w:t xml:space="preserve"> </w:t>
      </w:r>
    </w:p>
    <w:p w:rsidR="002A6E1E" w:rsidRDefault="007F7086">
      <w:pPr>
        <w:spacing w:after="14" w:line="259" w:lineRule="auto"/>
        <w:ind w:left="725" w:firstLine="0"/>
        <w:jc w:val="left"/>
      </w:pPr>
      <w:r>
        <w:rPr>
          <w:b/>
          <w:i w:val="0"/>
        </w:rPr>
        <w:t xml:space="preserve"> </w:t>
      </w:r>
    </w:p>
    <w:p w:rsidR="002A6E1E" w:rsidRDefault="007F7086">
      <w:pPr>
        <w:pStyle w:val="Ttulo2"/>
        <w:tabs>
          <w:tab w:val="center" w:pos="4093"/>
          <w:tab w:val="center" w:pos="5684"/>
        </w:tabs>
        <w:ind w:left="0" w:firstLine="0"/>
        <w:jc w:val="left"/>
      </w:pPr>
      <w:r>
        <w:rPr>
          <w:rFonts w:ascii="Calibri" w:eastAsia="Calibri" w:hAnsi="Calibri" w:cs="Calibri"/>
          <w:b w:val="0"/>
        </w:rPr>
        <w:tab/>
      </w:r>
      <w:r>
        <w:t xml:space="preserve">    “INFORME JURÍDICO </w:t>
      </w:r>
      <w:r>
        <w:tab/>
        <w:t xml:space="preserve"> </w:t>
      </w:r>
    </w:p>
    <w:p w:rsidR="002A6E1E" w:rsidRDefault="007F7086">
      <w:pPr>
        <w:spacing w:after="115" w:line="249" w:lineRule="auto"/>
        <w:ind w:left="12"/>
      </w:pPr>
      <w:r>
        <w:rPr>
          <w:b/>
          <w:i w:val="0"/>
        </w:rPr>
        <w:t xml:space="preserve">Visto el expediente referenciado, la funcionaria Doña Rosa Edelmira González Sabina, Técnica de Administración General, emite el siguiente informe: </w:t>
      </w:r>
    </w:p>
    <w:p w:rsidR="002A6E1E" w:rsidRDefault="007F7086">
      <w:pPr>
        <w:spacing w:after="0" w:line="259" w:lineRule="auto"/>
        <w:ind w:left="17" w:firstLine="0"/>
        <w:jc w:val="left"/>
      </w:pPr>
      <w:r>
        <w:rPr>
          <w:i w:val="0"/>
        </w:rPr>
        <w:t xml:space="preserve"> </w:t>
      </w:r>
    </w:p>
    <w:p w:rsidR="002A6E1E" w:rsidRDefault="007F7086">
      <w:pPr>
        <w:spacing w:after="100" w:line="259" w:lineRule="auto"/>
        <w:ind w:left="13" w:firstLine="0"/>
        <w:jc w:val="center"/>
      </w:pPr>
      <w:r>
        <w:rPr>
          <w:b/>
          <w:i w:val="0"/>
        </w:rPr>
        <w:t xml:space="preserve"> </w:t>
      </w:r>
    </w:p>
    <w:p w:rsidR="002A6E1E" w:rsidRDefault="007F7086">
      <w:pPr>
        <w:pStyle w:val="Ttulo2"/>
        <w:ind w:left="906" w:right="942"/>
      </w:pPr>
      <w:r>
        <w:t xml:space="preserve">Antecedentes de hecho </w:t>
      </w:r>
    </w:p>
    <w:p w:rsidR="002A6E1E" w:rsidRDefault="007F7086">
      <w:pPr>
        <w:spacing w:after="111" w:line="249" w:lineRule="auto"/>
        <w:ind w:left="12" w:right="50"/>
      </w:pPr>
      <w:r>
        <w:rPr>
          <w:i w:val="0"/>
        </w:rPr>
        <w:t>Primero</w:t>
      </w:r>
      <w:r>
        <w:rPr>
          <w:b/>
          <w:i w:val="0"/>
        </w:rPr>
        <w:t xml:space="preserve">: </w:t>
      </w:r>
      <w:r>
        <w:rPr>
          <w:i w:val="0"/>
        </w:rPr>
        <w:t>Visto expediente incoado por la Agencia de Empleo y Desarrollo Local, r</w:t>
      </w:r>
      <w:r>
        <w:rPr>
          <w:i w:val="0"/>
        </w:rPr>
        <w:t xml:space="preserve">elativo al Concierto Específico de formación en empresa u organismo equiparado entre el Ayuntamiento de Candelaria y el IES Punta Larga. </w:t>
      </w:r>
    </w:p>
    <w:p w:rsidR="002A6E1E" w:rsidRDefault="007F7086">
      <w:pPr>
        <w:spacing w:after="111" w:line="249" w:lineRule="auto"/>
        <w:ind w:left="12" w:right="50"/>
      </w:pPr>
      <w:r>
        <w:rPr>
          <w:i w:val="0"/>
        </w:rPr>
        <w:t>Segundo: Vista Propuesta de la Alcaldesa-Presidenta, de fecha 25/04/2025, relativa a la aprobación del Concierto Espec</w:t>
      </w:r>
      <w:r>
        <w:rPr>
          <w:i w:val="0"/>
        </w:rPr>
        <w:t xml:space="preserve">ífico de formación en empresa u organismo equiparado entre el Ayuntamiento de Candelaria y el IES Punta Larga. </w:t>
      </w:r>
    </w:p>
    <w:p w:rsidR="002A6E1E" w:rsidRDefault="007F7086">
      <w:pPr>
        <w:spacing w:after="111" w:line="249" w:lineRule="auto"/>
        <w:ind w:left="12" w:right="50"/>
      </w:pPr>
      <w:r>
        <w:rPr>
          <w:i w:val="0"/>
        </w:rPr>
        <w:t xml:space="preserve">Tercero: Consta en el expediente borrador del Concierto cuya suscripción se plantea y memoria justificativa de fecha 25 de abril de 2025. </w:t>
      </w:r>
    </w:p>
    <w:p w:rsidR="002A6E1E" w:rsidRDefault="007F7086">
      <w:pPr>
        <w:spacing w:after="98" w:line="259" w:lineRule="auto"/>
        <w:ind w:left="17" w:firstLine="0"/>
        <w:jc w:val="left"/>
      </w:pPr>
      <w:r>
        <w:rPr>
          <w:i w:val="0"/>
        </w:rPr>
        <w:t xml:space="preserve"> </w:t>
      </w:r>
    </w:p>
    <w:p w:rsidR="002A6E1E" w:rsidRDefault="007F7086">
      <w:pPr>
        <w:pStyle w:val="Ttulo2"/>
        <w:ind w:left="906" w:right="944"/>
      </w:pPr>
      <w:r>
        <w:t xml:space="preserve">Fundamentos de derecho </w:t>
      </w:r>
    </w:p>
    <w:p w:rsidR="002A6E1E" w:rsidRDefault="007F7086">
      <w:pPr>
        <w:spacing w:after="111" w:line="249" w:lineRule="auto"/>
        <w:ind w:left="12" w:right="50"/>
      </w:pPr>
      <w:r>
        <w:rPr>
          <w:b/>
          <w:i w:val="0"/>
        </w:rPr>
        <w:t>Primero</w:t>
      </w:r>
      <w:r>
        <w:rPr>
          <w:i w:val="0"/>
        </w:rPr>
        <w:t xml:space="preserve">: El régimen jurídico de los convenios que se celebran se encuentra recogido, con carácter general, en la Ley 40/2015 de 1 de octubre, del Régimen Jurídico del Sector Público, concretamente en los artículos 47 a 53.  </w:t>
      </w:r>
    </w:p>
    <w:p w:rsidR="002A6E1E" w:rsidRDefault="007F7086">
      <w:pPr>
        <w:ind w:left="12"/>
      </w:pPr>
      <w:r>
        <w:rPr>
          <w:i w:val="0"/>
        </w:rPr>
        <w:t>El artí</w:t>
      </w:r>
      <w:r>
        <w:rPr>
          <w:i w:val="0"/>
        </w:rPr>
        <w:t>culo 47 de la citada Ley los define como</w:t>
      </w:r>
      <w:r>
        <w:t xml:space="preserve"> los acuerdos con efectos jurídicos adoptados por las Administraciones Públicas, los organismos públicos y entidades de derecho público vinculados o dependientes o las universidades públicas entre sí o con sujetos de</w:t>
      </w:r>
      <w:r>
        <w:t xml:space="preserve"> derecho privado para un fin común. </w:t>
      </w:r>
    </w:p>
    <w:p w:rsidR="002A6E1E" w:rsidRDefault="007F7086">
      <w:pPr>
        <w:spacing w:after="10" w:line="249" w:lineRule="auto"/>
        <w:ind w:left="12" w:right="50"/>
      </w:pPr>
      <w:r>
        <w:rPr>
          <w:i w:val="0"/>
        </w:rPr>
        <w:t xml:space="preserve">Podemos afirmar que nos encontramos ante un convenio de los denominados por el art. </w:t>
      </w:r>
    </w:p>
    <w:p w:rsidR="002A6E1E" w:rsidRDefault="007F7086">
      <w:pPr>
        <w:spacing w:after="111" w:line="249" w:lineRule="auto"/>
        <w:ind w:left="12" w:right="50"/>
      </w:pPr>
      <w:r>
        <w:rPr>
          <w:rFonts w:ascii="Calibri" w:eastAsia="Calibri" w:hAnsi="Calibri" w:cs="Calibri"/>
          <w:i w:val="0"/>
          <w:noProof/>
        </w:rPr>
        <mc:AlternateContent>
          <mc:Choice Requires="wpg">
            <w:drawing>
              <wp:anchor distT="0" distB="0" distL="114300" distR="114300" simplePos="0" relativeHeight="25166848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1960" name="Group 3196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285" name="Rectangle 1285"/>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1286" name="Rectangle 1286"/>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287" name="Rectangle 1287"/>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Documento firmado electrónicam</w:t>
                              </w:r>
                              <w:r>
                                <w:rPr>
                                  <w:i w:val="0"/>
                                  <w:sz w:val="12"/>
                                </w:rPr>
                                <w:t xml:space="preserve">ente desde la plataforma esPublico Gestiona | Página 10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1960" style="width:18.7031pt;height:257.538pt;position:absolute;mso-position-horizontal-relative:page;mso-position-horizontal:absolute;margin-left:662.928pt;mso-position-vertical-relative:page;margin-top:515.382pt;" coordsize="2375,32707">
                <v:rect id="Rectangle 1285"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1286"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287"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10 de 28 </w:t>
                        </w:r>
                      </w:p>
                    </w:txbxContent>
                  </v:textbox>
                </v:rect>
                <w10:wrap type="square"/>
              </v:group>
            </w:pict>
          </mc:Fallback>
        </mc:AlternateContent>
      </w:r>
      <w:r>
        <w:rPr>
          <w:i w:val="0"/>
        </w:rPr>
        <w:t xml:space="preserve">47.2 a)  interadministrativos, firmados entre dos o más Administraciones Públicas. </w:t>
      </w:r>
    </w:p>
    <w:p w:rsidR="002A6E1E" w:rsidRDefault="007F7086">
      <w:pPr>
        <w:spacing w:after="0" w:line="259" w:lineRule="auto"/>
        <w:ind w:left="17" w:firstLine="0"/>
        <w:jc w:val="left"/>
      </w:pPr>
      <w:r>
        <w:rPr>
          <w:i w:val="0"/>
        </w:rPr>
        <w:t xml:space="preserve"> </w:t>
      </w:r>
    </w:p>
    <w:p w:rsidR="002A6E1E" w:rsidRDefault="007F7086">
      <w:pPr>
        <w:spacing w:after="111" w:line="249" w:lineRule="auto"/>
        <w:ind w:left="12" w:right="50"/>
      </w:pPr>
      <w:r>
        <w:rPr>
          <w:b/>
          <w:i w:val="0"/>
        </w:rPr>
        <w:t>Segundo</w:t>
      </w:r>
      <w:r>
        <w:rPr>
          <w:i w:val="0"/>
        </w:rPr>
        <w:t xml:space="preserve">: El </w:t>
      </w:r>
      <w:r>
        <w:rPr>
          <w:i w:val="0"/>
          <w:u w:val="single" w:color="000000"/>
        </w:rPr>
        <w:t xml:space="preserve">art. 48 de la citada ley </w:t>
      </w:r>
      <w:r>
        <w:rPr>
          <w:i w:val="0"/>
        </w:rPr>
        <w:t xml:space="preserve">establece los requisitos de validez de los convenios, señalando, como </w:t>
      </w:r>
      <w:r>
        <w:rPr>
          <w:i w:val="0"/>
        </w:rPr>
        <w:t>premisas, que: en ningún caso podrán suponer cesión de titularidad de la competencia, deben mejorar la eficiencia de la gestión pública, facilitar la utilización conjunta de medios y servicios públicos, contribuir a la realización de actividades de utilida</w:t>
      </w:r>
      <w:r>
        <w:rPr>
          <w:i w:val="0"/>
        </w:rPr>
        <w:t xml:space="preserve">d pública y cumplir con la legislación de estabilidad presupuestaria y sostenibilidad financiera. </w:t>
      </w:r>
    </w:p>
    <w:p w:rsidR="002A6E1E" w:rsidRDefault="007F7086">
      <w:pPr>
        <w:spacing w:after="111" w:line="249" w:lineRule="auto"/>
        <w:ind w:left="12" w:right="50"/>
      </w:pPr>
      <w:r>
        <w:rPr>
          <w:i w:val="0"/>
        </w:rPr>
        <w:t xml:space="preserve">En el convenio objeto de suscripción no se produce cesión de titularidad de competencias. </w:t>
      </w:r>
    </w:p>
    <w:p w:rsidR="002A6E1E" w:rsidRDefault="007F7086">
      <w:pPr>
        <w:spacing w:after="111" w:line="249" w:lineRule="auto"/>
        <w:ind w:left="12" w:right="50"/>
      </w:pPr>
      <w:r>
        <w:rPr>
          <w:i w:val="0"/>
        </w:rPr>
        <w:t>Igualmente, este artículo en su parte final, se refiere a los requ</w:t>
      </w:r>
      <w:r>
        <w:rPr>
          <w:i w:val="0"/>
        </w:rPr>
        <w:t xml:space="preserve">isitos de eficacia preceptuando que los convenios se perfeccionan por la prestación del consentimiento de las partes.  </w:t>
      </w:r>
    </w:p>
    <w:p w:rsidR="002A6E1E" w:rsidRDefault="007F7086">
      <w:pPr>
        <w:spacing w:after="111" w:line="249" w:lineRule="auto"/>
        <w:ind w:left="12" w:right="50"/>
      </w:pPr>
      <w:r>
        <w:rPr>
          <w:b/>
          <w:i w:val="0"/>
        </w:rPr>
        <w:t>Tercero</w:t>
      </w:r>
      <w:r>
        <w:rPr>
          <w:i w:val="0"/>
        </w:rPr>
        <w:t>: El artículo 49 de la Ley 40/2015, por su parte regula el contenido mínimo que deberán incluir los convenios que se suscriban al</w:t>
      </w:r>
      <w:r>
        <w:rPr>
          <w:i w:val="0"/>
        </w:rPr>
        <w:t xml:space="preserve"> señalar: </w:t>
      </w:r>
    </w:p>
    <w:p w:rsidR="002A6E1E" w:rsidRDefault="007F7086">
      <w:pPr>
        <w:spacing w:after="0"/>
        <w:ind w:left="2" w:firstLine="358"/>
      </w:pPr>
      <w:r>
        <w:t xml:space="preserve">“Los convenios a los que se refiere el apartado 1 del artículo anterior deberán incluir, al menos, las siguientes materias: </w:t>
      </w:r>
    </w:p>
    <w:p w:rsidR="002A6E1E" w:rsidRDefault="007F7086">
      <w:pPr>
        <w:numPr>
          <w:ilvl w:val="0"/>
          <w:numId w:val="10"/>
        </w:numPr>
        <w:spacing w:after="0" w:line="259" w:lineRule="auto"/>
        <w:ind w:firstLine="358"/>
      </w:pPr>
      <w:r>
        <w:t xml:space="preserve">Sujetos que suscriben el convenio y la capacidad jurídica con que actúa cada una </w:t>
      </w:r>
    </w:p>
    <w:p w:rsidR="002A6E1E" w:rsidRDefault="007F7086">
      <w:pPr>
        <w:spacing w:after="8"/>
        <w:ind w:left="12"/>
      </w:pPr>
      <w:r>
        <w:t xml:space="preserve">de las partes. </w:t>
      </w:r>
    </w:p>
    <w:p w:rsidR="002A6E1E" w:rsidRDefault="007F7086">
      <w:pPr>
        <w:numPr>
          <w:ilvl w:val="0"/>
          <w:numId w:val="10"/>
        </w:numPr>
        <w:spacing w:after="0"/>
        <w:ind w:firstLine="358"/>
      </w:pPr>
      <w:r>
        <w:t xml:space="preserve">La competencia en la que se fundamenta la actuación de la Administración Pública, de los organismos públicos y las entidades de derecho público vinculados o dependientes de ella o de las Universidades públicas. </w:t>
      </w:r>
    </w:p>
    <w:p w:rsidR="002A6E1E" w:rsidRDefault="007F7086">
      <w:pPr>
        <w:numPr>
          <w:ilvl w:val="0"/>
          <w:numId w:val="10"/>
        </w:numPr>
        <w:ind w:firstLine="358"/>
      </w:pPr>
      <w:r>
        <w:t>Objeto del convenio y actuaciones a realizar</w:t>
      </w:r>
      <w:r>
        <w:t xml:space="preserve"> por cada sujeto para su cumplimiento, indicando, en su caso, la titularidad de los resultados obtenidos. </w:t>
      </w:r>
    </w:p>
    <w:p w:rsidR="002A6E1E" w:rsidRDefault="007F7086">
      <w:pPr>
        <w:numPr>
          <w:ilvl w:val="0"/>
          <w:numId w:val="10"/>
        </w:numPr>
        <w:spacing w:after="0" w:line="259" w:lineRule="auto"/>
        <w:ind w:firstLine="358"/>
      </w:pPr>
      <w:r>
        <w:t xml:space="preserve">Obligaciones y compromisos económicos asumidos por cada una de las partes, </w:t>
      </w:r>
    </w:p>
    <w:p w:rsidR="002A6E1E" w:rsidRDefault="007F7086">
      <w:pPr>
        <w:spacing w:after="0"/>
        <w:ind w:left="12"/>
      </w:pPr>
      <w:r>
        <w:t xml:space="preserve">si los hubiera, indicando su distribución temporal por anualidades y su imputación concreta al presupuesto correspondiente de acuerdo con lo previsto en la legislación presupuestaria. </w:t>
      </w:r>
    </w:p>
    <w:p w:rsidR="002A6E1E" w:rsidRDefault="007F7086">
      <w:pPr>
        <w:numPr>
          <w:ilvl w:val="0"/>
          <w:numId w:val="10"/>
        </w:numPr>
        <w:spacing w:after="0" w:line="239" w:lineRule="auto"/>
        <w:ind w:firstLine="358"/>
      </w:pPr>
      <w:r>
        <w:t xml:space="preserve">Consecuencias aplicables en caso de incumplimiento de las obligaciones </w:t>
      </w:r>
      <w:r>
        <w:t xml:space="preserve">y com-promisos asumidos por cada una de las partes y, en su caso, los criterios para determinar la posible indemnización por el incumplimiento. </w:t>
      </w:r>
    </w:p>
    <w:p w:rsidR="002A6E1E" w:rsidRDefault="007F7086">
      <w:pPr>
        <w:numPr>
          <w:ilvl w:val="0"/>
          <w:numId w:val="10"/>
        </w:numPr>
        <w:spacing w:after="0"/>
        <w:ind w:firstLine="358"/>
      </w:pPr>
      <w:r>
        <w:t>Mecanismos de seguimiento, vigilancia y control de la ejecución del convenio y de los compromisos adquiridos po</w:t>
      </w:r>
      <w:r>
        <w:t xml:space="preserve">r los firmantes. Este mecanismo resolverá los problemas de interpretación y cumplimiento que puedan plantearse respecto de los convenios. </w:t>
      </w:r>
    </w:p>
    <w:p w:rsidR="002A6E1E" w:rsidRDefault="007F7086">
      <w:pPr>
        <w:numPr>
          <w:ilvl w:val="0"/>
          <w:numId w:val="10"/>
        </w:numPr>
        <w:spacing w:after="0" w:line="259" w:lineRule="auto"/>
        <w:ind w:firstLine="358"/>
      </w:pPr>
      <w:r>
        <w:t>El régimen de modificación del convenio. A falta de regulación expresa la modifi-</w:t>
      </w:r>
    </w:p>
    <w:p w:rsidR="002A6E1E" w:rsidRDefault="007F7086">
      <w:pPr>
        <w:spacing w:after="8"/>
        <w:ind w:left="12"/>
      </w:pPr>
      <w:r>
        <w:t>cación del contenido del convenio r</w:t>
      </w:r>
      <w:r>
        <w:t xml:space="preserve">equerirá acuerdo unánime de los firmantes. </w:t>
      </w:r>
    </w:p>
    <w:p w:rsidR="002A6E1E" w:rsidRDefault="007F7086">
      <w:pPr>
        <w:numPr>
          <w:ilvl w:val="0"/>
          <w:numId w:val="10"/>
        </w:numPr>
        <w:spacing w:after="8"/>
        <w:ind w:firstLine="358"/>
      </w:pPr>
      <w:r>
        <w:t xml:space="preserve">Plazo de vigencia del convenio teniendo en cuenta las siguientes reglas: </w:t>
      </w:r>
    </w:p>
    <w:p w:rsidR="002A6E1E" w:rsidRDefault="007F7086">
      <w:pPr>
        <w:spacing w:after="0"/>
        <w:ind w:left="2" w:firstLine="358"/>
      </w:pPr>
      <w:r>
        <w:t>1.º Los convenios deberán tener una duración determinada, que no podrá ser superior a cuatro años, salvo que normativamente se prevea un p</w:t>
      </w:r>
      <w:r>
        <w:t xml:space="preserve">lazo superior. </w:t>
      </w:r>
    </w:p>
    <w:p w:rsidR="002A6E1E" w:rsidRDefault="007F7086">
      <w:pPr>
        <w:spacing w:after="169"/>
        <w:ind w:left="2" w:firstLine="358"/>
      </w:pPr>
      <w:r>
        <w:t xml:space="preserve">2.º En cualquier momento antes de la finalización del plazo previsto en el apartado anterior, los firmantes del convenio podrán acordar unánimemente su prórroga por un periodo de hasta cuatro años adicionales o su extinción”. </w:t>
      </w:r>
    </w:p>
    <w:p w:rsidR="002A6E1E" w:rsidRDefault="007F7086">
      <w:pPr>
        <w:spacing w:after="165" w:line="249" w:lineRule="auto"/>
        <w:ind w:left="12" w:right="50"/>
      </w:pPr>
      <w:r>
        <w:t xml:space="preserve">  </w:t>
      </w:r>
      <w:r>
        <w:rPr>
          <w:i w:val="0"/>
        </w:rPr>
        <w:t>El texto de</w:t>
      </w:r>
      <w:r>
        <w:rPr>
          <w:i w:val="0"/>
        </w:rPr>
        <w:t xml:space="preserve">l convenio contiene todas las exigencias previstas en el citado artículo.  </w:t>
      </w:r>
    </w:p>
    <w:p w:rsidR="002A6E1E" w:rsidRDefault="007F7086">
      <w:pPr>
        <w:ind w:left="12"/>
      </w:pPr>
      <w:r>
        <w:rPr>
          <w:rFonts w:ascii="Calibri" w:eastAsia="Calibri" w:hAnsi="Calibri" w:cs="Calibri"/>
          <w:i w:val="0"/>
          <w:noProof/>
        </w:rPr>
        <mc:AlternateContent>
          <mc:Choice Requires="wpg">
            <w:drawing>
              <wp:anchor distT="0" distB="0" distL="114300" distR="114300" simplePos="0" relativeHeight="251669504" behindDoc="0" locked="0" layoutInCell="1" allowOverlap="1">
                <wp:simplePos x="0" y="0"/>
                <wp:positionH relativeFrom="page">
                  <wp:posOffset>8419190</wp:posOffset>
                </wp:positionH>
                <wp:positionV relativeFrom="page">
                  <wp:posOffset>6550990</wp:posOffset>
                </wp:positionV>
                <wp:extent cx="237530" cy="3265094"/>
                <wp:effectExtent l="0" t="0" r="0" b="0"/>
                <wp:wrapSquare wrapText="bothSides"/>
                <wp:docPr id="32119" name="Group 32119"/>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1415" name="Rectangle 1415"/>
                        <wps:cNvSpPr/>
                        <wps:spPr>
                          <a:xfrm rot="-5399999">
                            <a:off x="-1107700" y="2044169"/>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1416" name="Rectangle 1416"/>
                        <wps:cNvSpPr/>
                        <wps:spPr>
                          <a:xfrm rot="-5399999">
                            <a:off x="-976166" y="2099505"/>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417" name="Rectangle 1417"/>
                        <wps:cNvSpPr/>
                        <wps:spPr>
                          <a:xfrm rot="-5399999">
                            <a:off x="-1962276" y="1037194"/>
                            <a:ext cx="43425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11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2119" style="width:18.7031pt;height:257.094pt;position:absolute;mso-position-horizontal-relative:page;mso-position-horizontal:absolute;margin-left:662.928pt;mso-position-vertical-relative:page;margin-top:515.826pt;" coordsize="2375,32650">
                <v:rect id="Rectangle 1415" style="position:absolute;width:23286;height:1132;left:-11077;top:2044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1416" style="position:absolute;width:22179;height:1132;left:-9761;top:20995;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417" style="position:absolute;width:43425;height:1132;left:-19622;top:1037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11 de 28 </w:t>
                        </w:r>
                      </w:p>
                    </w:txbxContent>
                  </v:textbox>
                </v:rect>
                <w10:wrap type="square"/>
              </v:group>
            </w:pict>
          </mc:Fallback>
        </mc:AlternateContent>
      </w:r>
      <w:r>
        <w:rPr>
          <w:b/>
          <w:i w:val="0"/>
        </w:rPr>
        <w:t>Cuarto</w:t>
      </w:r>
      <w:r>
        <w:rPr>
          <w:i w:val="0"/>
        </w:rPr>
        <w:t>: En cuanto a la tramitación el art. 50 de la Ley 40/2015 de Régimen Jurídico del sector Público, señala: “1.</w:t>
      </w:r>
      <w:r>
        <w:t>Sin perjuicio de las especialidades que la legis</w:t>
      </w:r>
      <w:r>
        <w:t>lación autonómica pueda prever, será necesario que el convenio se acompañe de una memoria justificativa donde se analice su necesidad y oportunidad, su impacto económico, el carácter no contractual de la actividad en cuestión, así como el cumplimiento de l</w:t>
      </w:r>
      <w:r>
        <w:t xml:space="preserve">o previsto en esta Ley”. </w:t>
      </w:r>
    </w:p>
    <w:p w:rsidR="002A6E1E" w:rsidRDefault="007F7086">
      <w:pPr>
        <w:spacing w:after="111" w:line="249" w:lineRule="auto"/>
        <w:ind w:left="12" w:right="50"/>
      </w:pPr>
      <w:r>
        <w:rPr>
          <w:i w:val="0"/>
        </w:rPr>
        <w:t xml:space="preserve">A este respecto, a continuación, se analizan los aspectos requeridos por dicho precepto legal, señalados en la memoria justificativa obrante en el expediente de fecha 25 de abril de 2025: </w:t>
      </w:r>
    </w:p>
    <w:p w:rsidR="002A6E1E" w:rsidRDefault="007F7086">
      <w:pPr>
        <w:spacing w:after="0" w:line="259" w:lineRule="auto"/>
        <w:ind w:left="17" w:firstLine="0"/>
        <w:jc w:val="left"/>
      </w:pPr>
      <w:r>
        <w:rPr>
          <w:i w:val="0"/>
        </w:rPr>
        <w:t xml:space="preserve"> </w:t>
      </w:r>
    </w:p>
    <w:p w:rsidR="002A6E1E" w:rsidRDefault="007F7086">
      <w:pPr>
        <w:spacing w:after="111" w:line="249" w:lineRule="auto"/>
        <w:ind w:left="12" w:right="50"/>
      </w:pPr>
      <w:r>
        <w:t xml:space="preserve">Necesidad y oportunidad: </w:t>
      </w:r>
      <w:r>
        <w:rPr>
          <w:i w:val="0"/>
        </w:rPr>
        <w:t>Mediante la fi</w:t>
      </w:r>
      <w:r>
        <w:rPr>
          <w:i w:val="0"/>
        </w:rPr>
        <w:t>rma de este concierto específico entre el Ayuntamiento de Candelaria y el IES Punta Larga se regulará la colaboración para determinar las condiciones generales acordadas entre el centro educativo y la empresa para la adecuada formación en la empresa del al</w:t>
      </w:r>
      <w:r>
        <w:rPr>
          <w:i w:val="0"/>
        </w:rPr>
        <w:t>umnado en Formación Profesional en el régimen general e intensivo de alternancia, así como el desarrollo del módulo de Formación en Centros de Trabajo (en adelante FCT), según el caso, tanto en el ámbito nacional como en el de movilidades de internacionali</w:t>
      </w:r>
      <w:r>
        <w:rPr>
          <w:i w:val="0"/>
        </w:rPr>
        <w:t xml:space="preserve">zación, con el fin de proporcionar una cualificación profesional que combine la formación recibida en un centro educativo con la actividad formativa en empresas, de acuerdo con el perfil profesional que debe alcanzar el alumnado en relación con los ciclos </w:t>
      </w:r>
      <w:r>
        <w:rPr>
          <w:i w:val="0"/>
        </w:rPr>
        <w:t xml:space="preserve">formativos en que cursan los estudios. </w:t>
      </w:r>
    </w:p>
    <w:p w:rsidR="002A6E1E" w:rsidRDefault="007F7086">
      <w:pPr>
        <w:spacing w:after="111" w:line="249" w:lineRule="auto"/>
        <w:ind w:left="12" w:right="50"/>
      </w:pPr>
      <w:r>
        <w:rPr>
          <w:i w:val="0"/>
        </w:rPr>
        <w:t xml:space="preserve">La suscripción de este concierto específico contribuye a la realización de actividades de utilidad pública, puesto que ayuda a dotarse de experiencia profesional al alumnado de los ciclos formativos. </w:t>
      </w:r>
    </w:p>
    <w:p w:rsidR="002A6E1E" w:rsidRDefault="007F7086">
      <w:pPr>
        <w:spacing w:after="111" w:line="249" w:lineRule="auto"/>
        <w:ind w:left="12" w:right="50"/>
      </w:pPr>
      <w:r>
        <w:t>El impacto econ</w:t>
      </w:r>
      <w:r>
        <w:t xml:space="preserve">ómico para el Ayuntamiento de Candelaria: </w:t>
      </w:r>
      <w:r>
        <w:rPr>
          <w:i w:val="0"/>
        </w:rPr>
        <w:t xml:space="preserve">La firma de este concierto específico no supone coste económico al Ayuntamiento de Candelaria, por lo que no incrementa el gasto público ni disminuyen los ingresos de la Entidad. </w:t>
      </w:r>
    </w:p>
    <w:p w:rsidR="002A6E1E" w:rsidRDefault="007F7086">
      <w:pPr>
        <w:spacing w:after="111" w:line="249" w:lineRule="auto"/>
        <w:ind w:left="12" w:right="50"/>
      </w:pPr>
      <w:r>
        <w:t>Carácter no contractual:</w:t>
      </w:r>
      <w:r>
        <w:rPr>
          <w:i w:val="0"/>
        </w:rPr>
        <w:t xml:space="preserve"> Este conv</w:t>
      </w:r>
      <w:r>
        <w:rPr>
          <w:i w:val="0"/>
        </w:rPr>
        <w:t>enio no tiene carácter contractual, ya que su objeto es regular la colaboración para la adecuada formación en la empresa del alumnado en Formación Profesional, así como el desarrollo del módulo de Formación en Centros de Trabajo (FCT); no suponiendo en nin</w:t>
      </w:r>
      <w:r>
        <w:rPr>
          <w:i w:val="0"/>
        </w:rPr>
        <w:t xml:space="preserve">gún caso prestación de servicios, no siéndole de aplicación lo establecido en la Ley de Contratos con el Sector Público.  </w:t>
      </w:r>
    </w:p>
    <w:p w:rsidR="002A6E1E" w:rsidRDefault="007F7086">
      <w:pPr>
        <w:spacing w:after="111" w:line="249" w:lineRule="auto"/>
        <w:ind w:left="12" w:right="50"/>
      </w:pPr>
      <w:r>
        <w:t xml:space="preserve">Cumplimiento de la Ley: </w:t>
      </w:r>
      <w:r>
        <w:rPr>
          <w:i w:val="0"/>
        </w:rPr>
        <w:t>El presente convenio cumple con los requisitos exigidos por la Ley 40/2015, de 1 de octubre, de Régimen Juríd</w:t>
      </w:r>
      <w:r>
        <w:rPr>
          <w:i w:val="0"/>
        </w:rPr>
        <w:t xml:space="preserve">ico del Sector Público, contemplados en los artículos 47 y siguientes. </w:t>
      </w:r>
    </w:p>
    <w:p w:rsidR="002A6E1E" w:rsidRDefault="007F7086">
      <w:pPr>
        <w:spacing w:after="10" w:line="249" w:lineRule="auto"/>
        <w:ind w:left="12" w:right="50"/>
      </w:pPr>
      <w:r>
        <w:rPr>
          <w:i w:val="0"/>
        </w:rPr>
        <w:t xml:space="preserve">Por tanto, se han cumplido con los trámites establecidos en el citado artículo. </w:t>
      </w:r>
    </w:p>
    <w:p w:rsidR="002A6E1E" w:rsidRDefault="007F7086">
      <w:pPr>
        <w:spacing w:after="0" w:line="259" w:lineRule="auto"/>
        <w:ind w:left="17" w:firstLine="0"/>
        <w:jc w:val="left"/>
      </w:pPr>
      <w:r>
        <w:rPr>
          <w:i w:val="0"/>
        </w:rPr>
        <w:t xml:space="preserve"> </w:t>
      </w:r>
    </w:p>
    <w:p w:rsidR="002A6E1E" w:rsidRDefault="007F7086">
      <w:pPr>
        <w:spacing w:after="0" w:line="249" w:lineRule="auto"/>
        <w:ind w:left="12" w:right="50"/>
      </w:pPr>
      <w:r>
        <w:rPr>
          <w:b/>
          <w:i w:val="0"/>
        </w:rPr>
        <w:t>Quinto</w:t>
      </w:r>
      <w:r>
        <w:rPr>
          <w:i w:val="0"/>
        </w:rPr>
        <w:t>: Al tratarse de un acto administrativo sin contenido económico, de conformidad con lo establecido en el art. 214.2 del Real Decreto Legislativo 2/2004 de 5 de marzo, por el que se aprueba el Texto Refundido de la Ley Reguladora de Haciendas Locales, el pr</w:t>
      </w:r>
      <w:r>
        <w:rPr>
          <w:i w:val="0"/>
        </w:rPr>
        <w:t xml:space="preserve">esente expediente no debe ser sometido a la función interventora. </w:t>
      </w:r>
    </w:p>
    <w:p w:rsidR="002A6E1E" w:rsidRDefault="007F7086">
      <w:pPr>
        <w:spacing w:after="0" w:line="259" w:lineRule="auto"/>
        <w:ind w:left="17" w:firstLine="0"/>
        <w:jc w:val="left"/>
      </w:pPr>
      <w:r>
        <w:rPr>
          <w:i w:val="0"/>
        </w:rPr>
        <w:t xml:space="preserve"> </w:t>
      </w:r>
    </w:p>
    <w:p w:rsidR="002A6E1E" w:rsidRDefault="007F7086">
      <w:pPr>
        <w:spacing w:after="0" w:line="249" w:lineRule="auto"/>
        <w:ind w:left="12" w:right="50"/>
      </w:pPr>
      <w:r>
        <w:rPr>
          <w:b/>
          <w:i w:val="0"/>
        </w:rPr>
        <w:t>Sexto</w:t>
      </w:r>
      <w:r>
        <w:rPr>
          <w:i w:val="0"/>
        </w:rPr>
        <w:t>: La aprobación del convenio exige el voto favorable de la mayoría simple del número legal de miembros de la Corporación, tal y como se establece en el art. 47.1 de la Ley 7/1985, de</w:t>
      </w:r>
      <w:r>
        <w:rPr>
          <w:i w:val="0"/>
        </w:rPr>
        <w:t xml:space="preserve"> 2 de abril, Reguladora de Bases del Régimen Local. </w:t>
      </w:r>
    </w:p>
    <w:p w:rsidR="002A6E1E" w:rsidRDefault="007F7086">
      <w:pPr>
        <w:spacing w:after="0" w:line="259" w:lineRule="auto"/>
        <w:ind w:left="17" w:firstLine="0"/>
        <w:jc w:val="left"/>
      </w:pPr>
      <w:r>
        <w:rPr>
          <w:i w:val="0"/>
        </w:rPr>
        <w:t xml:space="preserve">  </w:t>
      </w:r>
    </w:p>
    <w:p w:rsidR="002A6E1E" w:rsidRDefault="007F7086">
      <w:pPr>
        <w:spacing w:after="0" w:line="249" w:lineRule="auto"/>
        <w:ind w:left="12" w:right="127"/>
      </w:pPr>
      <w:r>
        <w:rPr>
          <w:rFonts w:ascii="Calibri" w:eastAsia="Calibri" w:hAnsi="Calibri" w:cs="Calibri"/>
          <w:i w:val="0"/>
          <w:noProof/>
        </w:rPr>
        <mc:AlternateContent>
          <mc:Choice Requires="wpg">
            <w:drawing>
              <wp:anchor distT="0" distB="0" distL="114300" distR="114300" simplePos="0" relativeHeight="25167052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2170" name="Group 3217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548" name="Rectangle 1548"/>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1549" name="Rectangle 1549"/>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550" name="Rectangle 1550"/>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12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2170" style="width:18.7031pt;height:257.538pt;position:absolute;mso-position-horizontal-relative:page;mso-position-horizontal:absolute;margin-left:662.928pt;mso-position-vertical-relative:page;margin-top:515.382pt;" coordsize="2375,32707">
                <v:rect id="Rectangle 1548"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1549"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550"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12 de 28 </w:t>
                        </w:r>
                      </w:p>
                    </w:txbxContent>
                  </v:textbox>
                </v:rect>
                <w10:wrap type="square"/>
              </v:group>
            </w:pict>
          </mc:Fallback>
        </mc:AlternateContent>
      </w:r>
      <w:r>
        <w:rPr>
          <w:b/>
          <w:i w:val="0"/>
        </w:rPr>
        <w:t>Sép</w:t>
      </w:r>
      <w:r>
        <w:rPr>
          <w:b/>
          <w:i w:val="0"/>
        </w:rPr>
        <w:t>timo</w:t>
      </w:r>
      <w:r>
        <w:rPr>
          <w:i w:val="0"/>
        </w:rPr>
        <w:t>: La ley 6/2014 de 25 de julio, Canaria de Educación no Universitaria, establece en su art. 15.1 que el Gobierno de Canarias y las Corporaciones Locales coordinarán sus actuaciones, cada una en el ámbito de sus competencias, para lograr una mayor efica</w:t>
      </w:r>
      <w:r>
        <w:rPr>
          <w:i w:val="0"/>
        </w:rPr>
        <w:t>cia de los recursos destinados a la educación y contribuir a los fines establecidos en esta ley,  señalando en el apartado 3 que las Administraciones Locales y la Consejería competente en materia de educación coordinarán sus actuaciones y cooperarán median</w:t>
      </w:r>
      <w:r>
        <w:rPr>
          <w:i w:val="0"/>
        </w:rPr>
        <w:t xml:space="preserve">te el establecimiento de los oportunos protocolos, convenios o acuerdos de colaboración. </w:t>
      </w:r>
    </w:p>
    <w:p w:rsidR="002A6E1E" w:rsidRDefault="007F7086">
      <w:pPr>
        <w:spacing w:after="0" w:line="259" w:lineRule="auto"/>
        <w:ind w:left="17" w:firstLine="0"/>
        <w:jc w:val="left"/>
      </w:pPr>
      <w:r>
        <w:rPr>
          <w:i w:val="0"/>
        </w:rPr>
        <w:t xml:space="preserve"> </w:t>
      </w:r>
    </w:p>
    <w:p w:rsidR="002A6E1E" w:rsidRDefault="007F7086">
      <w:pPr>
        <w:spacing w:after="0"/>
        <w:ind w:left="12" w:right="126"/>
      </w:pPr>
      <w:r>
        <w:rPr>
          <w:i w:val="0"/>
        </w:rPr>
        <w:t>En cuanto a los fines perseguidos con la suscripción del convenio, el art. 33.1 de la citada ley señala que “</w:t>
      </w:r>
      <w:r>
        <w:t>la formación profesional comprende el conjunto de acciones formativas que capacitan para el desempeño cualificado de las diversas profesiones, el acceso al empleo y la participación activa en la vida social, cultural y económica”</w:t>
      </w:r>
      <w:r>
        <w:rPr>
          <w:i w:val="0"/>
        </w:rPr>
        <w:t xml:space="preserve">, añadiendo en el apartado </w:t>
      </w:r>
      <w:r>
        <w:rPr>
          <w:i w:val="0"/>
        </w:rPr>
        <w:t>5 que “</w:t>
      </w:r>
      <w:r>
        <w:t>todos los ciclos formativos</w:t>
      </w:r>
      <w:r>
        <w:rPr>
          <w:i w:val="0"/>
        </w:rPr>
        <w:t xml:space="preserve"> </w:t>
      </w:r>
      <w:r>
        <w:t xml:space="preserve">de formación profesional inicial incluirán un módulo de formación en centros de trabajo, con finalidad de completar las competencias profesionales en situaciones laborales reales”. </w:t>
      </w:r>
    </w:p>
    <w:p w:rsidR="002A6E1E" w:rsidRDefault="007F7086">
      <w:pPr>
        <w:spacing w:after="0" w:line="259" w:lineRule="auto"/>
        <w:ind w:left="17" w:firstLine="0"/>
        <w:jc w:val="left"/>
      </w:pPr>
      <w:r>
        <w:rPr>
          <w:i w:val="0"/>
        </w:rPr>
        <w:t xml:space="preserve"> </w:t>
      </w:r>
    </w:p>
    <w:p w:rsidR="002A6E1E" w:rsidRDefault="007F7086">
      <w:pPr>
        <w:spacing w:after="10" w:line="249" w:lineRule="auto"/>
        <w:ind w:left="12" w:right="50"/>
      </w:pPr>
      <w:r>
        <w:rPr>
          <w:b/>
          <w:i w:val="0"/>
        </w:rPr>
        <w:t>Octavo</w:t>
      </w:r>
      <w:r>
        <w:rPr>
          <w:i w:val="0"/>
        </w:rPr>
        <w:t>:  Además resulta de aplicación</w:t>
      </w:r>
      <w:r>
        <w:rPr>
          <w:i w:val="0"/>
        </w:rPr>
        <w:t xml:space="preserve">: </w:t>
      </w:r>
    </w:p>
    <w:p w:rsidR="002A6E1E" w:rsidRDefault="007F7086">
      <w:pPr>
        <w:numPr>
          <w:ilvl w:val="0"/>
          <w:numId w:val="11"/>
        </w:numPr>
        <w:spacing w:after="0" w:line="249" w:lineRule="auto"/>
        <w:ind w:right="50" w:hanging="360"/>
      </w:pPr>
      <w:r>
        <w:rPr>
          <w:i w:val="0"/>
        </w:rPr>
        <w:t xml:space="preserve">RD 659/2023, de 18 de julio, por el que se desarrolla la Ordenación del Sistema de Formación Profesional. </w:t>
      </w:r>
    </w:p>
    <w:p w:rsidR="002A6E1E" w:rsidRDefault="007F7086">
      <w:pPr>
        <w:numPr>
          <w:ilvl w:val="0"/>
          <w:numId w:val="11"/>
        </w:numPr>
        <w:spacing w:after="0" w:line="249" w:lineRule="auto"/>
        <w:ind w:right="50" w:hanging="360"/>
      </w:pPr>
      <w:r>
        <w:rPr>
          <w:i w:val="0"/>
        </w:rPr>
        <w:t xml:space="preserve">Ley 39/2015, de 1 de octubre del Procedimiento Administrativo Común de las Administraciones Públicas (art. 86.1 y 2) </w:t>
      </w:r>
    </w:p>
    <w:p w:rsidR="002A6E1E" w:rsidRDefault="007F7086">
      <w:pPr>
        <w:numPr>
          <w:ilvl w:val="0"/>
          <w:numId w:val="11"/>
        </w:numPr>
        <w:spacing w:after="0" w:line="249" w:lineRule="auto"/>
        <w:ind w:right="50" w:hanging="360"/>
      </w:pPr>
      <w:r>
        <w:rPr>
          <w:i w:val="0"/>
        </w:rPr>
        <w:t>Ley 19/2013 de 9 de diciembre, de Transparencia, acceso a la Información Pública y Buen Gobierno, art. 8.</w:t>
      </w:r>
      <w:r>
        <w:t xml:space="preserve"> </w:t>
      </w:r>
    </w:p>
    <w:p w:rsidR="002A6E1E" w:rsidRDefault="007F7086">
      <w:pPr>
        <w:spacing w:after="0" w:line="259" w:lineRule="auto"/>
        <w:ind w:left="17" w:firstLine="0"/>
        <w:jc w:val="left"/>
      </w:pPr>
      <w:r>
        <w:rPr>
          <w:i w:val="0"/>
        </w:rPr>
        <w:t xml:space="preserve"> </w:t>
      </w:r>
    </w:p>
    <w:p w:rsidR="002A6E1E" w:rsidRDefault="007F7086">
      <w:pPr>
        <w:spacing w:after="0"/>
        <w:ind w:left="12"/>
      </w:pPr>
      <w:r>
        <w:rPr>
          <w:b/>
          <w:i w:val="0"/>
        </w:rPr>
        <w:t>Noveno</w:t>
      </w:r>
      <w:r>
        <w:rPr>
          <w:i w:val="0"/>
        </w:rPr>
        <w:t xml:space="preserve">: En cuanto al órgano municipal competente, es la Junta de Gobierno Local el órgano que tiene atribuido la competencia para la aprobación de </w:t>
      </w:r>
      <w:r>
        <w:rPr>
          <w:i w:val="0"/>
        </w:rPr>
        <w:t>programas, planes, convenios con entidades públicas o privadas para consecución de los fines de interés público, así como la autorización a la Alcaldesa – Presidenta, para actuar y firmar en los citados convenios, planes o programas, en virtud de delegació</w:t>
      </w:r>
      <w:r>
        <w:rPr>
          <w:i w:val="0"/>
        </w:rPr>
        <w:t>n del pleno adoptada en el acuerdo 11.5 de la sesión plenaria de 27 de junio de 2023, en el que se establece: “</w:t>
      </w:r>
      <w:r>
        <w:t>Primero: Delegar a la Junta de Gobierno Local las siguientes atribuciones del Pleno de la Corporación… 5.- La aprobación de programas, planes o c</w:t>
      </w:r>
      <w:r>
        <w:t>onvenios con entidades públicas o privadas para la consecución de fines de interés público, así como la autorización al Alcalde Presidente para actuar y firmar, en los citados convenios, planes o programas, ante cualquier Administración Pública u órganos d</w:t>
      </w:r>
      <w:r>
        <w:t>e ésta, en los términos previstos en la Ley Territorial 14/1.990, de Régimen Jurídico de las Administraciones Públicas de Canarias, salvo aquellos convenios en que transfieren o deleguen competencias entre las Administraciones intervinientes que al requeri</w:t>
      </w:r>
      <w:r>
        <w:t xml:space="preserve">r una mayoría especial con competencia del Pleno…” </w:t>
      </w:r>
    </w:p>
    <w:p w:rsidR="002A6E1E" w:rsidRDefault="007F7086">
      <w:pPr>
        <w:spacing w:after="0" w:line="259" w:lineRule="auto"/>
        <w:ind w:left="17" w:firstLine="0"/>
        <w:jc w:val="left"/>
      </w:pPr>
      <w:r>
        <w:rPr>
          <w:i w:val="0"/>
        </w:rPr>
        <w:t xml:space="preserve"> </w:t>
      </w:r>
    </w:p>
    <w:p w:rsidR="002A6E1E" w:rsidRDefault="007F7086">
      <w:pPr>
        <w:spacing w:after="111" w:line="249" w:lineRule="auto"/>
        <w:ind w:left="12" w:right="50"/>
      </w:pPr>
      <w:r>
        <w:rPr>
          <w:i w:val="0"/>
        </w:rPr>
        <w:t>A la vista de cuanto antecede, la funcionaria que suscribe estima que es posible jurídicamente la aprobación</w:t>
      </w:r>
      <w:r>
        <w:rPr>
          <w:b/>
          <w:i w:val="0"/>
        </w:rPr>
        <w:t xml:space="preserve"> </w:t>
      </w:r>
      <w:r>
        <w:rPr>
          <w:i w:val="0"/>
        </w:rPr>
        <w:t>del Concierto Específico de formación en empresa u organismo equiparado entre el Ayuntamiento</w:t>
      </w:r>
      <w:r>
        <w:rPr>
          <w:i w:val="0"/>
        </w:rPr>
        <w:t xml:space="preserve"> de Candelaria y el IES Punta Larga y se  formula la siguiente Propuesta de Resolución, para que por la Junta de Gobierno Local se acuerde: </w:t>
      </w:r>
    </w:p>
    <w:p w:rsidR="002A6E1E" w:rsidRDefault="007F7086">
      <w:pPr>
        <w:spacing w:after="98" w:line="259" w:lineRule="auto"/>
        <w:ind w:left="13" w:firstLine="0"/>
        <w:jc w:val="center"/>
      </w:pPr>
      <w:r>
        <w:rPr>
          <w:b/>
          <w:i w:val="0"/>
        </w:rPr>
        <w:t xml:space="preserve"> </w:t>
      </w:r>
    </w:p>
    <w:p w:rsidR="002A6E1E" w:rsidRDefault="007F7086">
      <w:pPr>
        <w:pStyle w:val="Ttulo2"/>
        <w:ind w:left="906" w:right="944"/>
      </w:pPr>
      <w:r>
        <w:t xml:space="preserve">Propuesta de resolución </w:t>
      </w:r>
    </w:p>
    <w:p w:rsidR="002A6E1E" w:rsidRDefault="007F7086">
      <w:pPr>
        <w:spacing w:after="98" w:line="259" w:lineRule="auto"/>
        <w:ind w:left="13" w:firstLine="0"/>
        <w:jc w:val="center"/>
      </w:pPr>
      <w:r>
        <w:rPr>
          <w:i w:val="0"/>
        </w:rPr>
        <w:t xml:space="preserve"> </w:t>
      </w:r>
    </w:p>
    <w:p w:rsidR="002A6E1E" w:rsidRDefault="007F7086">
      <w:pPr>
        <w:spacing w:after="111" w:line="249" w:lineRule="auto"/>
        <w:ind w:left="12" w:right="50"/>
      </w:pPr>
      <w:r>
        <w:rPr>
          <w:rFonts w:ascii="Calibri" w:eastAsia="Calibri" w:hAnsi="Calibri" w:cs="Calibri"/>
          <w:i w:val="0"/>
          <w:noProof/>
        </w:rPr>
        <mc:AlternateContent>
          <mc:Choice Requires="wpg">
            <w:drawing>
              <wp:anchor distT="0" distB="0" distL="114300" distR="114300" simplePos="0" relativeHeight="25167155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1806" name="Group 3180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661" name="Rectangle 1661"/>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1662" name="Rectangle 1662"/>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Verificación: https://candelaria.sede</w:t>
                              </w:r>
                              <w:r>
                                <w:rPr>
                                  <w:i w:val="0"/>
                                  <w:sz w:val="12"/>
                                </w:rPr>
                                <w:t xml:space="preserve">lectronica.es/ </w:t>
                              </w:r>
                            </w:p>
                          </w:txbxContent>
                        </wps:txbx>
                        <wps:bodyPr horzOverflow="overflow" vert="horz" lIns="0" tIns="0" rIns="0" bIns="0" rtlCol="0">
                          <a:noAutofit/>
                        </wps:bodyPr>
                      </wps:wsp>
                      <wps:wsp>
                        <wps:cNvPr id="1663" name="Rectangle 1663"/>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13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1806" style="width:18.7031pt;height:257.538pt;position:absolute;mso-position-horizontal-relative:page;mso-position-horizontal:absolute;margin-left:662.928pt;mso-position-vertical-relative:page;margin-top:515.382pt;" coordsize="2375,32707">
                <v:rect id="Rectangle 1661"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166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66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13 de 28 </w:t>
                        </w:r>
                      </w:p>
                    </w:txbxContent>
                  </v:textbox>
                </v:rect>
                <w10:wrap type="square"/>
              </v:group>
            </w:pict>
          </mc:Fallback>
        </mc:AlternateContent>
      </w:r>
      <w:r>
        <w:rPr>
          <w:b/>
          <w:i w:val="0"/>
        </w:rPr>
        <w:t>PRIMERO:</w:t>
      </w:r>
      <w:r>
        <w:rPr>
          <w:i w:val="0"/>
        </w:rPr>
        <w:t xml:space="preserve"> </w:t>
      </w:r>
      <w:r>
        <w:rPr>
          <w:i w:val="0"/>
        </w:rPr>
        <w:t>Aprobar y firmar el Concierto Específico de formación en empresa u organismo equiparado entre el Ayuntamiento de Candelaria y el IES Punta Larga, en los términos propuestos por la Sra. Alcaldesa-Presidenta y del siguiente tenor literal</w:t>
      </w:r>
      <w:r>
        <w:rPr>
          <w:b/>
          <w:i w:val="0"/>
        </w:rPr>
        <w:t xml:space="preserve">  </w:t>
      </w:r>
    </w:p>
    <w:p w:rsidR="002A6E1E" w:rsidRDefault="007F7086">
      <w:pPr>
        <w:spacing w:after="0" w:line="259" w:lineRule="auto"/>
        <w:ind w:left="17" w:firstLine="0"/>
        <w:jc w:val="left"/>
      </w:pPr>
      <w:r>
        <w:rPr>
          <w:b/>
        </w:rPr>
        <w:t xml:space="preserve"> </w:t>
      </w:r>
    </w:p>
    <w:p w:rsidR="002A6E1E" w:rsidRDefault="007F7086">
      <w:pPr>
        <w:spacing w:after="8"/>
        <w:ind w:left="12"/>
      </w:pPr>
      <w:r>
        <w:t>“CONCIERTO ESPEC</w:t>
      </w:r>
      <w:r>
        <w:t xml:space="preserve">ÍFICO DE FORMACIÓN EN EMPRESA U ORGANISMO </w:t>
      </w:r>
    </w:p>
    <w:p w:rsidR="002A6E1E" w:rsidRDefault="007F7086">
      <w:pPr>
        <w:spacing w:after="8"/>
        <w:ind w:left="12"/>
      </w:pPr>
      <w:r>
        <w:t xml:space="preserve">EQUIPARADO </w:t>
      </w:r>
    </w:p>
    <w:p w:rsidR="002A6E1E" w:rsidRDefault="007F7086">
      <w:pPr>
        <w:spacing w:after="0" w:line="259" w:lineRule="auto"/>
        <w:ind w:left="17" w:firstLine="0"/>
        <w:jc w:val="left"/>
      </w:pPr>
      <w:r>
        <w:t xml:space="preserve"> </w:t>
      </w:r>
    </w:p>
    <w:p w:rsidR="002A6E1E" w:rsidRDefault="007F7086">
      <w:pPr>
        <w:ind w:left="12"/>
      </w:pPr>
      <w:r>
        <w:t xml:space="preserve">POR LA EMPRESA U ORGANISMO EQUIPARADO: </w:t>
      </w:r>
    </w:p>
    <w:p w:rsidR="002A6E1E" w:rsidRDefault="002A6E1E">
      <w:pPr>
        <w:sectPr w:rsidR="002A6E1E">
          <w:type w:val="continuous"/>
          <w:pgSz w:w="14174" w:h="16838"/>
          <w:pgMar w:top="1949" w:right="2771" w:bottom="1841" w:left="2819" w:header="720" w:footer="720" w:gutter="0"/>
          <w:cols w:space="720"/>
        </w:sectPr>
      </w:pPr>
    </w:p>
    <w:p w:rsidR="002A6E1E" w:rsidRDefault="007F7086">
      <w:pPr>
        <w:spacing w:after="0" w:line="259" w:lineRule="auto"/>
        <w:ind w:left="0" w:firstLine="0"/>
        <w:jc w:val="left"/>
      </w:pPr>
      <w:r>
        <w:t xml:space="preserve"> </w:t>
      </w:r>
    </w:p>
    <w:p w:rsidR="002A6E1E" w:rsidRDefault="007F7086">
      <w:pPr>
        <w:spacing w:after="0"/>
        <w:ind w:left="12"/>
      </w:pPr>
      <w:r>
        <w:t xml:space="preserve">D./Dª: María Concepción Brito Núñez En concepto de: Alcaldesa  </w:t>
      </w:r>
    </w:p>
    <w:p w:rsidR="002A6E1E" w:rsidRDefault="007F7086">
      <w:pPr>
        <w:spacing w:after="8"/>
        <w:ind w:left="12"/>
      </w:pPr>
      <w:r>
        <w:t xml:space="preserve">Con CIF/NIF: P3801100C </w:t>
      </w:r>
    </w:p>
    <w:p w:rsidR="002A6E1E" w:rsidRDefault="007F7086">
      <w:pPr>
        <w:spacing w:after="8"/>
        <w:ind w:left="12"/>
      </w:pPr>
      <w:r>
        <w:t xml:space="preserve">Localidad: CANDELARIA </w:t>
      </w:r>
    </w:p>
    <w:p w:rsidR="002A6E1E" w:rsidRDefault="007F7086">
      <w:pPr>
        <w:spacing w:after="8"/>
        <w:ind w:left="12"/>
      </w:pPr>
      <w:r>
        <w:t>Provincia: Santa Cruz de Tener</w:t>
      </w:r>
      <w:r>
        <w:t xml:space="preserve">ife </w:t>
      </w:r>
    </w:p>
    <w:p w:rsidR="002A6E1E" w:rsidRDefault="007F7086">
      <w:pPr>
        <w:tabs>
          <w:tab w:val="center" w:pos="3541"/>
        </w:tabs>
        <w:spacing w:after="8"/>
        <w:ind w:left="0" w:firstLine="0"/>
        <w:jc w:val="left"/>
      </w:pPr>
      <w:r>
        <w:t xml:space="preserve">Email: empleo@candelaria.es </w:t>
      </w:r>
      <w:r>
        <w:tab/>
        <w:t xml:space="preserve"> </w:t>
      </w:r>
    </w:p>
    <w:p w:rsidR="002A6E1E" w:rsidRDefault="007F7086">
      <w:pPr>
        <w:spacing w:after="8"/>
        <w:ind w:left="12"/>
      </w:pPr>
      <w:r>
        <w:t xml:space="preserve">Con D.N.I.: ***17344** </w:t>
      </w:r>
    </w:p>
    <w:p w:rsidR="002A6E1E" w:rsidRDefault="007F7086">
      <w:pPr>
        <w:spacing w:after="0"/>
        <w:ind w:left="12"/>
      </w:pPr>
      <w:r>
        <w:t xml:space="preserve"> De la empresa u organismo equiparado: AYUNTAMIENTO DE CANDELARIA </w:t>
      </w:r>
    </w:p>
    <w:p w:rsidR="002A6E1E" w:rsidRDefault="007F7086">
      <w:pPr>
        <w:spacing w:after="8"/>
        <w:ind w:left="12"/>
      </w:pPr>
      <w:r>
        <w:t xml:space="preserve">Domiciliada en: Av. de la Constitución, 7 </w:t>
      </w:r>
    </w:p>
    <w:p w:rsidR="002A6E1E" w:rsidRDefault="007F7086">
      <w:pPr>
        <w:ind w:left="12"/>
      </w:pPr>
      <w:r>
        <w:t xml:space="preserve">Municipio: Candelaria </w:t>
      </w:r>
    </w:p>
    <w:p w:rsidR="002A6E1E" w:rsidRDefault="007F7086">
      <w:pPr>
        <w:ind w:left="12"/>
      </w:pPr>
      <w:r>
        <w:t xml:space="preserve">Teléfono: 922500800  </w:t>
      </w:r>
    </w:p>
    <w:p w:rsidR="002A6E1E" w:rsidRDefault="002A6E1E">
      <w:pPr>
        <w:sectPr w:rsidR="002A6E1E">
          <w:type w:val="continuous"/>
          <w:pgSz w:w="14174" w:h="16838"/>
          <w:pgMar w:top="1440" w:right="2833" w:bottom="1440" w:left="2836" w:header="720" w:footer="720" w:gutter="0"/>
          <w:cols w:num="2" w:space="720" w:equalWidth="0">
            <w:col w:w="3674" w:space="544"/>
            <w:col w:w="4286"/>
          </w:cols>
        </w:sectPr>
      </w:pPr>
    </w:p>
    <w:p w:rsidR="002A6E1E" w:rsidRDefault="007F7086">
      <w:pPr>
        <w:tabs>
          <w:tab w:val="center" w:pos="1895"/>
          <w:tab w:val="center" w:pos="4601"/>
        </w:tabs>
        <w:spacing w:after="8"/>
        <w:ind w:left="0" w:firstLine="0"/>
        <w:jc w:val="left"/>
      </w:pPr>
      <w:r>
        <w:rPr>
          <w:rFonts w:ascii="Calibri" w:eastAsia="Calibri" w:hAnsi="Calibri" w:cs="Calibri"/>
          <w:i w:val="0"/>
        </w:rPr>
        <w:tab/>
      </w:r>
      <w:r>
        <w:t xml:space="preserve">POR EL CENTRO DOCENTE: </w:t>
      </w:r>
      <w:r>
        <w:tab/>
        <w:t xml:space="preserve"> </w:t>
      </w:r>
    </w:p>
    <w:p w:rsidR="002A6E1E" w:rsidRDefault="007F7086">
      <w:pPr>
        <w:spacing w:after="0" w:line="259" w:lineRule="auto"/>
        <w:ind w:left="401" w:firstLine="0"/>
        <w:jc w:val="left"/>
      </w:pPr>
      <w:r>
        <w:t xml:space="preserve"> </w:t>
      </w:r>
    </w:p>
    <w:p w:rsidR="002A6E1E" w:rsidRDefault="007F7086">
      <w:pPr>
        <w:tabs>
          <w:tab w:val="center" w:pos="1843"/>
          <w:tab w:val="center" w:pos="5300"/>
        </w:tabs>
        <w:ind w:left="0" w:firstLine="0"/>
        <w:jc w:val="left"/>
      </w:pPr>
      <w:r>
        <w:rPr>
          <w:rFonts w:ascii="Calibri" w:eastAsia="Calibri" w:hAnsi="Calibri" w:cs="Calibri"/>
          <w:i w:val="0"/>
        </w:rPr>
        <w:tab/>
      </w:r>
      <w:r>
        <w:t xml:space="preserve">D./Dª: Cristina Abajas Bustillo </w:t>
      </w:r>
      <w:r>
        <w:tab/>
        <w:t xml:space="preserve">NIF: ***9673** </w:t>
      </w:r>
    </w:p>
    <w:p w:rsidR="002A6E1E" w:rsidRDefault="007F7086">
      <w:pPr>
        <w:spacing w:after="8"/>
        <w:ind w:left="411"/>
      </w:pPr>
      <w:r>
        <w:t xml:space="preserve">Como Director/a del Centro Educativo: Domiciliado en: AVDA. LOS MENCEYES </w:t>
      </w:r>
    </w:p>
    <w:p w:rsidR="002A6E1E" w:rsidRDefault="007F7086">
      <w:pPr>
        <w:tabs>
          <w:tab w:val="center" w:pos="1374"/>
          <w:tab w:val="center" w:pos="4785"/>
        </w:tabs>
        <w:ind w:left="0" w:firstLine="0"/>
        <w:jc w:val="left"/>
      </w:pPr>
      <w:r>
        <w:rPr>
          <w:rFonts w:ascii="Calibri" w:eastAsia="Calibri" w:hAnsi="Calibri" w:cs="Calibri"/>
          <w:i w:val="0"/>
        </w:rPr>
        <w:tab/>
      </w:r>
      <w:r>
        <w:t xml:space="preserve">IES PUNTA LARGA </w:t>
      </w:r>
      <w:r>
        <w:tab/>
        <w:t xml:space="preserve">S/N  </w:t>
      </w:r>
    </w:p>
    <w:p w:rsidR="002A6E1E" w:rsidRDefault="007F7086">
      <w:pPr>
        <w:tabs>
          <w:tab w:val="center" w:pos="1636"/>
          <w:tab w:val="center" w:pos="5659"/>
        </w:tabs>
        <w:ind w:left="0" w:firstLine="0"/>
        <w:jc w:val="left"/>
      </w:pPr>
      <w:r>
        <w:rPr>
          <w:rFonts w:ascii="Calibri" w:eastAsia="Calibri" w:hAnsi="Calibri" w:cs="Calibri"/>
          <w:i w:val="0"/>
        </w:rPr>
        <w:tab/>
      </w:r>
      <w:r>
        <w:t xml:space="preserve">Localidad: CANDELARIA </w:t>
      </w:r>
      <w:r>
        <w:tab/>
        <w:t xml:space="preserve">Municipio: Candelaria </w:t>
      </w:r>
    </w:p>
    <w:p w:rsidR="002A6E1E" w:rsidRDefault="007F7086">
      <w:pPr>
        <w:tabs>
          <w:tab w:val="center" w:pos="851"/>
          <w:tab w:val="center" w:pos="4907"/>
        </w:tabs>
        <w:spacing w:after="44"/>
        <w:ind w:left="0" w:firstLine="0"/>
        <w:jc w:val="left"/>
      </w:pPr>
      <w:r>
        <w:rPr>
          <w:rFonts w:ascii="Calibri" w:eastAsia="Calibri" w:hAnsi="Calibri" w:cs="Calibri"/>
          <w:i w:val="0"/>
        </w:rPr>
        <w:tab/>
      </w:r>
      <w:r>
        <w:t xml:space="preserve">Teléfono: </w:t>
      </w:r>
      <w:r>
        <w:tab/>
        <w:t xml:space="preserve">Email: </w:t>
      </w:r>
    </w:p>
    <w:p w:rsidR="002A6E1E" w:rsidRDefault="007F7086">
      <w:pPr>
        <w:tabs>
          <w:tab w:val="center" w:pos="401"/>
          <w:tab w:val="center" w:pos="6352"/>
        </w:tabs>
        <w:spacing w:after="304"/>
        <w:ind w:left="0" w:firstLine="0"/>
        <w:jc w:val="left"/>
      </w:pPr>
      <w:r>
        <w:rPr>
          <w:rFonts w:ascii="Calibri" w:eastAsia="Calibri" w:hAnsi="Calibri" w:cs="Calibri"/>
          <w:i w:val="0"/>
        </w:rPr>
        <w:tab/>
      </w:r>
      <w:r>
        <w:t xml:space="preserve"> </w:t>
      </w:r>
      <w:r>
        <w:tab/>
        <w:t>38011996@g</w:t>
      </w:r>
      <w:r>
        <w:t xml:space="preserve">obiernodecanarias.org </w:t>
      </w:r>
    </w:p>
    <w:p w:rsidR="002A6E1E" w:rsidRDefault="007F7086">
      <w:pPr>
        <w:spacing w:after="100" w:line="259" w:lineRule="auto"/>
        <w:ind w:left="283" w:firstLine="0"/>
        <w:jc w:val="left"/>
      </w:pPr>
      <w:r>
        <w:t xml:space="preserve"> </w:t>
      </w:r>
    </w:p>
    <w:p w:rsidR="002A6E1E" w:rsidRDefault="007F7086">
      <w:pPr>
        <w:spacing w:after="99" w:line="259" w:lineRule="auto"/>
        <w:ind w:left="146" w:right="635"/>
        <w:jc w:val="center"/>
      </w:pPr>
      <w:r>
        <w:t xml:space="preserve">EXPONEN </w:t>
      </w:r>
    </w:p>
    <w:p w:rsidR="002A6E1E" w:rsidRDefault="007F7086">
      <w:pPr>
        <w:ind w:left="293" w:right="778"/>
      </w:pPr>
      <w:r>
        <w:t xml:space="preserve">1.- </w:t>
      </w:r>
      <w:r>
        <w:t>La Ley Orgánica 2/2006, de 3 de mayo, de Educación, define en el artículo 42.bis la Formación Profesional dual del Sistema Educativo Español como el conjunto de acciones e iniciativas formativas que, en corresponsabilidad con las empresas, tienen por objet</w:t>
      </w:r>
      <w:r>
        <w:t>o la cualificación profesional de las personas, armonizando los procesos de enseñanza y aprendizaje entre los centros docentes y los centros de trabajo. Asimismo dispone que el Gobierno, previa consulta a las Comunidades Autónomas, regulará las condiciones</w:t>
      </w:r>
      <w:r>
        <w:t xml:space="preserve"> y requisitos básicos que permitan el desarrollo por las Administraciones educativas de la Formación Profesional dual en el ámbito del sistema educativo. </w:t>
      </w:r>
    </w:p>
    <w:p w:rsidR="002A6E1E" w:rsidRDefault="007F7086">
      <w:pPr>
        <w:ind w:left="293" w:right="776"/>
      </w:pPr>
      <w:r>
        <w:rPr>
          <w:rFonts w:ascii="Calibri" w:eastAsia="Calibri" w:hAnsi="Calibri" w:cs="Calibri"/>
          <w:i w:val="0"/>
          <w:noProof/>
        </w:rPr>
        <mc:AlternateContent>
          <mc:Choice Requires="wpg">
            <w:drawing>
              <wp:anchor distT="0" distB="0" distL="114300" distR="114300" simplePos="0" relativeHeight="25167257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2516" name="Group 3251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779" name="Rectangle 1779"/>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1780" name="Rectangle 1780"/>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781" name="Rectangle 1781"/>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14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2516" style="width:18.7031pt;height:257.538pt;position:absolute;mso-position-horizontal-relative:page;mso-position-horizontal:absolute;margin-left:662.928pt;mso-position-vertical-relative:page;margin-top:515.382pt;" coordsize="2375,32707">
                <v:rect id="Rectangle 1779"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1780"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781"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14 de 28 </w:t>
                        </w:r>
                      </w:p>
                    </w:txbxContent>
                  </v:textbox>
                </v:rect>
                <w10:wrap type="square"/>
              </v:group>
            </w:pict>
          </mc:Fallback>
        </mc:AlternateContent>
      </w:r>
      <w:r>
        <w:t>2.-La Ley Orgánica 3/2022, de 31 de marzo, de ordenación e integración de la Formación Profesional establece en su artículo 55.2 que el carácter dual de la Form</w:t>
      </w:r>
      <w:r>
        <w:t>ación Profesional se desarrollará mediante una distribución adecuada de los procesos formativos entre los centros de formación profesional y las empresas u organismos equiparados, tanto en régimen general como intensivo, contribuyendo ambos al logro de las</w:t>
      </w:r>
      <w:r>
        <w:t xml:space="preserve"> competencias previstas en cada oferta de formación, sin perjuicio del carácter transitorio que presenta el módulo de Formación en Centros de Trabajo (FCT) conforme lo dispuesto en el artículo 11.3 y 4 del Real Decreto 278/2023, de 11 de abril, por el que </w:t>
      </w:r>
      <w:r>
        <w:t>se establece el calendario de implementación del Sistema de Formación Profesional establecido por la Ley Orgánica 3/2022, de 31 de marzo, de Ordenación e Integración de la Formación Profesional, y atendiendo a la existencia actual de Ciclos Formativos regu</w:t>
      </w:r>
      <w:r>
        <w:t xml:space="preserve">lados sobre la base de la Ley Orgánica 1/1990, de 3 de octubre, de Ordenación General del Sistema Educativo. </w:t>
      </w:r>
    </w:p>
    <w:p w:rsidR="002A6E1E" w:rsidRDefault="007F7086">
      <w:pPr>
        <w:ind w:left="293" w:right="780"/>
      </w:pPr>
      <w:r>
        <w:t>3.-El Real Decreto Legislativo 2/2015, de 23 de octubre, por el que se aprueba el Texto Refundido del Estatuto de los Trabajadores, establece en s</w:t>
      </w:r>
      <w:r>
        <w:t>u artículo 11.2 la formación en alternancia para llevar a cabo de forma adecuada la formación de carácter dual, siendo aplicable el Real Decreto 1529/2012, de 8 de noviembre, por el que se desarrolla el contrato para la formación y el aprendizaje en aquell</w:t>
      </w:r>
      <w:r>
        <w:t xml:space="preserve">os preceptos que no sean incompatibles con el nuevo régimen jurídico. </w:t>
      </w:r>
    </w:p>
    <w:p w:rsidR="002A6E1E" w:rsidRDefault="007F7086">
      <w:pPr>
        <w:ind w:left="293" w:right="777"/>
      </w:pPr>
      <w:r>
        <w:t>4.-Resulta de gran interés para las partes compartir los recursos humanos, materiales y de infraestructura en materia de Formación Profesional. A tal fin, las partes acuerdan establecer</w:t>
      </w:r>
      <w:r>
        <w:t xml:space="preserve"> la cooperación necesaria para la adecuada implementación, en este periodo, del nuevo Sistema de Formación Profesional para la formación en empresa u organismo equiparado (en adelante empresa). </w:t>
      </w:r>
    </w:p>
    <w:p w:rsidR="002A6E1E" w:rsidRDefault="007F7086">
      <w:pPr>
        <w:ind w:left="293"/>
      </w:pPr>
      <w:r>
        <w:t>5.-Las partes se reconocen capacidad y legitimación necesaria</w:t>
      </w:r>
      <w:r>
        <w:t xml:space="preserve"> para convenir el presente Concierto específico, y acuerdan su suscripción de acuerdo con las siguientes CLÁUSULAS </w:t>
      </w:r>
    </w:p>
    <w:p w:rsidR="002A6E1E" w:rsidRDefault="007F7086">
      <w:pPr>
        <w:ind w:left="293"/>
      </w:pPr>
      <w:r>
        <w:t xml:space="preserve">1.- Objeto y ámbito de aplicación. </w:t>
      </w:r>
    </w:p>
    <w:p w:rsidR="002A6E1E" w:rsidRDefault="007F7086">
      <w:pPr>
        <w:ind w:left="293" w:right="777"/>
      </w:pPr>
      <w:r>
        <w:t>El presente concierto tiene como objeto determinar las condiciones generales acordadas entre el centro educativo y la empresa para la adecuada formación en la empresa del alumnado en Formación Profesional en el régimen general e intensivo de alternancia, a</w:t>
      </w:r>
      <w:r>
        <w:t>sí como el desarrollo del módulo de Formación en Centros de Trabajo (en adelante FCT), según el caso, tanto en el ámbito nacional como en el de movilidades de internacionalización, con el fin de proporcionar una cualificación profesional que combine la for</w:t>
      </w:r>
      <w:r>
        <w:t xml:space="preserve">mación recibida en un centro educativo con la actividad formativa en empresas, de acuerdo con el perfil profesional que debe alcanzar el alumnado en relación con los ciclos formativos en que cursan los estudios. </w:t>
      </w:r>
    </w:p>
    <w:p w:rsidR="002A6E1E" w:rsidRDefault="007F7086">
      <w:pPr>
        <w:ind w:left="293" w:right="781"/>
      </w:pPr>
      <w:r>
        <w:t xml:space="preserve">Sin perjuicio de lo anterior, y en caso de </w:t>
      </w:r>
      <w:r>
        <w:t xml:space="preserve">formalizarse una relación contractual de carácter laboral entre alumnado y empresa u organismo equiparado a través del régimen intensivo reconocido en el Real Decreto 659/2023, de 18 de julio, se atenderá a lo especificado en la cláusula décima.0 </w:t>
      </w:r>
    </w:p>
    <w:p w:rsidR="002A6E1E" w:rsidRDefault="007F7086">
      <w:pPr>
        <w:ind w:left="293" w:right="778"/>
      </w:pPr>
      <w:r>
        <w:t>Las cond</w:t>
      </w:r>
      <w:r>
        <w:t>iciones específicas serán recogidas y acordadas en cada plan de formación o, en su caso, en el programa formativo, recogidos en el cláusula tercera del presente concierto, donde las partes signatarias perfeccionarán su aplicabilidad previamente al comienzo</w:t>
      </w:r>
      <w:r>
        <w:t xml:space="preserve"> del periodo de formación en la empresa del alumnado, sin perjuicio de la ampliación de condiciones a través de su correspondiente anexo. </w:t>
      </w:r>
    </w:p>
    <w:p w:rsidR="002A6E1E" w:rsidRDefault="007F7086">
      <w:pPr>
        <w:ind w:left="293"/>
      </w:pPr>
      <w:r>
        <w:t xml:space="preserve">2.- Duración. </w:t>
      </w:r>
    </w:p>
    <w:p w:rsidR="002A6E1E" w:rsidRDefault="007F7086">
      <w:pPr>
        <w:ind w:left="293" w:right="782"/>
      </w:pPr>
      <w:r>
        <w:rPr>
          <w:rFonts w:ascii="Calibri" w:eastAsia="Calibri" w:hAnsi="Calibri" w:cs="Calibri"/>
          <w:i w:val="0"/>
          <w:noProof/>
        </w:rPr>
        <mc:AlternateContent>
          <mc:Choice Requires="wpg">
            <w:drawing>
              <wp:anchor distT="0" distB="0" distL="114300" distR="114300" simplePos="0" relativeHeight="2516736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2600" name="Group 3260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891" name="Rectangle 1891"/>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1892" name="Rectangle 1892"/>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893" name="Rectangle 1893"/>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15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2600" style="width:18.7031pt;height:257.538pt;position:absolute;mso-position-horizontal-relative:page;mso-position-horizontal:absolute;margin-left:662.928pt;mso-position-vertical-relative:page;margin-top:515.382pt;" coordsize="2375,32707">
                <v:rect id="Rectangle 1891"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189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189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15 de 28 </w:t>
                        </w:r>
                      </w:p>
                    </w:txbxContent>
                  </v:textbox>
                </v:rect>
                <w10:wrap type="square"/>
              </v:group>
            </w:pict>
          </mc:Fallback>
        </mc:AlternateContent>
      </w:r>
      <w:r>
        <w:t>La duración del presente concierto será de 48 meses (al menos un año), a partir de la fecha de la firma, pudiéndose prorrogar mediante acuerdo unánime de las par</w:t>
      </w:r>
      <w:r>
        <w:t xml:space="preserve">tes hasta un máximo de cuatro años adicionales o su extinción. </w:t>
      </w:r>
    </w:p>
    <w:p w:rsidR="002A6E1E" w:rsidRDefault="007F7086">
      <w:pPr>
        <w:ind w:left="293"/>
      </w:pPr>
      <w:r>
        <w:t xml:space="preserve">En cualquier caso, la extinción del concierto deberá respetar la finalización de los programas formativos que hayan sido organizadas al amparo del presente concierto. </w:t>
      </w:r>
    </w:p>
    <w:p w:rsidR="002A6E1E" w:rsidRDefault="007F7086">
      <w:pPr>
        <w:ind w:left="293" w:right="781"/>
      </w:pPr>
      <w:r>
        <w:t>Sin perjuicio de lo anterior, si conforme al presente concierto se acuerda la realización del módulo de FCT de aquellas titulaciones aún vigentes desde la firma hasta su extinción, y la duración del mismo supere la vigencia de dicho módulo, quedará sin efe</w:t>
      </w:r>
      <w:r>
        <w:t xml:space="preserve">cto la parte del concierto relativa a este módulo manteniéndose aplicable lo restante para la formación en alternancia. 3.-Plan de formación y programa formativo. </w:t>
      </w:r>
    </w:p>
    <w:p w:rsidR="002A6E1E" w:rsidRDefault="007F7086">
      <w:pPr>
        <w:ind w:left="293" w:right="784"/>
      </w:pPr>
      <w:r>
        <w:t>El centro y a la empresa podrán concertar un plan de formación y programa formativo, en su c</w:t>
      </w:r>
      <w:r>
        <w:t xml:space="preserve">aso, para el desarrollo formativo del alumnado, sin perjuicio de las necesidades específicas de la empresa en cada momento de la vigencia del presente Concierto. </w:t>
      </w:r>
    </w:p>
    <w:p w:rsidR="002A6E1E" w:rsidRDefault="007F7086">
      <w:pPr>
        <w:ind w:left="293" w:right="779"/>
      </w:pPr>
      <w:r>
        <w:t>El centro y la empresa acuerdan el plan de formación o el programa formativo, en su caso, con</w:t>
      </w:r>
      <w:r>
        <w:t>forme a la normativa aplicable en cada caso y que se adjunta, en el que necesariamente se indicará el contenido específico de las actividades formativas de los módulos y el seguimiento que de ellas vaya a hacerse, así como la relación de alumnos/as, especi</w:t>
      </w:r>
      <w:r>
        <w:t xml:space="preserve">ficándose para cada uno y en todo caso, las siguientes circunstancias: </w:t>
      </w:r>
    </w:p>
    <w:p w:rsidR="002A6E1E" w:rsidRDefault="007F7086">
      <w:pPr>
        <w:numPr>
          <w:ilvl w:val="0"/>
          <w:numId w:val="12"/>
        </w:numPr>
        <w:ind w:hanging="605"/>
      </w:pPr>
      <w:r>
        <w:t xml:space="preserve">Datos del profesor o profesora que ostente la tutoría del grupo en el que se imparte el módulo de FCT o tutoría dual del ciclo formativo y del tutor o tutora de la empresa. </w:t>
      </w:r>
    </w:p>
    <w:p w:rsidR="002A6E1E" w:rsidRDefault="007F7086">
      <w:pPr>
        <w:numPr>
          <w:ilvl w:val="0"/>
          <w:numId w:val="12"/>
        </w:numPr>
        <w:ind w:hanging="605"/>
      </w:pPr>
      <w:r>
        <w:t xml:space="preserve">La distribución horaria de los periodos entre el centro y la empresa. </w:t>
      </w:r>
    </w:p>
    <w:p w:rsidR="002A6E1E" w:rsidRDefault="007F7086">
      <w:pPr>
        <w:numPr>
          <w:ilvl w:val="0"/>
          <w:numId w:val="12"/>
        </w:numPr>
        <w:ind w:hanging="605"/>
      </w:pPr>
      <w:r>
        <w:t xml:space="preserve">Las actividades que se deben realizar en el centro y en la empresa. </w:t>
      </w:r>
    </w:p>
    <w:p w:rsidR="002A6E1E" w:rsidRDefault="007F7086">
      <w:pPr>
        <w:numPr>
          <w:ilvl w:val="0"/>
          <w:numId w:val="12"/>
        </w:numPr>
        <w:ind w:hanging="605"/>
      </w:pPr>
      <w:r>
        <w:t xml:space="preserve">El sistema de seguimiento, evaluación y coordinación entre centro y empresa. </w:t>
      </w:r>
    </w:p>
    <w:p w:rsidR="002A6E1E" w:rsidRDefault="007F7086">
      <w:pPr>
        <w:ind w:left="293" w:right="778"/>
      </w:pPr>
      <w:r>
        <w:t>En ningún caso podrá tener lugar la re</w:t>
      </w:r>
      <w:r>
        <w:t>alización de la actividad formativa en empresa sin que el plan de formación o programa formativo, en su caso, y la realización de los mismos hayan obtenido de la Dirección del centro educativo y la persona representante de la empresa los correspondientes v</w:t>
      </w:r>
      <w:r>
        <w:t xml:space="preserve">isados. Los documentos donde consten las expresadas circunstancias formarán parte del presente concierto, como anexos al mismo, y se suscribirán por ambas partes. </w:t>
      </w:r>
    </w:p>
    <w:p w:rsidR="002A6E1E" w:rsidRDefault="007F7086">
      <w:pPr>
        <w:ind w:left="293"/>
      </w:pPr>
      <w:r>
        <w:t xml:space="preserve">4.- Obligaciones generales de las partes </w:t>
      </w:r>
    </w:p>
    <w:p w:rsidR="002A6E1E" w:rsidRDefault="007F7086">
      <w:pPr>
        <w:ind w:left="293"/>
      </w:pPr>
      <w:r>
        <w:t>En virtud del presente acuerdo, serán obligaciones</w:t>
      </w:r>
      <w:r>
        <w:t xml:space="preserve"> de la Consejería de Educación, Formación Profesional, Actividad Física y Deportes: </w:t>
      </w:r>
    </w:p>
    <w:p w:rsidR="002A6E1E" w:rsidRDefault="007F7086">
      <w:pPr>
        <w:numPr>
          <w:ilvl w:val="0"/>
          <w:numId w:val="13"/>
        </w:numPr>
      </w:pPr>
      <w:r>
        <w:t xml:space="preserve">Realizar el seguimiento y evaluación de las actividades formativas en la empresa a través del equipo docente. </w:t>
      </w:r>
    </w:p>
    <w:p w:rsidR="002A6E1E" w:rsidRDefault="007F7086">
      <w:pPr>
        <w:numPr>
          <w:ilvl w:val="0"/>
          <w:numId w:val="13"/>
        </w:numPr>
      </w:pPr>
      <w:r>
        <w:t>Sufragar el coste del 5% no bonificado de las Cotizaciones p</w:t>
      </w:r>
      <w:r>
        <w:t xml:space="preserve">or Contingencias Comunes de la Seguridad Social porcada alumno o alumna. </w:t>
      </w:r>
    </w:p>
    <w:p w:rsidR="002A6E1E" w:rsidRDefault="007F7086">
      <w:pPr>
        <w:numPr>
          <w:ilvl w:val="0"/>
          <w:numId w:val="13"/>
        </w:numPr>
      </w:pPr>
      <w:r>
        <w:t>Proceder al alta y baja en el Sistema Nacional de la Seguridad Social conforme lo dispuesto en la Disposición Adicional 52º del Real Decreto Legislativo 8/2015, de 30 de octubre, por</w:t>
      </w:r>
      <w:r>
        <w:t xml:space="preserve"> el que se aprueba el Texto Refundido de la Ley General de la Seguridad Social. </w:t>
      </w:r>
    </w:p>
    <w:p w:rsidR="002A6E1E" w:rsidRDefault="007F7086">
      <w:pPr>
        <w:ind w:left="293" w:right="427"/>
      </w:pPr>
      <w:r>
        <w:rPr>
          <w:rFonts w:ascii="Calibri" w:eastAsia="Calibri" w:hAnsi="Calibri" w:cs="Calibri"/>
          <w:i w:val="0"/>
          <w:noProof/>
        </w:rPr>
        <mc:AlternateContent>
          <mc:Choice Requires="wpg">
            <w:drawing>
              <wp:anchor distT="0" distB="0" distL="114300" distR="114300" simplePos="0" relativeHeight="25167462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2936" name="Group 3293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018" name="Rectangle 2018"/>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2019" name="Rectangle 2019"/>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020" name="Rectangle 2020"/>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Documento firmado electrónicamente desde la plataforma esPublico Gestio</w:t>
                              </w:r>
                              <w:r>
                                <w:rPr>
                                  <w:i w:val="0"/>
                                  <w:sz w:val="12"/>
                                </w:rPr>
                                <w:t xml:space="preserve">na | Página 16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2936" style="width:18.7031pt;height:257.538pt;position:absolute;mso-position-horizontal-relative:page;mso-position-horizontal:absolute;margin-left:662.928pt;mso-position-vertical-relative:page;margin-top:515.382pt;" coordsize="2375,32707">
                <v:rect id="Rectangle 2018"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2019"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020"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16 de 28 </w:t>
                        </w:r>
                      </w:p>
                    </w:txbxContent>
                  </v:textbox>
                </v:rect>
                <w10:wrap type="square"/>
              </v:group>
            </w:pict>
          </mc:Fallback>
        </mc:AlternateContent>
      </w:r>
      <w:r>
        <w:t xml:space="preserve">Por su parte, la entidad colaboradora se compromete para la consecución de los fines del presente acuerdo a: </w:t>
      </w:r>
    </w:p>
    <w:p w:rsidR="002A6E1E" w:rsidRDefault="007F7086">
      <w:pPr>
        <w:ind w:left="293" w:right="781"/>
      </w:pPr>
      <w:r>
        <w:t>a) Apoyar y desarrollar la realización formativa de formación profesional, tanto del plan de formación como programa formati</w:t>
      </w:r>
      <w:r>
        <w:t>vo, en sus centros de trabajo o a través de la modalidad de teletrabajo, según lo dispuesto de forma expresa en el plan formación o programa formativo específico, en las condiciones y en los términos descritos en las distintas disposiciones establecidas al</w:t>
      </w:r>
      <w:r>
        <w:t xml:space="preserve"> efecto. </w:t>
      </w:r>
    </w:p>
    <w:p w:rsidR="002A6E1E" w:rsidRDefault="007F7086">
      <w:pPr>
        <w:ind w:left="293" w:right="780"/>
      </w:pPr>
      <w:r>
        <w:t xml:space="preserve">5.- Condiciones generales que deben cumplir empresa, alumnado, profesorado y tutores/as.  </w:t>
      </w:r>
      <w:r>
        <w:rPr>
          <w:u w:val="single" w:color="000000"/>
        </w:rPr>
        <w:t>El alumnado deberá:</w:t>
      </w:r>
      <w:r>
        <w:t xml:space="preserve"> </w:t>
      </w:r>
    </w:p>
    <w:p w:rsidR="002A6E1E" w:rsidRDefault="007F7086">
      <w:pPr>
        <w:ind w:left="293" w:right="781"/>
      </w:pPr>
      <w:r>
        <w:t xml:space="preserve">a) Realizar las actividades y tareas encomendadas por la empresa establecidas en el programa formativo o plan de formación pertenecientes al ciclo en que se encuentran matriculado. b) Cumplir con el calendario, la jornada y el horario formativo. </w:t>
      </w:r>
    </w:p>
    <w:p w:rsidR="002A6E1E" w:rsidRDefault="007F7086">
      <w:pPr>
        <w:numPr>
          <w:ilvl w:val="0"/>
          <w:numId w:val="14"/>
        </w:numPr>
        <w:ind w:right="776"/>
      </w:pPr>
      <w:r>
        <w:t>Cumplir l</w:t>
      </w:r>
      <w:r>
        <w:t xml:space="preserve">as normas de régimen interno establecidas por el centro de trabajo. </w:t>
      </w:r>
    </w:p>
    <w:p w:rsidR="002A6E1E" w:rsidRDefault="007F7086">
      <w:pPr>
        <w:numPr>
          <w:ilvl w:val="0"/>
          <w:numId w:val="14"/>
        </w:numPr>
        <w:ind w:right="776"/>
      </w:pPr>
      <w:r>
        <w:t>Cumplir las normas que sobre seguridad y salud en el trabajo tenga establecidas la empresa con carácter general y aquellas otras que con carácter particular se hayan establecido para este</w:t>
      </w:r>
      <w:r>
        <w:t xml:space="preserve"> tipo de alumnado. </w:t>
      </w:r>
    </w:p>
    <w:p w:rsidR="002A6E1E" w:rsidRDefault="007F7086">
      <w:pPr>
        <w:numPr>
          <w:ilvl w:val="0"/>
          <w:numId w:val="14"/>
        </w:numPr>
        <w:ind w:right="776"/>
      </w:pPr>
      <w:r>
        <w:t>Guardar el deber de confidencialidad sobre todos los datos e información concerniente a la empresa a los que tenga acceso o llegue a su conocimiento como consecuencia del desarrollo de la actividad formativa, evitando en todo caso la re</w:t>
      </w:r>
      <w:r>
        <w:t xml:space="preserve">producción o almacenamiento de datos de la misma, así como la transmisión por cualquier medio de dicha información. </w:t>
      </w:r>
    </w:p>
    <w:p w:rsidR="002A6E1E" w:rsidRDefault="007F7086">
      <w:pPr>
        <w:spacing w:after="100" w:line="259" w:lineRule="auto"/>
        <w:ind w:left="293"/>
        <w:jc w:val="left"/>
      </w:pPr>
      <w:r>
        <w:rPr>
          <w:u w:val="single" w:color="000000"/>
        </w:rPr>
        <w:t>El profesorado del centro educativo deberá:</w:t>
      </w:r>
      <w:r>
        <w:t xml:space="preserve"> </w:t>
      </w:r>
    </w:p>
    <w:p w:rsidR="002A6E1E" w:rsidRDefault="007F7086">
      <w:pPr>
        <w:numPr>
          <w:ilvl w:val="0"/>
          <w:numId w:val="15"/>
        </w:numPr>
      </w:pPr>
      <w:r>
        <w:t>Impartir la formación inicial previa a la incorporación del alumnado a la empresa u órgano asi</w:t>
      </w:r>
      <w:r>
        <w:t xml:space="preserve">milado que garanticeel desarrollo de la formación en la empresa con seguridad y eficacia, en particular en materia de prevención de riesgos laborales y los riesgos específicos del sector. </w:t>
      </w:r>
    </w:p>
    <w:p w:rsidR="002A6E1E" w:rsidRDefault="007F7086">
      <w:pPr>
        <w:numPr>
          <w:ilvl w:val="0"/>
          <w:numId w:val="15"/>
        </w:numPr>
      </w:pPr>
      <w:r>
        <w:t>Evaluar y calificar al alumnado según el grado de cumplimiento de l</w:t>
      </w:r>
      <w:r>
        <w:t xml:space="preserve">os objetivos fijados. </w:t>
      </w:r>
    </w:p>
    <w:p w:rsidR="002A6E1E" w:rsidRDefault="007F7086">
      <w:pPr>
        <w:numPr>
          <w:ilvl w:val="0"/>
          <w:numId w:val="15"/>
        </w:numPr>
      </w:pPr>
      <w:r>
        <w:t xml:space="preserve">Cooperar con la empresa en la elaboración del plan de formación o programa formativo. </w:t>
      </w:r>
    </w:p>
    <w:p w:rsidR="002A6E1E" w:rsidRDefault="007F7086">
      <w:pPr>
        <w:spacing w:after="100" w:line="259" w:lineRule="auto"/>
        <w:ind w:left="293"/>
        <w:jc w:val="left"/>
      </w:pPr>
      <w:r>
        <w:rPr>
          <w:u w:val="single" w:color="000000"/>
        </w:rPr>
        <w:t>Los responsables del centro de trabajo deberán:</w:t>
      </w:r>
      <w:r>
        <w:t xml:space="preserve"> </w:t>
      </w:r>
    </w:p>
    <w:p w:rsidR="002A6E1E" w:rsidRDefault="007F7086">
      <w:pPr>
        <w:numPr>
          <w:ilvl w:val="0"/>
          <w:numId w:val="17"/>
        </w:numPr>
        <w:ind w:right="140" w:hanging="614"/>
      </w:pPr>
      <w:r>
        <w:t xml:space="preserve">Supervisar en todo momento las tareas desempeñadas por el alumnado. </w:t>
      </w:r>
    </w:p>
    <w:p w:rsidR="002A6E1E" w:rsidRDefault="007F7086">
      <w:pPr>
        <w:numPr>
          <w:ilvl w:val="0"/>
          <w:numId w:val="17"/>
        </w:numPr>
        <w:ind w:right="140" w:hanging="614"/>
      </w:pPr>
      <w:r>
        <w:t>Proporcionar al tutor o tuto</w:t>
      </w:r>
      <w:r>
        <w:t xml:space="preserve">ra del centro docente la información necesaria para realizar el seguimiento y evaluacióndel aprendizaje del alumnado. </w:t>
      </w:r>
    </w:p>
    <w:p w:rsidR="002A6E1E" w:rsidRDefault="007F7086">
      <w:pPr>
        <w:numPr>
          <w:ilvl w:val="0"/>
          <w:numId w:val="17"/>
        </w:numPr>
        <w:ind w:right="140" w:hanging="614"/>
      </w:pPr>
      <w:r>
        <w:t xml:space="preserve">Facilitar el acceso al centro o centros de trabajo al tutor o tutora de centro. </w:t>
      </w:r>
    </w:p>
    <w:p w:rsidR="002A6E1E" w:rsidRDefault="007F7086">
      <w:pPr>
        <w:numPr>
          <w:ilvl w:val="0"/>
          <w:numId w:val="17"/>
        </w:numPr>
        <w:ind w:right="140" w:hanging="614"/>
      </w:pPr>
      <w:r>
        <w:t>Comunicar, con antelación al comienzo de la actividad fo</w:t>
      </w:r>
      <w:r>
        <w:t xml:space="preserve">rmativa, tanto al centro docente y a los/as alumnos/as, lasnormas que sobre Seguridad y Salud en el Trabajo tenga establecidas la Entidad con carácter general y aquellas otras que con carácter particular se hayan establecido para este tipo de alumnado. </w:t>
      </w:r>
    </w:p>
    <w:p w:rsidR="002A6E1E" w:rsidRDefault="007F7086">
      <w:pPr>
        <w:spacing w:after="100" w:line="259" w:lineRule="auto"/>
        <w:ind w:left="293"/>
        <w:jc w:val="left"/>
      </w:pPr>
      <w:r>
        <w:rPr>
          <w:u w:val="single" w:color="000000"/>
        </w:rPr>
        <w:t>El</w:t>
      </w:r>
      <w:r>
        <w:rPr>
          <w:u w:val="single" w:color="000000"/>
        </w:rPr>
        <w:t xml:space="preserve"> docente tutor/a deberá:</w:t>
      </w:r>
      <w:r>
        <w:t xml:space="preserve"> </w:t>
      </w:r>
    </w:p>
    <w:p w:rsidR="002A6E1E" w:rsidRDefault="007F7086">
      <w:pPr>
        <w:numPr>
          <w:ilvl w:val="0"/>
          <w:numId w:val="16"/>
        </w:numPr>
        <w:ind w:right="214" w:hanging="605"/>
      </w:pPr>
      <w:r>
        <w:rPr>
          <w:rFonts w:ascii="Calibri" w:eastAsia="Calibri" w:hAnsi="Calibri" w:cs="Calibri"/>
          <w:i w:val="0"/>
          <w:noProof/>
        </w:rPr>
        <mc:AlternateContent>
          <mc:Choice Requires="wpg">
            <w:drawing>
              <wp:anchor distT="0" distB="0" distL="114300" distR="114300" simplePos="0" relativeHeight="25167564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3020" name="Group 3302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147" name="Rectangle 2147"/>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2148" name="Rectangle 2148"/>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149" name="Rectangle 2149"/>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17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3020" style="width:18.7031pt;height:257.538pt;position:absolute;mso-position-horizontal-relative:page;mso-position-horizontal:absolute;margin-left:662.928pt;mso-position-vertical-relative:page;margin-top:515.382pt;" coordsize="2375,32707">
                <v:rect id="Rectangle 2147"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2148"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149"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17 de 28 </w:t>
                        </w:r>
                      </w:p>
                    </w:txbxContent>
                  </v:textbox>
                </v:rect>
                <w10:wrap type="square"/>
              </v:group>
            </w:pict>
          </mc:Fallback>
        </mc:AlternateContent>
      </w:r>
      <w:r>
        <w:t xml:space="preserve">Velar por la correcta realización de los objetivos establecidos en el plan de formación o programa formativo, encolaboración con el tutor/a de la entidad colaboradora. </w:t>
      </w:r>
    </w:p>
    <w:p w:rsidR="002A6E1E" w:rsidRDefault="007F7086">
      <w:pPr>
        <w:numPr>
          <w:ilvl w:val="0"/>
          <w:numId w:val="16"/>
        </w:numPr>
        <w:ind w:right="214" w:hanging="605"/>
      </w:pPr>
      <w:r>
        <w:t>Responsabilizarse del cumplimiento por parte del alumnado de las actividades programada</w:t>
      </w:r>
      <w:r>
        <w:t xml:space="preserve">s, así como delseguimiento de su formación. </w:t>
      </w:r>
    </w:p>
    <w:p w:rsidR="002A6E1E" w:rsidRDefault="007F7086">
      <w:pPr>
        <w:numPr>
          <w:ilvl w:val="0"/>
          <w:numId w:val="16"/>
        </w:numPr>
        <w:ind w:right="214" w:hanging="605"/>
      </w:pPr>
      <w:r>
        <w:t xml:space="preserve">Establecer, junto con la empresa, un mecanismo de seguimiento y control del proceso de enseñanza y aprendizajedel alumnado. </w:t>
      </w:r>
    </w:p>
    <w:p w:rsidR="002A6E1E" w:rsidRDefault="007F7086">
      <w:pPr>
        <w:numPr>
          <w:ilvl w:val="0"/>
          <w:numId w:val="16"/>
        </w:numPr>
        <w:ind w:right="214" w:hanging="605"/>
      </w:pPr>
      <w:r>
        <w:t xml:space="preserve">Informar al alumnado participante de las condiciones que debe asumir. </w:t>
      </w:r>
    </w:p>
    <w:p w:rsidR="002A6E1E" w:rsidRDefault="007F7086">
      <w:pPr>
        <w:spacing w:after="100" w:line="259" w:lineRule="auto"/>
        <w:ind w:left="293"/>
        <w:jc w:val="left"/>
      </w:pPr>
      <w:r>
        <w:rPr>
          <w:u w:val="single" w:color="000000"/>
        </w:rPr>
        <w:t xml:space="preserve">La persona que </w:t>
      </w:r>
      <w:r>
        <w:rPr>
          <w:u w:val="single" w:color="000000"/>
        </w:rPr>
        <w:t>ejerza la tutoría en la empresa deberá:</w:t>
      </w:r>
      <w:r>
        <w:t xml:space="preserve"> </w:t>
      </w:r>
    </w:p>
    <w:p w:rsidR="002A6E1E" w:rsidRDefault="007F7086">
      <w:pPr>
        <w:numPr>
          <w:ilvl w:val="0"/>
          <w:numId w:val="18"/>
        </w:numPr>
      </w:pPr>
      <w:r>
        <w:t xml:space="preserve">Realizar el seguimiento del acuerdo para la actividad formativa anexo al concierto. </w:t>
      </w:r>
    </w:p>
    <w:p w:rsidR="002A6E1E" w:rsidRDefault="007F7086">
      <w:pPr>
        <w:numPr>
          <w:ilvl w:val="0"/>
          <w:numId w:val="18"/>
        </w:numPr>
      </w:pPr>
      <w:r>
        <w:t xml:space="preserve">Responsabilizarse de la coordinación de la actividad formativa en la empresa. </w:t>
      </w:r>
    </w:p>
    <w:p w:rsidR="002A6E1E" w:rsidRDefault="007F7086">
      <w:pPr>
        <w:numPr>
          <w:ilvl w:val="0"/>
          <w:numId w:val="18"/>
        </w:numPr>
      </w:pPr>
      <w:r>
        <w:t>Elaborar, al finalizar la actividad formativa del a</w:t>
      </w:r>
      <w:r>
        <w:t xml:space="preserve">lumno/a, un informe sobre el desempeño del puesto de trabajo. </w:t>
      </w:r>
    </w:p>
    <w:p w:rsidR="002A6E1E" w:rsidRDefault="007F7086">
      <w:pPr>
        <w:ind w:left="293"/>
      </w:pPr>
      <w:r>
        <w:t xml:space="preserve">6.- Periodo de formación. Jornada y horario. </w:t>
      </w:r>
    </w:p>
    <w:p w:rsidR="002A6E1E" w:rsidRDefault="007F7086">
      <w:pPr>
        <w:ind w:left="293" w:right="777"/>
      </w:pPr>
      <w:r>
        <w:t>Durante el periodo de formación en el centro educativo, los alumnos y alumnas se regirán por el calendario escolar correspondiente a cada curso aca</w:t>
      </w:r>
      <w:r>
        <w:t>démico y cumplirán el horario del centro. Si la jornada se desarrolla completamente en la empresa, ésta no podrá superar las 8 horas diarias, ni las 40 horas semanales. En el caso de que se comparta una misma jornada entre empresa y centro educativo, el má</w:t>
      </w:r>
      <w:r>
        <w:t xml:space="preserve">ximo de horas será de 7, repartidas entre ambos. </w:t>
      </w:r>
    </w:p>
    <w:p w:rsidR="002A6E1E" w:rsidRDefault="007F7086">
      <w:pPr>
        <w:ind w:left="293" w:right="550"/>
      </w:pPr>
      <w:r>
        <w:t xml:space="preserve">Cada periodo de formación en la empresa será compatible con la atención periódica en el centro educativo con la finalidad de realizar el seguimiento y valoración correspondiente del proceso de formación en </w:t>
      </w:r>
      <w:r>
        <w:t xml:space="preserve">el centro de trabajo, así como el desarrollo de las actividades actividades organizadas en el centro educativo, en su caso. Las ausencias o retrasos que con ese objeto se produzcan serán comunicadas con suficiente antelación a la empresa. </w:t>
      </w:r>
    </w:p>
    <w:p w:rsidR="002A6E1E" w:rsidRDefault="007F7086">
      <w:pPr>
        <w:ind w:left="293"/>
      </w:pPr>
      <w:r>
        <w:t>7.- Alumnado asi</w:t>
      </w:r>
      <w:r>
        <w:t xml:space="preserve">gnado. </w:t>
      </w:r>
    </w:p>
    <w:p w:rsidR="002A6E1E" w:rsidRDefault="007F7086">
      <w:pPr>
        <w:ind w:left="293" w:right="780"/>
      </w:pPr>
      <w:r>
        <w:t>Para la formación en empresa, en términos generales, se aplicará lo dispuesto en el Real decreto 659/2023, de 18 de julio, por el que se desarrolla la ordenación del Sistema de Formación Profesional conforme dispuesto en su artículo 155, establecie</w:t>
      </w:r>
      <w:r>
        <w:t>ndo que la asignación del alumnado se llevará a cabo por el centro educativo conjuntamente con la empresa, de acuerdo con criterios objetivos e idoneidad, públicos y acordes con la actividad de la misma, que no supongan discriminación. El número total de a</w:t>
      </w:r>
      <w:r>
        <w:t xml:space="preserve">lumnos y alumnas asignado quedará establecido en el documento denominado “Detalle de la asignación del alumnado de un grupo por centro de trabajo” adjunto al presenta concierto. </w:t>
      </w:r>
    </w:p>
    <w:p w:rsidR="002A6E1E" w:rsidRDefault="007F7086">
      <w:pPr>
        <w:ind w:left="293"/>
      </w:pPr>
      <w:r>
        <w:t xml:space="preserve">8.- Registro de alumnado </w:t>
      </w:r>
    </w:p>
    <w:p w:rsidR="002A6E1E" w:rsidRDefault="007F7086">
      <w:pPr>
        <w:ind w:left="293" w:right="777"/>
      </w:pPr>
      <w:r>
        <w:t xml:space="preserve">El centro educativo registrará en el programa informático desarrollado al efecto el listado de alumnos y alumnas antes de comenzar las actividades formativas en la empresa, de forma que la Dirección General de Formación Profesional y Enseñanzas de Régimen </w:t>
      </w:r>
      <w:r>
        <w:t xml:space="preserve">Especial pueda realizar un seguimiento efectivo del alumnado. </w:t>
      </w:r>
    </w:p>
    <w:p w:rsidR="002A6E1E" w:rsidRDefault="007F7086">
      <w:pPr>
        <w:ind w:left="293"/>
      </w:pPr>
      <w:r>
        <w:t xml:space="preserve">9.- Régimen de becas para la formación en empresas. </w:t>
      </w:r>
    </w:p>
    <w:p w:rsidR="002A6E1E" w:rsidRDefault="007F7086">
      <w:pPr>
        <w:ind w:left="293" w:right="716"/>
      </w:pPr>
      <w:r>
        <w:rPr>
          <w:rFonts w:ascii="Calibri" w:eastAsia="Calibri" w:hAnsi="Calibri" w:cs="Calibri"/>
          <w:i w:val="0"/>
          <w:noProof/>
        </w:rPr>
        <mc:AlternateContent>
          <mc:Choice Requires="wpg">
            <w:drawing>
              <wp:anchor distT="0" distB="0" distL="114300" distR="114300" simplePos="0" relativeHeight="25167667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3213" name="Group 3321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265" name="Rectangle 2265"/>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2266" name="Rectangle 2266"/>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267" name="Rectangle 2267"/>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Documento firmado electrónicamente d</w:t>
                              </w:r>
                              <w:r>
                                <w:rPr>
                                  <w:i w:val="0"/>
                                  <w:sz w:val="12"/>
                                </w:rPr>
                                <w:t xml:space="preserve">esde la plataforma esPublico Gestiona | Página 18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3213" style="width:18.7031pt;height:257.538pt;position:absolute;mso-position-horizontal-relative:page;mso-position-horizontal:absolute;margin-left:662.928pt;mso-position-vertical-relative:page;margin-top:515.382pt;" coordsize="2375,32707">
                <v:rect id="Rectangle 2265"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2266"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267"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18 de 28 </w:t>
                        </w:r>
                      </w:p>
                    </w:txbxContent>
                  </v:textbox>
                </v:rect>
                <w10:wrap type="square"/>
              </v:group>
            </w:pict>
          </mc:Fallback>
        </mc:AlternateContent>
      </w:r>
      <w:r>
        <w:t>La relación entre el alumnado y el profesorado con la empresa, excluido módulo de FCT, podrá celebrarse en régimen general conforme lo dispuesto en el Real Decreto 659/2023, de 18 de julio, por lo qu</w:t>
      </w:r>
      <w:r>
        <w:t xml:space="preserve">e no se devengará retribución alguna por su actividad ni por los resultados derivados de ella. El alumnado que realiza las actividades formativas en la empresa, podrá percibir una beca mensual. 10.- Formación en la empresa en régimen intensivo. </w:t>
      </w:r>
    </w:p>
    <w:p w:rsidR="002A6E1E" w:rsidRDefault="007F7086">
      <w:pPr>
        <w:ind w:left="293" w:right="782"/>
      </w:pPr>
      <w:r>
        <w:t>Conforme l</w:t>
      </w:r>
      <w:r>
        <w:t xml:space="preserve">o dispuesto en el RD 659/2023, de 18 de julio, la empresa podrá concertar con el alumnado del centro educativo una relación contractual de carácter laboral. En estos términos, se realizará conforme a las siguientes reglas: </w:t>
      </w:r>
    </w:p>
    <w:p w:rsidR="002A6E1E" w:rsidRDefault="007F7086">
      <w:pPr>
        <w:numPr>
          <w:ilvl w:val="0"/>
          <w:numId w:val="19"/>
        </w:numPr>
        <w:ind w:right="390"/>
      </w:pPr>
      <w:r>
        <w:t>Las obligaciones generales de la</w:t>
      </w:r>
      <w:r>
        <w:t xml:space="preserve">s partes serán las recogidas en la cláusula cuarta del presente concierto. </w:t>
      </w:r>
    </w:p>
    <w:p w:rsidR="002A6E1E" w:rsidRDefault="007F7086">
      <w:pPr>
        <w:numPr>
          <w:ilvl w:val="0"/>
          <w:numId w:val="19"/>
        </w:numPr>
        <w:ind w:right="390"/>
      </w:pPr>
      <w:r>
        <w:t xml:space="preserve">Las condiciones aplicables a esta modalidad son las recogidas en la cláusula quinta del presente concierto, sinperjuicio de incluir otras adicionales bajo acuerdo de ambas partes. </w:t>
      </w:r>
    </w:p>
    <w:p w:rsidR="002A6E1E" w:rsidRDefault="007F7086">
      <w:pPr>
        <w:numPr>
          <w:ilvl w:val="0"/>
          <w:numId w:val="19"/>
        </w:numPr>
        <w:ind w:right="390"/>
      </w:pPr>
      <w:r>
        <w:t xml:space="preserve">Para la inclusión del alumnado en el Régimen de Seguridad Social conforme a este régimen se atenderá a lodispuesto en la Disposición Adicional Quincuagésima segunda, en su apartado 4, a). </w:t>
      </w:r>
    </w:p>
    <w:p w:rsidR="002A6E1E" w:rsidRDefault="007F7086">
      <w:pPr>
        <w:numPr>
          <w:ilvl w:val="0"/>
          <w:numId w:val="19"/>
        </w:numPr>
        <w:ind w:right="390"/>
      </w:pPr>
      <w:r>
        <w:t>La empresa deberá retribuir al alumno/a en formación de empresa co</w:t>
      </w:r>
      <w:r>
        <w:t xml:space="preserve">nforme al ordenamiento jurídico vigente enesta materia. </w:t>
      </w:r>
    </w:p>
    <w:p w:rsidR="002A6E1E" w:rsidRDefault="007F7086">
      <w:pPr>
        <w:spacing w:after="100" w:line="259" w:lineRule="auto"/>
        <w:ind w:left="283" w:firstLine="0"/>
        <w:jc w:val="left"/>
      </w:pPr>
      <w:r>
        <w:t xml:space="preserve"> </w:t>
      </w:r>
    </w:p>
    <w:p w:rsidR="002A6E1E" w:rsidRDefault="007F7086">
      <w:pPr>
        <w:ind w:left="293"/>
      </w:pPr>
      <w:r>
        <w:t xml:space="preserve">11.-Póliza de seguro y seguro escolar. </w:t>
      </w:r>
    </w:p>
    <w:p w:rsidR="002A6E1E" w:rsidRDefault="007F7086">
      <w:pPr>
        <w:spacing w:after="0"/>
        <w:ind w:left="293"/>
      </w:pPr>
      <w:r>
        <w:t xml:space="preserve">El régimen de cobertura por accidente de los alumnos y alumnas en los centros de trabajo es el establecido por la normativa vigente </w:t>
      </w:r>
      <w:r>
        <w:t xml:space="preserve">en materia de seguro escolar y por los </w:t>
      </w:r>
    </w:p>
    <w:p w:rsidR="002A6E1E" w:rsidRDefault="007F7086">
      <w:pPr>
        <w:ind w:left="293"/>
      </w:pPr>
      <w:r>
        <w:t>Estatutos de la Mutualidad de dicho seguro. Todo ello sin perjuicio de la póliza que la Consejería competente en materia de educación tiene suscrita como seguro para indemnizaciones, en los casos de incapacidad, fall</w:t>
      </w:r>
      <w:r>
        <w:t xml:space="preserve">ecimiento, daños a terceros y daños materiales, a través de la aplicación informática gestionada directamente por los centros educativos a tal efecto, sin perjuicio de la existencia del seguro escolar obligatorio. </w:t>
      </w:r>
    </w:p>
    <w:p w:rsidR="002A6E1E" w:rsidRDefault="007F7086">
      <w:pPr>
        <w:ind w:left="293" w:right="779"/>
      </w:pPr>
      <w:r>
        <w:t>A los efectos previstos en el Decreto 207</w:t>
      </w:r>
      <w:r>
        <w:t>8/1971, de 13 de Agosto, (BOE n.º 224, de 18 de Septiembre de 1971) por el que se extiende el campo del Seguro Escolar, establecido por la Ley de 17 de julio de 1953 (BOE n.º 199, de 18 de Julio de 1953), al alumnado que sigue las enseñanzas de Formación P</w:t>
      </w:r>
      <w:r>
        <w:t xml:space="preserve">rofesional Dual, el centro docente comunicará a la Dirección General de Formación Profesional y Enseñanzas de Régimen Especial, para que lo traslade a aquellos organismos que por razón de su competencia deban conocer que las actividades de su alumnado van </w:t>
      </w:r>
      <w:r>
        <w:t xml:space="preserve">a tener lugar en el establecimiento de la entidad colaboradora que se suscribe, acompañando a dicha comunicación la relación del alumnado que va a realizar la actividad formativa. </w:t>
      </w:r>
    </w:p>
    <w:p w:rsidR="002A6E1E" w:rsidRDefault="007F7086">
      <w:pPr>
        <w:ind w:left="293" w:right="777"/>
      </w:pPr>
      <w:r>
        <w:t>Si durante el periodo de formación dual tuviera lugar algún accidente dentr</w:t>
      </w:r>
      <w:r>
        <w:t xml:space="preserve">o del establecimiento de la entidad colaboradora, el Centro docente se responsabilizará ante la Aseguradora, certificando de forma fehaciente que el alumnado accidentado lo ha sido como consecuencia de las actividades formativas duales en la empresa a las </w:t>
      </w:r>
      <w:r>
        <w:t xml:space="preserve">que se refiere este Concierto. 12.- Causas de resolución. </w:t>
      </w:r>
    </w:p>
    <w:p w:rsidR="002A6E1E" w:rsidRDefault="007F7086">
      <w:pPr>
        <w:ind w:left="293"/>
      </w:pPr>
      <w:r>
        <w:t xml:space="preserve">Sin perjuicio de lo establecido en la cláusula segunda, el presente concierto se extinguirá cuando concurra alguna de las siguientes causas: </w:t>
      </w:r>
    </w:p>
    <w:p w:rsidR="002A6E1E" w:rsidRDefault="007F7086">
      <w:pPr>
        <w:numPr>
          <w:ilvl w:val="0"/>
          <w:numId w:val="20"/>
        </w:numPr>
        <w:ind w:hanging="595"/>
      </w:pPr>
      <w:r>
        <w:t>El incumplimiento, por cualquiera de las partes, de las</w:t>
      </w:r>
      <w:r>
        <w:t xml:space="preserve"> obligaciones convenidas. </w:t>
      </w:r>
    </w:p>
    <w:p w:rsidR="002A6E1E" w:rsidRDefault="007F7086">
      <w:pPr>
        <w:numPr>
          <w:ilvl w:val="0"/>
          <w:numId w:val="20"/>
        </w:numPr>
        <w:ind w:hanging="595"/>
      </w:pPr>
      <w:r>
        <w:rPr>
          <w:rFonts w:ascii="Calibri" w:eastAsia="Calibri" w:hAnsi="Calibri" w:cs="Calibri"/>
          <w:i w:val="0"/>
          <w:noProof/>
        </w:rPr>
        <mc:AlternateContent>
          <mc:Choice Requires="wpg">
            <w:drawing>
              <wp:anchor distT="0" distB="0" distL="114300" distR="114300" simplePos="0" relativeHeight="25167769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3486" name="Group 3348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385" name="Rectangle 2385"/>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2386" name="Rectangle 2386"/>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387" name="Rectangle 2387"/>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19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3486" style="width:18.7031pt;height:257.538pt;position:absolute;mso-position-horizontal-relative:page;mso-position-horizontal:absolute;margin-left:662.928pt;mso-position-vertical-relative:page;margin-top:515.382pt;" coordsize="2375,32707">
                <v:rect id="Rectangle 2385"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2386"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387"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19 de 28 </w:t>
                        </w:r>
                      </w:p>
                    </w:txbxContent>
                  </v:textbox>
                </v:rect>
                <w10:wrap type="square"/>
              </v:group>
            </w:pict>
          </mc:Fallback>
        </mc:AlternateContent>
      </w:r>
      <w:r>
        <w:t>El mutuo acuerdo entre las parte</w:t>
      </w:r>
      <w:r>
        <w:t xml:space="preserve">s, siempre que no concurra otra causa de resolución. </w:t>
      </w:r>
    </w:p>
    <w:p w:rsidR="002A6E1E" w:rsidRDefault="007F7086">
      <w:pPr>
        <w:numPr>
          <w:ilvl w:val="0"/>
          <w:numId w:val="20"/>
        </w:numPr>
        <w:ind w:hanging="595"/>
      </w:pPr>
      <w:r>
        <w:t xml:space="preserve">Cualesquiera otras establecidas en el presente acuerdo. </w:t>
      </w:r>
    </w:p>
    <w:p w:rsidR="002A6E1E" w:rsidRDefault="007F7086">
      <w:pPr>
        <w:numPr>
          <w:ilvl w:val="0"/>
          <w:numId w:val="20"/>
        </w:numPr>
        <w:ind w:hanging="595"/>
      </w:pPr>
      <w:r>
        <w:t xml:space="preserve">Por decisión judicial declaratoria de la nulidad del concierto.- Cualquier otra causa recogida en la legislación vigente. </w:t>
      </w:r>
    </w:p>
    <w:p w:rsidR="002A6E1E" w:rsidRDefault="007F7086">
      <w:pPr>
        <w:ind w:left="293" w:right="779"/>
      </w:pPr>
      <w:r>
        <w:t xml:space="preserve">De producirse cualquiera de las causas de resolución reseñadas en esta cláusula, el concierto se resolverá mediante acuerdo o, en su caso, mediante comunicación, por escrito razonado de cualquiera de las partes a la otra, con una antelación mínima de tres </w:t>
      </w:r>
      <w:r>
        <w:t xml:space="preserve">meses anterior a la fecha que se proponga para dejar sin efecto el acuerdo. </w:t>
      </w:r>
    </w:p>
    <w:p w:rsidR="002A6E1E" w:rsidRDefault="007F7086">
      <w:pPr>
        <w:ind w:left="293" w:right="778"/>
      </w:pPr>
      <w:r>
        <w:t>La forma de comunicación de la resolución se hará efectiva por escrito y tendrá efectos al mes de su remisión a la otra parte. En cualquier caso, y tal como se establece en la clá</w:t>
      </w:r>
      <w:r>
        <w:t>usula segunda, la extinción del convenio deberá respetar la finalización de las actividades formativas que hayan sido organizadas al amparo del presente convenio. Quedará sin efecto el plan de formación o programa formativo acordado, por decisión unilatera</w:t>
      </w:r>
      <w:r>
        <w:t xml:space="preserve">l del centro docente, de la empresa, o conjunta de ambos, en los siguientes casos: </w:t>
      </w:r>
    </w:p>
    <w:p w:rsidR="002A6E1E" w:rsidRDefault="007F7086">
      <w:pPr>
        <w:numPr>
          <w:ilvl w:val="0"/>
          <w:numId w:val="20"/>
        </w:numPr>
        <w:ind w:hanging="595"/>
      </w:pPr>
      <w:r>
        <w:t xml:space="preserve">Faltas repetidas de asistencia y/o puntualidad no justificadas del alumno o alumna. </w:t>
      </w:r>
    </w:p>
    <w:p w:rsidR="002A6E1E" w:rsidRDefault="007F7086">
      <w:pPr>
        <w:numPr>
          <w:ilvl w:val="0"/>
          <w:numId w:val="20"/>
        </w:numPr>
        <w:ind w:hanging="595"/>
      </w:pPr>
      <w:r>
        <w:t xml:space="preserve">Falta de aprovechamiento o mala conducta, previa audiencia a la persona interesada.- </w:t>
      </w:r>
      <w:r>
        <w:t xml:space="preserve">Inaplicación del programa formativo. </w:t>
      </w:r>
    </w:p>
    <w:p w:rsidR="002A6E1E" w:rsidRDefault="007F7086">
      <w:pPr>
        <w:ind w:left="293" w:right="783"/>
      </w:pPr>
      <w:r>
        <w:t>Si por alguna causa concluyeran un periodo de formación dual en la empresa antes de la fecha prevista, el o tutora tutor de la empresa deberá evaluar las actividades formativas realizadas por el alumnado hasta ese mome</w:t>
      </w:r>
      <w:r>
        <w:t xml:space="preserve">nto. </w:t>
      </w:r>
    </w:p>
    <w:p w:rsidR="002A6E1E" w:rsidRDefault="007F7086">
      <w:pPr>
        <w:ind w:left="293" w:right="779"/>
      </w:pPr>
      <w:r>
        <w:t>Igualmente, se darán por concluidas la formación en empresa, para un determinado alumno/a, cuando éste se incorpore a la empresa por medio de cualquier relación de prestación de servicios retribuidos. En este caso, la empresa deberá comunicar este he</w:t>
      </w:r>
      <w:r>
        <w:t xml:space="preserve">cho a la dirección del centro de procedencia, que lo comunicará en el plazo de cinco días a la Dirección General de Formación Profesional y Enseñanzas de Régimen Especial por el conducto reglamentariamente establecido. </w:t>
      </w:r>
    </w:p>
    <w:p w:rsidR="002A6E1E" w:rsidRDefault="007F7086">
      <w:pPr>
        <w:ind w:left="293"/>
      </w:pPr>
      <w:r>
        <w:t xml:space="preserve">13.- Datos de carácter personal. </w:t>
      </w:r>
    </w:p>
    <w:p w:rsidR="002A6E1E" w:rsidRDefault="007F7086">
      <w:pPr>
        <w:ind w:left="293" w:right="778"/>
      </w:pPr>
      <w:r>
        <w:t>Pa</w:t>
      </w:r>
      <w:r>
        <w:t>ra la ejecución del presente concierto las partes se comprometen a cumplir en los términos que sean de aplicación, lo establecido en la Ley Orgánica 3/2018, de 5 de diciembre, de Protección de Datos Personales y garantía de los derechos digitales, y dispos</w:t>
      </w:r>
      <w:r>
        <w:t xml:space="preserve">iciones de desarrollo, así como en el Reglamento (UE) 2016/679 del Parlamento Europeo y del Consejo, de 27 de abril de 2016, relativo a la protección de las personas físicas en lo que respecta al tratamiento de datos personales y a la libre circulación de </w:t>
      </w:r>
      <w:r>
        <w:t xml:space="preserve">esos datos y por el que se deroga la Directiva 95/46/CE (Reglamento General de Protección de Datos, RGPD). </w:t>
      </w:r>
    </w:p>
    <w:p w:rsidR="002A6E1E" w:rsidRDefault="007F7086">
      <w:pPr>
        <w:ind w:left="293" w:right="779"/>
      </w:pPr>
      <w:r>
        <w:t>Asimismo, las partes quedan exoneradas de cualquier responsabilidad que se pudiera generar por incumplimiento de las obligaciones anteriores efectua</w:t>
      </w:r>
      <w:r>
        <w:t xml:space="preserve">da por cualquiera otra parte. En caso de quebrantamiento de las obligaciones asumidas, la entidad que las hubiera quebrantado responderá de las infracciones en que hubiera incurrido. </w:t>
      </w:r>
    </w:p>
    <w:p w:rsidR="002A6E1E" w:rsidRDefault="007F7086">
      <w:pPr>
        <w:ind w:left="293"/>
      </w:pPr>
      <w:r>
        <w:t xml:space="preserve">14.- Protección de menores. </w:t>
      </w:r>
    </w:p>
    <w:p w:rsidR="002A6E1E" w:rsidRDefault="007F7086">
      <w:pPr>
        <w:ind w:left="293" w:right="780"/>
      </w:pPr>
      <w:r>
        <w:rPr>
          <w:rFonts w:ascii="Calibri" w:eastAsia="Calibri" w:hAnsi="Calibri" w:cs="Calibri"/>
          <w:i w:val="0"/>
          <w:noProof/>
        </w:rPr>
        <mc:AlternateContent>
          <mc:Choice Requires="wpg">
            <w:drawing>
              <wp:anchor distT="0" distB="0" distL="114300" distR="114300" simplePos="0" relativeHeight="25167872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3795" name="Group 3379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502" name="Rectangle 2502"/>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Cód. Validación: 9FEY7NPAJDX4SJ52NS9QL92</w:t>
                              </w:r>
                              <w:r>
                                <w:rPr>
                                  <w:i w:val="0"/>
                                  <w:sz w:val="12"/>
                                </w:rPr>
                                <w:t xml:space="preserve">5L </w:t>
                              </w:r>
                            </w:p>
                          </w:txbxContent>
                        </wps:txbx>
                        <wps:bodyPr horzOverflow="overflow" vert="horz" lIns="0" tIns="0" rIns="0" bIns="0" rtlCol="0">
                          <a:noAutofit/>
                        </wps:bodyPr>
                      </wps:wsp>
                      <wps:wsp>
                        <wps:cNvPr id="2503" name="Rectangle 2503"/>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504" name="Rectangle 2504"/>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20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3795" style="width:18.7031pt;height:257.538pt;position:absolute;mso-position-horizontal-relative:page;mso-position-horizontal:absolute;margin-left:662.928pt;mso-position-vertical-relative:page;margin-top:515.382pt;" coordsize="2375,32707">
                <v:rect id="Rectangle 2502"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2503"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504"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20 de 28 </w:t>
                        </w:r>
                      </w:p>
                    </w:txbxContent>
                  </v:textbox>
                </v:rect>
                <w10:wrap type="square"/>
              </v:group>
            </w:pict>
          </mc:Fallback>
        </mc:AlternateContent>
      </w:r>
      <w:r>
        <w:t xml:space="preserve">Las partes se comprometen a que su personal, propio o externo, que intervenga en la ejecución de este </w:t>
      </w:r>
      <w:r>
        <w:t xml:space="preserve">concierto, cumpla la normativa vigente en materia de protección del menor, concretamente el requisito que determina el artículo 57.1 de la Ley Orgánica 8/2021, de 4 de junio, de Protección Integral a la Infancia y a la Adolescencia frente a la violencia.” </w:t>
      </w:r>
    </w:p>
    <w:p w:rsidR="002A6E1E" w:rsidRDefault="007F7086">
      <w:pPr>
        <w:spacing w:after="0" w:line="249" w:lineRule="auto"/>
        <w:ind w:left="293" w:right="780"/>
      </w:pPr>
      <w:r>
        <w:rPr>
          <w:b/>
          <w:i w:val="0"/>
        </w:rPr>
        <w:t>SEGUNDO:</w:t>
      </w:r>
      <w:r>
        <w:rPr>
          <w:i w:val="0"/>
        </w:rPr>
        <w:t xml:space="preserve"> Proceder a la publicación del mismo en el Portal de Transparencia, en cumplimiento de lo dispuesto en la Ley 19/2013, de 9 de diciembre, de transparencia, acceso a la información pública y buen gobierno. </w:t>
      </w:r>
    </w:p>
    <w:p w:rsidR="002A6E1E" w:rsidRDefault="007F7086">
      <w:pPr>
        <w:spacing w:after="0" w:line="259" w:lineRule="auto"/>
        <w:ind w:left="283" w:firstLine="0"/>
        <w:jc w:val="left"/>
      </w:pPr>
      <w:r>
        <w:rPr>
          <w:i w:val="0"/>
        </w:rPr>
        <w:t xml:space="preserve"> </w:t>
      </w:r>
    </w:p>
    <w:p w:rsidR="002A6E1E" w:rsidRDefault="007F7086">
      <w:pPr>
        <w:spacing w:after="0" w:line="249" w:lineRule="auto"/>
        <w:ind w:left="293" w:right="134"/>
      </w:pPr>
      <w:r>
        <w:rPr>
          <w:b/>
          <w:i w:val="0"/>
        </w:rPr>
        <w:t>TERCERO:</w:t>
      </w:r>
      <w:r>
        <w:rPr>
          <w:i w:val="0"/>
        </w:rPr>
        <w:t xml:space="preserve"> </w:t>
      </w:r>
      <w:r>
        <w:rPr>
          <w:i w:val="0"/>
        </w:rPr>
        <w:t xml:space="preserve">Dar traslado del acuerdo que se adopte a la Agencia de Empleo y Desarrollo Local. </w:t>
      </w:r>
    </w:p>
    <w:p w:rsidR="002A6E1E" w:rsidRDefault="007F7086">
      <w:pPr>
        <w:spacing w:after="0" w:line="259" w:lineRule="auto"/>
        <w:ind w:left="283" w:firstLine="0"/>
        <w:jc w:val="left"/>
      </w:pPr>
      <w:r>
        <w:rPr>
          <w:i w:val="0"/>
        </w:rPr>
        <w:t xml:space="preserve"> </w:t>
      </w:r>
    </w:p>
    <w:p w:rsidR="002A6E1E" w:rsidRDefault="007F7086">
      <w:pPr>
        <w:spacing w:after="27" w:line="249" w:lineRule="auto"/>
        <w:ind w:left="293" w:right="50"/>
      </w:pPr>
      <w:r>
        <w:rPr>
          <w:b/>
          <w:i w:val="0"/>
        </w:rPr>
        <w:t>CUARTO:</w:t>
      </w:r>
      <w:r>
        <w:rPr>
          <w:i w:val="0"/>
        </w:rPr>
        <w:t xml:space="preserve"> Notificar el acuerdo que se adopte al IES Punta Larga, a los efectos oportunos.” </w:t>
      </w:r>
    </w:p>
    <w:p w:rsidR="002A6E1E" w:rsidRDefault="007F7086">
      <w:pPr>
        <w:spacing w:after="0" w:line="259" w:lineRule="auto"/>
        <w:ind w:left="283" w:firstLine="0"/>
        <w:jc w:val="left"/>
      </w:pPr>
      <w:r>
        <w:rPr>
          <w:i w:val="0"/>
        </w:rPr>
        <w:t xml:space="preserve"> </w:t>
      </w:r>
    </w:p>
    <w:p w:rsidR="002A6E1E" w:rsidRDefault="007F7086">
      <w:pPr>
        <w:spacing w:after="99" w:line="259" w:lineRule="auto"/>
        <w:ind w:right="498"/>
        <w:jc w:val="center"/>
      </w:pPr>
      <w:r>
        <w:rPr>
          <w:i w:val="0"/>
        </w:rPr>
        <w:t xml:space="preserve">No obstante, la Junta de Gobierno Local acordará lo más procedente. </w:t>
      </w:r>
    </w:p>
    <w:p w:rsidR="002A6E1E" w:rsidRDefault="007F7086">
      <w:pPr>
        <w:spacing w:after="0" w:line="259" w:lineRule="auto"/>
        <w:ind w:left="991" w:firstLine="0"/>
        <w:jc w:val="left"/>
      </w:pPr>
      <w:r>
        <w:rPr>
          <w:b/>
          <w:i w:val="0"/>
        </w:rPr>
        <w:t xml:space="preserve"> </w:t>
      </w:r>
    </w:p>
    <w:p w:rsidR="002A6E1E" w:rsidRDefault="007F7086">
      <w:pPr>
        <w:spacing w:after="5" w:line="249" w:lineRule="auto"/>
        <w:ind w:left="293" w:right="728"/>
      </w:pPr>
      <w:r>
        <w:rPr>
          <w:b/>
          <w:i w:val="0"/>
        </w:rPr>
        <w:t xml:space="preserve">      La</w:t>
      </w:r>
      <w:r>
        <w:rPr>
          <w:b/>
          <w:i w:val="0"/>
        </w:rPr>
        <w:t xml:space="preserve"> Junta de Gobierno Local, previo debate y por unanimidad de los miembros presentes, acuerda: </w:t>
      </w:r>
    </w:p>
    <w:p w:rsidR="002A6E1E" w:rsidRDefault="007F7086">
      <w:pPr>
        <w:spacing w:after="0" w:line="259" w:lineRule="auto"/>
        <w:ind w:left="991" w:firstLine="0"/>
        <w:jc w:val="left"/>
      </w:pPr>
      <w:r>
        <w:rPr>
          <w:b/>
          <w:i w:val="0"/>
        </w:rPr>
        <w:t xml:space="preserve"> </w:t>
      </w:r>
    </w:p>
    <w:p w:rsidR="002A6E1E" w:rsidRDefault="007F7086">
      <w:pPr>
        <w:spacing w:after="0" w:line="259" w:lineRule="auto"/>
        <w:ind w:left="991" w:firstLine="0"/>
        <w:jc w:val="left"/>
      </w:pPr>
      <w:r>
        <w:rPr>
          <w:b/>
          <w:i w:val="0"/>
        </w:rPr>
        <w:t xml:space="preserve"> </w:t>
      </w:r>
    </w:p>
    <w:p w:rsidR="002A6E1E" w:rsidRDefault="007F7086">
      <w:pPr>
        <w:spacing w:after="111" w:line="249" w:lineRule="auto"/>
        <w:ind w:left="293" w:right="778"/>
      </w:pPr>
      <w:r>
        <w:rPr>
          <w:b/>
          <w:i w:val="0"/>
        </w:rPr>
        <w:t>PRIMERO:</w:t>
      </w:r>
      <w:r>
        <w:rPr>
          <w:i w:val="0"/>
        </w:rPr>
        <w:t xml:space="preserve"> Aprobar y firmar el Concierto Específico de formación en empresa u organismo equiparado entre el Ayuntamiento de Candelaria y el IES Punta Larga, en </w:t>
      </w:r>
      <w:r>
        <w:rPr>
          <w:i w:val="0"/>
        </w:rPr>
        <w:t>los términos propuestos por la Sra. Alcaldesa-Presidenta y del siguiente tenor literal</w:t>
      </w:r>
      <w:r>
        <w:rPr>
          <w:b/>
          <w:i w:val="0"/>
        </w:rPr>
        <w:t xml:space="preserve">  </w:t>
      </w:r>
    </w:p>
    <w:p w:rsidR="002A6E1E" w:rsidRDefault="007F7086">
      <w:pPr>
        <w:spacing w:after="0" w:line="259" w:lineRule="auto"/>
        <w:ind w:left="283" w:firstLine="0"/>
        <w:jc w:val="left"/>
      </w:pPr>
      <w:r>
        <w:rPr>
          <w:b/>
        </w:rPr>
        <w:t xml:space="preserve"> </w:t>
      </w:r>
    </w:p>
    <w:p w:rsidR="002A6E1E" w:rsidRDefault="007F7086">
      <w:pPr>
        <w:ind w:left="293"/>
      </w:pPr>
      <w:r>
        <w:t xml:space="preserve">“CONCIERTO ESPECÍFICO DE FORMACIÓN EN EMPRESA U ORGANISMO EQUIPARADO </w:t>
      </w:r>
    </w:p>
    <w:p w:rsidR="002A6E1E" w:rsidRDefault="007F7086">
      <w:pPr>
        <w:spacing w:after="0" w:line="259" w:lineRule="auto"/>
        <w:ind w:left="283" w:firstLine="0"/>
        <w:jc w:val="left"/>
      </w:pPr>
      <w:r>
        <w:t xml:space="preserve"> </w:t>
      </w:r>
    </w:p>
    <w:p w:rsidR="002A6E1E" w:rsidRDefault="007F7086">
      <w:pPr>
        <w:spacing w:after="8"/>
        <w:ind w:left="293"/>
      </w:pPr>
      <w:r>
        <w:t xml:space="preserve">POR LA EMPRESA U ORGANISMO EQUIPARADO: </w:t>
      </w:r>
    </w:p>
    <w:p w:rsidR="002A6E1E" w:rsidRDefault="007F7086">
      <w:pPr>
        <w:spacing w:after="0" w:line="259" w:lineRule="auto"/>
        <w:ind w:left="283" w:firstLine="0"/>
        <w:jc w:val="left"/>
      </w:pPr>
      <w:r>
        <w:t xml:space="preserve"> </w:t>
      </w:r>
    </w:p>
    <w:tbl>
      <w:tblPr>
        <w:tblStyle w:val="TableGrid"/>
        <w:tblW w:w="8728" w:type="dxa"/>
        <w:tblInd w:w="118" w:type="dxa"/>
        <w:tblCellMar>
          <w:top w:w="0" w:type="dxa"/>
          <w:left w:w="0" w:type="dxa"/>
          <w:bottom w:w="0" w:type="dxa"/>
          <w:right w:w="0" w:type="dxa"/>
        </w:tblCellMar>
        <w:tblLook w:val="04A0" w:firstRow="1" w:lastRow="0" w:firstColumn="1" w:lastColumn="0" w:noHBand="0" w:noVBand="1"/>
      </w:tblPr>
      <w:tblGrid>
        <w:gridCol w:w="4323"/>
        <w:gridCol w:w="4405"/>
      </w:tblGrid>
      <w:tr w:rsidR="002A6E1E">
        <w:trPr>
          <w:trHeight w:val="1955"/>
        </w:trPr>
        <w:tc>
          <w:tcPr>
            <w:tcW w:w="4323" w:type="dxa"/>
            <w:tcBorders>
              <w:top w:val="nil"/>
              <w:left w:val="nil"/>
              <w:bottom w:val="nil"/>
              <w:right w:val="nil"/>
            </w:tcBorders>
          </w:tcPr>
          <w:p w:rsidR="002A6E1E" w:rsidRDefault="007F7086">
            <w:pPr>
              <w:spacing w:after="0" w:line="259" w:lineRule="auto"/>
              <w:ind w:left="166" w:firstLine="0"/>
              <w:jc w:val="left"/>
            </w:pPr>
            <w:r>
              <w:t xml:space="preserve">D./Dª: María Concepción Brito Núñez </w:t>
            </w:r>
          </w:p>
          <w:p w:rsidR="002A6E1E" w:rsidRDefault="007F7086">
            <w:pPr>
              <w:spacing w:after="0" w:line="259" w:lineRule="auto"/>
              <w:ind w:left="166" w:firstLine="0"/>
              <w:jc w:val="left"/>
            </w:pPr>
            <w:r>
              <w:t xml:space="preserve">En concepto de: Alcaldesa  </w:t>
            </w:r>
          </w:p>
          <w:p w:rsidR="002A6E1E" w:rsidRDefault="007F7086">
            <w:pPr>
              <w:spacing w:after="0" w:line="259" w:lineRule="auto"/>
              <w:ind w:left="166" w:firstLine="0"/>
              <w:jc w:val="left"/>
            </w:pPr>
            <w:r>
              <w:t xml:space="preserve">Con CIF/NIF: P3801100C </w:t>
            </w:r>
          </w:p>
          <w:p w:rsidR="002A6E1E" w:rsidRDefault="007F7086">
            <w:pPr>
              <w:spacing w:after="0" w:line="259" w:lineRule="auto"/>
              <w:ind w:left="166" w:firstLine="0"/>
              <w:jc w:val="left"/>
            </w:pPr>
            <w:r>
              <w:t xml:space="preserve">Localidad: CANDELARIA </w:t>
            </w:r>
          </w:p>
          <w:p w:rsidR="002A6E1E" w:rsidRDefault="007F7086">
            <w:pPr>
              <w:spacing w:after="0" w:line="259" w:lineRule="auto"/>
              <w:ind w:left="166" w:firstLine="0"/>
              <w:jc w:val="left"/>
            </w:pPr>
            <w:r>
              <w:t xml:space="preserve">Provincia: Santa Cruz de Tenerife </w:t>
            </w:r>
          </w:p>
          <w:p w:rsidR="002A6E1E" w:rsidRDefault="007F7086">
            <w:pPr>
              <w:tabs>
                <w:tab w:val="center" w:pos="3706"/>
              </w:tabs>
              <w:spacing w:after="0" w:line="259" w:lineRule="auto"/>
              <w:ind w:left="0" w:firstLine="0"/>
              <w:jc w:val="left"/>
            </w:pPr>
            <w:r>
              <w:t xml:space="preserve">Email: empleo@candelaria.es </w:t>
            </w:r>
            <w:r>
              <w:tab/>
              <w:t xml:space="preserve"> </w:t>
            </w:r>
          </w:p>
          <w:p w:rsidR="002A6E1E" w:rsidRDefault="007F7086">
            <w:pPr>
              <w:spacing w:after="0" w:line="259" w:lineRule="auto"/>
              <w:ind w:left="166" w:firstLine="0"/>
              <w:jc w:val="left"/>
            </w:pPr>
            <w:r>
              <w:t xml:space="preserve">Con D.N.I.: ***17344** </w:t>
            </w:r>
          </w:p>
        </w:tc>
        <w:tc>
          <w:tcPr>
            <w:tcW w:w="4405" w:type="dxa"/>
            <w:tcBorders>
              <w:top w:val="nil"/>
              <w:left w:val="nil"/>
              <w:bottom w:val="nil"/>
              <w:right w:val="nil"/>
            </w:tcBorders>
          </w:tcPr>
          <w:p w:rsidR="002A6E1E" w:rsidRDefault="007F7086">
            <w:pPr>
              <w:spacing w:after="0" w:line="240" w:lineRule="auto"/>
              <w:ind w:left="96" w:hanging="5"/>
            </w:pPr>
            <w:r>
              <w:t xml:space="preserve"> De la empresa u organismo equiparado: AYUNTAMIENTO DE CANDELARIA </w:t>
            </w:r>
          </w:p>
          <w:p w:rsidR="002A6E1E" w:rsidRDefault="007F7086">
            <w:pPr>
              <w:spacing w:after="0" w:line="259" w:lineRule="auto"/>
              <w:ind w:left="96" w:firstLine="0"/>
              <w:jc w:val="left"/>
            </w:pPr>
            <w:r>
              <w:t>Domiciliada en: Av. de l</w:t>
            </w:r>
            <w:r>
              <w:t xml:space="preserve">a Constitución, 7 </w:t>
            </w:r>
          </w:p>
          <w:p w:rsidR="002A6E1E" w:rsidRDefault="007F7086">
            <w:pPr>
              <w:spacing w:after="98" w:line="259" w:lineRule="auto"/>
              <w:ind w:left="96" w:firstLine="0"/>
              <w:jc w:val="left"/>
            </w:pPr>
            <w:r>
              <w:t xml:space="preserve">Municipio: Candelaria </w:t>
            </w:r>
          </w:p>
          <w:p w:rsidR="002A6E1E" w:rsidRDefault="007F7086">
            <w:pPr>
              <w:spacing w:after="0" w:line="259" w:lineRule="auto"/>
              <w:ind w:left="96" w:firstLine="0"/>
              <w:jc w:val="left"/>
            </w:pPr>
            <w:r>
              <w:t xml:space="preserve">Teléfono: 922500800  </w:t>
            </w:r>
          </w:p>
        </w:tc>
      </w:tr>
      <w:tr w:rsidR="002A6E1E">
        <w:trPr>
          <w:trHeight w:val="693"/>
        </w:trPr>
        <w:tc>
          <w:tcPr>
            <w:tcW w:w="4323" w:type="dxa"/>
            <w:tcBorders>
              <w:top w:val="nil"/>
              <w:left w:val="nil"/>
              <w:bottom w:val="nil"/>
              <w:right w:val="nil"/>
            </w:tcBorders>
            <w:vAlign w:val="bottom"/>
          </w:tcPr>
          <w:p w:rsidR="002A6E1E" w:rsidRDefault="007F7086">
            <w:pPr>
              <w:spacing w:after="0" w:line="259" w:lineRule="auto"/>
              <w:ind w:left="0" w:firstLine="0"/>
              <w:jc w:val="left"/>
            </w:pPr>
            <w:r>
              <w:t xml:space="preserve">POR EL CENTRO DOCENTE: </w:t>
            </w:r>
          </w:p>
          <w:p w:rsidR="002A6E1E" w:rsidRDefault="007F7086">
            <w:pPr>
              <w:spacing w:after="0" w:line="259" w:lineRule="auto"/>
              <w:ind w:left="0" w:firstLine="0"/>
              <w:jc w:val="left"/>
            </w:pPr>
            <w:r>
              <w:t xml:space="preserve"> </w:t>
            </w:r>
          </w:p>
        </w:tc>
        <w:tc>
          <w:tcPr>
            <w:tcW w:w="4405" w:type="dxa"/>
            <w:tcBorders>
              <w:top w:val="nil"/>
              <w:left w:val="nil"/>
              <w:bottom w:val="nil"/>
              <w:right w:val="nil"/>
            </w:tcBorders>
            <w:vAlign w:val="center"/>
          </w:tcPr>
          <w:p w:rsidR="002A6E1E" w:rsidRDefault="007F7086">
            <w:pPr>
              <w:spacing w:after="0" w:line="259" w:lineRule="auto"/>
              <w:ind w:left="0" w:firstLine="0"/>
              <w:jc w:val="left"/>
            </w:pPr>
            <w:r>
              <w:t xml:space="preserve"> </w:t>
            </w:r>
          </w:p>
        </w:tc>
      </w:tr>
      <w:tr w:rsidR="002A6E1E">
        <w:trPr>
          <w:trHeight w:val="1995"/>
        </w:trPr>
        <w:tc>
          <w:tcPr>
            <w:tcW w:w="4323" w:type="dxa"/>
            <w:tcBorders>
              <w:top w:val="nil"/>
              <w:left w:val="nil"/>
              <w:bottom w:val="nil"/>
              <w:right w:val="nil"/>
            </w:tcBorders>
          </w:tcPr>
          <w:p w:rsidR="002A6E1E" w:rsidRDefault="007F7086">
            <w:pPr>
              <w:spacing w:after="98" w:line="259" w:lineRule="auto"/>
              <w:ind w:left="0" w:firstLine="0"/>
              <w:jc w:val="left"/>
            </w:pPr>
            <w:r>
              <w:t xml:space="preserve">D./Dª: Cristina Abajas Bustillo </w:t>
            </w:r>
          </w:p>
          <w:p w:rsidR="002A6E1E" w:rsidRDefault="007F7086">
            <w:pPr>
              <w:spacing w:after="0" w:line="259" w:lineRule="auto"/>
              <w:ind w:left="0" w:firstLine="0"/>
              <w:jc w:val="left"/>
            </w:pPr>
            <w:r>
              <w:t xml:space="preserve">Como Director/a del Centro Educativo: IES </w:t>
            </w:r>
          </w:p>
          <w:p w:rsidR="002A6E1E" w:rsidRDefault="007F7086">
            <w:pPr>
              <w:spacing w:after="100" w:line="259" w:lineRule="auto"/>
              <w:ind w:left="0" w:firstLine="0"/>
              <w:jc w:val="left"/>
            </w:pPr>
            <w:r>
              <w:t xml:space="preserve">PUNTA LARGA </w:t>
            </w:r>
          </w:p>
          <w:p w:rsidR="002A6E1E" w:rsidRDefault="007F7086">
            <w:pPr>
              <w:spacing w:after="2" w:line="352" w:lineRule="auto"/>
              <w:ind w:left="0" w:right="892" w:firstLine="0"/>
              <w:jc w:val="left"/>
            </w:pPr>
            <w:r>
              <w:t xml:space="preserve">Localidad: CANDELARIA Teléfono: </w:t>
            </w:r>
          </w:p>
          <w:p w:rsidR="002A6E1E" w:rsidRDefault="007F7086">
            <w:pPr>
              <w:spacing w:after="0" w:line="259" w:lineRule="auto"/>
              <w:ind w:left="0" w:firstLine="0"/>
              <w:jc w:val="left"/>
            </w:pPr>
            <w:r>
              <w:t xml:space="preserve"> </w:t>
            </w:r>
          </w:p>
        </w:tc>
        <w:tc>
          <w:tcPr>
            <w:tcW w:w="4405" w:type="dxa"/>
            <w:tcBorders>
              <w:top w:val="nil"/>
              <w:left w:val="nil"/>
              <w:bottom w:val="nil"/>
              <w:right w:val="nil"/>
            </w:tcBorders>
          </w:tcPr>
          <w:p w:rsidR="002A6E1E" w:rsidRDefault="007F7086">
            <w:pPr>
              <w:spacing w:after="98" w:line="259" w:lineRule="auto"/>
              <w:ind w:left="0" w:firstLine="0"/>
              <w:jc w:val="left"/>
            </w:pPr>
            <w:r>
              <w:t xml:space="preserve">NIF: ***9673** </w:t>
            </w:r>
          </w:p>
          <w:p w:rsidR="002A6E1E" w:rsidRDefault="007F7086">
            <w:pPr>
              <w:spacing w:after="0" w:line="259" w:lineRule="auto"/>
              <w:ind w:left="0" w:firstLine="0"/>
              <w:jc w:val="left"/>
            </w:pPr>
            <w:r>
              <w:t xml:space="preserve">Domiciliado en: AVDA. LOS MENCEYES </w:t>
            </w:r>
          </w:p>
          <w:p w:rsidR="002A6E1E" w:rsidRDefault="007F7086">
            <w:pPr>
              <w:spacing w:after="100" w:line="259" w:lineRule="auto"/>
              <w:ind w:left="0" w:firstLine="0"/>
              <w:jc w:val="left"/>
            </w:pPr>
            <w:r>
              <w:t xml:space="preserve">S/N  </w:t>
            </w:r>
          </w:p>
          <w:p w:rsidR="002A6E1E" w:rsidRDefault="007F7086">
            <w:pPr>
              <w:spacing w:after="98" w:line="259" w:lineRule="auto"/>
              <w:ind w:left="0" w:firstLine="0"/>
              <w:jc w:val="left"/>
            </w:pPr>
            <w:r>
              <w:t xml:space="preserve">Municipio: Candelaria </w:t>
            </w:r>
          </w:p>
          <w:p w:rsidR="002A6E1E" w:rsidRDefault="007F7086">
            <w:pPr>
              <w:spacing w:after="0" w:line="259" w:lineRule="auto"/>
              <w:ind w:left="0" w:firstLine="0"/>
              <w:jc w:val="left"/>
            </w:pPr>
            <w:r>
              <w:t xml:space="preserve">Email: </w:t>
            </w:r>
          </w:p>
          <w:p w:rsidR="002A6E1E" w:rsidRDefault="007F7086">
            <w:pPr>
              <w:spacing w:after="0" w:line="259" w:lineRule="auto"/>
              <w:ind w:left="0" w:firstLine="0"/>
              <w:jc w:val="left"/>
            </w:pPr>
            <w:r>
              <w:t xml:space="preserve">38011996@gobiernodecanarias.org </w:t>
            </w:r>
          </w:p>
        </w:tc>
      </w:tr>
    </w:tbl>
    <w:p w:rsidR="002A6E1E" w:rsidRDefault="007F7086">
      <w:pPr>
        <w:spacing w:after="98" w:line="259" w:lineRule="auto"/>
        <w:ind w:left="0" w:firstLine="0"/>
        <w:jc w:val="left"/>
      </w:pPr>
      <w:r>
        <w:t xml:space="preserve"> </w:t>
      </w:r>
    </w:p>
    <w:p w:rsidR="002A6E1E" w:rsidRDefault="007F7086">
      <w:pPr>
        <w:spacing w:after="99" w:line="259" w:lineRule="auto"/>
        <w:ind w:left="146" w:right="141"/>
        <w:jc w:val="center"/>
      </w:pPr>
      <w:r>
        <w:t xml:space="preserve">EXPONEN </w:t>
      </w:r>
    </w:p>
    <w:p w:rsidR="002A6E1E" w:rsidRDefault="007F7086">
      <w:pPr>
        <w:ind w:left="12"/>
      </w:pPr>
      <w:r>
        <w:rPr>
          <w:rFonts w:ascii="Calibri" w:eastAsia="Calibri" w:hAnsi="Calibri" w:cs="Calibri"/>
          <w:i w:val="0"/>
          <w:noProof/>
        </w:rPr>
        <mc:AlternateContent>
          <mc:Choice Requires="wpg">
            <w:drawing>
              <wp:anchor distT="0" distB="0" distL="114300" distR="114300" simplePos="0" relativeHeight="25167974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3549" name="Group 3354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643" name="Rectangle 2643"/>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2644" name="Rectangle 2644"/>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645" name="Rectangle 2645"/>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21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3549" style="width:18.7031pt;height:257.538pt;position:absolute;mso-position-horizontal-relative:page;mso-position-horizontal:absolute;margin-left:662.928pt;mso-position-vertical-relative:page;margin-top:515.382pt;" coordsize="2375,32707">
                <v:rect id="Rectangle 2643"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2644"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645"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21 de 28 </w:t>
                        </w:r>
                      </w:p>
                    </w:txbxContent>
                  </v:textbox>
                </v:rect>
                <w10:wrap type="square"/>
              </v:group>
            </w:pict>
          </mc:Fallback>
        </mc:AlternateContent>
      </w:r>
      <w:r>
        <w:t>1.- La Ley Orgánica 2/2006, de 3 de mayo, de Educación, define en el artículo 42.bis la Formación Profesional dual del Sistema Educativo Español como el conjunto d</w:t>
      </w:r>
      <w:r>
        <w:t>e acciones e iniciativas formativas que, en corresponsabilidad con las empresas, tienen por objeto la cualificación profesional de las personas, armonizando los procesos de enseñanza y aprendizaje entre los centros docentes y los centros de trabajo. Asimis</w:t>
      </w:r>
      <w:r>
        <w:t xml:space="preserve">mo, dispone que el Gobierno, previa consulta a las Comunidades Autónomas, regulará las condiciones y requisitos básicos que permitan el desarrollo por las Administraciones educativas de la Formación Profesional dual en el ámbito del sistema educativo. </w:t>
      </w:r>
    </w:p>
    <w:p w:rsidR="002A6E1E" w:rsidRDefault="007F7086">
      <w:pPr>
        <w:ind w:left="12"/>
      </w:pPr>
      <w:r>
        <w:t>2.-</w:t>
      </w:r>
      <w:r>
        <w:t>La Ley Orgánica 3/2022, de 31 de marzo, de ordenación e integración de la Formación Profesional establece en su artículo 55.2 que el carácter dual de la Formación Profesional se desarrollará mediante una distribución adecuada de los procesos formativos ent</w:t>
      </w:r>
      <w:r>
        <w:t>re los centros de formación profesional y las empresas u organismos equiparados, tanto en régimen general como intensivo, contribuyendo ambos al logro de las competencias previstas en cada oferta de formación, sin perjuicio del carácter transitorio que pre</w:t>
      </w:r>
      <w:r>
        <w:t>senta el módulo de Formación en Centros de Trabajo (FCT) conforme lo dispuesto en el artículo 11.3 y 4 del Real Decreto 278/2023, de 11 de abril, por el que se establece el calendario de implementación del Sistema de Formación Profesional establecido por l</w:t>
      </w:r>
      <w:r>
        <w:t>a Ley Orgánica 3/2022, de 31 de marzo, de Ordenación e Integración de la Formación Profesional, y atendiendo a la existencia actual de Ciclos Formativos regulados sobre la base de la Ley Orgánica 1/1990, de 3 de octubre, de Ordenación General del Sistema E</w:t>
      </w:r>
      <w:r>
        <w:t xml:space="preserve">ducativo. </w:t>
      </w:r>
    </w:p>
    <w:p w:rsidR="002A6E1E" w:rsidRDefault="007F7086">
      <w:pPr>
        <w:ind w:left="12"/>
      </w:pPr>
      <w:r>
        <w:t>3.-El Real Decreto Legislativo 2/2015, de 23 de octubre, por el que se aprueba el Texto Refundido del Estatuto de los Trabajadores, establece en su artículo 11.2 la formación en alternancia para llevar a cabo de forma adecuada la formación de ca</w:t>
      </w:r>
      <w:r>
        <w:t>rácter dual, siendo aplicable el Real Decreto 1529/2012, de 8 de noviembre, por el que se desarrolla el contrato para la formación y el aprendizaje en aquellos preceptos que no sean incompatibles con el nuevo régimen jurídico. 4.-Resulta de gran interés pa</w:t>
      </w:r>
      <w:r>
        <w:t xml:space="preserve">ra las partes compartir los recursos humanos, materiales y de </w:t>
      </w:r>
    </w:p>
    <w:p w:rsidR="002A6E1E" w:rsidRDefault="002A6E1E">
      <w:pPr>
        <w:sectPr w:rsidR="002A6E1E">
          <w:type w:val="continuous"/>
          <w:pgSz w:w="14174" w:h="16838"/>
          <w:pgMar w:top="1951" w:right="2053" w:bottom="1841" w:left="2553" w:header="720" w:footer="720" w:gutter="0"/>
          <w:cols w:space="720"/>
        </w:sectPr>
      </w:pPr>
    </w:p>
    <w:p w:rsidR="002A6E1E" w:rsidRDefault="007F7086">
      <w:pPr>
        <w:ind w:left="152"/>
      </w:pPr>
      <w:r>
        <w:t>infraestructura en materia de Formación Profesional. A tal fin, las partes acuerdan establecer la cooperación necesaria para la adecuada implementación, en este periodo, del nuevo Sistema de Formación Profesional para la formación en empresa u organismo eq</w:t>
      </w:r>
      <w:r>
        <w:t xml:space="preserve">uiparado (en adelante empresa). </w:t>
      </w:r>
    </w:p>
    <w:p w:rsidR="002A6E1E" w:rsidRDefault="007F7086">
      <w:pPr>
        <w:ind w:left="152"/>
      </w:pPr>
      <w:r>
        <w:t xml:space="preserve">5.-Las partes se reconocen capacidad y legitimación necesaria para convenir el presente Concierto específico, y acuerdan su suscripción de acuerdo con las siguientes </w:t>
      </w:r>
    </w:p>
    <w:p w:rsidR="002A6E1E" w:rsidRDefault="007F7086">
      <w:pPr>
        <w:spacing w:after="98" w:line="259" w:lineRule="auto"/>
        <w:ind w:left="142" w:firstLine="0"/>
        <w:jc w:val="left"/>
      </w:pPr>
      <w:r>
        <w:t xml:space="preserve"> </w:t>
      </w:r>
    </w:p>
    <w:p w:rsidR="002A6E1E" w:rsidRDefault="007F7086">
      <w:pPr>
        <w:spacing w:after="99" w:line="259" w:lineRule="auto"/>
        <w:ind w:left="146"/>
        <w:jc w:val="center"/>
      </w:pPr>
      <w:r>
        <w:t xml:space="preserve">CLÁUSULAS </w:t>
      </w:r>
    </w:p>
    <w:p w:rsidR="002A6E1E" w:rsidRDefault="007F7086">
      <w:pPr>
        <w:ind w:left="152"/>
      </w:pPr>
      <w:r>
        <w:t xml:space="preserve">1.- Objeto y ámbito de aplicación. </w:t>
      </w:r>
    </w:p>
    <w:p w:rsidR="002A6E1E" w:rsidRDefault="007F7086">
      <w:pPr>
        <w:ind w:left="152"/>
      </w:pPr>
      <w:r>
        <w:t>El pres</w:t>
      </w:r>
      <w:r>
        <w:t>ente concierto tiene como objeto determinar las condiciones generales acordadas entre el centro educativo y la empresa para la adecuada formación en la empresa del alumnado en Formación Profesional en el régimen general e intensivo de alternancia, así como</w:t>
      </w:r>
      <w:r>
        <w:t xml:space="preserve"> el desarrollo del módulo de Formación en Centros de Trabajo (en adelante FCT), según el caso, tanto en el ámbito nacional como en el de movilidades de internacionalización, con el fin de proporcionar una cualificación profesional que combine la formación </w:t>
      </w:r>
      <w:r>
        <w:t xml:space="preserve">recibida en un centro educativo con la actividad formativa en empresas, de acuerdo con el perfil profesional que debe alcanzar el alumnado en relación con los ciclos formativos en que cursan los estudios. </w:t>
      </w:r>
    </w:p>
    <w:p w:rsidR="002A6E1E" w:rsidRDefault="007F7086">
      <w:pPr>
        <w:ind w:left="152"/>
      </w:pPr>
      <w:r>
        <w:t>Sin perjuicio de lo anterior, y en caso de formali</w:t>
      </w:r>
      <w:r>
        <w:t xml:space="preserve">zarse una relación contractual de carácter laboral entre alumnado y empresa u organismo equiparado a través del régimen intensivo reconocido en el Real Decreto 659/2023, de 18 de julio, se atenderá a lo especificado en la cláusula décima.0 </w:t>
      </w:r>
    </w:p>
    <w:p w:rsidR="002A6E1E" w:rsidRDefault="007F7086">
      <w:pPr>
        <w:ind w:left="152"/>
      </w:pPr>
      <w:r>
        <w:rPr>
          <w:rFonts w:ascii="Calibri" w:eastAsia="Calibri" w:hAnsi="Calibri" w:cs="Calibri"/>
          <w:i w:val="0"/>
          <w:noProof/>
        </w:rPr>
        <mc:AlternateContent>
          <mc:Choice Requires="wpg">
            <w:drawing>
              <wp:anchor distT="0" distB="0" distL="114300" distR="114300" simplePos="0" relativeHeight="25168076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4420" name="Group 3442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752" name="Rectangle 2752"/>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Cód. Validac</w:t>
                              </w:r>
                              <w:r>
                                <w:rPr>
                                  <w:i w:val="0"/>
                                  <w:sz w:val="12"/>
                                </w:rPr>
                                <w:t xml:space="preserve">ión: 9FEY7NPAJDX4SJ52NS9QL925L </w:t>
                              </w:r>
                            </w:p>
                          </w:txbxContent>
                        </wps:txbx>
                        <wps:bodyPr horzOverflow="overflow" vert="horz" lIns="0" tIns="0" rIns="0" bIns="0" rtlCol="0">
                          <a:noAutofit/>
                        </wps:bodyPr>
                      </wps:wsp>
                      <wps:wsp>
                        <wps:cNvPr id="2753" name="Rectangle 2753"/>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754" name="Rectangle 2754"/>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22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4420" style="width:18.7031pt;height:257.538pt;position:absolute;mso-position-horizontal-relative:page;mso-position-horizontal:absolute;margin-left:662.928pt;mso-position-vertical-relative:page;margin-top:515.382pt;" coordsize="2375,32707">
                <v:rect id="Rectangle 2752"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2753"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754"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22 de 28 </w:t>
                        </w:r>
                      </w:p>
                    </w:txbxContent>
                  </v:textbox>
                </v:rect>
                <w10:wrap type="square"/>
              </v:group>
            </w:pict>
          </mc:Fallback>
        </mc:AlternateContent>
      </w:r>
      <w:r>
        <w:t xml:space="preserve">Las condiciones específicas serán recogidas y acordadas en cada plan de formación o, en su caso, en el programa formativo, recogidos en el cláusula tercera del presente concierto, donde las partes signatarias perfeccionarán su aplicabilidad previamente al </w:t>
      </w:r>
      <w:r>
        <w:t xml:space="preserve">comienzo del periodo de formación en la empresa del alumnado, sin perjuicio de la ampliación de condiciones a través de su correspondiente anexo. </w:t>
      </w:r>
    </w:p>
    <w:p w:rsidR="002A6E1E" w:rsidRDefault="007F7086">
      <w:pPr>
        <w:ind w:left="152"/>
      </w:pPr>
      <w:r>
        <w:t xml:space="preserve">2.- Duración. </w:t>
      </w:r>
    </w:p>
    <w:p w:rsidR="002A6E1E" w:rsidRDefault="007F7086">
      <w:pPr>
        <w:ind w:left="152"/>
      </w:pPr>
      <w:r>
        <w:t>La duración del presente concierto será de 48 meses (al menos un año), a partir de la fecha de</w:t>
      </w:r>
      <w:r>
        <w:t xml:space="preserve"> la firma, pudiéndose prorrogar mediante acuerdo unánime de las partes hasta un máximo de cuatro años adicionales o su extinción. </w:t>
      </w:r>
    </w:p>
    <w:p w:rsidR="002A6E1E" w:rsidRDefault="007F7086">
      <w:pPr>
        <w:ind w:left="152"/>
      </w:pPr>
      <w:r>
        <w:t>En cualquier caso, la extinción del concierto deberá respetar la finalización de los programas formativos que hayan sido orga</w:t>
      </w:r>
      <w:r>
        <w:t xml:space="preserve">nizadas al amparo del presente concierto. </w:t>
      </w:r>
    </w:p>
    <w:p w:rsidR="002A6E1E" w:rsidRDefault="007F7086">
      <w:pPr>
        <w:ind w:left="152"/>
      </w:pPr>
      <w:r>
        <w:t>Sin perjuicio de lo anterior, si conforme al presente concierto se acuerda la realización del módulo de FCT de aquellas titulaciones aún vigentes desde la firma hasta su extinción, y la duración del mismo supere l</w:t>
      </w:r>
      <w:r>
        <w:t xml:space="preserve">a vigencia de dicho módulo, quedará sin efecto la parte del concierto relativa a este módulo manteniéndose aplicable lo restante para la formación en alternancia. </w:t>
      </w:r>
    </w:p>
    <w:p w:rsidR="002A6E1E" w:rsidRDefault="007F7086">
      <w:pPr>
        <w:ind w:left="152"/>
      </w:pPr>
      <w:r>
        <w:t xml:space="preserve">3.-Plan de formación y programa formativo. </w:t>
      </w:r>
    </w:p>
    <w:p w:rsidR="002A6E1E" w:rsidRDefault="007F7086">
      <w:pPr>
        <w:ind w:left="152"/>
      </w:pPr>
      <w:r>
        <w:t xml:space="preserve">El centro y a la empresa podrán concertar un plan de formación y programa formativo, en su caso, para el desarrollo formativo del alumnado, sin perjuicio de las necesidades específicas de la empresa en cada momento de la vigencia del presente Concierto. </w:t>
      </w:r>
    </w:p>
    <w:p w:rsidR="002A6E1E" w:rsidRDefault="007F7086">
      <w:pPr>
        <w:ind w:left="152"/>
      </w:pPr>
      <w:r>
        <w:t>E</w:t>
      </w:r>
      <w:r>
        <w:t>l centro y la empresa acuerdan el plan de formación o el programa formativo, en su caso, conforme a la normativa aplicable en cada caso y que se adjunta, en el que necesariamente se indicará el contenido específico de las actividades formativas de los módu</w:t>
      </w:r>
      <w:r>
        <w:t xml:space="preserve">los y el seguimiento que de ellas vaya a hacerse, así como la relación de alumnos/as, especificándose para cada uno y en todo caso, las siguientes circunstancias: </w:t>
      </w:r>
    </w:p>
    <w:p w:rsidR="002A6E1E" w:rsidRDefault="007F7086">
      <w:pPr>
        <w:spacing w:after="114" w:line="239" w:lineRule="auto"/>
        <w:ind w:left="963"/>
        <w:jc w:val="left"/>
      </w:pPr>
      <w:r>
        <w:rPr>
          <w:rFonts w:ascii="Times New Roman" w:eastAsia="Times New Roman" w:hAnsi="Times New Roman" w:cs="Times New Roman"/>
          <w:i w:val="0"/>
          <w:sz w:val="20"/>
        </w:rPr>
        <w:t>i)</w:t>
      </w:r>
      <w:r>
        <w:rPr>
          <w:i w:val="0"/>
          <w:sz w:val="20"/>
        </w:rPr>
        <w:t xml:space="preserve"> </w:t>
      </w:r>
      <w:r>
        <w:rPr>
          <w:i w:val="0"/>
          <w:sz w:val="20"/>
        </w:rPr>
        <w:tab/>
      </w:r>
      <w:r>
        <w:t xml:space="preserve">Datos del profesor o profesora que ostente la tutoría del grupo en el que se imparte el </w:t>
      </w:r>
      <w:r>
        <w:t xml:space="preserve">módulo de FCT o tutoría dual del ciclo formativo y del tutor o tutora de la empresa. </w:t>
      </w:r>
      <w:r>
        <w:rPr>
          <w:rFonts w:ascii="Times New Roman" w:eastAsia="Times New Roman" w:hAnsi="Times New Roman" w:cs="Times New Roman"/>
          <w:i w:val="0"/>
          <w:sz w:val="20"/>
        </w:rPr>
        <w:t>j)</w:t>
      </w:r>
      <w:r>
        <w:rPr>
          <w:i w:val="0"/>
          <w:sz w:val="20"/>
        </w:rPr>
        <w:t xml:space="preserve"> </w:t>
      </w:r>
      <w:r>
        <w:rPr>
          <w:i w:val="0"/>
          <w:sz w:val="20"/>
        </w:rPr>
        <w:tab/>
      </w:r>
      <w:r>
        <w:t xml:space="preserve">La distribución horaria de los periodos entre el centro y la empresa. </w:t>
      </w:r>
    </w:p>
    <w:p w:rsidR="002A6E1E" w:rsidRDefault="007F7086">
      <w:pPr>
        <w:numPr>
          <w:ilvl w:val="0"/>
          <w:numId w:val="21"/>
        </w:numPr>
        <w:ind w:hanging="605"/>
      </w:pPr>
      <w:r>
        <w:t xml:space="preserve">Las actividades que se deben realizar en el centro y en la empresa. </w:t>
      </w:r>
    </w:p>
    <w:p w:rsidR="002A6E1E" w:rsidRDefault="007F7086">
      <w:pPr>
        <w:numPr>
          <w:ilvl w:val="0"/>
          <w:numId w:val="21"/>
        </w:numPr>
        <w:ind w:hanging="605"/>
      </w:pPr>
      <w:r>
        <w:t xml:space="preserve">El sistema de seguimiento, </w:t>
      </w:r>
      <w:r>
        <w:t xml:space="preserve">evaluación y coordinación entre centro y empresa. </w:t>
      </w:r>
    </w:p>
    <w:p w:rsidR="002A6E1E" w:rsidRDefault="007F7086">
      <w:pPr>
        <w:ind w:left="152"/>
      </w:pPr>
      <w:r>
        <w:t>En ningún caso podrá tener lugar la realización de la actividad formativa en empresa sin que el plan de formación o programa formativo, en su caso, y la realización de los mismos hayan obtenido de la Direc</w:t>
      </w:r>
      <w:r>
        <w:t xml:space="preserve">ción del centro educativo y la persona representante de la empresa los correspondientes visados. Los documentos donde consten las expresadas circunstancias formarán parte del presente concierto, como anexos al mismo, y se suscribirán por ambas partes. </w:t>
      </w:r>
    </w:p>
    <w:p w:rsidR="002A6E1E" w:rsidRDefault="007F7086">
      <w:pPr>
        <w:ind w:left="152"/>
      </w:pPr>
      <w:r>
        <w:t>4.-</w:t>
      </w:r>
      <w:r>
        <w:t xml:space="preserve"> Obligaciones generales de las partes </w:t>
      </w:r>
    </w:p>
    <w:p w:rsidR="002A6E1E" w:rsidRDefault="007F7086">
      <w:pPr>
        <w:ind w:left="152"/>
      </w:pPr>
      <w:r>
        <w:t xml:space="preserve">En virtud del presente acuerdo, serán obligaciones de la Consejería de Educación, Formación Profesional, Actividad Física y Deportes: </w:t>
      </w:r>
    </w:p>
    <w:p w:rsidR="002A6E1E" w:rsidRDefault="007F7086">
      <w:pPr>
        <w:numPr>
          <w:ilvl w:val="0"/>
          <w:numId w:val="22"/>
        </w:numPr>
      </w:pPr>
      <w:r>
        <w:t>Realizar el seguimiento y evaluación de las actividades formativas en la empresa a</w:t>
      </w:r>
      <w:r>
        <w:t xml:space="preserve"> través del equipo docente. </w:t>
      </w:r>
    </w:p>
    <w:p w:rsidR="002A6E1E" w:rsidRDefault="007F7086">
      <w:pPr>
        <w:numPr>
          <w:ilvl w:val="0"/>
          <w:numId w:val="22"/>
        </w:numPr>
      </w:pPr>
      <w:r>
        <w:t xml:space="preserve">Sufragar el coste del 5% no bonificado de las Cotizaciones por Contingencias Comunes de la Seguridad Social porcada alumno o alumna. </w:t>
      </w:r>
    </w:p>
    <w:p w:rsidR="002A6E1E" w:rsidRDefault="007F7086">
      <w:pPr>
        <w:numPr>
          <w:ilvl w:val="0"/>
          <w:numId w:val="22"/>
        </w:numPr>
      </w:pPr>
      <w:r>
        <w:rPr>
          <w:rFonts w:ascii="Calibri" w:eastAsia="Calibri" w:hAnsi="Calibri" w:cs="Calibri"/>
          <w:i w:val="0"/>
          <w:noProof/>
        </w:rPr>
        <mc:AlternateContent>
          <mc:Choice Requires="wpg">
            <w:drawing>
              <wp:anchor distT="0" distB="0" distL="114300" distR="114300" simplePos="0" relativeHeight="25168179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4067" name="Group 3406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883" name="Rectangle 2883"/>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2884" name="Rectangle 2884"/>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Verificación: https://candelaria.sedelectron</w:t>
                              </w:r>
                              <w:r>
                                <w:rPr>
                                  <w:i w:val="0"/>
                                  <w:sz w:val="12"/>
                                </w:rPr>
                                <w:t xml:space="preserve">ica.es/ </w:t>
                              </w:r>
                            </w:p>
                          </w:txbxContent>
                        </wps:txbx>
                        <wps:bodyPr horzOverflow="overflow" vert="horz" lIns="0" tIns="0" rIns="0" bIns="0" rtlCol="0">
                          <a:noAutofit/>
                        </wps:bodyPr>
                      </wps:wsp>
                      <wps:wsp>
                        <wps:cNvPr id="2885" name="Rectangle 2885"/>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23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4067" style="width:18.7031pt;height:257.538pt;position:absolute;mso-position-horizontal-relative:page;mso-position-horizontal:absolute;margin-left:662.928pt;mso-position-vertical-relative:page;margin-top:515.382pt;" coordsize="2375,32707">
                <v:rect id="Rectangle 2883"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2884"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2885"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23 de 28 </w:t>
                        </w:r>
                      </w:p>
                    </w:txbxContent>
                  </v:textbox>
                </v:rect>
                <w10:wrap type="square"/>
              </v:group>
            </w:pict>
          </mc:Fallback>
        </mc:AlternateContent>
      </w:r>
      <w:r>
        <w:t>Proceder al alta y baja en el Sistema Nacional de la Seguridad Social conforme lo dispuesto en la Disposición Adicional 52º del Real Decreto Legislativo</w:t>
      </w:r>
      <w:r>
        <w:t xml:space="preserve"> 8/2015, de 30 de octubre, por el que se aprueba el Texto Refundido de la Ley General de la Seguridad Social. </w:t>
      </w:r>
    </w:p>
    <w:p w:rsidR="002A6E1E" w:rsidRDefault="007F7086">
      <w:pPr>
        <w:ind w:left="152"/>
      </w:pPr>
      <w:r>
        <w:t xml:space="preserve">Por su parte, la entidad colaboradora se compromete para la consecución de los fines del presente acuerdo a: </w:t>
      </w:r>
    </w:p>
    <w:p w:rsidR="002A6E1E" w:rsidRDefault="007F7086">
      <w:pPr>
        <w:ind w:left="152"/>
      </w:pPr>
      <w:r>
        <w:t>a) Apoyar y desarrollar la realizac</w:t>
      </w:r>
      <w:r>
        <w:t>ión formativa de formación profesional, tanto del plan de formación como programa formativo, en sus centros de trabajo o a través de la modalidad de teletrabajo, según lo dispuesto de forma expresa en el plan formación o programa formativo específico, en l</w:t>
      </w:r>
      <w:r>
        <w:t xml:space="preserve">as condiciones y en los términos descritos en las distintas disposiciones establecidas al efecto. </w:t>
      </w:r>
    </w:p>
    <w:p w:rsidR="002A6E1E" w:rsidRDefault="007F7086">
      <w:pPr>
        <w:ind w:left="152"/>
      </w:pPr>
      <w:r>
        <w:t xml:space="preserve">5.- Condiciones generales que deben cumplir empresa, alumnado, profesorado y tutores/as. </w:t>
      </w:r>
    </w:p>
    <w:p w:rsidR="002A6E1E" w:rsidRDefault="007F7086">
      <w:pPr>
        <w:spacing w:after="100" w:line="259" w:lineRule="auto"/>
        <w:ind w:left="137"/>
        <w:jc w:val="left"/>
      </w:pPr>
      <w:r>
        <w:t xml:space="preserve"> </w:t>
      </w:r>
      <w:r>
        <w:rPr>
          <w:u w:val="single" w:color="000000"/>
        </w:rPr>
        <w:t>El alumnado deberá:</w:t>
      </w:r>
      <w:r>
        <w:t xml:space="preserve"> </w:t>
      </w:r>
    </w:p>
    <w:p w:rsidR="002A6E1E" w:rsidRDefault="007F7086">
      <w:pPr>
        <w:ind w:left="152"/>
      </w:pPr>
      <w:r>
        <w:t xml:space="preserve">a) Realizar las actividades y tareas encomendadas por la empresa establecidas en el programa formativo o plan de formación pertenecientes al ciclo en que se encuentran matriculado. b) Cumplir con el calendario, la jornada y el horario formativo. </w:t>
      </w:r>
    </w:p>
    <w:p w:rsidR="002A6E1E" w:rsidRDefault="007F7086">
      <w:pPr>
        <w:numPr>
          <w:ilvl w:val="0"/>
          <w:numId w:val="23"/>
        </w:numPr>
        <w:ind w:left="1557" w:hanging="614"/>
      </w:pPr>
      <w:r>
        <w:t>Cumplir l</w:t>
      </w:r>
      <w:r>
        <w:t xml:space="preserve">as normas de régimen interno establecidas por el centro de trabajo. </w:t>
      </w:r>
    </w:p>
    <w:p w:rsidR="002A6E1E" w:rsidRDefault="007F7086">
      <w:pPr>
        <w:numPr>
          <w:ilvl w:val="0"/>
          <w:numId w:val="23"/>
        </w:numPr>
        <w:ind w:left="1557" w:hanging="614"/>
      </w:pPr>
      <w:r>
        <w:t>Cumplir las normas que sobre seguridad y salud en el trabajo tenga establecidas la empresa con carácter general y aquellas otras que con carácter particular se hayan establecido para este</w:t>
      </w:r>
      <w:r>
        <w:t xml:space="preserve"> tipo de alumnado. </w:t>
      </w:r>
    </w:p>
    <w:p w:rsidR="002A6E1E" w:rsidRDefault="007F7086">
      <w:pPr>
        <w:numPr>
          <w:ilvl w:val="0"/>
          <w:numId w:val="23"/>
        </w:numPr>
        <w:ind w:left="1557" w:hanging="614"/>
      </w:pPr>
      <w:r>
        <w:t>Guardar el deber de confidencialidad sobre todos los datos e información concerniente a la empresa a los que tenga acceso o llegue a su conocimiento como consecuencia del desarrollo de la actividad formativa, evitando en todo caso la re</w:t>
      </w:r>
      <w:r>
        <w:t xml:space="preserve">producción o almacenamiento de datos de la misma, así como la transmisión por cualquier medio de dicha información. </w:t>
      </w:r>
    </w:p>
    <w:p w:rsidR="002A6E1E" w:rsidRDefault="007F7086">
      <w:pPr>
        <w:spacing w:after="100" w:line="259" w:lineRule="auto"/>
        <w:ind w:left="137"/>
        <w:jc w:val="left"/>
      </w:pPr>
      <w:r>
        <w:rPr>
          <w:u w:val="single" w:color="000000"/>
        </w:rPr>
        <w:t>El profesorado del centro educativo deberá:</w:t>
      </w:r>
      <w:r>
        <w:t xml:space="preserve"> </w:t>
      </w:r>
    </w:p>
    <w:p w:rsidR="002A6E1E" w:rsidRDefault="007F7086">
      <w:pPr>
        <w:numPr>
          <w:ilvl w:val="0"/>
          <w:numId w:val="24"/>
        </w:numPr>
      </w:pPr>
      <w:r>
        <w:t>Impartir la formación inicial previa a la incorporación del alumnado a la empresa u órgano asimilado que garanticeel desarrollo de la formación en la empresa con seguridad y eficacia, en particular en materia de prevención de riesgos laborales y los riesgo</w:t>
      </w:r>
      <w:r>
        <w:t xml:space="preserve">s específicos del sector. </w:t>
      </w:r>
    </w:p>
    <w:p w:rsidR="002A6E1E" w:rsidRDefault="007F7086">
      <w:pPr>
        <w:numPr>
          <w:ilvl w:val="0"/>
          <w:numId w:val="24"/>
        </w:numPr>
      </w:pPr>
      <w:r>
        <w:t xml:space="preserve">Evaluar y calificar al alumnado según el grado de cumplimiento de los objetivos fijados. </w:t>
      </w:r>
    </w:p>
    <w:p w:rsidR="002A6E1E" w:rsidRDefault="007F7086">
      <w:pPr>
        <w:numPr>
          <w:ilvl w:val="0"/>
          <w:numId w:val="24"/>
        </w:numPr>
      </w:pPr>
      <w:r>
        <w:t xml:space="preserve">Cooperar con la empresa en la elaboración del plan de formación o programa formativo. </w:t>
      </w:r>
    </w:p>
    <w:p w:rsidR="002A6E1E" w:rsidRDefault="007F7086">
      <w:pPr>
        <w:spacing w:after="100" w:line="259" w:lineRule="auto"/>
        <w:ind w:left="137"/>
        <w:jc w:val="left"/>
      </w:pPr>
      <w:r>
        <w:rPr>
          <w:u w:val="single" w:color="000000"/>
        </w:rPr>
        <w:t>Los responsables del centro de trabajo deberán:</w:t>
      </w:r>
      <w:r>
        <w:t xml:space="preserve"> </w:t>
      </w:r>
    </w:p>
    <w:p w:rsidR="002A6E1E" w:rsidRDefault="007F7086">
      <w:pPr>
        <w:numPr>
          <w:ilvl w:val="0"/>
          <w:numId w:val="27"/>
        </w:numPr>
        <w:ind w:left="1557" w:hanging="614"/>
      </w:pPr>
      <w:r>
        <w:t>Sup</w:t>
      </w:r>
      <w:r>
        <w:t xml:space="preserve">ervisar en todo momento las tareas desempeñadas por el alumnado. </w:t>
      </w:r>
    </w:p>
    <w:p w:rsidR="002A6E1E" w:rsidRDefault="007F7086">
      <w:pPr>
        <w:numPr>
          <w:ilvl w:val="0"/>
          <w:numId w:val="27"/>
        </w:numPr>
        <w:ind w:left="1557" w:hanging="614"/>
      </w:pPr>
      <w:r>
        <w:t xml:space="preserve">Proporcionar al tutor o tutora del centro docente la información necesaria para realizar el seguimiento y evaluacióndel aprendizaje del alumnado. </w:t>
      </w:r>
    </w:p>
    <w:p w:rsidR="002A6E1E" w:rsidRDefault="007F7086">
      <w:pPr>
        <w:numPr>
          <w:ilvl w:val="0"/>
          <w:numId w:val="27"/>
        </w:numPr>
        <w:ind w:left="1557" w:hanging="614"/>
      </w:pPr>
      <w:r>
        <w:t xml:space="preserve">Facilitar el acceso al centro o centros de </w:t>
      </w:r>
      <w:r>
        <w:t xml:space="preserve">trabajo al tutor o tutora de centro. </w:t>
      </w:r>
    </w:p>
    <w:p w:rsidR="002A6E1E" w:rsidRDefault="007F7086">
      <w:pPr>
        <w:numPr>
          <w:ilvl w:val="0"/>
          <w:numId w:val="27"/>
        </w:numPr>
        <w:ind w:left="1557" w:hanging="614"/>
      </w:pPr>
      <w:r>
        <w:rPr>
          <w:rFonts w:ascii="Calibri" w:eastAsia="Calibri" w:hAnsi="Calibri" w:cs="Calibri"/>
          <w:i w:val="0"/>
          <w:noProof/>
        </w:rPr>
        <mc:AlternateContent>
          <mc:Choice Requires="wpg">
            <w:drawing>
              <wp:anchor distT="0" distB="0" distL="114300" distR="114300" simplePos="0" relativeHeight="25168281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4361" name="Group 3436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010" name="Rectangle 3010"/>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3011" name="Rectangle 3011"/>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012" name="Rectangle 3012"/>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24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4361" style="width:18.7031pt;height:257.538pt;position:absolute;mso-position-horizontal-relative:page;mso-position-horizontal:absolute;margin-left:662.928pt;mso-position-vertical-relative:page;margin-top:515.382pt;" coordsize="2375,32707">
                <v:rect id="Rectangle 3010"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3011"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012"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24 de 28 </w:t>
                        </w:r>
                      </w:p>
                    </w:txbxContent>
                  </v:textbox>
                </v:rect>
                <w10:wrap type="square"/>
              </v:group>
            </w:pict>
          </mc:Fallback>
        </mc:AlternateContent>
      </w:r>
      <w:r>
        <w:t>Comunicar, con antelación al comienzo de la actividad formativa, tanto al centro docente y a los/as alumnos/as, lasnormas que sobre Seguridad y Salud en el Trabajo tenga establecidas la Entidad con carácter general y aquellas otras que con carácter particu</w:t>
      </w:r>
      <w:r>
        <w:t xml:space="preserve">lar se hayan establecido para este tipo de alumnado. </w:t>
      </w:r>
    </w:p>
    <w:p w:rsidR="002A6E1E" w:rsidRDefault="007F7086">
      <w:pPr>
        <w:spacing w:after="100" w:line="259" w:lineRule="auto"/>
        <w:ind w:left="137"/>
        <w:jc w:val="left"/>
      </w:pPr>
      <w:r>
        <w:rPr>
          <w:u w:val="single" w:color="000000"/>
        </w:rPr>
        <w:t>El docente tutor/a deberá:</w:t>
      </w:r>
      <w:r>
        <w:t xml:space="preserve"> </w:t>
      </w:r>
    </w:p>
    <w:p w:rsidR="002A6E1E" w:rsidRDefault="007F7086">
      <w:pPr>
        <w:numPr>
          <w:ilvl w:val="0"/>
          <w:numId w:val="25"/>
        </w:numPr>
        <w:ind w:hanging="605"/>
      </w:pPr>
      <w:r>
        <w:t xml:space="preserve">Velar por la correcta realización de los objetivos establecidos en el plan de formación o programa formativo, encolaboración con el tutor/a de la entidad colaboradora. </w:t>
      </w:r>
    </w:p>
    <w:p w:rsidR="002A6E1E" w:rsidRDefault="007F7086">
      <w:pPr>
        <w:numPr>
          <w:ilvl w:val="0"/>
          <w:numId w:val="25"/>
        </w:numPr>
        <w:ind w:hanging="605"/>
      </w:pPr>
      <w:r>
        <w:t>Respo</w:t>
      </w:r>
      <w:r>
        <w:t xml:space="preserve">nsabilizarse del cumplimiento por parte del alumnado de las actividades programadas, así como delseguimiento de su formación. </w:t>
      </w:r>
    </w:p>
    <w:p w:rsidR="002A6E1E" w:rsidRDefault="007F7086">
      <w:pPr>
        <w:numPr>
          <w:ilvl w:val="0"/>
          <w:numId w:val="25"/>
        </w:numPr>
        <w:ind w:hanging="605"/>
      </w:pPr>
      <w:r>
        <w:t xml:space="preserve">Establecer, junto con la empresa, un mecanismo de seguimiento y control del proceso de enseñanza y aprendizajedel alumnado. </w:t>
      </w:r>
    </w:p>
    <w:p w:rsidR="002A6E1E" w:rsidRDefault="007F7086">
      <w:pPr>
        <w:numPr>
          <w:ilvl w:val="0"/>
          <w:numId w:val="25"/>
        </w:numPr>
        <w:ind w:hanging="605"/>
      </w:pPr>
      <w:r>
        <w:t>Info</w:t>
      </w:r>
      <w:r>
        <w:t xml:space="preserve">rmar al alumnado participante de las condiciones que debe asumir. </w:t>
      </w:r>
    </w:p>
    <w:p w:rsidR="002A6E1E" w:rsidRDefault="007F7086">
      <w:pPr>
        <w:spacing w:after="100" w:line="259" w:lineRule="auto"/>
        <w:ind w:left="137"/>
        <w:jc w:val="left"/>
      </w:pPr>
      <w:r>
        <w:rPr>
          <w:u w:val="single" w:color="000000"/>
        </w:rPr>
        <w:t>La persona que ejerza la tutoría en la empresa deberá:</w:t>
      </w:r>
      <w:r>
        <w:t xml:space="preserve"> </w:t>
      </w:r>
    </w:p>
    <w:p w:rsidR="002A6E1E" w:rsidRDefault="007F7086">
      <w:pPr>
        <w:numPr>
          <w:ilvl w:val="0"/>
          <w:numId w:val="26"/>
        </w:numPr>
        <w:ind w:hanging="605"/>
      </w:pPr>
      <w:r>
        <w:t xml:space="preserve">Realizar el seguimiento del acuerdo para la actividad formativa anexo al concierto. </w:t>
      </w:r>
    </w:p>
    <w:p w:rsidR="002A6E1E" w:rsidRDefault="007F7086">
      <w:pPr>
        <w:numPr>
          <w:ilvl w:val="0"/>
          <w:numId w:val="26"/>
        </w:numPr>
        <w:ind w:hanging="605"/>
      </w:pPr>
      <w:r>
        <w:t>Responsabilizarse de la coordinación de la activ</w:t>
      </w:r>
      <w:r>
        <w:t xml:space="preserve">idad formativa en la empresa. </w:t>
      </w:r>
    </w:p>
    <w:p w:rsidR="002A6E1E" w:rsidRDefault="007F7086">
      <w:pPr>
        <w:numPr>
          <w:ilvl w:val="0"/>
          <w:numId w:val="26"/>
        </w:numPr>
        <w:ind w:hanging="605"/>
      </w:pPr>
      <w:r>
        <w:t xml:space="preserve">Elaborar, al finalizar la actividad formativa del alumno/a, un informe sobre el desempeño del puesto de trabajo. </w:t>
      </w:r>
    </w:p>
    <w:p w:rsidR="002A6E1E" w:rsidRDefault="007F7086">
      <w:pPr>
        <w:ind w:left="152"/>
      </w:pPr>
      <w:r>
        <w:t xml:space="preserve">6.- Periodo de formación. Jornada y horario. </w:t>
      </w:r>
    </w:p>
    <w:p w:rsidR="002A6E1E" w:rsidRDefault="007F7086">
      <w:pPr>
        <w:ind w:left="152"/>
      </w:pPr>
      <w:r>
        <w:t>Durante el periodo de formación en el centro educativo, los alumn</w:t>
      </w:r>
      <w:r>
        <w:t>os y alumnas se regirán por el calendario escolar correspondiente a cada curso académico y cumplirán el horario del centro. Si la jornada se desarrolla completamente en la empresa, ésta no podrá superar las 8 horas diarias, ni las 40 horas semanales. En el</w:t>
      </w:r>
      <w:r>
        <w:t xml:space="preserve"> caso de que se comparta una misma jornada entre empresa y centro educativo, el máximo de horas será de 7, repartidas entre ambos. </w:t>
      </w:r>
    </w:p>
    <w:p w:rsidR="002A6E1E" w:rsidRDefault="007F7086">
      <w:pPr>
        <w:ind w:left="152"/>
      </w:pPr>
      <w:r>
        <w:t>Cada periodo de formación en la empresa será compatible con la atención periódica en el centro educativo con la finalidad de</w:t>
      </w:r>
      <w:r>
        <w:t xml:space="preserve"> realizar el seguimiento y valoración correspondiente del proceso de formación en el centro de trabajo, así como el desarrollo de las actividades actividades organizadas en el centro educativo, en su caso. Las ausencias o retrasos que con ese objeto se pro</w:t>
      </w:r>
      <w:r>
        <w:t xml:space="preserve">duzcan serán comunicadas con suficiente antelación a la empresa. </w:t>
      </w:r>
    </w:p>
    <w:p w:rsidR="002A6E1E" w:rsidRDefault="007F7086">
      <w:pPr>
        <w:ind w:left="152"/>
      </w:pPr>
      <w:r>
        <w:t xml:space="preserve">7.- Alumnado asignado. </w:t>
      </w:r>
    </w:p>
    <w:p w:rsidR="002A6E1E" w:rsidRDefault="007F7086">
      <w:pPr>
        <w:ind w:left="152"/>
      </w:pPr>
      <w:r>
        <w:t xml:space="preserve">Para la formación en empresa, en términos generales, se aplicará lo dispuesto en el Real decreto 659/2023, de 18 de julio, por el que se desarrolla la ordenación del </w:t>
      </w:r>
      <w:r>
        <w:t xml:space="preserve">Sistema de Formación Profesional conforme dispuesto en su artículo 155, estableciendo que la asignación del alumnado se llevará a cabo por el centro educativo conjuntamente con la empresa, de acuerdo con criterios objetivos e idoneidad, públicos y acordes </w:t>
      </w:r>
      <w:r>
        <w:t>con la actividad de la misma, que no supongan discriminación. El número total de alumnos y alumnas asignado quedará establecido en el documento denominado “Detalle de la asignación del alumnado de un grupo por centro de trabajo” adjunto al presenta concier</w:t>
      </w:r>
      <w:r>
        <w:t xml:space="preserve">to. </w:t>
      </w:r>
    </w:p>
    <w:p w:rsidR="002A6E1E" w:rsidRDefault="007F7086">
      <w:pPr>
        <w:ind w:left="152"/>
      </w:pPr>
      <w:r>
        <w:t xml:space="preserve">8.- Registro de alumnado </w:t>
      </w:r>
    </w:p>
    <w:p w:rsidR="002A6E1E" w:rsidRDefault="007F7086">
      <w:pPr>
        <w:ind w:left="152"/>
      </w:pPr>
      <w:r>
        <w:t>El centro educativo registrará en el programa informático desarrollado al efecto el listado de alumnos y alumnas antes de comenzar las actividades formativas en la empresa, de forma que la Dirección General de Formación Profe</w:t>
      </w:r>
      <w:r>
        <w:t xml:space="preserve">sional y Enseñanzas de Régimen Especial pueda realizar un seguimiento efectivo del alumnado. </w:t>
      </w:r>
    </w:p>
    <w:p w:rsidR="002A6E1E" w:rsidRDefault="007F7086">
      <w:pPr>
        <w:ind w:left="152"/>
      </w:pPr>
      <w:r>
        <w:rPr>
          <w:rFonts w:ascii="Calibri" w:eastAsia="Calibri" w:hAnsi="Calibri" w:cs="Calibri"/>
          <w:i w:val="0"/>
          <w:noProof/>
        </w:rPr>
        <mc:AlternateContent>
          <mc:Choice Requires="wpg">
            <w:drawing>
              <wp:anchor distT="0" distB="0" distL="114300" distR="114300" simplePos="0" relativeHeight="25168384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4942" name="Group 3494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120" name="Rectangle 3120"/>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3121" name="Rectangle 3121"/>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122" name="Rectangle 3122"/>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25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4942" style="width:18.7031pt;height:257.538pt;position:absolute;mso-position-horizontal-relative:page;mso-position-horizontal:absolute;margin-left:662.928pt;mso-position-vertical-relative:page;margin-top:515.382pt;" coordsize="2375,32707">
                <v:rect id="Rectangle 3120"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3121"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122"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25 de 28 </w:t>
                        </w:r>
                      </w:p>
                    </w:txbxContent>
                  </v:textbox>
                </v:rect>
                <w10:wrap type="square"/>
              </v:group>
            </w:pict>
          </mc:Fallback>
        </mc:AlternateContent>
      </w:r>
      <w:r>
        <w:t xml:space="preserve">9.- Régimen de becas para la formación en empresas. </w:t>
      </w:r>
    </w:p>
    <w:p w:rsidR="002A6E1E" w:rsidRDefault="007F7086">
      <w:pPr>
        <w:ind w:left="152"/>
      </w:pPr>
      <w:r>
        <w:t>La relación entre el alumnado y el profesorado con la empresa, excluido módulo de FCT, podrá celebrarse en rég</w:t>
      </w:r>
      <w:r>
        <w:t xml:space="preserve">imen general conforme lo dispuesto en el Real Decreto 659/2023, de 18 de julio, por lo que no se devengará retribución alguna por su actividad ni por los resultados derivados de ella. El alumnado que realiza las actividades formativas en la empresa, podrá </w:t>
      </w:r>
      <w:r>
        <w:t xml:space="preserve">percibir una beca mensual. </w:t>
      </w:r>
    </w:p>
    <w:p w:rsidR="002A6E1E" w:rsidRDefault="007F7086">
      <w:pPr>
        <w:ind w:left="152"/>
      </w:pPr>
      <w:r>
        <w:t xml:space="preserve">10.- Formación en la empresa en régimen intensivo. </w:t>
      </w:r>
    </w:p>
    <w:p w:rsidR="002A6E1E" w:rsidRDefault="007F7086">
      <w:pPr>
        <w:ind w:left="152"/>
      </w:pPr>
      <w:r>
        <w:t xml:space="preserve">Conforme lo dispuesto en el RD 659/2023, de 18 de julio, la empresa podrá concertar con el alumnado del centro educativo una relación contractual de carácter laboral. En estos </w:t>
      </w:r>
      <w:r>
        <w:t xml:space="preserve">términos, se realizará conforme a las siguientes reglas: </w:t>
      </w:r>
    </w:p>
    <w:p w:rsidR="002A6E1E" w:rsidRDefault="007F7086">
      <w:pPr>
        <w:numPr>
          <w:ilvl w:val="0"/>
          <w:numId w:val="28"/>
        </w:numPr>
      </w:pPr>
      <w:r>
        <w:t xml:space="preserve">Las obligaciones generales de las partes serán las recogidas en la cláusula cuarta del presente concierto. </w:t>
      </w:r>
    </w:p>
    <w:p w:rsidR="002A6E1E" w:rsidRDefault="007F7086">
      <w:pPr>
        <w:numPr>
          <w:ilvl w:val="0"/>
          <w:numId w:val="28"/>
        </w:numPr>
      </w:pPr>
      <w:r>
        <w:t>Las condiciones aplicables a esta modalidad son las recogidas en la cláusula quinta del pr</w:t>
      </w:r>
      <w:r>
        <w:t xml:space="preserve">esente concierto, sinperjuicio de incluir otras adicionales bajo acuerdo de ambas partes. </w:t>
      </w:r>
    </w:p>
    <w:p w:rsidR="002A6E1E" w:rsidRDefault="007F7086">
      <w:pPr>
        <w:numPr>
          <w:ilvl w:val="0"/>
          <w:numId w:val="28"/>
        </w:numPr>
      </w:pPr>
      <w:r>
        <w:t xml:space="preserve">Para la inclusión del alumnado en el Régimen de Seguridad Social conforme a este régimen se atenderá a lodispuesto en la Disposición Adicional Quincuagésima segunda, en su apartado 4, a). </w:t>
      </w:r>
    </w:p>
    <w:p w:rsidR="002A6E1E" w:rsidRDefault="007F7086">
      <w:pPr>
        <w:numPr>
          <w:ilvl w:val="0"/>
          <w:numId w:val="28"/>
        </w:numPr>
      </w:pPr>
      <w:r>
        <w:t>La empresa deberá retribuir al alumno/a en formación de empresa con</w:t>
      </w:r>
      <w:r>
        <w:t xml:space="preserve">forme al ordenamiento jurídico vigente enesta materia. </w:t>
      </w:r>
    </w:p>
    <w:p w:rsidR="002A6E1E" w:rsidRDefault="007F7086">
      <w:pPr>
        <w:spacing w:after="0" w:line="259" w:lineRule="auto"/>
        <w:ind w:left="142" w:firstLine="0"/>
        <w:jc w:val="left"/>
      </w:pPr>
      <w:r>
        <w:t xml:space="preserve"> </w:t>
      </w:r>
    </w:p>
    <w:p w:rsidR="002A6E1E" w:rsidRDefault="007F7086">
      <w:pPr>
        <w:ind w:left="152"/>
      </w:pPr>
      <w:r>
        <w:t xml:space="preserve">11.-Póliza de seguro y seguro escolar. </w:t>
      </w:r>
    </w:p>
    <w:p w:rsidR="002A6E1E" w:rsidRDefault="007F7086">
      <w:pPr>
        <w:ind w:left="152"/>
      </w:pPr>
      <w:r>
        <w:t>El régimen de cobertura por accidente de los alumnos y alumnas en los centros de trabajo es el establecido por la normativa vigente en materia de seguro escol</w:t>
      </w:r>
      <w:r>
        <w:t>ar y por los Estatutos de la Mutualidad de dicho seguro. Todo ello sin perjuicio de la póliza que la Consejería competente en materia de educación tiene suscrita como seguro para indemnizaciones, en los casos de incapacidad, fallecimiento, daños a terceros</w:t>
      </w:r>
      <w:r>
        <w:t xml:space="preserve"> y daños materiales, a través de la aplicación informática gestionada directamente por los centros educativos a tal efecto, sin perjuicio de la existencia del seguro escolar obligatorio. </w:t>
      </w:r>
    </w:p>
    <w:p w:rsidR="002A6E1E" w:rsidRDefault="007F7086">
      <w:pPr>
        <w:ind w:left="152"/>
      </w:pPr>
      <w:r>
        <w:t>A los efectos previstos en el Decreto 2078/1971, de 13 de Agosto, (B</w:t>
      </w:r>
      <w:r>
        <w:t xml:space="preserve">OE n.º 224, de 18 de Septiembre de 1971) por el que se extiende el campo del Seguro Escolar, establecido por la Ley de 17 de julio de 1953 (BOE n.º 199, de 18 de Julio de 1953), al alumnado que sigue las enseñanzas de Formación Profesional Dual, el centro </w:t>
      </w:r>
      <w:r>
        <w:t>docente comunicará a la Dirección General de Formación Profesional y Enseñanzas de Régimen Especial, para que lo traslade a aquellos organismos que por razón de su competencia deban conocer que las actividades de su alumnado van a tener lugar en el estable</w:t>
      </w:r>
      <w:r>
        <w:t xml:space="preserve">cimiento de la entidad colaboradora que se suscribe, acompañando a dicha comunicación la relación del alumnado que va a realizar la actividad formativa. </w:t>
      </w:r>
    </w:p>
    <w:p w:rsidR="002A6E1E" w:rsidRDefault="007F7086">
      <w:pPr>
        <w:ind w:left="152"/>
      </w:pPr>
      <w:r>
        <w:t>Si durante el periodo de formación dual tuviera lugar algún accidente dentro del establecimiento de la</w:t>
      </w:r>
      <w:r>
        <w:t xml:space="preserve"> entidad colaboradora, el Centro docente se responsabilizará ante la Aseguradora, certificando de forma fehaciente que el alumnado accidentado lo ha sido como consecuencia de las actividades formativas duales en la empresa a las que se refiere este Concier</w:t>
      </w:r>
      <w:r>
        <w:t xml:space="preserve">to. </w:t>
      </w:r>
    </w:p>
    <w:p w:rsidR="002A6E1E" w:rsidRDefault="007F7086">
      <w:pPr>
        <w:ind w:left="152"/>
      </w:pPr>
      <w:r>
        <w:t xml:space="preserve">12.- Causas de resolución. </w:t>
      </w:r>
    </w:p>
    <w:p w:rsidR="002A6E1E" w:rsidRDefault="007F7086">
      <w:pPr>
        <w:ind w:left="152"/>
      </w:pPr>
      <w:r>
        <w:rPr>
          <w:rFonts w:ascii="Calibri" w:eastAsia="Calibri" w:hAnsi="Calibri" w:cs="Calibri"/>
          <w:i w:val="0"/>
          <w:noProof/>
        </w:rPr>
        <mc:AlternateContent>
          <mc:Choice Requires="wpg">
            <w:drawing>
              <wp:anchor distT="0" distB="0" distL="114300" distR="114300" simplePos="0" relativeHeight="25168486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5055" name="Group 3505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238" name="Rectangle 3238"/>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3239" name="Rectangle 3239"/>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240" name="Rectangle 3240"/>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26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5055" style="width:18.7031pt;height:257.538pt;position:absolute;mso-position-horizontal-relative:page;mso-position-horizontal:absolute;margin-left:662.928pt;mso-position-vertical-relative:page;margin-top:515.382pt;" coordsize="2375,32707">
                <v:rect id="Rectangle 3238"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3239"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240"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26 de 28 </w:t>
                        </w:r>
                      </w:p>
                    </w:txbxContent>
                  </v:textbox>
                </v:rect>
                <w10:wrap type="square"/>
              </v:group>
            </w:pict>
          </mc:Fallback>
        </mc:AlternateContent>
      </w:r>
      <w:r>
        <w:t xml:space="preserve">Sin perjuicio de lo establecido en la cláusula segunda, el presente concierto se extinguirá cuando concurra alguna de las siguientes causas: </w:t>
      </w:r>
    </w:p>
    <w:p w:rsidR="002A6E1E" w:rsidRDefault="007F7086">
      <w:pPr>
        <w:numPr>
          <w:ilvl w:val="0"/>
          <w:numId w:val="29"/>
        </w:numPr>
        <w:ind w:left="849" w:hanging="595"/>
      </w:pPr>
      <w:r>
        <w:t xml:space="preserve">El incumplimiento, por cualquiera de las partes, de las obligaciones convenidas. </w:t>
      </w:r>
    </w:p>
    <w:p w:rsidR="002A6E1E" w:rsidRDefault="007F7086">
      <w:pPr>
        <w:numPr>
          <w:ilvl w:val="0"/>
          <w:numId w:val="29"/>
        </w:numPr>
        <w:ind w:left="849" w:hanging="595"/>
      </w:pPr>
      <w:r>
        <w:t>El mutuo acuerdo entre las parte</w:t>
      </w:r>
      <w:r>
        <w:t xml:space="preserve">s, siempre que no concurra otra causa de resolución. </w:t>
      </w:r>
    </w:p>
    <w:p w:rsidR="002A6E1E" w:rsidRDefault="007F7086">
      <w:pPr>
        <w:numPr>
          <w:ilvl w:val="0"/>
          <w:numId w:val="29"/>
        </w:numPr>
        <w:ind w:left="849" w:hanging="595"/>
      </w:pPr>
      <w:r>
        <w:t xml:space="preserve">Cualesquiera otras establecidas en el presente acuerdo. </w:t>
      </w:r>
    </w:p>
    <w:p w:rsidR="002A6E1E" w:rsidRDefault="007F7086">
      <w:pPr>
        <w:numPr>
          <w:ilvl w:val="0"/>
          <w:numId w:val="29"/>
        </w:numPr>
        <w:ind w:left="849" w:hanging="595"/>
      </w:pPr>
      <w:r>
        <w:t xml:space="preserve">Por decisión judicial declaratoria de la nulidad del concierto.- Cualquier otra causa recogida en la legislación vigente. </w:t>
      </w:r>
    </w:p>
    <w:p w:rsidR="002A6E1E" w:rsidRDefault="007F7086">
      <w:pPr>
        <w:ind w:left="152"/>
      </w:pPr>
      <w:r>
        <w:t>De producirse cualquie</w:t>
      </w:r>
      <w:r>
        <w:t>ra de las causas de resolución reseñadas en esta cláusula, el concierto se resolverá mediante acuerdo o, en su caso, mediante comunicación, por escrito razonado de cualquiera de las partes a la otra, con una antelación mínima de tres meses anterior a la fe</w:t>
      </w:r>
      <w:r>
        <w:t xml:space="preserve">cha que se proponga para dejar sin efecto el acuerdo. </w:t>
      </w:r>
    </w:p>
    <w:p w:rsidR="002A6E1E" w:rsidRDefault="007F7086">
      <w:pPr>
        <w:ind w:left="152"/>
      </w:pPr>
      <w:r>
        <w:t>La forma de comunicación de la resolución se hará efectiva por escrito y tendrá efectos al mes de su remisión a la otra parte. En cualquier caso, y tal como se establece en la cláusula segunda, la exti</w:t>
      </w:r>
      <w:r>
        <w:t xml:space="preserve">nción del convenio deberá respetar la finalización de las actividades formativas que hayan sido organizadas al amparo del presente convenio. Quedará sin efecto el plan de formación o programa formativo acordado, por decisión unilateral del centro docente, </w:t>
      </w:r>
      <w:r>
        <w:t xml:space="preserve">de la empresa, o conjunta de ambos, en los siguientes casos: </w:t>
      </w:r>
    </w:p>
    <w:p w:rsidR="002A6E1E" w:rsidRDefault="007F7086">
      <w:pPr>
        <w:numPr>
          <w:ilvl w:val="0"/>
          <w:numId w:val="29"/>
        </w:numPr>
        <w:ind w:left="849" w:hanging="595"/>
      </w:pPr>
      <w:r>
        <w:t xml:space="preserve">Faltas repetidas de asistencia y/o puntualidad no justificadas del alumno o alumna. </w:t>
      </w:r>
    </w:p>
    <w:p w:rsidR="002A6E1E" w:rsidRDefault="007F7086">
      <w:pPr>
        <w:numPr>
          <w:ilvl w:val="0"/>
          <w:numId w:val="29"/>
        </w:numPr>
        <w:ind w:left="849" w:hanging="595"/>
      </w:pPr>
      <w:r>
        <w:t>Falta de aprovechamiento o mala conducta, previa audiencia a la persona interesada.- Inaplicación del program</w:t>
      </w:r>
      <w:r>
        <w:t xml:space="preserve">a formativo. </w:t>
      </w:r>
    </w:p>
    <w:p w:rsidR="002A6E1E" w:rsidRDefault="007F7086">
      <w:pPr>
        <w:ind w:left="152"/>
      </w:pPr>
      <w:r>
        <w:t xml:space="preserve">Si por alguna causa concluyeran un periodo de formación dual en la empresa antes de la fecha prevista, el o tutora tutor de la empresa deberá evaluar las actividades formativas realizadas por el alumnado hasta ese momento. </w:t>
      </w:r>
    </w:p>
    <w:p w:rsidR="002A6E1E" w:rsidRDefault="007F7086">
      <w:pPr>
        <w:ind w:left="152"/>
      </w:pPr>
      <w:r>
        <w:t>Igualmente, se dar</w:t>
      </w:r>
      <w:r>
        <w:t>án por concluidas la formación en empresa, para un determinado alumno/a, cuando éste se incorpore a la empresa por medio de cualquier relación de prestación de servicios retribuidos. En este caso, la empresa deberá comunicar este hecho a la dirección del c</w:t>
      </w:r>
      <w:r>
        <w:t xml:space="preserve">entro de procedencia, que lo comunicará en el plazo de cinco días a la Dirección General de Formación Profesional y Enseñanzas de Régimen Especial por el conducto reglamentariamente establecido. </w:t>
      </w:r>
    </w:p>
    <w:p w:rsidR="002A6E1E" w:rsidRDefault="007F7086">
      <w:pPr>
        <w:ind w:left="152"/>
      </w:pPr>
      <w:r>
        <w:t xml:space="preserve">13.- Datos de carácter personal. </w:t>
      </w:r>
    </w:p>
    <w:p w:rsidR="002A6E1E" w:rsidRDefault="007F7086">
      <w:pPr>
        <w:ind w:left="152"/>
      </w:pPr>
      <w:r>
        <w:t>Para la ejecución del pres</w:t>
      </w:r>
      <w:r>
        <w:t>ente concierto las partes se comprometen a cumplir en los términos que sean de aplicación, lo establecido en la Ley Orgánica 3/2018, de 5 de diciembre, de Protección de Datos Personales y garantía de los derechos digitales, y disposiciones de desarrollo, a</w:t>
      </w:r>
      <w:r>
        <w:t xml:space="preserve">sí como en el Reglamento (UE) 2016/679 del Parlamento Europeo y del Consejo, de 27 de abril de 2016, relativo a la protección de las personas físicas en lo que respecta al tratamiento de datos personales y a la libre circulación de esos datos y por el que </w:t>
      </w:r>
      <w:r>
        <w:t xml:space="preserve">se deroga la Directiva 95/46/CE (Reglamento General de Protección de Datos, RGPD). </w:t>
      </w:r>
    </w:p>
    <w:p w:rsidR="002A6E1E" w:rsidRDefault="007F7086">
      <w:pPr>
        <w:ind w:left="152"/>
      </w:pPr>
      <w:r>
        <w:t>Asimismo, las partes quedan exoneradas de cualquier responsabilidad que se pudiera generar por incumplimiento de las obligaciones anteriores efectuada por cualquiera otra p</w:t>
      </w:r>
      <w:r>
        <w:t xml:space="preserve">arte. En caso de quebrantamiento de las obligaciones asumidas, la entidad que las hubiera quebrantado responderá de las infracciones en que hubiera incurrido. </w:t>
      </w:r>
    </w:p>
    <w:p w:rsidR="002A6E1E" w:rsidRDefault="007F7086">
      <w:pPr>
        <w:ind w:left="152"/>
      </w:pPr>
      <w:r>
        <w:t xml:space="preserve">14.- Protección de menores. </w:t>
      </w:r>
    </w:p>
    <w:p w:rsidR="002A6E1E" w:rsidRDefault="007F7086">
      <w:pPr>
        <w:ind w:left="152"/>
      </w:pPr>
      <w:r>
        <w:rPr>
          <w:rFonts w:ascii="Calibri" w:eastAsia="Calibri" w:hAnsi="Calibri" w:cs="Calibri"/>
          <w:i w:val="0"/>
          <w:noProof/>
        </w:rPr>
        <mc:AlternateContent>
          <mc:Choice Requires="wpg">
            <w:drawing>
              <wp:anchor distT="0" distB="0" distL="114300" distR="114300" simplePos="0" relativeHeight="25168588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35056" name="Group 3505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351" name="Rectangle 3351"/>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3352" name="Rectangle 3352"/>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353" name="Rectangle 3353"/>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27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5056" style="width:18.7031pt;height:257.538pt;position:absolute;mso-position-horizontal-relative:page;mso-position-horizontal:absolute;margin-left:662.928pt;mso-position-vertical-relative:page;margin-top:515.382pt;" coordsize="2375,32707">
                <v:rect id="Rectangle 3351"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3352"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353"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27 de 28 </w:t>
                        </w:r>
                      </w:p>
                    </w:txbxContent>
                  </v:textbox>
                </v:rect>
                <w10:wrap type="square"/>
              </v:group>
            </w:pict>
          </mc:Fallback>
        </mc:AlternateContent>
      </w:r>
      <w:r>
        <w:t>Las partes se comprometen a que su personal, propio o externo, que intervenga en la ejecución de este concie</w:t>
      </w:r>
      <w:r>
        <w:t xml:space="preserve">rto, cumpla la normativa vigente en materia de protección del menor, concretamente el requisito que determina el artículo 57.1 de la Ley Orgánica 8/2021, de 4 de junio, de Protección Integral a la Infancia y a la Adolescencia frente a la violencia.” </w:t>
      </w:r>
    </w:p>
    <w:p w:rsidR="002A6E1E" w:rsidRDefault="007F7086">
      <w:pPr>
        <w:spacing w:after="95" w:line="259" w:lineRule="auto"/>
        <w:ind w:left="142" w:firstLine="0"/>
        <w:jc w:val="left"/>
      </w:pPr>
      <w:r>
        <w:t xml:space="preserve"> </w:t>
      </w:r>
    </w:p>
    <w:p w:rsidR="002A6E1E" w:rsidRDefault="007F7086">
      <w:pPr>
        <w:spacing w:after="0" w:line="249" w:lineRule="auto"/>
        <w:ind w:left="152" w:right="50"/>
      </w:pPr>
      <w:r>
        <w:rPr>
          <w:b/>
          <w:i w:val="0"/>
        </w:rPr>
        <w:t>SEG</w:t>
      </w:r>
      <w:r>
        <w:rPr>
          <w:b/>
          <w:i w:val="0"/>
        </w:rPr>
        <w:t>UNDO:</w:t>
      </w:r>
      <w:r>
        <w:rPr>
          <w:i w:val="0"/>
        </w:rPr>
        <w:t xml:space="preserve"> Proceder a la publicación del mismo en el Portal de Transparencia, en cumplimiento de lo dispuesto en la Ley 19/2013, de 9 de diciembre, de transparencia, acceso a la información pública y buen gobierno. </w:t>
      </w:r>
    </w:p>
    <w:p w:rsidR="002A6E1E" w:rsidRDefault="007F7086">
      <w:pPr>
        <w:spacing w:after="0" w:line="259" w:lineRule="auto"/>
        <w:ind w:left="142" w:firstLine="0"/>
        <w:jc w:val="left"/>
      </w:pPr>
      <w:r>
        <w:rPr>
          <w:i w:val="0"/>
        </w:rPr>
        <w:t xml:space="preserve"> </w:t>
      </w:r>
    </w:p>
    <w:p w:rsidR="002A6E1E" w:rsidRDefault="007F7086">
      <w:pPr>
        <w:spacing w:after="10" w:line="249" w:lineRule="auto"/>
        <w:ind w:left="152" w:right="50"/>
      </w:pPr>
      <w:r>
        <w:rPr>
          <w:b/>
          <w:i w:val="0"/>
        </w:rPr>
        <w:t>TERCERO:</w:t>
      </w:r>
      <w:r>
        <w:rPr>
          <w:i w:val="0"/>
        </w:rPr>
        <w:t xml:space="preserve"> Dar traslado del acuerdo que se ad</w:t>
      </w:r>
      <w:r>
        <w:rPr>
          <w:i w:val="0"/>
        </w:rPr>
        <w:t xml:space="preserve">opte a la Agencia de Empleo y Desarrollo Local. </w:t>
      </w:r>
    </w:p>
    <w:p w:rsidR="002A6E1E" w:rsidRDefault="007F7086">
      <w:pPr>
        <w:spacing w:after="0" w:line="259" w:lineRule="auto"/>
        <w:ind w:left="142" w:firstLine="0"/>
        <w:jc w:val="left"/>
      </w:pPr>
      <w:r>
        <w:rPr>
          <w:i w:val="0"/>
        </w:rPr>
        <w:t xml:space="preserve"> </w:t>
      </w:r>
    </w:p>
    <w:p w:rsidR="002A6E1E" w:rsidRDefault="007F7086">
      <w:pPr>
        <w:spacing w:after="0" w:line="259" w:lineRule="auto"/>
        <w:ind w:left="142" w:firstLine="0"/>
        <w:jc w:val="left"/>
      </w:pPr>
      <w:r>
        <w:rPr>
          <w:i w:val="0"/>
        </w:rPr>
        <w:t xml:space="preserve"> </w:t>
      </w:r>
    </w:p>
    <w:p w:rsidR="002A6E1E" w:rsidRDefault="007F7086">
      <w:pPr>
        <w:spacing w:after="10" w:line="249" w:lineRule="auto"/>
        <w:ind w:left="152" w:right="50"/>
      </w:pPr>
      <w:r>
        <w:rPr>
          <w:b/>
          <w:i w:val="0"/>
        </w:rPr>
        <w:t>CUARTO:</w:t>
      </w:r>
      <w:r>
        <w:rPr>
          <w:i w:val="0"/>
        </w:rPr>
        <w:t xml:space="preserve"> </w:t>
      </w:r>
      <w:r>
        <w:rPr>
          <w:b/>
          <w:i w:val="0"/>
        </w:rPr>
        <w:t>Notificar</w:t>
      </w:r>
      <w:r>
        <w:rPr>
          <w:i w:val="0"/>
        </w:rPr>
        <w:t xml:space="preserve"> el acuerdo que se adopte al IES Punta Larga, a los efectos oportunos.</w:t>
      </w:r>
      <w:r>
        <w:rPr>
          <w:b/>
          <w:i w:val="0"/>
        </w:rPr>
        <w:t xml:space="preserve"> </w:t>
      </w:r>
    </w:p>
    <w:p w:rsidR="002A6E1E" w:rsidRDefault="007F7086">
      <w:pPr>
        <w:spacing w:after="0" w:line="259" w:lineRule="auto"/>
        <w:ind w:left="142" w:firstLine="0"/>
        <w:jc w:val="left"/>
      </w:pPr>
      <w:r>
        <w:rPr>
          <w:i w:val="0"/>
        </w:rPr>
        <w:t xml:space="preserve"> </w:t>
      </w:r>
    </w:p>
    <w:p w:rsidR="002A6E1E" w:rsidRDefault="007F7086">
      <w:pPr>
        <w:spacing w:after="0" w:line="259" w:lineRule="auto"/>
        <w:ind w:left="142" w:firstLine="0"/>
        <w:jc w:val="left"/>
      </w:pPr>
      <w:r>
        <w:rPr>
          <w:i w:val="0"/>
        </w:rPr>
        <w:t xml:space="preserve"> </w:t>
      </w:r>
    </w:p>
    <w:p w:rsidR="002A6E1E" w:rsidRDefault="007F7086">
      <w:pPr>
        <w:numPr>
          <w:ilvl w:val="0"/>
          <w:numId w:val="30"/>
        </w:numPr>
        <w:spacing w:after="456" w:line="249" w:lineRule="auto"/>
        <w:ind w:left="927" w:right="728" w:hanging="425"/>
      </w:pPr>
      <w:r>
        <w:rPr>
          <w:b/>
          <w:i w:val="0"/>
        </w:rPr>
        <w:t>ACTIVIDAD DE CONTROL</w:t>
      </w:r>
      <w:r>
        <w:rPr>
          <w:i w:val="0"/>
        </w:rPr>
        <w:t xml:space="preserve"> </w:t>
      </w:r>
    </w:p>
    <w:p w:rsidR="002A6E1E" w:rsidRDefault="007F7086">
      <w:pPr>
        <w:spacing w:after="107" w:line="249" w:lineRule="auto"/>
        <w:ind w:left="12" w:right="728"/>
      </w:pPr>
      <w:r>
        <w:rPr>
          <w:b/>
          <w:i w:val="0"/>
        </w:rPr>
        <w:t xml:space="preserve"> 2.----- </w:t>
      </w:r>
    </w:p>
    <w:p w:rsidR="002A6E1E" w:rsidRDefault="007F7086">
      <w:pPr>
        <w:spacing w:after="98" w:line="259" w:lineRule="auto"/>
        <w:ind w:left="0" w:firstLine="0"/>
        <w:jc w:val="left"/>
      </w:pPr>
      <w:r>
        <w:rPr>
          <w:b/>
          <w:i w:val="0"/>
        </w:rPr>
        <w:t xml:space="preserve"> </w:t>
      </w:r>
    </w:p>
    <w:p w:rsidR="002A6E1E" w:rsidRDefault="007F7086">
      <w:pPr>
        <w:numPr>
          <w:ilvl w:val="0"/>
          <w:numId w:val="30"/>
        </w:numPr>
        <w:spacing w:line="249" w:lineRule="auto"/>
        <w:ind w:left="927" w:right="728" w:hanging="425"/>
      </w:pPr>
      <w:r>
        <w:rPr>
          <w:b/>
          <w:i w:val="0"/>
        </w:rPr>
        <w:t xml:space="preserve">RUEGOS Y PREGUNTAS </w:t>
      </w:r>
    </w:p>
    <w:p w:rsidR="002A6E1E" w:rsidRDefault="007F7086">
      <w:pPr>
        <w:spacing w:after="98" w:line="259" w:lineRule="auto"/>
        <w:ind w:left="502" w:firstLine="0"/>
        <w:jc w:val="left"/>
      </w:pPr>
      <w:r>
        <w:rPr>
          <w:b/>
          <w:i w:val="0"/>
        </w:rPr>
        <w:t xml:space="preserve"> </w:t>
      </w:r>
    </w:p>
    <w:p w:rsidR="002A6E1E" w:rsidRDefault="007F7086">
      <w:pPr>
        <w:spacing w:after="5" w:line="249" w:lineRule="auto"/>
        <w:ind w:left="152" w:right="728"/>
      </w:pPr>
      <w:r>
        <w:rPr>
          <w:b/>
          <w:i w:val="0"/>
        </w:rPr>
        <w:t>3.-----</w:t>
      </w:r>
      <w:r>
        <w:rPr>
          <w:i w:val="0"/>
        </w:rPr>
        <w:t xml:space="preserve"> </w:t>
      </w:r>
    </w:p>
    <w:p w:rsidR="002A6E1E" w:rsidRDefault="007F7086">
      <w:pPr>
        <w:spacing w:after="0" w:line="249" w:lineRule="auto"/>
        <w:ind w:left="152" w:right="50"/>
      </w:pPr>
      <w:r>
        <w:rPr>
          <w:i w:val="0"/>
        </w:rPr>
        <w:t xml:space="preserve">Y no habiendo más asuntos de que tratar, la Presidencia levantó la sesión siendo las 10:00 horas del mismo día. De todo lo que, como Secretario General, doy fe. </w:t>
      </w:r>
    </w:p>
    <w:p w:rsidR="002A6E1E" w:rsidRDefault="007F7086">
      <w:pPr>
        <w:spacing w:after="0" w:line="259" w:lineRule="auto"/>
        <w:ind w:left="142" w:firstLine="0"/>
        <w:jc w:val="left"/>
      </w:pPr>
      <w:r>
        <w:rPr>
          <w:i w:val="0"/>
        </w:rPr>
        <w:t xml:space="preserve"> </w:t>
      </w:r>
    </w:p>
    <w:p w:rsidR="002A6E1E" w:rsidRDefault="007F7086">
      <w:pPr>
        <w:spacing w:after="0" w:line="259" w:lineRule="auto"/>
        <w:ind w:left="142" w:firstLine="0"/>
        <w:jc w:val="left"/>
      </w:pPr>
      <w:r>
        <w:rPr>
          <w:i w:val="0"/>
        </w:rPr>
        <w:t xml:space="preserve"> </w:t>
      </w:r>
    </w:p>
    <w:p w:rsidR="002A6E1E" w:rsidRDefault="007F7086">
      <w:pPr>
        <w:spacing w:after="0" w:line="259" w:lineRule="auto"/>
        <w:ind w:left="142" w:firstLine="0"/>
        <w:jc w:val="left"/>
      </w:pPr>
      <w:r>
        <w:rPr>
          <w:i w:val="0"/>
        </w:rPr>
        <w:t xml:space="preserve"> </w:t>
      </w:r>
    </w:p>
    <w:p w:rsidR="002A6E1E" w:rsidRDefault="007F7086">
      <w:pPr>
        <w:spacing w:after="100" w:line="259" w:lineRule="auto"/>
        <w:ind w:left="142" w:firstLine="0"/>
        <w:jc w:val="left"/>
      </w:pPr>
      <w:r>
        <w:rPr>
          <w:i w:val="0"/>
        </w:rPr>
        <w:t xml:space="preserve"> </w:t>
      </w:r>
    </w:p>
    <w:p w:rsidR="002A6E1E" w:rsidRDefault="007F7086">
      <w:pPr>
        <w:spacing w:after="95" w:line="259" w:lineRule="auto"/>
        <w:ind w:left="142" w:firstLine="0"/>
        <w:jc w:val="left"/>
      </w:pPr>
      <w:r>
        <w:rPr>
          <w:i w:val="0"/>
        </w:rPr>
        <w:t xml:space="preserve"> </w:t>
      </w:r>
    </w:p>
    <w:p w:rsidR="002A6E1E" w:rsidRDefault="007F7086">
      <w:pPr>
        <w:spacing w:after="5" w:line="249" w:lineRule="auto"/>
        <w:ind w:left="152" w:right="728"/>
      </w:pPr>
      <w:r>
        <w:rPr>
          <w:i w:val="0"/>
        </w:rPr>
        <w:t xml:space="preserve">                                     </w:t>
      </w:r>
      <w:r>
        <w:rPr>
          <w:b/>
          <w:i w:val="0"/>
        </w:rPr>
        <w:t>Vº. Bº.</w:t>
      </w:r>
      <w:r>
        <w:rPr>
          <w:i w:val="0"/>
        </w:rPr>
        <w:t xml:space="preserve"> </w:t>
      </w:r>
    </w:p>
    <w:p w:rsidR="002A6E1E" w:rsidRDefault="007F7086">
      <w:pPr>
        <w:tabs>
          <w:tab w:val="center" w:pos="2494"/>
          <w:tab w:val="center" w:pos="4390"/>
          <w:tab w:val="center" w:pos="6945"/>
        </w:tabs>
        <w:spacing w:after="281" w:line="249" w:lineRule="auto"/>
        <w:ind w:left="0" w:firstLine="0"/>
        <w:jc w:val="left"/>
      </w:pPr>
      <w:r>
        <w:rPr>
          <w:rFonts w:ascii="Calibri" w:eastAsia="Calibri" w:hAnsi="Calibri" w:cs="Calibri"/>
          <w:i w:val="0"/>
          <w:noProof/>
        </w:rPr>
        <mc:AlternateContent>
          <mc:Choice Requires="wpg">
            <w:drawing>
              <wp:anchor distT="0" distB="0" distL="114300" distR="114300" simplePos="0" relativeHeight="251686912"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35178" name="Group 3517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413" name="Rectangle 3413"/>
                        <wps:cNvSpPr/>
                        <wps:spPr>
                          <a:xfrm rot="-5399999">
                            <a:off x="-1107700" y="2049808"/>
                            <a:ext cx="2328626" cy="113224"/>
                          </a:xfrm>
                          <a:prstGeom prst="rect">
                            <a:avLst/>
                          </a:prstGeom>
                          <a:ln>
                            <a:noFill/>
                          </a:ln>
                        </wps:spPr>
                        <wps:txbx>
                          <w:txbxContent>
                            <w:p w:rsidR="002A6E1E" w:rsidRDefault="007F7086">
                              <w:pPr>
                                <w:spacing w:after="160" w:line="259" w:lineRule="auto"/>
                                <w:ind w:left="0" w:firstLine="0"/>
                                <w:jc w:val="left"/>
                              </w:pPr>
                              <w:r>
                                <w:rPr>
                                  <w:i w:val="0"/>
                                  <w:sz w:val="12"/>
                                </w:rPr>
                                <w:t xml:space="preserve">Cód. Validación: 9FEY7NPAJDX4SJ52NS9QL925L </w:t>
                              </w:r>
                            </w:p>
                          </w:txbxContent>
                        </wps:txbx>
                        <wps:bodyPr horzOverflow="overflow" vert="horz" lIns="0" tIns="0" rIns="0" bIns="0" rtlCol="0">
                          <a:noAutofit/>
                        </wps:bodyPr>
                      </wps:wsp>
                      <wps:wsp>
                        <wps:cNvPr id="3414" name="Rectangle 3414"/>
                        <wps:cNvSpPr/>
                        <wps:spPr>
                          <a:xfrm rot="-5399999">
                            <a:off x="-976166" y="2105144"/>
                            <a:ext cx="2217957" cy="113224"/>
                          </a:xfrm>
                          <a:prstGeom prst="rect">
                            <a:avLst/>
                          </a:prstGeom>
                          <a:ln>
                            <a:noFill/>
                          </a:ln>
                        </wps:spPr>
                        <wps:txbx>
                          <w:txbxContent>
                            <w:p w:rsidR="002A6E1E" w:rsidRDefault="007F7086">
                              <w:pPr>
                                <w:spacing w:after="160" w:line="259" w:lineRule="auto"/>
                                <w:ind w:lef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415" name="Rectangle 3415"/>
                        <wps:cNvSpPr/>
                        <wps:spPr>
                          <a:xfrm rot="-5399999">
                            <a:off x="-1966025" y="1039084"/>
                            <a:ext cx="4350075" cy="113224"/>
                          </a:xfrm>
                          <a:prstGeom prst="rect">
                            <a:avLst/>
                          </a:prstGeom>
                          <a:ln>
                            <a:noFill/>
                          </a:ln>
                        </wps:spPr>
                        <wps:txbx>
                          <w:txbxContent>
                            <w:p w:rsidR="002A6E1E" w:rsidRDefault="007F7086">
                              <w:pPr>
                                <w:spacing w:after="160" w:line="259" w:lineRule="auto"/>
                                <w:ind w:left="0" w:firstLine="0"/>
                                <w:jc w:val="left"/>
                              </w:pPr>
                              <w:r>
                                <w:rPr>
                                  <w:i w:val="0"/>
                                  <w:sz w:val="12"/>
                                </w:rPr>
                                <w:t xml:space="preserve">Documento firmado electrónicamente desde la plataforma esPublico Gestiona | Página 28 de 28 </w:t>
                              </w:r>
                            </w:p>
                          </w:txbxContent>
                        </wps:txbx>
                        <wps:bodyPr horzOverflow="overflow" vert="horz" lIns="0" tIns="0" rIns="0" bIns="0" rtlCol="0">
                          <a:noAutofit/>
                        </wps:bodyPr>
                      </wps:wsp>
                    </wpg:wgp>
                  </a:graphicData>
                </a:graphic>
              </wp:anchor>
            </w:drawing>
          </mc:Choice>
          <mc:Fallback xmlns:a="http://schemas.openxmlformats.org/drawingml/2006/main" xmlns="">
            <w:pict>
              <v:group id="Group 35178" style="width:18.7031pt;height:257.538pt;position:absolute;mso-position-horizontal-relative:page;mso-position-horizontal:absolute;margin-left:662.928pt;mso-position-vertical-relative:page;margin-top:515.382pt;" coordsize="2375,32707">
                <v:rect id="Rectangle 3413" style="position:absolute;width:23286;height:1132;left:-11077;top:204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Cód. Validación: 9FEY7NPAJDX4SJ52NS9QL925L </w:t>
                        </w:r>
                      </w:p>
                    </w:txbxContent>
                  </v:textbox>
                </v:rect>
                <v:rect id="Rectangle 3414" style="position:absolute;width:22179;height:1132;left:-9761;top:21051;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Verificación: https://candelaria.sedelectronica.es/ </w:t>
                        </w:r>
                      </w:p>
                    </w:txbxContent>
                  </v:textbox>
                </v:rect>
                <v:rect id="Rectangle 3415" style="position:absolute;width:43500;height:1132;left:-19660;top:103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i w:val="0"/>
                            <w:sz w:val="12"/>
                          </w:rPr>
                          <w:t xml:space="preserve">Documento firmado electrónicamente desde la plataforma esPublico Gestiona | Página 28 de 28 </w:t>
                        </w:r>
                      </w:p>
                    </w:txbxContent>
                  </v:textbox>
                </v:rect>
                <w10:wrap type="topAndBottom"/>
              </v:group>
            </w:pict>
          </mc:Fallback>
        </mc:AlternateContent>
      </w:r>
      <w:r>
        <w:rPr>
          <w:b/>
          <w:i w:val="0"/>
        </w:rPr>
        <w:t xml:space="preserve"> </w:t>
      </w:r>
      <w:r>
        <w:rPr>
          <w:b/>
          <w:i w:val="0"/>
        </w:rPr>
        <w:tab/>
        <w:t xml:space="preserve"> LA ALCALDESA-PRESIDENTA, </w:t>
      </w:r>
      <w:r>
        <w:rPr>
          <w:b/>
          <w:i w:val="0"/>
        </w:rPr>
        <w:tab/>
        <w:t xml:space="preserve"> </w:t>
      </w:r>
      <w:r>
        <w:rPr>
          <w:b/>
          <w:i w:val="0"/>
        </w:rPr>
        <w:tab/>
        <w:t xml:space="preserve">             EL SECRETARIO GENE</w:t>
      </w:r>
      <w:r>
        <w:rPr>
          <w:b/>
          <w:i w:val="0"/>
        </w:rPr>
        <w:t xml:space="preserve">RAL </w:t>
      </w:r>
      <w:r>
        <w:rPr>
          <w:i w:val="0"/>
        </w:rPr>
        <w:t xml:space="preserve"> </w:t>
      </w:r>
    </w:p>
    <w:p w:rsidR="002A6E1E" w:rsidRDefault="007F7086">
      <w:pPr>
        <w:spacing w:after="271" w:line="249" w:lineRule="auto"/>
        <w:ind w:left="152" w:right="50"/>
      </w:pPr>
      <w:r>
        <w:rPr>
          <w:i w:val="0"/>
        </w:rPr>
        <w:t xml:space="preserve">             María Concepción Brito Núñez                          Octavio Manuel Fernández Hernández. </w:t>
      </w:r>
    </w:p>
    <w:p w:rsidR="002A6E1E" w:rsidRDefault="007F7086">
      <w:pPr>
        <w:spacing w:after="0" w:line="259" w:lineRule="auto"/>
        <w:ind w:left="142" w:firstLine="0"/>
        <w:jc w:val="left"/>
      </w:pPr>
      <w:r>
        <w:rPr>
          <w:i w:val="0"/>
        </w:rPr>
        <w:t xml:space="preserve"> </w:t>
      </w:r>
    </w:p>
    <w:p w:rsidR="002A6E1E" w:rsidRDefault="007F7086">
      <w:pPr>
        <w:spacing w:after="0" w:line="259" w:lineRule="auto"/>
        <w:ind w:left="142" w:firstLine="0"/>
        <w:jc w:val="left"/>
      </w:pPr>
      <w:r>
        <w:rPr>
          <w:i w:val="0"/>
        </w:rPr>
        <w:t xml:space="preserve"> </w:t>
      </w:r>
    </w:p>
    <w:p w:rsidR="002A6E1E" w:rsidRDefault="007F7086">
      <w:pPr>
        <w:spacing w:after="0" w:line="259" w:lineRule="auto"/>
        <w:ind w:left="142" w:firstLine="0"/>
        <w:jc w:val="left"/>
      </w:pPr>
      <w:r>
        <w:rPr>
          <w:i w:val="0"/>
        </w:rPr>
        <w:t xml:space="preserve"> </w:t>
      </w:r>
    </w:p>
    <w:p w:rsidR="002A6E1E" w:rsidRDefault="007F7086">
      <w:pPr>
        <w:spacing w:after="0" w:line="259" w:lineRule="auto"/>
        <w:ind w:left="142" w:firstLine="0"/>
        <w:jc w:val="left"/>
      </w:pPr>
      <w:r>
        <w:rPr>
          <w:i w:val="0"/>
        </w:rPr>
        <w:t xml:space="preserve"> </w:t>
      </w:r>
    </w:p>
    <w:p w:rsidR="002A6E1E" w:rsidRDefault="007F7086">
      <w:pPr>
        <w:pStyle w:val="Ttulo2"/>
        <w:ind w:left="906" w:right="761"/>
      </w:pPr>
      <w:r>
        <w:t>DOCUMENTO FIRMADO ELECTRÓNICAMENTE</w:t>
      </w:r>
      <w:r>
        <w:rPr>
          <w:b w:val="0"/>
        </w:rPr>
        <w:t xml:space="preserve">  </w:t>
      </w:r>
    </w:p>
    <w:p w:rsidR="002A6E1E" w:rsidRDefault="007F7086">
      <w:pPr>
        <w:spacing w:after="0" w:line="259" w:lineRule="auto"/>
        <w:ind w:left="142" w:firstLine="0"/>
        <w:jc w:val="left"/>
      </w:pPr>
      <w:r>
        <w:rPr>
          <w:i w:val="0"/>
        </w:rPr>
        <w:t xml:space="preserve"> </w:t>
      </w:r>
    </w:p>
    <w:sectPr w:rsidR="002A6E1E">
      <w:headerReference w:type="even" r:id="rId20"/>
      <w:headerReference w:type="default" r:id="rId21"/>
      <w:footerReference w:type="even" r:id="rId22"/>
      <w:footerReference w:type="default" r:id="rId23"/>
      <w:headerReference w:type="first" r:id="rId24"/>
      <w:footerReference w:type="first" r:id="rId25"/>
      <w:pgSz w:w="14174" w:h="16838"/>
      <w:pgMar w:top="2839" w:right="2053" w:bottom="1699" w:left="2411" w:header="693" w:footer="5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F7086">
      <w:pPr>
        <w:spacing w:after="0" w:line="240" w:lineRule="auto"/>
      </w:pPr>
      <w:r>
        <w:separator/>
      </w:r>
    </w:p>
  </w:endnote>
  <w:endnote w:type="continuationSeparator" w:id="0">
    <w:p w:rsidR="00000000" w:rsidRDefault="007F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7F7086">
    <w:pPr>
      <w:spacing w:after="0" w:line="259" w:lineRule="auto"/>
      <w:ind w:left="337" w:firstLine="0"/>
      <w:jc w:val="left"/>
    </w:pPr>
    <w:r>
      <w:rPr>
        <w:rFonts w:ascii="Calibri" w:eastAsia="Calibri" w:hAnsi="Calibri" w:cs="Calibri"/>
        <w:i w:val="0"/>
        <w:noProof/>
      </w:rPr>
      <mc:AlternateContent>
        <mc:Choice Requires="wpg">
          <w:drawing>
            <wp:anchor distT="0" distB="0" distL="114300" distR="114300" simplePos="0" relativeHeight="251660288" behindDoc="0" locked="0" layoutInCell="1" allowOverlap="1">
              <wp:simplePos x="0" y="0"/>
              <wp:positionH relativeFrom="page">
                <wp:posOffset>1834769</wp:posOffset>
              </wp:positionH>
              <wp:positionV relativeFrom="page">
                <wp:posOffset>9565386</wp:posOffset>
              </wp:positionV>
              <wp:extent cx="5830570" cy="17145"/>
              <wp:effectExtent l="0" t="0" r="0" b="0"/>
              <wp:wrapSquare wrapText="bothSides"/>
              <wp:docPr id="35624" name="Group 35624"/>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35625" name="Shape 35625"/>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5624" style="width:459.1pt;height:1.34998pt;position:absolute;mso-position-horizontal-relative:page;mso-position-horizontal:absolute;margin-left:144.47pt;mso-position-vertical-relative:page;margin-top:753.18pt;" coordsize="58305,171">
              <v:shape id="Shape 35625"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2A6E1E" w:rsidRDefault="007F7086">
    <w:pPr>
      <w:spacing w:after="54" w:line="238" w:lineRule="auto"/>
      <w:ind w:left="3872" w:right="1998" w:hanging="1976"/>
    </w:pPr>
    <w:r>
      <w:rPr>
        <w:i w:val="0"/>
        <w:sz w:val="14"/>
      </w:rPr>
      <w:t xml:space="preserve">Avenida Constitución Nº 7. Código postal: 38530, Candelaria. Teléfono: 922.500.800. </w:t>
    </w:r>
    <w:r>
      <w:rPr>
        <w:b/>
        <w:i w:val="0"/>
        <w:sz w:val="14"/>
      </w:rPr>
      <w:t xml:space="preserve">www. candelaria. es </w:t>
    </w:r>
  </w:p>
  <w:p w:rsidR="002A6E1E" w:rsidRDefault="007F7086">
    <w:pPr>
      <w:spacing w:after="0" w:line="259" w:lineRule="auto"/>
      <w:ind w:left="7933" w:firstLine="0"/>
      <w:jc w:val="center"/>
    </w:pPr>
    <w:r>
      <w:rPr>
        <w:noProof/>
      </w:rPr>
      <w:drawing>
        <wp:anchor distT="0" distB="0" distL="114300" distR="114300" simplePos="0" relativeHeight="251661312"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328" name="Pictu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
                  <a:stretch>
                    <a:fillRect/>
                  </a:stretch>
                </pic:blipFill>
                <pic:spPr>
                  <a:xfrm rot="-5399999">
                    <a:off x="0" y="0"/>
                    <a:ext cx="444500" cy="444500"/>
                  </a:xfrm>
                  <a:prstGeom prst="rect">
                    <a:avLst/>
                  </a:prstGeom>
                </pic:spPr>
              </pic:pic>
            </a:graphicData>
          </a:graphic>
        </wp:anchor>
      </w:drawing>
    </w:r>
    <w:r>
      <w:fldChar w:fldCharType="begin"/>
    </w:r>
    <w:r>
      <w:instrText xml:space="preserve"> PAGE   \* MERGEFORMAT </w:instrText>
    </w:r>
    <w:r>
      <w:fldChar w:fldCharType="separate"/>
    </w:r>
    <w:r>
      <w:rPr>
        <w:i w:val="0"/>
        <w:sz w:val="14"/>
      </w:rPr>
      <w:t>2</w:t>
    </w:r>
    <w:r>
      <w:rPr>
        <w:i w:val="0"/>
        <w:sz w:val="14"/>
      </w:rPr>
      <w:fldChar w:fldCharType="end"/>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2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7F7086">
    <w:pPr>
      <w:spacing w:after="0" w:line="259" w:lineRule="auto"/>
      <w:ind w:left="337" w:firstLine="0"/>
      <w:jc w:val="left"/>
    </w:pPr>
    <w:r>
      <w:rPr>
        <w:rFonts w:ascii="Calibri" w:eastAsia="Calibri" w:hAnsi="Calibri" w:cs="Calibri"/>
        <w:i w:val="0"/>
        <w:noProof/>
      </w:rPr>
      <mc:AlternateContent>
        <mc:Choice Requires="wpg">
          <w:drawing>
            <wp:anchor distT="0" distB="0" distL="114300" distR="114300" simplePos="0" relativeHeight="251662336" behindDoc="0" locked="0" layoutInCell="1" allowOverlap="1">
              <wp:simplePos x="0" y="0"/>
              <wp:positionH relativeFrom="page">
                <wp:posOffset>1834769</wp:posOffset>
              </wp:positionH>
              <wp:positionV relativeFrom="page">
                <wp:posOffset>9565386</wp:posOffset>
              </wp:positionV>
              <wp:extent cx="5830570" cy="17145"/>
              <wp:effectExtent l="0" t="0" r="0" b="0"/>
              <wp:wrapSquare wrapText="bothSides"/>
              <wp:docPr id="35589" name="Group 35589"/>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35590" name="Shape 35590"/>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5589" style="width:459.1pt;height:1.34998pt;position:absolute;mso-position-horizontal-relative:page;mso-position-horizontal:absolute;margin-left:144.47pt;mso-position-vertical-relative:page;margin-top:753.18pt;" coordsize="58305,171">
              <v:shape id="Shape 35590"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2A6E1E" w:rsidRDefault="007F7086">
    <w:pPr>
      <w:spacing w:after="54" w:line="238" w:lineRule="auto"/>
      <w:ind w:left="3872" w:right="1998" w:hanging="1976"/>
    </w:pPr>
    <w:r>
      <w:rPr>
        <w:i w:val="0"/>
        <w:sz w:val="14"/>
      </w:rPr>
      <w:t xml:space="preserve">Avenida Constitución Nº 7. Código postal: 38530, Candelaria. Teléfono: 922.500.800. </w:t>
    </w:r>
    <w:r>
      <w:rPr>
        <w:b/>
        <w:i w:val="0"/>
        <w:sz w:val="14"/>
      </w:rPr>
      <w:t>www. candelaria. es</w:t>
    </w:r>
    <w:r>
      <w:rPr>
        <w:b/>
        <w:i w:val="0"/>
        <w:sz w:val="14"/>
      </w:rPr>
      <w:t xml:space="preserve"> </w:t>
    </w:r>
  </w:p>
  <w:p w:rsidR="002A6E1E" w:rsidRDefault="007F7086">
    <w:pPr>
      <w:spacing w:after="0" w:line="259" w:lineRule="auto"/>
      <w:ind w:left="7933" w:firstLine="0"/>
      <w:jc w:val="center"/>
    </w:pPr>
    <w:r>
      <w:rPr>
        <w:noProof/>
      </w:rPr>
      <w:drawing>
        <wp:anchor distT="0" distB="0" distL="114300" distR="114300" simplePos="0" relativeHeight="251663360"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 name="Pictu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
                  <a:stretch>
                    <a:fillRect/>
                  </a:stretch>
                </pic:blipFill>
                <pic:spPr>
                  <a:xfrm rot="-5399999">
                    <a:off x="0" y="0"/>
                    <a:ext cx="444500" cy="444500"/>
                  </a:xfrm>
                  <a:prstGeom prst="rect">
                    <a:avLst/>
                  </a:prstGeom>
                </pic:spPr>
              </pic:pic>
            </a:graphicData>
          </a:graphic>
        </wp:anchor>
      </w:drawing>
    </w:r>
    <w:r>
      <w:fldChar w:fldCharType="begin"/>
    </w:r>
    <w:r>
      <w:instrText xml:space="preserve"> PAGE   \* MERGEFORMAT </w:instrText>
    </w:r>
    <w:r>
      <w:fldChar w:fldCharType="separate"/>
    </w:r>
    <w:r w:rsidRPr="007F7086">
      <w:rPr>
        <w:i w:val="0"/>
        <w:noProof/>
        <w:sz w:val="14"/>
      </w:rPr>
      <w:t>21</w:t>
    </w:r>
    <w:r>
      <w:rPr>
        <w:i w:val="0"/>
        <w:sz w:val="14"/>
      </w:rPr>
      <w:fldChar w:fldCharType="end"/>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24"/>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7F7086">
    <w:pPr>
      <w:spacing w:after="0" w:line="259" w:lineRule="auto"/>
      <w:ind w:left="-2553" w:right="12119" w:firstLine="0"/>
      <w:jc w:val="left"/>
    </w:pPr>
    <w:r>
      <w:rPr>
        <w:noProof/>
      </w:rPr>
      <w:drawing>
        <wp:anchor distT="0" distB="0" distL="114300" distR="114300" simplePos="0" relativeHeight="251664384"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7F7086">
    <w:pPr>
      <w:spacing w:after="0" w:line="259" w:lineRule="auto"/>
      <w:ind w:left="195" w:firstLine="0"/>
      <w:jc w:val="left"/>
    </w:pPr>
    <w:r>
      <w:rPr>
        <w:noProof/>
      </w:rPr>
      <w:drawing>
        <wp:anchor distT="0" distB="0" distL="114300" distR="114300" simplePos="0" relativeHeight="251668480"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2751" name="Picture 2751"/>
          <wp:cNvGraphicFramePr/>
          <a:graphic xmlns:a="http://schemas.openxmlformats.org/drawingml/2006/main">
            <a:graphicData uri="http://schemas.openxmlformats.org/drawingml/2006/picture">
              <pic:pic xmlns:pic="http://schemas.openxmlformats.org/drawingml/2006/picture">
                <pic:nvPicPr>
                  <pic:cNvPr id="2751" name="Picture 2751"/>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69504"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35734" name="Group 35734"/>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35735" name="Shape 35735"/>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5734" style="width:459.1pt;height:1.34998pt;position:absolute;mso-position-horizontal-relative:page;mso-position-horizontal:absolute;margin-left:130.31pt;mso-position-vertical-relative:page;margin-top:783.42pt;" coordsize="58305,171">
              <v:shape id="Shape 35735"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2A6E1E" w:rsidRDefault="007F7086">
    <w:pPr>
      <w:spacing w:after="70" w:line="238" w:lineRule="auto"/>
      <w:ind w:left="4261" w:right="1753" w:hanging="1976"/>
    </w:pPr>
    <w:r>
      <w:rPr>
        <w:i w:val="0"/>
        <w:sz w:val="14"/>
      </w:rPr>
      <w:t xml:space="preserve">Avenida Constitución Nº 7. Código postal: 38530, Candelaria. Teléfono: 922.500.800. </w:t>
    </w:r>
    <w:r>
      <w:rPr>
        <w:b/>
        <w:i w:val="0"/>
        <w:sz w:val="14"/>
      </w:rPr>
      <w:t xml:space="preserve">www. candelaria. es </w:t>
    </w:r>
  </w:p>
  <w:p w:rsidR="002A6E1E" w:rsidRDefault="007F7086">
    <w:pPr>
      <w:spacing w:after="0" w:line="259" w:lineRule="auto"/>
      <w:ind w:left="0" w:right="5" w:firstLine="0"/>
      <w:jc w:val="right"/>
    </w:pPr>
    <w:r>
      <w:fldChar w:fldCharType="begin"/>
    </w:r>
    <w:r>
      <w:instrText xml:space="preserve"> PAGE   \* MERGEFORMAT </w:instrText>
    </w:r>
    <w:r>
      <w:fldChar w:fldCharType="separate"/>
    </w:r>
    <w:r>
      <w:rPr>
        <w:i w:val="0"/>
        <w:sz w:val="14"/>
      </w:rPr>
      <w:t>22</w:t>
    </w:r>
    <w:r>
      <w:rPr>
        <w:i w:val="0"/>
        <w:sz w:val="14"/>
      </w:rPr>
      <w:fldChar w:fldCharType="end"/>
    </w:r>
    <w:r>
      <w:rPr>
        <w:rFonts w:ascii="Times New Roman" w:eastAsia="Times New Roman" w:hAnsi="Times New Roman" w:cs="Times New Roman"/>
        <w:i w:val="0"/>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7F7086">
    <w:pPr>
      <w:spacing w:after="0" w:line="259" w:lineRule="auto"/>
      <w:ind w:left="195" w:firstLine="0"/>
      <w:jc w:val="left"/>
    </w:pPr>
    <w:r>
      <w:rPr>
        <w:noProof/>
      </w:rPr>
      <w:drawing>
        <wp:anchor distT="0" distB="0" distL="114300" distR="114300" simplePos="0" relativeHeight="251670528"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2" name="Picture 2751"/>
          <wp:cNvGraphicFramePr/>
          <a:graphic xmlns:a="http://schemas.openxmlformats.org/drawingml/2006/main">
            <a:graphicData uri="http://schemas.openxmlformats.org/drawingml/2006/picture">
              <pic:pic xmlns:pic="http://schemas.openxmlformats.org/drawingml/2006/picture">
                <pic:nvPicPr>
                  <pic:cNvPr id="2751" name="Picture 2751"/>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71552"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35700" name="Group 35700"/>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35701" name="Shape 35701"/>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5700" style="width:459.1pt;height:1.34998pt;position:absolute;mso-position-horizontal-relative:page;mso-position-horizontal:absolute;margin-left:130.31pt;mso-position-vertical-relative:page;margin-top:783.42pt;" coordsize="58305,171">
              <v:shape id="Shape 35701"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2A6E1E" w:rsidRDefault="007F7086">
    <w:pPr>
      <w:spacing w:after="70" w:line="238" w:lineRule="auto"/>
      <w:ind w:left="4261" w:right="1753" w:hanging="1976"/>
    </w:pPr>
    <w:r>
      <w:rPr>
        <w:i w:val="0"/>
        <w:sz w:val="14"/>
      </w:rPr>
      <w:t xml:space="preserve">Avenida Constitución Nº 7. Código postal: 38530, Candelaria. Teléfono: 922.500.800. </w:t>
    </w:r>
    <w:r>
      <w:rPr>
        <w:b/>
        <w:i w:val="0"/>
        <w:sz w:val="14"/>
      </w:rPr>
      <w:t xml:space="preserve">www. candelaria. es </w:t>
    </w:r>
  </w:p>
  <w:p w:rsidR="002A6E1E" w:rsidRDefault="007F7086">
    <w:pPr>
      <w:spacing w:after="0" w:line="259" w:lineRule="auto"/>
      <w:ind w:left="0" w:right="5" w:firstLine="0"/>
      <w:jc w:val="right"/>
    </w:pPr>
    <w:r>
      <w:fldChar w:fldCharType="begin"/>
    </w:r>
    <w:r>
      <w:instrText xml:space="preserve"> PAGE   \*</w:instrText>
    </w:r>
    <w:r>
      <w:instrText xml:space="preserve"> MERGEFORMAT </w:instrText>
    </w:r>
    <w:r>
      <w:fldChar w:fldCharType="separate"/>
    </w:r>
    <w:r w:rsidRPr="007F7086">
      <w:rPr>
        <w:i w:val="0"/>
        <w:noProof/>
        <w:sz w:val="14"/>
      </w:rPr>
      <w:t>29</w:t>
    </w:r>
    <w:r>
      <w:rPr>
        <w:i w:val="0"/>
        <w:sz w:val="14"/>
      </w:rPr>
      <w:fldChar w:fldCharType="end"/>
    </w:r>
    <w:r>
      <w:rPr>
        <w:rFonts w:ascii="Times New Roman" w:eastAsia="Times New Roman" w:hAnsi="Times New Roman" w:cs="Times New Roman"/>
        <w:i w:val="0"/>
        <w:sz w:val="2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7F7086">
    <w:pPr>
      <w:spacing w:after="0" w:line="259" w:lineRule="auto"/>
      <w:ind w:left="195" w:firstLine="0"/>
      <w:jc w:val="left"/>
    </w:pPr>
    <w:r>
      <w:rPr>
        <w:noProof/>
      </w:rPr>
      <w:drawing>
        <wp:anchor distT="0" distB="0" distL="114300" distR="114300" simplePos="0" relativeHeight="251672576"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3" name="Picture 2751"/>
          <wp:cNvGraphicFramePr/>
          <a:graphic xmlns:a="http://schemas.openxmlformats.org/drawingml/2006/main">
            <a:graphicData uri="http://schemas.openxmlformats.org/drawingml/2006/picture">
              <pic:pic xmlns:pic="http://schemas.openxmlformats.org/drawingml/2006/picture">
                <pic:nvPicPr>
                  <pic:cNvPr id="2751" name="Picture 2751"/>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73600"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35666" name="Group 35666"/>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35667" name="Shape 35667"/>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5666" style="width:459.1pt;height:1.34998pt;position:absolute;mso-position-horizontal-relative:page;mso-position-horizontal:absolute;margin-left:130.31pt;mso-position-vertical-relative:page;margin-top:783.42pt;" coordsize="58305,171">
              <v:shape id="Shape 35667"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2A6E1E" w:rsidRDefault="007F7086">
    <w:pPr>
      <w:spacing w:after="70" w:line="238" w:lineRule="auto"/>
      <w:ind w:left="4261" w:right="1753" w:hanging="1976"/>
    </w:pPr>
    <w:r>
      <w:rPr>
        <w:i w:val="0"/>
        <w:sz w:val="14"/>
      </w:rPr>
      <w:t xml:space="preserve">Avenida Constitución Nº 7. Código postal: 38530, Candelaria. Teléfono: 922.500.800. </w:t>
    </w:r>
    <w:r>
      <w:rPr>
        <w:b/>
        <w:i w:val="0"/>
        <w:sz w:val="14"/>
      </w:rPr>
      <w:t xml:space="preserve">www. candelaria. es </w:t>
    </w:r>
  </w:p>
  <w:p w:rsidR="002A6E1E" w:rsidRDefault="007F7086">
    <w:pPr>
      <w:spacing w:after="0" w:line="259" w:lineRule="auto"/>
      <w:ind w:left="0" w:right="5" w:firstLine="0"/>
      <w:jc w:val="right"/>
    </w:pPr>
    <w:r>
      <w:fldChar w:fldCharType="begin"/>
    </w:r>
    <w:r>
      <w:instrText xml:space="preserve"> PAGE   \* MERGEFORMAT </w:instrText>
    </w:r>
    <w:r>
      <w:fldChar w:fldCharType="separate"/>
    </w:r>
    <w:r>
      <w:rPr>
        <w:i w:val="0"/>
        <w:sz w:val="14"/>
      </w:rPr>
      <w:t>22</w:t>
    </w:r>
    <w:r>
      <w:rPr>
        <w:i w:val="0"/>
        <w:sz w:val="14"/>
      </w:rPr>
      <w:fldChar w:fldCharType="end"/>
    </w:r>
    <w:r>
      <w:rPr>
        <w:rFonts w:ascii="Times New Roman" w:eastAsia="Times New Roman" w:hAnsi="Times New Roman" w:cs="Times New Roman"/>
        <w:i w:val="0"/>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F7086">
      <w:pPr>
        <w:spacing w:after="0" w:line="240" w:lineRule="auto"/>
      </w:pPr>
      <w:r>
        <w:separator/>
      </w:r>
    </w:p>
  </w:footnote>
  <w:footnote w:type="continuationSeparator" w:id="0">
    <w:p w:rsidR="00000000" w:rsidRDefault="007F7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7F7086">
    <w:pPr>
      <w:spacing w:after="0" w:line="259" w:lineRule="auto"/>
      <w:ind w:left="283" w:right="-217" w:firstLine="0"/>
      <w:jc w:val="left"/>
    </w:pPr>
    <w:r>
      <w:rPr>
        <w:rFonts w:ascii="Calibri" w:eastAsia="Calibri" w:hAnsi="Calibri" w:cs="Calibri"/>
        <w:i w:val="0"/>
        <w:noProof/>
      </w:rPr>
      <mc:AlternateContent>
        <mc:Choice Requires="wpg">
          <w:drawing>
            <wp:anchor distT="0" distB="0" distL="114300" distR="114300" simplePos="0" relativeHeight="251658240" behindDoc="0" locked="0" layoutInCell="1" allowOverlap="1">
              <wp:simplePos x="0" y="0"/>
              <wp:positionH relativeFrom="page">
                <wp:posOffset>1834007</wp:posOffset>
              </wp:positionH>
              <wp:positionV relativeFrom="page">
                <wp:posOffset>361035</wp:posOffset>
              </wp:positionV>
              <wp:extent cx="5999607" cy="817779"/>
              <wp:effectExtent l="0" t="0" r="0" b="0"/>
              <wp:wrapSquare wrapText="bothSides"/>
              <wp:docPr id="35611" name="Group 35611"/>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35612" name="Shape 35612"/>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35614" name="Rectangle 35614"/>
                      <wps:cNvSpPr/>
                      <wps:spPr>
                        <a:xfrm>
                          <a:off x="1137158" y="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615" name="Rectangle 35615"/>
                      <wps:cNvSpPr/>
                      <wps:spPr>
                        <a:xfrm>
                          <a:off x="495554" y="17526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616" name="Rectangle 35616"/>
                      <wps:cNvSpPr/>
                      <wps:spPr>
                        <a:xfrm>
                          <a:off x="495554" y="35052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617" name="Rectangle 35617"/>
                      <wps:cNvSpPr/>
                      <wps:spPr>
                        <a:xfrm>
                          <a:off x="495554" y="52578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35613" name="Picture 35613"/>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35611" style="width:472.41pt;height:64.392pt;position:absolute;mso-position-horizontal-relative:page;mso-position-horizontal:absolute;margin-left:144.41pt;mso-position-vertical-relative:page;margin-top:28.428pt;" coordsize="59996,8177">
              <v:shape id="Shape 35612" style="position:absolute;width:59988;height:0;left:7;top:8177;" coordsize="5998845,0" path="m0,0l5998845,0">
                <v:stroke weight="2.04pt" endcap="square" joinstyle="miter" miterlimit="10" on="true" color="#993366"/>
                <v:fill on="false" color="#000000" opacity="0"/>
              </v:shape>
              <v:rect id="Rectangle 35614" style="position:absolute;width:506;height:2243;left:11371;top:0;"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615" style="position:absolute;width:506;height:2243;left:4955;top:1752;"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616" style="position:absolute;width:506;height:2243;left:4955;top:3505;"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617" style="position:absolute;width:506;height:2243;left:4955;top:5257;"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shape id="Picture 35613"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7F7086">
    <w:pPr>
      <w:spacing w:after="0" w:line="259" w:lineRule="auto"/>
      <w:ind w:left="283" w:right="-217" w:firstLine="0"/>
      <w:jc w:val="left"/>
    </w:pPr>
    <w:r>
      <w:rPr>
        <w:rFonts w:ascii="Calibri" w:eastAsia="Calibri" w:hAnsi="Calibri" w:cs="Calibri"/>
        <w:i w:val="0"/>
        <w:noProof/>
      </w:rPr>
      <mc:AlternateContent>
        <mc:Choice Requires="wpg">
          <w:drawing>
            <wp:anchor distT="0" distB="0" distL="114300" distR="114300" simplePos="0" relativeHeight="251659264" behindDoc="0" locked="0" layoutInCell="1" allowOverlap="1">
              <wp:simplePos x="0" y="0"/>
              <wp:positionH relativeFrom="page">
                <wp:posOffset>1834007</wp:posOffset>
              </wp:positionH>
              <wp:positionV relativeFrom="page">
                <wp:posOffset>361035</wp:posOffset>
              </wp:positionV>
              <wp:extent cx="5999607" cy="817779"/>
              <wp:effectExtent l="0" t="0" r="0" b="0"/>
              <wp:wrapSquare wrapText="bothSides"/>
              <wp:docPr id="35576" name="Group 35576"/>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35577" name="Shape 35577"/>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35579" name="Rectangle 35579"/>
                      <wps:cNvSpPr/>
                      <wps:spPr>
                        <a:xfrm>
                          <a:off x="1137158" y="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580" name="Rectangle 35580"/>
                      <wps:cNvSpPr/>
                      <wps:spPr>
                        <a:xfrm>
                          <a:off x="495554" y="17526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581" name="Rectangle 35581"/>
                      <wps:cNvSpPr/>
                      <wps:spPr>
                        <a:xfrm>
                          <a:off x="495554" y="35052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582" name="Rectangle 35582"/>
                      <wps:cNvSpPr/>
                      <wps:spPr>
                        <a:xfrm>
                          <a:off x="495554" y="52578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35578" name="Picture 35578"/>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35576" style="width:472.41pt;height:64.392pt;position:absolute;mso-position-horizontal-relative:page;mso-position-horizontal:absolute;margin-left:144.41pt;mso-position-vertical-relative:page;margin-top:28.428pt;" coordsize="59996,8177">
              <v:shape id="Shape 35577" style="position:absolute;width:59988;height:0;left:7;top:8177;" coordsize="5998845,0" path="m0,0l5998845,0">
                <v:stroke weight="2.04pt" endcap="square" joinstyle="miter" miterlimit="10" on="true" color="#993366"/>
                <v:fill on="false" color="#000000" opacity="0"/>
              </v:shape>
              <v:rect id="Rectangle 35579" style="position:absolute;width:506;height:2243;left:11371;top:0;"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580" style="position:absolute;width:506;height:2243;left:4955;top:1752;"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581" style="position:absolute;width:506;height:2243;left:4955;top:3505;"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582" style="position:absolute;width:506;height:2243;left:4955;top:5257;"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shape id="Picture 35578"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2A6E1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7F7086">
    <w:pPr>
      <w:spacing w:after="0" w:line="259" w:lineRule="auto"/>
      <w:ind w:left="142" w:firstLine="0"/>
      <w:jc w:val="left"/>
    </w:pPr>
    <w:r>
      <w:rPr>
        <w:rFonts w:ascii="Calibri" w:eastAsia="Calibri" w:hAnsi="Calibri" w:cs="Calibri"/>
        <w:i w:val="0"/>
        <w:noProof/>
      </w:rPr>
      <mc:AlternateContent>
        <mc:Choice Requires="wpg">
          <w:drawing>
            <wp:anchor distT="0" distB="0" distL="114300" distR="114300" simplePos="0" relativeHeight="251665408"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35719" name="Group 35719"/>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35720" name="Shape 35720"/>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35722" name="Rectangle 35722"/>
                      <wps:cNvSpPr/>
                      <wps:spPr>
                        <a:xfrm>
                          <a:off x="1137158" y="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723" name="Rectangle 35723"/>
                      <wps:cNvSpPr/>
                      <wps:spPr>
                        <a:xfrm>
                          <a:off x="495554" y="17526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724" name="Rectangle 35724"/>
                      <wps:cNvSpPr/>
                      <wps:spPr>
                        <a:xfrm>
                          <a:off x="495554" y="35052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725" name="Rectangle 35725"/>
                      <wps:cNvSpPr/>
                      <wps:spPr>
                        <a:xfrm>
                          <a:off x="495554" y="52578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35721" name="Picture 35721"/>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35719" style="width:472.41pt;height:64.392pt;position:absolute;mso-position-horizontal-relative:page;mso-position-horizontal:absolute;margin-left:130.25pt;mso-position-vertical-relative:page;margin-top:34.668pt;" coordsize="59996,8177">
              <v:shape id="Shape 35720" style="position:absolute;width:59988;height:0;left:7;top:8177;" coordsize="5998845,0" path="m0,0l5998845,0">
                <v:stroke weight="2.04pt" endcap="square" joinstyle="miter" miterlimit="10" on="true" color="#993366"/>
                <v:fill on="false" color="#000000" opacity="0"/>
              </v:shape>
              <v:rect id="Rectangle 35722" style="position:absolute;width:506;height:2243;left:11371;top:0;"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723" style="position:absolute;width:506;height:2243;left:4955;top:1752;"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724" style="position:absolute;width:506;height:2243;left:4955;top:3505;"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725" style="position:absolute;width:506;height:2243;left:4955;top:5257;"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shape id="Picture 35721"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7F7086">
    <w:pPr>
      <w:spacing w:after="0" w:line="259" w:lineRule="auto"/>
      <w:ind w:left="142" w:firstLine="0"/>
      <w:jc w:val="left"/>
    </w:pPr>
    <w:r>
      <w:rPr>
        <w:rFonts w:ascii="Calibri" w:eastAsia="Calibri" w:hAnsi="Calibri" w:cs="Calibri"/>
        <w:i w:val="0"/>
        <w:noProof/>
      </w:rPr>
      <mc:AlternateContent>
        <mc:Choice Requires="wpg">
          <w:drawing>
            <wp:anchor distT="0" distB="0" distL="114300" distR="114300" simplePos="0" relativeHeight="251666432"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35685" name="Group 35685"/>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35686" name="Shape 35686"/>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35688" name="Rectangle 35688"/>
                      <wps:cNvSpPr/>
                      <wps:spPr>
                        <a:xfrm>
                          <a:off x="1137158" y="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689" name="Rectangle 35689"/>
                      <wps:cNvSpPr/>
                      <wps:spPr>
                        <a:xfrm>
                          <a:off x="495554" y="17526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690" name="Rectangle 35690"/>
                      <wps:cNvSpPr/>
                      <wps:spPr>
                        <a:xfrm>
                          <a:off x="495554" y="35052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691" name="Rectangle 35691"/>
                      <wps:cNvSpPr/>
                      <wps:spPr>
                        <a:xfrm>
                          <a:off x="495554" y="52578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35687" name="Picture 35687"/>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35685" style="width:472.41pt;height:64.392pt;position:absolute;mso-position-horizontal-relative:page;mso-position-horizontal:absolute;margin-left:130.25pt;mso-position-vertical-relative:page;margin-top:34.668pt;" coordsize="59996,8177">
              <v:shape id="Shape 35686" style="position:absolute;width:59988;height:0;left:7;top:8177;" coordsize="5998845,0" path="m0,0l5998845,0">
                <v:stroke weight="2.04pt" endcap="square" joinstyle="miter" miterlimit="10" on="true" color="#993366"/>
                <v:fill on="false" color="#000000" opacity="0"/>
              </v:shape>
              <v:rect id="Rectangle 35688" style="position:absolute;width:506;height:2243;left:11371;top:0;"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689" style="position:absolute;width:506;height:2243;left:4955;top:1752;"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690" style="position:absolute;width:506;height:2243;left:4955;top:3505;"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691" style="position:absolute;width:506;height:2243;left:4955;top:5257;"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shape id="Picture 35687"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1E" w:rsidRDefault="007F7086">
    <w:pPr>
      <w:spacing w:after="0" w:line="259" w:lineRule="auto"/>
      <w:ind w:left="142" w:firstLine="0"/>
      <w:jc w:val="left"/>
    </w:pPr>
    <w:r>
      <w:rPr>
        <w:rFonts w:ascii="Calibri" w:eastAsia="Calibri" w:hAnsi="Calibri" w:cs="Calibri"/>
        <w:i w:val="0"/>
        <w:noProof/>
      </w:rPr>
      <mc:AlternateContent>
        <mc:Choice Requires="wpg">
          <w:drawing>
            <wp:anchor distT="0" distB="0" distL="114300" distR="114300" simplePos="0" relativeHeight="251667456"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35651" name="Group 35651"/>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35652" name="Shape 35652"/>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35654" name="Rectangle 35654"/>
                      <wps:cNvSpPr/>
                      <wps:spPr>
                        <a:xfrm>
                          <a:off x="1137158" y="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655" name="Rectangle 35655"/>
                      <wps:cNvSpPr/>
                      <wps:spPr>
                        <a:xfrm>
                          <a:off x="495554" y="17526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656" name="Rectangle 35656"/>
                      <wps:cNvSpPr/>
                      <wps:spPr>
                        <a:xfrm>
                          <a:off x="495554" y="35052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35657" name="Rectangle 35657"/>
                      <wps:cNvSpPr/>
                      <wps:spPr>
                        <a:xfrm>
                          <a:off x="495554" y="525780"/>
                          <a:ext cx="50673" cy="224380"/>
                        </a:xfrm>
                        <a:prstGeom prst="rect">
                          <a:avLst/>
                        </a:prstGeom>
                        <a:ln>
                          <a:noFill/>
                        </a:ln>
                      </wps:spPr>
                      <wps:txbx>
                        <w:txbxContent>
                          <w:p w:rsidR="002A6E1E" w:rsidRDefault="007F7086">
                            <w:pPr>
                              <w:spacing w:after="160" w:line="259" w:lineRule="auto"/>
                              <w:ind w:lef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35653" name="Picture 35653"/>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35651" style="width:472.41pt;height:64.392pt;position:absolute;mso-position-horizontal-relative:page;mso-position-horizontal:absolute;margin-left:130.25pt;mso-position-vertical-relative:page;margin-top:34.668pt;" coordsize="59996,8177">
              <v:shape id="Shape 35652" style="position:absolute;width:59988;height:0;left:7;top:8177;" coordsize="5998845,0" path="m0,0l5998845,0">
                <v:stroke weight="2.04pt" endcap="square" joinstyle="miter" miterlimit="10" on="true" color="#993366"/>
                <v:fill on="false" color="#000000" opacity="0"/>
              </v:shape>
              <v:rect id="Rectangle 35654" style="position:absolute;width:506;height:2243;left:11371;top:0;"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655" style="position:absolute;width:506;height:2243;left:4955;top:1752;"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656" style="position:absolute;width:506;height:2243;left:4955;top:3505;"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rect id="Rectangle 35657" style="position:absolute;width:506;height:2243;left:4955;top:5257;" filled="f" stroked="f">
                <v:textbox inset="0,0,0,0">
                  <w:txbxContent>
                    <w:p>
                      <w:pPr>
                        <w:spacing w:before="0" w:after="160" w:line="259" w:lineRule="auto"/>
                        <w:ind w:left="0" w:firstLine="0"/>
                        <w:jc w:val="left"/>
                      </w:pPr>
                      <w:r>
                        <w:rPr>
                          <w:rFonts w:cs="Times New Roman" w:hAnsi="Times New Roman" w:eastAsia="Times New Roman" w:ascii="Times New Roman"/>
                          <w:i w:val="0"/>
                          <w:sz w:val="24"/>
                        </w:rPr>
                        <w:t xml:space="preserve"> </w:t>
                      </w:r>
                    </w:p>
                  </w:txbxContent>
                </v:textbox>
              </v:rect>
              <v:shape id="Picture 35653"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3CE"/>
    <w:multiLevelType w:val="hybridMultilevel"/>
    <w:tmpl w:val="A66868D4"/>
    <w:lvl w:ilvl="0" w:tplc="F40E5DF8">
      <w:start w:val="3"/>
      <w:numFmt w:val="lowerLetter"/>
      <w:lvlText w:val="%1)"/>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CC4E9C">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1EE5CE">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004AC6">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467788">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70B7AC">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A498A6">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B6A210">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760DD2">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391D56"/>
    <w:multiLevelType w:val="hybridMultilevel"/>
    <w:tmpl w:val="296ED6AC"/>
    <w:lvl w:ilvl="0" w:tplc="0A2451D8">
      <w:start w:val="1"/>
      <w:numFmt w:val="lowerLetter"/>
      <w:lvlText w:val="%1)"/>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1C03E8">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162232">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6690A2">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528290">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4065EA">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64A6F8">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9C032C">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9E0556">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CC7935"/>
    <w:multiLevelType w:val="hybridMultilevel"/>
    <w:tmpl w:val="5F0E0624"/>
    <w:lvl w:ilvl="0" w:tplc="0BB4417A">
      <w:start w:val="7"/>
      <w:numFmt w:val="lowerLetter"/>
      <w:lvlText w:val="%1)"/>
      <w:lvlJc w:val="left"/>
      <w:pPr>
        <w:ind w:left="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1E960A">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A227F8">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36648C">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18B7FA">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6B0D020">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7E8B38">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D0AF5A">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3AB3DC">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4049F0"/>
    <w:multiLevelType w:val="hybridMultilevel"/>
    <w:tmpl w:val="7F30F9F2"/>
    <w:lvl w:ilvl="0" w:tplc="7346C2FA">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412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7C95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1290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4CF1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2E8A9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499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CE19F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4264D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BF088F"/>
    <w:multiLevelType w:val="hybridMultilevel"/>
    <w:tmpl w:val="0DB88FC6"/>
    <w:lvl w:ilvl="0" w:tplc="22487622">
      <w:start w:val="5"/>
      <w:numFmt w:val="lowerLetter"/>
      <w:lvlText w:val="%1)"/>
      <w:lvlJc w:val="left"/>
      <w:pPr>
        <w:ind w:left="1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7044A6">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A051CE">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AA664E">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303D68">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2CADDA">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265072">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04B5D0">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CEC584">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FB2261"/>
    <w:multiLevelType w:val="hybridMultilevel"/>
    <w:tmpl w:val="37122B2E"/>
    <w:lvl w:ilvl="0" w:tplc="F18C214C">
      <w:start w:val="1"/>
      <w:numFmt w:val="lowerLetter"/>
      <w:lvlText w:val="%1)"/>
      <w:lvlJc w:val="left"/>
      <w:pPr>
        <w:ind w:left="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D36C788">
      <w:start w:val="1"/>
      <w:numFmt w:val="lowerLetter"/>
      <w:lvlText w:val="%2"/>
      <w:lvlJc w:val="left"/>
      <w:pPr>
        <w:ind w:left="14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60EBCB6">
      <w:start w:val="1"/>
      <w:numFmt w:val="lowerRoman"/>
      <w:lvlText w:val="%3"/>
      <w:lvlJc w:val="left"/>
      <w:pPr>
        <w:ind w:left="21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0D02808">
      <w:start w:val="1"/>
      <w:numFmt w:val="decimal"/>
      <w:lvlText w:val="%4"/>
      <w:lvlJc w:val="left"/>
      <w:pPr>
        <w:ind w:left="28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7B22C0A">
      <w:start w:val="1"/>
      <w:numFmt w:val="lowerLetter"/>
      <w:lvlText w:val="%5"/>
      <w:lvlJc w:val="left"/>
      <w:pPr>
        <w:ind w:left="35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55E3000">
      <w:start w:val="1"/>
      <w:numFmt w:val="lowerRoman"/>
      <w:lvlText w:val="%6"/>
      <w:lvlJc w:val="left"/>
      <w:pPr>
        <w:ind w:left="43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87EE400">
      <w:start w:val="1"/>
      <w:numFmt w:val="decimal"/>
      <w:lvlText w:val="%7"/>
      <w:lvlJc w:val="left"/>
      <w:pPr>
        <w:ind w:left="50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AB2DA68">
      <w:start w:val="1"/>
      <w:numFmt w:val="lowerLetter"/>
      <w:lvlText w:val="%8"/>
      <w:lvlJc w:val="left"/>
      <w:pPr>
        <w:ind w:left="57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8507C32">
      <w:start w:val="1"/>
      <w:numFmt w:val="lowerRoman"/>
      <w:lvlText w:val="%9"/>
      <w:lvlJc w:val="left"/>
      <w:pPr>
        <w:ind w:left="64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9A4B3B"/>
    <w:multiLevelType w:val="hybridMultilevel"/>
    <w:tmpl w:val="B6B24DE4"/>
    <w:lvl w:ilvl="0" w:tplc="B114CF34">
      <w:start w:val="9"/>
      <w:numFmt w:val="lowerLetter"/>
      <w:lvlText w:val="%1)"/>
      <w:lvlJc w:val="left"/>
      <w:pPr>
        <w:ind w:left="1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8A26AC">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6829E2">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5C1160">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D454CA">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0C966">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8E7916">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C06EF8">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04C95E">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63274C"/>
    <w:multiLevelType w:val="hybridMultilevel"/>
    <w:tmpl w:val="981C19E4"/>
    <w:lvl w:ilvl="0" w:tplc="7E9ED764">
      <w:start w:val="1"/>
      <w:numFmt w:val="bullet"/>
      <w:lvlText w:val="-"/>
      <w:lvlJc w:val="left"/>
      <w:pPr>
        <w:ind w:left="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E6F48A">
      <w:start w:val="1"/>
      <w:numFmt w:val="bullet"/>
      <w:lvlText w:val="o"/>
      <w:lvlJc w:val="left"/>
      <w:pPr>
        <w:ind w:left="1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9EE372">
      <w:start w:val="1"/>
      <w:numFmt w:val="bullet"/>
      <w:lvlText w:val="▪"/>
      <w:lvlJc w:val="left"/>
      <w:pPr>
        <w:ind w:left="1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EEC550">
      <w:start w:val="1"/>
      <w:numFmt w:val="bullet"/>
      <w:lvlText w:val="•"/>
      <w:lvlJc w:val="left"/>
      <w:pPr>
        <w:ind w:left="2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C2F90A">
      <w:start w:val="1"/>
      <w:numFmt w:val="bullet"/>
      <w:lvlText w:val="o"/>
      <w:lvlJc w:val="left"/>
      <w:pPr>
        <w:ind w:left="3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E0DA00">
      <w:start w:val="1"/>
      <w:numFmt w:val="bullet"/>
      <w:lvlText w:val="▪"/>
      <w:lvlJc w:val="left"/>
      <w:pPr>
        <w:ind w:left="4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C23646">
      <w:start w:val="1"/>
      <w:numFmt w:val="bullet"/>
      <w:lvlText w:val="•"/>
      <w:lvlJc w:val="left"/>
      <w:pPr>
        <w:ind w:left="4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4E8A2E">
      <w:start w:val="1"/>
      <w:numFmt w:val="bullet"/>
      <w:lvlText w:val="o"/>
      <w:lvlJc w:val="left"/>
      <w:pPr>
        <w:ind w:left="5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7C4B88">
      <w:start w:val="1"/>
      <w:numFmt w:val="bullet"/>
      <w:lvlText w:val="▪"/>
      <w:lvlJc w:val="left"/>
      <w:pPr>
        <w:ind w:left="6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6143B0"/>
    <w:multiLevelType w:val="hybridMultilevel"/>
    <w:tmpl w:val="D6808BA2"/>
    <w:lvl w:ilvl="0" w:tplc="2B025D2C">
      <w:start w:val="11"/>
      <w:numFmt w:val="lowerLetter"/>
      <w:lvlText w:val="%1)"/>
      <w:lvlJc w:val="left"/>
      <w:pPr>
        <w:ind w:left="1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BA1BE8">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4E591A">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5A7F60">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185C1E">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C2E47C">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AAF376">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383E96">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68B584">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ED276D"/>
    <w:multiLevelType w:val="hybridMultilevel"/>
    <w:tmpl w:val="6A3017AE"/>
    <w:lvl w:ilvl="0" w:tplc="F61C4FEE">
      <w:start w:val="9"/>
      <w:numFmt w:val="lowerLetter"/>
      <w:lvlText w:val="%1)"/>
      <w:lvlJc w:val="left"/>
      <w:pPr>
        <w:ind w:left="1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D0038C">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D446E8">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124DE2">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642814">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C49AC6">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B23408">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0ABA28">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0A46BE">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F926BA"/>
    <w:multiLevelType w:val="hybridMultilevel"/>
    <w:tmpl w:val="AFB64670"/>
    <w:lvl w:ilvl="0" w:tplc="CBD407FC">
      <w:start w:val="4"/>
      <w:numFmt w:val="lowerLetter"/>
      <w:lvlText w:val="%1)"/>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62C6">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9C1F50">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147410">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6AAB42">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4A9938">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C26744">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5EE38E">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12FB80">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9720D1C"/>
    <w:multiLevelType w:val="hybridMultilevel"/>
    <w:tmpl w:val="3F643920"/>
    <w:lvl w:ilvl="0" w:tplc="F77E691A">
      <w:start w:val="1"/>
      <w:numFmt w:val="lowerLetter"/>
      <w:lvlText w:val="%1)"/>
      <w:lvlJc w:val="left"/>
      <w:pPr>
        <w:ind w:left="1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B89F26">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D48D8A">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182AE0">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B60F48">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E21B5E">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F24A20">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5C37E0">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78E1A2">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F652DD"/>
    <w:multiLevelType w:val="hybridMultilevel"/>
    <w:tmpl w:val="70E8CD6E"/>
    <w:lvl w:ilvl="0" w:tplc="9D5ED01A">
      <w:start w:val="7"/>
      <w:numFmt w:val="lowerLetter"/>
      <w:lvlText w:val="%1)"/>
      <w:lvlJc w:val="left"/>
      <w:pPr>
        <w:ind w:left="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2EF9F8">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CC35D0">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7C81EC">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6C32EE">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58961A">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4081BC">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52F0F4">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76F742">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2D7F59"/>
    <w:multiLevelType w:val="hybridMultilevel"/>
    <w:tmpl w:val="792ADE28"/>
    <w:lvl w:ilvl="0" w:tplc="3F28401E">
      <w:start w:val="7"/>
      <w:numFmt w:val="lowerLetter"/>
      <w:lvlText w:val="%1)"/>
      <w:lvlJc w:val="left"/>
      <w:pPr>
        <w:ind w:left="1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58E5D4">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341356">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723EC4">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A27EE8">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445AF6">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EECF56">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963114">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C0366C">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02914AC"/>
    <w:multiLevelType w:val="hybridMultilevel"/>
    <w:tmpl w:val="8B2243A2"/>
    <w:lvl w:ilvl="0" w:tplc="1A5C7CDE">
      <w:start w:val="1"/>
      <w:numFmt w:val="lowerLetter"/>
      <w:lvlText w:val="%1)"/>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EC53A2">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BA2E94">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56D3CC">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423DDA">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CED9A0">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66EE7A">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3A59E8">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2EC5FC">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B91F4C"/>
    <w:multiLevelType w:val="hybridMultilevel"/>
    <w:tmpl w:val="AC62C9E6"/>
    <w:lvl w:ilvl="0" w:tplc="1758FA78">
      <w:start w:val="5"/>
      <w:numFmt w:val="lowerLetter"/>
      <w:lvlText w:val="%1)"/>
      <w:lvlJc w:val="left"/>
      <w:pPr>
        <w:ind w:left="1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E0EB76">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1E1BF4">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AADD4A">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DCBB2E">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5A8210">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CCCB64">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2C0E9E">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8CC79C">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2306DD7"/>
    <w:multiLevelType w:val="hybridMultilevel"/>
    <w:tmpl w:val="1DF6E8BC"/>
    <w:lvl w:ilvl="0" w:tplc="15BE65BE">
      <w:start w:val="9"/>
      <w:numFmt w:val="lowerLetter"/>
      <w:lvlText w:val="%1)"/>
      <w:lvlJc w:val="left"/>
      <w:pPr>
        <w:ind w:left="1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7AA9A6">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8EC782">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CC2170">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5EEB0C">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C637D8">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440860">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C44602">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62AA14">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71610D"/>
    <w:multiLevelType w:val="hybridMultilevel"/>
    <w:tmpl w:val="E06E93C0"/>
    <w:lvl w:ilvl="0" w:tplc="BB7AD4C4">
      <w:start w:val="1"/>
      <w:numFmt w:val="lowerLetter"/>
      <w:lvlText w:val="%1)"/>
      <w:lvlJc w:val="left"/>
      <w:pPr>
        <w:ind w:left="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A8723C">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78FE08">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3C06EE">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B48DBC">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BCF790">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640442">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BA9AE8">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7079D0">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9A33B2D"/>
    <w:multiLevelType w:val="hybridMultilevel"/>
    <w:tmpl w:val="D18C89FE"/>
    <w:lvl w:ilvl="0" w:tplc="62527762">
      <w:start w:val="1"/>
      <w:numFmt w:val="lowerLetter"/>
      <w:lvlText w:val="%1)"/>
      <w:lvlJc w:val="left"/>
      <w:pPr>
        <w:ind w:left="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2AEAD8">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029FD6">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E24A52">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007B82">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803228">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CA27E2">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F2BA1E">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B2E2F8">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E974478"/>
    <w:multiLevelType w:val="hybridMultilevel"/>
    <w:tmpl w:val="C94E6124"/>
    <w:lvl w:ilvl="0" w:tplc="14A6833A">
      <w:start w:val="1"/>
      <w:numFmt w:val="lowerLetter"/>
      <w:lvlText w:val="%1)"/>
      <w:lvlJc w:val="left"/>
      <w:pPr>
        <w:ind w:left="1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00F4E8">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40FFD8">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AAC0A0">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CCDF0C">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32CFAA">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B66AEC">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6C292E">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BC0BF8">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11852D3"/>
    <w:multiLevelType w:val="hybridMultilevel"/>
    <w:tmpl w:val="4B7674BE"/>
    <w:lvl w:ilvl="0" w:tplc="050A8A86">
      <w:start w:val="2"/>
      <w:numFmt w:val="upperLetter"/>
      <w:lvlText w:val="%1)"/>
      <w:lvlJc w:val="left"/>
      <w:pPr>
        <w:ind w:left="9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152338E">
      <w:start w:val="1"/>
      <w:numFmt w:val="lowerLetter"/>
      <w:lvlText w:val="%2"/>
      <w:lvlJc w:val="left"/>
      <w:pPr>
        <w:ind w:left="15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D2C3384">
      <w:start w:val="1"/>
      <w:numFmt w:val="lowerRoman"/>
      <w:lvlText w:val="%3"/>
      <w:lvlJc w:val="left"/>
      <w:pPr>
        <w:ind w:left="23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964CFE4">
      <w:start w:val="1"/>
      <w:numFmt w:val="decimal"/>
      <w:lvlText w:val="%4"/>
      <w:lvlJc w:val="left"/>
      <w:pPr>
        <w:ind w:left="30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728040">
      <w:start w:val="1"/>
      <w:numFmt w:val="lowerLetter"/>
      <w:lvlText w:val="%5"/>
      <w:lvlJc w:val="left"/>
      <w:pPr>
        <w:ind w:left="37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692DF16">
      <w:start w:val="1"/>
      <w:numFmt w:val="lowerRoman"/>
      <w:lvlText w:val="%6"/>
      <w:lvlJc w:val="left"/>
      <w:pPr>
        <w:ind w:left="44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866EA3E">
      <w:start w:val="1"/>
      <w:numFmt w:val="decimal"/>
      <w:lvlText w:val="%7"/>
      <w:lvlJc w:val="left"/>
      <w:pPr>
        <w:ind w:left="51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19280F4">
      <w:start w:val="1"/>
      <w:numFmt w:val="lowerLetter"/>
      <w:lvlText w:val="%8"/>
      <w:lvlJc w:val="left"/>
      <w:pPr>
        <w:ind w:left="59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9B0C308">
      <w:start w:val="1"/>
      <w:numFmt w:val="lowerRoman"/>
      <w:lvlText w:val="%9"/>
      <w:lvlJc w:val="left"/>
      <w:pPr>
        <w:ind w:left="6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DF0DF7"/>
    <w:multiLevelType w:val="hybridMultilevel"/>
    <w:tmpl w:val="E21A7BA0"/>
    <w:lvl w:ilvl="0" w:tplc="44B2BF36">
      <w:start w:val="9"/>
      <w:numFmt w:val="lowerLetter"/>
      <w:lvlText w:val="%1)"/>
      <w:lvlJc w:val="left"/>
      <w:pPr>
        <w:ind w:left="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92BF0E">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2E89DA">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62F4FE">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ACFC5C">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6847DA">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262B52">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F4DB2A">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58E174">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9751D98"/>
    <w:multiLevelType w:val="hybridMultilevel"/>
    <w:tmpl w:val="EB26A7B0"/>
    <w:lvl w:ilvl="0" w:tplc="84EE3112">
      <w:start w:val="1"/>
      <w:numFmt w:val="lowerLetter"/>
      <w:lvlText w:val="%1)"/>
      <w:lvlJc w:val="left"/>
      <w:pPr>
        <w:ind w:left="1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56FDEA">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F29EEC">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7C49FE">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2CCD62">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2A5D4C">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D003CC">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EA8FD0">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B88AD4">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C37513"/>
    <w:multiLevelType w:val="hybridMultilevel"/>
    <w:tmpl w:val="452AA8EC"/>
    <w:lvl w:ilvl="0" w:tplc="DF4E566A">
      <w:start w:val="1"/>
      <w:numFmt w:val="bullet"/>
      <w:lvlText w:val="-"/>
      <w:lvlJc w:val="left"/>
      <w:pPr>
        <w:ind w:left="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483ADE">
      <w:start w:val="1"/>
      <w:numFmt w:val="bullet"/>
      <w:lvlText w:val="o"/>
      <w:lvlJc w:val="left"/>
      <w:pPr>
        <w:ind w:left="1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8058FC">
      <w:start w:val="1"/>
      <w:numFmt w:val="bullet"/>
      <w:lvlText w:val="▪"/>
      <w:lvlJc w:val="left"/>
      <w:pPr>
        <w:ind w:left="1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F8CD4C">
      <w:start w:val="1"/>
      <w:numFmt w:val="bullet"/>
      <w:lvlText w:val="•"/>
      <w:lvlJc w:val="left"/>
      <w:pPr>
        <w:ind w:left="2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285690">
      <w:start w:val="1"/>
      <w:numFmt w:val="bullet"/>
      <w:lvlText w:val="o"/>
      <w:lvlJc w:val="left"/>
      <w:pPr>
        <w:ind w:left="3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3AD0D8">
      <w:start w:val="1"/>
      <w:numFmt w:val="bullet"/>
      <w:lvlText w:val="▪"/>
      <w:lvlJc w:val="left"/>
      <w:pPr>
        <w:ind w:left="4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A0AAFA">
      <w:start w:val="1"/>
      <w:numFmt w:val="bullet"/>
      <w:lvlText w:val="•"/>
      <w:lvlJc w:val="left"/>
      <w:pPr>
        <w:ind w:left="4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7C08BE">
      <w:start w:val="1"/>
      <w:numFmt w:val="bullet"/>
      <w:lvlText w:val="o"/>
      <w:lvlJc w:val="left"/>
      <w:pPr>
        <w:ind w:left="5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168194">
      <w:start w:val="1"/>
      <w:numFmt w:val="bullet"/>
      <w:lvlText w:val="▪"/>
      <w:lvlJc w:val="left"/>
      <w:pPr>
        <w:ind w:left="6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8DB7714"/>
    <w:multiLevelType w:val="hybridMultilevel"/>
    <w:tmpl w:val="FEB4ED30"/>
    <w:lvl w:ilvl="0" w:tplc="CC1832E0">
      <w:start w:val="1"/>
      <w:numFmt w:val="bullet"/>
      <w:lvlText w:val="-"/>
      <w:lvlJc w:val="left"/>
      <w:pPr>
        <w:ind w:left="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84775E">
      <w:start w:val="1"/>
      <w:numFmt w:val="bullet"/>
      <w:lvlText w:val="o"/>
      <w:lvlJc w:val="left"/>
      <w:pPr>
        <w:ind w:left="1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A2D35A">
      <w:start w:val="1"/>
      <w:numFmt w:val="bullet"/>
      <w:lvlText w:val="▪"/>
      <w:lvlJc w:val="left"/>
      <w:pPr>
        <w:ind w:left="1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541F6E">
      <w:start w:val="1"/>
      <w:numFmt w:val="bullet"/>
      <w:lvlText w:val="•"/>
      <w:lvlJc w:val="left"/>
      <w:pPr>
        <w:ind w:left="2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0C26CC">
      <w:start w:val="1"/>
      <w:numFmt w:val="bullet"/>
      <w:lvlText w:val="o"/>
      <w:lvlJc w:val="left"/>
      <w:pPr>
        <w:ind w:left="3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D2FB4E">
      <w:start w:val="1"/>
      <w:numFmt w:val="bullet"/>
      <w:lvlText w:val="▪"/>
      <w:lvlJc w:val="left"/>
      <w:pPr>
        <w:ind w:left="4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34FBBE">
      <w:start w:val="1"/>
      <w:numFmt w:val="bullet"/>
      <w:lvlText w:val="•"/>
      <w:lvlJc w:val="left"/>
      <w:pPr>
        <w:ind w:left="4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C2BB46">
      <w:start w:val="1"/>
      <w:numFmt w:val="bullet"/>
      <w:lvlText w:val="o"/>
      <w:lvlJc w:val="left"/>
      <w:pPr>
        <w:ind w:left="5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FAEBB6">
      <w:start w:val="1"/>
      <w:numFmt w:val="bullet"/>
      <w:lvlText w:val="▪"/>
      <w:lvlJc w:val="left"/>
      <w:pPr>
        <w:ind w:left="6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9194334"/>
    <w:multiLevelType w:val="hybridMultilevel"/>
    <w:tmpl w:val="C480E488"/>
    <w:lvl w:ilvl="0" w:tplc="F578AA6E">
      <w:start w:val="5"/>
      <w:numFmt w:val="lowerLetter"/>
      <w:lvlText w:val="%1)"/>
      <w:lvlJc w:val="left"/>
      <w:pPr>
        <w:ind w:left="1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A0D264">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6E883C">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B49D28">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2E3AA4">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360756">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72B41E">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16055E">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642670">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BDC3623"/>
    <w:multiLevelType w:val="hybridMultilevel"/>
    <w:tmpl w:val="2758D364"/>
    <w:lvl w:ilvl="0" w:tplc="54F8095E">
      <w:start w:val="5"/>
      <w:numFmt w:val="lowerLetter"/>
      <w:lvlText w:val="%1)"/>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121434">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A69D70">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1EF9DE">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30B498">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74ADE4">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D46482">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0EC7B4">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F29C04">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E626901"/>
    <w:multiLevelType w:val="hybridMultilevel"/>
    <w:tmpl w:val="1C36A394"/>
    <w:lvl w:ilvl="0" w:tplc="144AADA2">
      <w:start w:val="4"/>
      <w:numFmt w:val="lowerLetter"/>
      <w:lvlText w:val="%1)"/>
      <w:lvlJc w:val="left"/>
      <w:pPr>
        <w:ind w:left="1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7082AC">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96DF0C">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5647B6">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782902">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129B22">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3056AA">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A6053C">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224E22">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CD95E99"/>
    <w:multiLevelType w:val="hybridMultilevel"/>
    <w:tmpl w:val="A002F0A6"/>
    <w:lvl w:ilvl="0" w:tplc="C79A16DC">
      <w:start w:val="4"/>
      <w:numFmt w:val="lowerLetter"/>
      <w:lvlText w:val="%1)"/>
      <w:lvlJc w:val="left"/>
      <w:pPr>
        <w:ind w:left="1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88EAA4">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6A9D80">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942BD0">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56CC68">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2408CE">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BA6AB8">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94207E">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649D02">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F250041"/>
    <w:multiLevelType w:val="hybridMultilevel"/>
    <w:tmpl w:val="F126E412"/>
    <w:lvl w:ilvl="0" w:tplc="0602FA2E">
      <w:start w:val="6"/>
      <w:numFmt w:val="lowerLetter"/>
      <w:lvlText w:val="%1)"/>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861338">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0EBD02">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C87614">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F4FA80">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8A59F6">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7A6A7A">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AE6A70">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30E97C">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9"/>
  </w:num>
  <w:num w:numId="2">
    <w:abstractNumId w:val="14"/>
  </w:num>
  <w:num w:numId="3">
    <w:abstractNumId w:val="0"/>
  </w:num>
  <w:num w:numId="4">
    <w:abstractNumId w:val="11"/>
  </w:num>
  <w:num w:numId="5">
    <w:abstractNumId w:val="17"/>
  </w:num>
  <w:num w:numId="6">
    <w:abstractNumId w:val="22"/>
  </w:num>
  <w:num w:numId="7">
    <w:abstractNumId w:val="18"/>
  </w:num>
  <w:num w:numId="8">
    <w:abstractNumId w:val="1"/>
  </w:num>
  <w:num w:numId="9">
    <w:abstractNumId w:val="7"/>
  </w:num>
  <w:num w:numId="10">
    <w:abstractNumId w:val="5"/>
  </w:num>
  <w:num w:numId="11">
    <w:abstractNumId w:val="3"/>
  </w:num>
  <w:num w:numId="12">
    <w:abstractNumId w:val="15"/>
  </w:num>
  <w:num w:numId="13">
    <w:abstractNumId w:val="10"/>
  </w:num>
  <w:num w:numId="14">
    <w:abstractNumId w:val="29"/>
  </w:num>
  <w:num w:numId="15">
    <w:abstractNumId w:val="27"/>
  </w:num>
  <w:num w:numId="16">
    <w:abstractNumId w:val="25"/>
  </w:num>
  <w:num w:numId="17">
    <w:abstractNumId w:val="4"/>
  </w:num>
  <w:num w:numId="18">
    <w:abstractNumId w:val="28"/>
  </w:num>
  <w:num w:numId="19">
    <w:abstractNumId w:val="26"/>
  </w:num>
  <w:num w:numId="20">
    <w:abstractNumId w:val="24"/>
  </w:num>
  <w:num w:numId="21">
    <w:abstractNumId w:val="8"/>
  </w:num>
  <w:num w:numId="22">
    <w:abstractNumId w:val="2"/>
  </w:num>
  <w:num w:numId="23">
    <w:abstractNumId w:val="16"/>
  </w:num>
  <w:num w:numId="24">
    <w:abstractNumId w:val="12"/>
  </w:num>
  <w:num w:numId="25">
    <w:abstractNumId w:val="9"/>
  </w:num>
  <w:num w:numId="26">
    <w:abstractNumId w:val="13"/>
  </w:num>
  <w:num w:numId="27">
    <w:abstractNumId w:val="6"/>
  </w:num>
  <w:num w:numId="28">
    <w:abstractNumId w:val="21"/>
  </w:num>
  <w:num w:numId="29">
    <w:abstractNumId w:val="2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1E"/>
    <w:rsid w:val="002A6E1E"/>
    <w:rsid w:val="007F7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57B60-775A-4300-BEF6-9073AE23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50" w:lineRule="auto"/>
      <w:ind w:left="10" w:hanging="10"/>
      <w:jc w:val="both"/>
    </w:pPr>
    <w:rPr>
      <w:rFonts w:ascii="Arial" w:eastAsia="Arial" w:hAnsi="Arial" w:cs="Arial"/>
      <w:i/>
      <w:color w:val="000000"/>
    </w:rPr>
  </w:style>
  <w:style w:type="paragraph" w:styleId="Ttulo1">
    <w:name w:val="heading 1"/>
    <w:next w:val="Normal"/>
    <w:link w:val="Ttulo1Car"/>
    <w:uiPriority w:val="9"/>
    <w:unhideWhenUsed/>
    <w:qFormat/>
    <w:pPr>
      <w:keepNext/>
      <w:keepLines/>
      <w:spacing w:after="0"/>
      <w:ind w:left="283"/>
      <w:jc w:val="center"/>
      <w:outlineLvl w:val="0"/>
    </w:pPr>
    <w:rPr>
      <w:rFonts w:ascii="Arial" w:eastAsia="Arial" w:hAnsi="Arial" w:cs="Arial"/>
      <w:b/>
      <w:i/>
      <w:color w:val="000000"/>
    </w:rPr>
  </w:style>
  <w:style w:type="paragraph" w:styleId="Ttulo2">
    <w:name w:val="heading 2"/>
    <w:next w:val="Normal"/>
    <w:link w:val="Ttulo2Car"/>
    <w:uiPriority w:val="9"/>
    <w:unhideWhenUsed/>
    <w:qFormat/>
    <w:pPr>
      <w:keepNext/>
      <w:keepLines/>
      <w:spacing w:after="111" w:line="249" w:lineRule="auto"/>
      <w:ind w:left="10" w:hanging="10"/>
      <w:jc w:val="center"/>
      <w:outlineLvl w:val="1"/>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i/>
      <w:color w:val="000000"/>
      <w:sz w:val="22"/>
    </w:rPr>
  </w:style>
  <w:style w:type="character" w:customStyle="1" w:styleId="Ttulo2Car">
    <w:name w:val="Título 2 Car"/>
    <w:link w:val="Ttulo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0.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9"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20.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20.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20.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11811</Words>
  <Characters>64961</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begoña.sarmiento</dc:creator>
  <cp:keywords/>
  <cp:lastModifiedBy>begoña.sarmiento</cp:lastModifiedBy>
  <cp:revision>2</cp:revision>
  <dcterms:created xsi:type="dcterms:W3CDTF">2025-06-17T10:00:00Z</dcterms:created>
  <dcterms:modified xsi:type="dcterms:W3CDTF">2025-06-17T10:00:00Z</dcterms:modified>
</cp:coreProperties>
</file>