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25DD3" w:rsidRDefault="00EA323E">
      <w:pPr>
        <w:spacing w:after="702"/>
        <w:ind w:left="-36"/>
      </w:pPr>
      <w:r>
        <w:rPr>
          <w:noProof/>
        </w:rPr>
        <mc:AlternateContent>
          <mc:Choice Requires="wpg">
            <w:drawing>
              <wp:inline distT="0" distB="0" distL="0" distR="0">
                <wp:extent cx="2618619" cy="915315"/>
                <wp:effectExtent l="0" t="0" r="0" b="0"/>
                <wp:docPr id="109309" name="Group 109309"/>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425DD3" w:rsidRDefault="00EA323E">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425DD3" w:rsidRDefault="00EA323E">
                              <w:r>
                                <w:rPr>
                                  <w:rFonts w:ascii="Arial" w:eastAsia="Arial" w:hAnsi="Arial" w:cs="Arial"/>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425DD3" w:rsidRDefault="00EA323E">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425DD3" w:rsidRDefault="00EA323E">
                              <w:r>
                                <w:rPr>
                                  <w:rFonts w:ascii="Arial" w:eastAsia="Arial" w:hAnsi="Arial" w:cs="Arial"/>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425DD3" w:rsidRDefault="00EA323E">
                              <w:r>
                                <w:rPr>
                                  <w:rFonts w:ascii="Arial" w:eastAsia="Arial" w:hAnsi="Arial" w:cs="Arial"/>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425DD3" w:rsidRDefault="00EA323E">
                              <w:r>
                                <w:rPr>
                                  <w:rFonts w:ascii="Arial" w:eastAsia="Arial" w:hAnsi="Arial" w:cs="Arial"/>
                                  <w:b/>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09309" style="width:206.19pt;height:72.072pt;mso-position-horizontal-relative:char;mso-position-vertical-relative:line"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9"/>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0"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v:group>
            </w:pict>
          </mc:Fallback>
        </mc:AlternateContent>
      </w:r>
    </w:p>
    <w:p w:rsidR="00425DD3" w:rsidRDefault="00EA323E">
      <w:pPr>
        <w:spacing w:after="39"/>
        <w:ind w:left="108"/>
      </w:pPr>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Arial" w:eastAsia="Arial" w:hAnsi="Arial" w:cs="Arial"/>
          <w:sz w:val="14"/>
        </w:rPr>
        <w:t xml:space="preserve"> </w:t>
      </w:r>
      <w:r>
        <w:rPr>
          <w:rFonts w:ascii="Arial" w:eastAsia="Arial" w:hAnsi="Arial" w:cs="Arial"/>
          <w:sz w:val="14"/>
        </w:rPr>
        <w:tab/>
        <w:t xml:space="preserve"> </w:t>
      </w:r>
    </w:p>
    <w:p w:rsidR="00425DD3" w:rsidRDefault="00EA323E">
      <w:pPr>
        <w:spacing w:after="192"/>
        <w:ind w:left="108"/>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rsidR="00425DD3" w:rsidRDefault="00EA323E">
      <w:pPr>
        <w:spacing w:after="5" w:line="250" w:lineRule="auto"/>
        <w:ind w:left="-5" w:hanging="10"/>
        <w:jc w:val="both"/>
      </w:pPr>
      <w:r>
        <w:rPr>
          <w:rFonts w:ascii="Arial" w:eastAsia="Arial" w:hAnsi="Arial" w:cs="Arial"/>
          <w:b/>
          <w:sz w:val="24"/>
        </w:rPr>
        <w:t>Acta</w:t>
      </w:r>
      <w:r>
        <w:rPr>
          <w:rFonts w:ascii="Times New Roman" w:eastAsia="Times New Roman" w:hAnsi="Times New Roman" w:cs="Times New Roman"/>
          <w:sz w:val="24"/>
        </w:rPr>
        <w:t xml:space="preserve"> </w:t>
      </w:r>
    </w:p>
    <w:p w:rsidR="00425DD3" w:rsidRDefault="00EA323E">
      <w:pPr>
        <w:spacing w:after="5" w:line="250" w:lineRule="auto"/>
        <w:ind w:left="-5" w:hanging="10"/>
        <w:jc w:val="both"/>
      </w:pPr>
      <w:r>
        <w:rPr>
          <w:rFonts w:ascii="Arial" w:eastAsia="Arial" w:hAnsi="Arial" w:cs="Arial"/>
          <w:b/>
          <w:sz w:val="24"/>
        </w:rPr>
        <w:t xml:space="preserve">Sesión Ordinaria Junta Gobierno Local de 6-02-2023. </w:t>
      </w:r>
    </w:p>
    <w:p w:rsidR="00425DD3" w:rsidRDefault="00EA323E">
      <w:pPr>
        <w:spacing w:after="0"/>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109311" name="Group 109311"/>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06" name="Shape 106"/>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9311" style="width:477pt;height:2.04pt;mso-position-horizontal-relative:char;mso-position-vertical-relative:line" coordsize="60579,259">
                <v:shape id="Shape 106" style="position:absolute;width:60579;height:0;left:0;top:0;" coordsize="6057900,0" path="m0,0l6057900,0">
                  <v:stroke weight="2.04pt" endcap="square" joinstyle="miter" miterlimit="10" on="true" color="#993366"/>
                  <v:fill on="false" color="#000000" opacity="0"/>
                </v:shape>
              </v:group>
            </w:pict>
          </mc:Fallback>
        </mc:AlternateContent>
      </w:r>
    </w:p>
    <w:p w:rsidR="00425DD3" w:rsidRDefault="00EA323E">
      <w:pPr>
        <w:spacing w:after="0"/>
        <w:ind w:right="558"/>
        <w:jc w:val="center"/>
      </w:pPr>
      <w:r>
        <w:rPr>
          <w:rFonts w:ascii="Arial" w:eastAsia="Arial" w:hAnsi="Arial" w:cs="Arial"/>
          <w:b/>
        </w:rPr>
        <w:t xml:space="preserve"> </w:t>
      </w:r>
    </w:p>
    <w:p w:rsidR="00425DD3" w:rsidRDefault="00EA323E">
      <w:pPr>
        <w:pStyle w:val="Ttulo1"/>
        <w:spacing w:after="0"/>
        <w:ind w:left="516" w:right="1122"/>
      </w:pPr>
      <w:r>
        <w:t>A C T A</w:t>
      </w:r>
      <w:r>
        <w:rPr>
          <w:rFonts w:ascii="Times New Roman" w:eastAsia="Times New Roman" w:hAnsi="Times New Roman" w:cs="Times New Roman"/>
          <w:b w:val="0"/>
          <w:sz w:val="24"/>
        </w:rPr>
        <w:t xml:space="preserve"> </w:t>
      </w:r>
      <w:r>
        <w:t xml:space="preserve">DE LA SESIÓN ORDINARIA CELEBRADA POR LA </w:t>
      </w:r>
    </w:p>
    <w:p w:rsidR="00425DD3" w:rsidRDefault="00EA323E">
      <w:pPr>
        <w:spacing w:after="0"/>
        <w:ind w:left="516" w:right="1125" w:hanging="10"/>
        <w:jc w:val="center"/>
      </w:pPr>
      <w:r>
        <w:rPr>
          <w:noProof/>
        </w:rPr>
        <mc:AlternateContent>
          <mc:Choice Requires="wpg">
            <w:drawing>
              <wp:anchor distT="0" distB="0" distL="114300" distR="114300" simplePos="0" relativeHeight="251658240" behindDoc="0" locked="0" layoutInCell="1" allowOverlap="1">
                <wp:simplePos x="0" y="0"/>
                <wp:positionH relativeFrom="page">
                  <wp:posOffset>1654937</wp:posOffset>
                </wp:positionH>
                <wp:positionV relativeFrom="page">
                  <wp:posOffset>9876282</wp:posOffset>
                </wp:positionV>
                <wp:extent cx="5830570" cy="17145"/>
                <wp:effectExtent l="0" t="0" r="0" b="0"/>
                <wp:wrapTopAndBottom/>
                <wp:docPr id="109310" name="Group 10931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310" style="width:459.1pt;height:1.35004pt;position:absolute;mso-position-horizontal-relative:page;mso-position-horizontal:absolute;margin-left:130.31pt;mso-position-vertical-relative:page;margin-top:777.66pt;" coordsize="58305,171">
                <v:shape id="Shape 9" style="position:absolute;width:58305;height:171;left:0;top:0;" coordsize="5830570,17145" path="m0,0l5830570,17145">
                  <v:stroke weight="1.56pt" endcap="round" dashstyle="0 2" joinstyle="miter" miterlimit="10" on="true" color="#660033"/>
                  <v:fill on="false" color="#000000" opacity="0"/>
                </v:shape>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6716954</wp:posOffset>
                </wp:positionV>
                <wp:extent cx="161330" cy="3594430"/>
                <wp:effectExtent l="0" t="0" r="0" b="0"/>
                <wp:wrapSquare wrapText="bothSides"/>
                <wp:docPr id="109312" name="Group 109312"/>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09" name="Rectangle 109"/>
                        <wps:cNvSpPr/>
                        <wps:spPr>
                          <a:xfrm rot="-5399999">
                            <a:off x="-2333685"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10" name="Rectangle 110"/>
                        <wps:cNvSpPr/>
                        <wps:spPr>
                          <a:xfrm rot="-5399999">
                            <a:off x="-2014050" y="1390955"/>
                            <a:ext cx="4293726"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1 de 78 </w:t>
                              </w:r>
                            </w:p>
                          </w:txbxContent>
                        </wps:txbx>
                        <wps:bodyPr horzOverflow="overflow" vert="horz" lIns="0" tIns="0" rIns="0" bIns="0" rtlCol="0">
                          <a:noAutofit/>
                        </wps:bodyPr>
                      </wps:wsp>
                    </wpg:wgp>
                  </a:graphicData>
                </a:graphic>
              </wp:anchor>
            </w:drawing>
          </mc:Choice>
          <mc:Fallback xmlns:a="http://schemas.openxmlformats.org/drawingml/2006/main">
            <w:pict>
              <v:group id="Group 109312" style="width:12.7031pt;height:283.026pt;position:absolute;mso-position-horizontal-relative:page;mso-position-horizontal:absolute;margin-left:682.278pt;mso-position-vertical-relative:page;margin-top:528.894pt;" coordsize="1613,35944">
                <v:rect id="Rectangle 109"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0" style="position:absolute;width:42937;height:1132;left:-20140;top:1390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78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109313" name="Group 10931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11" name="Shape 11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2" name="Shape 11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9313" style="width:29pt;height:466.28pt;position:absolute;mso-position-horizontal-relative:page;mso-position-horizontal:absolute;margin-left:30pt;mso-position-vertical-relative:page;margin-top:110pt;" coordsize="3683,59217">
                <v:shape id="Shape 111" style="position:absolute;width:3683;height:29291;left:0;top:0;" coordsize="368300,2929128" path="m0,2929128l368300,2929128l368300,0l0,0x">
                  <v:stroke weight="0.5pt" endcap="flat" joinstyle="miter" miterlimit="10" on="true" color="#808080"/>
                  <v:fill on="false" color="#000000" opacity="0"/>
                </v:shape>
                <v:shape id="Shape 11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b/>
        </w:rPr>
        <w:t>JUNTA DE GOBIERNO LOCAL EL DÍA 6 DE FEBRERO DE 2023.</w:t>
      </w:r>
      <w:r>
        <w:rPr>
          <w:rFonts w:ascii="Times New Roman" w:eastAsia="Times New Roman" w:hAnsi="Times New Roman" w:cs="Times New Roman"/>
          <w:sz w:val="24"/>
        </w:rPr>
        <w:t xml:space="preserve"> </w:t>
      </w:r>
    </w:p>
    <w:tbl>
      <w:tblPr>
        <w:tblStyle w:val="TableGrid"/>
        <w:tblW w:w="9622" w:type="dxa"/>
        <w:tblInd w:w="0" w:type="dxa"/>
        <w:tblCellMar>
          <w:top w:w="0" w:type="dxa"/>
          <w:left w:w="0" w:type="dxa"/>
          <w:bottom w:w="0" w:type="dxa"/>
          <w:right w:w="0" w:type="dxa"/>
        </w:tblCellMar>
        <w:tblLook w:val="04A0" w:firstRow="1" w:lastRow="0" w:firstColumn="1" w:lastColumn="0" w:noHBand="0" w:noVBand="1"/>
      </w:tblPr>
      <w:tblGrid>
        <w:gridCol w:w="4781"/>
        <w:gridCol w:w="4841"/>
      </w:tblGrid>
      <w:tr w:rsidR="00425DD3">
        <w:trPr>
          <w:trHeight w:val="225"/>
        </w:trPr>
        <w:tc>
          <w:tcPr>
            <w:tcW w:w="4781" w:type="dxa"/>
            <w:tcBorders>
              <w:top w:val="nil"/>
              <w:left w:val="nil"/>
              <w:bottom w:val="nil"/>
              <w:right w:val="nil"/>
            </w:tcBorders>
          </w:tcPr>
          <w:p w:rsidR="00425DD3" w:rsidRDefault="00EA323E">
            <w:pPr>
              <w:spacing w:after="0"/>
            </w:pPr>
            <w:r>
              <w:rPr>
                <w:rFonts w:ascii="Arial" w:eastAsia="Arial" w:hAnsi="Arial" w:cs="Arial"/>
                <w:sz w:val="20"/>
              </w:rPr>
              <w:t xml:space="preserve"> </w:t>
            </w:r>
          </w:p>
        </w:tc>
        <w:tc>
          <w:tcPr>
            <w:tcW w:w="4841" w:type="dxa"/>
            <w:tcBorders>
              <w:top w:val="nil"/>
              <w:left w:val="nil"/>
              <w:bottom w:val="nil"/>
              <w:right w:val="nil"/>
            </w:tcBorders>
          </w:tcPr>
          <w:p w:rsidR="00425DD3" w:rsidRDefault="00425DD3"/>
        </w:tc>
      </w:tr>
      <w:tr w:rsidR="00425DD3">
        <w:trPr>
          <w:trHeight w:val="4735"/>
        </w:trPr>
        <w:tc>
          <w:tcPr>
            <w:tcW w:w="4781" w:type="dxa"/>
            <w:tcBorders>
              <w:top w:val="nil"/>
              <w:left w:val="nil"/>
              <w:bottom w:val="nil"/>
              <w:right w:val="nil"/>
            </w:tcBorders>
          </w:tcPr>
          <w:p w:rsidR="00425DD3" w:rsidRDefault="00EA323E">
            <w:pPr>
              <w:spacing w:after="0"/>
            </w:pPr>
            <w:r>
              <w:rPr>
                <w:rFonts w:ascii="Arial" w:eastAsia="Arial" w:hAnsi="Arial" w:cs="Arial"/>
                <w:sz w:val="20"/>
              </w:rPr>
              <w:t xml:space="preserve"> </w:t>
            </w:r>
          </w:p>
          <w:p w:rsidR="00425DD3" w:rsidRDefault="00EA323E">
            <w:pPr>
              <w:spacing w:after="0"/>
            </w:pPr>
            <w:r>
              <w:rPr>
                <w:rFonts w:ascii="Arial" w:eastAsia="Arial" w:hAnsi="Arial" w:cs="Arial"/>
                <w:b/>
              </w:rPr>
              <w:t xml:space="preserve">SRES. ASISTENTES: </w:t>
            </w:r>
          </w:p>
          <w:p w:rsidR="00425DD3" w:rsidRDefault="00EA323E">
            <w:pPr>
              <w:spacing w:after="0"/>
            </w:pPr>
            <w:r>
              <w:rPr>
                <w:rFonts w:ascii="Arial" w:eastAsia="Arial" w:hAnsi="Arial" w:cs="Arial"/>
                <w:b/>
              </w:rPr>
              <w:t xml:space="preserve"> </w:t>
            </w:r>
          </w:p>
          <w:p w:rsidR="00425DD3" w:rsidRDefault="00EA323E">
            <w:pPr>
              <w:spacing w:after="0"/>
            </w:pPr>
            <w:r>
              <w:rPr>
                <w:rFonts w:ascii="Arial" w:eastAsia="Arial" w:hAnsi="Arial" w:cs="Arial"/>
                <w:b/>
              </w:rPr>
              <w:t xml:space="preserve">Alcaldesa-Presidenta </w:t>
            </w:r>
          </w:p>
          <w:p w:rsidR="00425DD3" w:rsidRDefault="00EA323E">
            <w:pPr>
              <w:spacing w:after="0"/>
            </w:pPr>
            <w:r>
              <w:rPr>
                <w:rFonts w:ascii="Arial" w:eastAsia="Arial" w:hAnsi="Arial" w:cs="Arial"/>
              </w:rPr>
              <w:t xml:space="preserve">Dª María Concepción Brito Núñez </w:t>
            </w:r>
          </w:p>
          <w:p w:rsidR="00425DD3" w:rsidRDefault="00EA323E">
            <w:pPr>
              <w:spacing w:after="0"/>
            </w:pPr>
            <w:r>
              <w:rPr>
                <w:rFonts w:ascii="Arial" w:eastAsia="Arial" w:hAnsi="Arial" w:cs="Arial"/>
              </w:rPr>
              <w:t xml:space="preserve"> </w:t>
            </w:r>
          </w:p>
          <w:p w:rsidR="00425DD3" w:rsidRDefault="00EA323E">
            <w:pPr>
              <w:spacing w:after="0"/>
            </w:pPr>
            <w:r>
              <w:rPr>
                <w:rFonts w:ascii="Arial" w:eastAsia="Arial" w:hAnsi="Arial" w:cs="Arial"/>
                <w:b/>
              </w:rPr>
              <w:t xml:space="preserve">Tenientes de Alcalde: </w:t>
            </w:r>
          </w:p>
          <w:p w:rsidR="00425DD3" w:rsidRDefault="00EA323E">
            <w:pPr>
              <w:spacing w:after="0"/>
            </w:pPr>
            <w:r>
              <w:rPr>
                <w:rFonts w:ascii="Arial" w:eastAsia="Arial" w:hAnsi="Arial" w:cs="Arial"/>
              </w:rPr>
              <w:t xml:space="preserve">Dª Hilaria Cecilia Otazo González </w:t>
            </w:r>
          </w:p>
          <w:p w:rsidR="00425DD3" w:rsidRDefault="00EA323E">
            <w:pPr>
              <w:spacing w:after="0"/>
            </w:pPr>
            <w:r>
              <w:rPr>
                <w:rFonts w:ascii="Arial" w:eastAsia="Arial" w:hAnsi="Arial" w:cs="Arial"/>
              </w:rPr>
              <w:t xml:space="preserve">D. Jorge Baute Delgado </w:t>
            </w:r>
          </w:p>
          <w:p w:rsidR="00425DD3" w:rsidRDefault="00EA323E">
            <w:pPr>
              <w:spacing w:after="0"/>
            </w:pPr>
            <w:r>
              <w:rPr>
                <w:rFonts w:ascii="Arial" w:eastAsia="Arial" w:hAnsi="Arial" w:cs="Arial"/>
              </w:rPr>
              <w:t xml:space="preserve">D. José Francisco Pinto Ramos. </w:t>
            </w:r>
          </w:p>
          <w:p w:rsidR="00425DD3" w:rsidRDefault="00EA323E">
            <w:pPr>
              <w:spacing w:after="0"/>
            </w:pPr>
            <w:r>
              <w:rPr>
                <w:rFonts w:ascii="Arial" w:eastAsia="Arial" w:hAnsi="Arial" w:cs="Arial"/>
              </w:rPr>
              <w:t xml:space="preserve">D. Manuel Alberto Gonzalez Pestano </w:t>
            </w:r>
          </w:p>
          <w:p w:rsidR="00425DD3" w:rsidRDefault="00EA323E">
            <w:pPr>
              <w:spacing w:after="0"/>
            </w:pPr>
            <w:r>
              <w:rPr>
                <w:rFonts w:ascii="Arial" w:eastAsia="Arial" w:hAnsi="Arial" w:cs="Arial"/>
              </w:rPr>
              <w:t>Dª Olivia Concepción Pérez D</w:t>
            </w:r>
            <w:r>
              <w:rPr>
                <w:rFonts w:ascii="Arial" w:eastAsia="Arial" w:hAnsi="Arial" w:cs="Arial"/>
              </w:rPr>
              <w:t xml:space="preserve">íaz </w:t>
            </w:r>
          </w:p>
          <w:p w:rsidR="00425DD3" w:rsidRDefault="00EA323E">
            <w:pPr>
              <w:spacing w:after="0"/>
            </w:pPr>
            <w:r>
              <w:rPr>
                <w:rFonts w:ascii="Arial" w:eastAsia="Arial" w:hAnsi="Arial" w:cs="Arial"/>
              </w:rPr>
              <w:t xml:space="preserve">Dª Margarita Eva Tendero Barroso </w:t>
            </w:r>
          </w:p>
          <w:p w:rsidR="00425DD3" w:rsidRDefault="00EA323E">
            <w:pPr>
              <w:spacing w:after="0"/>
            </w:pPr>
            <w:r>
              <w:rPr>
                <w:rFonts w:ascii="Arial" w:eastAsia="Arial" w:hAnsi="Arial" w:cs="Arial"/>
              </w:rPr>
              <w:t xml:space="preserve"> </w:t>
            </w:r>
          </w:p>
          <w:p w:rsidR="00425DD3" w:rsidRDefault="00EA323E">
            <w:pPr>
              <w:spacing w:after="0"/>
            </w:pPr>
            <w:r>
              <w:rPr>
                <w:rFonts w:ascii="Arial" w:eastAsia="Arial" w:hAnsi="Arial" w:cs="Arial"/>
                <w:b/>
              </w:rPr>
              <w:t xml:space="preserve">Secretaria Accidental: </w:t>
            </w:r>
          </w:p>
          <w:p w:rsidR="00425DD3" w:rsidRDefault="00EA323E">
            <w:pPr>
              <w:spacing w:after="0"/>
            </w:pPr>
            <w:r>
              <w:rPr>
                <w:rFonts w:ascii="Arial" w:eastAsia="Arial" w:hAnsi="Arial" w:cs="Arial"/>
              </w:rPr>
              <w:t>Dª María del Pilar Chico Delgado</w:t>
            </w:r>
            <w:r>
              <w:rPr>
                <w:rFonts w:ascii="Times New Roman" w:eastAsia="Times New Roman" w:hAnsi="Times New Roman" w:cs="Times New Roman"/>
                <w:sz w:val="24"/>
              </w:rPr>
              <w:t xml:space="preserve"> </w:t>
            </w:r>
          </w:p>
          <w:p w:rsidR="00425DD3" w:rsidRDefault="00EA323E">
            <w:pPr>
              <w:spacing w:after="0"/>
            </w:pPr>
            <w:r>
              <w:rPr>
                <w:rFonts w:ascii="Arial" w:eastAsia="Arial" w:hAnsi="Arial" w:cs="Arial"/>
              </w:rPr>
              <w:t xml:space="preserve"> </w:t>
            </w:r>
          </w:p>
          <w:p w:rsidR="00425DD3" w:rsidRDefault="00EA323E">
            <w:pPr>
              <w:spacing w:after="0"/>
            </w:pPr>
            <w:r>
              <w:rPr>
                <w:rFonts w:ascii="Arial" w:eastAsia="Arial" w:hAnsi="Arial" w:cs="Arial"/>
                <w:sz w:val="20"/>
              </w:rPr>
              <w:t xml:space="preserve"> </w:t>
            </w:r>
          </w:p>
          <w:p w:rsidR="00425DD3" w:rsidRDefault="00EA323E">
            <w:pPr>
              <w:spacing w:after="0"/>
            </w:pPr>
            <w:r>
              <w:rPr>
                <w:rFonts w:ascii="Arial" w:eastAsia="Arial" w:hAnsi="Arial" w:cs="Arial"/>
                <w:sz w:val="20"/>
              </w:rPr>
              <w:t xml:space="preserve"> </w:t>
            </w:r>
          </w:p>
        </w:tc>
        <w:tc>
          <w:tcPr>
            <w:tcW w:w="4841" w:type="dxa"/>
            <w:tcBorders>
              <w:top w:val="nil"/>
              <w:left w:val="nil"/>
              <w:bottom w:val="nil"/>
              <w:right w:val="nil"/>
            </w:tcBorders>
          </w:tcPr>
          <w:p w:rsidR="00425DD3" w:rsidRDefault="00EA323E">
            <w:pPr>
              <w:spacing w:after="0"/>
            </w:pPr>
            <w:r>
              <w:rPr>
                <w:rFonts w:ascii="Times New Roman" w:eastAsia="Times New Roman" w:hAnsi="Times New Roman" w:cs="Times New Roman"/>
                <w:sz w:val="24"/>
              </w:rPr>
              <w:t xml:space="preserve"> </w:t>
            </w:r>
          </w:p>
          <w:p w:rsidR="00425DD3" w:rsidRDefault="00EA323E">
            <w:pPr>
              <w:spacing w:after="282" w:line="239" w:lineRule="auto"/>
              <w:ind w:right="136"/>
              <w:jc w:val="both"/>
            </w:pPr>
            <w:r>
              <w:rPr>
                <w:rFonts w:ascii="Arial" w:eastAsia="Arial" w:hAnsi="Arial" w:cs="Arial"/>
              </w:rPr>
              <w:t>En Candelaria, a 6 de febrero de dos mil veintitrés, siendo las 14:19 horas, se constituyó la Junta de Gobierno Local en primera convocatoria en la Sala de reuniones de la Casa Consistorial bajo la presidencia de la Sra. Alcaldesa, Doña María Concepción Br</w:t>
            </w:r>
            <w:r>
              <w:rPr>
                <w:rFonts w:ascii="Arial" w:eastAsia="Arial" w:hAnsi="Arial" w:cs="Arial"/>
              </w:rPr>
              <w:t xml:space="preserve">ito Núñez, con asistencia de los Sres. Tenientes de Alcalde expresados al margen, al objeto de celebrar sesión ordinaria y tratar de los asuntos comprendidos en el orden del día de la convocatoria. </w:t>
            </w:r>
          </w:p>
          <w:p w:rsidR="00425DD3" w:rsidRDefault="00EA323E">
            <w:pPr>
              <w:spacing w:after="0" w:line="235" w:lineRule="auto"/>
              <w:ind w:right="57"/>
              <w:jc w:val="both"/>
            </w:pPr>
            <w:r>
              <w:rPr>
                <w:rFonts w:ascii="Arial" w:eastAsia="Arial" w:hAnsi="Arial" w:cs="Arial"/>
              </w:rPr>
              <w:t>Asiste la Secretaria Accidental del Ayuntamiento Dª María</w:t>
            </w:r>
            <w:r>
              <w:rPr>
                <w:rFonts w:ascii="Arial" w:eastAsia="Arial" w:hAnsi="Arial" w:cs="Arial"/>
              </w:rPr>
              <w:t xml:space="preserve"> del Pilar Chico Delgado (delegación por Decreto 2023/0232 del 3 de febrero).</w:t>
            </w:r>
            <w:r>
              <w:rPr>
                <w:rFonts w:ascii="Times New Roman" w:eastAsia="Times New Roman" w:hAnsi="Times New Roman" w:cs="Times New Roman"/>
                <w:sz w:val="24"/>
              </w:rPr>
              <w:t xml:space="preserve"> </w:t>
            </w:r>
          </w:p>
          <w:p w:rsidR="00425DD3" w:rsidRDefault="00EA323E">
            <w:pPr>
              <w:spacing w:after="0"/>
            </w:pPr>
            <w:r>
              <w:rPr>
                <w:rFonts w:ascii="Arial" w:eastAsia="Arial" w:hAnsi="Arial" w:cs="Arial"/>
                <w:sz w:val="20"/>
              </w:rPr>
              <w:t xml:space="preserve"> </w:t>
            </w:r>
          </w:p>
        </w:tc>
      </w:tr>
    </w:tbl>
    <w:p w:rsidR="00425DD3" w:rsidRDefault="00EA323E">
      <w:pPr>
        <w:spacing w:after="0"/>
        <w:ind w:right="580"/>
        <w:jc w:val="center"/>
      </w:pPr>
      <w:r>
        <w:rPr>
          <w:rFonts w:ascii="Arial" w:eastAsia="Arial" w:hAnsi="Arial" w:cs="Arial"/>
          <w:sz w:val="14"/>
        </w:rPr>
        <w:t xml:space="preserve"> </w:t>
      </w:r>
    </w:p>
    <w:p w:rsidR="00425DD3" w:rsidRDefault="00EA323E">
      <w:pPr>
        <w:spacing w:after="89" w:line="241" w:lineRule="auto"/>
        <w:ind w:left="1964" w:right="2545"/>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425DD3" w:rsidRDefault="00EA323E">
      <w:pPr>
        <w:spacing w:after="0"/>
      </w:pPr>
      <w:r>
        <w:rPr>
          <w:rFonts w:ascii="Times New Roman" w:eastAsia="Times New Roman" w:hAnsi="Times New Roman" w:cs="Times New Roman"/>
          <w:sz w:val="24"/>
        </w:rPr>
        <w:t xml:space="preserve"> </w:t>
      </w:r>
    </w:p>
    <w:p w:rsidR="00425DD3" w:rsidRDefault="00425DD3">
      <w:pPr>
        <w:sectPr w:rsidR="00425DD3">
          <w:headerReference w:type="even" r:id="rId20"/>
          <w:headerReference w:type="default" r:id="rId21"/>
          <w:footerReference w:type="even" r:id="rId22"/>
          <w:footerReference w:type="default" r:id="rId23"/>
          <w:headerReference w:type="first" r:id="rId24"/>
          <w:footerReference w:type="first" r:id="rId25"/>
          <w:pgSz w:w="14174" w:h="16838"/>
          <w:pgMar w:top="693" w:right="1440" w:bottom="1440" w:left="2553" w:header="720" w:footer="720" w:gutter="0"/>
          <w:cols w:space="720"/>
        </w:sectPr>
      </w:pPr>
    </w:p>
    <w:p w:rsidR="00425DD3" w:rsidRDefault="00EA323E">
      <w:pPr>
        <w:spacing w:after="19"/>
        <w:ind w:left="512"/>
      </w:pPr>
      <w:r>
        <w:rPr>
          <w:rFonts w:ascii="Arial" w:eastAsia="Arial" w:hAnsi="Arial" w:cs="Arial"/>
          <w:sz w:val="20"/>
        </w:rPr>
        <w:lastRenderedPageBreak/>
        <w:t xml:space="preserve"> </w:t>
      </w:r>
    </w:p>
    <w:p w:rsidR="00425DD3" w:rsidRDefault="00EA323E">
      <w:pPr>
        <w:spacing w:after="0"/>
        <w:ind w:left="512"/>
      </w:pPr>
      <w:r>
        <w:rPr>
          <w:rFonts w:ascii="Arial" w:eastAsia="Arial" w:hAnsi="Arial" w:cs="Arial"/>
          <w:b/>
          <w:sz w:val="24"/>
        </w:rPr>
        <w:t xml:space="preserve"> </w:t>
      </w:r>
    </w:p>
    <w:p w:rsidR="00425DD3" w:rsidRDefault="00EA323E">
      <w:pPr>
        <w:spacing w:after="0"/>
        <w:ind w:left="512"/>
      </w:pPr>
      <w:r>
        <w:rPr>
          <w:rFonts w:ascii="Arial" w:eastAsia="Arial" w:hAnsi="Arial" w:cs="Arial"/>
          <w:b/>
          <w:sz w:val="24"/>
        </w:rPr>
        <w:t xml:space="preserve"> </w:t>
      </w:r>
      <w:r>
        <w:rPr>
          <w:rFonts w:ascii="Arial" w:eastAsia="Arial" w:hAnsi="Arial" w:cs="Arial"/>
          <w:b/>
          <w:sz w:val="24"/>
        </w:rPr>
        <w:tab/>
        <w:t xml:space="preserve"> </w:t>
      </w:r>
    </w:p>
    <w:p w:rsidR="00425DD3" w:rsidRDefault="00EA323E">
      <w:pPr>
        <w:spacing w:after="0"/>
        <w:ind w:left="512"/>
      </w:pPr>
      <w:r>
        <w:rPr>
          <w:rFonts w:ascii="Arial" w:eastAsia="Arial" w:hAnsi="Arial" w:cs="Arial"/>
          <w:b/>
          <w:sz w:val="24"/>
        </w:rPr>
        <w:t xml:space="preserve"> </w:t>
      </w:r>
    </w:p>
    <w:p w:rsidR="00425DD3" w:rsidRDefault="00EA323E">
      <w:pPr>
        <w:spacing w:after="0"/>
        <w:ind w:left="512"/>
      </w:pPr>
      <w:r>
        <w:rPr>
          <w:rFonts w:ascii="Arial" w:eastAsia="Arial" w:hAnsi="Arial" w:cs="Arial"/>
          <w:b/>
          <w:sz w:val="24"/>
        </w:rPr>
        <w:t xml:space="preserve"> </w:t>
      </w:r>
    </w:p>
    <w:p w:rsidR="00425DD3" w:rsidRDefault="00EA323E">
      <w:pPr>
        <w:spacing w:after="5" w:line="250" w:lineRule="auto"/>
        <w:ind w:left="522" w:hanging="10"/>
        <w:jc w:val="both"/>
      </w:pPr>
      <w:r>
        <w:rPr>
          <w:rFonts w:ascii="Arial" w:eastAsia="Arial" w:hAnsi="Arial" w:cs="Arial"/>
          <w:b/>
          <w:sz w:val="24"/>
        </w:rPr>
        <w:t xml:space="preserve">   Declarada abierta la sesión por la Presidencia, se pasó al estudio de los temas objeto de la misma. </w:t>
      </w:r>
    </w:p>
    <w:p w:rsidR="00425DD3" w:rsidRDefault="00EA323E">
      <w:pPr>
        <w:spacing w:after="0"/>
        <w:ind w:left="512"/>
      </w:pPr>
      <w:r>
        <w:rPr>
          <w:rFonts w:ascii="Arial" w:eastAsia="Arial" w:hAnsi="Arial" w:cs="Arial"/>
          <w:b/>
          <w:sz w:val="24"/>
        </w:rPr>
        <w:t xml:space="preserve"> </w:t>
      </w:r>
    </w:p>
    <w:p w:rsidR="00425DD3" w:rsidRDefault="00EA323E">
      <w:pPr>
        <w:spacing w:after="0"/>
        <w:ind w:left="512"/>
      </w:pPr>
      <w:r>
        <w:rPr>
          <w:rFonts w:ascii="Arial" w:eastAsia="Arial" w:hAnsi="Arial" w:cs="Arial"/>
          <w:b/>
          <w:sz w:val="24"/>
        </w:rPr>
        <w:t xml:space="preserve"> </w:t>
      </w:r>
    </w:p>
    <w:p w:rsidR="00425DD3" w:rsidRDefault="00EA323E">
      <w:pPr>
        <w:spacing w:after="0"/>
        <w:ind w:left="872"/>
      </w:pPr>
      <w:r>
        <w:rPr>
          <w:rFonts w:ascii="Arial" w:eastAsia="Arial" w:hAnsi="Arial" w:cs="Arial"/>
          <w:b/>
          <w:sz w:val="20"/>
        </w:rPr>
        <w:t xml:space="preserve">A) PARTE RESOLUTIVA </w:t>
      </w:r>
    </w:p>
    <w:p w:rsidR="00425DD3" w:rsidRDefault="00EA323E">
      <w:pPr>
        <w:spacing w:after="0"/>
        <w:ind w:left="512"/>
      </w:pPr>
      <w:r>
        <w:rPr>
          <w:rFonts w:ascii="Arial" w:eastAsia="Arial" w:hAnsi="Arial" w:cs="Arial"/>
          <w:b/>
          <w:sz w:val="20"/>
        </w:rPr>
        <w:t xml:space="preserve"> </w:t>
      </w:r>
    </w:p>
    <w:p w:rsidR="00425DD3" w:rsidRDefault="00EA323E">
      <w:pPr>
        <w:spacing w:after="0"/>
        <w:ind w:left="512"/>
      </w:pPr>
      <w:r>
        <w:rPr>
          <w:rFonts w:ascii="Arial" w:eastAsia="Arial" w:hAnsi="Arial" w:cs="Arial"/>
          <w:b/>
          <w:sz w:val="20"/>
        </w:rPr>
        <w:t xml:space="preserve"> </w:t>
      </w:r>
    </w:p>
    <w:p w:rsidR="00425DD3" w:rsidRDefault="00EA323E">
      <w:pPr>
        <w:spacing w:after="0"/>
        <w:ind w:left="512"/>
      </w:pPr>
      <w:r>
        <w:rPr>
          <w:rFonts w:ascii="Arial" w:eastAsia="Arial" w:hAnsi="Arial" w:cs="Arial"/>
          <w:b/>
          <w:sz w:val="20"/>
        </w:rPr>
        <w:t xml:space="preserve"> </w:t>
      </w:r>
    </w:p>
    <w:p w:rsidR="00425DD3" w:rsidRDefault="00EA323E">
      <w:pPr>
        <w:spacing w:after="0"/>
        <w:ind w:left="512"/>
      </w:pPr>
      <w:r>
        <w:rPr>
          <w:rFonts w:ascii="Arial" w:eastAsia="Arial" w:hAnsi="Arial" w:cs="Arial"/>
          <w:b/>
          <w:sz w:val="20"/>
        </w:rPr>
        <w:t xml:space="preserve"> </w:t>
      </w:r>
    </w:p>
    <w:p w:rsidR="00425DD3" w:rsidRDefault="00EA323E">
      <w:pPr>
        <w:spacing w:after="0"/>
        <w:ind w:left="512"/>
      </w:pPr>
      <w:r>
        <w:rPr>
          <w:rFonts w:ascii="Arial" w:eastAsia="Arial" w:hAnsi="Arial" w:cs="Arial"/>
          <w:b/>
          <w:sz w:val="20"/>
        </w:rPr>
        <w:t xml:space="preserve"> </w:t>
      </w:r>
    </w:p>
    <w:p w:rsidR="00425DD3" w:rsidRDefault="00EA323E">
      <w:pPr>
        <w:spacing w:after="0"/>
        <w:ind w:left="512"/>
      </w:pPr>
      <w:r>
        <w:rPr>
          <w:rFonts w:ascii="Arial" w:eastAsia="Arial" w:hAnsi="Arial" w:cs="Arial"/>
          <w:b/>
          <w:sz w:val="20"/>
        </w:rPr>
        <w:t xml:space="preserve"> </w:t>
      </w:r>
    </w:p>
    <w:p w:rsidR="00425DD3" w:rsidRDefault="00EA323E">
      <w:pPr>
        <w:spacing w:after="21"/>
        <w:ind w:left="512"/>
      </w:pPr>
      <w:r>
        <w:rPr>
          <w:rFonts w:ascii="Arial" w:eastAsia="Arial" w:hAnsi="Arial" w:cs="Arial"/>
          <w:b/>
          <w:sz w:val="20"/>
        </w:rPr>
        <w:t xml:space="preserve"> </w:t>
      </w:r>
    </w:p>
    <w:p w:rsidR="00425DD3" w:rsidRDefault="00EA323E">
      <w:pPr>
        <w:spacing w:after="0"/>
        <w:ind w:left="512"/>
      </w:pPr>
      <w:r>
        <w:rPr>
          <w:rFonts w:ascii="Arial" w:eastAsia="Arial" w:hAnsi="Arial" w:cs="Arial"/>
          <w:sz w:val="24"/>
        </w:rPr>
        <w:t xml:space="preserve"> </w:t>
      </w:r>
    </w:p>
    <w:p w:rsidR="00425DD3" w:rsidRDefault="00EA323E">
      <w:pPr>
        <w:spacing w:after="0" w:line="240" w:lineRule="auto"/>
        <w:ind w:left="507" w:right="-4" w:hanging="10"/>
        <w:jc w:val="both"/>
      </w:pPr>
      <w:r>
        <w:rPr>
          <w:rFonts w:ascii="Arial" w:eastAsia="Arial" w:hAnsi="Arial" w:cs="Arial"/>
          <w:b/>
          <w:sz w:val="24"/>
        </w:rPr>
        <w:t xml:space="preserve">1.- </w:t>
      </w:r>
      <w:r>
        <w:rPr>
          <w:rFonts w:ascii="Arial" w:eastAsia="Arial" w:hAnsi="Arial" w:cs="Arial"/>
          <w:b/>
          <w:color w:val="2F3E4D"/>
          <w:sz w:val="24"/>
        </w:rPr>
        <w:t>Expediente 887/2023. Aprobar el texto del Convenio específico de colaboración para la formación en centros de trabajo entre el Ayuntamiento de Candelaria y el centro de formación IBECON 2003 S.L.</w:t>
      </w:r>
      <w:r>
        <w:rPr>
          <w:rFonts w:ascii="Arial" w:eastAsia="Arial" w:hAnsi="Arial" w:cs="Arial"/>
          <w:sz w:val="24"/>
        </w:rPr>
        <w:t xml:space="preserve"> </w:t>
      </w:r>
    </w:p>
    <w:p w:rsidR="00425DD3" w:rsidRDefault="00EA323E">
      <w:pPr>
        <w:spacing w:after="0"/>
        <w:ind w:left="512"/>
      </w:pPr>
      <w:r>
        <w:rPr>
          <w:rFonts w:ascii="Arial" w:eastAsia="Arial" w:hAnsi="Arial" w:cs="Arial"/>
          <w:b/>
          <w:color w:val="2F3E4D"/>
          <w:sz w:val="24"/>
        </w:rPr>
        <w:t xml:space="preserve"> </w:t>
      </w:r>
    </w:p>
    <w:p w:rsidR="00425DD3" w:rsidRDefault="00EA323E">
      <w:pPr>
        <w:spacing w:after="0"/>
        <w:ind w:left="512"/>
      </w:pPr>
      <w:r>
        <w:rPr>
          <w:rFonts w:ascii="Times New Roman" w:eastAsia="Times New Roman" w:hAnsi="Times New Roman" w:cs="Times New Roman"/>
          <w:b/>
          <w:sz w:val="24"/>
        </w:rPr>
        <w:t xml:space="preserve"> </w:t>
      </w:r>
    </w:p>
    <w:p w:rsidR="00425DD3" w:rsidRDefault="00EA323E">
      <w:pPr>
        <w:spacing w:after="5" w:line="249" w:lineRule="auto"/>
        <w:ind w:left="522" w:hanging="10"/>
        <w:jc w:val="both"/>
      </w:pPr>
      <w:r>
        <w:rPr>
          <w:rFonts w:ascii="Arial" w:eastAsia="Arial" w:hAnsi="Arial" w:cs="Arial"/>
          <w:b/>
        </w:rPr>
        <w:t>Consta en el expediente propuesta de la Alcaldesa-Presi</w:t>
      </w:r>
      <w:r>
        <w:rPr>
          <w:rFonts w:ascii="Arial" w:eastAsia="Arial" w:hAnsi="Arial" w:cs="Arial"/>
          <w:b/>
        </w:rPr>
        <w:t xml:space="preserve">denta, de fecha 27 de enero de 2023, cuyo tenor literal es el siguiente: </w:t>
      </w:r>
    </w:p>
    <w:p w:rsidR="00425DD3" w:rsidRDefault="00EA323E">
      <w:pPr>
        <w:spacing w:after="19"/>
        <w:ind w:left="512"/>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09399" name="Group 109399"/>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224" name="Rectangle 224"/>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225" name="Rectangle 225"/>
                        <wps:cNvSpPr/>
                        <wps:spPr>
                          <a:xfrm rot="-5399999">
                            <a:off x="-2014051" y="1390955"/>
                            <a:ext cx="4293726"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 de 78 </w:t>
                              </w:r>
                            </w:p>
                          </w:txbxContent>
                        </wps:txbx>
                        <wps:bodyPr horzOverflow="overflow" vert="horz" lIns="0" tIns="0" rIns="0" bIns="0" rtlCol="0">
                          <a:noAutofit/>
                        </wps:bodyPr>
                      </wps:wsp>
                    </wpg:wgp>
                  </a:graphicData>
                </a:graphic>
              </wp:anchor>
            </w:drawing>
          </mc:Choice>
          <mc:Fallback xmlns:a="http://schemas.openxmlformats.org/drawingml/2006/main">
            <w:pict>
              <v:group id="Group 109399" style="width:12.7031pt;height:283.026pt;position:absolute;mso-position-horizontal-relative:page;mso-position-horizontal:absolute;margin-left:682.278pt;mso-position-vertical-relative:page;margin-top:529.014pt;" coordsize="1613,35944">
                <v:rect id="Rectangle 224"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225" style="position:absolute;width:42937;height:1132;left:-20140;top:1390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78 </w:t>
                        </w:r>
                      </w:p>
                    </w:txbxContent>
                  </v:textbox>
                </v:rect>
                <w10:wrap type="square"/>
              </v:group>
            </w:pict>
          </mc:Fallback>
        </mc:AlternateContent>
      </w:r>
      <w:r>
        <w:rPr>
          <w:rFonts w:ascii="Arial" w:eastAsia="Arial" w:hAnsi="Arial" w:cs="Arial"/>
          <w:b/>
        </w:rPr>
        <w:t xml:space="preserve"> </w:t>
      </w:r>
    </w:p>
    <w:p w:rsidR="00425DD3" w:rsidRDefault="00EA323E">
      <w:pPr>
        <w:spacing w:after="5" w:line="249" w:lineRule="auto"/>
        <w:ind w:left="517" w:right="5" w:hanging="5"/>
        <w:jc w:val="both"/>
      </w:pPr>
      <w:r>
        <w:rPr>
          <w:rFonts w:ascii="Arial" w:eastAsia="Arial" w:hAnsi="Arial" w:cs="Arial"/>
        </w:rPr>
        <w:t xml:space="preserve">    “Doña María Concepción Brito Núñez, en calidad de Alcaldesa Presidenta, al amparo de lo dispuesto en el Reglamento de Organización, Funcionamiento y Régimen J</w:t>
      </w:r>
      <w:r>
        <w:rPr>
          <w:rFonts w:ascii="Arial" w:eastAsia="Arial" w:hAnsi="Arial" w:cs="Arial"/>
        </w:rPr>
        <w:t xml:space="preserve">urídico de las Entidades Locales, así como en la Ley 7/1985, de 2 de abril, Reguladora de las Bases de Régimen Local.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517" w:right="1" w:hanging="5"/>
        <w:jc w:val="both"/>
      </w:pPr>
      <w:r>
        <w:rPr>
          <w:rFonts w:ascii="Arial" w:eastAsia="Arial" w:hAnsi="Arial" w:cs="Arial"/>
        </w:rPr>
        <w:t xml:space="preserve">A la vista del borrador del Convenio específico de colaboración para la formación profesional en centros de trabajo entre el Ayuntamiento de Candelaria y el centro de formación IBECON 2003 S.L.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517" w:hanging="5"/>
        <w:jc w:val="both"/>
      </w:pPr>
      <w:r>
        <w:rPr>
          <w:rFonts w:ascii="Arial" w:eastAsia="Arial" w:hAnsi="Arial" w:cs="Arial"/>
        </w:rPr>
        <w:t>Considerando lo establecido en el artículo 86 de la Ley 39</w:t>
      </w:r>
      <w:r>
        <w:rPr>
          <w:rFonts w:ascii="Arial" w:eastAsia="Arial" w:hAnsi="Arial" w:cs="Arial"/>
        </w:rPr>
        <w:t xml:space="preserve">/2015, de 1 de octubre, del Procedimiento Administrativo Común de las Administraciones Públicas.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517" w:hanging="5"/>
        <w:jc w:val="both"/>
      </w:pPr>
      <w:r>
        <w:rPr>
          <w:rFonts w:ascii="Arial" w:eastAsia="Arial" w:hAnsi="Arial" w:cs="Arial"/>
        </w:rPr>
        <w:t xml:space="preserve">Se propone por parte de esta Alcaldía a la Junta de Gobierno Local la adopción del siguiente acuerdo: </w:t>
      </w:r>
    </w:p>
    <w:p w:rsidR="00425DD3" w:rsidRDefault="00EA323E">
      <w:pPr>
        <w:spacing w:after="0"/>
        <w:ind w:left="512"/>
      </w:pPr>
      <w:r>
        <w:rPr>
          <w:rFonts w:ascii="Arial" w:eastAsia="Arial" w:hAnsi="Arial" w:cs="Arial"/>
          <w:b/>
        </w:rPr>
        <w:t xml:space="preserve"> </w:t>
      </w:r>
    </w:p>
    <w:p w:rsidR="00425DD3" w:rsidRDefault="00EA323E">
      <w:pPr>
        <w:spacing w:after="0"/>
        <w:ind w:left="512"/>
      </w:pPr>
      <w:r>
        <w:rPr>
          <w:rFonts w:ascii="Arial" w:eastAsia="Arial" w:hAnsi="Arial" w:cs="Arial"/>
          <w:b/>
        </w:rPr>
        <w:t xml:space="preserve"> </w:t>
      </w:r>
    </w:p>
    <w:p w:rsidR="00425DD3" w:rsidRDefault="00EA323E">
      <w:pPr>
        <w:spacing w:after="110" w:line="249" w:lineRule="auto"/>
        <w:ind w:left="517" w:right="4" w:hanging="5"/>
        <w:jc w:val="both"/>
      </w:pPr>
      <w:r>
        <w:rPr>
          <w:rFonts w:ascii="Arial" w:eastAsia="Arial" w:hAnsi="Arial" w:cs="Arial"/>
        </w:rPr>
        <w:t>PRIMERO. - Aprobar y suscribir el convenio espec</w:t>
      </w:r>
      <w:r>
        <w:rPr>
          <w:rFonts w:ascii="Arial" w:eastAsia="Arial" w:hAnsi="Arial" w:cs="Arial"/>
        </w:rPr>
        <w:t xml:space="preserve">ífico de colaboración entre el centro de formación IBECON 2003 S.L.  y el AYUNTAMIENTO DE CANDELARIA para la realización del módulo de formación en centros de trabajo de alumnos/as participantes en los certificados de </w:t>
      </w:r>
      <w:r>
        <w:rPr>
          <w:rFonts w:ascii="Arial" w:eastAsia="Arial" w:hAnsi="Arial" w:cs="Arial"/>
        </w:rPr>
        <w:lastRenderedPageBreak/>
        <w:t xml:space="preserve">profesionalidad de la programación de </w:t>
      </w:r>
      <w:r>
        <w:rPr>
          <w:rFonts w:ascii="Arial" w:eastAsia="Arial" w:hAnsi="Arial" w:cs="Arial"/>
        </w:rPr>
        <w:t xml:space="preserve">formación de oferta 2022, en los términos propuestos por la Sra.  Alcaldesa presidenta y del siguiente tenor literal: </w:t>
      </w:r>
    </w:p>
    <w:p w:rsidR="00425DD3" w:rsidRDefault="00EA323E">
      <w:pPr>
        <w:spacing w:after="98"/>
        <w:ind w:left="512"/>
      </w:pPr>
      <w:r>
        <w:rPr>
          <w:rFonts w:ascii="Arial" w:eastAsia="Arial" w:hAnsi="Arial" w:cs="Arial"/>
        </w:rPr>
        <w:t xml:space="preserve"> </w:t>
      </w:r>
    </w:p>
    <w:p w:rsidR="00425DD3" w:rsidRDefault="00EA323E">
      <w:pPr>
        <w:spacing w:after="101"/>
        <w:ind w:left="512"/>
      </w:pPr>
      <w:r>
        <w:rPr>
          <w:rFonts w:ascii="Arial" w:eastAsia="Arial" w:hAnsi="Arial" w:cs="Arial"/>
        </w:rPr>
        <w:t xml:space="preserve"> </w:t>
      </w:r>
    </w:p>
    <w:p w:rsidR="00425DD3" w:rsidRDefault="00EA323E">
      <w:pPr>
        <w:spacing w:after="5" w:line="249" w:lineRule="auto"/>
        <w:ind w:left="698" w:right="160" w:hanging="5"/>
        <w:jc w:val="both"/>
      </w:pPr>
      <w:r>
        <w:rPr>
          <w:rFonts w:ascii="Times New Roman" w:eastAsia="Times New Roman" w:hAnsi="Times New Roman" w:cs="Times New Roman"/>
          <w:sz w:val="18"/>
        </w:rPr>
        <w:t>“</w:t>
      </w:r>
      <w:r>
        <w:rPr>
          <w:rFonts w:ascii="Arial" w:eastAsia="Arial" w:hAnsi="Arial" w:cs="Arial"/>
        </w:rPr>
        <w:t>CONVENIO ESPECÍFICO DE COLABORACIÓN ENTRE EL CENTRO DE FORMACIÓN IBECON 2003 SL Y LA EMPRESA AYUNTAMIENTO DE CANDELARIA PARA LA REAL</w:t>
      </w:r>
      <w:r>
        <w:rPr>
          <w:rFonts w:ascii="Arial" w:eastAsia="Arial" w:hAnsi="Arial" w:cs="Arial"/>
        </w:rPr>
        <w:t xml:space="preserve">IZACIÓN DEL MÓDULO DE FORMACIÓN EN CENTROS DE TRABAJO DEL ALUMNADO PARTICIPANTE EN LOS CERTIFICADOS DE PROFESIONALIDAD DE LA PROGRAMACIÓN DE FORMACIÓN DE OFERTA </w:t>
      </w:r>
    </w:p>
    <w:p w:rsidR="00425DD3" w:rsidRDefault="00EA323E">
      <w:pPr>
        <w:spacing w:after="141"/>
        <w:ind w:left="512"/>
      </w:pPr>
      <w:r>
        <w:rPr>
          <w:rFonts w:ascii="Arial" w:eastAsia="Arial" w:hAnsi="Arial" w:cs="Arial"/>
        </w:rPr>
        <w:t xml:space="preserve"> </w:t>
      </w:r>
    </w:p>
    <w:p w:rsidR="00425DD3" w:rsidRDefault="00EA323E">
      <w:pPr>
        <w:spacing w:after="639" w:line="265" w:lineRule="auto"/>
        <w:ind w:left="770" w:right="236" w:hanging="10"/>
        <w:jc w:val="center"/>
      </w:pPr>
      <w:r>
        <w:rPr>
          <w:rFonts w:ascii="Arial" w:eastAsia="Arial" w:hAnsi="Arial" w:cs="Arial"/>
        </w:rPr>
        <w:t xml:space="preserve">En GUIMAR A   DE        DEL 2023  </w:t>
      </w:r>
    </w:p>
    <w:p w:rsidR="00425DD3" w:rsidRDefault="00EA323E">
      <w:pPr>
        <w:pStyle w:val="Ttulo2"/>
        <w:spacing w:after="438"/>
        <w:ind w:left="943" w:right="0"/>
      </w:pPr>
      <w:r>
        <w:t xml:space="preserve">REUNIDOS </w:t>
      </w:r>
    </w:p>
    <w:p w:rsidR="00425DD3" w:rsidRDefault="00EA323E">
      <w:pPr>
        <w:spacing w:after="5" w:line="249" w:lineRule="auto"/>
        <w:ind w:left="698" w:right="160" w:hanging="5"/>
        <w:jc w:val="both"/>
      </w:pPr>
      <w:r>
        <w:rPr>
          <w:rFonts w:ascii="Arial" w:eastAsia="Arial" w:hAnsi="Arial" w:cs="Arial"/>
        </w:rPr>
        <w:t xml:space="preserve">Por el CENTRO COLABORADOR: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4" w:hanging="5"/>
        <w:jc w:val="both"/>
      </w:pPr>
      <w:r>
        <w:rPr>
          <w:rFonts w:ascii="Arial" w:eastAsia="Arial" w:hAnsi="Arial" w:cs="Arial"/>
        </w:rPr>
        <w:t xml:space="preserve">D: Lorenzo </w:t>
      </w:r>
      <w:r>
        <w:rPr>
          <w:rFonts w:ascii="Arial" w:eastAsia="Arial" w:hAnsi="Arial" w:cs="Arial"/>
        </w:rPr>
        <w:t>Alonso Nistal, con NIF: ***2166**</w:t>
      </w:r>
      <w:r>
        <w:rPr>
          <w:rFonts w:ascii="Arial" w:eastAsia="Arial" w:hAnsi="Arial" w:cs="Arial"/>
          <w:color w:val="0000FF"/>
        </w:rPr>
        <w:t xml:space="preserve">, </w:t>
      </w:r>
      <w:r>
        <w:rPr>
          <w:rFonts w:ascii="Arial" w:eastAsia="Arial" w:hAnsi="Arial" w:cs="Arial"/>
        </w:rPr>
        <w:t xml:space="preserve">en nombre y representación del centro IBECON 2003 S.L. con CIF/NIF nº B47511126 y domicilio social en CL Secundino Delgado, 11 bajo, 38500, municipio Güímar, provincia Santa Cruz de Tenerife, teléfono 922 510 350. </w:t>
      </w:r>
    </w:p>
    <w:p w:rsidR="00425DD3" w:rsidRDefault="00EA323E">
      <w:pPr>
        <w:spacing w:after="0"/>
        <w:ind w:left="708"/>
      </w:pPr>
      <w:r>
        <w:rPr>
          <w:rFonts w:ascii="Arial" w:eastAsia="Arial" w:hAnsi="Arial" w:cs="Arial"/>
        </w:rPr>
        <w:t xml:space="preserve"> </w:t>
      </w:r>
    </w:p>
    <w:p w:rsidR="00425DD3" w:rsidRDefault="00EA323E">
      <w:pPr>
        <w:spacing w:after="0"/>
        <w:ind w:left="708"/>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Y POR LA EMPRESA: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D/Dña María Concepción Brito Núñez, con NIF ***1734** en nombre y representación de la empresa AYUNTAMIENTO DE CANDELARIA con CIF/NIF nº P3801100C y domicilio social en Avenida la constitución 7 municipio 38530 Candelaria teléfono 922 </w:t>
      </w:r>
      <w:r>
        <w:rPr>
          <w:rFonts w:ascii="Arial" w:eastAsia="Arial" w:hAnsi="Arial" w:cs="Arial"/>
        </w:rPr>
        <w:t xml:space="preserve">500 800. </w:t>
      </w:r>
    </w:p>
    <w:p w:rsidR="00425DD3" w:rsidRDefault="00EA323E">
      <w:pPr>
        <w:spacing w:after="0"/>
        <w:ind w:left="512"/>
      </w:pPr>
      <w:r>
        <w:rPr>
          <w:rFonts w:ascii="Arial" w:eastAsia="Arial" w:hAnsi="Arial" w:cs="Arial"/>
        </w:rPr>
        <w:t xml:space="preserve"> </w:t>
      </w:r>
    </w:p>
    <w:p w:rsidR="00425DD3" w:rsidRDefault="00EA323E">
      <w:pPr>
        <w:pStyle w:val="Ttulo2"/>
        <w:ind w:left="770" w:right="254"/>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09617" name="Group 109617"/>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387" name="Rectangle 387"/>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388" name="Rectangle 388"/>
                        <wps:cNvSpPr/>
                        <wps:spPr>
                          <a:xfrm rot="-5399999">
                            <a:off x="-2014051" y="1390955"/>
                            <a:ext cx="4293726"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 de 78 </w:t>
                              </w:r>
                            </w:p>
                          </w:txbxContent>
                        </wps:txbx>
                        <wps:bodyPr horzOverflow="overflow" vert="horz" lIns="0" tIns="0" rIns="0" bIns="0" rtlCol="0">
                          <a:noAutofit/>
                        </wps:bodyPr>
                      </wps:wsp>
                    </wpg:wgp>
                  </a:graphicData>
                </a:graphic>
              </wp:anchor>
            </w:drawing>
          </mc:Choice>
          <mc:Fallback xmlns:a="http://schemas.openxmlformats.org/drawingml/2006/main">
            <w:pict>
              <v:group id="Group 109617" style="width:12.7031pt;height:283.026pt;position:absolute;mso-position-horizontal-relative:page;mso-position-horizontal:absolute;margin-left:682.278pt;mso-position-vertical-relative:page;margin-top:529.014pt;" coordsize="1613,35944">
                <v:rect id="Rectangle 387"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388" style="position:absolute;width:42937;height:1132;left:-20140;top:1390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78 </w:t>
                        </w:r>
                      </w:p>
                    </w:txbxContent>
                  </v:textbox>
                </v:rect>
                <w10:wrap type="square"/>
              </v:group>
            </w:pict>
          </mc:Fallback>
        </mc:AlternateContent>
      </w:r>
      <w:r>
        <w:t xml:space="preserve">DECLARAN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PRIMERO. - </w:t>
      </w:r>
      <w:r>
        <w:rPr>
          <w:rFonts w:ascii="Arial" w:eastAsia="Arial" w:hAnsi="Arial" w:cs="Arial"/>
        </w:rPr>
        <w:t xml:space="preserve">Que se reconocen recíprocamente capacidad y legitimación para la negociación y firma del presente convenio.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SEGUNDO. - Que el objeto del presente convenio es facilitar por parte de la empresa AYUNTAMIENTO DE CANDELARIA la realización del módulo de forma</w:t>
      </w:r>
      <w:r>
        <w:rPr>
          <w:rFonts w:ascii="Arial" w:eastAsia="Arial" w:hAnsi="Arial" w:cs="Arial"/>
        </w:rPr>
        <w:t>ción práctica en centros de trabajo (FCT) al alumnado del Certificado de Profesionalidad con código SSCE0110., de la acción formativa nº 22-38/000593, especialidad DOCENCIA DE LA FORMACION PROFESIONAL PARA EL EMPLEO., impartido en el Centro IBECON 2003 SL.</w:t>
      </w: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TERCERO. - La empresa AYUNTAMIENTO DE CANDELARIA tiene actividad suficiente para acoger al alumnado en prácticas y dispone de las condiciones de espacio y mobiliario necesarios para el desarrollo de las capacidades de la acción formativa señalada. </w:t>
      </w:r>
    </w:p>
    <w:p w:rsidR="00425DD3" w:rsidRDefault="00EA323E">
      <w:pPr>
        <w:spacing w:after="0"/>
        <w:ind w:left="708"/>
      </w:pPr>
      <w:r>
        <w:rPr>
          <w:rFonts w:ascii="Arial" w:eastAsia="Arial" w:hAnsi="Arial" w:cs="Arial"/>
        </w:rPr>
        <w:t xml:space="preserve"> </w:t>
      </w:r>
    </w:p>
    <w:p w:rsidR="00425DD3" w:rsidRDefault="00EA323E">
      <w:pPr>
        <w:pStyle w:val="Ttulo2"/>
        <w:ind w:left="770" w:right="213"/>
      </w:pPr>
      <w:r>
        <w:t>A</w:t>
      </w:r>
      <w:r>
        <w:t xml:space="preserve">CUERDAN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Suscribir el presente convenio de colaboración para la realización del módulo de formación práctica en centros de trabajo, de conformidad con lo establecido en el Real Decreto 694/2017, de 3 de julio, por el que se desarrolla la Ley 30/2015, de </w:t>
      </w:r>
      <w:r>
        <w:rPr>
          <w:rFonts w:ascii="Arial" w:eastAsia="Arial" w:hAnsi="Arial" w:cs="Arial"/>
        </w:rPr>
        <w:t>9 de septiembre, por la que se regula el Sistema de Formación Profesional para el Empleo en el ámbito laboral (BOE nº159, de 5 de julio de 2017), el RD 34/2008 de 18 de enero, que regula los Certificados de Profesionalidad (BOE nº27, de 31 de enero de 2008</w:t>
      </w:r>
      <w:r>
        <w:rPr>
          <w:rFonts w:ascii="Arial" w:eastAsia="Arial" w:hAnsi="Arial" w:cs="Arial"/>
        </w:rPr>
        <w:t>), el Real Decreto 614/2013, de 2 de agosto, correspondiente a esta especialidad formativa y la Convocatoria de concesión de subvenciones para este tipo de acción formativa así como la Resolución de concesión sobre la misma y el Manual de Gestión pertinent</w:t>
      </w:r>
      <w:r>
        <w:rPr>
          <w:rFonts w:ascii="Arial" w:eastAsia="Arial" w:hAnsi="Arial" w:cs="Arial"/>
        </w:rPr>
        <w:t xml:space="preserve">e, además de las cláusulas que establece este Convenio y todas aquellas normas que sean de aplicación y que ambas partes conocen y acatan.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Por todo ello se firma el presente Convenio con las siguientes: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pStyle w:val="Ttulo2"/>
        <w:ind w:left="770" w:right="255"/>
      </w:pPr>
      <w:r>
        <w:t xml:space="preserve">CLAUSULAS </w:t>
      </w:r>
    </w:p>
    <w:p w:rsidR="00425DD3" w:rsidRDefault="00EA323E">
      <w:pPr>
        <w:spacing w:after="0"/>
        <w:ind w:left="512"/>
      </w:pP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El o</w:t>
      </w:r>
      <w:r>
        <w:rPr>
          <w:rFonts w:ascii="Arial" w:eastAsia="Arial" w:hAnsi="Arial" w:cs="Arial"/>
        </w:rPr>
        <w:t>bjetivo del presente convenio es facilitar por parte de la empresa suscriptora la realización del módulo de formación práctica en centros de trabajo (FCT) al alumnado de la/s acción/es formativa/s que figura en el cuadro adjunto, del Subsistema de Formació</w:t>
      </w:r>
      <w:r>
        <w:rPr>
          <w:rFonts w:ascii="Arial" w:eastAsia="Arial" w:hAnsi="Arial" w:cs="Arial"/>
        </w:rPr>
        <w:t xml:space="preserve">n para el Empleo, impartidos en el centro de formación que suscribe el presente convenio . </w:t>
      </w:r>
    </w:p>
    <w:p w:rsidR="00425DD3" w:rsidRDefault="00EA323E">
      <w:pPr>
        <w:spacing w:after="0"/>
        <w:ind w:left="512"/>
      </w:pPr>
      <w:r>
        <w:rPr>
          <w:rFonts w:ascii="Arial" w:eastAsia="Arial" w:hAnsi="Arial" w:cs="Arial"/>
        </w:rPr>
        <w:t xml:space="preserve"> </w:t>
      </w:r>
    </w:p>
    <w:tbl>
      <w:tblPr>
        <w:tblStyle w:val="TableGrid"/>
        <w:tblW w:w="9012" w:type="dxa"/>
        <w:tblInd w:w="725" w:type="dxa"/>
        <w:tblCellMar>
          <w:top w:w="0" w:type="dxa"/>
          <w:left w:w="283" w:type="dxa"/>
          <w:bottom w:w="0" w:type="dxa"/>
          <w:right w:w="23" w:type="dxa"/>
        </w:tblCellMar>
        <w:tblLook w:val="04A0" w:firstRow="1" w:lastRow="0" w:firstColumn="1" w:lastColumn="0" w:noHBand="0" w:noVBand="1"/>
      </w:tblPr>
      <w:tblGrid>
        <w:gridCol w:w="1601"/>
        <w:gridCol w:w="5803"/>
        <w:gridCol w:w="1608"/>
      </w:tblGrid>
      <w:tr w:rsidR="00425DD3">
        <w:trPr>
          <w:trHeight w:val="631"/>
        </w:trPr>
        <w:tc>
          <w:tcPr>
            <w:tcW w:w="1601"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251"/>
              <w:jc w:val="center"/>
            </w:pPr>
            <w:r>
              <w:rPr>
                <w:rFonts w:ascii="Arial" w:eastAsia="Arial" w:hAnsi="Arial" w:cs="Arial"/>
              </w:rPr>
              <w:t xml:space="preserve">Nº Curso </w:t>
            </w:r>
          </w:p>
        </w:tc>
        <w:tc>
          <w:tcPr>
            <w:tcW w:w="580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962" w:right="2215"/>
              <w:jc w:val="center"/>
            </w:pPr>
            <w:r>
              <w:rPr>
                <w:rFonts w:ascii="Arial" w:eastAsia="Arial" w:hAnsi="Arial" w:cs="Arial"/>
              </w:rPr>
              <w:t xml:space="preserve">Especialidad </w:t>
            </w:r>
          </w:p>
        </w:tc>
        <w:tc>
          <w:tcPr>
            <w:tcW w:w="160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22" w:right="286"/>
              <w:jc w:val="center"/>
            </w:pPr>
            <w:r>
              <w:rPr>
                <w:rFonts w:ascii="Arial" w:eastAsia="Arial" w:hAnsi="Arial" w:cs="Arial"/>
              </w:rPr>
              <w:t xml:space="preserve">Horas de prácticas </w:t>
            </w:r>
          </w:p>
        </w:tc>
      </w:tr>
      <w:tr w:rsidR="00425DD3">
        <w:trPr>
          <w:trHeight w:val="430"/>
        </w:trPr>
        <w:tc>
          <w:tcPr>
            <w:tcW w:w="1601" w:type="dxa"/>
            <w:tcBorders>
              <w:top w:val="single" w:sz="4" w:space="0" w:color="000000"/>
              <w:left w:val="single" w:sz="4" w:space="0" w:color="000000"/>
              <w:bottom w:val="single" w:sz="8" w:space="0" w:color="000000"/>
              <w:right w:val="single" w:sz="4" w:space="0" w:color="000000"/>
            </w:tcBorders>
          </w:tcPr>
          <w:p w:rsidR="00425DD3" w:rsidRDefault="00EA323E">
            <w:pPr>
              <w:spacing w:after="0"/>
              <w:ind w:right="257"/>
              <w:jc w:val="center"/>
            </w:pPr>
            <w:r>
              <w:rPr>
                <w:rFonts w:ascii="Arial" w:eastAsia="Arial" w:hAnsi="Arial" w:cs="Arial"/>
              </w:rPr>
              <w:t>22-</w:t>
            </w:r>
          </w:p>
          <w:p w:rsidR="00425DD3" w:rsidRDefault="00EA323E">
            <w:pPr>
              <w:spacing w:after="0"/>
              <w:ind w:right="253"/>
              <w:jc w:val="center"/>
            </w:pPr>
            <w:r>
              <w:rPr>
                <w:rFonts w:ascii="Arial" w:eastAsia="Arial" w:hAnsi="Arial" w:cs="Arial"/>
              </w:rPr>
              <w:t xml:space="preserve">38/000593 </w:t>
            </w:r>
          </w:p>
        </w:tc>
        <w:tc>
          <w:tcPr>
            <w:tcW w:w="5802" w:type="dxa"/>
            <w:tcBorders>
              <w:top w:val="single" w:sz="4" w:space="0" w:color="000000"/>
              <w:left w:val="single" w:sz="4" w:space="0" w:color="000000"/>
              <w:bottom w:val="single" w:sz="8" w:space="0" w:color="000000"/>
              <w:right w:val="single" w:sz="4" w:space="0" w:color="000000"/>
            </w:tcBorders>
          </w:tcPr>
          <w:p w:rsidR="00425DD3" w:rsidRDefault="00EA323E">
            <w:pPr>
              <w:spacing w:after="0"/>
              <w:ind w:left="406"/>
            </w:pPr>
            <w:r>
              <w:rPr>
                <w:rFonts w:ascii="Arial" w:eastAsia="Arial" w:hAnsi="Arial" w:cs="Arial"/>
              </w:rPr>
              <w:t xml:space="preserve">DOCENCIA DE LA FORMACION PROFESIONAL </w:t>
            </w:r>
          </w:p>
          <w:p w:rsidR="00425DD3" w:rsidRDefault="00EA323E">
            <w:pPr>
              <w:spacing w:after="0"/>
              <w:ind w:right="668"/>
              <w:jc w:val="right"/>
            </w:pPr>
            <w:r>
              <w:rPr>
                <w:rFonts w:ascii="Arial" w:eastAsia="Arial" w:hAnsi="Arial" w:cs="Arial"/>
              </w:rPr>
              <w:t xml:space="preserve">PARA EL EMPLEO </w:t>
            </w:r>
          </w:p>
        </w:tc>
        <w:tc>
          <w:tcPr>
            <w:tcW w:w="1608" w:type="dxa"/>
            <w:tcBorders>
              <w:top w:val="single" w:sz="4" w:space="0" w:color="000000"/>
              <w:left w:val="single" w:sz="4" w:space="0" w:color="000000"/>
              <w:bottom w:val="single" w:sz="8" w:space="0" w:color="000000"/>
              <w:right w:val="single" w:sz="4" w:space="0" w:color="000000"/>
            </w:tcBorders>
          </w:tcPr>
          <w:p w:rsidR="00425DD3" w:rsidRDefault="00EA323E">
            <w:pPr>
              <w:spacing w:after="0"/>
              <w:ind w:right="59"/>
              <w:jc w:val="right"/>
            </w:pPr>
            <w:r>
              <w:rPr>
                <w:rFonts w:ascii="Arial" w:eastAsia="Arial" w:hAnsi="Arial" w:cs="Arial"/>
              </w:rPr>
              <w:t xml:space="preserve">40 HORAS </w:t>
            </w:r>
          </w:p>
        </w:tc>
      </w:tr>
    </w:tbl>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0932" name="Group 110932"/>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557" name="Rectangle 557"/>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558" name="Rectangle 558"/>
                        <wps:cNvSpPr/>
                        <wps:spPr>
                          <a:xfrm rot="-5399999">
                            <a:off x="-2014051" y="1390955"/>
                            <a:ext cx="4293726"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4 de 78 </w:t>
                              </w:r>
                            </w:p>
                          </w:txbxContent>
                        </wps:txbx>
                        <wps:bodyPr horzOverflow="overflow" vert="horz" lIns="0" tIns="0" rIns="0" bIns="0" rtlCol="0">
                          <a:noAutofit/>
                        </wps:bodyPr>
                      </wps:wsp>
                    </wpg:wgp>
                  </a:graphicData>
                </a:graphic>
              </wp:anchor>
            </w:drawing>
          </mc:Choice>
          <mc:Fallback xmlns:a="http://schemas.openxmlformats.org/drawingml/2006/main">
            <w:pict>
              <v:group id="Group 110932" style="width:12.7031pt;height:283.026pt;position:absolute;mso-position-horizontal-relative:page;mso-position-horizontal:absolute;margin-left:682.278pt;mso-position-vertical-relative:page;margin-top:529.014pt;" coordsize="1613,35944">
                <v:rect id="Rectangle 557"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558" style="position:absolute;width:42937;height:1132;left:-20140;top:1390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78 </w:t>
                        </w:r>
                      </w:p>
                    </w:txbxContent>
                  </v:textbox>
                </v:rect>
                <w10:wrap type="square"/>
              </v:group>
            </w:pict>
          </mc:Fallback>
        </mc:AlternateContent>
      </w:r>
      <w:r>
        <w:rPr>
          <w:rFonts w:ascii="Arial" w:eastAsia="Arial" w:hAnsi="Arial" w:cs="Arial"/>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rPr>
        <w:t xml:space="preserve">su normativa de desarrollo, sin perjuicio de cualquier otra que fuera de aplicación.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La empresa no podrá cubrir ni siquiera con carácter interino, ningún puesto de trabajo con un/a alumno/a en prácticas, salvo que se establezca al efecto una relación la</w:t>
      </w:r>
      <w:r>
        <w:rPr>
          <w:rFonts w:ascii="Arial" w:eastAsia="Arial" w:hAnsi="Arial" w:cs="Arial"/>
        </w:rPr>
        <w:t xml:space="preserve">boral retribuida. En este caso, se considerarán extinguidas las prácticas con respecto a este alumno/a, debiendo la empresa comunicar este hecho al Centro de formación para formalizar su baja.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TERCERA.- </w:t>
      </w:r>
      <w:r>
        <w:rPr>
          <w:rFonts w:ascii="Arial" w:eastAsia="Arial" w:hAnsi="Arial" w:cs="Arial"/>
          <w:u w:val="single" w:color="000000"/>
        </w:rPr>
        <w:t>Inicio de las prácticas y póliza de accidentes.</w:t>
      </w:r>
      <w:r>
        <w:rPr>
          <w:rFonts w:ascii="Arial" w:eastAsia="Arial" w:hAnsi="Arial" w:cs="Arial"/>
        </w:rPr>
        <w:t xml:space="preserve"> </w:t>
      </w:r>
    </w:p>
    <w:p w:rsidR="00425DD3" w:rsidRDefault="00EA323E">
      <w:pPr>
        <w:spacing w:after="36"/>
        <w:ind w:left="512"/>
      </w:pPr>
      <w:r>
        <w:rPr>
          <w:rFonts w:ascii="Arial" w:eastAsia="Arial" w:hAnsi="Arial" w:cs="Arial"/>
        </w:rPr>
        <w:t xml:space="preserve"> </w:t>
      </w:r>
    </w:p>
    <w:p w:rsidR="00425DD3" w:rsidRDefault="00EA323E">
      <w:pPr>
        <w:spacing w:after="5" w:line="249" w:lineRule="auto"/>
        <w:ind w:left="698" w:right="10" w:hanging="5"/>
        <w:jc w:val="both"/>
      </w:pPr>
      <w:r>
        <w:rPr>
          <w:rFonts w:ascii="Arial" w:eastAsia="Arial" w:hAnsi="Arial" w:cs="Arial"/>
        </w:rPr>
        <w:t xml:space="preserve">Las prácticas se iniciarán en la fecha que se comunique en el documento establecido al efecto. Con carácter previo, el centro de formación presentará la siguiente documentación al Servicio Canario de Empleo: </w:t>
      </w:r>
    </w:p>
    <w:p w:rsidR="00425DD3" w:rsidRDefault="00EA323E">
      <w:pPr>
        <w:spacing w:after="0"/>
        <w:ind w:left="512"/>
      </w:pPr>
      <w:r>
        <w:rPr>
          <w:rFonts w:ascii="Arial" w:eastAsia="Arial" w:hAnsi="Arial" w:cs="Arial"/>
        </w:rPr>
        <w:t xml:space="preserve"> </w:t>
      </w:r>
    </w:p>
    <w:p w:rsidR="00425DD3" w:rsidRDefault="00EA323E">
      <w:pPr>
        <w:pStyle w:val="Ttulo2"/>
        <w:tabs>
          <w:tab w:val="center" w:pos="1112"/>
          <w:tab w:val="center" w:pos="5421"/>
        </w:tabs>
        <w:ind w:left="0" w:right="0" w:firstLine="0"/>
        <w:jc w:val="left"/>
      </w:pPr>
      <w:r>
        <w:rPr>
          <w:rFonts w:ascii="Calibri" w:eastAsia="Calibri" w:hAnsi="Calibri" w:cs="Calibri"/>
        </w:rPr>
        <w:tab/>
      </w:r>
      <w:r>
        <w:rPr>
          <w:sz w:val="18"/>
        </w:rPr>
        <w:t xml:space="preserve">– </w:t>
      </w:r>
      <w:r>
        <w:rPr>
          <w:sz w:val="18"/>
        </w:rPr>
        <w:tab/>
      </w:r>
      <w:r>
        <w:t>Convenio debidamente firmado y sellado</w:t>
      </w:r>
      <w:r>
        <w:t xml:space="preserve"> entre la empresa y el centro colaborador </w:t>
      </w:r>
    </w:p>
    <w:p w:rsidR="00425DD3" w:rsidRDefault="00EA323E">
      <w:pPr>
        <w:tabs>
          <w:tab w:val="center" w:pos="1112"/>
          <w:tab w:val="center" w:pos="5282"/>
        </w:tabs>
        <w:spacing w:after="5" w:line="249" w:lineRule="auto"/>
      </w:pPr>
      <w:r>
        <w:tab/>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Programa formativo (anexo VIII de la Orden ESS/1897/2013, de 10 de octubre)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El centro de formación formalizará, antes del inicio de las prácticas, una póliza de accidentes de los alumnos y alumnas, facilitando copia de la misma a la empresa, que deberá tener contratadas las siguientes coberturas: </w:t>
      </w:r>
    </w:p>
    <w:p w:rsidR="00425DD3" w:rsidRDefault="00EA323E">
      <w:pPr>
        <w:spacing w:after="0"/>
        <w:ind w:left="512"/>
      </w:pPr>
      <w:r>
        <w:rPr>
          <w:rFonts w:ascii="Arial" w:eastAsia="Arial" w:hAnsi="Arial" w:cs="Arial"/>
        </w:rPr>
        <w:t xml:space="preserve"> </w:t>
      </w:r>
    </w:p>
    <w:p w:rsidR="00425DD3" w:rsidRDefault="00EA323E">
      <w:pPr>
        <w:numPr>
          <w:ilvl w:val="0"/>
          <w:numId w:val="1"/>
        </w:numPr>
        <w:spacing w:after="5" w:line="249" w:lineRule="auto"/>
        <w:ind w:right="160" w:hanging="360"/>
        <w:jc w:val="both"/>
      </w:pPr>
      <w:r>
        <w:rPr>
          <w:rFonts w:ascii="Arial" w:eastAsia="Arial" w:hAnsi="Arial" w:cs="Arial"/>
        </w:rPr>
        <w:t>Fallecimiento por accidente: im</w:t>
      </w:r>
      <w:r>
        <w:rPr>
          <w:rFonts w:ascii="Arial" w:eastAsia="Arial" w:hAnsi="Arial" w:cs="Arial"/>
        </w:rPr>
        <w:t xml:space="preserve">porte asegurado de treinta y seis mil euros (36.000 Euros). </w:t>
      </w:r>
    </w:p>
    <w:p w:rsidR="00425DD3" w:rsidRDefault="00EA323E">
      <w:pPr>
        <w:numPr>
          <w:ilvl w:val="0"/>
          <w:numId w:val="1"/>
        </w:numPr>
        <w:spacing w:after="5" w:line="249" w:lineRule="auto"/>
        <w:ind w:right="160" w:hanging="360"/>
        <w:jc w:val="both"/>
      </w:pPr>
      <w:r>
        <w:rPr>
          <w:rFonts w:ascii="Arial" w:eastAsia="Arial" w:hAnsi="Arial" w:cs="Arial"/>
        </w:rPr>
        <w:t xml:space="preserve">Invalidez absoluta y permanente por accidente: importe asegurado de cuarenta mil euros (40.000 Euros). </w:t>
      </w:r>
    </w:p>
    <w:p w:rsidR="00425DD3" w:rsidRDefault="00EA323E">
      <w:pPr>
        <w:numPr>
          <w:ilvl w:val="0"/>
          <w:numId w:val="1"/>
        </w:numPr>
        <w:spacing w:after="5" w:line="249" w:lineRule="auto"/>
        <w:ind w:right="160"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Asiste</w:t>
      </w:r>
      <w:r>
        <w:rPr>
          <w:rFonts w:ascii="Arial" w:eastAsia="Arial" w:hAnsi="Arial" w:cs="Arial"/>
        </w:rPr>
        <w:t xml:space="preserve">ncia ilimitada sanitaria por accidente, más el riesgo “in itinere”.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todo caso, el alumnado quedará exento de la responsabilidad civil por daños frente a terceros producidos durante la realización de prácticas en empresas, siendo responsable el centro</w:t>
      </w:r>
      <w:r>
        <w:rPr>
          <w:rFonts w:ascii="Arial" w:eastAsia="Arial" w:hAnsi="Arial" w:cs="Arial"/>
        </w:rPr>
        <w:t xml:space="preserve"> de formación, para lo que podrá concertar una póliza.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En cada centro de trabajo donde se vaya a impartir el módulo de FCT deberá constar: </w:t>
      </w:r>
    </w:p>
    <w:p w:rsidR="00425DD3" w:rsidRDefault="00EA323E">
      <w:pPr>
        <w:spacing w:after="0"/>
        <w:ind w:left="512"/>
      </w:pPr>
      <w:r>
        <w:rPr>
          <w:rFonts w:ascii="Arial" w:eastAsia="Arial" w:hAnsi="Arial" w:cs="Arial"/>
        </w:rPr>
        <w:t xml:space="preserve"> </w:t>
      </w:r>
    </w:p>
    <w:p w:rsidR="00425DD3" w:rsidRDefault="00EA323E">
      <w:pPr>
        <w:numPr>
          <w:ilvl w:val="0"/>
          <w:numId w:val="2"/>
        </w:numPr>
        <w:spacing w:after="5" w:line="249" w:lineRule="auto"/>
        <w:ind w:right="160" w:hanging="360"/>
        <w:jc w:val="both"/>
      </w:pPr>
      <w:r>
        <w:rPr>
          <w:rFonts w:ascii="Arial" w:eastAsia="Arial" w:hAnsi="Arial" w:cs="Arial"/>
        </w:rPr>
        <w:t xml:space="preserve">copia u original de la póliza de seguro del alumnado suscrita por el centro colaborador </w:t>
      </w:r>
    </w:p>
    <w:p w:rsidR="00425DD3" w:rsidRDefault="00EA323E">
      <w:pPr>
        <w:numPr>
          <w:ilvl w:val="0"/>
          <w:numId w:val="2"/>
        </w:numPr>
        <w:spacing w:after="5" w:line="249" w:lineRule="auto"/>
        <w:ind w:right="160" w:hanging="360"/>
        <w:jc w:val="both"/>
      </w:pPr>
      <w:r>
        <w:rPr>
          <w:rFonts w:ascii="Arial" w:eastAsia="Arial" w:hAnsi="Arial" w:cs="Arial"/>
        </w:rPr>
        <w:t xml:space="preserve">convenio </w:t>
      </w:r>
    </w:p>
    <w:p w:rsidR="00425DD3" w:rsidRDefault="00EA323E">
      <w:pPr>
        <w:numPr>
          <w:ilvl w:val="0"/>
          <w:numId w:val="2"/>
        </w:numPr>
        <w:spacing w:after="5" w:line="249" w:lineRule="auto"/>
        <w:ind w:right="160" w:hanging="360"/>
        <w:jc w:val="both"/>
      </w:pPr>
      <w:r>
        <w:rPr>
          <w:rFonts w:ascii="Arial" w:eastAsia="Arial" w:hAnsi="Arial" w:cs="Arial"/>
        </w:rPr>
        <w:t>autorización</w:t>
      </w:r>
      <w:r>
        <w:rPr>
          <w:rFonts w:ascii="Arial" w:eastAsia="Arial" w:hAnsi="Arial" w:cs="Arial"/>
        </w:rPr>
        <w:t xml:space="preserve"> de la alumna o alumno menor de edad </w:t>
      </w:r>
    </w:p>
    <w:p w:rsidR="00425DD3" w:rsidRDefault="00EA323E">
      <w:pPr>
        <w:numPr>
          <w:ilvl w:val="0"/>
          <w:numId w:val="2"/>
        </w:numPr>
        <w:spacing w:after="5" w:line="249" w:lineRule="auto"/>
        <w:ind w:right="160" w:hanging="360"/>
        <w:jc w:val="both"/>
      </w:pPr>
      <w:r>
        <w:rPr>
          <w:rFonts w:ascii="Arial" w:eastAsia="Arial" w:hAnsi="Arial" w:cs="Arial"/>
        </w:rPr>
        <w:t xml:space="preserve">ficha relación de las alumnas y alumnos iniciales y tutor o tutora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control de asistencia. </w:t>
      </w:r>
    </w:p>
    <w:p w:rsidR="00425DD3" w:rsidRDefault="00EA323E">
      <w:pPr>
        <w:numPr>
          <w:ilvl w:val="0"/>
          <w:numId w:val="2"/>
        </w:numPr>
        <w:spacing w:after="5" w:line="249" w:lineRule="auto"/>
        <w:ind w:right="160" w:hanging="360"/>
        <w:jc w:val="both"/>
      </w:pPr>
      <w:r>
        <w:rPr>
          <w:rFonts w:ascii="Arial" w:eastAsia="Arial" w:hAnsi="Arial" w:cs="Arial"/>
        </w:rPr>
        <w:t xml:space="preserve">Programa formativo según modelo Anexo VIII, Orden ESS 1897/2013 y escala evaluativa </w:t>
      </w:r>
    </w:p>
    <w:p w:rsidR="00425DD3" w:rsidRDefault="00EA323E">
      <w:pPr>
        <w:numPr>
          <w:ilvl w:val="0"/>
          <w:numId w:val="2"/>
        </w:numPr>
        <w:spacing w:after="5" w:line="249" w:lineRule="auto"/>
        <w:ind w:right="160" w:hanging="360"/>
        <w:jc w:val="both"/>
      </w:pPr>
      <w:r>
        <w:rPr>
          <w:rFonts w:ascii="Arial" w:eastAsia="Arial" w:hAnsi="Arial" w:cs="Arial"/>
        </w:rPr>
        <w:t>documentación para el seguimiento en la</w:t>
      </w:r>
      <w:r>
        <w:rPr>
          <w:rFonts w:ascii="Arial" w:eastAsia="Arial" w:hAnsi="Arial" w:cs="Arial"/>
        </w:rPr>
        <w:t xml:space="preserve">s visitas presenciales al alumnado.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CUARTA. </w:t>
      </w:r>
      <w:r>
        <w:rPr>
          <w:rFonts w:ascii="Arial" w:eastAsia="Arial" w:hAnsi="Arial" w:cs="Arial"/>
          <w:u w:val="single" w:color="000000"/>
        </w:rPr>
        <w:t>Contenido del módulo de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1326" name="Group 111326"/>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819" name="Rectangle 819"/>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820" name="Rectangle 820"/>
                        <wps:cNvSpPr/>
                        <wps:spPr>
                          <a:xfrm rot="-5399999">
                            <a:off x="-2014051" y="1390955"/>
                            <a:ext cx="4293726"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 de 78 </w:t>
                              </w:r>
                            </w:p>
                          </w:txbxContent>
                        </wps:txbx>
                        <wps:bodyPr horzOverflow="overflow" vert="horz" lIns="0" tIns="0" rIns="0" bIns="0" rtlCol="0">
                          <a:noAutofit/>
                        </wps:bodyPr>
                      </wps:wsp>
                    </wpg:wgp>
                  </a:graphicData>
                </a:graphic>
              </wp:anchor>
            </w:drawing>
          </mc:Choice>
          <mc:Fallback xmlns:a="http://schemas.openxmlformats.org/drawingml/2006/main">
            <w:pict>
              <v:group id="Group 111326" style="width:12.7031pt;height:283.026pt;position:absolute;mso-position-horizontal-relative:page;mso-position-horizontal:absolute;margin-left:682.278pt;mso-position-vertical-relative:page;margin-top:529.014pt;" coordsize="1613,35944">
                <v:rect id="Rectangle 819"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820" style="position:absolute;width:42937;height:1132;left:-20140;top:1390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78 </w:t>
                        </w:r>
                      </w:p>
                    </w:txbxContent>
                  </v:textbox>
                </v:rect>
                <w10:wrap type="square"/>
              </v:group>
            </w:pict>
          </mc:Fallback>
        </mc:AlternateContent>
      </w:r>
      <w:r>
        <w:rPr>
          <w:rFonts w:ascii="Arial" w:eastAsia="Arial" w:hAnsi="Arial" w:cs="Arial"/>
        </w:rPr>
        <w:t>Con el fin de garantizar que las actividades a desarrollar por el alumnado enn el modulo F.C.T. se ajusten al certificado realizado, se tendrá en cuenta el contenid</w:t>
      </w:r>
      <w:r>
        <w:rPr>
          <w:rFonts w:ascii="Arial" w:eastAsia="Arial" w:hAnsi="Arial" w:cs="Arial"/>
        </w:rPr>
        <w:t xml:space="preserve">o de las mismas establecido en el correspondiente Real Decreto que regule dicho certificado; sin perjuicio de que dichas actividades puedan ser supervisadas por parte del Servicio Canario de Empleo a través del personal que tenga asignado para esta tarea.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El centro de formación y la empresa elaborarán conjuntamente el programa formativo de acuerdo con lo que establezca cada certificado de profesionalidad. Dicho programa formativo, que se adjuntará al convenio, incluirá criterios de evaluación observables</w:t>
      </w:r>
      <w:r>
        <w:rPr>
          <w:rFonts w:ascii="Arial" w:eastAsia="Arial" w:hAnsi="Arial" w:cs="Arial"/>
        </w:rPr>
        <w:t xml:space="preserve"> y medibles, debiendo constar los departamentos de trabajo por los que rotará el alumno/a y las tareas a desarrollar, con sus horas correspondientes, así como el seguimiento y evaluación de los alumnos/as y su evaluación final de acuerdo con los criterios </w:t>
      </w:r>
      <w:r>
        <w:rPr>
          <w:rFonts w:ascii="Arial" w:eastAsia="Arial" w:hAnsi="Arial" w:cs="Arial"/>
        </w:rPr>
        <w:t xml:space="preserve">de evaluación del mencionado módulo de prácticas.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QUINTA.- </w:t>
      </w:r>
      <w:r>
        <w:rPr>
          <w:rFonts w:ascii="Arial" w:eastAsia="Arial" w:hAnsi="Arial" w:cs="Arial"/>
          <w:u w:val="single" w:color="000000"/>
        </w:rPr>
        <w:t>Desarrollo de las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El módulo de formación práctica se desarrollará en los centros de trabajo que tengan actividad suficiente para acoger al alumnado en prácticas, siempre que dispo</w:t>
      </w:r>
      <w:r>
        <w:rPr>
          <w:rFonts w:ascii="Arial" w:eastAsia="Arial" w:hAnsi="Arial" w:cs="Arial"/>
        </w:rPr>
        <w:t xml:space="preserve">ngan de espacio y mobiliario necesario para el desarrollo de las mismas.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tbl>
      <w:tblPr>
        <w:tblStyle w:val="TableGrid"/>
        <w:tblW w:w="9084" w:type="dxa"/>
        <w:tblInd w:w="726" w:type="dxa"/>
        <w:tblCellMar>
          <w:top w:w="0" w:type="dxa"/>
          <w:left w:w="228" w:type="dxa"/>
          <w:bottom w:w="0" w:type="dxa"/>
          <w:right w:w="115" w:type="dxa"/>
        </w:tblCellMar>
        <w:tblLook w:val="04A0" w:firstRow="1" w:lastRow="0" w:firstColumn="1" w:lastColumn="0" w:noHBand="0" w:noVBand="1"/>
      </w:tblPr>
      <w:tblGrid>
        <w:gridCol w:w="4536"/>
        <w:gridCol w:w="4548"/>
      </w:tblGrid>
      <w:tr w:rsidR="00425DD3">
        <w:trPr>
          <w:trHeight w:val="216"/>
        </w:trPr>
        <w:tc>
          <w:tcPr>
            <w:tcW w:w="4536"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left="1492"/>
            </w:pPr>
            <w:r>
              <w:rPr>
                <w:rFonts w:ascii="Arial" w:eastAsia="Arial" w:hAnsi="Arial" w:cs="Arial"/>
              </w:rPr>
              <w:t xml:space="preserve">CENTRO DE TRABAJO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right="112"/>
              <w:jc w:val="center"/>
            </w:pPr>
            <w:r>
              <w:rPr>
                <w:rFonts w:ascii="Arial" w:eastAsia="Arial" w:hAnsi="Arial" w:cs="Arial"/>
              </w:rPr>
              <w:t xml:space="preserve">DIRECCIÓN </w:t>
            </w:r>
          </w:p>
        </w:tc>
      </w:tr>
      <w:tr w:rsidR="00425DD3">
        <w:trPr>
          <w:trHeight w:val="431"/>
        </w:trPr>
        <w:tc>
          <w:tcPr>
            <w:tcW w:w="453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4"/>
              <w:jc w:val="center"/>
            </w:pPr>
            <w:r>
              <w:rPr>
                <w:rFonts w:ascii="Arial" w:eastAsia="Arial" w:hAnsi="Arial" w:cs="Arial"/>
              </w:rPr>
              <w:t xml:space="preserve">Agencia de empleo </w:t>
            </w:r>
          </w:p>
        </w:tc>
        <w:tc>
          <w:tcPr>
            <w:tcW w:w="454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106"/>
              <w:jc w:val="center"/>
            </w:pPr>
            <w:r>
              <w:rPr>
                <w:rFonts w:ascii="Arial" w:eastAsia="Arial" w:hAnsi="Arial" w:cs="Arial"/>
              </w:rPr>
              <w:t xml:space="preserve">C/ Padre Jesús Mendoza 6-8, Candelaria. </w:t>
            </w:r>
          </w:p>
          <w:p w:rsidR="00425DD3" w:rsidRDefault="00EA323E">
            <w:pPr>
              <w:spacing w:after="0"/>
              <w:ind w:right="107"/>
              <w:jc w:val="center"/>
            </w:pPr>
            <w:r>
              <w:rPr>
                <w:rFonts w:ascii="Arial" w:eastAsia="Arial" w:hAnsi="Arial" w:cs="Arial"/>
              </w:rPr>
              <w:t xml:space="preserve">38530 </w:t>
            </w:r>
          </w:p>
        </w:tc>
      </w:tr>
    </w:tbl>
    <w:p w:rsidR="00425DD3" w:rsidRDefault="00EA323E">
      <w:pPr>
        <w:spacing w:after="0"/>
        <w:ind w:left="512"/>
      </w:pP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SEXTA.-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 w:hanging="5"/>
        <w:jc w:val="both"/>
      </w:pPr>
      <w:r>
        <w:rPr>
          <w:rFonts w:ascii="Arial" w:eastAsia="Arial" w:hAnsi="Arial" w:cs="Arial"/>
        </w:rPr>
        <w:t>En el seguimiento y valoración de las prácticas realizadas, de acuerdo con la programación establecida, intervendrá, de una parte, el formador o formado</w:t>
      </w:r>
      <w:r>
        <w:rPr>
          <w:rFonts w:ascii="Arial" w:eastAsia="Arial" w:hAnsi="Arial" w:cs="Arial"/>
        </w:rPr>
        <w:t xml:space="preserve">ra del centro de formación y, de otra, el personal de la empresa donde se realizan las prácticas.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Las funciones principales del tutor o tutora del centro de formación son: </w:t>
      </w:r>
    </w:p>
    <w:p w:rsidR="00425DD3" w:rsidRDefault="00EA323E">
      <w:pPr>
        <w:spacing w:after="0"/>
        <w:ind w:left="512"/>
      </w:pPr>
      <w:r>
        <w:rPr>
          <w:rFonts w:ascii="Arial" w:eastAsia="Arial" w:hAnsi="Arial" w:cs="Arial"/>
        </w:rPr>
        <w:t xml:space="preserve"> </w:t>
      </w:r>
    </w:p>
    <w:p w:rsidR="00425DD3" w:rsidRDefault="00EA323E">
      <w:pPr>
        <w:numPr>
          <w:ilvl w:val="0"/>
          <w:numId w:val="3"/>
        </w:numPr>
        <w:spacing w:after="5" w:line="249" w:lineRule="auto"/>
        <w:ind w:left="1403" w:right="160" w:hanging="710"/>
        <w:jc w:val="both"/>
      </w:pPr>
      <w:r>
        <w:rPr>
          <w:rFonts w:ascii="Arial" w:eastAsia="Arial" w:hAnsi="Arial" w:cs="Arial"/>
        </w:rPr>
        <w:t xml:space="preserve">Acordar el programa formativo con la empresa. </w:t>
      </w:r>
    </w:p>
    <w:p w:rsidR="00425DD3" w:rsidRDefault="00EA323E">
      <w:pPr>
        <w:numPr>
          <w:ilvl w:val="0"/>
          <w:numId w:val="3"/>
        </w:numPr>
        <w:spacing w:after="5" w:line="249" w:lineRule="auto"/>
        <w:ind w:left="1403" w:right="160" w:hanging="710"/>
        <w:jc w:val="both"/>
      </w:pPr>
      <w:r>
        <w:rPr>
          <w:rFonts w:ascii="Arial" w:eastAsia="Arial" w:hAnsi="Arial" w:cs="Arial"/>
        </w:rPr>
        <w:t xml:space="preserve">Realizar, junto con la tutoría </w:t>
      </w:r>
      <w:r>
        <w:rPr>
          <w:rFonts w:ascii="Arial" w:eastAsia="Arial" w:hAnsi="Arial" w:cs="Arial"/>
        </w:rPr>
        <w:t xml:space="preserve">designada por la empresa, el seguimiento y la evaluación del alumnado.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Respecto al seguimiento y evaluación del alumnado, programará una serie de actividades con objeto de facilitar el desarrollo de este módulo, entre las que se incluyen: </w:t>
      </w:r>
    </w:p>
    <w:p w:rsidR="00425DD3" w:rsidRDefault="00EA323E">
      <w:pPr>
        <w:spacing w:after="0"/>
        <w:ind w:left="512"/>
      </w:pPr>
      <w:r>
        <w:rPr>
          <w:rFonts w:ascii="Arial" w:eastAsia="Arial" w:hAnsi="Arial" w:cs="Arial"/>
        </w:rPr>
        <w:t xml:space="preserve"> </w:t>
      </w:r>
    </w:p>
    <w:p w:rsidR="00425DD3" w:rsidRDefault="00EA323E">
      <w:pPr>
        <w:numPr>
          <w:ilvl w:val="0"/>
          <w:numId w:val="4"/>
        </w:numPr>
        <w:spacing w:after="5" w:line="249" w:lineRule="auto"/>
        <w:ind w:right="160" w:hanging="710"/>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7530" name="Group 117530"/>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164" name="Rectangle 1164"/>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165" name="Rectangle 1165"/>
                        <wps:cNvSpPr/>
                        <wps:spPr>
                          <a:xfrm rot="-5399999">
                            <a:off x="-2014051" y="1390955"/>
                            <a:ext cx="4293726"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6 de 78 </w:t>
                              </w:r>
                            </w:p>
                          </w:txbxContent>
                        </wps:txbx>
                        <wps:bodyPr horzOverflow="overflow" vert="horz" lIns="0" tIns="0" rIns="0" bIns="0" rtlCol="0">
                          <a:noAutofit/>
                        </wps:bodyPr>
                      </wps:wsp>
                    </wpg:wgp>
                  </a:graphicData>
                </a:graphic>
              </wp:anchor>
            </w:drawing>
          </mc:Choice>
          <mc:Fallback xmlns:a="http://schemas.openxmlformats.org/drawingml/2006/main">
            <w:pict>
              <v:group id="Group 117530" style="width:12.7031pt;height:283.026pt;position:absolute;mso-position-horizontal-relative:page;mso-position-horizontal:absolute;margin-left:682.278pt;mso-position-vertical-relative:page;margin-top:529.014pt;" coordsize="1613,35944">
                <v:rect id="Rectangle 1164"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65" style="position:absolute;width:42937;height:1132;left:-20140;top:1390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78 </w:t>
                        </w:r>
                      </w:p>
                    </w:txbxContent>
                  </v:textbox>
                </v:rect>
                <w10:wrap type="square"/>
              </v:group>
            </w:pict>
          </mc:Fallback>
        </mc:AlternateContent>
      </w:r>
      <w:r>
        <w:rPr>
          <w:rFonts w:ascii="Arial" w:eastAsia="Arial" w:hAnsi="Arial" w:cs="Arial"/>
        </w:rPr>
        <w:t xml:space="preserve">Explicar al alumnado las condiciones tecnológicas de la empresa </w:t>
      </w:r>
      <w:r>
        <w:rPr>
          <w:rFonts w:ascii="Arial" w:eastAsia="Arial" w:hAnsi="Arial" w:cs="Arial"/>
        </w:rPr>
        <w:t xml:space="preserve">(actividades, puestos de trabajo, seguridad y salud laboral; etc.) </w:t>
      </w:r>
    </w:p>
    <w:p w:rsidR="00425DD3" w:rsidRDefault="00EA323E">
      <w:pPr>
        <w:numPr>
          <w:ilvl w:val="0"/>
          <w:numId w:val="4"/>
        </w:numPr>
        <w:spacing w:after="5" w:line="249" w:lineRule="auto"/>
        <w:ind w:right="160" w:hanging="710"/>
        <w:jc w:val="both"/>
      </w:pPr>
      <w:r>
        <w:rPr>
          <w:rFonts w:ascii="Arial" w:eastAsia="Arial" w:hAnsi="Arial" w:cs="Arial"/>
        </w:rPr>
        <w:t xml:space="preserve">Presentar al alumnado en la empresa. </w:t>
      </w:r>
    </w:p>
    <w:p w:rsidR="00425DD3" w:rsidRDefault="00EA323E">
      <w:pPr>
        <w:numPr>
          <w:ilvl w:val="0"/>
          <w:numId w:val="4"/>
        </w:numPr>
        <w:spacing w:after="5" w:line="249" w:lineRule="auto"/>
        <w:ind w:right="160" w:hanging="710"/>
        <w:jc w:val="both"/>
      </w:pPr>
      <w:r>
        <w:rPr>
          <w:rFonts w:ascii="Arial" w:eastAsia="Arial" w:hAnsi="Arial" w:cs="Arial"/>
        </w:rPr>
        <w:t xml:space="preserve">Periódicamente (en función de la duración del módulo) visitar la empresa para realizar el seguimiento de las actividades. </w:t>
      </w:r>
    </w:p>
    <w:p w:rsidR="00425DD3" w:rsidRDefault="00EA323E">
      <w:pPr>
        <w:numPr>
          <w:ilvl w:val="0"/>
          <w:numId w:val="4"/>
        </w:numPr>
        <w:spacing w:after="5" w:line="249" w:lineRule="auto"/>
        <w:ind w:right="160" w:hanging="710"/>
        <w:jc w:val="both"/>
      </w:pPr>
      <w:r>
        <w:rPr>
          <w:rFonts w:ascii="Arial" w:eastAsia="Arial" w:hAnsi="Arial" w:cs="Arial"/>
        </w:rPr>
        <w:t>Acción tutorial con los alu</w:t>
      </w:r>
      <w:r>
        <w:rPr>
          <w:rFonts w:ascii="Arial" w:eastAsia="Arial" w:hAnsi="Arial" w:cs="Arial"/>
        </w:rPr>
        <w:t xml:space="preserve">mnos y alumnas (dificultades, aclaraciones; etc.). </w:t>
      </w:r>
    </w:p>
    <w:p w:rsidR="00425DD3" w:rsidRDefault="00EA323E">
      <w:pPr>
        <w:numPr>
          <w:ilvl w:val="0"/>
          <w:numId w:val="4"/>
        </w:numPr>
        <w:spacing w:after="5" w:line="249" w:lineRule="auto"/>
        <w:ind w:right="160" w:hanging="710"/>
        <w:jc w:val="both"/>
      </w:pPr>
      <w:r>
        <w:rPr>
          <w:rFonts w:ascii="Arial" w:eastAsia="Arial" w:hAnsi="Arial" w:cs="Arial"/>
        </w:rPr>
        <w:t xml:space="preserve">Planificar y realizar la evaluación del alumnado junto con el tutor o tutora de la empresa. Para ello se tendrá en cuenta lo establecido sobre procedimientos, métodos e instrumentos de evaluación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 empresa donde se desarrollen las prácticas designará un/a tutor/a que desempeñe una actividad igual o afín a la especialidad en la que haya sido formado el alumnado que tendrá las siguientes funciones: </w:t>
      </w:r>
    </w:p>
    <w:p w:rsidR="00425DD3" w:rsidRDefault="00EA323E">
      <w:pPr>
        <w:spacing w:after="0"/>
        <w:ind w:left="512"/>
      </w:pPr>
      <w:r>
        <w:rPr>
          <w:rFonts w:ascii="Arial" w:eastAsia="Arial" w:hAnsi="Arial" w:cs="Arial"/>
        </w:rPr>
        <w:t xml:space="preserve"> </w:t>
      </w:r>
    </w:p>
    <w:p w:rsidR="00425DD3" w:rsidRDefault="00EA323E">
      <w:pPr>
        <w:numPr>
          <w:ilvl w:val="2"/>
          <w:numId w:val="7"/>
        </w:numPr>
        <w:spacing w:after="5" w:line="249" w:lineRule="auto"/>
        <w:ind w:right="160" w:hanging="1114"/>
        <w:jc w:val="both"/>
      </w:pPr>
      <w:r>
        <w:rPr>
          <w:rFonts w:ascii="Arial" w:eastAsia="Arial" w:hAnsi="Arial" w:cs="Arial"/>
        </w:rPr>
        <w:t>Dirigir las actividades formativas de las alumna</w:t>
      </w:r>
      <w:r>
        <w:rPr>
          <w:rFonts w:ascii="Arial" w:eastAsia="Arial" w:hAnsi="Arial" w:cs="Arial"/>
        </w:rPr>
        <w:t xml:space="preserve">s y alumnos en el centro de trabajo. </w:t>
      </w:r>
    </w:p>
    <w:p w:rsidR="00425DD3" w:rsidRDefault="00EA323E">
      <w:pPr>
        <w:numPr>
          <w:ilvl w:val="2"/>
          <w:numId w:val="7"/>
        </w:numPr>
        <w:spacing w:after="5" w:line="249" w:lineRule="auto"/>
        <w:ind w:right="160" w:hanging="1114"/>
        <w:jc w:val="both"/>
      </w:pPr>
      <w:r>
        <w:rPr>
          <w:rFonts w:ascii="Arial" w:eastAsia="Arial" w:hAnsi="Arial" w:cs="Arial"/>
        </w:rPr>
        <w:t xml:space="preserve">Orientar al alumnado durante el periodo de prácticas no laborales en la empresa </w:t>
      </w:r>
    </w:p>
    <w:p w:rsidR="00425DD3" w:rsidRDefault="00EA323E">
      <w:pPr>
        <w:numPr>
          <w:ilvl w:val="2"/>
          <w:numId w:val="7"/>
        </w:numPr>
        <w:spacing w:after="5" w:line="249" w:lineRule="auto"/>
        <w:ind w:right="160" w:hanging="1114"/>
        <w:jc w:val="both"/>
      </w:pPr>
      <w:r>
        <w:rPr>
          <w:rFonts w:ascii="Arial" w:eastAsia="Arial" w:hAnsi="Arial" w:cs="Arial"/>
        </w:rPr>
        <w:t xml:space="preserve">Valorar el progreso del alumnado y evaluarlo junto con el tutor o tutora del centro formativo.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En cualquier momento del desarrollo de </w:t>
      </w:r>
      <w:r>
        <w:rPr>
          <w:rFonts w:ascii="Arial" w:eastAsia="Arial" w:hAnsi="Arial" w:cs="Arial"/>
        </w:rPr>
        <w:t xml:space="preserve">las prácticas, el SCE podrá visitar las instalaciones de la empresa para supervisar las condiciones de realización de las prácticas que figuran en el presente convenio y verificar el cumplimiento de los requisitos establecidos para ello.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SÉPTIMA.- </w:t>
      </w:r>
      <w:r>
        <w:rPr>
          <w:rFonts w:ascii="Arial" w:eastAsia="Arial" w:hAnsi="Arial" w:cs="Arial"/>
          <w:u w:val="single" w:color="000000"/>
        </w:rPr>
        <w:t>Baj</w:t>
      </w:r>
      <w:r>
        <w:rPr>
          <w:rFonts w:ascii="Arial" w:eastAsia="Arial" w:hAnsi="Arial" w:cs="Arial"/>
          <w:u w:val="single" w:color="000000"/>
        </w:rPr>
        <w:t>a e incidencias del alumnado en prácticas.</w:t>
      </w: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 empresa, previa comunicación al centro de formación, podrá excluir de la participación en las prácticas a aquellos alumnos y alumnas que: </w:t>
      </w:r>
    </w:p>
    <w:p w:rsidR="00425DD3" w:rsidRDefault="00EA323E">
      <w:pPr>
        <w:spacing w:after="0"/>
        <w:ind w:left="512"/>
      </w:pPr>
      <w:r>
        <w:rPr>
          <w:rFonts w:ascii="Arial" w:eastAsia="Arial" w:hAnsi="Arial" w:cs="Arial"/>
        </w:rPr>
        <w:t xml:space="preserve"> </w:t>
      </w:r>
    </w:p>
    <w:p w:rsidR="00425DD3" w:rsidRDefault="00EA323E">
      <w:pPr>
        <w:numPr>
          <w:ilvl w:val="1"/>
          <w:numId w:val="4"/>
        </w:numPr>
        <w:spacing w:after="32" w:line="249" w:lineRule="auto"/>
        <w:ind w:right="160" w:hanging="358"/>
        <w:jc w:val="both"/>
      </w:pPr>
      <w:r>
        <w:rPr>
          <w:rFonts w:ascii="Arial" w:eastAsia="Arial" w:hAnsi="Arial" w:cs="Arial"/>
        </w:rPr>
        <w:t>Incurran en más de tres faltas de asistencia no justificadas en un</w:t>
      </w:r>
      <w:r>
        <w:rPr>
          <w:rFonts w:ascii="Arial" w:eastAsia="Arial" w:hAnsi="Arial" w:cs="Arial"/>
        </w:rPr>
        <w:t xml:space="preserve"> mes. </w:t>
      </w:r>
    </w:p>
    <w:p w:rsidR="00425DD3" w:rsidRDefault="00EA323E">
      <w:pPr>
        <w:numPr>
          <w:ilvl w:val="1"/>
          <w:numId w:val="4"/>
        </w:numPr>
        <w:spacing w:after="36" w:line="249" w:lineRule="auto"/>
        <w:ind w:right="160" w:hanging="358"/>
        <w:jc w:val="both"/>
      </w:pPr>
      <w:r>
        <w:rPr>
          <w:rFonts w:ascii="Arial" w:eastAsia="Arial" w:hAnsi="Arial" w:cs="Arial"/>
        </w:rPr>
        <w:t xml:space="preserve">Incurran en faltas de puntualidad, incorrecto comportamiento, o falta de aprovechamiento, a criterio de la persona responsable del seguimiento de las mismas, previa audiencia del interesado o interesada. </w:t>
      </w:r>
    </w:p>
    <w:p w:rsidR="00425DD3" w:rsidRDefault="00EA323E">
      <w:pPr>
        <w:numPr>
          <w:ilvl w:val="1"/>
          <w:numId w:val="4"/>
        </w:numPr>
        <w:spacing w:after="5" w:line="249" w:lineRule="auto"/>
        <w:ind w:right="160" w:hanging="358"/>
        <w:jc w:val="both"/>
      </w:pPr>
      <w:r>
        <w:rPr>
          <w:rFonts w:ascii="Arial" w:eastAsia="Arial" w:hAnsi="Arial" w:cs="Arial"/>
        </w:rPr>
        <w:t xml:space="preserve">Lo soliciten motivadamente.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En todos los </w:t>
      </w:r>
      <w:r>
        <w:rPr>
          <w:rFonts w:ascii="Arial" w:eastAsia="Arial" w:hAnsi="Arial" w:cs="Arial"/>
        </w:rPr>
        <w:t xml:space="preserve">citados casos, así como cuando se produzcan variaciones en las fechas de ejecución de las prácticas, horario, suspensión etc.…, la empresa está obligada a comunicar de forma inmediata al centro de formación esta circunstancia.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OCTAVA.- Derechos y obli</w:t>
      </w:r>
      <w:r>
        <w:rPr>
          <w:rFonts w:ascii="Arial" w:eastAsia="Arial" w:hAnsi="Arial" w:cs="Arial"/>
        </w:rPr>
        <w:t xml:space="preserve">gaciones. </w:t>
      </w:r>
    </w:p>
    <w:p w:rsidR="00425DD3" w:rsidRDefault="00EA323E">
      <w:pPr>
        <w:spacing w:after="0"/>
        <w:ind w:left="512"/>
      </w:pPr>
      <w:r>
        <w:rPr>
          <w:rFonts w:ascii="Arial" w:eastAsia="Arial" w:hAnsi="Arial" w:cs="Arial"/>
        </w:rPr>
        <w:t xml:space="preserve"> </w:t>
      </w:r>
    </w:p>
    <w:p w:rsidR="00425DD3" w:rsidRDefault="00EA323E">
      <w:pPr>
        <w:numPr>
          <w:ilvl w:val="1"/>
          <w:numId w:val="5"/>
        </w:numPr>
        <w:spacing w:after="31" w:line="249" w:lineRule="auto"/>
        <w:ind w:right="160" w:hanging="360"/>
        <w:jc w:val="both"/>
      </w:pPr>
      <w:r>
        <w:rPr>
          <w:rFonts w:ascii="Arial" w:eastAsia="Arial" w:hAnsi="Arial" w:cs="Arial"/>
        </w:rPr>
        <w:t xml:space="preserve">La empresa deberá comunicar a la representación legal de los trabajadores y trabajadoras los convenios de prácticas que se suscriban. </w:t>
      </w:r>
    </w:p>
    <w:p w:rsidR="00425DD3" w:rsidRDefault="00EA323E">
      <w:pPr>
        <w:numPr>
          <w:ilvl w:val="1"/>
          <w:numId w:val="5"/>
        </w:numPr>
        <w:spacing w:after="34" w:line="249" w:lineRule="auto"/>
        <w:ind w:right="160" w:hanging="360"/>
        <w:jc w:val="both"/>
      </w:pPr>
      <w:r>
        <w:rPr>
          <w:rFonts w:ascii="Arial" w:eastAsia="Arial" w:hAnsi="Arial" w:cs="Arial"/>
        </w:rPr>
        <w:t xml:space="preserve">El centro de formación y la empresa elaborarán conjuntamente el seguimiento y evaluación final del alumnado </w:t>
      </w:r>
      <w:r>
        <w:rPr>
          <w:rFonts w:ascii="Arial" w:eastAsia="Arial" w:hAnsi="Arial" w:cs="Arial"/>
        </w:rPr>
        <w:t xml:space="preserve">de acuerdo con los criterios de evaluación del mencionado módulo de prácticas. </w:t>
      </w:r>
    </w:p>
    <w:p w:rsidR="00425DD3" w:rsidRDefault="00EA323E">
      <w:pPr>
        <w:numPr>
          <w:ilvl w:val="1"/>
          <w:numId w:val="5"/>
        </w:numPr>
        <w:spacing w:after="36" w:line="249" w:lineRule="auto"/>
        <w:ind w:right="160" w:hanging="360"/>
        <w:jc w:val="both"/>
      </w:pPr>
      <w:r>
        <w:rPr>
          <w:rFonts w:ascii="Arial" w:eastAsia="Arial" w:hAnsi="Arial" w:cs="Arial"/>
        </w:rPr>
        <w:t>El centro de formación deberán presentar al SCE dentro de los 30 días siguientes a la finalización de las prácticas la siguiente documentación elaborada conjuntamente con la em</w:t>
      </w:r>
      <w:r>
        <w:rPr>
          <w:rFonts w:ascii="Arial" w:eastAsia="Arial" w:hAnsi="Arial" w:cs="Arial"/>
        </w:rPr>
        <w:t xml:space="preserve">presa consistente en: </w:t>
      </w:r>
    </w:p>
    <w:p w:rsidR="00425DD3" w:rsidRDefault="00EA323E">
      <w:pPr>
        <w:numPr>
          <w:ilvl w:val="2"/>
          <w:numId w:val="4"/>
        </w:numPr>
        <w:spacing w:after="33" w:line="249" w:lineRule="auto"/>
        <w:ind w:right="160" w:hanging="365"/>
        <w:jc w:val="both"/>
      </w:pPr>
      <w:r>
        <w:rPr>
          <w:rFonts w:ascii="Arial" w:eastAsia="Arial" w:hAnsi="Arial" w:cs="Arial"/>
        </w:rPr>
        <w:t xml:space="preserve">Controles de asistencia. </w:t>
      </w:r>
    </w:p>
    <w:p w:rsidR="00425DD3" w:rsidRDefault="00EA323E">
      <w:pPr>
        <w:numPr>
          <w:ilvl w:val="2"/>
          <w:numId w:val="4"/>
        </w:numPr>
        <w:spacing w:after="5" w:line="249" w:lineRule="auto"/>
        <w:ind w:right="160" w:hanging="365"/>
        <w:jc w:val="both"/>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5401" name="Group 115401"/>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414" name="Rectangle 1414"/>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415" name="Rectangle 1415"/>
                        <wps:cNvSpPr/>
                        <wps:spPr>
                          <a:xfrm rot="-5399999">
                            <a:off x="-2014051" y="1390955"/>
                            <a:ext cx="4293726"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7 de 78 </w:t>
                              </w:r>
                            </w:p>
                          </w:txbxContent>
                        </wps:txbx>
                        <wps:bodyPr horzOverflow="overflow" vert="horz" lIns="0" tIns="0" rIns="0" bIns="0" rtlCol="0">
                          <a:noAutofit/>
                        </wps:bodyPr>
                      </wps:wsp>
                    </wpg:wgp>
                  </a:graphicData>
                </a:graphic>
              </wp:anchor>
            </w:drawing>
          </mc:Choice>
          <mc:Fallback xmlns:a="http://schemas.openxmlformats.org/drawingml/2006/main">
            <w:pict>
              <v:group id="Group 115401" style="width:12.7031pt;height:283.026pt;position:absolute;mso-position-horizontal-relative:page;mso-position-horizontal:absolute;margin-left:682.278pt;mso-position-vertical-relative:page;margin-top:529.014pt;" coordsize="1613,35944">
                <v:rect id="Rectangle 1414"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415" style="position:absolute;width:42937;height:1132;left:-20140;top:1390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78 </w:t>
                        </w:r>
                      </w:p>
                    </w:txbxContent>
                  </v:textbox>
                </v:rect>
                <w10:wrap type="square"/>
              </v:group>
            </w:pict>
          </mc:Fallback>
        </mc:AlternateContent>
      </w:r>
      <w:r>
        <w:rPr>
          <w:rFonts w:ascii="Arial" w:eastAsia="Arial" w:hAnsi="Arial" w:cs="Arial"/>
        </w:rPr>
        <w:t>Escala evaluativa en base al anexo VIII de la Orden ESS1897 y sistema de seguimiento de la tutoría del Centro Colaborador, debidamente cumplimentada y firmada por las tutoras y tutores que aparecen asignados en el Programa formativo (anexo VIII) y mecaniza</w:t>
      </w:r>
      <w:r>
        <w:rPr>
          <w:rFonts w:ascii="Arial" w:eastAsia="Arial" w:hAnsi="Arial" w:cs="Arial"/>
        </w:rPr>
        <w:t xml:space="preserve">das en el aplicativo SISPECAN.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NOVENA.- </w:t>
      </w:r>
      <w:r>
        <w:rPr>
          <w:rFonts w:ascii="Arial" w:eastAsia="Arial" w:hAnsi="Arial" w:cs="Arial"/>
          <w:u w:val="single" w:color="000000"/>
        </w:rPr>
        <w:t>Vigencia.</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0" w:line="228" w:lineRule="auto"/>
        <w:ind w:left="703" w:right="-11" w:hanging="10"/>
      </w:pPr>
      <w:r>
        <w:rPr>
          <w:rFonts w:ascii="Arial" w:eastAsia="Arial" w:hAnsi="Arial" w:cs="Arial"/>
        </w:rPr>
        <w:t>Este convenio entrará en vigor desde la fecha de la firma del mismo y finalizará una vez que el alumno o alumna haya completado el número de horas de prácticas establecido en la cláusula, PRIMERA de</w:t>
      </w:r>
      <w:r>
        <w:rPr>
          <w:rFonts w:ascii="Arial" w:eastAsia="Arial" w:hAnsi="Arial" w:cs="Arial"/>
        </w:rPr>
        <w:t xml:space="preserve">l presente convenio. </w:t>
      </w:r>
    </w:p>
    <w:p w:rsidR="00425DD3" w:rsidRDefault="00EA323E">
      <w:pPr>
        <w:spacing w:after="0"/>
        <w:ind w:left="512"/>
      </w:pPr>
      <w:r>
        <w:rPr>
          <w:rFonts w:ascii="Arial" w:eastAsia="Arial" w:hAnsi="Arial" w:cs="Arial"/>
        </w:rPr>
        <w:t xml:space="preserve"> </w:t>
      </w:r>
    </w:p>
    <w:p w:rsidR="00425DD3" w:rsidRDefault="00EA323E">
      <w:pPr>
        <w:spacing w:after="142"/>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DÉCIMA.- </w:t>
      </w:r>
      <w:r>
        <w:rPr>
          <w:rFonts w:ascii="Arial" w:eastAsia="Arial" w:hAnsi="Arial" w:cs="Arial"/>
          <w:u w:val="single" w:color="000000"/>
        </w:rPr>
        <w:t>Causas de extinción.</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Serán causas de extinción del convenio: </w:t>
      </w:r>
    </w:p>
    <w:p w:rsidR="00425DD3" w:rsidRDefault="00EA323E">
      <w:pPr>
        <w:spacing w:after="0"/>
        <w:ind w:left="512"/>
      </w:pPr>
      <w:r>
        <w:rPr>
          <w:rFonts w:ascii="Arial" w:eastAsia="Arial" w:hAnsi="Arial" w:cs="Arial"/>
        </w:rPr>
        <w:t xml:space="preserve"> </w:t>
      </w:r>
    </w:p>
    <w:p w:rsidR="00425DD3" w:rsidRDefault="00EA323E">
      <w:pPr>
        <w:numPr>
          <w:ilvl w:val="1"/>
          <w:numId w:val="6"/>
        </w:numPr>
        <w:spacing w:after="5" w:line="249" w:lineRule="auto"/>
        <w:ind w:right="160" w:hanging="358"/>
        <w:jc w:val="both"/>
      </w:pPr>
      <w:r>
        <w:rPr>
          <w:rFonts w:ascii="Arial" w:eastAsia="Arial" w:hAnsi="Arial" w:cs="Arial"/>
        </w:rPr>
        <w:t xml:space="preserve">El cese de la actividad de la empresa. </w:t>
      </w:r>
    </w:p>
    <w:p w:rsidR="00425DD3" w:rsidRDefault="00EA323E">
      <w:pPr>
        <w:numPr>
          <w:ilvl w:val="1"/>
          <w:numId w:val="6"/>
        </w:numPr>
        <w:spacing w:after="5" w:line="249" w:lineRule="auto"/>
        <w:ind w:right="160" w:hanging="358"/>
        <w:jc w:val="both"/>
      </w:pPr>
      <w:r>
        <w:rPr>
          <w:rFonts w:ascii="Arial" w:eastAsia="Arial" w:hAnsi="Arial" w:cs="Arial"/>
        </w:rPr>
        <w:t xml:space="preserve">Fuerza mayor que imposibilite el desarrollo de las actividades programadas. </w:t>
      </w:r>
    </w:p>
    <w:p w:rsidR="00425DD3" w:rsidRDefault="00EA323E">
      <w:pPr>
        <w:numPr>
          <w:ilvl w:val="1"/>
          <w:numId w:val="6"/>
        </w:numPr>
        <w:spacing w:after="5" w:line="249" w:lineRule="auto"/>
        <w:ind w:right="160" w:hanging="358"/>
        <w:jc w:val="both"/>
      </w:pPr>
      <w:r>
        <w:rPr>
          <w:rFonts w:ascii="Arial" w:eastAsia="Arial" w:hAnsi="Arial" w:cs="Arial"/>
        </w:rPr>
        <w:t xml:space="preserve">El mutuo acuerdo entre las partes firmantes del mismo. </w:t>
      </w:r>
    </w:p>
    <w:p w:rsidR="00425DD3" w:rsidRDefault="00EA323E">
      <w:pPr>
        <w:numPr>
          <w:ilvl w:val="1"/>
          <w:numId w:val="6"/>
        </w:numPr>
        <w:spacing w:after="5" w:line="249" w:lineRule="auto"/>
        <w:ind w:right="160" w:hanging="358"/>
        <w:jc w:val="both"/>
      </w:pPr>
      <w:r>
        <w:rPr>
          <w:rFonts w:ascii="Arial" w:eastAsia="Arial" w:hAnsi="Arial" w:cs="Arial"/>
        </w:rPr>
        <w:t xml:space="preserve">El incumplimiento de alguna de las cláusulas establecidas en el convenio. </w:t>
      </w:r>
    </w:p>
    <w:p w:rsidR="00425DD3" w:rsidRDefault="00EA323E">
      <w:pPr>
        <w:numPr>
          <w:ilvl w:val="1"/>
          <w:numId w:val="6"/>
        </w:numPr>
        <w:spacing w:after="5" w:line="249" w:lineRule="auto"/>
        <w:ind w:right="160" w:hanging="358"/>
        <w:jc w:val="both"/>
      </w:pPr>
      <w:r>
        <w:rPr>
          <w:rFonts w:ascii="Arial" w:eastAsia="Arial" w:hAnsi="Arial" w:cs="Arial"/>
        </w:rPr>
        <w:t xml:space="preserve">La modificación por alguna de las partes de las cláusulas del presente convenio.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numPr>
          <w:ilvl w:val="1"/>
          <w:numId w:val="6"/>
        </w:numPr>
        <w:spacing w:after="5" w:line="249" w:lineRule="auto"/>
        <w:ind w:right="160" w:hanging="358"/>
        <w:jc w:val="both"/>
      </w:pPr>
      <w:r>
        <w:rPr>
          <w:rFonts w:ascii="Arial" w:eastAsia="Arial" w:hAnsi="Arial" w:cs="Arial"/>
        </w:rPr>
        <w:t>La denuncia del convenio por cualquiera</w:t>
      </w:r>
      <w:r>
        <w:rPr>
          <w:rFonts w:ascii="Arial" w:eastAsia="Arial" w:hAnsi="Arial" w:cs="Arial"/>
        </w:rPr>
        <w:t xml:space="preserve"> de las partes, siempre que se hubiese realizado con una antelación suficiente a la fecha de finalización.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UNDÉCIMA.- Se autoriza al Centro de formación y al Servicio Canario de Empleo, al tratamiento informático de sus datos y la tramitación document</w:t>
      </w:r>
      <w:r>
        <w:rPr>
          <w:rFonts w:ascii="Arial" w:eastAsia="Arial" w:hAnsi="Arial" w:cs="Arial"/>
        </w:rPr>
        <w:t xml:space="preserve">al de todos los procesos que lleva la tramitación de prácticas en empresas, a los efectos dispuestos en la Ley Orgánica 3/2018, de 5 de diciembre, de Protección de Datos y Garantía de los Derechos Digitales y demás normativa de desarrollo.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3" w:firstLine="358"/>
        <w:jc w:val="both"/>
      </w:pPr>
      <w:r>
        <w:rPr>
          <w:rFonts w:ascii="Arial" w:eastAsia="Arial" w:hAnsi="Arial" w:cs="Arial"/>
        </w:rPr>
        <w:t>Y en prueba d</w:t>
      </w:r>
      <w:r>
        <w:rPr>
          <w:rFonts w:ascii="Arial" w:eastAsia="Arial" w:hAnsi="Arial" w:cs="Arial"/>
        </w:rPr>
        <w:t xml:space="preserve">e conformidad, se firma el presente Convenio de Colaboración por triplicado, en el lugar y fecha arriba indicados.” </w:t>
      </w:r>
    </w:p>
    <w:p w:rsidR="00425DD3" w:rsidRDefault="00EA323E">
      <w:pPr>
        <w:spacing w:after="95"/>
        <w:ind w:left="512"/>
      </w:pPr>
      <w:r>
        <w:rPr>
          <w:rFonts w:ascii="Arial" w:eastAsia="Arial" w:hAnsi="Arial" w:cs="Arial"/>
          <w:i/>
        </w:rPr>
        <w:t xml:space="preserve"> </w:t>
      </w:r>
    </w:p>
    <w:p w:rsidR="00425DD3" w:rsidRDefault="00EA323E">
      <w:pPr>
        <w:spacing w:after="5" w:line="249" w:lineRule="auto"/>
        <w:ind w:left="517" w:right="6" w:hanging="5"/>
        <w:jc w:val="both"/>
      </w:pPr>
      <w:r>
        <w:rPr>
          <w:rFonts w:ascii="Arial" w:eastAsia="Arial" w:hAnsi="Arial" w:cs="Arial"/>
          <w:b/>
        </w:rPr>
        <w:t>Segundo:</w:t>
      </w:r>
      <w:r>
        <w:rPr>
          <w:rFonts w:ascii="Arial" w:eastAsia="Arial" w:hAnsi="Arial" w:cs="Arial"/>
        </w:rPr>
        <w:t xml:space="preserve"> Facultar a la Alcaldía para la suscripción de este Convenio específico de colaboración para la formación en centros de trabajo e</w:t>
      </w:r>
      <w:r>
        <w:rPr>
          <w:rFonts w:ascii="Arial" w:eastAsia="Arial" w:hAnsi="Arial" w:cs="Arial"/>
        </w:rPr>
        <w:t xml:space="preserve">ntre el Ayuntamiento de Candelaria y al centro de formación IBECON 2003 S.L. y cualquier otro documento que en su caso sea preciso para la efectividad del presente acuerdo.” </w:t>
      </w:r>
    </w:p>
    <w:p w:rsidR="00425DD3" w:rsidRDefault="00EA323E">
      <w:pPr>
        <w:spacing w:after="0"/>
        <w:ind w:left="512"/>
      </w:pPr>
      <w:r>
        <w:rPr>
          <w:rFonts w:ascii="Arial" w:eastAsia="Arial" w:hAnsi="Arial" w:cs="Arial"/>
          <w:b/>
        </w:rPr>
        <w:t xml:space="preserve"> </w:t>
      </w:r>
    </w:p>
    <w:p w:rsidR="00425DD3" w:rsidRDefault="00EA323E">
      <w:pPr>
        <w:spacing w:after="0"/>
        <w:ind w:left="512"/>
      </w:pPr>
      <w:r>
        <w:rPr>
          <w:rFonts w:ascii="Arial" w:eastAsia="Arial" w:hAnsi="Arial" w:cs="Arial"/>
          <w:b/>
        </w:rPr>
        <w:t xml:space="preserve"> </w:t>
      </w:r>
    </w:p>
    <w:p w:rsidR="00425DD3" w:rsidRDefault="00EA323E">
      <w:pPr>
        <w:tabs>
          <w:tab w:val="center" w:pos="1222"/>
          <w:tab w:val="center" w:pos="5329"/>
        </w:tabs>
        <w:spacing w:after="398" w:line="249"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No obstante, la Junta de Gobierno Local acordará lo más procedente. </w:t>
      </w:r>
    </w:p>
    <w:p w:rsidR="00425DD3" w:rsidRDefault="00EA323E">
      <w:pPr>
        <w:spacing w:after="0"/>
        <w:ind w:left="512"/>
      </w:pPr>
      <w:r>
        <w:rPr>
          <w:rFonts w:ascii="Times New Roman" w:eastAsia="Times New Roman" w:hAnsi="Times New Roman" w:cs="Times New Roman"/>
          <w:b/>
          <w:sz w:val="24"/>
        </w:rPr>
        <w:t xml:space="preserve"> </w:t>
      </w:r>
    </w:p>
    <w:p w:rsidR="00425DD3" w:rsidRDefault="00EA323E">
      <w:pPr>
        <w:spacing w:after="113" w:line="249" w:lineRule="auto"/>
        <w:ind w:left="522" w:hanging="10"/>
        <w:jc w:val="both"/>
      </w:pPr>
      <w:r>
        <w:rPr>
          <w:rFonts w:ascii="Arial" w:eastAsia="Arial" w:hAnsi="Arial" w:cs="Arial"/>
          <w:b/>
        </w:rPr>
        <w:t>Consta en el expediente Informe Jurídico emitido por Doña Mª del Pilar Chico Delgado, que desempeña el puesto de Técnico de Administración General, de 31 de enero de 2023, conformado por D. Octavio Manuel Fernández Hernández, Secretario General, de 31 de e</w:t>
      </w:r>
      <w:r>
        <w:rPr>
          <w:rFonts w:ascii="Arial" w:eastAsia="Arial" w:hAnsi="Arial" w:cs="Arial"/>
          <w:b/>
        </w:rPr>
        <w:t>nero de 2023, del siguiente tenor literal:</w:t>
      </w:r>
      <w:r>
        <w:rPr>
          <w:rFonts w:ascii="Arial" w:eastAsia="Arial" w:hAnsi="Arial" w:cs="Arial"/>
        </w:rPr>
        <w:t xml:space="preserve"> </w:t>
      </w:r>
    </w:p>
    <w:p w:rsidR="00425DD3" w:rsidRDefault="00EA323E">
      <w:pPr>
        <w:spacing w:after="117"/>
        <w:ind w:left="512"/>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4963" name="Group 114963"/>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532" name="Rectangle 1532"/>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533" name="Rectangle 1533"/>
                        <wps:cNvSpPr/>
                        <wps:spPr>
                          <a:xfrm rot="-5399999">
                            <a:off x="-2014051" y="1390955"/>
                            <a:ext cx="4293726"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8 de 78 </w:t>
                              </w:r>
                            </w:p>
                          </w:txbxContent>
                        </wps:txbx>
                        <wps:bodyPr horzOverflow="overflow" vert="horz" lIns="0" tIns="0" rIns="0" bIns="0" rtlCol="0">
                          <a:noAutofit/>
                        </wps:bodyPr>
                      </wps:wsp>
                    </wpg:wgp>
                  </a:graphicData>
                </a:graphic>
              </wp:anchor>
            </w:drawing>
          </mc:Choice>
          <mc:Fallback xmlns:a="http://schemas.openxmlformats.org/drawingml/2006/main">
            <w:pict>
              <v:group id="Group 114963" style="width:12.7031pt;height:283.026pt;position:absolute;mso-position-horizontal-relative:page;mso-position-horizontal:absolute;margin-left:682.278pt;mso-position-vertical-relative:page;margin-top:529.014pt;" coordsize="1613,35944">
                <v:rect id="Rectangle 1532"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533" style="position:absolute;width:42937;height:1132;left:-20140;top:1390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78 </w:t>
                        </w:r>
                      </w:p>
                    </w:txbxContent>
                  </v:textbox>
                </v:rect>
                <w10:wrap type="square"/>
              </v:group>
            </w:pict>
          </mc:Fallback>
        </mc:AlternateContent>
      </w:r>
      <w:r>
        <w:rPr>
          <w:rFonts w:ascii="Arial" w:eastAsia="Arial" w:hAnsi="Arial" w:cs="Arial"/>
          <w:b/>
        </w:rPr>
        <w:t xml:space="preserve"> </w:t>
      </w:r>
    </w:p>
    <w:p w:rsidR="00425DD3" w:rsidRDefault="00EA323E">
      <w:pPr>
        <w:pStyle w:val="Ttulo1"/>
        <w:ind w:left="516" w:right="0"/>
      </w:pPr>
      <w:r>
        <w:t>“INFORME JURÍDI</w:t>
      </w:r>
      <w:r>
        <w:t xml:space="preserve">CO </w:t>
      </w:r>
    </w:p>
    <w:p w:rsidR="00425DD3" w:rsidRDefault="00EA323E">
      <w:pPr>
        <w:spacing w:after="5" w:line="249" w:lineRule="auto"/>
        <w:ind w:left="522" w:hanging="10"/>
        <w:jc w:val="both"/>
      </w:pPr>
      <w:r>
        <w:rPr>
          <w:rFonts w:ascii="Arial" w:eastAsia="Arial" w:hAnsi="Arial" w:cs="Arial"/>
          <w:b/>
        </w:rPr>
        <w:t>Visto el expediente referenciado, Dña. María Pilar Chico Delgado, Técnico de Administración General, emite el siguiente informe debidamente conformado por el Secretario General, Octavio Manuel Fernández Hernández:</w:t>
      </w:r>
      <w:r>
        <w:rPr>
          <w:rFonts w:ascii="Arial" w:eastAsia="Arial" w:hAnsi="Arial" w:cs="Arial"/>
        </w:rPr>
        <w:t xml:space="preserve"> </w:t>
      </w:r>
    </w:p>
    <w:p w:rsidR="00425DD3" w:rsidRDefault="00EA323E">
      <w:pPr>
        <w:spacing w:after="98"/>
        <w:ind w:left="567"/>
        <w:jc w:val="center"/>
      </w:pPr>
      <w:r>
        <w:rPr>
          <w:rFonts w:ascii="Arial" w:eastAsia="Arial" w:hAnsi="Arial" w:cs="Arial"/>
          <w:b/>
        </w:rPr>
        <w:t xml:space="preserve"> </w:t>
      </w:r>
    </w:p>
    <w:p w:rsidR="00425DD3" w:rsidRDefault="00EA323E">
      <w:pPr>
        <w:pStyle w:val="Ttulo2"/>
        <w:spacing w:after="100" w:line="259" w:lineRule="auto"/>
        <w:ind w:left="516" w:right="124"/>
      </w:pPr>
      <w:r>
        <w:rPr>
          <w:b/>
        </w:rPr>
        <w:t xml:space="preserve">Antecedentes de hecho </w:t>
      </w:r>
      <w:r>
        <w:t xml:space="preserve">  </w:t>
      </w:r>
    </w:p>
    <w:p w:rsidR="00425DD3" w:rsidRDefault="00EA323E">
      <w:pPr>
        <w:spacing w:after="5" w:line="249" w:lineRule="auto"/>
        <w:ind w:left="517" w:hanging="5"/>
        <w:jc w:val="both"/>
      </w:pPr>
      <w:r>
        <w:rPr>
          <w:rFonts w:ascii="Arial" w:eastAsia="Arial" w:hAnsi="Arial" w:cs="Arial"/>
        </w:rPr>
        <w:t>Vista la P</w:t>
      </w:r>
      <w:r>
        <w:rPr>
          <w:rFonts w:ascii="Arial" w:eastAsia="Arial" w:hAnsi="Arial" w:cs="Arial"/>
        </w:rPr>
        <w:t xml:space="preserve">ropuesta de Alcaldía, de fecha 27 de enero de 2023, relativa a la aprobación y suscripción del convenio específico de colaboración entre el centro de formación IBECON 2003 S.L. y el AYUNTAMIENTO DE CANDELARIA para la realización del módulo de formación en </w:t>
      </w:r>
      <w:r>
        <w:rPr>
          <w:rFonts w:ascii="Arial" w:eastAsia="Arial" w:hAnsi="Arial" w:cs="Arial"/>
        </w:rPr>
        <w:t xml:space="preserve">centros de trabajo de alumnos/as participantes en los certificados de profesionalidad de la programación de formación de oferta 2022. </w:t>
      </w:r>
    </w:p>
    <w:p w:rsidR="00425DD3" w:rsidRDefault="00EA323E">
      <w:pPr>
        <w:spacing w:after="98"/>
        <w:ind w:left="512"/>
      </w:pPr>
      <w:r>
        <w:rPr>
          <w:rFonts w:ascii="Arial" w:eastAsia="Arial" w:hAnsi="Arial" w:cs="Arial"/>
        </w:rPr>
        <w:t xml:space="preserve"> </w:t>
      </w:r>
    </w:p>
    <w:p w:rsidR="00425DD3" w:rsidRDefault="00EA323E">
      <w:pPr>
        <w:spacing w:after="95"/>
        <w:ind w:left="512"/>
      </w:pPr>
      <w:r>
        <w:rPr>
          <w:rFonts w:ascii="Arial" w:eastAsia="Arial" w:hAnsi="Arial" w:cs="Arial"/>
        </w:rPr>
        <w:t xml:space="preserve"> </w:t>
      </w:r>
    </w:p>
    <w:p w:rsidR="00425DD3" w:rsidRDefault="00EA323E">
      <w:pPr>
        <w:pStyle w:val="Ttulo2"/>
        <w:spacing w:after="100" w:line="259" w:lineRule="auto"/>
        <w:ind w:left="516" w:right="1"/>
      </w:pPr>
      <w:r>
        <w:rPr>
          <w:b/>
        </w:rPr>
        <w:t xml:space="preserve">Fundamentos de derecho </w:t>
      </w:r>
    </w:p>
    <w:p w:rsidR="00425DD3" w:rsidRDefault="00EA323E">
      <w:pPr>
        <w:spacing w:after="5" w:line="249" w:lineRule="auto"/>
        <w:ind w:left="517" w:right="160" w:hanging="5"/>
        <w:jc w:val="both"/>
      </w:pPr>
      <w:r>
        <w:rPr>
          <w:rFonts w:ascii="Arial" w:eastAsia="Arial" w:hAnsi="Arial" w:cs="Arial"/>
        </w:rPr>
        <w:t xml:space="preserve">Resultan de aplicación los siguientes: </w:t>
      </w:r>
    </w:p>
    <w:p w:rsidR="00425DD3" w:rsidRDefault="00EA323E">
      <w:pPr>
        <w:spacing w:after="0"/>
        <w:ind w:left="1220"/>
      </w:pPr>
      <w:r>
        <w:rPr>
          <w:rFonts w:ascii="Arial" w:eastAsia="Arial" w:hAnsi="Arial" w:cs="Arial"/>
        </w:rPr>
        <w:t xml:space="preserve"> </w:t>
      </w:r>
    </w:p>
    <w:p w:rsidR="00425DD3" w:rsidRDefault="00EA323E">
      <w:pPr>
        <w:numPr>
          <w:ilvl w:val="0"/>
          <w:numId w:val="8"/>
        </w:numPr>
        <w:spacing w:after="5" w:line="249" w:lineRule="auto"/>
        <w:ind w:right="80" w:hanging="708"/>
        <w:jc w:val="both"/>
      </w:pPr>
      <w:r>
        <w:rPr>
          <w:rFonts w:ascii="Arial" w:eastAsia="Arial" w:hAnsi="Arial" w:cs="Arial"/>
        </w:rPr>
        <w:t xml:space="preserve">Ley 39/2015, de 1 de octubre del Procedimiento Administrativo Común de las Administraciones Públicas: </w:t>
      </w:r>
    </w:p>
    <w:p w:rsidR="00425DD3" w:rsidRDefault="00EA323E">
      <w:pPr>
        <w:spacing w:after="0"/>
        <w:ind w:left="872"/>
      </w:pPr>
      <w:r>
        <w:rPr>
          <w:rFonts w:ascii="Arial" w:eastAsia="Arial" w:hAnsi="Arial" w:cs="Arial"/>
        </w:rPr>
        <w:t xml:space="preserve"> </w:t>
      </w:r>
    </w:p>
    <w:p w:rsidR="00425DD3" w:rsidRDefault="00EA323E">
      <w:pPr>
        <w:spacing w:after="5" w:line="249" w:lineRule="auto"/>
        <w:ind w:left="1230" w:right="69"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 tanto de Derecho pú</w:t>
      </w:r>
      <w:r>
        <w:rPr>
          <w:rFonts w:ascii="Arial" w:eastAsia="Arial" w:hAnsi="Arial" w:cs="Arial"/>
          <w:i/>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rFonts w:ascii="Arial" w:eastAsia="Arial" w:hAnsi="Arial" w:cs="Arial"/>
          <w:i/>
        </w:rPr>
        <w:t>ico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rPr>
        <w:t xml:space="preserve">” </w:t>
      </w:r>
    </w:p>
    <w:p w:rsidR="00425DD3" w:rsidRDefault="00EA323E">
      <w:pPr>
        <w:spacing w:after="0"/>
        <w:ind w:left="1220"/>
      </w:pPr>
      <w:r>
        <w:rPr>
          <w:rFonts w:ascii="Arial" w:eastAsia="Arial" w:hAnsi="Arial" w:cs="Arial"/>
        </w:rPr>
        <w:t xml:space="preserve"> </w:t>
      </w:r>
    </w:p>
    <w:p w:rsidR="00425DD3" w:rsidRDefault="00EA323E">
      <w:pPr>
        <w:spacing w:after="5" w:line="249" w:lineRule="auto"/>
        <w:ind w:left="1230" w:right="70"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w:t>
      </w:r>
      <w:r>
        <w:rPr>
          <w:rFonts w:ascii="Arial" w:eastAsia="Arial" w:hAnsi="Arial" w:cs="Arial"/>
          <w:i/>
        </w:rPr>
        <w:t>turaleza y las personas a las que estuvieran destinados</w:t>
      </w: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numPr>
          <w:ilvl w:val="0"/>
          <w:numId w:val="8"/>
        </w:numPr>
        <w:spacing w:after="5" w:line="249" w:lineRule="auto"/>
        <w:ind w:right="80" w:hanging="708"/>
        <w:jc w:val="both"/>
      </w:pPr>
      <w:r>
        <w:rPr>
          <w:rFonts w:ascii="Arial" w:eastAsia="Arial" w:hAnsi="Arial" w:cs="Arial"/>
        </w:rPr>
        <w:t xml:space="preserve">Ley 40/2015, de 1 de octubre, de Régimen Jurídico del Sector Público: </w:t>
      </w:r>
    </w:p>
    <w:p w:rsidR="00425DD3" w:rsidRDefault="00EA323E">
      <w:pPr>
        <w:spacing w:after="0"/>
        <w:ind w:left="1220"/>
      </w:pPr>
      <w:r>
        <w:rPr>
          <w:rFonts w:ascii="Arial" w:eastAsia="Arial" w:hAnsi="Arial" w:cs="Arial"/>
        </w:rPr>
        <w:t xml:space="preserve"> </w:t>
      </w:r>
    </w:p>
    <w:p w:rsidR="00425DD3" w:rsidRDefault="00EA323E">
      <w:pPr>
        <w:spacing w:after="25" w:line="249" w:lineRule="auto"/>
        <w:ind w:left="1230" w:right="70"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n común.</w:t>
      </w:r>
      <w:r>
        <w:rPr>
          <w:rFonts w:ascii="Arial" w:eastAsia="Arial" w:hAnsi="Arial" w:cs="Arial"/>
        </w:rPr>
        <w:t xml:space="preserve"> </w:t>
      </w:r>
    </w:p>
    <w:p w:rsidR="00425DD3" w:rsidRDefault="00EA323E">
      <w:pPr>
        <w:spacing w:after="110" w:line="249" w:lineRule="auto"/>
        <w:ind w:left="1230" w:right="68" w:hanging="10"/>
        <w:jc w:val="both"/>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Arial" w:eastAsia="Arial" w:hAnsi="Arial" w:cs="Arial"/>
        </w:rPr>
        <w:t xml:space="preserve"> </w:t>
      </w:r>
    </w:p>
    <w:p w:rsidR="00425DD3" w:rsidRDefault="00EA323E">
      <w:pPr>
        <w:spacing w:after="109" w:line="249" w:lineRule="auto"/>
        <w:ind w:left="1230" w:right="3" w:hanging="10"/>
        <w:jc w:val="both"/>
      </w:pPr>
      <w:r>
        <w:rPr>
          <w:rFonts w:ascii="Arial" w:eastAsia="Arial" w:hAnsi="Arial" w:cs="Arial"/>
        </w:rPr>
        <w:t>El art. 48.1 del mismo cuerpo legal se</w:t>
      </w:r>
      <w:r>
        <w:rPr>
          <w:rFonts w:ascii="Arial" w:eastAsia="Arial" w:hAnsi="Arial" w:cs="Arial"/>
        </w:rPr>
        <w:t>ñala que “</w:t>
      </w:r>
      <w:r>
        <w:rPr>
          <w:rFonts w:ascii="Arial" w:eastAsia="Arial" w:hAnsi="Arial" w:cs="Arial"/>
          <w:i/>
        </w:rPr>
        <w:t xml:space="preserve">Las Administraciones Públicas, sus organismos públicos y entidades de derecho público vinculados o dependientes y las Universidades públicas, en el ámbito de sus respectivas competencias, podrán suscribir convenios con sujetos de derecho público </w:t>
      </w:r>
      <w:r>
        <w:rPr>
          <w:rFonts w:ascii="Arial" w:eastAsia="Arial" w:hAnsi="Arial" w:cs="Arial"/>
          <w:i/>
        </w:rPr>
        <w:t>y privado, sin que ello pueda suponer cesión de la titularidad de la competencia.</w:t>
      </w:r>
      <w:r>
        <w:rPr>
          <w:rFonts w:ascii="Arial" w:eastAsia="Arial" w:hAnsi="Arial" w:cs="Arial"/>
        </w:rPr>
        <w:t xml:space="preserve"> </w:t>
      </w:r>
    </w:p>
    <w:p w:rsidR="00425DD3" w:rsidRDefault="00EA323E">
      <w:pPr>
        <w:spacing w:after="114" w:line="249" w:lineRule="auto"/>
        <w:ind w:left="1230" w:right="3" w:hanging="10"/>
        <w:jc w:val="both"/>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5165" name="Group 115165"/>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660" name="Rectangle 166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661" name="Rectangle 1661"/>
                        <wps:cNvSpPr/>
                        <wps:spPr>
                          <a:xfrm rot="-5399999">
                            <a:off x="-2014051" y="1390955"/>
                            <a:ext cx="4293726"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9 de 78 </w:t>
                              </w:r>
                            </w:p>
                          </w:txbxContent>
                        </wps:txbx>
                        <wps:bodyPr horzOverflow="overflow" vert="horz" lIns="0" tIns="0" rIns="0" bIns="0" rtlCol="0">
                          <a:noAutofit/>
                        </wps:bodyPr>
                      </wps:wsp>
                    </wpg:wgp>
                  </a:graphicData>
                </a:graphic>
              </wp:anchor>
            </w:drawing>
          </mc:Choice>
          <mc:Fallback xmlns:a="http://schemas.openxmlformats.org/drawingml/2006/main">
            <w:pict>
              <v:group id="Group 115165" style="width:12.7031pt;height:283.026pt;position:absolute;mso-position-horizontal-relative:page;mso-position-horizontal:absolute;margin-left:682.278pt;mso-position-vertical-relative:page;margin-top:529.014pt;" coordsize="1613,35944">
                <v:rect id="Rectangle 166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661" style="position:absolute;width:42937;height:1132;left:-20140;top:13909;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78 </w:t>
                        </w:r>
                      </w:p>
                    </w:txbxContent>
                  </v:textbox>
                </v:rect>
                <w10:wrap type="square"/>
              </v:group>
            </w:pict>
          </mc:Fallback>
        </mc:AlternateContent>
      </w: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w:t>
      </w:r>
      <w:r>
        <w:rPr>
          <w:rFonts w:ascii="Arial" w:eastAsia="Arial" w:hAnsi="Arial" w:cs="Arial"/>
          <w:i/>
        </w:rPr>
        <w:t>os y servicios públicos, contribuir a la realización de actividades de utilidad pública …”</w:t>
      </w:r>
      <w:r>
        <w:rPr>
          <w:rFonts w:ascii="Arial" w:eastAsia="Arial" w:hAnsi="Arial" w:cs="Arial"/>
        </w:rPr>
        <w:t xml:space="preserve"> </w:t>
      </w:r>
    </w:p>
    <w:p w:rsidR="00425DD3" w:rsidRDefault="00EA323E">
      <w:pPr>
        <w:spacing w:after="86" w:line="249" w:lineRule="auto"/>
        <w:ind w:left="1230"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Arial" w:eastAsia="Arial" w:hAnsi="Arial" w:cs="Arial"/>
        </w:rPr>
        <w:t xml:space="preserve"> </w:t>
      </w:r>
    </w:p>
    <w:p w:rsidR="00425DD3" w:rsidRDefault="00EA323E">
      <w:pPr>
        <w:spacing w:after="120" w:line="249" w:lineRule="auto"/>
        <w:ind w:left="1225" w:hanging="5"/>
        <w:jc w:val="both"/>
      </w:pPr>
      <w:r>
        <w:rPr>
          <w:rFonts w:ascii="Arial" w:eastAsia="Arial" w:hAnsi="Arial" w:cs="Arial"/>
        </w:rPr>
        <w:t>El artículo 49. 1 de la citada ley, en cuant</w:t>
      </w:r>
      <w:r>
        <w:rPr>
          <w:rFonts w:ascii="Arial" w:eastAsia="Arial" w:hAnsi="Arial" w:cs="Arial"/>
        </w:rPr>
        <w:t xml:space="preserve">o al contenido que deben de incluir los convenios de colaboración. </w:t>
      </w:r>
    </w:p>
    <w:p w:rsidR="00425DD3" w:rsidRDefault="00EA323E">
      <w:pPr>
        <w:spacing w:after="89" w:line="249" w:lineRule="auto"/>
        <w:ind w:left="1230" w:right="6"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hasta cuatro años adicionales o su extinción”.</w:t>
      </w:r>
      <w:r>
        <w:rPr>
          <w:rFonts w:ascii="Arial" w:eastAsia="Arial" w:hAnsi="Arial" w:cs="Arial"/>
        </w:rPr>
        <w:t xml:space="preserve"> </w:t>
      </w:r>
    </w:p>
    <w:p w:rsidR="00425DD3" w:rsidRDefault="00EA323E">
      <w:pPr>
        <w:spacing w:after="91" w:line="249" w:lineRule="auto"/>
        <w:ind w:left="517" w:right="5" w:hanging="5"/>
        <w:jc w:val="both"/>
      </w:pPr>
      <w:r>
        <w:rPr>
          <w:rFonts w:ascii="Arial" w:eastAsia="Arial" w:hAnsi="Arial" w:cs="Arial"/>
        </w:rPr>
        <w:t>Los convenios suscritos por la A</w:t>
      </w:r>
      <w:r>
        <w:rPr>
          <w:rFonts w:ascii="Arial" w:eastAsia="Arial" w:hAnsi="Arial" w:cs="Arial"/>
        </w:rPr>
        <w:t>dministración General del Estado o alguno de sus organismos públicos o entidades de derecho público vinculados o dependientes resultarán eficaces una vez inscritos en el Registro Electrónico estatal de Órganos e Instrumentos de Cooperación del sector públi</w:t>
      </w:r>
      <w:r>
        <w:rPr>
          <w:rFonts w:ascii="Arial" w:eastAsia="Arial" w:hAnsi="Arial" w:cs="Arial"/>
        </w:rPr>
        <w:t>co estatal, al que se refiere la disposición adicional séptima y publicados en el «Boletín Oficial del Estado». Previamente y con carácter facultativo, se podrán publicar en el Boletín Oficial de la Comunidad Autónoma o de la provincia, que corresponda a l</w:t>
      </w:r>
      <w:r>
        <w:rPr>
          <w:rFonts w:ascii="Arial" w:eastAsia="Arial" w:hAnsi="Arial" w:cs="Arial"/>
        </w:rPr>
        <w:t xml:space="preserve">a otra Administración firmante. </w:t>
      </w:r>
    </w:p>
    <w:p w:rsidR="00425DD3" w:rsidRDefault="00EA323E">
      <w:pPr>
        <w:spacing w:after="76" w:line="249" w:lineRule="auto"/>
        <w:ind w:left="522" w:right="3" w:hanging="10"/>
        <w:jc w:val="both"/>
      </w:pPr>
      <w:r>
        <w:rPr>
          <w:rFonts w:ascii="Arial" w:eastAsia="Arial" w:hAnsi="Arial" w:cs="Arial"/>
        </w:rPr>
        <w:t>En cuanto al órgano competente, e</w:t>
      </w:r>
      <w:r>
        <w:rPr>
          <w:rFonts w:ascii="Arial" w:eastAsia="Arial" w:hAnsi="Arial" w:cs="Arial"/>
          <w:b/>
        </w:rPr>
        <w:t xml:space="preserve">s la Junta de Gobierno Local el órgano competente que tiene atribuido la competencia para la aprobación de programas, planes, convenios con entidades públicas o privadas para consecución de </w:t>
      </w:r>
      <w:r>
        <w:rPr>
          <w:rFonts w:ascii="Arial" w:eastAsia="Arial" w:hAnsi="Arial" w:cs="Arial"/>
          <w:b/>
        </w:rPr>
        <w:t>los fines de interés público, así como la autorización a la Alcaldesa - Presidenta, para actuar y firmar en los citados convenios, planes o programas, en virtud de delegación del pleno adoptada en el acuerdo primero, punto  6 de la sesión plenaria de 28 de</w:t>
      </w:r>
      <w:r>
        <w:rPr>
          <w:rFonts w:ascii="Arial" w:eastAsia="Arial" w:hAnsi="Arial" w:cs="Arial"/>
          <w:b/>
        </w:rPr>
        <w:t xml:space="preserve"> junio de 2019, en el que se establece </w:t>
      </w:r>
      <w:r>
        <w:rPr>
          <w:rFonts w:ascii="Arial" w:eastAsia="Arial" w:hAnsi="Arial" w:cs="Arial"/>
          <w:b/>
          <w:i/>
        </w:rPr>
        <w:t xml:space="preserve">“ </w:t>
      </w:r>
      <w:r>
        <w:rPr>
          <w:rFonts w:ascii="Arial" w:eastAsia="Arial" w:hAnsi="Arial" w:cs="Arial"/>
          <w:i/>
        </w:rPr>
        <w:t xml:space="preserve"> 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w:t>
      </w:r>
      <w:r>
        <w:rPr>
          <w:rFonts w:ascii="Arial" w:eastAsia="Arial" w:hAnsi="Arial" w:cs="Arial"/>
          <w:i/>
        </w:rPr>
        <w:t>ines de interés público, así como la autorización al Alcalde Presidente para actuar y firmar, en los citados convenios, planes o programas, ante cualquier Administración Pública u órganos de ésta, en los términos previstos en la Ley Territorial 14/1.990, d</w:t>
      </w:r>
      <w:r>
        <w:rPr>
          <w:rFonts w:ascii="Arial" w:eastAsia="Arial" w:hAnsi="Arial" w:cs="Arial"/>
          <w:i/>
        </w:rPr>
        <w:t>e Régimen Jurídico de las Administraciones Públicas de Canarias…”</w:t>
      </w:r>
      <w:r>
        <w:rPr>
          <w:rFonts w:ascii="Arial" w:eastAsia="Arial" w:hAnsi="Arial" w:cs="Arial"/>
        </w:rPr>
        <w:t xml:space="preserve"> </w:t>
      </w:r>
    </w:p>
    <w:p w:rsidR="00425DD3" w:rsidRDefault="00EA323E">
      <w:pPr>
        <w:spacing w:after="91" w:line="249" w:lineRule="auto"/>
        <w:ind w:left="517" w:right="2" w:hanging="5"/>
        <w:jc w:val="both"/>
      </w:pPr>
      <w:r>
        <w:rPr>
          <w:rFonts w:ascii="Arial" w:eastAsia="Arial" w:hAnsi="Arial" w:cs="Arial"/>
        </w:rPr>
        <w:t>Por parte de este Ayuntamiento los convenios deberán ser suscritos por la Alcaldesa-Presidenta haciendo uso de las competencias previstas en el art 21.1 b de la Ley 7/1985 de 2 de abril Reg</w:t>
      </w:r>
      <w:r>
        <w:rPr>
          <w:rFonts w:ascii="Arial" w:eastAsia="Arial" w:hAnsi="Arial" w:cs="Arial"/>
        </w:rPr>
        <w:t>uladora de Bases de Régimen Local, del art 41.12 del Real Decreto Legislativo 2568/1986, de 28 de noviembre por el que se aprueba el Reglamento de Organización, Funcionamiento y Régimen Jurídico de las Entidades Locales, en orden a la suscripción de docume</w:t>
      </w:r>
      <w:r>
        <w:rPr>
          <w:rFonts w:ascii="Arial" w:eastAsia="Arial" w:hAnsi="Arial" w:cs="Arial"/>
        </w:rPr>
        <w:t xml:space="preserve">ntos que vinculen contractualmente a la Entidad Local a la cual representa. </w:t>
      </w:r>
    </w:p>
    <w:p w:rsidR="00425DD3" w:rsidRDefault="00EA323E">
      <w:pPr>
        <w:spacing w:after="110" w:line="249" w:lineRule="auto"/>
        <w:ind w:left="517" w:right="1" w:hanging="5"/>
        <w:jc w:val="both"/>
      </w:pPr>
      <w:r>
        <w:rPr>
          <w:rFonts w:ascii="Arial" w:eastAsia="Arial" w:hAnsi="Arial" w:cs="Arial"/>
        </w:rPr>
        <w:t>A la vista de cuanto antecede, la informante estima que es posible jurídicamente la aprobación y suscripción del convenio específico de colaboración entre el centro de formación I</w:t>
      </w:r>
      <w:r>
        <w:rPr>
          <w:rFonts w:ascii="Arial" w:eastAsia="Arial" w:hAnsi="Arial" w:cs="Arial"/>
        </w:rPr>
        <w:t>BECON 2003 S.L.  y el AYUNTAMIENTO DE CANDELARIA para la realización del módulo de formación en centros de trabajo de alumnos/as participantes en los certificados de profesionalidad de la programación de formación de oferta 2021 y formula la siguiente Prop</w:t>
      </w:r>
      <w:r>
        <w:rPr>
          <w:rFonts w:ascii="Arial" w:eastAsia="Arial" w:hAnsi="Arial" w:cs="Arial"/>
        </w:rPr>
        <w:t xml:space="preserve">uesta de Resolución, para que por la Junta de Gobierno Local se acuerde: </w:t>
      </w:r>
    </w:p>
    <w:p w:rsidR="00425DD3" w:rsidRDefault="00EA323E">
      <w:pPr>
        <w:spacing w:after="98"/>
        <w:ind w:left="512"/>
      </w:pPr>
      <w:r>
        <w:rPr>
          <w:rFonts w:ascii="Arial" w:eastAsia="Arial" w:hAnsi="Arial" w:cs="Arial"/>
        </w:rPr>
        <w:t xml:space="preserve"> </w:t>
      </w:r>
    </w:p>
    <w:p w:rsidR="00425DD3" w:rsidRDefault="00EA323E">
      <w:pPr>
        <w:pStyle w:val="Ttulo2"/>
        <w:spacing w:after="100" w:line="259" w:lineRule="auto"/>
        <w:ind w:left="516" w:right="122"/>
      </w:pPr>
      <w:r>
        <w:rPr>
          <w:b/>
        </w:rPr>
        <w:t xml:space="preserve">Propuesta de resolución </w:t>
      </w:r>
      <w:r>
        <w:t xml:space="preserve">  </w:t>
      </w:r>
    </w:p>
    <w:p w:rsidR="00425DD3" w:rsidRDefault="00EA323E">
      <w:pPr>
        <w:spacing w:after="110" w:line="249" w:lineRule="auto"/>
        <w:ind w:left="517" w:right="4" w:hanging="5"/>
        <w:jc w:val="both"/>
      </w:pPr>
      <w:r>
        <w:rPr>
          <w:rFonts w:ascii="Arial" w:eastAsia="Arial" w:hAnsi="Arial" w:cs="Arial"/>
        </w:rPr>
        <w:t>PRIMERO. - Aprobar y suscribir el convenio específico de colaboración entre el centro de formación IBECON 2003 S.L.  y el AYUNTAMIENTO DE CANDELARIA para</w:t>
      </w:r>
      <w:r>
        <w:rPr>
          <w:rFonts w:ascii="Arial" w:eastAsia="Arial" w:hAnsi="Arial" w:cs="Arial"/>
        </w:rPr>
        <w:t xml:space="preserve"> la realización del módulo de formación en centros de trabajo de alumnos/as participantes en los certificados de profesionalidad de la programación de formación de oferta 2022, en los términos propuestos por la Sra.  Alcaldesa presidenta y del siguiente te</w:t>
      </w:r>
      <w:r>
        <w:rPr>
          <w:rFonts w:ascii="Arial" w:eastAsia="Arial" w:hAnsi="Arial" w:cs="Arial"/>
        </w:rPr>
        <w:t xml:space="preserve">nor literal: </w:t>
      </w:r>
    </w:p>
    <w:p w:rsidR="00425DD3" w:rsidRDefault="00EA323E">
      <w:pPr>
        <w:spacing w:after="101"/>
        <w:ind w:left="512"/>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5239" name="Group 115239"/>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805" name="Rectangle 180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806" name="Rectangle 180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10 de 78 </w:t>
                              </w:r>
                            </w:p>
                          </w:txbxContent>
                        </wps:txbx>
                        <wps:bodyPr horzOverflow="overflow" vert="horz" lIns="0" tIns="0" rIns="0" bIns="0" rtlCol="0">
                          <a:noAutofit/>
                        </wps:bodyPr>
                      </wps:wsp>
                    </wpg:wgp>
                  </a:graphicData>
                </a:graphic>
              </wp:anchor>
            </w:drawing>
          </mc:Choice>
          <mc:Fallback xmlns:a="http://schemas.openxmlformats.org/drawingml/2006/main">
            <w:pict>
              <v:group id="Group 115239" style="width:12.7031pt;height:283.026pt;position:absolute;mso-position-horizontal-relative:page;mso-position-horizontal:absolute;margin-left:682.278pt;mso-position-vertical-relative:page;margin-top:529.014pt;" coordsize="1613,35944">
                <v:rect id="Rectangle 180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80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78 </w:t>
                        </w:r>
                      </w:p>
                    </w:txbxContent>
                  </v:textbox>
                </v:rect>
                <w10:wrap type="square"/>
              </v:group>
            </w:pict>
          </mc:Fallback>
        </mc:AlternateContent>
      </w:r>
      <w:r>
        <w:rPr>
          <w:rFonts w:ascii="Arial" w:eastAsia="Arial" w:hAnsi="Arial" w:cs="Arial"/>
          <w:i/>
        </w:rPr>
        <w:t xml:space="preserve"> </w:t>
      </w:r>
    </w:p>
    <w:p w:rsidR="00425DD3" w:rsidRDefault="00EA323E">
      <w:pPr>
        <w:spacing w:after="0" w:line="265" w:lineRule="auto"/>
        <w:ind w:left="770" w:right="187" w:hanging="10"/>
        <w:jc w:val="center"/>
      </w:pPr>
      <w:r>
        <w:rPr>
          <w:rFonts w:ascii="Arial" w:eastAsia="Arial" w:hAnsi="Arial" w:cs="Arial"/>
        </w:rPr>
        <w:t>“CONVENIO ESPECÍFICO DE COLABORACIÓN ENTRE EL CENTRO DE FORMACIÓN IBECON 2003 SL Y LA EMPRESA AYUNTAMIENTO DE CANDELARIA PARA LA REALIZACIÓN DEL MÓDULO DE FORMACIÓN EN CENTROS DE TRABAJO DEL ALUMNADO PARTICIPANTE EN LOS CERTIFICADOS DE PROFESIONALIDAD DE L</w:t>
      </w:r>
      <w:r>
        <w:rPr>
          <w:rFonts w:ascii="Arial" w:eastAsia="Arial" w:hAnsi="Arial" w:cs="Arial"/>
        </w:rPr>
        <w:t xml:space="preserve">A PROGRAMACIÓN DE FORMACIÓN DE OFERTA </w:t>
      </w:r>
    </w:p>
    <w:p w:rsidR="00425DD3" w:rsidRDefault="00EA323E">
      <w:pPr>
        <w:spacing w:after="139"/>
        <w:ind w:left="512"/>
      </w:pPr>
      <w:r>
        <w:rPr>
          <w:rFonts w:ascii="Arial" w:eastAsia="Arial" w:hAnsi="Arial" w:cs="Arial"/>
        </w:rPr>
        <w:t xml:space="preserve"> </w:t>
      </w:r>
    </w:p>
    <w:p w:rsidR="00425DD3" w:rsidRDefault="00EA323E">
      <w:pPr>
        <w:spacing w:after="639" w:line="265" w:lineRule="auto"/>
        <w:ind w:left="770" w:right="236" w:hanging="10"/>
        <w:jc w:val="center"/>
      </w:pPr>
      <w:r>
        <w:rPr>
          <w:rFonts w:ascii="Arial" w:eastAsia="Arial" w:hAnsi="Arial" w:cs="Arial"/>
        </w:rPr>
        <w:t xml:space="preserve">En GUIMAR A   DE        DEL 2023  </w:t>
      </w:r>
    </w:p>
    <w:p w:rsidR="00425DD3" w:rsidRDefault="00EA323E">
      <w:pPr>
        <w:pStyle w:val="Ttulo2"/>
        <w:spacing w:after="440"/>
        <w:ind w:left="943" w:right="0"/>
      </w:pPr>
      <w:r>
        <w:t xml:space="preserve">REUNIDOS </w:t>
      </w:r>
    </w:p>
    <w:p w:rsidR="00425DD3" w:rsidRDefault="00EA323E">
      <w:pPr>
        <w:spacing w:after="5" w:line="249" w:lineRule="auto"/>
        <w:ind w:left="698" w:right="160" w:hanging="5"/>
        <w:jc w:val="both"/>
      </w:pPr>
      <w:r>
        <w:rPr>
          <w:rFonts w:ascii="Arial" w:eastAsia="Arial" w:hAnsi="Arial" w:cs="Arial"/>
        </w:rPr>
        <w:t xml:space="preserve">Por el CENTRO COLABORADOR: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hanging="5"/>
        <w:jc w:val="both"/>
      </w:pPr>
      <w:r>
        <w:rPr>
          <w:rFonts w:ascii="Arial" w:eastAsia="Arial" w:hAnsi="Arial" w:cs="Arial"/>
        </w:rPr>
        <w:t>D: Lorenzo Alonso Nistal, con NIF: ***2166**</w:t>
      </w:r>
      <w:r>
        <w:rPr>
          <w:rFonts w:ascii="Arial" w:eastAsia="Arial" w:hAnsi="Arial" w:cs="Arial"/>
          <w:color w:val="0000FF"/>
        </w:rPr>
        <w:t xml:space="preserve">, </w:t>
      </w:r>
      <w:r>
        <w:rPr>
          <w:rFonts w:ascii="Arial" w:eastAsia="Arial" w:hAnsi="Arial" w:cs="Arial"/>
        </w:rPr>
        <w:t xml:space="preserve">en nombre y representación del centro IBECON 2003 S.L. </w:t>
      </w:r>
    </w:p>
    <w:p w:rsidR="00425DD3" w:rsidRDefault="00EA323E">
      <w:pPr>
        <w:spacing w:after="5" w:line="249" w:lineRule="auto"/>
        <w:ind w:left="698" w:right="160" w:hanging="5"/>
        <w:jc w:val="both"/>
      </w:pPr>
      <w:r>
        <w:rPr>
          <w:rFonts w:ascii="Arial" w:eastAsia="Arial" w:hAnsi="Arial" w:cs="Arial"/>
        </w:rPr>
        <w:t xml:space="preserve">con CIF/NIF nº B47511126 y domicilio social en CL Secundino Delgado, 11 bajo, 38500, municipio Güímar, provincia Santa Cruz de Tenerife, teléfono 922 510 350. </w:t>
      </w:r>
    </w:p>
    <w:p w:rsidR="00425DD3" w:rsidRDefault="00EA323E">
      <w:pPr>
        <w:spacing w:after="0"/>
        <w:ind w:left="708"/>
      </w:pPr>
      <w:r>
        <w:rPr>
          <w:rFonts w:ascii="Arial" w:eastAsia="Arial" w:hAnsi="Arial" w:cs="Arial"/>
        </w:rPr>
        <w:t xml:space="preserve"> </w:t>
      </w:r>
    </w:p>
    <w:p w:rsidR="00425DD3" w:rsidRDefault="00EA323E">
      <w:pPr>
        <w:spacing w:after="0"/>
        <w:ind w:left="708"/>
      </w:pPr>
      <w:r>
        <w:rPr>
          <w:rFonts w:ascii="Arial" w:eastAsia="Arial" w:hAnsi="Arial" w:cs="Arial"/>
        </w:rPr>
        <w:t xml:space="preserve"> </w:t>
      </w:r>
    </w:p>
    <w:p w:rsidR="00425DD3" w:rsidRDefault="00EA323E">
      <w:pPr>
        <w:spacing w:after="22"/>
        <w:ind w:left="708"/>
      </w:pPr>
      <w:r>
        <w:rPr>
          <w:rFonts w:ascii="Times New Roman" w:eastAsia="Times New Roman" w:hAnsi="Times New Roman" w:cs="Times New Roman"/>
          <w:sz w:val="18"/>
        </w:rPr>
        <w:t xml:space="preserve"> </w:t>
      </w:r>
    </w:p>
    <w:p w:rsidR="00425DD3" w:rsidRDefault="00EA323E">
      <w:pPr>
        <w:spacing w:after="0"/>
        <w:ind w:left="708"/>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Y POR LA EMPRESA: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D/Dña María Concepción Brito Núñez, con NIF ***1734** en nombre y representación de la empresa AYUNTAMIENTO DE CANDELARIA con CIF/NIF nº P3801100C y domicilio social en Avenida la constitución 7 municipio 38530 Candelaria teléfono 922 500 800. </w:t>
      </w:r>
    </w:p>
    <w:p w:rsidR="00425DD3" w:rsidRDefault="00EA323E">
      <w:pPr>
        <w:spacing w:after="0"/>
        <w:ind w:left="512"/>
      </w:pPr>
      <w:r>
        <w:rPr>
          <w:rFonts w:ascii="Arial" w:eastAsia="Arial" w:hAnsi="Arial" w:cs="Arial"/>
        </w:rPr>
        <w:t xml:space="preserve"> </w:t>
      </w:r>
    </w:p>
    <w:p w:rsidR="00425DD3" w:rsidRDefault="00EA323E">
      <w:pPr>
        <w:pStyle w:val="Ttulo2"/>
        <w:ind w:left="770" w:right="254"/>
      </w:pPr>
      <w:r>
        <w:t xml:space="preserve">DECLARAN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PRIMERO. - Que se reconocen recíprocamente capacidad y legitimación para la negociación y firma del presente convenio.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SEGUNDO. - Que el objeto del presente convenio es facilitar por parte de la empresa AYUNTAMIENTO DE CANDELARIA la realización del</w:t>
      </w:r>
      <w:r>
        <w:rPr>
          <w:rFonts w:ascii="Arial" w:eastAsia="Arial" w:hAnsi="Arial" w:cs="Arial"/>
        </w:rPr>
        <w:t xml:space="preserve"> módulo de formación práctica en centros de trabajo (FCT) al alumnado del Certificado de Profesionalidad con código SSCE0110., de la acción formativa nº 22-38/000593, especialidad DOCENCIA DE LA FORMACION PROFESIONAL PARA EL EMPLEO., impartido en el Centro</w:t>
      </w:r>
      <w:r>
        <w:rPr>
          <w:rFonts w:ascii="Arial" w:eastAsia="Arial" w:hAnsi="Arial" w:cs="Arial"/>
        </w:rPr>
        <w:t xml:space="preserve"> IBECON 2003 SL.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TERCERO. - La empresa AYUNTAMIENTO DE CANDELARIA tiene actividad suficiente para acoger al alumnado en prácticas y dispone de las condiciones de espacio y mobiliario necesarios para el desarrollo de las capacidades de la acción formativ</w:t>
      </w:r>
      <w:r>
        <w:rPr>
          <w:rFonts w:ascii="Arial" w:eastAsia="Arial" w:hAnsi="Arial" w:cs="Arial"/>
        </w:rPr>
        <w:t xml:space="preserve">a señalada. </w:t>
      </w:r>
    </w:p>
    <w:p w:rsidR="00425DD3" w:rsidRDefault="00EA323E">
      <w:pPr>
        <w:spacing w:after="0"/>
        <w:ind w:left="708"/>
      </w:pPr>
      <w:r>
        <w:rPr>
          <w:rFonts w:ascii="Arial" w:eastAsia="Arial" w:hAnsi="Arial" w:cs="Arial"/>
        </w:rPr>
        <w:t xml:space="preserve"> </w:t>
      </w:r>
    </w:p>
    <w:p w:rsidR="00425DD3" w:rsidRDefault="00EA323E">
      <w:pPr>
        <w:pStyle w:val="Ttulo2"/>
        <w:ind w:left="770" w:right="213"/>
      </w:pPr>
      <w:r>
        <w:t xml:space="preserve">ACUERDAN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6389" name="Group 116389"/>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998" name="Rectangle 1998"/>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999" name="Rectangle 1999"/>
                        <wps:cNvSpPr/>
                        <wps:spPr>
                          <a:xfrm rot="-5399999">
                            <a:off x="-2038475" y="1366531"/>
                            <a:ext cx="43425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11 de 78 </w:t>
                              </w:r>
                            </w:p>
                          </w:txbxContent>
                        </wps:txbx>
                        <wps:bodyPr horzOverflow="overflow" vert="horz" lIns="0" tIns="0" rIns="0" bIns="0" rtlCol="0">
                          <a:noAutofit/>
                        </wps:bodyPr>
                      </wps:wsp>
                    </wpg:wgp>
                  </a:graphicData>
                </a:graphic>
              </wp:anchor>
            </w:drawing>
          </mc:Choice>
          <mc:Fallback xmlns:a="http://schemas.openxmlformats.org/drawingml/2006/main">
            <w:pict>
              <v:group id="Group 116389" style="width:12.7031pt;height:283.026pt;position:absolute;mso-position-horizontal-relative:page;mso-position-horizontal:absolute;margin-left:682.278pt;mso-position-vertical-relative:page;margin-top:529.014pt;" coordsize="1613,35944">
                <v:rect id="Rectangle 1998"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999" style="position:absolute;width:43425;height:1132;left:-20384;top:136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78 </w:t>
                        </w:r>
                      </w:p>
                    </w:txbxContent>
                  </v:textbox>
                </v:rect>
                <w10:wrap type="square"/>
              </v:group>
            </w:pict>
          </mc:Fallback>
        </mc:AlternateContent>
      </w:r>
      <w:r>
        <w:rPr>
          <w:rFonts w:ascii="Arial" w:eastAsia="Arial" w:hAnsi="Arial" w:cs="Arial"/>
        </w:rPr>
        <w:t>Suscribir el presente convenio de</w:t>
      </w:r>
      <w:r>
        <w:rPr>
          <w:rFonts w:ascii="Arial" w:eastAsia="Arial" w:hAnsi="Arial" w:cs="Arial"/>
        </w:rPr>
        <w:t xml:space="preserve"> colaboración para la realización del módulo de formación práctica en centros de trabajo, de conformidad con lo establecido en el Real Decreto 694/2017, de 3 de julio, por el que se desarrolla la Ley 30/2015, de 9 de septiembre, por la que se regula el Sis</w:t>
      </w:r>
      <w:r>
        <w:rPr>
          <w:rFonts w:ascii="Arial" w:eastAsia="Arial" w:hAnsi="Arial" w:cs="Arial"/>
        </w:rPr>
        <w:t>tema de Formación Profesional para el Empleo en el ámbito laboral (BOE nº159, de 5 de julio de 2017), el RD 34/2008 de 18 de enero, que regula los Certificados de Profesionalidad (BOE nº27, de 31 de enero de 2008), el Real Decreto 614/2013, de 2 de agosto,</w:t>
      </w:r>
      <w:r>
        <w:rPr>
          <w:rFonts w:ascii="Arial" w:eastAsia="Arial" w:hAnsi="Arial" w:cs="Arial"/>
        </w:rPr>
        <w:t xml:space="preserve"> correspondiente a esta especialidad formativa y la Convocatoria de concesión de subvenciones para este tipo de acción formativa así como la Resolución de concesión sobre la misma y el Manual de Gestión pertinente, además de las cláusulas que establece est</w:t>
      </w:r>
      <w:r>
        <w:rPr>
          <w:rFonts w:ascii="Arial" w:eastAsia="Arial" w:hAnsi="Arial" w:cs="Arial"/>
        </w:rPr>
        <w:t xml:space="preserve">e Convenio y todas aquellas normas que sean de aplicación y que ambas partes conocen y acatan.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Por todo ello se firma el presente Convenio con las siguientes: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pStyle w:val="Ttulo2"/>
        <w:ind w:left="770" w:right="255"/>
      </w:pPr>
      <w:r>
        <w:t xml:space="preserve">CLAUSULAS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 </w:t>
      </w:r>
    </w:p>
    <w:p w:rsidR="00425DD3" w:rsidRDefault="00EA323E">
      <w:pPr>
        <w:spacing w:after="0"/>
        <w:ind w:left="512"/>
      </w:pPr>
      <w:r>
        <w:rPr>
          <w:rFonts w:ascii="Arial" w:eastAsia="Arial" w:hAnsi="Arial" w:cs="Arial"/>
        </w:rPr>
        <w:t xml:space="preserve"> </w:t>
      </w:r>
    </w:p>
    <w:tbl>
      <w:tblPr>
        <w:tblStyle w:val="TableGrid"/>
        <w:tblW w:w="9012" w:type="dxa"/>
        <w:tblInd w:w="725" w:type="dxa"/>
        <w:tblCellMar>
          <w:top w:w="0" w:type="dxa"/>
          <w:left w:w="283" w:type="dxa"/>
          <w:bottom w:w="0" w:type="dxa"/>
          <w:right w:w="23" w:type="dxa"/>
        </w:tblCellMar>
        <w:tblLook w:val="04A0" w:firstRow="1" w:lastRow="0" w:firstColumn="1" w:lastColumn="0" w:noHBand="0" w:noVBand="1"/>
      </w:tblPr>
      <w:tblGrid>
        <w:gridCol w:w="1601"/>
        <w:gridCol w:w="5803"/>
        <w:gridCol w:w="1608"/>
      </w:tblGrid>
      <w:tr w:rsidR="00425DD3">
        <w:trPr>
          <w:trHeight w:val="631"/>
        </w:trPr>
        <w:tc>
          <w:tcPr>
            <w:tcW w:w="1601"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251"/>
              <w:jc w:val="center"/>
            </w:pPr>
            <w:r>
              <w:rPr>
                <w:rFonts w:ascii="Arial" w:eastAsia="Arial" w:hAnsi="Arial" w:cs="Arial"/>
              </w:rPr>
              <w:t xml:space="preserve">Nº Curso </w:t>
            </w:r>
          </w:p>
        </w:tc>
        <w:tc>
          <w:tcPr>
            <w:tcW w:w="580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962" w:right="2215"/>
              <w:jc w:val="center"/>
            </w:pPr>
            <w:r>
              <w:rPr>
                <w:rFonts w:ascii="Arial" w:eastAsia="Arial" w:hAnsi="Arial" w:cs="Arial"/>
              </w:rPr>
              <w:t xml:space="preserve">Especialidad </w:t>
            </w:r>
          </w:p>
        </w:tc>
        <w:tc>
          <w:tcPr>
            <w:tcW w:w="160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22" w:right="286"/>
              <w:jc w:val="center"/>
            </w:pPr>
            <w:r>
              <w:rPr>
                <w:rFonts w:ascii="Arial" w:eastAsia="Arial" w:hAnsi="Arial" w:cs="Arial"/>
              </w:rPr>
              <w:t xml:space="preserve">Horas de prácticas </w:t>
            </w:r>
          </w:p>
        </w:tc>
      </w:tr>
      <w:tr w:rsidR="00425DD3">
        <w:trPr>
          <w:trHeight w:val="430"/>
        </w:trPr>
        <w:tc>
          <w:tcPr>
            <w:tcW w:w="1601" w:type="dxa"/>
            <w:tcBorders>
              <w:top w:val="single" w:sz="4" w:space="0" w:color="000000"/>
              <w:left w:val="single" w:sz="4" w:space="0" w:color="000000"/>
              <w:bottom w:val="single" w:sz="8" w:space="0" w:color="000000"/>
              <w:right w:val="single" w:sz="4" w:space="0" w:color="000000"/>
            </w:tcBorders>
          </w:tcPr>
          <w:p w:rsidR="00425DD3" w:rsidRDefault="00EA323E">
            <w:pPr>
              <w:spacing w:after="0"/>
              <w:ind w:right="257"/>
              <w:jc w:val="center"/>
            </w:pPr>
            <w:r>
              <w:rPr>
                <w:rFonts w:ascii="Arial" w:eastAsia="Arial" w:hAnsi="Arial" w:cs="Arial"/>
              </w:rPr>
              <w:t>22-</w:t>
            </w:r>
          </w:p>
          <w:p w:rsidR="00425DD3" w:rsidRDefault="00EA323E">
            <w:pPr>
              <w:spacing w:after="0"/>
              <w:ind w:right="253"/>
              <w:jc w:val="center"/>
            </w:pPr>
            <w:r>
              <w:rPr>
                <w:rFonts w:ascii="Arial" w:eastAsia="Arial" w:hAnsi="Arial" w:cs="Arial"/>
              </w:rPr>
              <w:t xml:space="preserve">38/000593 </w:t>
            </w:r>
          </w:p>
        </w:tc>
        <w:tc>
          <w:tcPr>
            <w:tcW w:w="5802" w:type="dxa"/>
            <w:tcBorders>
              <w:top w:val="single" w:sz="4" w:space="0" w:color="000000"/>
              <w:left w:val="single" w:sz="4" w:space="0" w:color="000000"/>
              <w:bottom w:val="single" w:sz="8" w:space="0" w:color="000000"/>
              <w:right w:val="single" w:sz="4" w:space="0" w:color="000000"/>
            </w:tcBorders>
          </w:tcPr>
          <w:p w:rsidR="00425DD3" w:rsidRDefault="00EA323E">
            <w:pPr>
              <w:spacing w:after="0"/>
              <w:ind w:left="406"/>
            </w:pPr>
            <w:r>
              <w:rPr>
                <w:rFonts w:ascii="Arial" w:eastAsia="Arial" w:hAnsi="Arial" w:cs="Arial"/>
              </w:rPr>
              <w:t xml:space="preserve">DOCENCIA DE LA FORMACION PROFESIONAL </w:t>
            </w:r>
          </w:p>
          <w:p w:rsidR="00425DD3" w:rsidRDefault="00EA323E">
            <w:pPr>
              <w:spacing w:after="0"/>
              <w:ind w:right="668"/>
              <w:jc w:val="right"/>
            </w:pPr>
            <w:r>
              <w:rPr>
                <w:rFonts w:ascii="Arial" w:eastAsia="Arial" w:hAnsi="Arial" w:cs="Arial"/>
              </w:rPr>
              <w:t xml:space="preserve">PARA EL EMPLEO </w:t>
            </w:r>
          </w:p>
        </w:tc>
        <w:tc>
          <w:tcPr>
            <w:tcW w:w="1608" w:type="dxa"/>
            <w:tcBorders>
              <w:top w:val="single" w:sz="4" w:space="0" w:color="000000"/>
              <w:left w:val="single" w:sz="4" w:space="0" w:color="000000"/>
              <w:bottom w:val="single" w:sz="8" w:space="0" w:color="000000"/>
              <w:right w:val="single" w:sz="4" w:space="0" w:color="000000"/>
            </w:tcBorders>
          </w:tcPr>
          <w:p w:rsidR="00425DD3" w:rsidRDefault="00EA323E">
            <w:pPr>
              <w:spacing w:after="0"/>
              <w:ind w:right="59"/>
              <w:jc w:val="right"/>
            </w:pPr>
            <w:r>
              <w:rPr>
                <w:rFonts w:ascii="Arial" w:eastAsia="Arial" w:hAnsi="Arial" w:cs="Arial"/>
              </w:rPr>
              <w:t xml:space="preserve">40 HORAS </w:t>
            </w:r>
          </w:p>
        </w:tc>
      </w:tr>
    </w:tbl>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La relación entre el alumnado y la empresa en la que realiza las prácticas profesionales, que en ningún caso será de carácter laboral, se efectuará dentro del marco previsto por la legislación aplicab</w:t>
      </w:r>
      <w:r>
        <w:rPr>
          <w:rFonts w:ascii="Arial" w:eastAsia="Arial" w:hAnsi="Arial" w:cs="Arial"/>
        </w:rPr>
        <w:t xml:space="preserve">le en materia de Formación Profesional para el Empleo y su normativa de desarrollo, sin perjuicio de cualquier otra que fuera de aplicación.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La empresa no podrá cubrir ni siquiera con carácter interino, ningún puesto de trabajo con un/a alumno/a en prác</w:t>
      </w:r>
      <w:r>
        <w:rPr>
          <w:rFonts w:ascii="Arial" w:eastAsia="Arial" w:hAnsi="Arial" w:cs="Arial"/>
        </w:rPr>
        <w:t xml:space="preserve">ticas, salvo que se establezca al efecto una relación laboral retribuida. En este caso, se considerarán extinguidas las prácticas con respecto a este alumno/a, debiendo la empresa comunicar este hecho al Centro de formación para formalizar su baja.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TE</w:t>
      </w:r>
      <w:r>
        <w:rPr>
          <w:rFonts w:ascii="Arial" w:eastAsia="Arial" w:hAnsi="Arial" w:cs="Arial"/>
        </w:rPr>
        <w:t xml:space="preserve">RCERA.- </w:t>
      </w:r>
      <w:r>
        <w:rPr>
          <w:rFonts w:ascii="Arial" w:eastAsia="Arial" w:hAnsi="Arial" w:cs="Arial"/>
          <w:u w:val="single" w:color="000000"/>
        </w:rPr>
        <w:t>Inicio de las prácticas y póliza de accidentes.</w:t>
      </w:r>
      <w:r>
        <w:rPr>
          <w:rFonts w:ascii="Arial" w:eastAsia="Arial" w:hAnsi="Arial" w:cs="Arial"/>
        </w:rPr>
        <w:t xml:space="preserve"> </w:t>
      </w:r>
    </w:p>
    <w:p w:rsidR="00425DD3" w:rsidRDefault="00EA323E">
      <w:pPr>
        <w:spacing w:after="35"/>
        <w:ind w:left="512"/>
      </w:pPr>
      <w:r>
        <w:rPr>
          <w:rFonts w:ascii="Arial" w:eastAsia="Arial" w:hAnsi="Arial" w:cs="Arial"/>
        </w:rPr>
        <w:t xml:space="preserve"> </w:t>
      </w:r>
    </w:p>
    <w:p w:rsidR="00425DD3" w:rsidRDefault="00EA323E">
      <w:pPr>
        <w:spacing w:after="5" w:line="249" w:lineRule="auto"/>
        <w:ind w:left="698" w:right="10" w:hanging="5"/>
        <w:jc w:val="both"/>
      </w:pPr>
      <w:r>
        <w:rPr>
          <w:rFonts w:ascii="Arial" w:eastAsia="Arial" w:hAnsi="Arial" w:cs="Arial"/>
        </w:rPr>
        <w:t xml:space="preserve">Las prácticas se iniciarán en la fecha que se comunique en el documento establecido al efecto. </w:t>
      </w:r>
      <w:r>
        <w:rPr>
          <w:rFonts w:ascii="Arial" w:eastAsia="Arial" w:hAnsi="Arial" w:cs="Arial"/>
        </w:rPr>
        <w:t xml:space="preserve">Con carácter previo, el centro de formación presentará la siguiente documentación al Servicio Canario de Empleo: </w:t>
      </w:r>
    </w:p>
    <w:p w:rsidR="00425DD3" w:rsidRDefault="00EA323E">
      <w:pPr>
        <w:spacing w:after="0"/>
        <w:ind w:left="512"/>
      </w:pPr>
      <w:r>
        <w:rPr>
          <w:rFonts w:ascii="Arial" w:eastAsia="Arial" w:hAnsi="Arial" w:cs="Arial"/>
        </w:rPr>
        <w:t xml:space="preserve"> </w:t>
      </w:r>
    </w:p>
    <w:p w:rsidR="00425DD3" w:rsidRDefault="00EA323E">
      <w:pPr>
        <w:numPr>
          <w:ilvl w:val="0"/>
          <w:numId w:val="9"/>
        </w:numPr>
        <w:spacing w:after="5" w:line="249" w:lineRule="auto"/>
        <w:ind w:right="160" w:hanging="360"/>
        <w:jc w:val="both"/>
      </w:pPr>
      <w:r>
        <w:rPr>
          <w:rFonts w:ascii="Arial" w:eastAsia="Arial" w:hAnsi="Arial" w:cs="Arial"/>
        </w:rPr>
        <w:t xml:space="preserve">Convenio debidamente firmado y sellado entre la empresa y el centro colaborador </w:t>
      </w:r>
    </w:p>
    <w:p w:rsidR="00425DD3" w:rsidRDefault="00EA323E">
      <w:pPr>
        <w:numPr>
          <w:ilvl w:val="0"/>
          <w:numId w:val="9"/>
        </w:numPr>
        <w:spacing w:after="5" w:line="249" w:lineRule="auto"/>
        <w:ind w:right="160" w:hanging="360"/>
        <w:jc w:val="both"/>
      </w:pPr>
      <w:r>
        <w:rPr>
          <w:rFonts w:ascii="Arial" w:eastAsia="Arial" w:hAnsi="Arial" w:cs="Arial"/>
        </w:rPr>
        <w:t>Programa formativo (anexo VIII de la Orden ESS/1897/2013, d</w:t>
      </w:r>
      <w:r>
        <w:rPr>
          <w:rFonts w:ascii="Arial" w:eastAsia="Arial" w:hAnsi="Arial" w:cs="Arial"/>
        </w:rPr>
        <w:t xml:space="preserve">e 10 de octubre)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El centro de formación formalizará, antes del inicio de las prácticas, una póliza de accidentes de los alumnos y alumnas, facilitando copia de la misma a la empresa, que deberá tener contratadas las siguientes coberturas: </w:t>
      </w:r>
    </w:p>
    <w:p w:rsidR="00425DD3" w:rsidRDefault="00EA323E">
      <w:pPr>
        <w:spacing w:after="0"/>
        <w:ind w:left="512"/>
      </w:pPr>
      <w:r>
        <w:rPr>
          <w:rFonts w:ascii="Arial" w:eastAsia="Arial" w:hAnsi="Arial" w:cs="Arial"/>
        </w:rPr>
        <w:t xml:space="preserve"> </w:t>
      </w:r>
    </w:p>
    <w:p w:rsidR="00425DD3" w:rsidRDefault="00EA323E">
      <w:pPr>
        <w:numPr>
          <w:ilvl w:val="0"/>
          <w:numId w:val="10"/>
        </w:numPr>
        <w:spacing w:after="5" w:line="249" w:lineRule="auto"/>
        <w:ind w:right="160" w:hanging="360"/>
        <w:jc w:val="both"/>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09907" name="Group 109907"/>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2193" name="Rectangle 2193"/>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w:t>
                              </w:r>
                              <w:r>
                                <w:rPr>
                                  <w:rFonts w:ascii="Arial" w:eastAsia="Arial" w:hAnsi="Arial" w:cs="Arial"/>
                                  <w:sz w:val="12"/>
                                </w:rPr>
                                <w:t xml:space="preserve">alidación: 6GYG9P6P7GDWHXPLNHG9MP26G | Verificación: https://candelaria.sedelectronica.es/ </w:t>
                              </w:r>
                            </w:p>
                          </w:txbxContent>
                        </wps:txbx>
                        <wps:bodyPr horzOverflow="overflow" vert="horz" lIns="0" tIns="0" rIns="0" bIns="0" rtlCol="0">
                          <a:noAutofit/>
                        </wps:bodyPr>
                      </wps:wsp>
                      <wps:wsp>
                        <wps:cNvPr id="2194" name="Rectangle 2194"/>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12 de 78 </w:t>
                              </w:r>
                            </w:p>
                          </w:txbxContent>
                        </wps:txbx>
                        <wps:bodyPr horzOverflow="overflow" vert="horz" lIns="0" tIns="0" rIns="0" bIns="0" rtlCol="0">
                          <a:noAutofit/>
                        </wps:bodyPr>
                      </wps:wsp>
                    </wpg:wgp>
                  </a:graphicData>
                </a:graphic>
              </wp:anchor>
            </w:drawing>
          </mc:Choice>
          <mc:Fallback xmlns:a="http://schemas.openxmlformats.org/drawingml/2006/main">
            <w:pict>
              <v:group id="Group 109907" style="width:12.7031pt;height:283.026pt;position:absolute;mso-position-horizontal-relative:page;mso-position-horizontal:absolute;margin-left:682.278pt;mso-position-vertical-relative:page;margin-top:529.014pt;" coordsize="1613,35944">
                <v:rect id="Rectangle 2193"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2194"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78 </w:t>
                        </w:r>
                      </w:p>
                    </w:txbxContent>
                  </v:textbox>
                </v:rect>
                <w10:wrap type="square"/>
              </v:group>
            </w:pict>
          </mc:Fallback>
        </mc:AlternateContent>
      </w:r>
      <w:r>
        <w:rPr>
          <w:rFonts w:ascii="Arial" w:eastAsia="Arial" w:hAnsi="Arial" w:cs="Arial"/>
        </w:rPr>
        <w:t xml:space="preserve">Fallecimiento por accidente: importe asegurado de treinta y seis mil </w:t>
      </w:r>
      <w:r>
        <w:rPr>
          <w:rFonts w:ascii="Arial" w:eastAsia="Arial" w:hAnsi="Arial" w:cs="Arial"/>
        </w:rPr>
        <w:t xml:space="preserve">euros (36.000 Euros). </w:t>
      </w:r>
    </w:p>
    <w:p w:rsidR="00425DD3" w:rsidRDefault="00EA323E">
      <w:pPr>
        <w:numPr>
          <w:ilvl w:val="0"/>
          <w:numId w:val="10"/>
        </w:numPr>
        <w:spacing w:after="5" w:line="249" w:lineRule="auto"/>
        <w:ind w:right="160" w:hanging="360"/>
        <w:jc w:val="both"/>
      </w:pPr>
      <w:r>
        <w:rPr>
          <w:rFonts w:ascii="Arial" w:eastAsia="Arial" w:hAnsi="Arial" w:cs="Arial"/>
        </w:rPr>
        <w:t xml:space="preserve">Invalidez absoluta y permanente por accidente: importe asegurado de cuarenta mil euros (40.000 Euros). </w:t>
      </w:r>
    </w:p>
    <w:p w:rsidR="00425DD3" w:rsidRDefault="00EA323E">
      <w:pPr>
        <w:numPr>
          <w:ilvl w:val="0"/>
          <w:numId w:val="10"/>
        </w:numPr>
        <w:spacing w:after="5" w:line="249" w:lineRule="auto"/>
        <w:ind w:right="160"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cada centr</w:t>
      </w:r>
      <w:r>
        <w:rPr>
          <w:rFonts w:ascii="Arial" w:eastAsia="Arial" w:hAnsi="Arial" w:cs="Arial"/>
        </w:rPr>
        <w:t xml:space="preserve">o de trabajo donde se vaya a impartir el módulo de FCT deberá constar: </w:t>
      </w:r>
    </w:p>
    <w:p w:rsidR="00425DD3" w:rsidRDefault="00EA323E">
      <w:pPr>
        <w:spacing w:after="0"/>
        <w:ind w:left="512"/>
      </w:pPr>
      <w:r>
        <w:rPr>
          <w:rFonts w:ascii="Arial" w:eastAsia="Arial" w:hAnsi="Arial" w:cs="Arial"/>
        </w:rPr>
        <w:t xml:space="preserve"> </w:t>
      </w:r>
    </w:p>
    <w:p w:rsidR="00425DD3" w:rsidRDefault="00EA323E">
      <w:pPr>
        <w:numPr>
          <w:ilvl w:val="0"/>
          <w:numId w:val="11"/>
        </w:numPr>
        <w:spacing w:after="5" w:line="249" w:lineRule="auto"/>
        <w:ind w:right="160" w:hanging="360"/>
        <w:jc w:val="both"/>
      </w:pPr>
      <w:r>
        <w:rPr>
          <w:rFonts w:ascii="Arial" w:eastAsia="Arial" w:hAnsi="Arial" w:cs="Arial"/>
        </w:rPr>
        <w:t xml:space="preserve">copia u original de la póliza de seguro del alumnado suscrita por el centro colaborador </w:t>
      </w:r>
    </w:p>
    <w:p w:rsidR="00425DD3" w:rsidRDefault="00EA323E">
      <w:pPr>
        <w:numPr>
          <w:ilvl w:val="0"/>
          <w:numId w:val="11"/>
        </w:numPr>
        <w:spacing w:after="5" w:line="249" w:lineRule="auto"/>
        <w:ind w:right="160" w:hanging="360"/>
        <w:jc w:val="both"/>
      </w:pPr>
      <w:r>
        <w:rPr>
          <w:rFonts w:ascii="Arial" w:eastAsia="Arial" w:hAnsi="Arial" w:cs="Arial"/>
        </w:rPr>
        <w:t xml:space="preserve">convenio </w:t>
      </w:r>
    </w:p>
    <w:p w:rsidR="00425DD3" w:rsidRDefault="00EA323E">
      <w:pPr>
        <w:numPr>
          <w:ilvl w:val="0"/>
          <w:numId w:val="11"/>
        </w:numPr>
        <w:spacing w:after="5" w:line="249" w:lineRule="auto"/>
        <w:ind w:right="160" w:hanging="360"/>
        <w:jc w:val="both"/>
      </w:pPr>
      <w:r>
        <w:rPr>
          <w:rFonts w:ascii="Arial" w:eastAsia="Arial" w:hAnsi="Arial" w:cs="Arial"/>
        </w:rPr>
        <w:t xml:space="preserve">autorización de la alumna o alumno menor de edad </w:t>
      </w:r>
    </w:p>
    <w:p w:rsidR="00425DD3" w:rsidRDefault="00EA323E">
      <w:pPr>
        <w:numPr>
          <w:ilvl w:val="0"/>
          <w:numId w:val="11"/>
        </w:numPr>
        <w:spacing w:after="5" w:line="249" w:lineRule="auto"/>
        <w:ind w:right="160" w:hanging="360"/>
        <w:jc w:val="both"/>
      </w:pPr>
      <w:r>
        <w:rPr>
          <w:rFonts w:ascii="Arial" w:eastAsia="Arial" w:hAnsi="Arial" w:cs="Arial"/>
        </w:rPr>
        <w:t>ficha relación de las alumnas y a</w:t>
      </w:r>
      <w:r>
        <w:rPr>
          <w:rFonts w:ascii="Arial" w:eastAsia="Arial" w:hAnsi="Arial" w:cs="Arial"/>
        </w:rPr>
        <w:t xml:space="preserve">lumnos iniciales y tutor o tutora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control de asistencia. </w:t>
      </w:r>
    </w:p>
    <w:p w:rsidR="00425DD3" w:rsidRDefault="00EA323E">
      <w:pPr>
        <w:numPr>
          <w:ilvl w:val="0"/>
          <w:numId w:val="11"/>
        </w:numPr>
        <w:spacing w:after="5" w:line="249" w:lineRule="auto"/>
        <w:ind w:right="160" w:hanging="360"/>
        <w:jc w:val="both"/>
      </w:pPr>
      <w:r>
        <w:rPr>
          <w:rFonts w:ascii="Arial" w:eastAsia="Arial" w:hAnsi="Arial" w:cs="Arial"/>
        </w:rPr>
        <w:t xml:space="preserve">Programa formativo según modelo Anexo VIII, Orden ESS 1897/2013 y escala evaluativa </w:t>
      </w:r>
    </w:p>
    <w:p w:rsidR="00425DD3" w:rsidRDefault="00EA323E">
      <w:pPr>
        <w:numPr>
          <w:ilvl w:val="0"/>
          <w:numId w:val="11"/>
        </w:numPr>
        <w:spacing w:after="5" w:line="249" w:lineRule="auto"/>
        <w:ind w:right="160" w:hanging="360"/>
        <w:jc w:val="both"/>
      </w:pPr>
      <w:r>
        <w:rPr>
          <w:rFonts w:ascii="Arial" w:eastAsia="Arial" w:hAnsi="Arial" w:cs="Arial"/>
        </w:rPr>
        <w:t xml:space="preserve">documentación para el seguimiento en las visitas presenciales al alumnado.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CUARTA. </w:t>
      </w:r>
      <w:r>
        <w:rPr>
          <w:rFonts w:ascii="Arial" w:eastAsia="Arial" w:hAnsi="Arial" w:cs="Arial"/>
          <w:u w:val="single" w:color="000000"/>
        </w:rPr>
        <w:t>Contenido del módulo d</w:t>
      </w:r>
      <w:r>
        <w:rPr>
          <w:rFonts w:ascii="Arial" w:eastAsia="Arial" w:hAnsi="Arial" w:cs="Arial"/>
          <w:u w:val="single" w:color="000000"/>
        </w:rPr>
        <w:t>e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Con el fin de garantizar que las actividades a desarrollar por el alumnado enn el modulo F.C.T. se ajusten al certificado realizado, se tendrá en cuenta el contenido de las mismas establecido en el correspondiente Real Decreto que regule di</w:t>
      </w:r>
      <w:r>
        <w:rPr>
          <w:rFonts w:ascii="Arial" w:eastAsia="Arial" w:hAnsi="Arial" w:cs="Arial"/>
        </w:rPr>
        <w:t xml:space="preserve">cho certificado; sin perjuicio de que dichas actividades puedan ser supervisadas por parte del Servicio Canario de Empleo a través del personal que tenga asignado para esta tarea.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El centro de formación y la empresa elaborarán conjuntamente el programa </w:t>
      </w:r>
      <w:r>
        <w:rPr>
          <w:rFonts w:ascii="Arial" w:eastAsia="Arial" w:hAnsi="Arial" w:cs="Arial"/>
        </w:rPr>
        <w:t>formativo de acuerdo con lo que establezca cada certificado de profesionalidad. Dicho programa formativo, que se adjuntará al convenio, incluirá criterios de evaluación observables y medibles, debiendo constar los departamentos de trabajo por los que rotar</w:t>
      </w:r>
      <w:r>
        <w:rPr>
          <w:rFonts w:ascii="Arial" w:eastAsia="Arial" w:hAnsi="Arial" w:cs="Arial"/>
        </w:rPr>
        <w:t xml:space="preserve">á el alumno/a y las tareas a desarrollar, con sus horas correspondientes, así como el seguimiento y evaluación de los alumnos/as y su evaluación final de acuerdo con los criterios de evaluación del mencionado módulo de prácticas.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QUINTA.- </w:t>
      </w:r>
      <w:r>
        <w:rPr>
          <w:rFonts w:ascii="Arial" w:eastAsia="Arial" w:hAnsi="Arial" w:cs="Arial"/>
          <w:u w:val="single" w:color="000000"/>
        </w:rPr>
        <w:t>Desarrollo d</w:t>
      </w:r>
      <w:r>
        <w:rPr>
          <w:rFonts w:ascii="Arial" w:eastAsia="Arial" w:hAnsi="Arial" w:cs="Arial"/>
          <w:u w:val="single" w:color="000000"/>
        </w:rPr>
        <w:t>e las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tbl>
      <w:tblPr>
        <w:tblStyle w:val="TableGrid"/>
        <w:tblW w:w="9084" w:type="dxa"/>
        <w:tblInd w:w="726" w:type="dxa"/>
        <w:tblCellMar>
          <w:top w:w="0" w:type="dxa"/>
          <w:left w:w="228" w:type="dxa"/>
          <w:bottom w:w="0" w:type="dxa"/>
          <w:right w:w="115" w:type="dxa"/>
        </w:tblCellMar>
        <w:tblLook w:val="04A0" w:firstRow="1" w:lastRow="0" w:firstColumn="1" w:lastColumn="0" w:noHBand="0" w:noVBand="1"/>
      </w:tblPr>
      <w:tblGrid>
        <w:gridCol w:w="4536"/>
        <w:gridCol w:w="4548"/>
      </w:tblGrid>
      <w:tr w:rsidR="00425DD3">
        <w:trPr>
          <w:trHeight w:val="216"/>
        </w:trPr>
        <w:tc>
          <w:tcPr>
            <w:tcW w:w="4536"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left="1492"/>
            </w:pPr>
            <w:r>
              <w:rPr>
                <w:rFonts w:ascii="Arial" w:eastAsia="Arial" w:hAnsi="Arial" w:cs="Arial"/>
              </w:rPr>
              <w:t xml:space="preserve">CENTRO DE TRABAJO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right="112"/>
              <w:jc w:val="center"/>
            </w:pPr>
            <w:r>
              <w:rPr>
                <w:rFonts w:ascii="Arial" w:eastAsia="Arial" w:hAnsi="Arial" w:cs="Arial"/>
              </w:rPr>
              <w:t xml:space="preserve">DIRECCIÓN </w:t>
            </w:r>
          </w:p>
        </w:tc>
      </w:tr>
      <w:tr w:rsidR="00425DD3">
        <w:trPr>
          <w:trHeight w:val="431"/>
        </w:trPr>
        <w:tc>
          <w:tcPr>
            <w:tcW w:w="453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4"/>
              <w:jc w:val="center"/>
            </w:pPr>
            <w:r>
              <w:rPr>
                <w:rFonts w:ascii="Arial" w:eastAsia="Arial" w:hAnsi="Arial" w:cs="Arial"/>
              </w:rPr>
              <w:t xml:space="preserve">Agencia de empleo </w:t>
            </w:r>
          </w:p>
        </w:tc>
        <w:tc>
          <w:tcPr>
            <w:tcW w:w="454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106"/>
              <w:jc w:val="center"/>
            </w:pPr>
            <w:r>
              <w:rPr>
                <w:rFonts w:ascii="Arial" w:eastAsia="Arial" w:hAnsi="Arial" w:cs="Arial"/>
              </w:rPr>
              <w:t xml:space="preserve">C/ Padre Jesús Mendoza 6-8, Candelaria. </w:t>
            </w:r>
          </w:p>
          <w:p w:rsidR="00425DD3" w:rsidRDefault="00EA323E">
            <w:pPr>
              <w:spacing w:after="0"/>
              <w:ind w:right="107"/>
              <w:jc w:val="center"/>
            </w:pPr>
            <w:r>
              <w:rPr>
                <w:rFonts w:ascii="Arial" w:eastAsia="Arial" w:hAnsi="Arial" w:cs="Arial"/>
              </w:rPr>
              <w:t xml:space="preserve">38530 </w:t>
            </w:r>
          </w:p>
        </w:tc>
      </w:tr>
    </w:tbl>
    <w:p w:rsidR="00425DD3" w:rsidRDefault="00EA323E">
      <w:pPr>
        <w:spacing w:after="0"/>
        <w:ind w:left="512"/>
      </w:pP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7108" name="Group 11710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2585" name="Rectangle 258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2586" name="Rectangle 258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13 de 78 </w:t>
                              </w:r>
                            </w:p>
                          </w:txbxContent>
                        </wps:txbx>
                        <wps:bodyPr horzOverflow="overflow" vert="horz" lIns="0" tIns="0" rIns="0" bIns="0" rtlCol="0">
                          <a:noAutofit/>
                        </wps:bodyPr>
                      </wps:wsp>
                    </wpg:wgp>
                  </a:graphicData>
                </a:graphic>
              </wp:anchor>
            </w:drawing>
          </mc:Choice>
          <mc:Fallback xmlns:a="http://schemas.openxmlformats.org/drawingml/2006/main">
            <w:pict>
              <v:group id="Group 117108" style="width:12.7031pt;height:283.026pt;position:absolute;mso-position-horizontal-relative:page;mso-position-horizontal:absolute;margin-left:682.278pt;mso-position-vertical-relative:page;margin-top:529.014pt;" coordsize="1613,35944">
                <v:rect id="Rectangle 258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258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78 </w:t>
                        </w:r>
                      </w:p>
                    </w:txbxContent>
                  </v:textbox>
                </v:rect>
                <w10:wrap type="square"/>
              </v:group>
            </w:pict>
          </mc:Fallback>
        </mc:AlternateContent>
      </w:r>
      <w:r>
        <w:rPr>
          <w:rFonts w:ascii="Arial" w:eastAsia="Arial" w:hAnsi="Arial" w:cs="Arial"/>
        </w:rPr>
        <w:t xml:space="preserve">Con carácter general, las prácticas no superarán las 40 horas semanales. El número de horas diarias de las prácticas no podrá ser superior a 8, ni inferior a 4, </w:t>
      </w:r>
      <w:r>
        <w:rPr>
          <w:rFonts w:ascii="Arial" w:eastAsia="Arial" w:hAnsi="Arial" w:cs="Arial"/>
        </w:rPr>
        <w:t xml:space="preserve">salvo cuando exista simultaneidad con el curso, en cuyo caso sí podrá ser inferior a 4 horas, sin que la suma total de horas del curso y horas de prácticas supere las 8 horas diarias.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el desarrollo de las prácticas, se tendrá en cuenta el horario de los centros de trabajo. El horario fijado deberá estar comprendido entre las 8:00 y las 22:00 horas, salvo para aquellos certificados que por su naturaleza impidan que se desarrollen dent</w:t>
      </w:r>
      <w:r>
        <w:rPr>
          <w:rFonts w:ascii="Arial" w:eastAsia="Arial" w:hAnsi="Arial" w:cs="Arial"/>
        </w:rPr>
        <w:t xml:space="preserve">ro de este horario, en cuyo caso se acordará con el centro de formación, aportando al SCE informe motivado que se refleje en el programa formativo de las prácticas.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SEXTA.- </w:t>
      </w:r>
      <w:r>
        <w:rPr>
          <w:rFonts w:ascii="Arial" w:eastAsia="Arial" w:hAnsi="Arial" w:cs="Arial"/>
          <w:u w:val="single" w:color="000000"/>
        </w:rPr>
        <w:t>Sistema de tutoría para el seguimiento y evaluación de la realización de las p</w:t>
      </w:r>
      <w:r>
        <w:rPr>
          <w:rFonts w:ascii="Arial" w:eastAsia="Arial" w:hAnsi="Arial" w:cs="Arial"/>
          <w:u w:val="single" w:color="000000"/>
        </w:rPr>
        <w:t>rácticas</w:t>
      </w:r>
      <w:r>
        <w:rPr>
          <w:rFonts w:ascii="Arial" w:eastAsia="Arial" w:hAnsi="Arial" w:cs="Arial"/>
        </w:rPr>
        <w:t xml:space="preserve"> </w:t>
      </w:r>
    </w:p>
    <w:p w:rsidR="00425DD3" w:rsidRDefault="00EA323E">
      <w:pPr>
        <w:spacing w:after="72"/>
        <w:ind w:left="512"/>
      </w:pPr>
      <w:r>
        <w:rPr>
          <w:rFonts w:ascii="Arial" w:eastAsia="Arial" w:hAnsi="Arial" w:cs="Arial"/>
        </w:rPr>
        <w:t xml:space="preserve"> </w:t>
      </w:r>
    </w:p>
    <w:p w:rsidR="00425DD3" w:rsidRDefault="00EA323E">
      <w:pPr>
        <w:spacing w:after="5" w:line="249" w:lineRule="auto"/>
        <w:ind w:left="698" w:right="1" w:hanging="5"/>
        <w:jc w:val="both"/>
      </w:pPr>
      <w:r>
        <w:rPr>
          <w:rFonts w:ascii="Arial" w:eastAsia="Arial" w:hAnsi="Arial" w:cs="Arial"/>
        </w:rPr>
        <w:t>En el seguimiento y valoración de las prácticas realizadas, de acuerdo con la programación establecida, intervendrá, de una parte, el formador o formadora del centro de formación y, de otra, el personal de la empresa donde se realizan las práct</w:t>
      </w:r>
      <w:r>
        <w:rPr>
          <w:rFonts w:ascii="Arial" w:eastAsia="Arial" w:hAnsi="Arial" w:cs="Arial"/>
        </w:rPr>
        <w:t xml:space="preserve">icas.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Las funciones principales del tutor o tutora del centro de formación son: </w:t>
      </w:r>
    </w:p>
    <w:p w:rsidR="00425DD3" w:rsidRDefault="00EA323E">
      <w:pPr>
        <w:spacing w:after="0"/>
        <w:ind w:left="512"/>
      </w:pPr>
      <w:r>
        <w:rPr>
          <w:rFonts w:ascii="Arial" w:eastAsia="Arial" w:hAnsi="Arial" w:cs="Arial"/>
        </w:rPr>
        <w:t xml:space="preserve"> </w:t>
      </w:r>
    </w:p>
    <w:p w:rsidR="00425DD3" w:rsidRDefault="00EA323E">
      <w:pPr>
        <w:numPr>
          <w:ilvl w:val="0"/>
          <w:numId w:val="12"/>
        </w:numPr>
        <w:spacing w:after="5" w:line="249" w:lineRule="auto"/>
        <w:ind w:left="1403" w:right="160" w:hanging="710"/>
        <w:jc w:val="both"/>
      </w:pPr>
      <w:r>
        <w:rPr>
          <w:rFonts w:ascii="Arial" w:eastAsia="Arial" w:hAnsi="Arial" w:cs="Arial"/>
        </w:rPr>
        <w:t xml:space="preserve">Acordar el programa formativo con la empresa. </w:t>
      </w:r>
    </w:p>
    <w:p w:rsidR="00425DD3" w:rsidRDefault="00EA323E">
      <w:pPr>
        <w:numPr>
          <w:ilvl w:val="0"/>
          <w:numId w:val="12"/>
        </w:numPr>
        <w:spacing w:after="5" w:line="249" w:lineRule="auto"/>
        <w:ind w:left="1403" w:right="160" w:hanging="710"/>
        <w:jc w:val="both"/>
      </w:pPr>
      <w:r>
        <w:rPr>
          <w:rFonts w:ascii="Arial" w:eastAsia="Arial" w:hAnsi="Arial" w:cs="Arial"/>
        </w:rPr>
        <w:t xml:space="preserve">Realizar, junto con la tutoría designada por la empresa, el seguimiento y la evaluación del alumnado.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Respecto al seguim</w:t>
      </w:r>
      <w:r>
        <w:rPr>
          <w:rFonts w:ascii="Arial" w:eastAsia="Arial" w:hAnsi="Arial" w:cs="Arial"/>
        </w:rPr>
        <w:t xml:space="preserve">iento y evaluación del alumnado, programará una serie de actividades con objeto de facilitar el desarrollo de este módulo, entre las que se incluyen: </w:t>
      </w:r>
    </w:p>
    <w:p w:rsidR="00425DD3" w:rsidRDefault="00EA323E">
      <w:pPr>
        <w:spacing w:after="0"/>
        <w:ind w:left="512"/>
      </w:pPr>
      <w:r>
        <w:rPr>
          <w:rFonts w:ascii="Arial" w:eastAsia="Arial" w:hAnsi="Arial" w:cs="Arial"/>
        </w:rPr>
        <w:t xml:space="preserve"> </w:t>
      </w:r>
    </w:p>
    <w:p w:rsidR="00425DD3" w:rsidRDefault="00EA323E">
      <w:pPr>
        <w:numPr>
          <w:ilvl w:val="0"/>
          <w:numId w:val="13"/>
        </w:numPr>
        <w:spacing w:after="5" w:line="249" w:lineRule="auto"/>
        <w:ind w:right="160" w:hanging="710"/>
        <w:jc w:val="both"/>
      </w:pPr>
      <w:r>
        <w:rPr>
          <w:rFonts w:ascii="Arial" w:eastAsia="Arial" w:hAnsi="Arial" w:cs="Arial"/>
        </w:rPr>
        <w:t xml:space="preserve">Explicar al alumnado las condiciones tecnológicas de la empresa (actividades, puestos de trabajo, seguridad y salud laboral; etc.) </w:t>
      </w:r>
    </w:p>
    <w:p w:rsidR="00425DD3" w:rsidRDefault="00EA323E">
      <w:pPr>
        <w:numPr>
          <w:ilvl w:val="0"/>
          <w:numId w:val="13"/>
        </w:numPr>
        <w:spacing w:after="5" w:line="249" w:lineRule="auto"/>
        <w:ind w:right="160" w:hanging="710"/>
        <w:jc w:val="both"/>
      </w:pPr>
      <w:r>
        <w:rPr>
          <w:rFonts w:ascii="Arial" w:eastAsia="Arial" w:hAnsi="Arial" w:cs="Arial"/>
        </w:rPr>
        <w:t xml:space="preserve">Presentar al alumnado en la empresa. </w:t>
      </w:r>
    </w:p>
    <w:p w:rsidR="00425DD3" w:rsidRDefault="00EA323E">
      <w:pPr>
        <w:numPr>
          <w:ilvl w:val="0"/>
          <w:numId w:val="13"/>
        </w:numPr>
        <w:spacing w:after="5" w:line="249" w:lineRule="auto"/>
        <w:ind w:right="160" w:hanging="710"/>
        <w:jc w:val="both"/>
      </w:pPr>
      <w:r>
        <w:rPr>
          <w:rFonts w:ascii="Arial" w:eastAsia="Arial" w:hAnsi="Arial" w:cs="Arial"/>
        </w:rPr>
        <w:t>Periódicamente (en función de la duración del módulo) visitar la empresa para realizar</w:t>
      </w:r>
      <w:r>
        <w:rPr>
          <w:rFonts w:ascii="Arial" w:eastAsia="Arial" w:hAnsi="Arial" w:cs="Arial"/>
        </w:rPr>
        <w:t xml:space="preserve"> el seguimiento de las actividades. </w:t>
      </w:r>
    </w:p>
    <w:p w:rsidR="00425DD3" w:rsidRDefault="00EA323E">
      <w:pPr>
        <w:numPr>
          <w:ilvl w:val="0"/>
          <w:numId w:val="13"/>
        </w:numPr>
        <w:spacing w:after="5" w:line="249" w:lineRule="auto"/>
        <w:ind w:right="160" w:hanging="710"/>
        <w:jc w:val="both"/>
      </w:pPr>
      <w:r>
        <w:rPr>
          <w:rFonts w:ascii="Arial" w:eastAsia="Arial" w:hAnsi="Arial" w:cs="Arial"/>
        </w:rPr>
        <w:t xml:space="preserve">Acción tutorial con los alumnos y alumnas (dificultades, aclaraciones; etc.). </w:t>
      </w:r>
    </w:p>
    <w:p w:rsidR="00425DD3" w:rsidRDefault="00EA323E">
      <w:pPr>
        <w:numPr>
          <w:ilvl w:val="0"/>
          <w:numId w:val="13"/>
        </w:numPr>
        <w:spacing w:after="5" w:line="249" w:lineRule="auto"/>
        <w:ind w:right="160" w:hanging="710"/>
        <w:jc w:val="both"/>
      </w:pPr>
      <w:r>
        <w:rPr>
          <w:rFonts w:ascii="Arial" w:eastAsia="Arial" w:hAnsi="Arial" w:cs="Arial"/>
        </w:rPr>
        <w:t>Planificar y realizar la evaluación del alumnado junto con el tutor o tutora de la empresa. Para ello se tendrá en cuenta lo establecido sob</w:t>
      </w:r>
      <w:r>
        <w:rPr>
          <w:rFonts w:ascii="Arial" w:eastAsia="Arial" w:hAnsi="Arial" w:cs="Arial"/>
        </w:rPr>
        <w:t xml:space="preserve">re procedimientos, métodos e instrumentos de evaluación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La empresa donde se desarrollen las prácticas designará un/a tutor/a que desempeñe una actividad igual o afín a la especialidad en la que haya sido formado el alumnado que tendrá las siguientes f</w:t>
      </w:r>
      <w:r>
        <w:rPr>
          <w:rFonts w:ascii="Arial" w:eastAsia="Arial" w:hAnsi="Arial" w:cs="Arial"/>
        </w:rPr>
        <w:t xml:space="preserve">unciones: </w:t>
      </w:r>
    </w:p>
    <w:p w:rsidR="00425DD3" w:rsidRDefault="00EA323E">
      <w:pPr>
        <w:spacing w:after="0"/>
        <w:ind w:left="512"/>
      </w:pPr>
      <w:r>
        <w:rPr>
          <w:rFonts w:ascii="Arial" w:eastAsia="Arial" w:hAnsi="Arial" w:cs="Arial"/>
        </w:rPr>
        <w:t xml:space="preserve"> </w:t>
      </w:r>
    </w:p>
    <w:p w:rsidR="00425DD3" w:rsidRDefault="00EA323E">
      <w:pPr>
        <w:numPr>
          <w:ilvl w:val="3"/>
          <w:numId w:val="15"/>
        </w:numPr>
        <w:spacing w:after="5" w:line="249" w:lineRule="auto"/>
        <w:ind w:right="160" w:hanging="1114"/>
        <w:jc w:val="both"/>
      </w:pPr>
      <w:r>
        <w:rPr>
          <w:rFonts w:ascii="Arial" w:eastAsia="Arial" w:hAnsi="Arial" w:cs="Arial"/>
        </w:rPr>
        <w:t xml:space="preserve">Dirigir las actividades formativas de las alumnas y alumnos en el centro de trabajo. </w:t>
      </w:r>
    </w:p>
    <w:p w:rsidR="00425DD3" w:rsidRDefault="00EA323E">
      <w:pPr>
        <w:numPr>
          <w:ilvl w:val="3"/>
          <w:numId w:val="15"/>
        </w:numPr>
        <w:spacing w:after="5" w:line="249" w:lineRule="auto"/>
        <w:ind w:right="160" w:hanging="1114"/>
        <w:jc w:val="both"/>
      </w:pPr>
      <w:r>
        <w:rPr>
          <w:rFonts w:ascii="Arial" w:eastAsia="Arial" w:hAnsi="Arial" w:cs="Arial"/>
        </w:rPr>
        <w:t xml:space="preserve">Orientar al alumnado durante el periodo de prácticas no laborales en la empresa </w:t>
      </w:r>
    </w:p>
    <w:p w:rsidR="00425DD3" w:rsidRDefault="00EA323E">
      <w:pPr>
        <w:numPr>
          <w:ilvl w:val="3"/>
          <w:numId w:val="15"/>
        </w:numPr>
        <w:spacing w:after="5" w:line="249" w:lineRule="auto"/>
        <w:ind w:right="160" w:hanging="1114"/>
        <w:jc w:val="both"/>
      </w:pPr>
      <w:r>
        <w:rPr>
          <w:rFonts w:ascii="Arial" w:eastAsia="Arial" w:hAnsi="Arial" w:cs="Arial"/>
        </w:rPr>
        <w:t>Valorar el progreso del alumnado y evaluarlo junto con el tutor o tutora del</w:t>
      </w:r>
      <w:r>
        <w:rPr>
          <w:rFonts w:ascii="Arial" w:eastAsia="Arial" w:hAnsi="Arial" w:cs="Arial"/>
        </w:rPr>
        <w:t xml:space="preserve"> centro formativo.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w:t>
      </w:r>
      <w:r>
        <w:rPr>
          <w:rFonts w:ascii="Arial" w:eastAsia="Arial" w:hAnsi="Arial" w:cs="Arial"/>
        </w:rPr>
        <w:t xml:space="preserve"> de los requisitos establecidos para ello.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1208" name="Group 11120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2842" name="Rectangle 2842"/>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2843" name="Rectangle 2843"/>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14 de 78 </w:t>
                              </w:r>
                            </w:p>
                          </w:txbxContent>
                        </wps:txbx>
                        <wps:bodyPr horzOverflow="overflow" vert="horz" lIns="0" tIns="0" rIns="0" bIns="0" rtlCol="0">
                          <a:noAutofit/>
                        </wps:bodyPr>
                      </wps:wsp>
                    </wpg:wgp>
                  </a:graphicData>
                </a:graphic>
              </wp:anchor>
            </w:drawing>
          </mc:Choice>
          <mc:Fallback xmlns:a="http://schemas.openxmlformats.org/drawingml/2006/main">
            <w:pict>
              <v:group id="Group 111208" style="width:12.7031pt;height:283.026pt;position:absolute;mso-position-horizontal-relative:page;mso-position-horizontal:absolute;margin-left:682.278pt;mso-position-vertical-relative:page;margin-top:529.014pt;" coordsize="1613,35944">
                <v:rect id="Rectangle 2842"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2843"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78 </w:t>
                        </w:r>
                      </w:p>
                    </w:txbxContent>
                  </v:textbox>
                </v:rect>
                <w10:wrap type="square"/>
              </v:group>
            </w:pict>
          </mc:Fallback>
        </mc:AlternateContent>
      </w:r>
      <w:r>
        <w:rPr>
          <w:rFonts w:ascii="Arial" w:eastAsia="Arial" w:hAnsi="Arial" w:cs="Arial"/>
        </w:rPr>
        <w:t xml:space="preserve">SÉPTIMA.- </w:t>
      </w:r>
      <w:r>
        <w:rPr>
          <w:rFonts w:ascii="Arial" w:eastAsia="Arial" w:hAnsi="Arial" w:cs="Arial"/>
          <w:u w:val="single" w:color="000000"/>
        </w:rPr>
        <w:t>Baja e incidencias del alumnado en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 empresa, previa comunicación al centro de formación, podrá excluir de la participación en las prácticas a aquellos alumnos y alumnas que: </w:t>
      </w:r>
    </w:p>
    <w:p w:rsidR="00425DD3" w:rsidRDefault="00EA323E">
      <w:pPr>
        <w:spacing w:after="0"/>
        <w:ind w:left="512"/>
      </w:pPr>
      <w:r>
        <w:rPr>
          <w:rFonts w:ascii="Arial" w:eastAsia="Arial" w:hAnsi="Arial" w:cs="Arial"/>
        </w:rPr>
        <w:t xml:space="preserve"> </w:t>
      </w:r>
    </w:p>
    <w:p w:rsidR="00425DD3" w:rsidRDefault="00EA323E">
      <w:pPr>
        <w:numPr>
          <w:ilvl w:val="2"/>
          <w:numId w:val="16"/>
        </w:numPr>
        <w:spacing w:after="32" w:line="249" w:lineRule="auto"/>
        <w:ind w:right="160" w:hanging="358"/>
        <w:jc w:val="both"/>
      </w:pPr>
      <w:r>
        <w:rPr>
          <w:rFonts w:ascii="Arial" w:eastAsia="Arial" w:hAnsi="Arial" w:cs="Arial"/>
        </w:rPr>
        <w:t xml:space="preserve">Incurran en más de tres faltas de asistencia no justificadas en un mes. </w:t>
      </w:r>
    </w:p>
    <w:p w:rsidR="00425DD3" w:rsidRDefault="00EA323E">
      <w:pPr>
        <w:numPr>
          <w:ilvl w:val="2"/>
          <w:numId w:val="16"/>
        </w:numPr>
        <w:spacing w:after="36" w:line="249" w:lineRule="auto"/>
        <w:ind w:right="160" w:hanging="358"/>
        <w:jc w:val="both"/>
      </w:pPr>
      <w:r>
        <w:rPr>
          <w:rFonts w:ascii="Arial" w:eastAsia="Arial" w:hAnsi="Arial" w:cs="Arial"/>
        </w:rPr>
        <w:t>Incurran en faltas de puntualidad, incorrecto comportamiento, o falta de aprovechamiento, a criterio de la persona responsable del seguimiento de las mismas, previa audiencia del inte</w:t>
      </w:r>
      <w:r>
        <w:rPr>
          <w:rFonts w:ascii="Arial" w:eastAsia="Arial" w:hAnsi="Arial" w:cs="Arial"/>
        </w:rPr>
        <w:t xml:space="preserve">resado o interesada. </w:t>
      </w:r>
    </w:p>
    <w:p w:rsidR="00425DD3" w:rsidRDefault="00EA323E">
      <w:pPr>
        <w:numPr>
          <w:ilvl w:val="2"/>
          <w:numId w:val="16"/>
        </w:numPr>
        <w:spacing w:after="5" w:line="249" w:lineRule="auto"/>
        <w:ind w:right="160" w:hanging="358"/>
        <w:jc w:val="both"/>
      </w:pPr>
      <w:r>
        <w:rPr>
          <w:rFonts w:ascii="Arial" w:eastAsia="Arial" w:hAnsi="Arial" w:cs="Arial"/>
        </w:rPr>
        <w:t xml:space="preserve">Lo soliciten motivadamente.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todos los citados casos, así como cuando se produzcan variaciones en las fechas de ejecución de las prácticas, horario, suspensión etc.…, la empresa está obligada a comunicar de forma inmediata al cen</w:t>
      </w:r>
      <w:r>
        <w:rPr>
          <w:rFonts w:ascii="Arial" w:eastAsia="Arial" w:hAnsi="Arial" w:cs="Arial"/>
        </w:rPr>
        <w:t xml:space="preserve">tro de formación esta circunstancia.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OCTAVA.- Derechos y obligaciones. </w:t>
      </w:r>
    </w:p>
    <w:p w:rsidR="00425DD3" w:rsidRDefault="00EA323E">
      <w:pPr>
        <w:spacing w:after="0"/>
        <w:ind w:left="512"/>
      </w:pPr>
      <w:r>
        <w:rPr>
          <w:rFonts w:ascii="Arial" w:eastAsia="Arial" w:hAnsi="Arial" w:cs="Arial"/>
        </w:rPr>
        <w:t xml:space="preserve"> </w:t>
      </w:r>
    </w:p>
    <w:p w:rsidR="00425DD3" w:rsidRDefault="00EA323E">
      <w:pPr>
        <w:numPr>
          <w:ilvl w:val="2"/>
          <w:numId w:val="14"/>
        </w:numPr>
        <w:spacing w:after="31" w:line="249" w:lineRule="auto"/>
        <w:ind w:right="160" w:hanging="360"/>
        <w:jc w:val="both"/>
      </w:pPr>
      <w:r>
        <w:rPr>
          <w:rFonts w:ascii="Arial" w:eastAsia="Arial" w:hAnsi="Arial" w:cs="Arial"/>
        </w:rPr>
        <w:t xml:space="preserve">La empresa deberá comunicar a la representación legal de los trabajadores y trabajadoras los convenios de prácticas que se suscriban. </w:t>
      </w:r>
    </w:p>
    <w:p w:rsidR="00425DD3" w:rsidRDefault="00EA323E">
      <w:pPr>
        <w:numPr>
          <w:ilvl w:val="2"/>
          <w:numId w:val="14"/>
        </w:numPr>
        <w:spacing w:after="34" w:line="249" w:lineRule="auto"/>
        <w:ind w:right="160" w:hanging="360"/>
        <w:jc w:val="both"/>
      </w:pPr>
      <w:r>
        <w:rPr>
          <w:rFonts w:ascii="Arial" w:eastAsia="Arial" w:hAnsi="Arial" w:cs="Arial"/>
        </w:rPr>
        <w:t xml:space="preserve">El centro de formación y la empresa elaborarán conjuntamente el seguimiento y evaluación final del alumnado de acuerdo con los criterios de evaluación del mencionado módulo de prácticas. </w:t>
      </w:r>
    </w:p>
    <w:p w:rsidR="00425DD3" w:rsidRDefault="00EA323E">
      <w:pPr>
        <w:numPr>
          <w:ilvl w:val="2"/>
          <w:numId w:val="14"/>
        </w:numPr>
        <w:spacing w:after="5" w:line="249" w:lineRule="auto"/>
        <w:ind w:right="160" w:hanging="360"/>
        <w:jc w:val="both"/>
      </w:pPr>
      <w:r>
        <w:rPr>
          <w:rFonts w:ascii="Arial" w:eastAsia="Arial" w:hAnsi="Arial" w:cs="Arial"/>
        </w:rPr>
        <w:t>El centro de formación deberán presentar al SCE dentro de los 30 día</w:t>
      </w:r>
      <w:r>
        <w:rPr>
          <w:rFonts w:ascii="Arial" w:eastAsia="Arial" w:hAnsi="Arial" w:cs="Arial"/>
        </w:rPr>
        <w:t xml:space="preserve">s siguientes a la finalización de las prácticas la siguiente documentación elaborada conjuntamente con la empresa consistente en: </w:t>
      </w:r>
    </w:p>
    <w:p w:rsidR="00425DD3" w:rsidRDefault="00EA323E">
      <w:pPr>
        <w:numPr>
          <w:ilvl w:val="3"/>
          <w:numId w:val="17"/>
        </w:numPr>
        <w:spacing w:after="32" w:line="249" w:lineRule="auto"/>
        <w:ind w:right="160" w:hanging="365"/>
        <w:jc w:val="both"/>
      </w:pPr>
      <w:r>
        <w:rPr>
          <w:rFonts w:ascii="Arial" w:eastAsia="Arial" w:hAnsi="Arial" w:cs="Arial"/>
        </w:rPr>
        <w:t xml:space="preserve">Controles de asistencia. </w:t>
      </w:r>
    </w:p>
    <w:p w:rsidR="00425DD3" w:rsidRDefault="00EA323E">
      <w:pPr>
        <w:numPr>
          <w:ilvl w:val="3"/>
          <w:numId w:val="17"/>
        </w:numPr>
        <w:spacing w:after="5" w:line="249" w:lineRule="auto"/>
        <w:ind w:right="160" w:hanging="365"/>
        <w:jc w:val="both"/>
      </w:pPr>
      <w:r>
        <w:rPr>
          <w:rFonts w:ascii="Arial" w:eastAsia="Arial" w:hAnsi="Arial" w:cs="Arial"/>
        </w:rPr>
        <w:t xml:space="preserve">Escala evaluativa en base al anexo VIII de la Orden ESS1897 y sistema de seguimiento de la tutoría </w:t>
      </w:r>
      <w:r>
        <w:rPr>
          <w:rFonts w:ascii="Arial" w:eastAsia="Arial" w:hAnsi="Arial" w:cs="Arial"/>
        </w:rPr>
        <w:t xml:space="preserve">del Centro Colaborador, debidamente cumplimentada y firmada por las tutoras y tutores que aparecen asignados en el Programa formativo (anexo VIII) y mecanizadas en el aplicativo SISPECAN.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NOVENA.- </w:t>
      </w:r>
      <w:r>
        <w:rPr>
          <w:rFonts w:ascii="Arial" w:eastAsia="Arial" w:hAnsi="Arial" w:cs="Arial"/>
          <w:u w:val="single" w:color="000000"/>
        </w:rPr>
        <w:t>Vigencia.</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0" w:line="228" w:lineRule="auto"/>
        <w:ind w:left="703" w:right="-11" w:hanging="10"/>
      </w:pPr>
      <w:r>
        <w:rPr>
          <w:rFonts w:ascii="Arial" w:eastAsia="Arial" w:hAnsi="Arial" w:cs="Arial"/>
        </w:rPr>
        <w:t>Este convenio entrará en vigor desde la f</w:t>
      </w:r>
      <w:r>
        <w:rPr>
          <w:rFonts w:ascii="Arial" w:eastAsia="Arial" w:hAnsi="Arial" w:cs="Arial"/>
        </w:rPr>
        <w:t xml:space="preserve">echa de la firma del mismo y finalizará una vez que el alumno o alumna haya completado el número de horas de prácticas establecido en la cláusula, PRIMERA del presente convenio. </w:t>
      </w:r>
    </w:p>
    <w:p w:rsidR="00425DD3" w:rsidRDefault="00EA323E">
      <w:pPr>
        <w:spacing w:after="0"/>
        <w:ind w:left="512"/>
      </w:pPr>
      <w:r>
        <w:rPr>
          <w:rFonts w:ascii="Arial" w:eastAsia="Arial" w:hAnsi="Arial" w:cs="Arial"/>
        </w:rPr>
        <w:t xml:space="preserve"> </w:t>
      </w:r>
    </w:p>
    <w:p w:rsidR="00425DD3" w:rsidRDefault="00EA323E">
      <w:pPr>
        <w:spacing w:after="139"/>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DÉCIMA.- </w:t>
      </w:r>
      <w:r>
        <w:rPr>
          <w:rFonts w:ascii="Arial" w:eastAsia="Arial" w:hAnsi="Arial" w:cs="Arial"/>
          <w:u w:val="single" w:color="000000"/>
        </w:rPr>
        <w:t>Causas de extinción.</w:t>
      </w: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Serán causas de extinción del convenio: </w:t>
      </w:r>
    </w:p>
    <w:p w:rsidR="00425DD3" w:rsidRDefault="00EA323E">
      <w:pPr>
        <w:spacing w:after="0"/>
        <w:ind w:left="512"/>
      </w:pPr>
      <w:r>
        <w:rPr>
          <w:rFonts w:ascii="Arial" w:eastAsia="Arial" w:hAnsi="Arial" w:cs="Arial"/>
        </w:rPr>
        <w:t xml:space="preserve"> </w:t>
      </w:r>
    </w:p>
    <w:p w:rsidR="00425DD3" w:rsidRDefault="00EA323E">
      <w:pPr>
        <w:numPr>
          <w:ilvl w:val="1"/>
          <w:numId w:val="13"/>
        </w:numPr>
        <w:spacing w:after="5" w:line="249" w:lineRule="auto"/>
        <w:ind w:right="160" w:hanging="358"/>
        <w:jc w:val="both"/>
      </w:pPr>
      <w:r>
        <w:rPr>
          <w:rFonts w:ascii="Arial" w:eastAsia="Arial" w:hAnsi="Arial" w:cs="Arial"/>
        </w:rPr>
        <w:t xml:space="preserve">El cese de la actividad de la empresa. </w:t>
      </w:r>
    </w:p>
    <w:p w:rsidR="00425DD3" w:rsidRDefault="00EA323E">
      <w:pPr>
        <w:numPr>
          <w:ilvl w:val="1"/>
          <w:numId w:val="13"/>
        </w:numPr>
        <w:spacing w:after="5" w:line="249" w:lineRule="auto"/>
        <w:ind w:right="160" w:hanging="358"/>
        <w:jc w:val="both"/>
      </w:pPr>
      <w:r>
        <w:rPr>
          <w:rFonts w:ascii="Arial" w:eastAsia="Arial" w:hAnsi="Arial" w:cs="Arial"/>
        </w:rPr>
        <w:t xml:space="preserve">Fuerza mayor que imposibilite el desarrollo de las actividades programadas. </w:t>
      </w:r>
    </w:p>
    <w:p w:rsidR="00425DD3" w:rsidRDefault="00EA323E">
      <w:pPr>
        <w:numPr>
          <w:ilvl w:val="1"/>
          <w:numId w:val="13"/>
        </w:numPr>
        <w:spacing w:after="5" w:line="249" w:lineRule="auto"/>
        <w:ind w:right="160" w:hanging="358"/>
        <w:jc w:val="both"/>
      </w:pPr>
      <w:r>
        <w:rPr>
          <w:rFonts w:ascii="Arial" w:eastAsia="Arial" w:hAnsi="Arial" w:cs="Arial"/>
        </w:rPr>
        <w:t xml:space="preserve">El mutuo acuerdo entre las partes firmantes del mismo. </w:t>
      </w:r>
    </w:p>
    <w:p w:rsidR="00425DD3" w:rsidRDefault="00EA323E">
      <w:pPr>
        <w:numPr>
          <w:ilvl w:val="1"/>
          <w:numId w:val="13"/>
        </w:numPr>
        <w:spacing w:after="5" w:line="249" w:lineRule="auto"/>
        <w:ind w:right="160" w:hanging="358"/>
        <w:jc w:val="both"/>
      </w:pPr>
      <w:r>
        <w:rPr>
          <w:rFonts w:ascii="Arial" w:eastAsia="Arial" w:hAnsi="Arial" w:cs="Arial"/>
        </w:rPr>
        <w:t xml:space="preserve">El incumplimiento de alguna de las cláusulas establecidas en el convenio. </w:t>
      </w:r>
    </w:p>
    <w:p w:rsidR="00425DD3" w:rsidRDefault="00EA323E">
      <w:pPr>
        <w:numPr>
          <w:ilvl w:val="1"/>
          <w:numId w:val="13"/>
        </w:numPr>
        <w:spacing w:after="5" w:line="249" w:lineRule="auto"/>
        <w:ind w:right="160" w:hanging="358"/>
        <w:jc w:val="both"/>
      </w:pPr>
      <w:r>
        <w:rPr>
          <w:rFonts w:ascii="Arial" w:eastAsia="Arial" w:hAnsi="Arial" w:cs="Arial"/>
        </w:rPr>
        <w:t>La mo</w:t>
      </w:r>
      <w:r>
        <w:rPr>
          <w:rFonts w:ascii="Arial" w:eastAsia="Arial" w:hAnsi="Arial" w:cs="Arial"/>
        </w:rPr>
        <w:t xml:space="preserve">dificación por alguna de las partes de las cláusulas del presente convenio.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numPr>
          <w:ilvl w:val="1"/>
          <w:numId w:val="13"/>
        </w:numPr>
        <w:spacing w:after="5" w:line="249" w:lineRule="auto"/>
        <w:ind w:right="160" w:hanging="358"/>
        <w:jc w:val="both"/>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09963" name="Group 109963"/>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2990" name="Rectangle 299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2991" name="Rectangle 2991"/>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electrónicamente desde la plataforma esPublico Gestion</w:t>
                              </w:r>
                              <w:r>
                                <w:rPr>
                                  <w:rFonts w:ascii="Arial" w:eastAsia="Arial" w:hAnsi="Arial" w:cs="Arial"/>
                                  <w:sz w:val="12"/>
                                </w:rPr>
                                <w:t xml:space="preserve">a | Página 15 de 78 </w:t>
                              </w:r>
                            </w:p>
                          </w:txbxContent>
                        </wps:txbx>
                        <wps:bodyPr horzOverflow="overflow" vert="horz" lIns="0" tIns="0" rIns="0" bIns="0" rtlCol="0">
                          <a:noAutofit/>
                        </wps:bodyPr>
                      </wps:wsp>
                    </wpg:wgp>
                  </a:graphicData>
                </a:graphic>
              </wp:anchor>
            </w:drawing>
          </mc:Choice>
          <mc:Fallback xmlns:a="http://schemas.openxmlformats.org/drawingml/2006/main">
            <w:pict>
              <v:group id="Group 109963" style="width:12.7031pt;height:283.026pt;position:absolute;mso-position-horizontal-relative:page;mso-position-horizontal:absolute;margin-left:682.278pt;mso-position-vertical-relative:page;margin-top:529.014pt;" coordsize="1613,35944">
                <v:rect id="Rectangle 299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2991"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78 </w:t>
                        </w:r>
                      </w:p>
                    </w:txbxContent>
                  </v:textbox>
                </v:rect>
                <w10:wrap type="square"/>
              </v:group>
            </w:pict>
          </mc:Fallback>
        </mc:AlternateContent>
      </w:r>
      <w:r>
        <w:rPr>
          <w:rFonts w:ascii="Arial" w:eastAsia="Arial" w:hAnsi="Arial" w:cs="Arial"/>
        </w:rPr>
        <w:t xml:space="preserve">La denuncia del convenio por cualquiera de las partes, siempre que se hubiese realizado con una antelación suficiente a la fecha de finalización.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UNDÉCIMA.- </w:t>
      </w:r>
      <w:r>
        <w:rPr>
          <w:rFonts w:ascii="Arial" w:eastAsia="Arial" w:hAnsi="Arial" w:cs="Arial"/>
        </w:rPr>
        <w:t>Se autoriza al Centro de formación y al Servicio Canario de Empleo, al tratamiento informático de sus datos y la tramitación documental de todos los procesos que lleva la tramitación de prácticas en empresas, a los efectos dispuestos en la Ley Orgánica 3/2</w:t>
      </w:r>
      <w:r>
        <w:rPr>
          <w:rFonts w:ascii="Arial" w:eastAsia="Arial" w:hAnsi="Arial" w:cs="Arial"/>
        </w:rPr>
        <w:t xml:space="preserve">018, de 5 de diciembre, de Protección de Datos y Garantía de los Derechos Digitales y demás normativa de desarrollo.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3" w:firstLine="358"/>
        <w:jc w:val="both"/>
      </w:pPr>
      <w:r>
        <w:rPr>
          <w:rFonts w:ascii="Arial" w:eastAsia="Arial" w:hAnsi="Arial" w:cs="Arial"/>
        </w:rPr>
        <w:t xml:space="preserve">Y en prueba de conformidad, se firma el presente Convenio de Colaboración por triplicado, en el lugar y fecha arriba indicados.” </w:t>
      </w:r>
    </w:p>
    <w:p w:rsidR="00425DD3" w:rsidRDefault="00EA323E">
      <w:pPr>
        <w:spacing w:after="218"/>
        <w:ind w:left="512"/>
      </w:pPr>
      <w:r>
        <w:rPr>
          <w:rFonts w:ascii="Arial" w:eastAsia="Arial" w:hAnsi="Arial" w:cs="Arial"/>
          <w:i/>
        </w:rPr>
        <w:t xml:space="preserve"> </w:t>
      </w:r>
    </w:p>
    <w:p w:rsidR="00425DD3" w:rsidRDefault="00EA323E">
      <w:pPr>
        <w:spacing w:after="5" w:line="249" w:lineRule="auto"/>
        <w:ind w:left="517" w:hanging="5"/>
        <w:jc w:val="both"/>
      </w:pPr>
      <w:r>
        <w:rPr>
          <w:rFonts w:ascii="Arial" w:eastAsia="Arial" w:hAnsi="Arial" w:cs="Arial"/>
        </w:rPr>
        <w:t>SEGU</w:t>
      </w:r>
      <w:r>
        <w:rPr>
          <w:rFonts w:ascii="Arial" w:eastAsia="Arial" w:hAnsi="Arial" w:cs="Arial"/>
        </w:rPr>
        <w:t xml:space="preserve">NDO. - Facultar a la Alcaldesa- Presidenta para la firma del citado Convenio específico de colaboración y de la documentación precisa para la ejecución del mismo.   </w:t>
      </w:r>
    </w:p>
    <w:p w:rsidR="00425DD3" w:rsidRDefault="00EA323E">
      <w:pPr>
        <w:spacing w:after="0"/>
        <w:ind w:left="512"/>
      </w:pPr>
      <w:r>
        <w:rPr>
          <w:rFonts w:ascii="Arial" w:eastAsia="Arial" w:hAnsi="Arial" w:cs="Arial"/>
        </w:rPr>
        <w:t xml:space="preserve"> </w:t>
      </w:r>
    </w:p>
    <w:p w:rsidR="00425DD3" w:rsidRDefault="00EA323E">
      <w:pPr>
        <w:spacing w:after="108" w:line="249" w:lineRule="auto"/>
        <w:ind w:left="517" w:hanging="5"/>
        <w:jc w:val="both"/>
      </w:pPr>
      <w:r>
        <w:rPr>
          <w:rFonts w:ascii="Arial" w:eastAsia="Arial" w:hAnsi="Arial" w:cs="Arial"/>
        </w:rPr>
        <w:t>TERCERO. - Dar traslado del acuerdo que se adopte al centro de formación IBECON 2003 S.L</w:t>
      </w:r>
      <w:r>
        <w:rPr>
          <w:rFonts w:ascii="Arial" w:eastAsia="Arial" w:hAnsi="Arial" w:cs="Arial"/>
        </w:rPr>
        <w:t xml:space="preserve">. a los efectos oportunos. “ </w:t>
      </w:r>
    </w:p>
    <w:p w:rsidR="00425DD3" w:rsidRDefault="00EA323E">
      <w:pPr>
        <w:spacing w:after="98"/>
        <w:ind w:left="512"/>
      </w:pPr>
      <w:r>
        <w:rPr>
          <w:rFonts w:ascii="Arial" w:eastAsia="Arial" w:hAnsi="Arial" w:cs="Arial"/>
          <w:b/>
        </w:rPr>
        <w:t xml:space="preserve"> </w:t>
      </w:r>
    </w:p>
    <w:p w:rsidR="00425DD3" w:rsidRDefault="00EA323E">
      <w:pPr>
        <w:spacing w:after="0"/>
        <w:ind w:left="512"/>
      </w:pPr>
      <w:r>
        <w:rPr>
          <w:rFonts w:ascii="Arial" w:eastAsia="Arial" w:hAnsi="Arial" w:cs="Arial"/>
          <w:b/>
        </w:rPr>
        <w:t xml:space="preserve"> </w:t>
      </w:r>
    </w:p>
    <w:p w:rsidR="00425DD3" w:rsidRDefault="00EA323E">
      <w:pPr>
        <w:spacing w:after="369" w:line="249" w:lineRule="auto"/>
        <w:ind w:left="1227" w:right="160" w:hanging="5"/>
        <w:jc w:val="both"/>
      </w:pPr>
      <w:r>
        <w:rPr>
          <w:rFonts w:ascii="Arial" w:eastAsia="Arial" w:hAnsi="Arial" w:cs="Arial"/>
        </w:rPr>
        <w:t xml:space="preserve">No obstante, la Junta de Gobierno Local acordará lo más procedente. </w:t>
      </w:r>
    </w:p>
    <w:p w:rsidR="00425DD3" w:rsidRDefault="00EA323E">
      <w:pPr>
        <w:spacing w:after="5" w:line="249" w:lineRule="auto"/>
        <w:ind w:left="522" w:hanging="10"/>
        <w:jc w:val="both"/>
      </w:pPr>
      <w:r>
        <w:rPr>
          <w:rFonts w:ascii="Arial" w:eastAsia="Arial" w:hAnsi="Arial" w:cs="Arial"/>
          <w:b/>
        </w:rPr>
        <w:t xml:space="preserve">La Junta de Gobierno Local, previo debate y por unanimidad de los miembros presentes, acuerda: </w:t>
      </w:r>
    </w:p>
    <w:p w:rsidR="00425DD3" w:rsidRDefault="00EA323E">
      <w:pPr>
        <w:spacing w:after="0"/>
        <w:ind w:left="512"/>
      </w:pPr>
      <w:r>
        <w:rPr>
          <w:rFonts w:ascii="Arial" w:eastAsia="Arial" w:hAnsi="Arial" w:cs="Arial"/>
          <w:b/>
        </w:rPr>
        <w:t xml:space="preserve"> </w:t>
      </w:r>
    </w:p>
    <w:p w:rsidR="00425DD3" w:rsidRDefault="00EA323E">
      <w:pPr>
        <w:spacing w:after="110" w:line="249" w:lineRule="auto"/>
        <w:ind w:left="517" w:right="1" w:hanging="5"/>
        <w:jc w:val="both"/>
      </w:pPr>
      <w:r>
        <w:rPr>
          <w:rFonts w:ascii="Arial" w:eastAsia="Arial" w:hAnsi="Arial" w:cs="Arial"/>
        </w:rPr>
        <w:t xml:space="preserve">PRIMERO. - </w:t>
      </w:r>
      <w:r>
        <w:rPr>
          <w:rFonts w:ascii="Arial" w:eastAsia="Arial" w:hAnsi="Arial" w:cs="Arial"/>
        </w:rPr>
        <w:t>Aprobar y suscribir el convenio específico de colaboración entre el centro de formación IBECON 2003 S.L.  y el AYUNTAMIENTO DE CANDELARIA para la realización del módulo de formación en centros de trabajo de alumnos/as participantes en los certificados de p</w:t>
      </w:r>
      <w:r>
        <w:rPr>
          <w:rFonts w:ascii="Arial" w:eastAsia="Arial" w:hAnsi="Arial" w:cs="Arial"/>
        </w:rPr>
        <w:t xml:space="preserve">rofesionalidad de la programación de formación de oferta 2022, en los términos propuestos por la Sra.  Alcaldesa presidenta y del siguiente tenor literal: </w:t>
      </w:r>
    </w:p>
    <w:p w:rsidR="00425DD3" w:rsidRDefault="00EA323E">
      <w:pPr>
        <w:spacing w:after="137"/>
        <w:ind w:left="512"/>
      </w:pPr>
      <w:r>
        <w:rPr>
          <w:rFonts w:ascii="Arial" w:eastAsia="Arial" w:hAnsi="Arial" w:cs="Arial"/>
          <w:i/>
        </w:rPr>
        <w:t xml:space="preserve"> </w:t>
      </w:r>
    </w:p>
    <w:p w:rsidR="00425DD3" w:rsidRDefault="00EA323E">
      <w:pPr>
        <w:spacing w:after="5" w:line="249" w:lineRule="auto"/>
        <w:ind w:left="698" w:right="160" w:hanging="5"/>
        <w:jc w:val="both"/>
      </w:pPr>
      <w:r>
        <w:rPr>
          <w:rFonts w:ascii="Arial" w:eastAsia="Arial" w:hAnsi="Arial" w:cs="Arial"/>
        </w:rPr>
        <w:t>“CONVENIO ESPECÍFICO DE COLABORACIÓN ENTRE EL CENTRO DE FORMACIÓN IBECON 2003 SL Y LA EMPRESA AYUN</w:t>
      </w:r>
      <w:r>
        <w:rPr>
          <w:rFonts w:ascii="Arial" w:eastAsia="Arial" w:hAnsi="Arial" w:cs="Arial"/>
        </w:rPr>
        <w:t xml:space="preserve">TAMIENTO DE CANDELARIA PARA LA REALIZACIÓN </w:t>
      </w:r>
    </w:p>
    <w:p w:rsidR="00425DD3" w:rsidRDefault="00EA323E">
      <w:pPr>
        <w:spacing w:after="5" w:line="249" w:lineRule="auto"/>
        <w:ind w:left="698" w:right="160" w:hanging="5"/>
        <w:jc w:val="both"/>
      </w:pPr>
      <w:r>
        <w:rPr>
          <w:rFonts w:ascii="Arial" w:eastAsia="Arial" w:hAnsi="Arial" w:cs="Arial"/>
        </w:rPr>
        <w:t xml:space="preserve">DEL MÓDULO DE FORMACIÓN EN CENTROS DE TRABAJO DEL ALUMNADO PARTICIPANTE EN LOS CERTIFICADOS DE PROFESIONALIDAD DE LA PROGRAMACIÓN DE FORMACIÓN DE OFERTA </w:t>
      </w:r>
    </w:p>
    <w:p w:rsidR="00425DD3" w:rsidRDefault="00EA323E">
      <w:pPr>
        <w:spacing w:after="139"/>
        <w:ind w:left="512"/>
      </w:pPr>
      <w:r>
        <w:rPr>
          <w:rFonts w:ascii="Arial" w:eastAsia="Arial" w:hAnsi="Arial" w:cs="Arial"/>
        </w:rPr>
        <w:t xml:space="preserve"> </w:t>
      </w:r>
    </w:p>
    <w:p w:rsidR="00425DD3" w:rsidRDefault="00EA323E">
      <w:pPr>
        <w:spacing w:after="642" w:line="265" w:lineRule="auto"/>
        <w:ind w:left="770" w:right="235" w:hanging="10"/>
        <w:jc w:val="center"/>
      </w:pPr>
      <w:r>
        <w:rPr>
          <w:rFonts w:ascii="Arial" w:eastAsia="Arial" w:hAnsi="Arial" w:cs="Arial"/>
        </w:rPr>
        <w:t xml:space="preserve">En GUIMAR A   DE        DEL 2023  </w:t>
      </w:r>
    </w:p>
    <w:p w:rsidR="00425DD3" w:rsidRDefault="00EA323E">
      <w:pPr>
        <w:pStyle w:val="Ttulo2"/>
        <w:spacing w:after="438"/>
        <w:ind w:left="943" w:right="0"/>
      </w:pPr>
      <w:r>
        <w:t xml:space="preserve">REUNIDOS </w:t>
      </w:r>
    </w:p>
    <w:p w:rsidR="00425DD3" w:rsidRDefault="00EA323E">
      <w:pPr>
        <w:spacing w:after="5" w:line="249" w:lineRule="auto"/>
        <w:ind w:left="698" w:right="160" w:hanging="5"/>
        <w:jc w:val="both"/>
      </w:pPr>
      <w:r>
        <w:rPr>
          <w:rFonts w:ascii="Arial" w:eastAsia="Arial" w:hAnsi="Arial" w:cs="Arial"/>
        </w:rPr>
        <w:t>Por el CENT</w:t>
      </w:r>
      <w:r>
        <w:rPr>
          <w:rFonts w:ascii="Arial" w:eastAsia="Arial" w:hAnsi="Arial" w:cs="Arial"/>
        </w:rPr>
        <w:t xml:space="preserve">RO COLABORADOR: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4" w:hanging="5"/>
        <w:jc w:val="both"/>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6005" name="Group 116005"/>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3138" name="Rectangle 3138"/>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3139" name="Rectangle 3139"/>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16 de 78 </w:t>
                              </w:r>
                            </w:p>
                          </w:txbxContent>
                        </wps:txbx>
                        <wps:bodyPr horzOverflow="overflow" vert="horz" lIns="0" tIns="0" rIns="0" bIns="0" rtlCol="0">
                          <a:noAutofit/>
                        </wps:bodyPr>
                      </wps:wsp>
                    </wpg:wgp>
                  </a:graphicData>
                </a:graphic>
              </wp:anchor>
            </w:drawing>
          </mc:Choice>
          <mc:Fallback xmlns:a="http://schemas.openxmlformats.org/drawingml/2006/main">
            <w:pict>
              <v:group id="Group 116005" style="width:12.7031pt;height:283.026pt;position:absolute;mso-position-horizontal-relative:page;mso-position-horizontal:absolute;margin-left:682.278pt;mso-position-vertical-relative:page;margin-top:529.014pt;" coordsize="1613,35944">
                <v:rect id="Rectangle 3138"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3139"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78 </w:t>
                        </w:r>
                      </w:p>
                    </w:txbxContent>
                  </v:textbox>
                </v:rect>
                <w10:wrap type="square"/>
              </v:group>
            </w:pict>
          </mc:Fallback>
        </mc:AlternateContent>
      </w:r>
      <w:r>
        <w:rPr>
          <w:rFonts w:ascii="Arial" w:eastAsia="Arial" w:hAnsi="Arial" w:cs="Arial"/>
        </w:rPr>
        <w:t>D: Lorenzo Alonso Nistal, con NIF: *</w:t>
      </w:r>
      <w:r>
        <w:rPr>
          <w:rFonts w:ascii="Arial" w:eastAsia="Arial" w:hAnsi="Arial" w:cs="Arial"/>
        </w:rPr>
        <w:t>**2166**</w:t>
      </w:r>
      <w:r>
        <w:rPr>
          <w:rFonts w:ascii="Arial" w:eastAsia="Arial" w:hAnsi="Arial" w:cs="Arial"/>
          <w:color w:val="0000FF"/>
        </w:rPr>
        <w:t xml:space="preserve">, </w:t>
      </w:r>
      <w:r>
        <w:rPr>
          <w:rFonts w:ascii="Arial" w:eastAsia="Arial" w:hAnsi="Arial" w:cs="Arial"/>
        </w:rPr>
        <w:t xml:space="preserve">en nombre y representación del centro IBECON 2003 S.L. con CIF/NIF nº B47511126 y domicilio social en CL Secundino Delgado, 11 bajo, 38500, municipio Güímar, provincia Santa Cruz de Tenerife, teléfono 922 510 350. </w:t>
      </w:r>
    </w:p>
    <w:p w:rsidR="00425DD3" w:rsidRDefault="00EA323E">
      <w:pPr>
        <w:spacing w:after="0"/>
        <w:ind w:left="708"/>
      </w:pPr>
      <w:r>
        <w:rPr>
          <w:rFonts w:ascii="Arial" w:eastAsia="Arial" w:hAnsi="Arial" w:cs="Arial"/>
        </w:rPr>
        <w:t xml:space="preserve"> </w:t>
      </w:r>
    </w:p>
    <w:p w:rsidR="00425DD3" w:rsidRDefault="00EA323E">
      <w:pPr>
        <w:spacing w:after="0"/>
        <w:ind w:left="708"/>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Y POR LA EMPRESA: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D/Dñ</w:t>
      </w:r>
      <w:r>
        <w:rPr>
          <w:rFonts w:ascii="Arial" w:eastAsia="Arial" w:hAnsi="Arial" w:cs="Arial"/>
        </w:rPr>
        <w:t xml:space="preserve">a María Concepción Brito Núñez, con NIF ***1734** en nombre y representación de la empresa AYUNTAMIENTO DE CANDELARIA con CIF/NIF nº P3801100C y domicilio social en Avenida la constitución 7 municipio 38530 Candelaria teléfono 922 500 800.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pStyle w:val="Ttulo2"/>
        <w:ind w:left="770" w:right="254"/>
      </w:pPr>
      <w:r>
        <w:t xml:space="preserve">DECLARAN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PRIMERO. - Que se reconocen recíprocamente capacidad y legitimación para la negociación y firma del presente convenio.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SEGUNDO. - Que el objeto del presente convenio es facilitar por parte de la empresa AYUNTAMIENTO DE CANDELARIA la realización del m</w:t>
      </w:r>
      <w:r>
        <w:rPr>
          <w:rFonts w:ascii="Arial" w:eastAsia="Arial" w:hAnsi="Arial" w:cs="Arial"/>
        </w:rPr>
        <w:t>ódulo de formación práctica en centros de trabajo (FCT) al alumnado del Certificado de Profesionalidad con código SSCE0110., de la acción formativa nº 22-38/000593, especialidad DOCENCIA DE LA FORMACION PROFESIONAL PARA EL EMPLEO., impartido en el Centro I</w:t>
      </w:r>
      <w:r>
        <w:rPr>
          <w:rFonts w:ascii="Arial" w:eastAsia="Arial" w:hAnsi="Arial" w:cs="Arial"/>
        </w:rPr>
        <w:t xml:space="preserve">BECON 2003 SL.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TERCERO. - La empresa AYUNTAMIENTO DE CANDELARIA tiene actividad suficiente para acoger al alumnado en prácticas y dispone de las condiciones de espacio y mobiliario necesarios para el desarrollo de las capacidades de la acción formativa </w:t>
      </w:r>
      <w:r>
        <w:rPr>
          <w:rFonts w:ascii="Arial" w:eastAsia="Arial" w:hAnsi="Arial" w:cs="Arial"/>
        </w:rPr>
        <w:t xml:space="preserve">señalada. </w:t>
      </w:r>
    </w:p>
    <w:p w:rsidR="00425DD3" w:rsidRDefault="00EA323E">
      <w:pPr>
        <w:spacing w:after="0"/>
        <w:ind w:left="708"/>
      </w:pPr>
      <w:r>
        <w:rPr>
          <w:rFonts w:ascii="Arial" w:eastAsia="Arial" w:hAnsi="Arial" w:cs="Arial"/>
        </w:rPr>
        <w:t xml:space="preserve"> </w:t>
      </w:r>
    </w:p>
    <w:p w:rsidR="00425DD3" w:rsidRDefault="00EA323E">
      <w:pPr>
        <w:spacing w:after="0"/>
        <w:ind w:left="708"/>
      </w:pPr>
      <w:r>
        <w:rPr>
          <w:rFonts w:ascii="Arial" w:eastAsia="Arial" w:hAnsi="Arial" w:cs="Arial"/>
        </w:rPr>
        <w:t xml:space="preserve"> </w:t>
      </w:r>
    </w:p>
    <w:p w:rsidR="00425DD3" w:rsidRDefault="00EA323E">
      <w:pPr>
        <w:pStyle w:val="Ttulo2"/>
        <w:ind w:left="770" w:right="213"/>
      </w:pPr>
      <w:r>
        <w:t xml:space="preserve">ACUERDAN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Suscribir el presente convenio de colaboración para la realización del módulo de formación práctica en centros </w:t>
      </w:r>
      <w:r>
        <w:rPr>
          <w:rFonts w:ascii="Arial" w:eastAsia="Arial" w:hAnsi="Arial" w:cs="Arial"/>
        </w:rPr>
        <w:t xml:space="preserve">de trabajo, de conformidad con lo establecido en el Real Decreto 694/2017, de 3 de julio, por el que se desarrolla la Ley 30/2015, de 9 de septiembre, por la que se regula el Sistema de Formación Profesional para el Empleo en el ámbito laboral (BOE nº159, </w:t>
      </w:r>
      <w:r>
        <w:rPr>
          <w:rFonts w:ascii="Arial" w:eastAsia="Arial" w:hAnsi="Arial" w:cs="Arial"/>
        </w:rPr>
        <w:t xml:space="preserve">de 5 de julio de 2017), el RD 34/2008 de 18 de enero, que regula los Certificados de Profesionalidad (BOE nº27, de 31 de enero de 2008), el Real Decreto 614/2013, de 2 de agosto, correspondiente a esta especialidad formativa y la Convocatoria de concesión </w:t>
      </w:r>
      <w:r>
        <w:rPr>
          <w:rFonts w:ascii="Arial" w:eastAsia="Arial" w:hAnsi="Arial" w:cs="Arial"/>
        </w:rPr>
        <w:t>de subvenciones para este tipo de acción formativa así como la Resolución de concesión sobre la misma y el Manual de Gestión pertinente, además de las cláusulas que establece este Convenio y todas aquellas normas que sean de aplicación y que ambas partes c</w:t>
      </w:r>
      <w:r>
        <w:rPr>
          <w:rFonts w:ascii="Arial" w:eastAsia="Arial" w:hAnsi="Arial" w:cs="Arial"/>
        </w:rPr>
        <w:t xml:space="preserve">onocen y acatan.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Por todo ello se firma el presente Convenio con las siguientes: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pStyle w:val="Ttulo2"/>
        <w:ind w:left="770" w:right="255"/>
      </w:pPr>
      <w:r>
        <w:t xml:space="preserve">CLAUSULAS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1686" name="Group 111686"/>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3328" name="Rectangle 3328"/>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3329" name="Rectangle 3329"/>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electróni</w:t>
                              </w:r>
                              <w:r>
                                <w:rPr>
                                  <w:rFonts w:ascii="Arial" w:eastAsia="Arial" w:hAnsi="Arial" w:cs="Arial"/>
                                  <w:sz w:val="12"/>
                                </w:rPr>
                                <w:t xml:space="preserve">camente desde la plataforma esPublico Gestiona | Página 17 de 78 </w:t>
                              </w:r>
                            </w:p>
                          </w:txbxContent>
                        </wps:txbx>
                        <wps:bodyPr horzOverflow="overflow" vert="horz" lIns="0" tIns="0" rIns="0" bIns="0" rtlCol="0">
                          <a:noAutofit/>
                        </wps:bodyPr>
                      </wps:wsp>
                    </wpg:wgp>
                  </a:graphicData>
                </a:graphic>
              </wp:anchor>
            </w:drawing>
          </mc:Choice>
          <mc:Fallback xmlns:a="http://schemas.openxmlformats.org/drawingml/2006/main">
            <w:pict>
              <v:group id="Group 111686" style="width:12.7031pt;height:283.026pt;position:absolute;mso-position-horizontal-relative:page;mso-position-horizontal:absolute;margin-left:682.278pt;mso-position-vertical-relative:page;margin-top:529.014pt;" coordsize="1613,35944">
                <v:rect id="Rectangle 3328"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3329"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78 </w:t>
                        </w:r>
                      </w:p>
                    </w:txbxContent>
                  </v:textbox>
                </v:rect>
                <w10:wrap type="square"/>
              </v:group>
            </w:pict>
          </mc:Fallback>
        </mc:AlternateContent>
      </w:r>
      <w:r>
        <w:rPr>
          <w:rFonts w:ascii="Arial" w:eastAsia="Arial" w:hAnsi="Arial" w:cs="Arial"/>
        </w:rPr>
        <w:t>El objetivo del presente convenio es facilitar por parte de la empresa suscriptora la realización del módulo de formación práctica en centros de trabajo (FCT) al alumnado de la/s acción/es f</w:t>
      </w:r>
      <w:r>
        <w:rPr>
          <w:rFonts w:ascii="Arial" w:eastAsia="Arial" w:hAnsi="Arial" w:cs="Arial"/>
        </w:rPr>
        <w:t xml:space="preserve">ormativa/s que figura en el cuadro adjunto, del Subsistema de Formación para el Empleo, impartidos en el centro de formación que suscribe el presente convenio . </w:t>
      </w:r>
    </w:p>
    <w:p w:rsidR="00425DD3" w:rsidRDefault="00EA323E">
      <w:pPr>
        <w:spacing w:after="0"/>
        <w:ind w:left="512"/>
      </w:pPr>
      <w:r>
        <w:rPr>
          <w:rFonts w:ascii="Arial" w:eastAsia="Arial" w:hAnsi="Arial" w:cs="Arial"/>
        </w:rPr>
        <w:t xml:space="preserve"> </w:t>
      </w:r>
    </w:p>
    <w:tbl>
      <w:tblPr>
        <w:tblStyle w:val="TableGrid"/>
        <w:tblW w:w="9012" w:type="dxa"/>
        <w:tblInd w:w="725" w:type="dxa"/>
        <w:tblCellMar>
          <w:top w:w="0" w:type="dxa"/>
          <w:left w:w="283" w:type="dxa"/>
          <w:bottom w:w="0" w:type="dxa"/>
          <w:right w:w="23" w:type="dxa"/>
        </w:tblCellMar>
        <w:tblLook w:val="04A0" w:firstRow="1" w:lastRow="0" w:firstColumn="1" w:lastColumn="0" w:noHBand="0" w:noVBand="1"/>
      </w:tblPr>
      <w:tblGrid>
        <w:gridCol w:w="1601"/>
        <w:gridCol w:w="5803"/>
        <w:gridCol w:w="1608"/>
      </w:tblGrid>
      <w:tr w:rsidR="00425DD3">
        <w:trPr>
          <w:trHeight w:val="631"/>
        </w:trPr>
        <w:tc>
          <w:tcPr>
            <w:tcW w:w="1601"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251"/>
              <w:jc w:val="center"/>
            </w:pPr>
            <w:r>
              <w:rPr>
                <w:rFonts w:ascii="Arial" w:eastAsia="Arial" w:hAnsi="Arial" w:cs="Arial"/>
              </w:rPr>
              <w:t xml:space="preserve">Nº Curso </w:t>
            </w:r>
          </w:p>
        </w:tc>
        <w:tc>
          <w:tcPr>
            <w:tcW w:w="580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962" w:right="2215"/>
              <w:jc w:val="center"/>
            </w:pPr>
            <w:r>
              <w:rPr>
                <w:rFonts w:ascii="Arial" w:eastAsia="Arial" w:hAnsi="Arial" w:cs="Arial"/>
              </w:rPr>
              <w:t xml:space="preserve">Especialidad </w:t>
            </w:r>
          </w:p>
        </w:tc>
        <w:tc>
          <w:tcPr>
            <w:tcW w:w="160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22" w:right="286"/>
              <w:jc w:val="center"/>
            </w:pPr>
            <w:r>
              <w:rPr>
                <w:rFonts w:ascii="Arial" w:eastAsia="Arial" w:hAnsi="Arial" w:cs="Arial"/>
              </w:rPr>
              <w:t xml:space="preserve">Horas de prácticas </w:t>
            </w:r>
          </w:p>
        </w:tc>
      </w:tr>
      <w:tr w:rsidR="00425DD3">
        <w:trPr>
          <w:trHeight w:val="430"/>
        </w:trPr>
        <w:tc>
          <w:tcPr>
            <w:tcW w:w="1601" w:type="dxa"/>
            <w:tcBorders>
              <w:top w:val="single" w:sz="4" w:space="0" w:color="000000"/>
              <w:left w:val="single" w:sz="4" w:space="0" w:color="000000"/>
              <w:bottom w:val="single" w:sz="8" w:space="0" w:color="000000"/>
              <w:right w:val="single" w:sz="4" w:space="0" w:color="000000"/>
            </w:tcBorders>
          </w:tcPr>
          <w:p w:rsidR="00425DD3" w:rsidRDefault="00EA323E">
            <w:pPr>
              <w:spacing w:after="0"/>
              <w:ind w:right="257"/>
              <w:jc w:val="center"/>
            </w:pPr>
            <w:r>
              <w:rPr>
                <w:rFonts w:ascii="Arial" w:eastAsia="Arial" w:hAnsi="Arial" w:cs="Arial"/>
              </w:rPr>
              <w:t>22-</w:t>
            </w:r>
          </w:p>
          <w:p w:rsidR="00425DD3" w:rsidRDefault="00EA323E">
            <w:pPr>
              <w:spacing w:after="0"/>
              <w:ind w:right="253"/>
              <w:jc w:val="center"/>
            </w:pPr>
            <w:r>
              <w:rPr>
                <w:rFonts w:ascii="Arial" w:eastAsia="Arial" w:hAnsi="Arial" w:cs="Arial"/>
              </w:rPr>
              <w:t xml:space="preserve">38/000593 </w:t>
            </w:r>
          </w:p>
        </w:tc>
        <w:tc>
          <w:tcPr>
            <w:tcW w:w="5802" w:type="dxa"/>
            <w:tcBorders>
              <w:top w:val="single" w:sz="4" w:space="0" w:color="000000"/>
              <w:left w:val="single" w:sz="4" w:space="0" w:color="000000"/>
              <w:bottom w:val="single" w:sz="8" w:space="0" w:color="000000"/>
              <w:right w:val="single" w:sz="4" w:space="0" w:color="000000"/>
            </w:tcBorders>
          </w:tcPr>
          <w:p w:rsidR="00425DD3" w:rsidRDefault="00EA323E">
            <w:pPr>
              <w:spacing w:after="0"/>
              <w:ind w:left="406"/>
            </w:pPr>
            <w:r>
              <w:rPr>
                <w:rFonts w:ascii="Arial" w:eastAsia="Arial" w:hAnsi="Arial" w:cs="Arial"/>
              </w:rPr>
              <w:t xml:space="preserve">DOCENCIA DE LA FORMACION PROFESIONAL </w:t>
            </w:r>
          </w:p>
          <w:p w:rsidR="00425DD3" w:rsidRDefault="00EA323E">
            <w:pPr>
              <w:spacing w:after="0"/>
              <w:ind w:right="668"/>
              <w:jc w:val="right"/>
            </w:pPr>
            <w:r>
              <w:rPr>
                <w:rFonts w:ascii="Arial" w:eastAsia="Arial" w:hAnsi="Arial" w:cs="Arial"/>
              </w:rPr>
              <w:t xml:space="preserve">PARA EL EMPLEO </w:t>
            </w:r>
          </w:p>
        </w:tc>
        <w:tc>
          <w:tcPr>
            <w:tcW w:w="1608" w:type="dxa"/>
            <w:tcBorders>
              <w:top w:val="single" w:sz="4" w:space="0" w:color="000000"/>
              <w:left w:val="single" w:sz="4" w:space="0" w:color="000000"/>
              <w:bottom w:val="single" w:sz="8" w:space="0" w:color="000000"/>
              <w:right w:val="single" w:sz="4" w:space="0" w:color="000000"/>
            </w:tcBorders>
          </w:tcPr>
          <w:p w:rsidR="00425DD3" w:rsidRDefault="00EA323E">
            <w:pPr>
              <w:spacing w:after="0"/>
              <w:ind w:right="59"/>
              <w:jc w:val="right"/>
            </w:pPr>
            <w:r>
              <w:rPr>
                <w:rFonts w:ascii="Arial" w:eastAsia="Arial" w:hAnsi="Arial" w:cs="Arial"/>
              </w:rPr>
              <w:t xml:space="preserve">40 HORAS </w:t>
            </w:r>
          </w:p>
        </w:tc>
      </w:tr>
    </w:tbl>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rPr>
          <w:rFonts w:ascii="Arial" w:eastAsia="Arial" w:hAnsi="Arial" w:cs="Arial"/>
        </w:rPr>
        <w:t xml:space="preserve">su normativa de desarrollo, sin perjuicio de cualquier otra que fuera de aplicación.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La empresa no podrá cubrir ni siquiera con carácter interino, ningún puesto de trabajo con un/a alumno/a en prácticas, salvo que se establezca al efecto una relación la</w:t>
      </w:r>
      <w:r>
        <w:rPr>
          <w:rFonts w:ascii="Arial" w:eastAsia="Arial" w:hAnsi="Arial" w:cs="Arial"/>
        </w:rPr>
        <w:t xml:space="preserve">boral retribuida. En este caso, se considerarán extinguidas las prácticas con respecto a este alumno/a, debiendo la empresa comunicar este hecho al Centro de formación para formalizar su baja.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TERCERA.- </w:t>
      </w:r>
      <w:r>
        <w:rPr>
          <w:rFonts w:ascii="Arial" w:eastAsia="Arial" w:hAnsi="Arial" w:cs="Arial"/>
          <w:u w:val="single" w:color="000000"/>
        </w:rPr>
        <w:t>Inicio de las prácticas y póliza de accidentes.</w:t>
      </w:r>
      <w:r>
        <w:rPr>
          <w:rFonts w:ascii="Arial" w:eastAsia="Arial" w:hAnsi="Arial" w:cs="Arial"/>
        </w:rPr>
        <w:t xml:space="preserve"> </w:t>
      </w:r>
    </w:p>
    <w:p w:rsidR="00425DD3" w:rsidRDefault="00EA323E">
      <w:pPr>
        <w:spacing w:after="35"/>
        <w:ind w:left="512"/>
      </w:pPr>
      <w:r>
        <w:rPr>
          <w:rFonts w:ascii="Arial" w:eastAsia="Arial" w:hAnsi="Arial" w:cs="Arial"/>
        </w:rPr>
        <w:t xml:space="preserve"> </w:t>
      </w:r>
    </w:p>
    <w:p w:rsidR="00425DD3" w:rsidRDefault="00EA323E">
      <w:pPr>
        <w:spacing w:after="5" w:line="249" w:lineRule="auto"/>
        <w:ind w:left="698" w:right="4" w:hanging="5"/>
        <w:jc w:val="both"/>
      </w:pPr>
      <w:r>
        <w:rPr>
          <w:rFonts w:ascii="Arial" w:eastAsia="Arial" w:hAnsi="Arial" w:cs="Arial"/>
        </w:rPr>
        <w:t xml:space="preserve">Las prácticas se iniciarán en la fecha que se comunique en el documento establecido al efecto. Con carácter previo, el centro de formación presentará la siguiente documentación al Servicio Canario de Empleo: </w:t>
      </w:r>
    </w:p>
    <w:p w:rsidR="00425DD3" w:rsidRDefault="00EA323E">
      <w:pPr>
        <w:spacing w:after="0"/>
        <w:ind w:left="512"/>
      </w:pPr>
      <w:r>
        <w:rPr>
          <w:rFonts w:ascii="Arial" w:eastAsia="Arial" w:hAnsi="Arial" w:cs="Arial"/>
        </w:rPr>
        <w:t xml:space="preserve"> </w:t>
      </w:r>
    </w:p>
    <w:p w:rsidR="00425DD3" w:rsidRDefault="00EA323E">
      <w:pPr>
        <w:numPr>
          <w:ilvl w:val="0"/>
          <w:numId w:val="18"/>
        </w:numPr>
        <w:spacing w:after="5" w:line="249" w:lineRule="auto"/>
        <w:ind w:right="160" w:hanging="360"/>
        <w:jc w:val="both"/>
      </w:pPr>
      <w:r>
        <w:rPr>
          <w:rFonts w:ascii="Arial" w:eastAsia="Arial" w:hAnsi="Arial" w:cs="Arial"/>
        </w:rPr>
        <w:t>Convenio debidamente firmado y sellado ent</w:t>
      </w:r>
      <w:r>
        <w:rPr>
          <w:rFonts w:ascii="Arial" w:eastAsia="Arial" w:hAnsi="Arial" w:cs="Arial"/>
        </w:rPr>
        <w:t xml:space="preserve">re la empresa y el centro colaborador </w:t>
      </w:r>
    </w:p>
    <w:p w:rsidR="00425DD3" w:rsidRDefault="00EA323E">
      <w:pPr>
        <w:numPr>
          <w:ilvl w:val="0"/>
          <w:numId w:val="18"/>
        </w:numPr>
        <w:spacing w:after="5" w:line="249" w:lineRule="auto"/>
        <w:ind w:right="160" w:hanging="360"/>
        <w:jc w:val="both"/>
      </w:pPr>
      <w:r>
        <w:rPr>
          <w:rFonts w:ascii="Arial" w:eastAsia="Arial" w:hAnsi="Arial" w:cs="Arial"/>
        </w:rPr>
        <w:t xml:space="preserve">Programa formativo (anexo VIII de la Orden ESS/1897/2013, de 10 de octubre)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El centro de formación formalizará, antes del inicio de las prácticas, una póliza de accidentes de los alumnos y alumnas, facilitando co</w:t>
      </w:r>
      <w:r>
        <w:rPr>
          <w:rFonts w:ascii="Arial" w:eastAsia="Arial" w:hAnsi="Arial" w:cs="Arial"/>
        </w:rPr>
        <w:t xml:space="preserve">pia de la misma a la empresa, que deberá tener contratadas las siguientes coberturas: </w:t>
      </w:r>
    </w:p>
    <w:p w:rsidR="00425DD3" w:rsidRDefault="00EA323E">
      <w:pPr>
        <w:spacing w:after="0"/>
        <w:ind w:left="512"/>
      </w:pPr>
      <w:r>
        <w:rPr>
          <w:rFonts w:ascii="Arial" w:eastAsia="Arial" w:hAnsi="Arial" w:cs="Arial"/>
        </w:rPr>
        <w:t xml:space="preserve"> </w:t>
      </w:r>
    </w:p>
    <w:p w:rsidR="00425DD3" w:rsidRDefault="00EA323E">
      <w:pPr>
        <w:numPr>
          <w:ilvl w:val="0"/>
          <w:numId w:val="19"/>
        </w:numPr>
        <w:spacing w:after="5" w:line="249" w:lineRule="auto"/>
        <w:ind w:right="160" w:hanging="360"/>
        <w:jc w:val="both"/>
      </w:pPr>
      <w:r>
        <w:rPr>
          <w:rFonts w:ascii="Arial" w:eastAsia="Arial" w:hAnsi="Arial" w:cs="Arial"/>
        </w:rPr>
        <w:t xml:space="preserve">Fallecimiento por accidente: importe asegurado de treinta y seis mil euros (36.000 Euros). </w:t>
      </w:r>
    </w:p>
    <w:p w:rsidR="00425DD3" w:rsidRDefault="00EA323E">
      <w:pPr>
        <w:numPr>
          <w:ilvl w:val="0"/>
          <w:numId w:val="19"/>
        </w:numPr>
        <w:spacing w:after="5" w:line="249" w:lineRule="auto"/>
        <w:ind w:right="160" w:hanging="360"/>
        <w:jc w:val="both"/>
      </w:pPr>
      <w:r>
        <w:rPr>
          <w:rFonts w:ascii="Arial" w:eastAsia="Arial" w:hAnsi="Arial" w:cs="Arial"/>
        </w:rPr>
        <w:t>Invalidez absoluta y permanente por accidente: importe asegurado de cuarent</w:t>
      </w:r>
      <w:r>
        <w:rPr>
          <w:rFonts w:ascii="Arial" w:eastAsia="Arial" w:hAnsi="Arial" w:cs="Arial"/>
        </w:rPr>
        <w:t xml:space="preserve">a mil euros (40.000 Euros). </w:t>
      </w:r>
    </w:p>
    <w:p w:rsidR="00425DD3" w:rsidRDefault="00EA323E">
      <w:pPr>
        <w:numPr>
          <w:ilvl w:val="0"/>
          <w:numId w:val="19"/>
        </w:numPr>
        <w:spacing w:after="5" w:line="249" w:lineRule="auto"/>
        <w:ind w:right="160"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todo caso, el alumnado quedará exento de la responsabilidad ci</w:t>
      </w:r>
      <w:r>
        <w:rPr>
          <w:rFonts w:ascii="Arial" w:eastAsia="Arial" w:hAnsi="Arial" w:cs="Arial"/>
        </w:rPr>
        <w:t xml:space="preserve">vil por daños frente a terceros producidos durante la realización de prácticas en empresas, siendo responsable el centro de formación, para lo que podrá concertar una póliza.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En cada centro de trabajo donde se vaya a impartir el módulo de FCT deberá constar: </w:t>
      </w:r>
    </w:p>
    <w:p w:rsidR="00425DD3" w:rsidRDefault="00EA323E">
      <w:pPr>
        <w:spacing w:after="0"/>
        <w:ind w:left="512"/>
      </w:pPr>
      <w:r>
        <w:rPr>
          <w:rFonts w:ascii="Arial" w:eastAsia="Arial" w:hAnsi="Arial" w:cs="Arial"/>
        </w:rPr>
        <w:t xml:space="preserve"> </w:t>
      </w:r>
    </w:p>
    <w:p w:rsidR="00425DD3" w:rsidRDefault="00EA323E">
      <w:pPr>
        <w:numPr>
          <w:ilvl w:val="0"/>
          <w:numId w:val="20"/>
        </w:numPr>
        <w:spacing w:after="5" w:line="249" w:lineRule="auto"/>
        <w:ind w:right="160" w:hanging="360"/>
        <w:jc w:val="both"/>
      </w:pPr>
      <w:r>
        <w:rPr>
          <w:rFonts w:ascii="Arial" w:eastAsia="Arial" w:hAnsi="Arial" w:cs="Arial"/>
        </w:rPr>
        <w:t xml:space="preserve">copia u original de la póliza de seguro del alumnado suscrita por el centro colaborador </w:t>
      </w:r>
    </w:p>
    <w:p w:rsidR="00425DD3" w:rsidRDefault="00EA323E">
      <w:pPr>
        <w:numPr>
          <w:ilvl w:val="0"/>
          <w:numId w:val="20"/>
        </w:numPr>
        <w:spacing w:after="5" w:line="249" w:lineRule="auto"/>
        <w:ind w:right="160" w:hanging="360"/>
        <w:jc w:val="both"/>
      </w:pPr>
      <w:r>
        <w:rPr>
          <w:rFonts w:ascii="Arial" w:eastAsia="Arial" w:hAnsi="Arial" w:cs="Arial"/>
        </w:rPr>
        <w:t xml:space="preserve">convenio </w:t>
      </w:r>
    </w:p>
    <w:p w:rsidR="00425DD3" w:rsidRDefault="00EA323E">
      <w:pPr>
        <w:numPr>
          <w:ilvl w:val="0"/>
          <w:numId w:val="20"/>
        </w:numPr>
        <w:spacing w:after="5" w:line="249" w:lineRule="auto"/>
        <w:ind w:right="160" w:hanging="360"/>
        <w:jc w:val="both"/>
      </w:pPr>
      <w:r>
        <w:rPr>
          <w:rFonts w:ascii="Arial" w:eastAsia="Arial" w:hAnsi="Arial" w:cs="Arial"/>
        </w:rPr>
        <w:t xml:space="preserve">autorización de la alumna o alumno menor de edad </w:t>
      </w:r>
    </w:p>
    <w:p w:rsidR="00425DD3" w:rsidRDefault="00EA323E">
      <w:pPr>
        <w:numPr>
          <w:ilvl w:val="0"/>
          <w:numId w:val="20"/>
        </w:numPr>
        <w:spacing w:after="5" w:line="249" w:lineRule="auto"/>
        <w:ind w:right="160" w:hanging="360"/>
        <w:jc w:val="both"/>
      </w:pPr>
      <w:r>
        <w:rPr>
          <w:rFonts w:ascii="Arial" w:eastAsia="Arial" w:hAnsi="Arial" w:cs="Arial"/>
        </w:rPr>
        <w:t>ficha relación de la</w:t>
      </w:r>
      <w:r>
        <w:rPr>
          <w:rFonts w:ascii="Arial" w:eastAsia="Arial" w:hAnsi="Arial" w:cs="Arial"/>
        </w:rPr>
        <w:t xml:space="preserve">s alumnas y alumnos iniciales y tutor o tutora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control de asistencia. </w:t>
      </w:r>
    </w:p>
    <w:p w:rsidR="00425DD3" w:rsidRDefault="00EA323E">
      <w:pPr>
        <w:numPr>
          <w:ilvl w:val="0"/>
          <w:numId w:val="20"/>
        </w:numPr>
        <w:spacing w:after="5" w:line="249" w:lineRule="auto"/>
        <w:ind w:right="160" w:hanging="360"/>
        <w:jc w:val="both"/>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3358" name="Group 11335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3549" name="Rectangle 3549"/>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3550" name="Rectangle 3550"/>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electrónicamente desde la plataforma esPublico Gestiona | Pág</w:t>
                              </w:r>
                              <w:r>
                                <w:rPr>
                                  <w:rFonts w:ascii="Arial" w:eastAsia="Arial" w:hAnsi="Arial" w:cs="Arial"/>
                                  <w:sz w:val="12"/>
                                </w:rPr>
                                <w:t xml:space="preserve">ina 18 de 78 </w:t>
                              </w:r>
                            </w:p>
                          </w:txbxContent>
                        </wps:txbx>
                        <wps:bodyPr horzOverflow="overflow" vert="horz" lIns="0" tIns="0" rIns="0" bIns="0" rtlCol="0">
                          <a:noAutofit/>
                        </wps:bodyPr>
                      </wps:wsp>
                    </wpg:wgp>
                  </a:graphicData>
                </a:graphic>
              </wp:anchor>
            </w:drawing>
          </mc:Choice>
          <mc:Fallback xmlns:a="http://schemas.openxmlformats.org/drawingml/2006/main">
            <w:pict>
              <v:group id="Group 113358" style="width:12.7031pt;height:283.026pt;position:absolute;mso-position-horizontal-relative:page;mso-position-horizontal:absolute;margin-left:682.278pt;mso-position-vertical-relative:page;margin-top:529.014pt;" coordsize="1613,35944">
                <v:rect id="Rectangle 3549"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3550"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78 </w:t>
                        </w:r>
                      </w:p>
                    </w:txbxContent>
                  </v:textbox>
                </v:rect>
                <w10:wrap type="square"/>
              </v:group>
            </w:pict>
          </mc:Fallback>
        </mc:AlternateContent>
      </w:r>
      <w:r>
        <w:rPr>
          <w:rFonts w:ascii="Arial" w:eastAsia="Arial" w:hAnsi="Arial" w:cs="Arial"/>
        </w:rPr>
        <w:t xml:space="preserve">Programa formativo según modelo Anexo VIII, Orden ESS 1897/2013 y escala evaluativa </w:t>
      </w:r>
    </w:p>
    <w:p w:rsidR="00425DD3" w:rsidRDefault="00EA323E">
      <w:pPr>
        <w:numPr>
          <w:ilvl w:val="0"/>
          <w:numId w:val="20"/>
        </w:numPr>
        <w:spacing w:after="5" w:line="249" w:lineRule="auto"/>
        <w:ind w:right="160" w:hanging="360"/>
        <w:jc w:val="both"/>
      </w:pPr>
      <w:r>
        <w:rPr>
          <w:rFonts w:ascii="Arial" w:eastAsia="Arial" w:hAnsi="Arial" w:cs="Arial"/>
        </w:rPr>
        <w:t xml:space="preserve">documentación para el seguimiento en las visitas presenciales al alumnado.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CUARTA. </w:t>
      </w:r>
      <w:r>
        <w:rPr>
          <w:rFonts w:ascii="Arial" w:eastAsia="Arial" w:hAnsi="Arial" w:cs="Arial"/>
          <w:u w:val="single" w:color="000000"/>
        </w:rPr>
        <w:t>Contenido del módulo de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Con el fin de garantizar que las actividades a desarrollar por el alumnado enn el modulo F.C.T. se ajusten al certificado realizado, se tendrá en cuenta el contenido de las mismas establecido en el correspondiente Real Decreto que regule dicho certificado;</w:t>
      </w:r>
      <w:r>
        <w:rPr>
          <w:rFonts w:ascii="Arial" w:eastAsia="Arial" w:hAnsi="Arial" w:cs="Arial"/>
        </w:rPr>
        <w:t xml:space="preserve"> sin perjuicio de que dichas actividades puedan ser supervisadas por parte del Servicio Canario de Empleo a través del personal que tenga asignado para esta tarea.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rPr>
          <w:rFonts w:ascii="Arial" w:eastAsia="Arial" w:hAnsi="Arial" w:cs="Arial"/>
        </w:rP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rPr>
          <w:rFonts w:ascii="Arial" w:eastAsia="Arial" w:hAnsi="Arial" w:cs="Arial"/>
        </w:rPr>
        <w:t xml:space="preserve">evaluación del mencionado módulo de prácticas.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QUINTA.- </w:t>
      </w:r>
      <w:r>
        <w:rPr>
          <w:rFonts w:ascii="Arial" w:eastAsia="Arial" w:hAnsi="Arial" w:cs="Arial"/>
          <w:u w:val="single" w:color="000000"/>
        </w:rPr>
        <w:t>Desarrollo de las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El módulo de formación práctica se desarrollará en los centros de trabajo que tengan actividad suficiente para acoger al alumnado en prácticas, siempre que disponga</w:t>
      </w:r>
      <w:r>
        <w:rPr>
          <w:rFonts w:ascii="Arial" w:eastAsia="Arial" w:hAnsi="Arial" w:cs="Arial"/>
        </w:rPr>
        <w:t xml:space="preserve">n de espacio y mobiliario necesario para el desarrollo de las mismas.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tbl>
      <w:tblPr>
        <w:tblStyle w:val="TableGrid"/>
        <w:tblW w:w="9084" w:type="dxa"/>
        <w:tblInd w:w="726" w:type="dxa"/>
        <w:tblCellMar>
          <w:top w:w="0" w:type="dxa"/>
          <w:left w:w="228" w:type="dxa"/>
          <w:bottom w:w="0" w:type="dxa"/>
          <w:right w:w="115" w:type="dxa"/>
        </w:tblCellMar>
        <w:tblLook w:val="04A0" w:firstRow="1" w:lastRow="0" w:firstColumn="1" w:lastColumn="0" w:noHBand="0" w:noVBand="1"/>
      </w:tblPr>
      <w:tblGrid>
        <w:gridCol w:w="4536"/>
        <w:gridCol w:w="4548"/>
      </w:tblGrid>
      <w:tr w:rsidR="00425DD3">
        <w:trPr>
          <w:trHeight w:val="216"/>
        </w:trPr>
        <w:tc>
          <w:tcPr>
            <w:tcW w:w="4536"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left="1492"/>
            </w:pPr>
            <w:r>
              <w:rPr>
                <w:rFonts w:ascii="Arial" w:eastAsia="Arial" w:hAnsi="Arial" w:cs="Arial"/>
              </w:rPr>
              <w:t xml:space="preserve">CENTRO DE TRABAJO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right="112"/>
              <w:jc w:val="center"/>
            </w:pPr>
            <w:r>
              <w:rPr>
                <w:rFonts w:ascii="Arial" w:eastAsia="Arial" w:hAnsi="Arial" w:cs="Arial"/>
              </w:rPr>
              <w:t xml:space="preserve">DIRECCIÓN </w:t>
            </w:r>
          </w:p>
        </w:tc>
      </w:tr>
      <w:tr w:rsidR="00425DD3">
        <w:trPr>
          <w:trHeight w:val="431"/>
        </w:trPr>
        <w:tc>
          <w:tcPr>
            <w:tcW w:w="453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4"/>
              <w:jc w:val="center"/>
            </w:pPr>
            <w:r>
              <w:rPr>
                <w:rFonts w:ascii="Arial" w:eastAsia="Arial" w:hAnsi="Arial" w:cs="Arial"/>
              </w:rPr>
              <w:t xml:space="preserve">Agencia de empleo </w:t>
            </w:r>
          </w:p>
        </w:tc>
        <w:tc>
          <w:tcPr>
            <w:tcW w:w="454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106"/>
              <w:jc w:val="center"/>
            </w:pPr>
            <w:r>
              <w:rPr>
                <w:rFonts w:ascii="Arial" w:eastAsia="Arial" w:hAnsi="Arial" w:cs="Arial"/>
              </w:rPr>
              <w:t xml:space="preserve">C/ Padre Jesús Mendoza 6-8, Candelaria. </w:t>
            </w:r>
          </w:p>
          <w:p w:rsidR="00425DD3" w:rsidRDefault="00EA323E">
            <w:pPr>
              <w:spacing w:after="0"/>
              <w:ind w:right="107"/>
              <w:jc w:val="center"/>
            </w:pPr>
            <w:r>
              <w:rPr>
                <w:rFonts w:ascii="Arial" w:eastAsia="Arial" w:hAnsi="Arial" w:cs="Arial"/>
              </w:rPr>
              <w:t xml:space="preserve">38530 </w:t>
            </w:r>
          </w:p>
        </w:tc>
      </w:tr>
    </w:tbl>
    <w:p w:rsidR="00425DD3" w:rsidRDefault="00EA323E">
      <w:pPr>
        <w:spacing w:after="0"/>
        <w:ind w:left="512"/>
      </w:pP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SEXTA.-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 w:hanging="5"/>
        <w:jc w:val="both"/>
      </w:pPr>
      <w:r>
        <w:rPr>
          <w:rFonts w:ascii="Arial" w:eastAsia="Arial" w:hAnsi="Arial" w:cs="Arial"/>
        </w:rPr>
        <w:t>En el seguimiento y valoración de las prácticas realizadas, de acuerdo con la programación establecida, intervendrá, de una parte, el formador o formado</w:t>
      </w:r>
      <w:r>
        <w:rPr>
          <w:rFonts w:ascii="Arial" w:eastAsia="Arial" w:hAnsi="Arial" w:cs="Arial"/>
        </w:rPr>
        <w:t xml:space="preserve">ra del centro de formación y, de otra, el personal de la empresa donde se realizan las prácticas.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4480" name="Group 114480"/>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3941" name="Rectangle 3941"/>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3942" name="Rectangle 3942"/>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electrónicamente desde la platafor</w:t>
                              </w:r>
                              <w:r>
                                <w:rPr>
                                  <w:rFonts w:ascii="Arial" w:eastAsia="Arial" w:hAnsi="Arial" w:cs="Arial"/>
                                  <w:sz w:val="12"/>
                                </w:rPr>
                                <w:t xml:space="preserve">ma esPublico Gestiona | Página 19 de 78 </w:t>
                              </w:r>
                            </w:p>
                          </w:txbxContent>
                        </wps:txbx>
                        <wps:bodyPr horzOverflow="overflow" vert="horz" lIns="0" tIns="0" rIns="0" bIns="0" rtlCol="0">
                          <a:noAutofit/>
                        </wps:bodyPr>
                      </wps:wsp>
                    </wpg:wgp>
                  </a:graphicData>
                </a:graphic>
              </wp:anchor>
            </w:drawing>
          </mc:Choice>
          <mc:Fallback xmlns:a="http://schemas.openxmlformats.org/drawingml/2006/main">
            <w:pict>
              <v:group id="Group 114480" style="width:12.7031pt;height:283.026pt;position:absolute;mso-position-horizontal-relative:page;mso-position-horizontal:absolute;margin-left:682.278pt;mso-position-vertical-relative:page;margin-top:529.014pt;" coordsize="1613,35944">
                <v:rect id="Rectangle 3941"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3942"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78 </w:t>
                        </w:r>
                      </w:p>
                    </w:txbxContent>
                  </v:textbox>
                </v:rect>
                <w10:wrap type="square"/>
              </v:group>
            </w:pict>
          </mc:Fallback>
        </mc:AlternateContent>
      </w:r>
      <w:r>
        <w:rPr>
          <w:rFonts w:ascii="Arial" w:eastAsia="Arial" w:hAnsi="Arial" w:cs="Arial"/>
        </w:rPr>
        <w:t xml:space="preserve">Las funciones principales del tutor o tutora del centro de formación son: </w:t>
      </w:r>
    </w:p>
    <w:p w:rsidR="00425DD3" w:rsidRDefault="00EA323E">
      <w:pPr>
        <w:spacing w:after="0"/>
        <w:ind w:left="512"/>
      </w:pPr>
      <w:r>
        <w:rPr>
          <w:rFonts w:ascii="Arial" w:eastAsia="Arial" w:hAnsi="Arial" w:cs="Arial"/>
        </w:rPr>
        <w:t xml:space="preserve"> </w:t>
      </w:r>
    </w:p>
    <w:p w:rsidR="00425DD3" w:rsidRDefault="00EA323E">
      <w:pPr>
        <w:numPr>
          <w:ilvl w:val="0"/>
          <w:numId w:val="21"/>
        </w:numPr>
        <w:spacing w:after="5" w:line="249" w:lineRule="auto"/>
        <w:ind w:left="1403" w:right="160" w:hanging="710"/>
        <w:jc w:val="both"/>
      </w:pPr>
      <w:r>
        <w:rPr>
          <w:rFonts w:ascii="Arial" w:eastAsia="Arial" w:hAnsi="Arial" w:cs="Arial"/>
        </w:rPr>
        <w:t xml:space="preserve">Acordar el programa formativo con la empresa. </w:t>
      </w:r>
    </w:p>
    <w:p w:rsidR="00425DD3" w:rsidRDefault="00EA323E">
      <w:pPr>
        <w:numPr>
          <w:ilvl w:val="0"/>
          <w:numId w:val="21"/>
        </w:numPr>
        <w:spacing w:after="5" w:line="249" w:lineRule="auto"/>
        <w:ind w:left="1403" w:right="160" w:hanging="710"/>
        <w:jc w:val="both"/>
      </w:pPr>
      <w:r>
        <w:rPr>
          <w:rFonts w:ascii="Arial" w:eastAsia="Arial" w:hAnsi="Arial" w:cs="Arial"/>
        </w:rPr>
        <w:t>Realizar, junto con la tutoría designada por la empresa, el seguimiento y la evaluación del</w:t>
      </w:r>
      <w:r>
        <w:rPr>
          <w:rFonts w:ascii="Arial" w:eastAsia="Arial" w:hAnsi="Arial" w:cs="Arial"/>
        </w:rPr>
        <w:t xml:space="preserve"> alumnado.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hanging="5"/>
        <w:jc w:val="both"/>
      </w:pPr>
      <w:r>
        <w:rPr>
          <w:rFonts w:ascii="Arial" w:eastAsia="Arial" w:hAnsi="Arial" w:cs="Arial"/>
        </w:rPr>
        <w:t xml:space="preserve">Respecto al seguimiento y evaluación del alumnado, programará una serie de actividades con objeto de facilitar el desarrollo de este módulo, entre las que se incluyen: </w:t>
      </w:r>
    </w:p>
    <w:p w:rsidR="00425DD3" w:rsidRDefault="00EA323E">
      <w:pPr>
        <w:spacing w:after="0"/>
        <w:ind w:left="512"/>
      </w:pPr>
      <w:r>
        <w:rPr>
          <w:rFonts w:ascii="Arial" w:eastAsia="Arial" w:hAnsi="Arial" w:cs="Arial"/>
        </w:rPr>
        <w:t xml:space="preserve"> </w:t>
      </w:r>
    </w:p>
    <w:p w:rsidR="00425DD3" w:rsidRDefault="00EA323E">
      <w:pPr>
        <w:numPr>
          <w:ilvl w:val="0"/>
          <w:numId w:val="22"/>
        </w:numPr>
        <w:spacing w:after="5" w:line="249" w:lineRule="auto"/>
        <w:ind w:right="160" w:hanging="710"/>
        <w:jc w:val="both"/>
      </w:pPr>
      <w:r>
        <w:rPr>
          <w:rFonts w:ascii="Arial" w:eastAsia="Arial" w:hAnsi="Arial" w:cs="Arial"/>
        </w:rPr>
        <w:t>Explicar al alumnado las condiciones tecnológicas de la empresa (activi</w:t>
      </w:r>
      <w:r>
        <w:rPr>
          <w:rFonts w:ascii="Arial" w:eastAsia="Arial" w:hAnsi="Arial" w:cs="Arial"/>
        </w:rPr>
        <w:t xml:space="preserve">dades, puestos de trabajo, seguridad y salud laboral; etc.) </w:t>
      </w:r>
    </w:p>
    <w:p w:rsidR="00425DD3" w:rsidRDefault="00EA323E">
      <w:pPr>
        <w:numPr>
          <w:ilvl w:val="0"/>
          <w:numId w:val="22"/>
        </w:numPr>
        <w:spacing w:after="5" w:line="249" w:lineRule="auto"/>
        <w:ind w:right="160" w:hanging="710"/>
        <w:jc w:val="both"/>
      </w:pPr>
      <w:r>
        <w:rPr>
          <w:rFonts w:ascii="Arial" w:eastAsia="Arial" w:hAnsi="Arial" w:cs="Arial"/>
        </w:rPr>
        <w:t xml:space="preserve">Presentar al alumnado en la empresa. </w:t>
      </w:r>
    </w:p>
    <w:p w:rsidR="00425DD3" w:rsidRDefault="00EA323E">
      <w:pPr>
        <w:numPr>
          <w:ilvl w:val="0"/>
          <w:numId w:val="22"/>
        </w:numPr>
        <w:spacing w:after="5" w:line="249" w:lineRule="auto"/>
        <w:ind w:right="160" w:hanging="710"/>
        <w:jc w:val="both"/>
      </w:pPr>
      <w:r>
        <w:rPr>
          <w:rFonts w:ascii="Arial" w:eastAsia="Arial" w:hAnsi="Arial" w:cs="Arial"/>
        </w:rPr>
        <w:t xml:space="preserve">Periódicamente (en función de la duración del módulo) visitar la empresa para realizar el seguimiento de las actividades. </w:t>
      </w:r>
    </w:p>
    <w:p w:rsidR="00425DD3" w:rsidRDefault="00EA323E">
      <w:pPr>
        <w:numPr>
          <w:ilvl w:val="0"/>
          <w:numId w:val="22"/>
        </w:numPr>
        <w:spacing w:after="5" w:line="249" w:lineRule="auto"/>
        <w:ind w:right="160" w:hanging="710"/>
        <w:jc w:val="both"/>
      </w:pPr>
      <w:r>
        <w:rPr>
          <w:rFonts w:ascii="Arial" w:eastAsia="Arial" w:hAnsi="Arial" w:cs="Arial"/>
        </w:rPr>
        <w:t xml:space="preserve">Acción tutorial con los alumnos y </w:t>
      </w:r>
      <w:r>
        <w:rPr>
          <w:rFonts w:ascii="Arial" w:eastAsia="Arial" w:hAnsi="Arial" w:cs="Arial"/>
        </w:rPr>
        <w:t xml:space="preserve">alumnas (dificultades, aclaraciones; etc.). </w:t>
      </w:r>
    </w:p>
    <w:p w:rsidR="00425DD3" w:rsidRDefault="00EA323E">
      <w:pPr>
        <w:numPr>
          <w:ilvl w:val="0"/>
          <w:numId w:val="22"/>
        </w:numPr>
        <w:spacing w:after="5" w:line="249" w:lineRule="auto"/>
        <w:ind w:right="160" w:hanging="710"/>
        <w:jc w:val="both"/>
      </w:pPr>
      <w:r>
        <w:rPr>
          <w:rFonts w:ascii="Arial" w:eastAsia="Arial" w:hAnsi="Arial" w:cs="Arial"/>
        </w:rPr>
        <w:t xml:space="preserve">Planificar y realizar la evaluación del alumnado junto con el tutor o tutora de la empresa. Para ello se tendrá en cuenta lo establecido sobre procedimientos, métodos e instrumentos de evaluación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La empresa d</w:t>
      </w:r>
      <w:r>
        <w:rPr>
          <w:rFonts w:ascii="Arial" w:eastAsia="Arial" w:hAnsi="Arial" w:cs="Arial"/>
        </w:rPr>
        <w:t xml:space="preserve">onde se desarrollen las prácticas designará un/a tutor/a que desempeñe una actividad igual o afín a la especialidad en la que haya sido formado el alumnado que tendrá las siguientes funciones: </w:t>
      </w:r>
    </w:p>
    <w:p w:rsidR="00425DD3" w:rsidRDefault="00EA323E">
      <w:pPr>
        <w:spacing w:after="0"/>
        <w:ind w:left="512"/>
      </w:pPr>
      <w:r>
        <w:rPr>
          <w:rFonts w:ascii="Arial" w:eastAsia="Arial" w:hAnsi="Arial" w:cs="Arial"/>
        </w:rPr>
        <w:t xml:space="preserve"> </w:t>
      </w:r>
    </w:p>
    <w:p w:rsidR="00425DD3" w:rsidRDefault="00EA323E">
      <w:pPr>
        <w:numPr>
          <w:ilvl w:val="2"/>
          <w:numId w:val="24"/>
        </w:numPr>
        <w:spacing w:after="5" w:line="249" w:lineRule="auto"/>
        <w:ind w:right="160" w:hanging="1114"/>
        <w:jc w:val="both"/>
      </w:pPr>
      <w:r>
        <w:rPr>
          <w:rFonts w:ascii="Arial" w:eastAsia="Arial" w:hAnsi="Arial" w:cs="Arial"/>
        </w:rPr>
        <w:t xml:space="preserve">Dirigir las actividades formativas de las alumnas y alumnos </w:t>
      </w:r>
      <w:r>
        <w:rPr>
          <w:rFonts w:ascii="Arial" w:eastAsia="Arial" w:hAnsi="Arial" w:cs="Arial"/>
        </w:rPr>
        <w:t xml:space="preserve">en el centro de trabajo. </w:t>
      </w:r>
    </w:p>
    <w:p w:rsidR="00425DD3" w:rsidRDefault="00EA323E">
      <w:pPr>
        <w:numPr>
          <w:ilvl w:val="2"/>
          <w:numId w:val="24"/>
        </w:numPr>
        <w:spacing w:after="5" w:line="249" w:lineRule="auto"/>
        <w:ind w:right="160" w:hanging="1114"/>
        <w:jc w:val="both"/>
      </w:pPr>
      <w:r>
        <w:rPr>
          <w:rFonts w:ascii="Arial" w:eastAsia="Arial" w:hAnsi="Arial" w:cs="Arial"/>
        </w:rPr>
        <w:t xml:space="preserve">Orientar al alumnado durante el periodo de prácticas no laborales en la empresa </w:t>
      </w:r>
    </w:p>
    <w:p w:rsidR="00425DD3" w:rsidRDefault="00EA323E">
      <w:pPr>
        <w:numPr>
          <w:ilvl w:val="2"/>
          <w:numId w:val="24"/>
        </w:numPr>
        <w:spacing w:after="5" w:line="249" w:lineRule="auto"/>
        <w:ind w:right="160" w:hanging="1114"/>
        <w:jc w:val="both"/>
      </w:pPr>
      <w:r>
        <w:rPr>
          <w:rFonts w:ascii="Arial" w:eastAsia="Arial" w:hAnsi="Arial" w:cs="Arial"/>
        </w:rPr>
        <w:t xml:space="preserve">Valorar el progreso del alumnado y evaluarlo junto con el tutor o tutora del centro formativo.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de los requisitos est</w:t>
      </w:r>
      <w:r>
        <w:rPr>
          <w:rFonts w:ascii="Arial" w:eastAsia="Arial" w:hAnsi="Arial" w:cs="Arial"/>
        </w:rPr>
        <w:t xml:space="preserve">ablecidos para ello.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SÉPTIMA.- </w:t>
      </w:r>
      <w:r>
        <w:rPr>
          <w:rFonts w:ascii="Arial" w:eastAsia="Arial" w:hAnsi="Arial" w:cs="Arial"/>
          <w:u w:val="single" w:color="000000"/>
        </w:rPr>
        <w:t>Baja e incidencias del alumnado en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 empresa, previa comunicación al centro de formación, podrá excluir de la participación en las prácticas a aquellos alumnos y alumnas que: </w:t>
      </w:r>
    </w:p>
    <w:p w:rsidR="00425DD3" w:rsidRDefault="00EA323E">
      <w:pPr>
        <w:spacing w:after="0"/>
        <w:ind w:left="512"/>
      </w:pPr>
      <w:r>
        <w:rPr>
          <w:rFonts w:ascii="Arial" w:eastAsia="Arial" w:hAnsi="Arial" w:cs="Arial"/>
        </w:rPr>
        <w:t xml:space="preserve"> </w:t>
      </w:r>
    </w:p>
    <w:p w:rsidR="00425DD3" w:rsidRDefault="00EA323E">
      <w:pPr>
        <w:numPr>
          <w:ilvl w:val="1"/>
          <w:numId w:val="22"/>
        </w:numPr>
        <w:spacing w:after="30" w:line="249" w:lineRule="auto"/>
        <w:ind w:right="160" w:hanging="358"/>
        <w:jc w:val="both"/>
      </w:pPr>
      <w:r>
        <w:rPr>
          <w:rFonts w:ascii="Arial" w:eastAsia="Arial" w:hAnsi="Arial" w:cs="Arial"/>
        </w:rPr>
        <w:t>Incurran en más de tres fal</w:t>
      </w:r>
      <w:r>
        <w:rPr>
          <w:rFonts w:ascii="Arial" w:eastAsia="Arial" w:hAnsi="Arial" w:cs="Arial"/>
        </w:rPr>
        <w:t xml:space="preserve">tas de asistencia no justificadas en un mes. </w:t>
      </w:r>
    </w:p>
    <w:p w:rsidR="00425DD3" w:rsidRDefault="00EA323E">
      <w:pPr>
        <w:numPr>
          <w:ilvl w:val="1"/>
          <w:numId w:val="22"/>
        </w:numPr>
        <w:spacing w:after="33" w:line="249" w:lineRule="auto"/>
        <w:ind w:right="160" w:hanging="358"/>
        <w:jc w:val="both"/>
      </w:pPr>
      <w:r>
        <w:rPr>
          <w:rFonts w:ascii="Arial" w:eastAsia="Arial" w:hAnsi="Arial" w:cs="Arial"/>
        </w:rPr>
        <w:t xml:space="preserve">Incurran en faltas de puntualidad, incorrecto comportamiento, o falta de aprovechamiento, a criterio de la persona responsable del seguimiento de las mismas, previa audiencia del interesado o interesada. </w:t>
      </w:r>
    </w:p>
    <w:p w:rsidR="00425DD3" w:rsidRDefault="00EA323E">
      <w:pPr>
        <w:numPr>
          <w:ilvl w:val="1"/>
          <w:numId w:val="22"/>
        </w:numPr>
        <w:spacing w:after="5" w:line="249" w:lineRule="auto"/>
        <w:ind w:right="160" w:hanging="358"/>
        <w:jc w:val="both"/>
      </w:pPr>
      <w:r>
        <w:rPr>
          <w:rFonts w:ascii="Arial" w:eastAsia="Arial" w:hAnsi="Arial" w:cs="Arial"/>
        </w:rPr>
        <w:t>Lo so</w:t>
      </w:r>
      <w:r>
        <w:rPr>
          <w:rFonts w:ascii="Arial" w:eastAsia="Arial" w:hAnsi="Arial" w:cs="Arial"/>
        </w:rPr>
        <w:t xml:space="preserve">liciten motivadamente.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todos los citados casos, así como cuando se produzcan variaciones en las fechas de ejecución de las prácticas, horario, suspensión etc.…, la empresa está obligada a comunicar de forma inmediata al centro de formación esta circu</w:t>
      </w:r>
      <w:r>
        <w:rPr>
          <w:rFonts w:ascii="Arial" w:eastAsia="Arial" w:hAnsi="Arial" w:cs="Arial"/>
        </w:rPr>
        <w:t xml:space="preserve">nstancia.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OCTAVA.- Derechos y obligaciones. </w:t>
      </w:r>
    </w:p>
    <w:p w:rsidR="00425DD3" w:rsidRDefault="00EA323E">
      <w:pPr>
        <w:spacing w:after="0"/>
        <w:ind w:left="512"/>
      </w:pPr>
      <w:r>
        <w:rPr>
          <w:rFonts w:ascii="Arial" w:eastAsia="Arial" w:hAnsi="Arial" w:cs="Arial"/>
        </w:rPr>
        <w:t xml:space="preserve"> </w:t>
      </w:r>
    </w:p>
    <w:p w:rsidR="00425DD3" w:rsidRDefault="00EA323E">
      <w:pPr>
        <w:numPr>
          <w:ilvl w:val="1"/>
          <w:numId w:val="23"/>
        </w:numPr>
        <w:spacing w:after="34" w:line="249" w:lineRule="auto"/>
        <w:ind w:right="160" w:hanging="360"/>
        <w:jc w:val="both"/>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3584" name="Group 113584"/>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4171" name="Rectangle 4171"/>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4172" name="Rectangle 4172"/>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20 de 78 </w:t>
                              </w:r>
                            </w:p>
                          </w:txbxContent>
                        </wps:txbx>
                        <wps:bodyPr horzOverflow="overflow" vert="horz" lIns="0" tIns="0" rIns="0" bIns="0" rtlCol="0">
                          <a:noAutofit/>
                        </wps:bodyPr>
                      </wps:wsp>
                    </wpg:wgp>
                  </a:graphicData>
                </a:graphic>
              </wp:anchor>
            </w:drawing>
          </mc:Choice>
          <mc:Fallback xmlns:a="http://schemas.openxmlformats.org/drawingml/2006/main">
            <w:pict>
              <v:group id="Group 113584" style="width:12.7031pt;height:283.026pt;position:absolute;mso-position-horizontal-relative:page;mso-position-horizontal:absolute;margin-left:682.278pt;mso-position-vertical-relative:page;margin-top:529.014pt;" coordsize="1613,35944">
                <v:rect id="Rectangle 4171"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4172"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78 </w:t>
                        </w:r>
                      </w:p>
                    </w:txbxContent>
                  </v:textbox>
                </v:rect>
                <w10:wrap type="square"/>
              </v:group>
            </w:pict>
          </mc:Fallback>
        </mc:AlternateContent>
      </w:r>
      <w:r>
        <w:rPr>
          <w:rFonts w:ascii="Arial" w:eastAsia="Arial" w:hAnsi="Arial" w:cs="Arial"/>
        </w:rPr>
        <w:t xml:space="preserve">La </w:t>
      </w:r>
      <w:r>
        <w:rPr>
          <w:rFonts w:ascii="Arial" w:eastAsia="Arial" w:hAnsi="Arial" w:cs="Arial"/>
        </w:rPr>
        <w:t xml:space="preserve">empresa deberá comunicar a la representación legal de los trabajadores y trabajadoras los convenios de prácticas que se suscriban. </w:t>
      </w:r>
    </w:p>
    <w:p w:rsidR="00425DD3" w:rsidRDefault="00EA323E">
      <w:pPr>
        <w:numPr>
          <w:ilvl w:val="1"/>
          <w:numId w:val="23"/>
        </w:numPr>
        <w:spacing w:after="32" w:line="249" w:lineRule="auto"/>
        <w:ind w:right="160" w:hanging="360"/>
        <w:jc w:val="both"/>
      </w:pPr>
      <w:r>
        <w:rPr>
          <w:rFonts w:ascii="Arial" w:eastAsia="Arial" w:hAnsi="Arial" w:cs="Arial"/>
        </w:rPr>
        <w:t>El centro de formación y la empresa elaborarán conjuntamente el seguimiento y evaluación final del alumnado de acuerdo con l</w:t>
      </w:r>
      <w:r>
        <w:rPr>
          <w:rFonts w:ascii="Arial" w:eastAsia="Arial" w:hAnsi="Arial" w:cs="Arial"/>
        </w:rPr>
        <w:t xml:space="preserve">os criterios de evaluación del mencionado módulo de prácticas. </w:t>
      </w:r>
    </w:p>
    <w:p w:rsidR="00425DD3" w:rsidRDefault="00EA323E">
      <w:pPr>
        <w:numPr>
          <w:ilvl w:val="1"/>
          <w:numId w:val="23"/>
        </w:numPr>
        <w:spacing w:after="34" w:line="249" w:lineRule="auto"/>
        <w:ind w:right="160" w:hanging="360"/>
        <w:jc w:val="both"/>
      </w:pPr>
      <w:r>
        <w:rPr>
          <w:rFonts w:ascii="Arial" w:eastAsia="Arial" w:hAnsi="Arial" w:cs="Arial"/>
        </w:rPr>
        <w:t>El centro de formación deberán presentar al SCE dentro de los 30 días siguientes a la finalización de las prácticas la siguiente documentación elaborada conjuntamente con la empresa consistent</w:t>
      </w:r>
      <w:r>
        <w:rPr>
          <w:rFonts w:ascii="Arial" w:eastAsia="Arial" w:hAnsi="Arial" w:cs="Arial"/>
        </w:rPr>
        <w:t xml:space="preserve">e en: </w:t>
      </w:r>
    </w:p>
    <w:p w:rsidR="00425DD3" w:rsidRDefault="00EA323E">
      <w:pPr>
        <w:numPr>
          <w:ilvl w:val="2"/>
          <w:numId w:val="22"/>
        </w:numPr>
        <w:spacing w:after="32" w:line="249" w:lineRule="auto"/>
        <w:ind w:right="160" w:hanging="365"/>
        <w:jc w:val="both"/>
      </w:pPr>
      <w:r>
        <w:rPr>
          <w:rFonts w:ascii="Arial" w:eastAsia="Arial" w:hAnsi="Arial" w:cs="Arial"/>
        </w:rPr>
        <w:t xml:space="preserve">Controles de asistencia. </w:t>
      </w:r>
    </w:p>
    <w:p w:rsidR="00425DD3" w:rsidRDefault="00EA323E">
      <w:pPr>
        <w:numPr>
          <w:ilvl w:val="2"/>
          <w:numId w:val="22"/>
        </w:numPr>
        <w:spacing w:after="5" w:line="249" w:lineRule="auto"/>
        <w:ind w:right="160" w:hanging="365"/>
        <w:jc w:val="both"/>
      </w:pPr>
      <w:r>
        <w:rPr>
          <w:rFonts w:ascii="Arial" w:eastAsia="Arial" w:hAnsi="Arial" w:cs="Arial"/>
        </w:rPr>
        <w:t>Escala evaluativa en base al anexo VIII de la Orden ESS1897 y sistema de seguimiento de la tutoría del Centro Colaborador, debidamente cumplimentada y firmada por las tutoras y tutores que aparecen asignados en el Programa formativo (anexo VIII) y mecaniza</w:t>
      </w:r>
      <w:r>
        <w:rPr>
          <w:rFonts w:ascii="Arial" w:eastAsia="Arial" w:hAnsi="Arial" w:cs="Arial"/>
        </w:rPr>
        <w:t xml:space="preserve">das en el aplicativo SISPECAN.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NOVENA.- </w:t>
      </w:r>
      <w:r>
        <w:rPr>
          <w:rFonts w:ascii="Arial" w:eastAsia="Arial" w:hAnsi="Arial" w:cs="Arial"/>
          <w:u w:val="single" w:color="000000"/>
        </w:rPr>
        <w:t>Vigencia.</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0" w:line="228" w:lineRule="auto"/>
        <w:ind w:left="703" w:right="-11" w:hanging="10"/>
      </w:pPr>
      <w:r>
        <w:rPr>
          <w:rFonts w:ascii="Arial" w:eastAsia="Arial" w:hAnsi="Arial" w:cs="Arial"/>
        </w:rPr>
        <w:t xml:space="preserve">Este convenio entrará en vigor desde la fecha de la firma del mismo y finalizará una vez que el alumno o alumna haya completado el número de horas de prácticas establecido en la cláusula, PRIMERA del presente convenio. </w:t>
      </w:r>
    </w:p>
    <w:p w:rsidR="00425DD3" w:rsidRDefault="00EA323E">
      <w:pPr>
        <w:spacing w:after="0"/>
        <w:ind w:left="512"/>
      </w:pPr>
      <w:r>
        <w:rPr>
          <w:rFonts w:ascii="Arial" w:eastAsia="Arial" w:hAnsi="Arial" w:cs="Arial"/>
        </w:rPr>
        <w:t xml:space="preserve"> </w:t>
      </w:r>
    </w:p>
    <w:p w:rsidR="00425DD3" w:rsidRDefault="00EA323E">
      <w:pPr>
        <w:spacing w:after="139"/>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DÉCIMA.- </w:t>
      </w:r>
      <w:r>
        <w:rPr>
          <w:rFonts w:ascii="Arial" w:eastAsia="Arial" w:hAnsi="Arial" w:cs="Arial"/>
          <w:u w:val="single" w:color="000000"/>
        </w:rPr>
        <w:t>Causas de extinción.</w:t>
      </w: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Serán causas de extinción del convenio: </w:t>
      </w:r>
    </w:p>
    <w:p w:rsidR="00425DD3" w:rsidRDefault="00EA323E">
      <w:pPr>
        <w:spacing w:after="0"/>
        <w:ind w:left="512"/>
      </w:pPr>
      <w:r>
        <w:rPr>
          <w:rFonts w:ascii="Arial" w:eastAsia="Arial" w:hAnsi="Arial" w:cs="Arial"/>
        </w:rPr>
        <w:t xml:space="preserve"> </w:t>
      </w:r>
    </w:p>
    <w:p w:rsidR="00425DD3" w:rsidRDefault="00EA323E">
      <w:pPr>
        <w:numPr>
          <w:ilvl w:val="1"/>
          <w:numId w:val="25"/>
        </w:numPr>
        <w:spacing w:after="5" w:line="249" w:lineRule="auto"/>
        <w:ind w:right="160" w:hanging="358"/>
        <w:jc w:val="both"/>
      </w:pPr>
      <w:r>
        <w:rPr>
          <w:rFonts w:ascii="Arial" w:eastAsia="Arial" w:hAnsi="Arial" w:cs="Arial"/>
        </w:rPr>
        <w:t xml:space="preserve">El cese de la actividad de la empresa. </w:t>
      </w:r>
    </w:p>
    <w:p w:rsidR="00425DD3" w:rsidRDefault="00EA323E">
      <w:pPr>
        <w:numPr>
          <w:ilvl w:val="1"/>
          <w:numId w:val="25"/>
        </w:numPr>
        <w:spacing w:after="5" w:line="249" w:lineRule="auto"/>
        <w:ind w:right="160" w:hanging="358"/>
        <w:jc w:val="both"/>
      </w:pPr>
      <w:r>
        <w:rPr>
          <w:rFonts w:ascii="Arial" w:eastAsia="Arial" w:hAnsi="Arial" w:cs="Arial"/>
        </w:rPr>
        <w:t xml:space="preserve">Fuerza mayor que imposibilite el desarrollo de las actividades programadas. </w:t>
      </w:r>
    </w:p>
    <w:p w:rsidR="00425DD3" w:rsidRDefault="00EA323E">
      <w:pPr>
        <w:numPr>
          <w:ilvl w:val="1"/>
          <w:numId w:val="25"/>
        </w:numPr>
        <w:spacing w:after="5" w:line="249" w:lineRule="auto"/>
        <w:ind w:right="160" w:hanging="358"/>
        <w:jc w:val="both"/>
      </w:pPr>
      <w:r>
        <w:rPr>
          <w:rFonts w:ascii="Arial" w:eastAsia="Arial" w:hAnsi="Arial" w:cs="Arial"/>
        </w:rPr>
        <w:t xml:space="preserve">El mutuo acuerdo entre las partes firmantes del mismo. </w:t>
      </w:r>
    </w:p>
    <w:p w:rsidR="00425DD3" w:rsidRDefault="00EA323E">
      <w:pPr>
        <w:numPr>
          <w:ilvl w:val="1"/>
          <w:numId w:val="25"/>
        </w:numPr>
        <w:spacing w:after="5" w:line="249" w:lineRule="auto"/>
        <w:ind w:right="160" w:hanging="358"/>
        <w:jc w:val="both"/>
      </w:pPr>
      <w:r>
        <w:rPr>
          <w:rFonts w:ascii="Arial" w:eastAsia="Arial" w:hAnsi="Arial" w:cs="Arial"/>
        </w:rPr>
        <w:t>El incumplimiento de alguna de las cláu</w:t>
      </w:r>
      <w:r>
        <w:rPr>
          <w:rFonts w:ascii="Arial" w:eastAsia="Arial" w:hAnsi="Arial" w:cs="Arial"/>
        </w:rPr>
        <w:t xml:space="preserve">sulas establecidas en el convenio. </w:t>
      </w:r>
    </w:p>
    <w:p w:rsidR="00425DD3" w:rsidRDefault="00EA323E">
      <w:pPr>
        <w:numPr>
          <w:ilvl w:val="1"/>
          <w:numId w:val="25"/>
        </w:numPr>
        <w:spacing w:after="5" w:line="249" w:lineRule="auto"/>
        <w:ind w:right="160" w:hanging="358"/>
        <w:jc w:val="both"/>
      </w:pPr>
      <w:r>
        <w:rPr>
          <w:rFonts w:ascii="Arial" w:eastAsia="Arial" w:hAnsi="Arial" w:cs="Arial"/>
        </w:rPr>
        <w:t xml:space="preserve">La modificación por alguna de las partes de las cláusulas del presente convenio.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numPr>
          <w:ilvl w:val="1"/>
          <w:numId w:val="25"/>
        </w:numPr>
        <w:spacing w:after="5" w:line="249" w:lineRule="auto"/>
        <w:ind w:right="160" w:hanging="358"/>
        <w:jc w:val="both"/>
      </w:pPr>
      <w:r>
        <w:rPr>
          <w:rFonts w:ascii="Arial" w:eastAsia="Arial" w:hAnsi="Arial" w:cs="Arial"/>
        </w:rPr>
        <w:t>La denuncia del convenio por cualquiera de las partes, siempre que se hubiese realizado con una antelación suficiente a la fecha de fi</w:t>
      </w:r>
      <w:r>
        <w:rPr>
          <w:rFonts w:ascii="Arial" w:eastAsia="Arial" w:hAnsi="Arial" w:cs="Arial"/>
        </w:rPr>
        <w:t xml:space="preserve">nalización.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UNDÉCIMA. - Se autoriza al Centro de formación y al Servicio Canario de Empleo, al tratamiento informático de sus datos y la tramitación documental de todos los procesos que lleva la tramitación de prácticas en empresas, a los efectos disp</w:t>
      </w:r>
      <w:r>
        <w:rPr>
          <w:rFonts w:ascii="Arial" w:eastAsia="Arial" w:hAnsi="Arial" w:cs="Arial"/>
        </w:rPr>
        <w:t xml:space="preserve">uestos en la Ley Orgánica 3/2018, de 5 de diciembre, de Protección de Datos y Garantía de los Derechos Digitales y demás normativa de desarrollo.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3" w:firstLine="358"/>
        <w:jc w:val="both"/>
      </w:pPr>
      <w:r>
        <w:rPr>
          <w:rFonts w:ascii="Arial" w:eastAsia="Arial" w:hAnsi="Arial" w:cs="Arial"/>
        </w:rPr>
        <w:t xml:space="preserve">Y en prueba de conformidad, se firma el presente Convenio de Colaboración por triplicado, en el lugar y fecha arriba indicados.” </w:t>
      </w:r>
    </w:p>
    <w:p w:rsidR="00425DD3" w:rsidRDefault="00EA323E">
      <w:pPr>
        <w:spacing w:after="220"/>
        <w:ind w:left="512"/>
      </w:pPr>
      <w:r>
        <w:rPr>
          <w:rFonts w:ascii="Arial" w:eastAsia="Arial" w:hAnsi="Arial" w:cs="Arial"/>
          <w:i/>
        </w:rPr>
        <w:t xml:space="preserve"> </w:t>
      </w:r>
    </w:p>
    <w:p w:rsidR="00425DD3" w:rsidRDefault="00EA323E">
      <w:pPr>
        <w:spacing w:after="218"/>
        <w:ind w:left="512"/>
      </w:pPr>
      <w:r>
        <w:rPr>
          <w:rFonts w:ascii="Arial" w:eastAsia="Arial" w:hAnsi="Arial" w:cs="Arial"/>
        </w:rPr>
        <w:t xml:space="preserve"> </w:t>
      </w:r>
    </w:p>
    <w:p w:rsidR="00425DD3" w:rsidRDefault="00EA323E">
      <w:pPr>
        <w:spacing w:after="5" w:line="249" w:lineRule="auto"/>
        <w:ind w:left="517" w:hanging="5"/>
        <w:jc w:val="both"/>
      </w:pPr>
      <w:r>
        <w:rPr>
          <w:rFonts w:ascii="Arial" w:eastAsia="Arial" w:hAnsi="Arial" w:cs="Arial"/>
        </w:rPr>
        <w:t>SEGUNDO. - Facultar a la Alcaldesa- Presidenta para la firma del citado Convenio específico de colaboración y de la docume</w:t>
      </w:r>
      <w:r>
        <w:rPr>
          <w:rFonts w:ascii="Arial" w:eastAsia="Arial" w:hAnsi="Arial" w:cs="Arial"/>
        </w:rPr>
        <w:t xml:space="preserve">ntación precisa para la ejecución del mismo.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517" w:hanging="5"/>
        <w:jc w:val="both"/>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6718478</wp:posOffset>
                </wp:positionV>
                <wp:extent cx="161330" cy="3594430"/>
                <wp:effectExtent l="0" t="0" r="0" b="0"/>
                <wp:wrapTopAndBottom/>
                <wp:docPr id="113712" name="Group 113712"/>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4299" name="Rectangle 4299"/>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4300" name="Rectangle 4300"/>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21 de 78 </w:t>
                              </w:r>
                            </w:p>
                          </w:txbxContent>
                        </wps:txbx>
                        <wps:bodyPr horzOverflow="overflow" vert="horz" lIns="0" tIns="0" rIns="0" bIns="0" rtlCol="0">
                          <a:noAutofit/>
                        </wps:bodyPr>
                      </wps:wsp>
                    </wpg:wgp>
                  </a:graphicData>
                </a:graphic>
              </wp:anchor>
            </w:drawing>
          </mc:Choice>
          <mc:Fallback xmlns:a="http://schemas.openxmlformats.org/drawingml/2006/main">
            <w:pict>
              <v:group id="Group 113712" style="width:12.7031pt;height:283.026pt;position:absolute;mso-position-horizontal-relative:page;mso-position-horizontal:absolute;margin-left:682.278pt;mso-position-vertical-relative:page;margin-top:529.014pt;" coordsize="1613,35944">
                <v:rect id="Rectangle 4299"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4300"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78 </w:t>
                        </w:r>
                      </w:p>
                    </w:txbxContent>
                  </v:textbox>
                </v:rect>
                <w10:wrap type="topAndBottom"/>
              </v:group>
            </w:pict>
          </mc:Fallback>
        </mc:AlternateContent>
      </w:r>
      <w:r>
        <w:rPr>
          <w:rFonts w:ascii="Arial" w:eastAsia="Arial" w:hAnsi="Arial" w:cs="Arial"/>
        </w:rPr>
        <w:t>TERCERO. -</w:t>
      </w:r>
      <w:r>
        <w:rPr>
          <w:rFonts w:ascii="Arial" w:eastAsia="Arial" w:hAnsi="Arial" w:cs="Arial"/>
        </w:rPr>
        <w:t xml:space="preserve"> Dar traslado del acuerdo que se adopte al centro de formación IBECON 2003 S.L. a los efectos oportunos. </w:t>
      </w:r>
    </w:p>
    <w:p w:rsidR="00425DD3" w:rsidRDefault="00EA323E">
      <w:pPr>
        <w:spacing w:after="0"/>
        <w:ind w:left="512"/>
      </w:pPr>
      <w:r>
        <w:rPr>
          <w:rFonts w:ascii="Arial" w:eastAsia="Arial" w:hAnsi="Arial" w:cs="Arial"/>
          <w:b/>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line="240" w:lineRule="auto"/>
        <w:ind w:left="507" w:right="-4" w:hanging="10"/>
        <w:jc w:val="both"/>
      </w:pPr>
      <w:r>
        <w:rPr>
          <w:rFonts w:ascii="Arial" w:eastAsia="Arial" w:hAnsi="Arial" w:cs="Arial"/>
          <w:b/>
          <w:sz w:val="24"/>
        </w:rPr>
        <w:t xml:space="preserve">2.- </w:t>
      </w:r>
      <w:r>
        <w:rPr>
          <w:rFonts w:ascii="Arial" w:eastAsia="Arial" w:hAnsi="Arial" w:cs="Arial"/>
          <w:b/>
          <w:color w:val="2F3E4D"/>
          <w:sz w:val="24"/>
        </w:rPr>
        <w:t>Expediente 886/2023. Aprobar el texto del Convenio específico de colaboración para la formación en centros de trabajo entre el Ayuntamiento de Candelaria y el centro de formación IBECON 2003 S.L. (Bibliotecas).</w:t>
      </w:r>
      <w:r>
        <w:rPr>
          <w:rFonts w:ascii="Arial" w:eastAsia="Arial" w:hAnsi="Arial" w:cs="Arial"/>
          <w:sz w:val="24"/>
        </w:rPr>
        <w:t xml:space="preserve"> </w:t>
      </w:r>
    </w:p>
    <w:p w:rsidR="00425DD3" w:rsidRDefault="00EA323E">
      <w:pPr>
        <w:spacing w:after="16"/>
        <w:ind w:left="1220"/>
      </w:pPr>
      <w:r>
        <w:rPr>
          <w:rFonts w:ascii="Arial" w:eastAsia="Arial" w:hAnsi="Arial" w:cs="Arial"/>
        </w:rPr>
        <w:t xml:space="preserve"> </w:t>
      </w:r>
    </w:p>
    <w:p w:rsidR="00425DD3" w:rsidRDefault="00EA323E">
      <w:pPr>
        <w:spacing w:after="5" w:line="249" w:lineRule="auto"/>
        <w:ind w:left="522" w:hanging="10"/>
        <w:jc w:val="both"/>
      </w:pPr>
      <w:r>
        <w:rPr>
          <w:rFonts w:ascii="Arial" w:eastAsia="Arial" w:hAnsi="Arial" w:cs="Arial"/>
          <w:b/>
        </w:rPr>
        <w:t>Consta en el expediente propuesta de la Al</w:t>
      </w:r>
      <w:r>
        <w:rPr>
          <w:rFonts w:ascii="Arial" w:eastAsia="Arial" w:hAnsi="Arial" w:cs="Arial"/>
          <w:b/>
        </w:rPr>
        <w:t xml:space="preserve">caldesa-Presidenta, de fecha 27 de enero de 2023, cuyo tenor literal es el siguiente: </w:t>
      </w:r>
    </w:p>
    <w:p w:rsidR="00425DD3" w:rsidRDefault="00EA323E">
      <w:pPr>
        <w:spacing w:after="0"/>
        <w:ind w:left="512"/>
      </w:pPr>
      <w:r>
        <w:rPr>
          <w:rFonts w:ascii="Arial" w:eastAsia="Arial" w:hAnsi="Arial" w:cs="Arial"/>
          <w:b/>
        </w:rPr>
        <w:t xml:space="preserve"> </w:t>
      </w:r>
    </w:p>
    <w:p w:rsidR="00425DD3" w:rsidRDefault="00EA323E">
      <w:pPr>
        <w:spacing w:after="9"/>
        <w:ind w:left="512"/>
      </w:pPr>
      <w:r>
        <w:rPr>
          <w:rFonts w:ascii="Arial" w:eastAsia="Arial" w:hAnsi="Arial" w:cs="Arial"/>
          <w:b/>
        </w:rPr>
        <w:t xml:space="preserve"> </w:t>
      </w:r>
    </w:p>
    <w:p w:rsidR="00425DD3" w:rsidRDefault="00EA323E">
      <w:pPr>
        <w:spacing w:after="232" w:line="249" w:lineRule="auto"/>
        <w:ind w:left="517" w:right="5" w:hanging="5"/>
        <w:jc w:val="both"/>
      </w:pPr>
      <w:r>
        <w:rPr>
          <w:rFonts w:ascii="Arial" w:eastAsia="Arial" w:hAnsi="Arial" w:cs="Arial"/>
        </w:rPr>
        <w:t xml:space="preserve">   </w:t>
      </w:r>
      <w:r>
        <w:rPr>
          <w:rFonts w:ascii="Arial" w:eastAsia="Arial" w:hAnsi="Arial" w:cs="Arial"/>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rFonts w:ascii="Arial" w:eastAsia="Arial" w:hAnsi="Arial" w:cs="Arial"/>
        </w:rPr>
        <w:t xml:space="preserve">s de Régimen Local. </w:t>
      </w:r>
    </w:p>
    <w:p w:rsidR="00425DD3" w:rsidRDefault="00EA323E">
      <w:pPr>
        <w:spacing w:after="234" w:line="249" w:lineRule="auto"/>
        <w:ind w:left="517" w:hanging="5"/>
        <w:jc w:val="both"/>
      </w:pPr>
      <w:r>
        <w:rPr>
          <w:rFonts w:ascii="Arial" w:eastAsia="Arial" w:hAnsi="Arial" w:cs="Arial"/>
        </w:rPr>
        <w:t xml:space="preserve">A la vista del borrador del Convenio específico de colaboración para la formación profesional en centros de trabajo entre el Ayuntamiento de Candelaria y el centro de formación IBECON 2003 S.L. </w:t>
      </w:r>
    </w:p>
    <w:p w:rsidR="00425DD3" w:rsidRDefault="00EA323E">
      <w:pPr>
        <w:spacing w:after="234" w:line="249" w:lineRule="auto"/>
        <w:ind w:left="517" w:hanging="5"/>
        <w:jc w:val="both"/>
      </w:pPr>
      <w:r>
        <w:rPr>
          <w:rFonts w:ascii="Arial" w:eastAsia="Arial" w:hAnsi="Arial" w:cs="Arial"/>
        </w:rPr>
        <w:t>Considerando lo establecido en el artícu</w:t>
      </w:r>
      <w:r>
        <w:rPr>
          <w:rFonts w:ascii="Arial" w:eastAsia="Arial" w:hAnsi="Arial" w:cs="Arial"/>
        </w:rPr>
        <w:t xml:space="preserve">lo 86 de la Ley 39/2015, de 1 de octubre, del Procedimiento Administrativo Común de las Administraciones Públicas. </w:t>
      </w:r>
    </w:p>
    <w:p w:rsidR="00425DD3" w:rsidRDefault="00EA323E">
      <w:pPr>
        <w:spacing w:after="232" w:line="249" w:lineRule="auto"/>
        <w:ind w:left="517" w:hanging="5"/>
        <w:jc w:val="both"/>
      </w:pPr>
      <w:r>
        <w:rPr>
          <w:rFonts w:ascii="Arial" w:eastAsia="Arial" w:hAnsi="Arial" w:cs="Arial"/>
        </w:rPr>
        <w:t xml:space="preserve">Se propone por parte de esta Alcaldía a la Junta de Gobierno Local la adopción del siguiente acuerdo: </w:t>
      </w:r>
    </w:p>
    <w:p w:rsidR="00425DD3" w:rsidRDefault="00EA323E">
      <w:pPr>
        <w:spacing w:after="230"/>
        <w:ind w:left="512"/>
      </w:pPr>
      <w:r>
        <w:rPr>
          <w:rFonts w:ascii="Arial" w:eastAsia="Arial" w:hAnsi="Arial" w:cs="Arial"/>
        </w:rPr>
        <w:t xml:space="preserve"> </w:t>
      </w:r>
    </w:p>
    <w:p w:rsidR="00425DD3" w:rsidRDefault="00EA323E">
      <w:pPr>
        <w:spacing w:after="110" w:line="249" w:lineRule="auto"/>
        <w:ind w:left="517" w:right="4" w:hanging="5"/>
        <w:jc w:val="both"/>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3801" name="Group 113801"/>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4413" name="Rectangle 4413"/>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4414" name="Rectangle 4414"/>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22 de 78 </w:t>
                              </w:r>
                            </w:p>
                          </w:txbxContent>
                        </wps:txbx>
                        <wps:bodyPr horzOverflow="overflow" vert="horz" lIns="0" tIns="0" rIns="0" bIns="0" rtlCol="0">
                          <a:noAutofit/>
                        </wps:bodyPr>
                      </wps:wsp>
                    </wpg:wgp>
                  </a:graphicData>
                </a:graphic>
              </wp:anchor>
            </w:drawing>
          </mc:Choice>
          <mc:Fallback xmlns:a="http://schemas.openxmlformats.org/drawingml/2006/main">
            <w:pict>
              <v:group id="Group 113801" style="width:12.7031pt;height:283.026pt;position:absolute;mso-position-horizontal-relative:page;mso-position-horizontal:absolute;margin-left:682.278pt;mso-position-vertical-relative:page;margin-top:529.014pt;" coordsize="1613,35944">
                <v:rect id="Rectangle 4413"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4414"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78 </w:t>
                        </w:r>
                      </w:p>
                    </w:txbxContent>
                  </v:textbox>
                </v:rect>
                <w10:wrap type="square"/>
              </v:group>
            </w:pict>
          </mc:Fallback>
        </mc:AlternateContent>
      </w:r>
      <w:r>
        <w:rPr>
          <w:rFonts w:ascii="Arial" w:eastAsia="Arial" w:hAnsi="Arial" w:cs="Arial"/>
        </w:rPr>
        <w:t>PRIMERO. - Aprobar y suscribir el convenio específico de colabo</w:t>
      </w:r>
      <w:r>
        <w:rPr>
          <w:rFonts w:ascii="Arial" w:eastAsia="Arial" w:hAnsi="Arial" w:cs="Arial"/>
        </w:rPr>
        <w:t>ración entre el centro de formación IBECON 2003 S.L.  y el AYUNTAMIENTO DE CANDELARIA para la realización del módulo de formación en centros de trabajo de alumnos/as participantes en los certificados de profesionalidad de la programación de formación de of</w:t>
      </w:r>
      <w:r>
        <w:rPr>
          <w:rFonts w:ascii="Arial" w:eastAsia="Arial" w:hAnsi="Arial" w:cs="Arial"/>
        </w:rPr>
        <w:t xml:space="preserve">erta 2022, en los términos propuestos por la Sra.  Alcaldesa presidenta y del siguiente tenor literal: </w:t>
      </w:r>
    </w:p>
    <w:p w:rsidR="00425DD3" w:rsidRDefault="00EA323E">
      <w:pPr>
        <w:spacing w:after="98"/>
        <w:ind w:left="512"/>
      </w:pPr>
      <w:r>
        <w:rPr>
          <w:rFonts w:ascii="Arial" w:eastAsia="Arial" w:hAnsi="Arial" w:cs="Arial"/>
          <w:i/>
        </w:rPr>
        <w:t xml:space="preserve"> </w:t>
      </w:r>
    </w:p>
    <w:p w:rsidR="00425DD3" w:rsidRDefault="00EA323E">
      <w:pPr>
        <w:spacing w:after="5" w:line="249" w:lineRule="auto"/>
        <w:ind w:left="698" w:right="263" w:hanging="5"/>
        <w:jc w:val="both"/>
      </w:pPr>
      <w:r>
        <w:rPr>
          <w:rFonts w:ascii="Arial" w:eastAsia="Arial" w:hAnsi="Arial" w:cs="Arial"/>
        </w:rPr>
        <w:t xml:space="preserve">“CONVENIO ESPECÍFICO DE COLABORACIÓN ENTRE EL CENTRO DE FORMACIÓN IBECON 2003 S.L. Y LA EMPRESA AYUNTAMIENTO DE CANDELARIA PARA LA REALIZACIÓN DEL MÓDULO DE FORMACIÓN EN CENTROS DE TRABAJO DE ALUMNOS/AS PARTICIPANTES EN LOS CERTIFICADOS DE PROFESIONALIDAD </w:t>
      </w:r>
      <w:r>
        <w:rPr>
          <w:rFonts w:ascii="Arial" w:eastAsia="Arial" w:hAnsi="Arial" w:cs="Arial"/>
        </w:rPr>
        <w:t xml:space="preserve">DE LA PROGRAMACIÓN DE FORMACIÓN DE OFERTA 2022. </w:t>
      </w:r>
    </w:p>
    <w:p w:rsidR="00425DD3" w:rsidRDefault="00EA323E">
      <w:pPr>
        <w:spacing w:after="141"/>
        <w:ind w:left="512"/>
      </w:pPr>
      <w:r>
        <w:rPr>
          <w:rFonts w:ascii="Arial" w:eastAsia="Arial" w:hAnsi="Arial" w:cs="Arial"/>
        </w:rPr>
        <w:t xml:space="preserve"> </w:t>
      </w:r>
    </w:p>
    <w:p w:rsidR="00425DD3" w:rsidRDefault="00EA323E">
      <w:pPr>
        <w:spacing w:after="400" w:line="265" w:lineRule="auto"/>
        <w:ind w:left="770" w:right="71" w:hanging="10"/>
        <w:jc w:val="center"/>
      </w:pPr>
      <w:r>
        <w:rPr>
          <w:rFonts w:ascii="Arial" w:eastAsia="Arial" w:hAnsi="Arial" w:cs="Arial"/>
        </w:rPr>
        <w:t xml:space="preserve">En GUIMAR A    DE           DEL 2023 </w:t>
      </w:r>
    </w:p>
    <w:p w:rsidR="00425DD3" w:rsidRDefault="00EA323E">
      <w:pPr>
        <w:pStyle w:val="Ttulo2"/>
        <w:spacing w:after="239"/>
        <w:ind w:left="1409" w:right="0"/>
      </w:pPr>
      <w:r>
        <w:t xml:space="preserve">REUNIDOS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Por el CENTRO COLABORADOR: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7" w:hanging="5"/>
        <w:jc w:val="both"/>
      </w:pPr>
      <w:r>
        <w:rPr>
          <w:rFonts w:ascii="Arial" w:eastAsia="Arial" w:hAnsi="Arial" w:cs="Arial"/>
        </w:rPr>
        <w:t>D. Lorenzo Alonso Nistal, con NIF: ***2166**, en nombre y representación del centro IBECON 2003 S.L. con CIF/NIF nº B47511126</w:t>
      </w:r>
      <w:r>
        <w:rPr>
          <w:rFonts w:ascii="Arial" w:eastAsia="Arial" w:hAnsi="Arial" w:cs="Arial"/>
        </w:rPr>
        <w:t xml:space="preserve"> y domicilio social en CL Secundino Delgado, 11 bajo, 38500, municipio Güímar, provincia Santa Cruz de Tenerife, teléfono 922 510 350.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Y POR LA EMPRESA: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noProof/>
        </w:rPr>
        <mc:AlternateContent>
          <mc:Choice Requires="wpg">
            <w:drawing>
              <wp:anchor distT="0" distB="0" distL="114300" distR="114300" simplePos="0" relativeHeight="251682816" behindDoc="1" locked="0" layoutInCell="1" allowOverlap="1">
                <wp:simplePos x="0" y="0"/>
                <wp:positionH relativeFrom="column">
                  <wp:posOffset>3687445</wp:posOffset>
                </wp:positionH>
                <wp:positionV relativeFrom="paragraph">
                  <wp:posOffset>317389</wp:posOffset>
                </wp:positionV>
                <wp:extent cx="39624" cy="161544"/>
                <wp:effectExtent l="0" t="0" r="0" b="0"/>
                <wp:wrapNone/>
                <wp:docPr id="114697" name="Group 114697"/>
                <wp:cNvGraphicFramePr/>
                <a:graphic xmlns:a="http://schemas.openxmlformats.org/drawingml/2006/main">
                  <a:graphicData uri="http://schemas.microsoft.com/office/word/2010/wordprocessingGroup">
                    <wpg:wgp>
                      <wpg:cNvGrpSpPr/>
                      <wpg:grpSpPr>
                        <a:xfrm>
                          <a:off x="0" y="0"/>
                          <a:ext cx="39624" cy="161544"/>
                          <a:chOff x="0" y="0"/>
                          <a:chExt cx="39624" cy="161544"/>
                        </a:xfrm>
                      </wpg:grpSpPr>
                      <wps:wsp>
                        <wps:cNvPr id="134065" name="Shape 134065"/>
                        <wps:cNvSpPr/>
                        <wps:spPr>
                          <a:xfrm>
                            <a:off x="0" y="0"/>
                            <a:ext cx="39624" cy="161544"/>
                          </a:xfrm>
                          <a:custGeom>
                            <a:avLst/>
                            <a:gdLst/>
                            <a:ahLst/>
                            <a:cxnLst/>
                            <a:rect l="0" t="0" r="0" b="0"/>
                            <a:pathLst>
                              <a:path w="39624" h="161544">
                                <a:moveTo>
                                  <a:pt x="0" y="0"/>
                                </a:moveTo>
                                <a:lnTo>
                                  <a:pt x="39624" y="0"/>
                                </a:lnTo>
                                <a:lnTo>
                                  <a:pt x="39624" y="161544"/>
                                </a:lnTo>
                                <a:lnTo>
                                  <a:pt x="0" y="161544"/>
                                </a:lnTo>
                                <a:lnTo>
                                  <a:pt x="0" y="0"/>
                                </a:lnTo>
                              </a:path>
                            </a:pathLst>
                          </a:custGeom>
                          <a:ln w="0" cap="sq">
                            <a:miter lim="127000"/>
                          </a:ln>
                        </wps:spPr>
                        <wps:style>
                          <a:lnRef idx="0">
                            <a:srgbClr val="000000">
                              <a:alpha val="0"/>
                            </a:srgbClr>
                          </a:lnRef>
                          <a:fillRef idx="1">
                            <a:srgbClr val="B1B1B1"/>
                          </a:fillRef>
                          <a:effectRef idx="0">
                            <a:scrgbClr r="0" g="0" b="0"/>
                          </a:effectRef>
                          <a:fontRef idx="none"/>
                        </wps:style>
                        <wps:bodyPr/>
                      </wps:wsp>
                    </wpg:wgp>
                  </a:graphicData>
                </a:graphic>
              </wp:anchor>
            </w:drawing>
          </mc:Choice>
          <mc:Fallback xmlns:a="http://schemas.openxmlformats.org/drawingml/2006/main">
            <w:pict>
              <v:group id="Group 114697" style="width:3.12pt;height:12.72pt;position:absolute;z-index:-2147483632;mso-position-horizontal-relative:text;mso-position-horizontal:absolute;margin-left:290.35pt;mso-position-vertical-relative:text;margin-top:24.9913pt;" coordsize="396,1615">
                <v:shape id="Shape 134066" style="position:absolute;width:396;height:1615;left:0;top:0;" coordsize="39624,161544" path="m0,0l39624,0l39624,161544l0,161544l0,0">
                  <v:stroke weight="0pt" endcap="square" joinstyle="miter" miterlimit="10" on="false" color="#000000" opacity="0"/>
                  <v:fill on="true" color="#b1b1b1"/>
                </v:shape>
              </v:group>
            </w:pict>
          </mc:Fallback>
        </mc:AlternateContent>
      </w:r>
      <w:r>
        <w:rPr>
          <w:noProof/>
        </w:rPr>
        <mc:AlternateContent>
          <mc:Choice Requires="wpg">
            <w:drawing>
              <wp:anchor distT="0" distB="0" distL="114300" distR="114300" simplePos="0" relativeHeight="251683840" behindDoc="1" locked="0" layoutInCell="1" allowOverlap="1">
                <wp:simplePos x="0" y="0"/>
                <wp:positionH relativeFrom="column">
                  <wp:posOffset>814070</wp:posOffset>
                </wp:positionH>
                <wp:positionV relativeFrom="paragraph">
                  <wp:posOffset>477409</wp:posOffset>
                </wp:positionV>
                <wp:extent cx="38100" cy="161544"/>
                <wp:effectExtent l="0" t="0" r="0" b="0"/>
                <wp:wrapNone/>
                <wp:docPr id="114698" name="Group 114698"/>
                <wp:cNvGraphicFramePr/>
                <a:graphic xmlns:a="http://schemas.openxmlformats.org/drawingml/2006/main">
                  <a:graphicData uri="http://schemas.microsoft.com/office/word/2010/wordprocessingGroup">
                    <wpg:wgp>
                      <wpg:cNvGrpSpPr/>
                      <wpg:grpSpPr>
                        <a:xfrm>
                          <a:off x="0" y="0"/>
                          <a:ext cx="38100" cy="161544"/>
                          <a:chOff x="0" y="0"/>
                          <a:chExt cx="38100" cy="161544"/>
                        </a:xfrm>
                      </wpg:grpSpPr>
                      <wps:wsp>
                        <wps:cNvPr id="134067" name="Shape 134067"/>
                        <wps:cNvSpPr/>
                        <wps:spPr>
                          <a:xfrm>
                            <a:off x="0" y="0"/>
                            <a:ext cx="38100" cy="161544"/>
                          </a:xfrm>
                          <a:custGeom>
                            <a:avLst/>
                            <a:gdLst/>
                            <a:ahLst/>
                            <a:cxnLst/>
                            <a:rect l="0" t="0" r="0" b="0"/>
                            <a:pathLst>
                              <a:path w="38100" h="161544">
                                <a:moveTo>
                                  <a:pt x="0" y="0"/>
                                </a:moveTo>
                                <a:lnTo>
                                  <a:pt x="38100" y="0"/>
                                </a:lnTo>
                                <a:lnTo>
                                  <a:pt x="38100" y="161544"/>
                                </a:lnTo>
                                <a:lnTo>
                                  <a:pt x="0" y="161544"/>
                                </a:lnTo>
                                <a:lnTo>
                                  <a:pt x="0" y="0"/>
                                </a:lnTo>
                              </a:path>
                            </a:pathLst>
                          </a:custGeom>
                          <a:ln w="0" cap="sq">
                            <a:miter lim="127000"/>
                          </a:ln>
                        </wps:spPr>
                        <wps:style>
                          <a:lnRef idx="0">
                            <a:srgbClr val="000000">
                              <a:alpha val="0"/>
                            </a:srgbClr>
                          </a:lnRef>
                          <a:fillRef idx="1">
                            <a:srgbClr val="B1B1B1"/>
                          </a:fillRef>
                          <a:effectRef idx="0">
                            <a:scrgbClr r="0" g="0" b="0"/>
                          </a:effectRef>
                          <a:fontRef idx="none"/>
                        </wps:style>
                        <wps:bodyPr/>
                      </wps:wsp>
                    </wpg:wgp>
                  </a:graphicData>
                </a:graphic>
              </wp:anchor>
            </w:drawing>
          </mc:Choice>
          <mc:Fallback xmlns:a="http://schemas.openxmlformats.org/drawingml/2006/main">
            <w:pict>
              <v:group id="Group 114698" style="width:3pt;height:12.72pt;position:absolute;z-index:-2147483627;mso-position-horizontal-relative:text;mso-position-horizontal:absolute;margin-left:64.1pt;mso-position-vertical-relative:text;margin-top:37.5912pt;" coordsize="381,1615">
                <v:shape id="Shape 134068" style="position:absolute;width:381;height:1615;left:0;top:0;" coordsize="38100,161544" path="m0,0l38100,0l38100,161544l0,161544l0,0">
                  <v:stroke weight="0pt" endcap="square" joinstyle="miter" miterlimit="10" on="false" color="#000000" opacity="0"/>
                  <v:fill on="true" color="#b1b1b1"/>
                </v:shape>
              </v:group>
            </w:pict>
          </mc:Fallback>
        </mc:AlternateContent>
      </w:r>
      <w:r>
        <w:rPr>
          <w:rFonts w:ascii="Arial" w:eastAsia="Arial" w:hAnsi="Arial" w:cs="Arial"/>
        </w:rPr>
        <w:t>Dña.: María Concepción Brito Núñez, con NIF: ***1734**, en nombre y representación de la empres</w:t>
      </w:r>
      <w:r>
        <w:rPr>
          <w:rFonts w:ascii="Arial" w:eastAsia="Arial" w:hAnsi="Arial" w:cs="Arial"/>
        </w:rPr>
        <w:t xml:space="preserve">a AYUNTAMIENTO DE CANDELARIA con CIF/NIF nº P3801100C y domicilio social en Avenida de la Constitución Nº7, municipio 38530, Candelaria, provincia Santa Cruz de Tenerife, teléfono 922500 800. </w:t>
      </w:r>
    </w:p>
    <w:p w:rsidR="00425DD3" w:rsidRDefault="00EA323E">
      <w:pPr>
        <w:spacing w:after="0"/>
        <w:ind w:left="512"/>
      </w:pPr>
      <w:r>
        <w:rPr>
          <w:rFonts w:ascii="Arial" w:eastAsia="Arial" w:hAnsi="Arial" w:cs="Arial"/>
        </w:rPr>
        <w:t xml:space="preserve"> </w:t>
      </w:r>
    </w:p>
    <w:p w:rsidR="00425DD3" w:rsidRDefault="00EA323E">
      <w:pPr>
        <w:pStyle w:val="Ttulo2"/>
        <w:ind w:left="770" w:right="254"/>
      </w:pPr>
      <w:r>
        <w:t xml:space="preserve">DECLARAN </w:t>
      </w:r>
    </w:p>
    <w:p w:rsidR="00425DD3" w:rsidRDefault="00EA323E">
      <w:pPr>
        <w:spacing w:after="0"/>
        <w:ind w:left="512"/>
      </w:pPr>
      <w:r>
        <w:rPr>
          <w:rFonts w:ascii="Arial" w:eastAsia="Arial" w:hAnsi="Arial" w:cs="Arial"/>
          <w:color w:val="FF0000"/>
        </w:rPr>
        <w:t xml:space="preserve"> </w:t>
      </w:r>
    </w:p>
    <w:p w:rsidR="00425DD3" w:rsidRDefault="00EA323E">
      <w:pPr>
        <w:spacing w:after="0"/>
        <w:ind w:left="512"/>
      </w:pPr>
      <w:r>
        <w:rPr>
          <w:rFonts w:ascii="Arial" w:eastAsia="Arial" w:hAnsi="Arial" w:cs="Arial"/>
          <w:color w:val="FF0000"/>
        </w:rPr>
        <w:t xml:space="preserve"> </w:t>
      </w:r>
    </w:p>
    <w:p w:rsidR="00425DD3" w:rsidRDefault="00EA323E">
      <w:pPr>
        <w:spacing w:after="5" w:line="249" w:lineRule="auto"/>
        <w:ind w:left="698" w:right="160" w:hanging="5"/>
        <w:jc w:val="both"/>
      </w:pPr>
      <w:r>
        <w:rPr>
          <w:rFonts w:ascii="Arial" w:eastAsia="Arial" w:hAnsi="Arial" w:cs="Arial"/>
        </w:rPr>
        <w:t xml:space="preserve">PRIMERO.- </w:t>
      </w:r>
      <w:r>
        <w:rPr>
          <w:rFonts w:ascii="Arial" w:eastAsia="Arial" w:hAnsi="Arial" w:cs="Arial"/>
        </w:rPr>
        <w:t xml:space="preserve">Que se reconocen recíprocamente capacidad y legitimación para la negociación y firma del presente convenio.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255" w:hanging="5"/>
        <w:jc w:val="both"/>
      </w:pPr>
      <w:r>
        <w:rPr>
          <w:noProof/>
        </w:rPr>
        <mc:AlternateContent>
          <mc:Choice Requires="wpg">
            <w:drawing>
              <wp:anchor distT="0" distB="0" distL="114300" distR="114300" simplePos="0" relativeHeight="251684864" behindDoc="0" locked="0" layoutInCell="1" allowOverlap="1">
                <wp:simplePos x="0" y="0"/>
                <wp:positionH relativeFrom="column">
                  <wp:posOffset>964692</wp:posOffset>
                </wp:positionH>
                <wp:positionV relativeFrom="paragraph">
                  <wp:posOffset>128158</wp:posOffset>
                </wp:positionV>
                <wp:extent cx="30480" cy="131064"/>
                <wp:effectExtent l="0" t="0" r="0" b="0"/>
                <wp:wrapNone/>
                <wp:docPr id="114696" name="Group 114696"/>
                <wp:cNvGraphicFramePr/>
                <a:graphic xmlns:a="http://schemas.openxmlformats.org/drawingml/2006/main">
                  <a:graphicData uri="http://schemas.microsoft.com/office/word/2010/wordprocessingGroup">
                    <wpg:wgp>
                      <wpg:cNvGrpSpPr/>
                      <wpg:grpSpPr>
                        <a:xfrm>
                          <a:off x="0" y="0"/>
                          <a:ext cx="30480" cy="131064"/>
                          <a:chOff x="0" y="0"/>
                          <a:chExt cx="30480" cy="131064"/>
                        </a:xfrm>
                      </wpg:grpSpPr>
                      <wps:wsp>
                        <wps:cNvPr id="134069" name="Shape 134069"/>
                        <wps:cNvSpPr/>
                        <wps:spPr>
                          <a:xfrm>
                            <a:off x="0" y="0"/>
                            <a:ext cx="30480" cy="131064"/>
                          </a:xfrm>
                          <a:custGeom>
                            <a:avLst/>
                            <a:gdLst/>
                            <a:ahLst/>
                            <a:cxnLst/>
                            <a:rect l="0" t="0" r="0" b="0"/>
                            <a:pathLst>
                              <a:path w="30480" h="131064">
                                <a:moveTo>
                                  <a:pt x="0" y="0"/>
                                </a:moveTo>
                                <a:lnTo>
                                  <a:pt x="30480" y="0"/>
                                </a:lnTo>
                                <a:lnTo>
                                  <a:pt x="30480" y="131064"/>
                                </a:lnTo>
                                <a:lnTo>
                                  <a:pt x="0" y="131064"/>
                                </a:lnTo>
                                <a:lnTo>
                                  <a:pt x="0" y="0"/>
                                </a:lnTo>
                              </a:path>
                            </a:pathLst>
                          </a:custGeom>
                          <a:ln w="0" cap="sq">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14696" style="width:2.39999pt;height:10.32pt;position:absolute;z-index:12;mso-position-horizontal-relative:text;mso-position-horizontal:absolute;margin-left:75.96pt;mso-position-vertical-relative:text;margin-top:10.0912pt;" coordsize="304,1310">
                <v:shape id="Shape 134070" style="position:absolute;width:304;height:1310;left:0;top:0;" coordsize="30480,131064" path="m0,0l30480,0l30480,131064l0,131064l0,0">
                  <v:stroke weight="0pt" endcap="square" joinstyle="miter" miterlimit="10" on="false" color="#000000" opacity="0"/>
                  <v:fill on="true" color="#999999"/>
                </v:shape>
              </v:group>
            </w:pict>
          </mc:Fallback>
        </mc:AlternateContent>
      </w:r>
      <w:r>
        <w:rPr>
          <w:rFonts w:ascii="Arial" w:eastAsia="Arial" w:hAnsi="Arial" w:cs="Arial"/>
        </w:rPr>
        <w:t>SEGUNDO.- Que el objeto del presente convenio es facilitar por parte de la empresa AYUNTAMIENTO DE CANDELARIA. la realización del módulo de form</w:t>
      </w:r>
      <w:r>
        <w:rPr>
          <w:rFonts w:ascii="Arial" w:eastAsia="Arial" w:hAnsi="Arial" w:cs="Arial"/>
        </w:rPr>
        <w:t xml:space="preserve">ación práctica en centros de trabajo (FCT) al alumnado de los Certificados de Profesionalidad con código </w:t>
      </w:r>
    </w:p>
    <w:tbl>
      <w:tblPr>
        <w:tblStyle w:val="TableGrid"/>
        <w:tblpPr w:vertAnchor="text" w:tblpX="708" w:tblpY="-7"/>
        <w:tblOverlap w:val="never"/>
        <w:tblW w:w="1899" w:type="dxa"/>
        <w:tblInd w:w="0" w:type="dxa"/>
        <w:tblCellMar>
          <w:top w:w="5" w:type="dxa"/>
          <w:left w:w="0" w:type="dxa"/>
          <w:bottom w:w="0" w:type="dxa"/>
          <w:right w:w="0" w:type="dxa"/>
        </w:tblCellMar>
        <w:tblLook w:val="04A0" w:firstRow="1" w:lastRow="0" w:firstColumn="1" w:lastColumn="0" w:noHBand="0" w:noVBand="1"/>
      </w:tblPr>
      <w:tblGrid>
        <w:gridCol w:w="1089"/>
        <w:gridCol w:w="810"/>
      </w:tblGrid>
      <w:tr w:rsidR="00425DD3">
        <w:trPr>
          <w:trHeight w:val="253"/>
        </w:trPr>
        <w:tc>
          <w:tcPr>
            <w:tcW w:w="1087" w:type="dxa"/>
            <w:tcBorders>
              <w:top w:val="nil"/>
              <w:left w:val="nil"/>
              <w:bottom w:val="nil"/>
              <w:right w:val="nil"/>
            </w:tcBorders>
            <w:shd w:val="clear" w:color="auto" w:fill="B1B1B1"/>
          </w:tcPr>
          <w:p w:rsidR="00425DD3" w:rsidRDefault="00EA323E">
            <w:pPr>
              <w:spacing w:after="0"/>
              <w:ind w:right="-1"/>
              <w:jc w:val="both"/>
            </w:pPr>
            <w:r>
              <w:rPr>
                <w:rFonts w:ascii="Arial" w:eastAsia="Arial" w:hAnsi="Arial" w:cs="Arial"/>
              </w:rPr>
              <w:t>SSCB0111</w:t>
            </w:r>
          </w:p>
        </w:tc>
        <w:tc>
          <w:tcPr>
            <w:tcW w:w="812" w:type="dxa"/>
            <w:tcBorders>
              <w:top w:val="nil"/>
              <w:left w:val="nil"/>
              <w:bottom w:val="nil"/>
              <w:right w:val="nil"/>
            </w:tcBorders>
          </w:tcPr>
          <w:p w:rsidR="00425DD3" w:rsidRDefault="00425DD3"/>
        </w:tc>
      </w:tr>
      <w:tr w:rsidR="00425DD3">
        <w:trPr>
          <w:trHeight w:val="253"/>
        </w:trPr>
        <w:tc>
          <w:tcPr>
            <w:tcW w:w="1899" w:type="dxa"/>
            <w:gridSpan w:val="2"/>
            <w:tcBorders>
              <w:top w:val="nil"/>
              <w:left w:val="nil"/>
              <w:bottom w:val="nil"/>
              <w:right w:val="nil"/>
            </w:tcBorders>
            <w:shd w:val="clear" w:color="auto" w:fill="B1B1B1"/>
          </w:tcPr>
          <w:p w:rsidR="00425DD3" w:rsidRDefault="00EA323E">
            <w:pPr>
              <w:spacing w:after="0"/>
              <w:jc w:val="both"/>
            </w:pPr>
            <w:r>
              <w:rPr>
                <w:rFonts w:ascii="Arial" w:eastAsia="Arial" w:hAnsi="Arial" w:cs="Arial"/>
              </w:rPr>
              <w:t xml:space="preserve">BIBLIOTECARIOS </w:t>
            </w:r>
          </w:p>
        </w:tc>
      </w:tr>
    </w:tbl>
    <w:p w:rsidR="00425DD3" w:rsidRDefault="00EA323E">
      <w:pPr>
        <w:spacing w:after="5" w:line="249" w:lineRule="auto"/>
        <w:ind w:left="2608" w:right="160" w:hanging="812"/>
        <w:jc w:val="both"/>
      </w:pPr>
      <w:r>
        <w:rPr>
          <w:rFonts w:ascii="Arial" w:eastAsia="Arial" w:hAnsi="Arial" w:cs="Arial"/>
        </w:rPr>
        <w:t>, de la acción formativa n.º</w:t>
      </w:r>
      <w:r>
        <w:rPr>
          <w:rFonts w:ascii="Arial" w:eastAsia="Arial" w:hAnsi="Arial" w:cs="Arial"/>
          <w:shd w:val="clear" w:color="auto" w:fill="B1B1B1"/>
        </w:rPr>
        <w:t xml:space="preserve"> 22-38/0005498PRESTACIÓN DE SERVICIOS</w:t>
      </w:r>
      <w:r>
        <w:rPr>
          <w:rFonts w:ascii="Arial" w:eastAsia="Arial" w:hAnsi="Arial" w:cs="Arial"/>
        </w:rPr>
        <w:t xml:space="preserve"> impartidos en el Centro IBECON 2003 S.L.,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264" w:hanging="5"/>
        <w:jc w:val="both"/>
      </w:pPr>
      <w:r>
        <w:rPr>
          <w:rFonts w:ascii="Arial" w:eastAsia="Arial" w:hAnsi="Arial" w:cs="Arial"/>
        </w:rPr>
        <w:t xml:space="preserve">TERCERO.- </w:t>
      </w:r>
      <w:r>
        <w:rPr>
          <w:rFonts w:ascii="Arial" w:eastAsia="Arial" w:hAnsi="Arial" w:cs="Arial"/>
        </w:rPr>
        <w:t xml:space="preserve">La empresa AYUNTAMIENTO DE CANDELARIA tiene actividad suficiente para acoger al alumnado en prácticas y dispone de las condiciones de espacio y mobiliario necesarios para el desarrollo de las capacidades de la acción formativa señalada. </w:t>
      </w:r>
    </w:p>
    <w:p w:rsidR="00425DD3" w:rsidRDefault="00EA323E">
      <w:pPr>
        <w:spacing w:after="0"/>
        <w:ind w:left="3152"/>
      </w:pPr>
      <w:r>
        <w:rPr>
          <w:rFonts w:ascii="Arial" w:eastAsia="Arial" w:hAnsi="Arial" w:cs="Arial"/>
          <w:color w:val="FF0000"/>
        </w:rPr>
        <w:t xml:space="preserve"> </w:t>
      </w:r>
    </w:p>
    <w:p w:rsidR="00425DD3" w:rsidRDefault="00EA323E">
      <w:pPr>
        <w:pStyle w:val="Ttulo2"/>
        <w:ind w:left="770" w:right="424"/>
      </w:pPr>
      <w:r>
        <w:t xml:space="preserve">ACUERDAN </w:t>
      </w:r>
    </w:p>
    <w:p w:rsidR="00425DD3" w:rsidRDefault="00EA323E">
      <w:pPr>
        <w:spacing w:after="0"/>
        <w:ind w:left="512"/>
      </w:pPr>
      <w:r>
        <w:rPr>
          <w:rFonts w:ascii="Arial" w:eastAsia="Arial" w:hAnsi="Arial" w:cs="Arial"/>
          <w:color w:val="FF0000"/>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800" w:right="430" w:hanging="5"/>
        <w:jc w:val="both"/>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4699" name="Group 114699"/>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4617" name="Rectangle 4617"/>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4618" name="Rectangle 4618"/>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23 de 78 </w:t>
                              </w:r>
                            </w:p>
                          </w:txbxContent>
                        </wps:txbx>
                        <wps:bodyPr horzOverflow="overflow" vert="horz" lIns="0" tIns="0" rIns="0" bIns="0" rtlCol="0">
                          <a:noAutofit/>
                        </wps:bodyPr>
                      </wps:wsp>
                    </wpg:wgp>
                  </a:graphicData>
                </a:graphic>
              </wp:anchor>
            </w:drawing>
          </mc:Choice>
          <mc:Fallback xmlns:a="http://schemas.openxmlformats.org/drawingml/2006/main">
            <w:pict>
              <v:group id="Group 114699" style="width:12.7031pt;height:283.026pt;position:absolute;mso-position-horizontal-relative:page;mso-position-horizontal:absolute;margin-left:682.278pt;mso-position-vertical-relative:page;margin-top:529.014pt;" coordsize="1613,35944">
                <v:rect id="Rectangle 4617"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4618"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78 </w:t>
                        </w:r>
                      </w:p>
                    </w:txbxContent>
                  </v:textbox>
                </v:rect>
                <w10:wrap type="square"/>
              </v:group>
            </w:pict>
          </mc:Fallback>
        </mc:AlternateContent>
      </w:r>
      <w:r>
        <w:rPr>
          <w:rFonts w:ascii="Arial" w:eastAsia="Arial" w:hAnsi="Arial" w:cs="Arial"/>
        </w:rPr>
        <w:t xml:space="preserve"> </w:t>
      </w:r>
      <w:r>
        <w:rPr>
          <w:rFonts w:ascii="Arial" w:eastAsia="Arial" w:hAnsi="Arial" w:cs="Arial"/>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rP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rPr>
          <w:rFonts w:ascii="Arial" w:eastAsia="Arial" w:hAnsi="Arial" w:cs="Arial"/>
        </w:rPr>
        <w:t>Decreto RD 1035/2011, de 15 de julio. B.O.E. de 4 de agosto de 2011, correspondiente a esta especialidad formativa y la Convocatoria de concesión de subvenciones para este tipo de acción formativa así como la Resolución de concesión sobre la misma y el Man</w:t>
      </w:r>
      <w:r>
        <w:rPr>
          <w:rFonts w:ascii="Arial" w:eastAsia="Arial" w:hAnsi="Arial" w:cs="Arial"/>
        </w:rPr>
        <w:t xml:space="preserve">ual de Gestión pertinente, además de las cláusulas que establece este Convenio y todas aquellas normas que sean de aplicación y que ambas partes conocen y acatan. </w:t>
      </w:r>
    </w:p>
    <w:p w:rsidR="00425DD3" w:rsidRDefault="00EA323E">
      <w:pPr>
        <w:spacing w:after="0"/>
        <w:ind w:left="708"/>
      </w:pPr>
      <w:r>
        <w:rPr>
          <w:rFonts w:ascii="Arial" w:eastAsia="Arial" w:hAnsi="Arial" w:cs="Arial"/>
          <w:color w:val="FF0000"/>
        </w:rPr>
        <w:t xml:space="preserve"> </w:t>
      </w:r>
    </w:p>
    <w:p w:rsidR="00425DD3" w:rsidRDefault="00EA323E">
      <w:pPr>
        <w:spacing w:after="0"/>
        <w:ind w:left="708"/>
      </w:pPr>
      <w:r>
        <w:rPr>
          <w:rFonts w:ascii="Arial" w:eastAsia="Arial" w:hAnsi="Arial" w:cs="Arial"/>
          <w:color w:val="FF0000"/>
        </w:rPr>
        <w:t xml:space="preserve"> </w:t>
      </w:r>
    </w:p>
    <w:p w:rsidR="00425DD3" w:rsidRDefault="00EA323E">
      <w:pPr>
        <w:spacing w:after="0"/>
        <w:ind w:left="512"/>
      </w:pPr>
      <w:r>
        <w:rPr>
          <w:rFonts w:ascii="Arial" w:eastAsia="Arial" w:hAnsi="Arial" w:cs="Arial"/>
          <w:color w:val="FF0000"/>
        </w:rPr>
        <w:t xml:space="preserve"> </w:t>
      </w:r>
    </w:p>
    <w:p w:rsidR="00425DD3" w:rsidRDefault="00EA323E">
      <w:pPr>
        <w:spacing w:after="5" w:line="249" w:lineRule="auto"/>
        <w:ind w:left="698" w:right="160" w:hanging="5"/>
        <w:jc w:val="both"/>
      </w:pPr>
      <w:r>
        <w:rPr>
          <w:rFonts w:ascii="Arial" w:eastAsia="Arial" w:hAnsi="Arial" w:cs="Arial"/>
        </w:rPr>
        <w:t xml:space="preserve">Por todo ello se firma el presente Convenio con las siguientes: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pStyle w:val="Ttulo2"/>
        <w:ind w:left="770" w:right="255"/>
      </w:pPr>
      <w:r>
        <w:t xml:space="preserve">CLAUSULAS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PR</w:t>
      </w:r>
      <w:r>
        <w:rPr>
          <w:rFonts w:ascii="Arial" w:eastAsia="Arial" w:hAnsi="Arial" w:cs="Arial"/>
        </w:rPr>
        <w:t xml:space="preserve">IMERA.- </w:t>
      </w:r>
      <w:r>
        <w:rPr>
          <w:rFonts w:ascii="Arial" w:eastAsia="Arial" w:hAnsi="Arial" w:cs="Arial"/>
          <w:u w:val="single" w:color="000000"/>
        </w:rPr>
        <w:t>Objeto.-</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w:t>
      </w:r>
      <w:r>
        <w:rPr>
          <w:rFonts w:ascii="Arial" w:eastAsia="Arial" w:hAnsi="Arial" w:cs="Arial"/>
        </w:rPr>
        <w:t xml:space="preserve">l Subsistema de Formación para el Empleo, impartidos en el centro de formación que suscribe el presente convenio. </w:t>
      </w:r>
    </w:p>
    <w:p w:rsidR="00425DD3" w:rsidRDefault="00EA323E">
      <w:pPr>
        <w:spacing w:after="0"/>
        <w:ind w:left="512"/>
      </w:pPr>
      <w:r>
        <w:rPr>
          <w:rFonts w:ascii="Arial" w:eastAsia="Arial" w:hAnsi="Arial" w:cs="Arial"/>
        </w:rPr>
        <w:t xml:space="preserve"> </w:t>
      </w:r>
    </w:p>
    <w:tbl>
      <w:tblPr>
        <w:tblStyle w:val="TableGrid"/>
        <w:tblW w:w="9012" w:type="dxa"/>
        <w:tblInd w:w="725" w:type="dxa"/>
        <w:tblCellMar>
          <w:top w:w="0" w:type="dxa"/>
          <w:left w:w="0" w:type="dxa"/>
          <w:bottom w:w="0" w:type="dxa"/>
          <w:right w:w="0" w:type="dxa"/>
        </w:tblCellMar>
        <w:tblLook w:val="04A0" w:firstRow="1" w:lastRow="0" w:firstColumn="1" w:lastColumn="0" w:noHBand="0" w:noVBand="1"/>
      </w:tblPr>
      <w:tblGrid>
        <w:gridCol w:w="328"/>
        <w:gridCol w:w="725"/>
        <w:gridCol w:w="552"/>
        <w:gridCol w:w="113"/>
        <w:gridCol w:w="4953"/>
        <w:gridCol w:w="735"/>
        <w:gridCol w:w="113"/>
        <w:gridCol w:w="1376"/>
        <w:gridCol w:w="117"/>
      </w:tblGrid>
      <w:tr w:rsidR="00425DD3">
        <w:trPr>
          <w:trHeight w:val="422"/>
        </w:trPr>
        <w:tc>
          <w:tcPr>
            <w:tcW w:w="1601" w:type="dxa"/>
            <w:gridSpan w:val="3"/>
            <w:tcBorders>
              <w:top w:val="single" w:sz="4" w:space="0" w:color="000000"/>
              <w:left w:val="single" w:sz="4" w:space="0" w:color="000000"/>
              <w:bottom w:val="single" w:sz="4" w:space="0" w:color="000000"/>
              <w:right w:val="single" w:sz="4" w:space="0" w:color="000000"/>
            </w:tcBorders>
          </w:tcPr>
          <w:p w:rsidR="00425DD3" w:rsidRDefault="00EA323E">
            <w:pPr>
              <w:spacing w:after="0"/>
            </w:pPr>
            <w:r>
              <w:rPr>
                <w:rFonts w:ascii="Arial" w:eastAsia="Arial" w:hAnsi="Arial" w:cs="Arial"/>
              </w:rPr>
              <w:t xml:space="preserve">Nº Curso </w:t>
            </w:r>
          </w:p>
        </w:tc>
        <w:tc>
          <w:tcPr>
            <w:tcW w:w="5802" w:type="dxa"/>
            <w:gridSpan w:val="3"/>
            <w:tcBorders>
              <w:top w:val="single" w:sz="4" w:space="0" w:color="000000"/>
              <w:left w:val="single" w:sz="4" w:space="0" w:color="000000"/>
              <w:bottom w:val="single" w:sz="4" w:space="0" w:color="000000"/>
              <w:right w:val="single" w:sz="4" w:space="0" w:color="000000"/>
            </w:tcBorders>
          </w:tcPr>
          <w:p w:rsidR="00425DD3" w:rsidRDefault="00EA323E">
            <w:pPr>
              <w:spacing w:after="0"/>
              <w:ind w:left="2331" w:right="2032"/>
            </w:pPr>
            <w:r>
              <w:rPr>
                <w:rFonts w:ascii="Arial" w:eastAsia="Arial" w:hAnsi="Arial" w:cs="Arial"/>
              </w:rPr>
              <w:t xml:space="preserve">Especialidad </w:t>
            </w:r>
          </w:p>
        </w:tc>
        <w:tc>
          <w:tcPr>
            <w:tcW w:w="1608" w:type="dxa"/>
            <w:gridSpan w:val="3"/>
            <w:tcBorders>
              <w:top w:val="single" w:sz="4" w:space="0" w:color="000000"/>
              <w:left w:val="single" w:sz="4" w:space="0" w:color="000000"/>
              <w:bottom w:val="single" w:sz="4" w:space="0" w:color="000000"/>
              <w:right w:val="single" w:sz="4" w:space="0" w:color="000000"/>
            </w:tcBorders>
          </w:tcPr>
          <w:p w:rsidR="00425DD3" w:rsidRDefault="00EA323E">
            <w:pPr>
              <w:spacing w:after="0"/>
              <w:ind w:right="70"/>
              <w:jc w:val="center"/>
            </w:pPr>
            <w:r>
              <w:rPr>
                <w:rFonts w:ascii="Arial" w:eastAsia="Arial" w:hAnsi="Arial" w:cs="Arial"/>
              </w:rPr>
              <w:t xml:space="preserve">Horas </w:t>
            </w:r>
          </w:p>
        </w:tc>
      </w:tr>
      <w:tr w:rsidR="00425DD3">
        <w:trPr>
          <w:trHeight w:val="424"/>
        </w:trPr>
        <w:tc>
          <w:tcPr>
            <w:tcW w:w="1601" w:type="dxa"/>
            <w:gridSpan w:val="3"/>
            <w:tcBorders>
              <w:top w:val="single" w:sz="4" w:space="0" w:color="000000"/>
              <w:left w:val="single" w:sz="4" w:space="0" w:color="000000"/>
              <w:bottom w:val="single" w:sz="4" w:space="0" w:color="000000"/>
              <w:right w:val="single" w:sz="4" w:space="0" w:color="000000"/>
            </w:tcBorders>
          </w:tcPr>
          <w:p w:rsidR="00425DD3" w:rsidRDefault="00425DD3"/>
        </w:tc>
        <w:tc>
          <w:tcPr>
            <w:tcW w:w="5065" w:type="dxa"/>
            <w:gridSpan w:val="2"/>
            <w:tcBorders>
              <w:top w:val="single" w:sz="4" w:space="0" w:color="000000"/>
              <w:left w:val="single" w:sz="4" w:space="0" w:color="000000"/>
              <w:bottom w:val="single" w:sz="4" w:space="0" w:color="000000"/>
              <w:right w:val="nil"/>
            </w:tcBorders>
          </w:tcPr>
          <w:p w:rsidR="00425DD3" w:rsidRDefault="00425DD3"/>
        </w:tc>
        <w:tc>
          <w:tcPr>
            <w:tcW w:w="737" w:type="dxa"/>
            <w:tcBorders>
              <w:top w:val="single" w:sz="4" w:space="0" w:color="000000"/>
              <w:left w:val="nil"/>
              <w:bottom w:val="single" w:sz="4" w:space="0" w:color="000000"/>
              <w:right w:val="single" w:sz="4" w:space="0" w:color="000000"/>
            </w:tcBorders>
          </w:tcPr>
          <w:p w:rsidR="00425DD3" w:rsidRDefault="00425DD3"/>
        </w:tc>
        <w:tc>
          <w:tcPr>
            <w:tcW w:w="1608" w:type="dxa"/>
            <w:gridSpan w:val="3"/>
            <w:tcBorders>
              <w:top w:val="single" w:sz="4" w:space="0" w:color="000000"/>
              <w:left w:val="single" w:sz="4" w:space="0" w:color="000000"/>
              <w:bottom w:val="single" w:sz="4" w:space="0" w:color="000000"/>
              <w:right w:val="single" w:sz="4" w:space="0" w:color="000000"/>
            </w:tcBorders>
          </w:tcPr>
          <w:p w:rsidR="00425DD3" w:rsidRDefault="00EA323E">
            <w:pPr>
              <w:spacing w:after="0"/>
              <w:ind w:left="413"/>
            </w:pPr>
            <w:r>
              <w:rPr>
                <w:rFonts w:ascii="Arial" w:eastAsia="Arial" w:hAnsi="Arial" w:cs="Arial"/>
              </w:rPr>
              <w:t xml:space="preserve">de prácticas </w:t>
            </w:r>
          </w:p>
        </w:tc>
      </w:tr>
      <w:tr w:rsidR="00425DD3">
        <w:trPr>
          <w:trHeight w:val="131"/>
        </w:trPr>
        <w:tc>
          <w:tcPr>
            <w:tcW w:w="322" w:type="dxa"/>
            <w:tcBorders>
              <w:top w:val="single" w:sz="4" w:space="0" w:color="000000"/>
              <w:left w:val="single" w:sz="4" w:space="0" w:color="000000"/>
              <w:bottom w:val="nil"/>
              <w:right w:val="nil"/>
            </w:tcBorders>
            <w:shd w:val="clear" w:color="auto" w:fill="B1B1B1"/>
          </w:tcPr>
          <w:p w:rsidR="00425DD3" w:rsidRDefault="00EA323E">
            <w:pPr>
              <w:spacing w:after="0"/>
              <w:ind w:left="4" w:right="-1"/>
              <w:jc w:val="both"/>
            </w:pPr>
            <w:r>
              <w:rPr>
                <w:rFonts w:ascii="Arial" w:eastAsia="Arial" w:hAnsi="Arial" w:cs="Arial"/>
              </w:rPr>
              <w:t>22-</w:t>
            </w:r>
          </w:p>
        </w:tc>
        <w:tc>
          <w:tcPr>
            <w:tcW w:w="1279" w:type="dxa"/>
            <w:gridSpan w:val="2"/>
            <w:tcBorders>
              <w:top w:val="single" w:sz="4" w:space="0" w:color="000000"/>
              <w:left w:val="nil"/>
              <w:bottom w:val="nil"/>
              <w:right w:val="single" w:sz="4" w:space="0" w:color="000000"/>
            </w:tcBorders>
          </w:tcPr>
          <w:p w:rsidR="00425DD3" w:rsidRDefault="00425DD3"/>
        </w:tc>
        <w:tc>
          <w:tcPr>
            <w:tcW w:w="113" w:type="dxa"/>
            <w:vMerge w:val="restart"/>
            <w:tcBorders>
              <w:top w:val="single" w:sz="4" w:space="0" w:color="000000"/>
              <w:left w:val="single" w:sz="4" w:space="0" w:color="000000"/>
              <w:bottom w:val="single" w:sz="4" w:space="0" w:color="000000"/>
              <w:right w:val="nil"/>
            </w:tcBorders>
          </w:tcPr>
          <w:p w:rsidR="00425DD3" w:rsidRDefault="00425DD3"/>
        </w:tc>
        <w:tc>
          <w:tcPr>
            <w:tcW w:w="4953" w:type="dxa"/>
            <w:vMerge w:val="restart"/>
            <w:tcBorders>
              <w:top w:val="single" w:sz="4" w:space="0" w:color="000000"/>
              <w:left w:val="nil"/>
              <w:bottom w:val="nil"/>
              <w:right w:val="nil"/>
            </w:tcBorders>
            <w:shd w:val="clear" w:color="auto" w:fill="B1B1B1"/>
          </w:tcPr>
          <w:p w:rsidR="00425DD3" w:rsidRDefault="00EA323E">
            <w:pPr>
              <w:spacing w:after="0"/>
              <w:jc w:val="both"/>
            </w:pPr>
            <w:r>
              <w:rPr>
                <w:rFonts w:ascii="Arial" w:eastAsia="Arial" w:hAnsi="Arial" w:cs="Arial"/>
              </w:rPr>
              <w:t>PRESTACIÓN DE SERVICIOS BIBLIOTECARIOS</w:t>
            </w:r>
          </w:p>
        </w:tc>
        <w:tc>
          <w:tcPr>
            <w:tcW w:w="737" w:type="dxa"/>
            <w:vMerge w:val="restart"/>
            <w:tcBorders>
              <w:top w:val="single" w:sz="4" w:space="0" w:color="000000"/>
              <w:left w:val="nil"/>
              <w:bottom w:val="single" w:sz="4" w:space="0" w:color="000000"/>
              <w:right w:val="single" w:sz="4" w:space="0" w:color="000000"/>
            </w:tcBorders>
          </w:tcPr>
          <w:p w:rsidR="00425DD3" w:rsidRDefault="00EA323E">
            <w:pPr>
              <w:spacing w:after="0"/>
            </w:pPr>
            <w:r>
              <w:rPr>
                <w:rFonts w:ascii="Arial" w:eastAsia="Arial" w:hAnsi="Arial" w:cs="Arial"/>
              </w:rPr>
              <w:t xml:space="preserve"> </w:t>
            </w:r>
          </w:p>
        </w:tc>
        <w:tc>
          <w:tcPr>
            <w:tcW w:w="113" w:type="dxa"/>
            <w:vMerge w:val="restart"/>
            <w:tcBorders>
              <w:top w:val="single" w:sz="4" w:space="0" w:color="000000"/>
              <w:left w:val="single" w:sz="4" w:space="0" w:color="000000"/>
              <w:bottom w:val="single" w:sz="4" w:space="0" w:color="000000"/>
              <w:right w:val="nil"/>
            </w:tcBorders>
          </w:tcPr>
          <w:p w:rsidR="00425DD3" w:rsidRDefault="00425DD3"/>
        </w:tc>
        <w:tc>
          <w:tcPr>
            <w:tcW w:w="1378" w:type="dxa"/>
            <w:vMerge w:val="restart"/>
            <w:tcBorders>
              <w:top w:val="single" w:sz="4" w:space="0" w:color="000000"/>
              <w:left w:val="nil"/>
              <w:bottom w:val="nil"/>
              <w:right w:val="nil"/>
            </w:tcBorders>
            <w:shd w:val="clear" w:color="auto" w:fill="B1B1B1"/>
          </w:tcPr>
          <w:p w:rsidR="00425DD3" w:rsidRDefault="00EA323E">
            <w:pPr>
              <w:tabs>
                <w:tab w:val="right" w:pos="1378"/>
              </w:tabs>
              <w:spacing w:after="0"/>
              <w:ind w:right="-3"/>
            </w:pPr>
            <w:r>
              <w:rPr>
                <w:rFonts w:ascii="Arial" w:eastAsia="Arial" w:hAnsi="Arial" w:cs="Arial"/>
              </w:rPr>
              <w:t xml:space="preserve">  </w:t>
            </w:r>
            <w:r>
              <w:rPr>
                <w:rFonts w:ascii="Arial" w:eastAsia="Arial" w:hAnsi="Arial" w:cs="Arial"/>
              </w:rPr>
              <w:tab/>
              <w:t>120 horas</w:t>
            </w:r>
          </w:p>
        </w:tc>
        <w:tc>
          <w:tcPr>
            <w:tcW w:w="118" w:type="dxa"/>
            <w:vMerge w:val="restart"/>
            <w:tcBorders>
              <w:top w:val="single" w:sz="4" w:space="0" w:color="000000"/>
              <w:left w:val="nil"/>
              <w:bottom w:val="single" w:sz="4" w:space="0" w:color="000000"/>
              <w:right w:val="single" w:sz="4" w:space="0" w:color="000000"/>
            </w:tcBorders>
          </w:tcPr>
          <w:p w:rsidR="00425DD3" w:rsidRDefault="00EA323E">
            <w:pPr>
              <w:spacing w:after="0"/>
              <w:jc w:val="both"/>
            </w:pPr>
            <w:r>
              <w:rPr>
                <w:rFonts w:ascii="Arial" w:eastAsia="Arial" w:hAnsi="Arial" w:cs="Arial"/>
              </w:rPr>
              <w:t xml:space="preserve"> </w:t>
            </w:r>
          </w:p>
        </w:tc>
      </w:tr>
      <w:tr w:rsidR="00425DD3">
        <w:trPr>
          <w:trHeight w:val="70"/>
        </w:trPr>
        <w:tc>
          <w:tcPr>
            <w:tcW w:w="322" w:type="dxa"/>
            <w:tcBorders>
              <w:top w:val="nil"/>
              <w:left w:val="single" w:sz="4" w:space="0" w:color="000000"/>
              <w:bottom w:val="nil"/>
              <w:right w:val="nil"/>
            </w:tcBorders>
            <w:shd w:val="clear" w:color="auto" w:fill="B1B1B1"/>
          </w:tcPr>
          <w:p w:rsidR="00425DD3" w:rsidRDefault="00425DD3"/>
        </w:tc>
        <w:tc>
          <w:tcPr>
            <w:tcW w:w="722" w:type="dxa"/>
            <w:vMerge w:val="restart"/>
            <w:tcBorders>
              <w:top w:val="nil"/>
              <w:left w:val="nil"/>
              <w:bottom w:val="single" w:sz="4" w:space="0" w:color="000000"/>
              <w:right w:val="nil"/>
            </w:tcBorders>
            <w:shd w:val="clear" w:color="auto" w:fill="B1B1B1"/>
          </w:tcPr>
          <w:p w:rsidR="00425DD3" w:rsidRDefault="00EA323E">
            <w:pPr>
              <w:spacing w:after="0"/>
              <w:ind w:left="-10" w:right="-3"/>
              <w:jc w:val="both"/>
            </w:pPr>
            <w:r>
              <w:rPr>
                <w:rFonts w:ascii="Arial" w:eastAsia="Arial" w:hAnsi="Arial" w:cs="Arial"/>
              </w:rPr>
              <w:t>000</w:t>
            </w:r>
            <w:r>
              <w:rPr>
                <w:rFonts w:ascii="Arial" w:eastAsia="Arial" w:hAnsi="Arial" w:cs="Arial"/>
              </w:rPr>
              <w:t>598</w:t>
            </w:r>
          </w:p>
        </w:tc>
        <w:tc>
          <w:tcPr>
            <w:tcW w:w="557" w:type="dxa"/>
            <w:vMerge w:val="restart"/>
            <w:tcBorders>
              <w:top w:val="nil"/>
              <w:left w:val="nil"/>
              <w:bottom w:val="single" w:sz="4" w:space="0" w:color="000000"/>
              <w:right w:val="single" w:sz="4" w:space="0" w:color="000000"/>
            </w:tcBorders>
          </w:tcPr>
          <w:p w:rsidR="00425DD3" w:rsidRDefault="00EA323E">
            <w:pPr>
              <w:spacing w:after="0"/>
            </w:pPr>
            <w:r>
              <w:rPr>
                <w:rFonts w:ascii="Arial" w:eastAsia="Arial" w:hAnsi="Arial" w:cs="Arial"/>
              </w:rPr>
              <w:t xml:space="preserve"> </w:t>
            </w:r>
          </w:p>
        </w:tc>
        <w:tc>
          <w:tcPr>
            <w:tcW w:w="0" w:type="auto"/>
            <w:vMerge/>
            <w:tcBorders>
              <w:top w:val="nil"/>
              <w:left w:val="single" w:sz="4" w:space="0" w:color="000000"/>
              <w:bottom w:val="nil"/>
              <w:right w:val="nil"/>
            </w:tcBorders>
          </w:tcPr>
          <w:p w:rsidR="00425DD3" w:rsidRDefault="00425DD3"/>
        </w:tc>
        <w:tc>
          <w:tcPr>
            <w:tcW w:w="0" w:type="auto"/>
            <w:vMerge/>
            <w:tcBorders>
              <w:top w:val="nil"/>
              <w:left w:val="nil"/>
              <w:bottom w:val="nil"/>
              <w:right w:val="nil"/>
            </w:tcBorders>
          </w:tcPr>
          <w:p w:rsidR="00425DD3" w:rsidRDefault="00425DD3"/>
        </w:tc>
        <w:tc>
          <w:tcPr>
            <w:tcW w:w="0" w:type="auto"/>
            <w:vMerge/>
            <w:tcBorders>
              <w:top w:val="nil"/>
              <w:left w:val="nil"/>
              <w:bottom w:val="nil"/>
              <w:right w:val="single" w:sz="4" w:space="0" w:color="000000"/>
            </w:tcBorders>
          </w:tcPr>
          <w:p w:rsidR="00425DD3" w:rsidRDefault="00425DD3"/>
        </w:tc>
        <w:tc>
          <w:tcPr>
            <w:tcW w:w="0" w:type="auto"/>
            <w:vMerge/>
            <w:tcBorders>
              <w:top w:val="nil"/>
              <w:left w:val="single" w:sz="4" w:space="0" w:color="000000"/>
              <w:bottom w:val="nil"/>
              <w:right w:val="nil"/>
            </w:tcBorders>
          </w:tcPr>
          <w:p w:rsidR="00425DD3" w:rsidRDefault="00425DD3"/>
        </w:tc>
        <w:tc>
          <w:tcPr>
            <w:tcW w:w="0" w:type="auto"/>
            <w:vMerge/>
            <w:tcBorders>
              <w:top w:val="nil"/>
              <w:left w:val="nil"/>
              <w:bottom w:val="nil"/>
              <w:right w:val="nil"/>
            </w:tcBorders>
          </w:tcPr>
          <w:p w:rsidR="00425DD3" w:rsidRDefault="00425DD3"/>
        </w:tc>
        <w:tc>
          <w:tcPr>
            <w:tcW w:w="0" w:type="auto"/>
            <w:vMerge/>
            <w:tcBorders>
              <w:top w:val="nil"/>
              <w:left w:val="nil"/>
              <w:bottom w:val="nil"/>
              <w:right w:val="single" w:sz="4" w:space="0" w:color="000000"/>
            </w:tcBorders>
          </w:tcPr>
          <w:p w:rsidR="00425DD3" w:rsidRDefault="00425DD3"/>
        </w:tc>
      </w:tr>
      <w:tr w:rsidR="00425DD3">
        <w:trPr>
          <w:trHeight w:val="179"/>
        </w:trPr>
        <w:tc>
          <w:tcPr>
            <w:tcW w:w="322" w:type="dxa"/>
            <w:tcBorders>
              <w:top w:val="nil"/>
              <w:left w:val="single" w:sz="4" w:space="0" w:color="000000"/>
              <w:bottom w:val="single" w:sz="4" w:space="0" w:color="000000"/>
              <w:right w:val="nil"/>
            </w:tcBorders>
            <w:shd w:val="clear" w:color="auto" w:fill="B1B1B1"/>
          </w:tcPr>
          <w:p w:rsidR="00425DD3" w:rsidRDefault="00EA323E">
            <w:pPr>
              <w:spacing w:after="0"/>
              <w:ind w:left="4"/>
              <w:jc w:val="both"/>
            </w:pPr>
            <w:r>
              <w:rPr>
                <w:rFonts w:ascii="Arial" w:eastAsia="Arial" w:hAnsi="Arial" w:cs="Arial"/>
              </w:rPr>
              <w:t>38/</w:t>
            </w:r>
          </w:p>
        </w:tc>
        <w:tc>
          <w:tcPr>
            <w:tcW w:w="0" w:type="auto"/>
            <w:vMerge/>
            <w:tcBorders>
              <w:top w:val="nil"/>
              <w:left w:val="nil"/>
              <w:bottom w:val="single" w:sz="4" w:space="0" w:color="000000"/>
              <w:right w:val="nil"/>
            </w:tcBorders>
          </w:tcPr>
          <w:p w:rsidR="00425DD3" w:rsidRDefault="00425DD3"/>
        </w:tc>
        <w:tc>
          <w:tcPr>
            <w:tcW w:w="0" w:type="auto"/>
            <w:vMerge/>
            <w:tcBorders>
              <w:top w:val="nil"/>
              <w:left w:val="nil"/>
              <w:bottom w:val="single" w:sz="4" w:space="0" w:color="000000"/>
              <w:right w:val="single" w:sz="4" w:space="0" w:color="000000"/>
            </w:tcBorders>
          </w:tcPr>
          <w:p w:rsidR="00425DD3" w:rsidRDefault="00425DD3"/>
        </w:tc>
        <w:tc>
          <w:tcPr>
            <w:tcW w:w="0" w:type="auto"/>
            <w:vMerge/>
            <w:tcBorders>
              <w:top w:val="nil"/>
              <w:left w:val="single" w:sz="4" w:space="0" w:color="000000"/>
              <w:bottom w:val="single" w:sz="4" w:space="0" w:color="000000"/>
              <w:right w:val="nil"/>
            </w:tcBorders>
          </w:tcPr>
          <w:p w:rsidR="00425DD3" w:rsidRDefault="00425DD3"/>
        </w:tc>
        <w:tc>
          <w:tcPr>
            <w:tcW w:w="4953" w:type="dxa"/>
            <w:tcBorders>
              <w:top w:val="nil"/>
              <w:left w:val="nil"/>
              <w:bottom w:val="single" w:sz="4" w:space="0" w:color="000000"/>
              <w:right w:val="nil"/>
            </w:tcBorders>
          </w:tcPr>
          <w:p w:rsidR="00425DD3" w:rsidRDefault="00425DD3"/>
        </w:tc>
        <w:tc>
          <w:tcPr>
            <w:tcW w:w="0" w:type="auto"/>
            <w:vMerge/>
            <w:tcBorders>
              <w:top w:val="nil"/>
              <w:left w:val="nil"/>
              <w:bottom w:val="single" w:sz="4" w:space="0" w:color="000000"/>
              <w:right w:val="single" w:sz="4" w:space="0" w:color="000000"/>
            </w:tcBorders>
          </w:tcPr>
          <w:p w:rsidR="00425DD3" w:rsidRDefault="00425DD3"/>
        </w:tc>
        <w:tc>
          <w:tcPr>
            <w:tcW w:w="0" w:type="auto"/>
            <w:vMerge/>
            <w:tcBorders>
              <w:top w:val="nil"/>
              <w:left w:val="single" w:sz="4" w:space="0" w:color="000000"/>
              <w:bottom w:val="single" w:sz="4" w:space="0" w:color="000000"/>
              <w:right w:val="nil"/>
            </w:tcBorders>
          </w:tcPr>
          <w:p w:rsidR="00425DD3" w:rsidRDefault="00425DD3"/>
        </w:tc>
        <w:tc>
          <w:tcPr>
            <w:tcW w:w="1378" w:type="dxa"/>
            <w:tcBorders>
              <w:top w:val="nil"/>
              <w:left w:val="nil"/>
              <w:bottom w:val="single" w:sz="4" w:space="0" w:color="000000"/>
              <w:right w:val="nil"/>
            </w:tcBorders>
          </w:tcPr>
          <w:p w:rsidR="00425DD3" w:rsidRDefault="00425DD3"/>
        </w:tc>
        <w:tc>
          <w:tcPr>
            <w:tcW w:w="0" w:type="auto"/>
            <w:vMerge/>
            <w:tcBorders>
              <w:top w:val="nil"/>
              <w:left w:val="nil"/>
              <w:bottom w:val="single" w:sz="4" w:space="0" w:color="000000"/>
              <w:right w:val="single" w:sz="4" w:space="0" w:color="000000"/>
            </w:tcBorders>
          </w:tcPr>
          <w:p w:rsidR="00425DD3" w:rsidRDefault="00425DD3"/>
        </w:tc>
      </w:tr>
    </w:tbl>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SE</w:t>
      </w:r>
      <w:r>
        <w:rPr>
          <w:rFonts w:ascii="Arial" w:eastAsia="Arial" w:hAnsi="Arial" w:cs="Arial"/>
        </w:rPr>
        <w:t xml:space="preserv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262" w:hanging="5"/>
        <w:jc w:val="both"/>
      </w:pPr>
      <w:r>
        <w:rPr>
          <w:rFonts w:ascii="Arial" w:eastAsia="Arial" w:hAnsi="Arial" w:cs="Arial"/>
        </w:rPr>
        <w:t>La relación entre el alumnado y la empresa en la que realiza las prácticas profesionales, que en ningún caso será de carácter laboral, se efectuará dentro del marco previsto por el RD 395/2007</w:t>
      </w:r>
      <w:r>
        <w:rPr>
          <w:rFonts w:ascii="Arial" w:eastAsia="Arial" w:hAnsi="Arial" w:cs="Arial"/>
        </w:rPr>
        <w:t xml:space="preserve"> y su normativa de desarrollo, sin perjuicio de cualquier otra que fuera de aplicación.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 empresa no podrá cubrir ni siquiera con carácter interino, ningún puesto de trabajo con un alumno/a en </w:t>
      </w:r>
      <w:r>
        <w:rPr>
          <w:rFonts w:ascii="Arial" w:eastAsia="Arial" w:hAnsi="Arial" w:cs="Arial"/>
        </w:rPr>
        <w:t xml:space="preserve">prácticas, salvo que se establezca al efecto una relación laboral retribuida. En este caso, se considerarán extinguidas las prácticas con respecto a este alumno/a, debiendo la empresa comunicar este hecho al Centro de formación para formalizar su baja.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TERCERA.- </w:t>
      </w:r>
      <w:r>
        <w:rPr>
          <w:rFonts w:ascii="Arial" w:eastAsia="Arial" w:hAnsi="Arial" w:cs="Arial"/>
          <w:u w:val="single" w:color="000000"/>
        </w:rPr>
        <w:t>Inicio de las prácticas y póliza de accidentes.</w:t>
      </w:r>
      <w:r>
        <w:rPr>
          <w:rFonts w:ascii="Arial" w:eastAsia="Arial" w:hAnsi="Arial" w:cs="Arial"/>
        </w:rPr>
        <w:t xml:space="preserve"> </w:t>
      </w:r>
    </w:p>
    <w:p w:rsidR="00425DD3" w:rsidRDefault="00EA323E">
      <w:pPr>
        <w:spacing w:after="35"/>
        <w:ind w:left="512"/>
      </w:pPr>
      <w:r>
        <w:rPr>
          <w:rFonts w:ascii="Arial" w:eastAsia="Arial" w:hAnsi="Arial" w:cs="Arial"/>
        </w:rPr>
        <w:t xml:space="preserve"> </w:t>
      </w:r>
    </w:p>
    <w:p w:rsidR="00425DD3" w:rsidRDefault="00EA323E">
      <w:pPr>
        <w:spacing w:after="5" w:line="249" w:lineRule="auto"/>
        <w:ind w:left="698" w:right="10" w:hanging="5"/>
        <w:jc w:val="both"/>
      </w:pPr>
      <w:r>
        <w:rPr>
          <w:rFonts w:ascii="Arial" w:eastAsia="Arial" w:hAnsi="Arial" w:cs="Arial"/>
        </w:rPr>
        <w:t xml:space="preserve">Las prácticas se iniciarán en la fecha que se comunique en el documento establecido al efecto. </w:t>
      </w:r>
      <w:r>
        <w:rPr>
          <w:rFonts w:ascii="Arial" w:eastAsia="Arial" w:hAnsi="Arial" w:cs="Arial"/>
        </w:rPr>
        <w:t xml:space="preserve">Con carácter previo, el centro de formación presentará la siguiente documentación al Servicio Canario de Empleo: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1073" w:right="440" w:hanging="5"/>
        <w:jc w:val="both"/>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Convenio debidamente firmado y sellado entre la empresa y el centro colaborador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Programa formativo (anexo VIII de la Orden ESS/1897/2013</w:t>
      </w:r>
      <w:r>
        <w:rPr>
          <w:rFonts w:ascii="Arial" w:eastAsia="Arial" w:hAnsi="Arial" w:cs="Arial"/>
        </w:rPr>
        <w:t xml:space="preserve">, de 10 de octubre) </w:t>
      </w:r>
    </w:p>
    <w:p w:rsidR="00425DD3" w:rsidRDefault="00EA323E">
      <w:pPr>
        <w:spacing w:after="144"/>
        <w:ind w:left="512"/>
      </w:pPr>
      <w:r>
        <w:rPr>
          <w:rFonts w:ascii="Arial" w:eastAsia="Arial" w:hAnsi="Arial" w:cs="Arial"/>
        </w:rPr>
        <w:t xml:space="preserve"> </w:t>
      </w:r>
    </w:p>
    <w:p w:rsidR="00425DD3" w:rsidRDefault="00EA323E">
      <w:pPr>
        <w:spacing w:after="5" w:line="249" w:lineRule="auto"/>
        <w:ind w:left="698" w:right="270" w:hanging="5"/>
        <w:jc w:val="both"/>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6975" name="Group 116975"/>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4901" name="Rectangle 4901"/>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4902" name="Rectangle 4902"/>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24 de 78 </w:t>
                              </w:r>
                            </w:p>
                          </w:txbxContent>
                        </wps:txbx>
                        <wps:bodyPr horzOverflow="overflow" vert="horz" lIns="0" tIns="0" rIns="0" bIns="0" rtlCol="0">
                          <a:noAutofit/>
                        </wps:bodyPr>
                      </wps:wsp>
                    </wpg:wgp>
                  </a:graphicData>
                </a:graphic>
              </wp:anchor>
            </w:drawing>
          </mc:Choice>
          <mc:Fallback xmlns:a="http://schemas.openxmlformats.org/drawingml/2006/main">
            <w:pict>
              <v:group id="Group 116975" style="width:12.7031pt;height:283.026pt;position:absolute;mso-position-horizontal-relative:page;mso-position-horizontal:absolute;margin-left:682.278pt;mso-position-vertical-relative:page;margin-top:529.014pt;" coordsize="1613,35944">
                <v:rect id="Rectangle 4901"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4902"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78 </w:t>
                        </w:r>
                      </w:p>
                    </w:txbxContent>
                  </v:textbox>
                </v:rect>
                <w10:wrap type="square"/>
              </v:group>
            </w:pict>
          </mc:Fallback>
        </mc:AlternateContent>
      </w:r>
      <w:r>
        <w:rPr>
          <w:rFonts w:ascii="Arial" w:eastAsia="Arial" w:hAnsi="Arial" w:cs="Arial"/>
        </w:rPr>
        <w:t>El centro de formación formalizará, a</w:t>
      </w:r>
      <w:r>
        <w:rPr>
          <w:rFonts w:ascii="Arial" w:eastAsia="Arial" w:hAnsi="Arial" w:cs="Arial"/>
        </w:rPr>
        <w:t xml:space="preserve">ntes del inicio de las prácticas, una póliza de accidentes de los alumno/as, facilitando copia de la misma a la empresa, que deberá tener contratadas las siguientes coberturas: </w:t>
      </w:r>
    </w:p>
    <w:p w:rsidR="00425DD3" w:rsidRDefault="00EA323E">
      <w:pPr>
        <w:spacing w:after="0"/>
        <w:ind w:left="512"/>
      </w:pPr>
      <w:r>
        <w:rPr>
          <w:rFonts w:ascii="Arial" w:eastAsia="Arial" w:hAnsi="Arial" w:cs="Arial"/>
        </w:rPr>
        <w:t xml:space="preserve"> </w:t>
      </w:r>
    </w:p>
    <w:p w:rsidR="00425DD3" w:rsidRDefault="00EA323E">
      <w:pPr>
        <w:numPr>
          <w:ilvl w:val="0"/>
          <w:numId w:val="26"/>
        </w:numPr>
        <w:spacing w:after="5" w:line="249" w:lineRule="auto"/>
        <w:ind w:hanging="360"/>
        <w:jc w:val="both"/>
      </w:pPr>
      <w:r>
        <w:rPr>
          <w:rFonts w:ascii="Arial" w:eastAsia="Arial" w:hAnsi="Arial" w:cs="Arial"/>
        </w:rPr>
        <w:t>Fallecimiento por accidente: importe asegurado de treinta y seis mil euros (</w:t>
      </w:r>
      <w:r>
        <w:rPr>
          <w:rFonts w:ascii="Arial" w:eastAsia="Arial" w:hAnsi="Arial" w:cs="Arial"/>
        </w:rPr>
        <w:t xml:space="preserve">36.000 Euros). </w:t>
      </w:r>
    </w:p>
    <w:p w:rsidR="00425DD3" w:rsidRDefault="00EA323E">
      <w:pPr>
        <w:numPr>
          <w:ilvl w:val="0"/>
          <w:numId w:val="26"/>
        </w:numPr>
        <w:spacing w:after="5" w:line="249" w:lineRule="auto"/>
        <w:ind w:hanging="360"/>
        <w:jc w:val="both"/>
      </w:pPr>
      <w:r>
        <w:rPr>
          <w:rFonts w:ascii="Arial" w:eastAsia="Arial" w:hAnsi="Arial" w:cs="Arial"/>
        </w:rPr>
        <w:t xml:space="preserve">Invalidez absoluta y permanente por accidente: importe asegurado de cuarenta mil euros (40.000 Euros). </w:t>
      </w:r>
    </w:p>
    <w:p w:rsidR="00425DD3" w:rsidRDefault="00EA323E">
      <w:pPr>
        <w:numPr>
          <w:ilvl w:val="0"/>
          <w:numId w:val="26"/>
        </w:numPr>
        <w:spacing w:after="5" w:line="249" w:lineRule="auto"/>
        <w:ind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Asistencia ilimitada sanitaria por accidente, más e</w:t>
      </w:r>
      <w:r>
        <w:rPr>
          <w:rFonts w:ascii="Arial" w:eastAsia="Arial" w:hAnsi="Arial" w:cs="Arial"/>
        </w:rPr>
        <w:t xml:space="preserve">l riesgo “in itinere”.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254" w:hanging="5"/>
        <w:jc w:val="both"/>
      </w:pPr>
      <w:r>
        <w:rPr>
          <w:rFonts w:ascii="Arial" w:eastAsia="Arial" w:hAnsi="Arial" w:cs="Arial"/>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En cada centr</w:t>
      </w:r>
      <w:r>
        <w:rPr>
          <w:rFonts w:ascii="Arial" w:eastAsia="Arial" w:hAnsi="Arial" w:cs="Arial"/>
        </w:rPr>
        <w:t xml:space="preserve">o de trabajo donde se vaya a impartir el módulo de FCT deberá constar: </w:t>
      </w:r>
    </w:p>
    <w:p w:rsidR="00425DD3" w:rsidRDefault="00EA323E">
      <w:pPr>
        <w:spacing w:after="0"/>
        <w:ind w:left="512"/>
      </w:pPr>
      <w:r>
        <w:rPr>
          <w:rFonts w:ascii="Arial" w:eastAsia="Arial" w:hAnsi="Arial" w:cs="Arial"/>
        </w:rPr>
        <w:t xml:space="preserve"> </w:t>
      </w:r>
    </w:p>
    <w:p w:rsidR="00425DD3" w:rsidRDefault="00EA323E">
      <w:pPr>
        <w:tabs>
          <w:tab w:val="center" w:pos="1121"/>
          <w:tab w:val="center" w:pos="5529"/>
        </w:tabs>
        <w:spacing w:after="5" w:line="249" w:lineRule="auto"/>
      </w:pPr>
      <w: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copia u original de la póliza de seguro de alumnos suscrita por el centro colaborador </w:t>
      </w:r>
    </w:p>
    <w:p w:rsidR="00425DD3" w:rsidRDefault="00EA323E">
      <w:pPr>
        <w:tabs>
          <w:tab w:val="center" w:pos="1121"/>
          <w:tab w:val="center" w:pos="1868"/>
        </w:tabs>
        <w:spacing w:after="5" w:line="249" w:lineRule="auto"/>
      </w:pPr>
      <w: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convenio </w:t>
      </w:r>
    </w:p>
    <w:p w:rsidR="00425DD3" w:rsidRDefault="00EA323E">
      <w:pPr>
        <w:spacing w:after="0" w:line="228" w:lineRule="auto"/>
        <w:ind w:left="1078" w:right="4580" w:hanging="1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autorización de alumno menor de edad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ficha relación de alumnos iniciale</w:t>
      </w:r>
      <w:r>
        <w:rPr>
          <w:rFonts w:ascii="Arial" w:eastAsia="Arial" w:hAnsi="Arial" w:cs="Arial"/>
        </w:rPr>
        <w:t xml:space="preserve">s y tutor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control de asistencia. </w:t>
      </w:r>
    </w:p>
    <w:p w:rsidR="00425DD3" w:rsidRDefault="00EA323E">
      <w:pPr>
        <w:spacing w:after="5" w:line="249" w:lineRule="auto"/>
        <w:ind w:left="1073" w:hanging="5"/>
        <w:jc w:val="both"/>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Programa formativo según modelo Anexo VIII, Orden ESS 1897/2013 y escala evaluativa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documentación para el seguimiento en las visitas presenciales al alumno. </w:t>
      </w:r>
    </w:p>
    <w:p w:rsidR="00425DD3" w:rsidRDefault="00EA323E">
      <w:pPr>
        <w:spacing w:after="143"/>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CUARTA. </w:t>
      </w:r>
      <w:r>
        <w:rPr>
          <w:rFonts w:ascii="Arial" w:eastAsia="Arial" w:hAnsi="Arial" w:cs="Arial"/>
          <w:u w:val="single" w:color="000000"/>
        </w:rPr>
        <w:t>Contenido del módulo de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256" w:hanging="5"/>
        <w:jc w:val="both"/>
      </w:pPr>
      <w:r>
        <w:rPr>
          <w:rFonts w:ascii="Arial" w:eastAsia="Arial" w:hAnsi="Arial" w:cs="Arial"/>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rPr>
          <w:rFonts w:ascii="Arial" w:eastAsia="Arial" w:hAnsi="Arial" w:cs="Arial"/>
        </w:rP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rPr>
          <w:rFonts w:ascii="Arial" w:eastAsia="Arial" w:hAnsi="Arial" w:cs="Arial"/>
        </w:rPr>
        <w:t xml:space="preserve">evaluación del mencionado módulo de prácticas.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QUINTA.- </w:t>
      </w:r>
      <w:r>
        <w:rPr>
          <w:rFonts w:ascii="Arial" w:eastAsia="Arial" w:hAnsi="Arial" w:cs="Arial"/>
          <w:u w:val="single" w:color="000000"/>
        </w:rPr>
        <w:t>Desarrollo de las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275" w:hanging="5"/>
        <w:jc w:val="both"/>
      </w:pPr>
      <w:r>
        <w:rPr>
          <w:rFonts w:ascii="Arial" w:eastAsia="Arial" w:hAnsi="Arial" w:cs="Arial"/>
        </w:rPr>
        <w:t>El módulo de formación práctica se desarrollará en los centros de trabajo que tengan actividad suficiente para acoger alumnos/as en prácticas, siempre que dispongan</w:t>
      </w:r>
      <w:r>
        <w:rPr>
          <w:rFonts w:ascii="Arial" w:eastAsia="Arial" w:hAnsi="Arial" w:cs="Arial"/>
        </w:rPr>
        <w:t xml:space="preserve"> de espacio y mobiliario necesario para el desarrollo de las mismas.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tbl>
      <w:tblPr>
        <w:tblStyle w:val="TableGrid"/>
        <w:tblW w:w="9084" w:type="dxa"/>
        <w:tblInd w:w="726" w:type="dxa"/>
        <w:tblCellMar>
          <w:top w:w="0" w:type="dxa"/>
          <w:left w:w="112" w:type="dxa"/>
          <w:bottom w:w="0" w:type="dxa"/>
          <w:right w:w="22" w:type="dxa"/>
        </w:tblCellMar>
        <w:tblLook w:val="04A0" w:firstRow="1" w:lastRow="0" w:firstColumn="1" w:lastColumn="0" w:noHBand="0" w:noVBand="1"/>
      </w:tblPr>
      <w:tblGrid>
        <w:gridCol w:w="4536"/>
        <w:gridCol w:w="4548"/>
      </w:tblGrid>
      <w:tr w:rsidR="00425DD3">
        <w:trPr>
          <w:trHeight w:val="379"/>
        </w:trPr>
        <w:tc>
          <w:tcPr>
            <w:tcW w:w="4536"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left="1169"/>
            </w:pPr>
            <w:r>
              <w:rPr>
                <w:rFonts w:ascii="Arial" w:eastAsia="Arial" w:hAnsi="Arial" w:cs="Arial"/>
              </w:rPr>
              <w:t xml:space="preserve">CENTRO DE TRABAJO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left="1638" w:right="1467"/>
            </w:pPr>
            <w:r>
              <w:rPr>
                <w:rFonts w:ascii="Arial" w:eastAsia="Arial" w:hAnsi="Arial" w:cs="Arial"/>
              </w:rPr>
              <w:t xml:space="preserve">DIRECCIÓN </w:t>
            </w:r>
          </w:p>
        </w:tc>
      </w:tr>
      <w:tr w:rsidR="00425DD3">
        <w:trPr>
          <w:trHeight w:val="520"/>
        </w:trPr>
        <w:tc>
          <w:tcPr>
            <w:tcW w:w="4536" w:type="dxa"/>
            <w:tcBorders>
              <w:top w:val="single" w:sz="4" w:space="0" w:color="000000"/>
              <w:left w:val="single" w:sz="4" w:space="0" w:color="000000"/>
              <w:bottom w:val="single" w:sz="4" w:space="0" w:color="000000"/>
              <w:right w:val="single" w:sz="4" w:space="0" w:color="000000"/>
            </w:tcBorders>
          </w:tcPr>
          <w:p w:rsidR="00425DD3" w:rsidRDefault="00EA323E">
            <w:pPr>
              <w:spacing w:after="0"/>
            </w:pPr>
            <w:r>
              <w:rPr>
                <w:rFonts w:ascii="Arial" w:eastAsia="Arial" w:hAnsi="Arial" w:cs="Arial"/>
              </w:rPr>
              <w:t xml:space="preserve">Biblioteca de Zona Jóven </w:t>
            </w:r>
          </w:p>
        </w:tc>
        <w:tc>
          <w:tcPr>
            <w:tcW w:w="454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
              <w:jc w:val="both"/>
            </w:pPr>
            <w:r>
              <w:rPr>
                <w:rFonts w:ascii="Arial" w:eastAsia="Arial" w:hAnsi="Arial" w:cs="Arial"/>
              </w:rPr>
              <w:t xml:space="preserve">Edificio Zona Jóven, planta zona -1, C/ Pasacola s/n. Candelaria </w:t>
            </w:r>
          </w:p>
        </w:tc>
      </w:tr>
    </w:tbl>
    <w:p w:rsidR="00425DD3" w:rsidRDefault="00EA323E">
      <w:pPr>
        <w:spacing w:after="72"/>
        <w:ind w:left="512"/>
      </w:pPr>
      <w:r>
        <w:rPr>
          <w:rFonts w:ascii="Arial" w:eastAsia="Arial" w:hAnsi="Arial" w:cs="Arial"/>
          <w:color w:val="FF0000"/>
        </w:rPr>
        <w:t xml:space="preserve"> </w:t>
      </w:r>
    </w:p>
    <w:p w:rsidR="00425DD3" w:rsidRDefault="00EA323E">
      <w:pPr>
        <w:spacing w:after="5" w:line="249" w:lineRule="auto"/>
        <w:ind w:left="698" w:right="261" w:hanging="5"/>
        <w:jc w:val="both"/>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8048" name="Group 11804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5334" name="Rectangle 5334"/>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5335" name="Rectangle 5335"/>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25 de 78 </w:t>
                              </w:r>
                            </w:p>
                          </w:txbxContent>
                        </wps:txbx>
                        <wps:bodyPr horzOverflow="overflow" vert="horz" lIns="0" tIns="0" rIns="0" bIns="0" rtlCol="0">
                          <a:noAutofit/>
                        </wps:bodyPr>
                      </wps:wsp>
                    </wpg:wgp>
                  </a:graphicData>
                </a:graphic>
              </wp:anchor>
            </w:drawing>
          </mc:Choice>
          <mc:Fallback xmlns:a="http://schemas.openxmlformats.org/drawingml/2006/main">
            <w:pict>
              <v:group id="Group 118048" style="width:12.7031pt;height:283.026pt;position:absolute;mso-position-horizontal-relative:page;mso-position-horizontal:absolute;margin-left:682.278pt;mso-position-vertical-relative:page;margin-top:529.014pt;" coordsize="1613,35944">
                <v:rect id="Rectangle 5334"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5335"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78 </w:t>
                        </w:r>
                      </w:p>
                    </w:txbxContent>
                  </v:textbox>
                </v:rect>
                <w10:wrap type="square"/>
              </v:group>
            </w:pict>
          </mc:Fallback>
        </mc:AlternateContent>
      </w:r>
      <w:r>
        <w:rPr>
          <w:rFonts w:ascii="Arial" w:eastAsia="Arial" w:hAnsi="Arial" w:cs="Arial"/>
        </w:rPr>
        <w:t>Con carácter general, las prácticas no superarán las 40 horas s</w:t>
      </w:r>
      <w:r>
        <w:rPr>
          <w:rFonts w:ascii="Arial" w:eastAsia="Arial" w:hAnsi="Arial" w:cs="Arial"/>
        </w:rPr>
        <w:t>emanales. El número de horas diarias de las prácticas no podrá ser superior a 8, ni inferior a 4, salvo cuando exista simultaneidad con el curso, en cuyo caso sí podrá ser inferior a 4 horas, sin que la suma total de horas del curso y horas de prácticas su</w:t>
      </w:r>
      <w:r>
        <w:rPr>
          <w:rFonts w:ascii="Arial" w:eastAsia="Arial" w:hAnsi="Arial" w:cs="Arial"/>
        </w:rPr>
        <w:t xml:space="preserve">pere las 8 horas diarias.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256" w:hanging="5"/>
        <w:jc w:val="both"/>
      </w:pPr>
      <w:r>
        <w:rPr>
          <w:rFonts w:ascii="Arial" w:eastAsia="Arial" w:hAnsi="Arial" w:cs="Arial"/>
        </w:rPr>
        <w:t>En el desarrollo de las prácticas, se tendrá en cuenta el horario de los centros de trabajo. El horario fijado deberá estar comprendido entre las 8:00 y las 22:00 horas, salvo para aquellos certificados que por su naturaleza im</w:t>
      </w:r>
      <w:r>
        <w:rPr>
          <w:rFonts w:ascii="Arial" w:eastAsia="Arial" w:hAnsi="Arial" w:cs="Arial"/>
        </w:rPr>
        <w:t xml:space="preserve">pidan que se desarrollen dentro de este horario, en cuyo caso se acordará con el centro de formación, aportando al SCE informe motivado que se refleje en el programa formativo de las prácticas.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SEXTA.-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En el seguimiento y valoración de las prácticas realizadas, de acuerdo con la programación establecida, intervendrá, de una parte el formador del centro de formación </w:t>
      </w:r>
      <w:r>
        <w:rPr>
          <w:rFonts w:ascii="Arial" w:eastAsia="Arial" w:hAnsi="Arial" w:cs="Arial"/>
        </w:rPr>
        <w:t xml:space="preserve">y, de otra, personal de la empresa donde se realizan las prácticas.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Las funciones principales del tutor/a del centro de formación son: </w:t>
      </w:r>
    </w:p>
    <w:p w:rsidR="00425DD3" w:rsidRDefault="00EA323E">
      <w:pPr>
        <w:spacing w:after="0"/>
        <w:ind w:left="512"/>
      </w:pPr>
      <w:r>
        <w:rPr>
          <w:rFonts w:ascii="Arial" w:eastAsia="Arial" w:hAnsi="Arial" w:cs="Arial"/>
        </w:rPr>
        <w:t xml:space="preserve"> </w:t>
      </w:r>
    </w:p>
    <w:p w:rsidR="00425DD3" w:rsidRDefault="00EA323E">
      <w:pPr>
        <w:numPr>
          <w:ilvl w:val="0"/>
          <w:numId w:val="27"/>
        </w:numPr>
        <w:spacing w:after="5" w:line="249" w:lineRule="auto"/>
        <w:ind w:right="80" w:hanging="720"/>
        <w:jc w:val="both"/>
      </w:pPr>
      <w:r>
        <w:rPr>
          <w:rFonts w:ascii="Arial" w:eastAsia="Arial" w:hAnsi="Arial" w:cs="Arial"/>
        </w:rPr>
        <w:t xml:space="preserve">Acordar el programa formativo con la empresa. </w:t>
      </w:r>
    </w:p>
    <w:p w:rsidR="00425DD3" w:rsidRDefault="00EA323E">
      <w:pPr>
        <w:numPr>
          <w:ilvl w:val="0"/>
          <w:numId w:val="27"/>
        </w:numPr>
        <w:spacing w:after="5" w:line="249" w:lineRule="auto"/>
        <w:ind w:right="80" w:hanging="720"/>
        <w:jc w:val="both"/>
      </w:pPr>
      <w:r>
        <w:rPr>
          <w:rFonts w:ascii="Arial" w:eastAsia="Arial" w:hAnsi="Arial" w:cs="Arial"/>
        </w:rPr>
        <w:t>Realizar, junto con el tutor designado por la empresa, el seguimient</w:t>
      </w:r>
      <w:r>
        <w:rPr>
          <w:rFonts w:ascii="Arial" w:eastAsia="Arial" w:hAnsi="Arial" w:cs="Arial"/>
        </w:rPr>
        <w:t xml:space="preserve">o y la evaluación de los alumnos.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Respecto al seguimiento y evaluación de los alumnos programará una serie de actividades con objeto de facilitar el desarrollo de este módulo, entre las que se incluyen: </w:t>
      </w:r>
    </w:p>
    <w:p w:rsidR="00425DD3" w:rsidRDefault="00EA323E">
      <w:pPr>
        <w:numPr>
          <w:ilvl w:val="0"/>
          <w:numId w:val="28"/>
        </w:numPr>
        <w:spacing w:after="5" w:line="249" w:lineRule="auto"/>
        <w:ind w:right="160" w:firstLine="86"/>
        <w:jc w:val="both"/>
      </w:pPr>
      <w:r>
        <w:rPr>
          <w:rFonts w:ascii="Arial" w:eastAsia="Arial" w:hAnsi="Arial" w:cs="Arial"/>
        </w:rPr>
        <w:t xml:space="preserve">Explicar a los alumnos las condiciones tecnológicas de la empresa (actividades, puestos de trabajo, seguridad y salud laboral; etc.) </w:t>
      </w:r>
    </w:p>
    <w:p w:rsidR="00425DD3" w:rsidRDefault="00EA323E">
      <w:pPr>
        <w:numPr>
          <w:ilvl w:val="0"/>
          <w:numId w:val="28"/>
        </w:numPr>
        <w:spacing w:after="5" w:line="249" w:lineRule="auto"/>
        <w:ind w:right="160" w:firstLine="86"/>
        <w:jc w:val="both"/>
      </w:pPr>
      <w:r>
        <w:rPr>
          <w:rFonts w:ascii="Arial" w:eastAsia="Arial" w:hAnsi="Arial" w:cs="Arial"/>
        </w:rPr>
        <w:t xml:space="preserve">Presentar a los alumnos en la empresa. </w:t>
      </w:r>
    </w:p>
    <w:p w:rsidR="00425DD3" w:rsidRDefault="00EA323E">
      <w:pPr>
        <w:numPr>
          <w:ilvl w:val="0"/>
          <w:numId w:val="28"/>
        </w:numPr>
        <w:spacing w:after="5" w:line="249" w:lineRule="auto"/>
        <w:ind w:right="160" w:firstLine="86"/>
        <w:jc w:val="both"/>
      </w:pPr>
      <w:r>
        <w:rPr>
          <w:rFonts w:ascii="Arial" w:eastAsia="Arial" w:hAnsi="Arial" w:cs="Arial"/>
        </w:rPr>
        <w:t>Periódicamente (en función de la duración del módulo) visitar la empresa para real</w:t>
      </w:r>
      <w:r>
        <w:rPr>
          <w:rFonts w:ascii="Arial" w:eastAsia="Arial" w:hAnsi="Arial" w:cs="Arial"/>
        </w:rPr>
        <w:t xml:space="preserve">izar el seguimiento de las actividades. </w:t>
      </w:r>
    </w:p>
    <w:p w:rsidR="00425DD3" w:rsidRDefault="00EA323E">
      <w:pPr>
        <w:numPr>
          <w:ilvl w:val="0"/>
          <w:numId w:val="28"/>
        </w:numPr>
        <w:spacing w:after="5" w:line="249" w:lineRule="auto"/>
        <w:ind w:right="160" w:firstLine="86"/>
        <w:jc w:val="both"/>
      </w:pPr>
      <w:r>
        <w:rPr>
          <w:rFonts w:ascii="Arial" w:eastAsia="Arial" w:hAnsi="Arial" w:cs="Arial"/>
        </w:rPr>
        <w:t xml:space="preserve">Acción tutorial con los alumnos (dificultades, aclaraciones; etc.). </w:t>
      </w:r>
    </w:p>
    <w:p w:rsidR="00425DD3" w:rsidRDefault="00EA323E">
      <w:pPr>
        <w:numPr>
          <w:ilvl w:val="0"/>
          <w:numId w:val="28"/>
        </w:numPr>
        <w:spacing w:after="5" w:line="249" w:lineRule="auto"/>
        <w:ind w:right="160" w:firstLine="86"/>
        <w:jc w:val="both"/>
      </w:pPr>
      <w:r>
        <w:rPr>
          <w:rFonts w:ascii="Arial" w:eastAsia="Arial" w:hAnsi="Arial" w:cs="Arial"/>
        </w:rPr>
        <w:t>Planificar y realizar la evaluación de los alumnos junto con el tutor de empresa. Para ello se tendrá en cuenta lo establecido sobre procedimiento</w:t>
      </w:r>
      <w:r>
        <w:rPr>
          <w:rFonts w:ascii="Arial" w:eastAsia="Arial" w:hAnsi="Arial" w:cs="Arial"/>
        </w:rPr>
        <w:t xml:space="preserve">s, métodos e instrumentos de evaluación </w:t>
      </w:r>
    </w:p>
    <w:p w:rsidR="00425DD3" w:rsidRDefault="00EA323E">
      <w:pPr>
        <w:spacing w:after="0"/>
        <w:ind w:left="512"/>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6718478</wp:posOffset>
                </wp:positionV>
                <wp:extent cx="161330" cy="3594430"/>
                <wp:effectExtent l="0" t="0" r="0" b="0"/>
                <wp:wrapTopAndBottom/>
                <wp:docPr id="114298" name="Group 11429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5421" name="Rectangle 5421"/>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5422" name="Rectangle 5422"/>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26 de 78 </w:t>
                              </w:r>
                            </w:p>
                          </w:txbxContent>
                        </wps:txbx>
                        <wps:bodyPr horzOverflow="overflow" vert="horz" lIns="0" tIns="0" rIns="0" bIns="0" rtlCol="0">
                          <a:noAutofit/>
                        </wps:bodyPr>
                      </wps:wsp>
                    </wpg:wgp>
                  </a:graphicData>
                </a:graphic>
              </wp:anchor>
            </w:drawing>
          </mc:Choice>
          <mc:Fallback xmlns:a="http://schemas.openxmlformats.org/drawingml/2006/main">
            <w:pict>
              <v:group id="Group 114298" style="width:12.7031pt;height:283.026pt;position:absolute;mso-position-horizontal-relative:page;mso-position-horizontal:absolute;margin-left:682.278pt;mso-position-vertical-relative:page;margin-top:529.014pt;" coordsize="1613,35944">
                <v:rect id="Rectangle 5421"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5422"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78 </w:t>
                        </w:r>
                      </w:p>
                    </w:txbxContent>
                  </v:textbox>
                </v:rect>
                <w10:wrap type="topAndBottom"/>
              </v:group>
            </w:pict>
          </mc:Fallback>
        </mc:AlternateContent>
      </w:r>
      <w:r>
        <w:rPr>
          <w:rFonts w:ascii="Arial" w:eastAsia="Arial" w:hAnsi="Arial" w:cs="Arial"/>
        </w:rPr>
        <w:t xml:space="preserve"> </w:t>
      </w:r>
    </w:p>
    <w:p w:rsidR="00425DD3" w:rsidRDefault="00EA323E">
      <w:pPr>
        <w:spacing w:after="5" w:line="249" w:lineRule="auto"/>
        <w:ind w:left="698" w:right="4" w:hanging="5"/>
        <w:jc w:val="both"/>
      </w:pPr>
      <w:r>
        <w:rPr>
          <w:rFonts w:ascii="Arial" w:eastAsia="Arial" w:hAnsi="Arial" w:cs="Arial"/>
        </w:rPr>
        <w:t xml:space="preserve">La empresa donde </w:t>
      </w:r>
      <w:r>
        <w:rPr>
          <w:rFonts w:ascii="Arial" w:eastAsia="Arial" w:hAnsi="Arial" w:cs="Arial"/>
        </w:rPr>
        <w:t xml:space="preserve">se desarrollen las prácticas designará un tutor/a que desempeñe una actividad igual o afín a la especialidad en la que haya sido formado el alumno/a que tendrá las siguientes funciones: </w:t>
      </w:r>
    </w:p>
    <w:p w:rsidR="00425DD3" w:rsidRDefault="00EA323E">
      <w:pPr>
        <w:spacing w:after="0"/>
        <w:ind w:left="512"/>
      </w:pPr>
      <w:r>
        <w:rPr>
          <w:rFonts w:ascii="Arial" w:eastAsia="Arial" w:hAnsi="Arial" w:cs="Arial"/>
        </w:rPr>
        <w:t xml:space="preserve"> </w:t>
      </w:r>
    </w:p>
    <w:p w:rsidR="00425DD3" w:rsidRDefault="00EA323E">
      <w:pPr>
        <w:numPr>
          <w:ilvl w:val="2"/>
          <w:numId w:val="30"/>
        </w:numPr>
        <w:spacing w:after="5" w:line="249" w:lineRule="auto"/>
        <w:ind w:hanging="1114"/>
        <w:jc w:val="both"/>
      </w:pPr>
      <w:r>
        <w:rPr>
          <w:rFonts w:ascii="Arial" w:eastAsia="Arial" w:hAnsi="Arial" w:cs="Arial"/>
        </w:rPr>
        <w:t>Dirigir las actividades formativas de los alumnos en el centro de t</w:t>
      </w:r>
      <w:r>
        <w:rPr>
          <w:rFonts w:ascii="Arial" w:eastAsia="Arial" w:hAnsi="Arial" w:cs="Arial"/>
        </w:rPr>
        <w:t xml:space="preserve">rabajo. </w:t>
      </w:r>
    </w:p>
    <w:p w:rsidR="00425DD3" w:rsidRDefault="00EA323E">
      <w:pPr>
        <w:numPr>
          <w:ilvl w:val="2"/>
          <w:numId w:val="30"/>
        </w:numPr>
        <w:spacing w:after="5" w:line="249" w:lineRule="auto"/>
        <w:ind w:hanging="1114"/>
        <w:jc w:val="both"/>
      </w:pPr>
      <w:r>
        <w:rPr>
          <w:rFonts w:ascii="Arial" w:eastAsia="Arial" w:hAnsi="Arial" w:cs="Arial"/>
        </w:rPr>
        <w:t xml:space="preserve">Orientar a los alumnos durante el periodo de prácticas no laborales en la empresa </w:t>
      </w:r>
    </w:p>
    <w:p w:rsidR="00425DD3" w:rsidRDefault="00EA323E">
      <w:pPr>
        <w:numPr>
          <w:ilvl w:val="2"/>
          <w:numId w:val="30"/>
        </w:numPr>
        <w:spacing w:after="5" w:line="249" w:lineRule="auto"/>
        <w:ind w:hanging="1114"/>
        <w:jc w:val="both"/>
      </w:pPr>
      <w:r>
        <w:rPr>
          <w:rFonts w:ascii="Arial" w:eastAsia="Arial" w:hAnsi="Arial" w:cs="Arial"/>
        </w:rPr>
        <w:t>Valorar el progreso de los alumnos y evaluarlos junto con el tutor del centro formativo.</w:t>
      </w:r>
      <w:r>
        <w:br w:type="page"/>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259" w:hanging="5"/>
        <w:jc w:val="both"/>
      </w:pPr>
      <w:r>
        <w:rPr>
          <w:rFonts w:ascii="Arial" w:eastAsia="Arial" w:hAnsi="Arial" w:cs="Arial"/>
        </w:rPr>
        <w:t>En cualquier momento del desarrollo de las prácticas, el SCE podrá visitar las instalaciones de la empresa para supervisar las condiciones de realización de las prácticas que figuran en el presente convenio y verificar el cumplimiento de los requisitos est</w:t>
      </w:r>
      <w:r>
        <w:rPr>
          <w:rFonts w:ascii="Arial" w:eastAsia="Arial" w:hAnsi="Arial" w:cs="Arial"/>
        </w:rPr>
        <w:t xml:space="preserve">ablecidos para ello.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SÉPTIMA.- </w:t>
      </w:r>
      <w:r>
        <w:rPr>
          <w:rFonts w:ascii="Arial" w:eastAsia="Arial" w:hAnsi="Arial" w:cs="Arial"/>
          <w:u w:val="single" w:color="000000"/>
        </w:rPr>
        <w:t>Baja e incidencias del alumno/a en prácticas.</w:t>
      </w:r>
      <w:r>
        <w:rPr>
          <w:rFonts w:ascii="Arial" w:eastAsia="Arial" w:hAnsi="Arial" w:cs="Arial"/>
        </w:rPr>
        <w:t xml:space="preserve"> </w:t>
      </w:r>
    </w:p>
    <w:p w:rsidR="00425DD3" w:rsidRDefault="00EA323E">
      <w:pPr>
        <w:spacing w:after="71"/>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La empresa, previa comunicación al centro de formación, podrá excluir de la participación en las prácticas a aquellos alumnos/as que: </w:t>
      </w:r>
    </w:p>
    <w:p w:rsidR="00425DD3" w:rsidRDefault="00EA323E">
      <w:pPr>
        <w:spacing w:after="0"/>
        <w:ind w:left="512"/>
      </w:pPr>
      <w:r>
        <w:rPr>
          <w:rFonts w:ascii="Arial" w:eastAsia="Arial" w:hAnsi="Arial" w:cs="Arial"/>
        </w:rPr>
        <w:t xml:space="preserve"> </w:t>
      </w:r>
    </w:p>
    <w:p w:rsidR="00425DD3" w:rsidRDefault="00EA323E">
      <w:pPr>
        <w:numPr>
          <w:ilvl w:val="1"/>
          <w:numId w:val="28"/>
        </w:numPr>
        <w:spacing w:after="29" w:line="249" w:lineRule="auto"/>
        <w:ind w:right="160" w:hanging="358"/>
        <w:jc w:val="both"/>
      </w:pPr>
      <w:r>
        <w:rPr>
          <w:rFonts w:ascii="Arial" w:eastAsia="Arial" w:hAnsi="Arial" w:cs="Arial"/>
        </w:rPr>
        <w:t xml:space="preserve">Incurran en más de tres faltas de </w:t>
      </w:r>
      <w:r>
        <w:rPr>
          <w:rFonts w:ascii="Arial" w:eastAsia="Arial" w:hAnsi="Arial" w:cs="Arial"/>
        </w:rPr>
        <w:t xml:space="preserve">asistencia no justificadas en un mes. </w:t>
      </w:r>
    </w:p>
    <w:p w:rsidR="00425DD3" w:rsidRDefault="00EA323E">
      <w:pPr>
        <w:numPr>
          <w:ilvl w:val="1"/>
          <w:numId w:val="28"/>
        </w:numPr>
        <w:spacing w:after="33" w:line="249" w:lineRule="auto"/>
        <w:ind w:right="160" w:hanging="358"/>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425DD3" w:rsidRDefault="00EA323E">
      <w:pPr>
        <w:numPr>
          <w:ilvl w:val="1"/>
          <w:numId w:val="28"/>
        </w:numPr>
        <w:spacing w:after="5" w:line="249" w:lineRule="auto"/>
        <w:ind w:right="160" w:hanging="358"/>
        <w:jc w:val="both"/>
      </w:pPr>
      <w:r>
        <w:rPr>
          <w:rFonts w:ascii="Arial" w:eastAsia="Arial" w:hAnsi="Arial" w:cs="Arial"/>
        </w:rPr>
        <w:t xml:space="preserve">Lo soliciten motivadamente.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256" w:hanging="5"/>
        <w:jc w:val="both"/>
      </w:pPr>
      <w:r>
        <w:rPr>
          <w:rFonts w:ascii="Arial" w:eastAsia="Arial" w:hAnsi="Arial" w:cs="Arial"/>
        </w:rPr>
        <w:t xml:space="preserve">En </w:t>
      </w:r>
      <w:r>
        <w:rPr>
          <w:rFonts w:ascii="Arial" w:eastAsia="Arial" w:hAnsi="Arial" w:cs="Arial"/>
        </w:rPr>
        <w:t xml:space="preserve">todos los citados casos, así como cuando se produzcan variaciones en las fechas de ejecución de las prácticas, horario, suspensión etc.…, la empresa está obligada a comunicar de forma inmediata al centro de formación esta circunstancia.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OCTAVA.- Derec</w:t>
      </w:r>
      <w:r>
        <w:rPr>
          <w:rFonts w:ascii="Arial" w:eastAsia="Arial" w:hAnsi="Arial" w:cs="Arial"/>
        </w:rPr>
        <w:t xml:space="preserve">hos y obligaciones. </w:t>
      </w:r>
    </w:p>
    <w:p w:rsidR="00425DD3" w:rsidRDefault="00EA323E">
      <w:pPr>
        <w:spacing w:after="0"/>
        <w:ind w:left="512"/>
      </w:pPr>
      <w:r>
        <w:rPr>
          <w:rFonts w:ascii="Arial" w:eastAsia="Arial" w:hAnsi="Arial" w:cs="Arial"/>
        </w:rPr>
        <w:t xml:space="preserve"> </w:t>
      </w:r>
    </w:p>
    <w:p w:rsidR="00425DD3" w:rsidRDefault="00EA323E">
      <w:pPr>
        <w:numPr>
          <w:ilvl w:val="1"/>
          <w:numId w:val="31"/>
        </w:numPr>
        <w:spacing w:after="31" w:line="249" w:lineRule="auto"/>
        <w:ind w:right="264" w:hanging="360"/>
        <w:jc w:val="both"/>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0325" name="Group 110325"/>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5623" name="Rectangle 5623"/>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5624" name="Rectangle 5624"/>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27 de 78 </w:t>
                              </w:r>
                            </w:p>
                          </w:txbxContent>
                        </wps:txbx>
                        <wps:bodyPr horzOverflow="overflow" vert="horz" lIns="0" tIns="0" rIns="0" bIns="0" rtlCol="0">
                          <a:noAutofit/>
                        </wps:bodyPr>
                      </wps:wsp>
                    </wpg:wgp>
                  </a:graphicData>
                </a:graphic>
              </wp:anchor>
            </w:drawing>
          </mc:Choice>
          <mc:Fallback xmlns:a="http://schemas.openxmlformats.org/drawingml/2006/main">
            <w:pict>
              <v:group id="Group 110325" style="width:12.7031pt;height:283.026pt;position:absolute;mso-position-horizontal-relative:page;mso-position-horizontal:absolute;margin-left:682.278pt;mso-position-vertical-relative:page;margin-top:529.014pt;" coordsize="1613,35944">
                <v:rect id="Rectangle 5623"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5624"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78 </w:t>
                        </w:r>
                      </w:p>
                    </w:txbxContent>
                  </v:textbox>
                </v:rect>
                <w10:wrap type="square"/>
              </v:group>
            </w:pict>
          </mc:Fallback>
        </mc:AlternateContent>
      </w:r>
      <w:r>
        <w:rPr>
          <w:rFonts w:ascii="Arial" w:eastAsia="Arial" w:hAnsi="Arial" w:cs="Arial"/>
        </w:rPr>
        <w:t>La empresa deberá comunicar a los rep</w:t>
      </w:r>
      <w:r>
        <w:rPr>
          <w:rFonts w:ascii="Arial" w:eastAsia="Arial" w:hAnsi="Arial" w:cs="Arial"/>
        </w:rPr>
        <w:t xml:space="preserve">resentantes legales de los trabajadores/as los convenios de prácticas que se suscriban. </w:t>
      </w:r>
    </w:p>
    <w:p w:rsidR="00425DD3" w:rsidRDefault="00EA323E">
      <w:pPr>
        <w:numPr>
          <w:ilvl w:val="1"/>
          <w:numId w:val="31"/>
        </w:numPr>
        <w:spacing w:after="31" w:line="249" w:lineRule="auto"/>
        <w:ind w:right="264" w:hanging="360"/>
        <w:jc w:val="both"/>
      </w:pPr>
      <w:r>
        <w:rPr>
          <w:rFonts w:ascii="Arial" w:eastAsia="Arial" w:hAnsi="Arial" w:cs="Arial"/>
        </w:rPr>
        <w:t>El centro de formación y la empresa elaborarán conjuntamente el seguimiento y evaluación final de los alumnos/as de acuerdo con los criterios de evaluación del mencion</w:t>
      </w:r>
      <w:r>
        <w:rPr>
          <w:rFonts w:ascii="Arial" w:eastAsia="Arial" w:hAnsi="Arial" w:cs="Arial"/>
        </w:rPr>
        <w:t xml:space="preserve">ado módulo de prácticas. </w:t>
      </w:r>
    </w:p>
    <w:p w:rsidR="00425DD3" w:rsidRDefault="00EA323E">
      <w:pPr>
        <w:numPr>
          <w:ilvl w:val="1"/>
          <w:numId w:val="31"/>
        </w:numPr>
        <w:spacing w:after="34" w:line="249" w:lineRule="auto"/>
        <w:ind w:right="264" w:hanging="360"/>
        <w:jc w:val="both"/>
      </w:pPr>
      <w:r>
        <w:rPr>
          <w:rFonts w:ascii="Arial" w:eastAsia="Arial" w:hAnsi="Arial" w:cs="Arial"/>
        </w:rPr>
        <w:t xml:space="preserve">El centro de formación deberán presentar al SCE dentro de los 30 días siguientes a la finalización de las prácticas la siguiente documentación elaborada conjuntamente con la empresa consistente en: </w:t>
      </w:r>
    </w:p>
    <w:p w:rsidR="00425DD3" w:rsidRDefault="00EA323E">
      <w:pPr>
        <w:numPr>
          <w:ilvl w:val="2"/>
          <w:numId w:val="28"/>
        </w:numPr>
        <w:spacing w:after="30" w:line="249" w:lineRule="auto"/>
        <w:ind w:right="208" w:hanging="362"/>
        <w:jc w:val="both"/>
      </w:pPr>
      <w:r>
        <w:rPr>
          <w:rFonts w:ascii="Arial" w:eastAsia="Arial" w:hAnsi="Arial" w:cs="Arial"/>
        </w:rPr>
        <w:t xml:space="preserve">Controles de asistencia. </w:t>
      </w:r>
    </w:p>
    <w:p w:rsidR="00425DD3" w:rsidRDefault="00EA323E">
      <w:pPr>
        <w:numPr>
          <w:ilvl w:val="2"/>
          <w:numId w:val="28"/>
        </w:numPr>
        <w:spacing w:after="5" w:line="249" w:lineRule="auto"/>
        <w:ind w:right="208" w:hanging="362"/>
        <w:jc w:val="both"/>
      </w:pPr>
      <w:r>
        <w:rPr>
          <w:rFonts w:ascii="Arial" w:eastAsia="Arial" w:hAnsi="Arial" w:cs="Arial"/>
        </w:rPr>
        <w:t>Escala evaluativa en base al anexo VIII de la Orden ESS1897 y sistema de seguimiento del tutor del Centro Colaborador, debidamente cumplimentada y firmada por los tutores que aparecen asignados en el Programa formativo (anexo VIII) y mecanizadas en el apli</w:t>
      </w:r>
      <w:r>
        <w:rPr>
          <w:rFonts w:ascii="Arial" w:eastAsia="Arial" w:hAnsi="Arial" w:cs="Arial"/>
        </w:rPr>
        <w:t xml:space="preserve">cativo SISPECAN.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NOVENA.- </w:t>
      </w:r>
      <w:r>
        <w:rPr>
          <w:rFonts w:ascii="Arial" w:eastAsia="Arial" w:hAnsi="Arial" w:cs="Arial"/>
          <w:u w:val="single" w:color="000000"/>
        </w:rPr>
        <w:t>Vigencia.</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Este convenio entrará en vigor desde la fecha de la firma del mismo y finalizará una vez que el alumno/a haya completado el nº de horas de prácticas establecido en la cláusula, PRIMERA del presente convenio.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3"/>
        <w:ind w:left="703" w:hanging="10"/>
      </w:pPr>
      <w:r>
        <w:rPr>
          <w:rFonts w:ascii="Arial" w:eastAsia="Arial" w:hAnsi="Arial" w:cs="Arial"/>
        </w:rPr>
        <w:t xml:space="preserve">DÉCIMA.- </w:t>
      </w:r>
      <w:r>
        <w:rPr>
          <w:rFonts w:ascii="Arial" w:eastAsia="Arial" w:hAnsi="Arial" w:cs="Arial"/>
          <w:u w:val="single" w:color="000000"/>
        </w:rPr>
        <w:t>Causas de extinción.</w:t>
      </w:r>
      <w:r>
        <w:rPr>
          <w:rFonts w:ascii="Arial" w:eastAsia="Arial" w:hAnsi="Arial" w:cs="Arial"/>
        </w:rPr>
        <w:t xml:space="preserve"> </w:t>
      </w:r>
    </w:p>
    <w:p w:rsidR="00425DD3" w:rsidRDefault="00EA323E">
      <w:pPr>
        <w:spacing w:after="74"/>
        <w:ind w:left="512"/>
      </w:pPr>
      <w:r>
        <w:rPr>
          <w:rFonts w:ascii="Arial" w:eastAsia="Arial" w:hAnsi="Arial" w:cs="Arial"/>
        </w:rPr>
        <w:t xml:space="preserve"> </w:t>
      </w:r>
    </w:p>
    <w:p w:rsidR="00425DD3" w:rsidRDefault="00EA323E">
      <w:pPr>
        <w:spacing w:after="5" w:line="249" w:lineRule="auto"/>
        <w:ind w:left="698" w:right="160" w:hanging="5"/>
        <w:jc w:val="both"/>
      </w:pPr>
      <w:r>
        <w:rPr>
          <w:rFonts w:ascii="Arial" w:eastAsia="Arial" w:hAnsi="Arial" w:cs="Arial"/>
        </w:rPr>
        <w:t xml:space="preserve">Serán causas de extinción del convenio: </w:t>
      </w:r>
    </w:p>
    <w:p w:rsidR="00425DD3" w:rsidRDefault="00EA323E">
      <w:pPr>
        <w:numPr>
          <w:ilvl w:val="1"/>
          <w:numId w:val="29"/>
        </w:numPr>
        <w:spacing w:after="5" w:line="249" w:lineRule="auto"/>
        <w:ind w:right="160" w:hanging="358"/>
        <w:jc w:val="both"/>
      </w:pPr>
      <w:r>
        <w:rPr>
          <w:rFonts w:ascii="Arial" w:eastAsia="Arial" w:hAnsi="Arial" w:cs="Arial"/>
        </w:rPr>
        <w:t xml:space="preserve">El cese de la actividad de la empresa. </w:t>
      </w:r>
    </w:p>
    <w:p w:rsidR="00425DD3" w:rsidRDefault="00EA323E">
      <w:pPr>
        <w:numPr>
          <w:ilvl w:val="1"/>
          <w:numId w:val="29"/>
        </w:numPr>
        <w:spacing w:after="5" w:line="249" w:lineRule="auto"/>
        <w:ind w:right="160" w:hanging="358"/>
        <w:jc w:val="both"/>
      </w:pPr>
      <w:r>
        <w:rPr>
          <w:rFonts w:ascii="Arial" w:eastAsia="Arial" w:hAnsi="Arial" w:cs="Arial"/>
        </w:rPr>
        <w:t xml:space="preserve">Fuerza mayor que imposibilite el desarrollo de las actividades programadas. </w:t>
      </w:r>
    </w:p>
    <w:p w:rsidR="00425DD3" w:rsidRDefault="00EA323E">
      <w:pPr>
        <w:numPr>
          <w:ilvl w:val="1"/>
          <w:numId w:val="29"/>
        </w:numPr>
        <w:spacing w:after="5" w:line="249" w:lineRule="auto"/>
        <w:ind w:right="160" w:hanging="358"/>
        <w:jc w:val="both"/>
      </w:pPr>
      <w:r>
        <w:rPr>
          <w:rFonts w:ascii="Arial" w:eastAsia="Arial" w:hAnsi="Arial" w:cs="Arial"/>
        </w:rPr>
        <w:t xml:space="preserve">El mutuo acuerdo entre las partes firmantes del mismo. </w:t>
      </w:r>
    </w:p>
    <w:p w:rsidR="00425DD3" w:rsidRDefault="00EA323E">
      <w:pPr>
        <w:numPr>
          <w:ilvl w:val="1"/>
          <w:numId w:val="29"/>
        </w:numPr>
        <w:spacing w:after="5" w:line="249" w:lineRule="auto"/>
        <w:ind w:right="160" w:hanging="358"/>
        <w:jc w:val="both"/>
      </w:pPr>
      <w:r>
        <w:rPr>
          <w:rFonts w:ascii="Arial" w:eastAsia="Arial" w:hAnsi="Arial" w:cs="Arial"/>
        </w:rPr>
        <w:t>El incum</w:t>
      </w:r>
      <w:r>
        <w:rPr>
          <w:rFonts w:ascii="Arial" w:eastAsia="Arial" w:hAnsi="Arial" w:cs="Arial"/>
        </w:rPr>
        <w:t xml:space="preserve">plimiento de alguna de las cláusulas establecidas en el convenio. </w:t>
      </w:r>
    </w:p>
    <w:p w:rsidR="00425DD3" w:rsidRDefault="00EA323E">
      <w:pPr>
        <w:numPr>
          <w:ilvl w:val="1"/>
          <w:numId w:val="29"/>
        </w:numPr>
        <w:spacing w:after="5" w:line="249" w:lineRule="auto"/>
        <w:ind w:right="160" w:hanging="358"/>
        <w:jc w:val="both"/>
      </w:pPr>
      <w:r>
        <w:rPr>
          <w:rFonts w:ascii="Arial" w:eastAsia="Arial" w:hAnsi="Arial" w:cs="Arial"/>
        </w:rPr>
        <w:t xml:space="preserve">La modificación por alguna de las partes de las cláusulas del presente convenio. </w:t>
      </w:r>
    </w:p>
    <w:p w:rsidR="00425DD3" w:rsidRDefault="00EA323E">
      <w:pPr>
        <w:numPr>
          <w:ilvl w:val="1"/>
          <w:numId w:val="29"/>
        </w:numPr>
        <w:spacing w:after="5" w:line="249" w:lineRule="auto"/>
        <w:ind w:right="160" w:hanging="358"/>
        <w:jc w:val="both"/>
      </w:pPr>
      <w:r>
        <w:rPr>
          <w:rFonts w:ascii="Arial" w:eastAsia="Arial" w:hAnsi="Arial" w:cs="Arial"/>
        </w:rPr>
        <w:t xml:space="preserve">La denuncia del convenio por cualquiera de las partes, siempre que se hubiese realizado con una antelación suficiente a la fecha de finalización. </w:t>
      </w:r>
    </w:p>
    <w:p w:rsidR="00425DD3" w:rsidRDefault="00EA323E">
      <w:pPr>
        <w:spacing w:after="0"/>
        <w:ind w:left="512"/>
      </w:pP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p w:rsidR="00425DD3" w:rsidRDefault="00EA323E">
      <w:pPr>
        <w:spacing w:after="5" w:line="249" w:lineRule="auto"/>
        <w:ind w:left="698" w:right="258" w:hanging="5"/>
        <w:jc w:val="both"/>
      </w:pPr>
      <w:r>
        <w:rPr>
          <w:rFonts w:ascii="Arial" w:eastAsia="Arial" w:hAnsi="Arial" w:cs="Arial"/>
        </w:rPr>
        <w:t>UNDÉCIMA.- Se autoriza al Centro de formación y al SCE, al tratamiento informático de sus datos y la tram</w:t>
      </w:r>
      <w:r>
        <w:rPr>
          <w:rFonts w:ascii="Arial" w:eastAsia="Arial" w:hAnsi="Arial" w:cs="Arial"/>
        </w:rPr>
        <w:t xml:space="preserve">itación documental de todos los procesos que lleva la tramitación de prácticas en empresas, a los efectos dispuestos en la Ley Orgánica 3/2018 de 5 de diciembre de Protección de Datos de Carácter Personal y demás normativa de desarrollo. </w:t>
      </w:r>
    </w:p>
    <w:p w:rsidR="00425DD3" w:rsidRDefault="00EA323E">
      <w:pPr>
        <w:spacing w:after="0"/>
        <w:ind w:left="370"/>
      </w:pPr>
      <w:r>
        <w:rPr>
          <w:rFonts w:ascii="Arial" w:eastAsia="Arial" w:hAnsi="Arial" w:cs="Arial"/>
          <w:color w:val="FF0000"/>
        </w:rPr>
        <w:t xml:space="preserve"> </w:t>
      </w:r>
    </w:p>
    <w:p w:rsidR="00425DD3" w:rsidRDefault="00EA323E">
      <w:pPr>
        <w:spacing w:after="0"/>
        <w:ind w:left="370"/>
      </w:pPr>
      <w:r>
        <w:rPr>
          <w:rFonts w:ascii="Arial" w:eastAsia="Arial" w:hAnsi="Arial" w:cs="Arial"/>
          <w:color w:val="FF0000"/>
        </w:rPr>
        <w:t xml:space="preserve"> </w:t>
      </w:r>
    </w:p>
    <w:p w:rsidR="00425DD3" w:rsidRDefault="00EA323E">
      <w:pPr>
        <w:spacing w:after="5" w:line="249" w:lineRule="auto"/>
        <w:ind w:left="567" w:right="160" w:firstLine="358"/>
        <w:jc w:val="both"/>
      </w:pPr>
      <w:r>
        <w:rPr>
          <w:rFonts w:ascii="Arial" w:eastAsia="Arial" w:hAnsi="Arial" w:cs="Arial"/>
        </w:rPr>
        <w:t xml:space="preserve">Y en prueba de conformidad, se firma el presente Convenio de Colaboración por triplicado, en el lugar y fecha arriba indicados.” </w:t>
      </w:r>
    </w:p>
    <w:p w:rsidR="00425DD3" w:rsidRDefault="00EA323E">
      <w:pPr>
        <w:spacing w:after="81"/>
        <w:ind w:left="370"/>
      </w:pPr>
      <w:r>
        <w:rPr>
          <w:rFonts w:ascii="Arial" w:eastAsia="Arial" w:hAnsi="Arial" w:cs="Arial"/>
          <w:i/>
        </w:rPr>
        <w:t xml:space="preserve"> </w:t>
      </w:r>
    </w:p>
    <w:p w:rsidR="00425DD3" w:rsidRDefault="00EA323E">
      <w:pPr>
        <w:spacing w:after="492" w:line="249" w:lineRule="auto"/>
        <w:ind w:left="375" w:right="76" w:hanging="5"/>
        <w:jc w:val="both"/>
      </w:pPr>
      <w:r>
        <w:rPr>
          <w:rFonts w:ascii="Arial" w:eastAsia="Arial" w:hAnsi="Arial" w:cs="Arial"/>
          <w:b/>
        </w:rPr>
        <w:t>Segundo:</w:t>
      </w:r>
      <w:r>
        <w:rPr>
          <w:rFonts w:ascii="Arial" w:eastAsia="Arial" w:hAnsi="Arial" w:cs="Arial"/>
        </w:rPr>
        <w:t xml:space="preserve"> Facultar a la Alcaldía para la suscripción de este Convenio específico de colaboración para la formación en centros</w:t>
      </w:r>
      <w:r>
        <w:rPr>
          <w:rFonts w:ascii="Arial" w:eastAsia="Arial" w:hAnsi="Arial" w:cs="Arial"/>
        </w:rPr>
        <w:t xml:space="preserve"> de trabajo entre el Ayuntamiento de Candelaria y al centro de formación IBECON 2003 S.L. y cualquier otro documento que en su caso sea preciso para la efectividad del presente acuerdo.” </w:t>
      </w:r>
    </w:p>
    <w:p w:rsidR="00425DD3" w:rsidRDefault="00EA323E">
      <w:pPr>
        <w:spacing w:after="369" w:line="249" w:lineRule="auto"/>
        <w:ind w:left="1085" w:right="160" w:hanging="5"/>
        <w:jc w:val="both"/>
      </w:pPr>
      <w:r>
        <w:rPr>
          <w:rFonts w:ascii="Arial" w:eastAsia="Arial" w:hAnsi="Arial" w:cs="Arial"/>
        </w:rPr>
        <w:t xml:space="preserve">No obstante, la Junta de Gobierno Local acordará lo más procedente. </w:t>
      </w:r>
    </w:p>
    <w:p w:rsidR="00425DD3" w:rsidRDefault="00EA323E">
      <w:pPr>
        <w:spacing w:after="0"/>
        <w:ind w:left="370"/>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09784" name="Group 109784"/>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5791" name="Rectangle 5791"/>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5792" name="Rectangle 5792"/>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28 de 78 </w:t>
                              </w:r>
                            </w:p>
                          </w:txbxContent>
                        </wps:txbx>
                        <wps:bodyPr horzOverflow="overflow" vert="horz" lIns="0" tIns="0" rIns="0" bIns="0" rtlCol="0">
                          <a:noAutofit/>
                        </wps:bodyPr>
                      </wps:wsp>
                    </wpg:wgp>
                  </a:graphicData>
                </a:graphic>
              </wp:anchor>
            </w:drawing>
          </mc:Choice>
          <mc:Fallback xmlns:a="http://schemas.openxmlformats.org/drawingml/2006/main">
            <w:pict>
              <v:group id="Group 109784" style="width:12.7031pt;height:283.026pt;position:absolute;mso-position-horizontal-relative:page;mso-position-horizontal:absolute;margin-left:682.278pt;mso-position-vertical-relative:page;margin-top:529.014pt;" coordsize="1613,35944">
                <v:rect id="Rectangle 5791"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5792"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78 </w:t>
                        </w:r>
                      </w:p>
                    </w:txbxContent>
                  </v:textbox>
                </v:rect>
                <w10:wrap type="square"/>
              </v:group>
            </w:pict>
          </mc:Fallback>
        </mc:AlternateContent>
      </w:r>
      <w:r>
        <w:rPr>
          <w:rFonts w:ascii="Arial" w:eastAsia="Arial" w:hAnsi="Arial" w:cs="Arial"/>
          <w:b/>
        </w:rPr>
        <w:t xml:space="preserve"> </w:t>
      </w:r>
    </w:p>
    <w:p w:rsidR="00425DD3" w:rsidRDefault="00EA323E">
      <w:pPr>
        <w:spacing w:after="110" w:line="249" w:lineRule="auto"/>
        <w:ind w:left="380" w:right="79" w:hanging="10"/>
        <w:jc w:val="both"/>
      </w:pPr>
      <w:r>
        <w:rPr>
          <w:rFonts w:ascii="Arial" w:eastAsia="Arial" w:hAnsi="Arial" w:cs="Arial"/>
          <w:b/>
        </w:rPr>
        <w:t>Consta en el expediente Informe Jurídico emitido por Doña Mª del Pilar Chico Delgado, que desempeña el puesto de Técnico de Administración General, de 31 de enero de 2023, debidamente conformado por el Secretario General, Octavio Manuel Fernández Hernández</w:t>
      </w:r>
      <w:r>
        <w:rPr>
          <w:rFonts w:ascii="Arial" w:eastAsia="Arial" w:hAnsi="Arial" w:cs="Arial"/>
          <w:b/>
        </w:rPr>
        <w:t>, de 31 de enero de 2023, del siguiente tenor literal:</w:t>
      </w:r>
      <w:r>
        <w:rPr>
          <w:rFonts w:ascii="Arial" w:eastAsia="Arial" w:hAnsi="Arial" w:cs="Arial"/>
        </w:rPr>
        <w:t xml:space="preserve"> </w:t>
      </w:r>
    </w:p>
    <w:p w:rsidR="00425DD3" w:rsidRDefault="00EA323E">
      <w:pPr>
        <w:spacing w:after="119"/>
        <w:ind w:left="370"/>
      </w:pPr>
      <w:r>
        <w:rPr>
          <w:rFonts w:ascii="Arial" w:eastAsia="Arial" w:hAnsi="Arial" w:cs="Arial"/>
          <w:b/>
        </w:rPr>
        <w:t xml:space="preserve"> </w:t>
      </w:r>
    </w:p>
    <w:p w:rsidR="00425DD3" w:rsidRDefault="00EA323E">
      <w:pPr>
        <w:pStyle w:val="Ttulo1"/>
        <w:ind w:left="516" w:right="216"/>
      </w:pPr>
      <w:r>
        <w:t xml:space="preserve">“INFORME JURÍDICO </w:t>
      </w:r>
    </w:p>
    <w:p w:rsidR="00425DD3" w:rsidRDefault="00EA323E">
      <w:pPr>
        <w:spacing w:after="5" w:line="249" w:lineRule="auto"/>
        <w:ind w:left="380" w:right="77" w:hanging="10"/>
        <w:jc w:val="both"/>
      </w:pPr>
      <w:r>
        <w:rPr>
          <w:rFonts w:ascii="Arial" w:eastAsia="Arial" w:hAnsi="Arial" w:cs="Arial"/>
          <w:b/>
        </w:rPr>
        <w:t>Visto el expediente referenciado, Dña. María Pilar Chico Delgado, Técnico de Administración General, emite el siguiente informe debidamente conformado por el Secretario General, O</w:t>
      </w:r>
      <w:r>
        <w:rPr>
          <w:rFonts w:ascii="Arial" w:eastAsia="Arial" w:hAnsi="Arial" w:cs="Arial"/>
          <w:b/>
        </w:rPr>
        <w:t>ctavio Manuel Fernández Hernández:</w:t>
      </w:r>
      <w:r>
        <w:rPr>
          <w:rFonts w:ascii="Arial" w:eastAsia="Arial" w:hAnsi="Arial" w:cs="Arial"/>
        </w:rPr>
        <w:t xml:space="preserve"> </w:t>
      </w:r>
    </w:p>
    <w:p w:rsidR="00425DD3" w:rsidRDefault="00EA323E">
      <w:pPr>
        <w:spacing w:after="98"/>
        <w:ind w:left="351"/>
        <w:jc w:val="center"/>
      </w:pPr>
      <w:r>
        <w:rPr>
          <w:rFonts w:ascii="Arial" w:eastAsia="Arial" w:hAnsi="Arial" w:cs="Arial"/>
          <w:b/>
        </w:rPr>
        <w:t xml:space="preserve"> </w:t>
      </w:r>
    </w:p>
    <w:p w:rsidR="00425DD3" w:rsidRDefault="00EA323E">
      <w:pPr>
        <w:pStyle w:val="Ttulo2"/>
        <w:spacing w:after="100" w:line="259" w:lineRule="auto"/>
        <w:ind w:left="516" w:right="340"/>
      </w:pPr>
      <w:r>
        <w:rPr>
          <w:b/>
        </w:rPr>
        <w:t xml:space="preserve">Antecedentes de hecho </w:t>
      </w:r>
      <w:r>
        <w:t xml:space="preserve">  </w:t>
      </w:r>
    </w:p>
    <w:p w:rsidR="00425DD3" w:rsidRDefault="00EA323E">
      <w:pPr>
        <w:spacing w:after="5" w:line="249" w:lineRule="auto"/>
        <w:ind w:left="375" w:right="75" w:hanging="5"/>
        <w:jc w:val="both"/>
      </w:pPr>
      <w:r>
        <w:rPr>
          <w:rFonts w:ascii="Arial" w:eastAsia="Arial" w:hAnsi="Arial" w:cs="Arial"/>
        </w:rPr>
        <w:t>Vista la Propuesta de Alcaldía, de fecha 27 de enero de 2023, relativa a la aprobación y suscripción del convenio específico de colaboración entre el centro de formación IBECON 2003 S.L. y el A</w:t>
      </w:r>
      <w:r>
        <w:rPr>
          <w:rFonts w:ascii="Arial" w:eastAsia="Arial" w:hAnsi="Arial" w:cs="Arial"/>
        </w:rPr>
        <w:t xml:space="preserve">YUNTAMIENTO DE CANDELARIA para la realización del módulo de formación en centros de trabajo de alumnos/as participantes en los certificados de profesionalidad de la programación de formación de oferta 2022. </w:t>
      </w:r>
    </w:p>
    <w:p w:rsidR="00425DD3" w:rsidRDefault="00EA323E">
      <w:pPr>
        <w:spacing w:after="98"/>
        <w:ind w:left="370"/>
      </w:pPr>
      <w:r>
        <w:rPr>
          <w:rFonts w:ascii="Arial" w:eastAsia="Arial" w:hAnsi="Arial" w:cs="Arial"/>
        </w:rPr>
        <w:t xml:space="preserve"> </w:t>
      </w:r>
    </w:p>
    <w:p w:rsidR="00425DD3" w:rsidRDefault="00EA323E">
      <w:pPr>
        <w:pStyle w:val="Ttulo2"/>
        <w:spacing w:after="100" w:line="259" w:lineRule="auto"/>
        <w:ind w:left="516" w:right="217"/>
      </w:pPr>
      <w:r>
        <w:rPr>
          <w:b/>
        </w:rPr>
        <w:t xml:space="preserve">Fundamentos de derecho </w:t>
      </w:r>
    </w:p>
    <w:p w:rsidR="00425DD3" w:rsidRDefault="00EA323E">
      <w:pPr>
        <w:spacing w:after="5" w:line="249" w:lineRule="auto"/>
        <w:ind w:left="375" w:right="160" w:hanging="5"/>
        <w:jc w:val="both"/>
      </w:pPr>
      <w:r>
        <w:rPr>
          <w:rFonts w:ascii="Arial" w:eastAsia="Arial" w:hAnsi="Arial" w:cs="Arial"/>
        </w:rPr>
        <w:t xml:space="preserve">Resultan de aplicación los siguientes: </w:t>
      </w:r>
    </w:p>
    <w:p w:rsidR="00425DD3" w:rsidRDefault="00EA323E">
      <w:pPr>
        <w:spacing w:after="0"/>
        <w:ind w:left="1078"/>
      </w:pPr>
      <w:r>
        <w:rPr>
          <w:rFonts w:ascii="Arial" w:eastAsia="Arial" w:hAnsi="Arial" w:cs="Arial"/>
        </w:rPr>
        <w:t xml:space="preserve"> </w:t>
      </w:r>
    </w:p>
    <w:p w:rsidR="00425DD3" w:rsidRDefault="00EA323E">
      <w:pPr>
        <w:numPr>
          <w:ilvl w:val="0"/>
          <w:numId w:val="32"/>
        </w:numPr>
        <w:spacing w:after="5" w:line="249" w:lineRule="auto"/>
        <w:ind w:right="160" w:hanging="708"/>
        <w:jc w:val="both"/>
      </w:pPr>
      <w:r>
        <w:rPr>
          <w:rFonts w:ascii="Arial" w:eastAsia="Arial" w:hAnsi="Arial" w:cs="Arial"/>
        </w:rPr>
        <w:t xml:space="preserve">Ley 39/2015, de 1 de octubre del Procedimiento Administrativo Común de las </w:t>
      </w:r>
    </w:p>
    <w:p w:rsidR="00425DD3" w:rsidRDefault="00EA323E">
      <w:pPr>
        <w:spacing w:after="5" w:line="249" w:lineRule="auto"/>
        <w:ind w:left="375" w:right="160" w:hanging="5"/>
        <w:jc w:val="both"/>
      </w:pPr>
      <w:r>
        <w:rPr>
          <w:rFonts w:ascii="Arial" w:eastAsia="Arial" w:hAnsi="Arial" w:cs="Arial"/>
        </w:rPr>
        <w:t xml:space="preserve">Administraciones Públicas: </w:t>
      </w:r>
    </w:p>
    <w:p w:rsidR="00425DD3" w:rsidRDefault="00425DD3">
      <w:pPr>
        <w:sectPr w:rsidR="00425DD3">
          <w:headerReference w:type="even" r:id="rId26"/>
          <w:headerReference w:type="default" r:id="rId27"/>
          <w:footerReference w:type="even" r:id="rId28"/>
          <w:footerReference w:type="default" r:id="rId29"/>
          <w:headerReference w:type="first" r:id="rId30"/>
          <w:footerReference w:type="first" r:id="rId31"/>
          <w:pgSz w:w="14179" w:h="16841"/>
          <w:pgMar w:top="2067" w:right="1978" w:bottom="1267" w:left="2183" w:header="722" w:footer="796" w:gutter="0"/>
          <w:cols w:space="720"/>
        </w:sectPr>
      </w:pPr>
    </w:p>
    <w:p w:rsidR="00425DD3" w:rsidRDefault="00EA323E">
      <w:pPr>
        <w:spacing w:after="0"/>
        <w:ind w:left="502"/>
      </w:pPr>
      <w:r>
        <w:rPr>
          <w:rFonts w:ascii="Arial" w:eastAsia="Arial" w:hAnsi="Arial" w:cs="Arial"/>
        </w:rPr>
        <w:t xml:space="preserve"> </w:t>
      </w:r>
    </w:p>
    <w:p w:rsidR="00425DD3" w:rsidRDefault="00EA323E">
      <w:pPr>
        <w:spacing w:after="5" w:line="249" w:lineRule="auto"/>
        <w:ind w:left="860" w:right="421"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 tanto de Derecho público como privado</w:t>
      </w:r>
      <w:r>
        <w:rPr>
          <w:rFonts w:ascii="Arial" w:eastAsia="Arial" w:hAnsi="Arial" w:cs="Arial"/>
          <w:i/>
        </w:rPr>
        <w:t>, siempre que no sean contrarios al ordenamiento jurídico ni versen sobre materias no susceptibles de transacción y tengan por objeto satisfacer el interés público que tienen encomendado, con el alcance, efectos y régimen jurídico específico que, en su cas</w:t>
      </w:r>
      <w:r>
        <w:rPr>
          <w:rFonts w:ascii="Arial" w:eastAsia="Arial" w:hAnsi="Arial" w:cs="Arial"/>
          <w:i/>
        </w:rPr>
        <w:t>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rPr>
        <w:t xml:space="preserve">” </w:t>
      </w:r>
    </w:p>
    <w:p w:rsidR="00425DD3" w:rsidRDefault="00EA323E">
      <w:pPr>
        <w:spacing w:after="0"/>
        <w:ind w:left="850"/>
      </w:pPr>
      <w:r>
        <w:rPr>
          <w:rFonts w:ascii="Arial" w:eastAsia="Arial" w:hAnsi="Arial" w:cs="Arial"/>
        </w:rPr>
        <w:t xml:space="preserve"> </w:t>
      </w:r>
    </w:p>
    <w:p w:rsidR="00425DD3" w:rsidRDefault="00EA323E">
      <w:pPr>
        <w:spacing w:after="5" w:line="249" w:lineRule="auto"/>
        <w:ind w:left="860" w:right="421" w:hanging="10"/>
        <w:jc w:val="both"/>
      </w:pPr>
      <w:r>
        <w:rPr>
          <w:rFonts w:ascii="Arial" w:eastAsia="Arial" w:hAnsi="Arial" w:cs="Arial"/>
        </w:rPr>
        <w:t xml:space="preserve">El art. 86.2 </w:t>
      </w:r>
      <w:r>
        <w:rPr>
          <w:rFonts w:ascii="Arial" w:eastAsia="Arial" w:hAnsi="Arial" w:cs="Arial"/>
        </w:rPr>
        <w:t>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w:t>
      </w:r>
      <w:r>
        <w:rPr>
          <w:rFonts w:ascii="Arial" w:eastAsia="Arial" w:hAnsi="Arial" w:cs="Arial"/>
          <w:i/>
        </w:rPr>
        <w:t>sonas a las que estuvieran destinados</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numPr>
          <w:ilvl w:val="0"/>
          <w:numId w:val="32"/>
        </w:numPr>
        <w:spacing w:after="5" w:line="249" w:lineRule="auto"/>
        <w:ind w:right="160" w:hanging="708"/>
        <w:jc w:val="both"/>
      </w:pPr>
      <w:r>
        <w:rPr>
          <w:rFonts w:ascii="Arial" w:eastAsia="Arial" w:hAnsi="Arial" w:cs="Arial"/>
        </w:rPr>
        <w:t xml:space="preserve">Ley 40/2015, de 1 de octubre, de Régimen Jurídico del Sector Público: </w:t>
      </w:r>
    </w:p>
    <w:p w:rsidR="00425DD3" w:rsidRDefault="00EA323E">
      <w:pPr>
        <w:spacing w:after="0"/>
        <w:ind w:left="850"/>
      </w:pPr>
      <w:r>
        <w:rPr>
          <w:rFonts w:ascii="Arial" w:eastAsia="Arial" w:hAnsi="Arial" w:cs="Arial"/>
        </w:rPr>
        <w:t xml:space="preserve"> </w:t>
      </w:r>
    </w:p>
    <w:p w:rsidR="00425DD3" w:rsidRDefault="00EA323E">
      <w:pPr>
        <w:spacing w:after="5" w:line="249" w:lineRule="auto"/>
        <w:ind w:left="860" w:right="421"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rFonts w:ascii="Arial" w:eastAsia="Arial" w:hAnsi="Arial" w:cs="Arial"/>
          <w:i/>
        </w:rPr>
        <w:t>n común.</w:t>
      </w:r>
      <w:r>
        <w:rPr>
          <w:rFonts w:ascii="Arial" w:eastAsia="Arial" w:hAnsi="Arial" w:cs="Arial"/>
        </w:rPr>
        <w:t xml:space="preserve"> </w:t>
      </w:r>
    </w:p>
    <w:p w:rsidR="00425DD3" w:rsidRDefault="00EA323E">
      <w:pPr>
        <w:spacing w:after="110" w:line="249" w:lineRule="auto"/>
        <w:ind w:left="860" w:right="421" w:hanging="10"/>
        <w:jc w:val="both"/>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Arial" w:eastAsia="Arial" w:hAnsi="Arial" w:cs="Arial"/>
        </w:rPr>
        <w:t xml:space="preserve"> </w:t>
      </w:r>
    </w:p>
    <w:p w:rsidR="00425DD3" w:rsidRDefault="00EA323E">
      <w:pPr>
        <w:spacing w:after="110" w:line="249" w:lineRule="auto"/>
        <w:ind w:left="860" w:right="421" w:hanging="10"/>
        <w:jc w:val="both"/>
      </w:pP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6608" name="Group 11660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5910" name="Rectangle 591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5911" name="Rectangle 5911"/>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29 de 78 </w:t>
                              </w:r>
                            </w:p>
                          </w:txbxContent>
                        </wps:txbx>
                        <wps:bodyPr horzOverflow="overflow" vert="horz" lIns="0" tIns="0" rIns="0" bIns="0" rtlCol="0">
                          <a:noAutofit/>
                        </wps:bodyPr>
                      </wps:wsp>
                    </wpg:wgp>
                  </a:graphicData>
                </a:graphic>
              </wp:anchor>
            </w:drawing>
          </mc:Choice>
          <mc:Fallback xmlns:a="http://schemas.openxmlformats.org/drawingml/2006/main">
            <w:pict>
              <v:group id="Group 116608" style="width:12.7031pt;height:283.026pt;position:absolute;mso-position-horizontal-relative:page;mso-position-horizontal:absolute;margin-left:682.278pt;mso-position-vertical-relative:page;margin-top:529.014pt;" coordsize="1613,35944">
                <v:rect id="Rectangle 591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5911"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78 </w:t>
                        </w:r>
                      </w:p>
                    </w:txbxContent>
                  </v:textbox>
                </v:rect>
                <w10:wrap type="square"/>
              </v:group>
            </w:pict>
          </mc:Fallback>
        </mc:AlternateContent>
      </w:r>
      <w:r>
        <w:rPr>
          <w:rFonts w:ascii="Arial" w:eastAsia="Arial" w:hAnsi="Arial" w:cs="Arial"/>
        </w:rPr>
        <w:t>El art. 48.1 del mismo cuerpo legal señala que “</w:t>
      </w:r>
      <w:r>
        <w:rPr>
          <w:rFonts w:ascii="Arial" w:eastAsia="Arial" w:hAnsi="Arial" w:cs="Arial"/>
          <w:i/>
        </w:rPr>
        <w:t>Las Administrac</w:t>
      </w:r>
      <w:r>
        <w:rPr>
          <w:rFonts w:ascii="Arial" w:eastAsia="Arial" w:hAnsi="Arial" w:cs="Arial"/>
          <w:i/>
        </w:rPr>
        <w:t>iones Públicas, sus organismos públicos y entidades de derecho público vinculados o dependientes y las Universidades públicas, en el ámbito de sus respectivas competencias, podrán suscribir convenios con sujetos de derecho público y privado, sin que ello p</w:t>
      </w:r>
      <w:r>
        <w:rPr>
          <w:rFonts w:ascii="Arial" w:eastAsia="Arial" w:hAnsi="Arial" w:cs="Arial"/>
          <w:i/>
        </w:rPr>
        <w:t>ueda suponer cesión de la titularidad de la competencia.</w:t>
      </w:r>
      <w:r>
        <w:rPr>
          <w:rFonts w:ascii="Arial" w:eastAsia="Arial" w:hAnsi="Arial" w:cs="Arial"/>
        </w:rPr>
        <w:t xml:space="preserve"> </w:t>
      </w:r>
    </w:p>
    <w:p w:rsidR="00425DD3" w:rsidRDefault="00EA323E">
      <w:pPr>
        <w:spacing w:after="112" w:line="249" w:lineRule="auto"/>
        <w:ind w:left="860" w:right="421"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contribui</w:t>
      </w:r>
      <w:r>
        <w:rPr>
          <w:rFonts w:ascii="Arial" w:eastAsia="Arial" w:hAnsi="Arial" w:cs="Arial"/>
          <w:i/>
        </w:rPr>
        <w:t>r a la realización de actividades de utilidad pública …”</w:t>
      </w:r>
      <w:r>
        <w:rPr>
          <w:rFonts w:ascii="Arial" w:eastAsia="Arial" w:hAnsi="Arial" w:cs="Arial"/>
        </w:rPr>
        <w:t xml:space="preserve"> </w:t>
      </w:r>
    </w:p>
    <w:p w:rsidR="00425DD3" w:rsidRDefault="00EA323E">
      <w:pPr>
        <w:spacing w:after="86" w:line="249" w:lineRule="auto"/>
        <w:ind w:left="860" w:right="421"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Arial" w:eastAsia="Arial" w:hAnsi="Arial" w:cs="Arial"/>
        </w:rPr>
        <w:t xml:space="preserve"> </w:t>
      </w:r>
    </w:p>
    <w:p w:rsidR="00425DD3" w:rsidRDefault="00EA323E">
      <w:pPr>
        <w:spacing w:after="120" w:line="249" w:lineRule="auto"/>
        <w:ind w:left="855" w:right="160" w:hanging="5"/>
        <w:jc w:val="both"/>
      </w:pPr>
      <w:r>
        <w:rPr>
          <w:rFonts w:ascii="Arial" w:eastAsia="Arial" w:hAnsi="Arial" w:cs="Arial"/>
        </w:rPr>
        <w:t>El artículo 49. 1 de la citada ley, en cuanto al contenido que deben de inclui</w:t>
      </w:r>
      <w:r>
        <w:rPr>
          <w:rFonts w:ascii="Arial" w:eastAsia="Arial" w:hAnsi="Arial" w:cs="Arial"/>
        </w:rPr>
        <w:t xml:space="preserve">r los convenios de colaboración. </w:t>
      </w:r>
    </w:p>
    <w:p w:rsidR="00425DD3" w:rsidRDefault="00EA323E">
      <w:pPr>
        <w:spacing w:after="91" w:line="249" w:lineRule="auto"/>
        <w:ind w:left="860" w:right="421"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hasta cuatro año</w:t>
      </w:r>
      <w:r>
        <w:rPr>
          <w:rFonts w:ascii="Arial" w:eastAsia="Arial" w:hAnsi="Arial" w:cs="Arial"/>
          <w:i/>
        </w:rPr>
        <w:t>s adicionales o su extinción”.</w:t>
      </w:r>
      <w:r>
        <w:rPr>
          <w:rFonts w:ascii="Arial" w:eastAsia="Arial" w:hAnsi="Arial" w:cs="Arial"/>
        </w:rPr>
        <w:t xml:space="preserve"> </w:t>
      </w:r>
    </w:p>
    <w:p w:rsidR="00425DD3" w:rsidRDefault="00EA323E">
      <w:pPr>
        <w:spacing w:after="91" w:line="249" w:lineRule="auto"/>
        <w:ind w:left="147" w:right="364" w:hanging="5"/>
        <w:jc w:val="both"/>
      </w:pP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w:t>
      </w:r>
      <w:r>
        <w:rPr>
          <w:rFonts w:ascii="Arial" w:eastAsia="Arial" w:hAnsi="Arial" w:cs="Arial"/>
        </w:rPr>
        <w:t>statal de Órganos e Instrumentos de Cooperación del sector público estatal, al que se refiere la disposición adicional séptima y publicados en el «Boletín Oficial del Estado». Previamente y con carácter facultativo, se podrán publicar en el Boletín Oficial</w:t>
      </w:r>
      <w:r>
        <w:rPr>
          <w:rFonts w:ascii="Arial" w:eastAsia="Arial" w:hAnsi="Arial" w:cs="Arial"/>
        </w:rPr>
        <w:t xml:space="preserve"> de la Comunidad Autónoma o de la provincia, que corresponda a la otra Administración firmante. </w:t>
      </w:r>
    </w:p>
    <w:p w:rsidR="00425DD3" w:rsidRDefault="00EA323E">
      <w:pPr>
        <w:spacing w:after="81" w:line="249" w:lineRule="auto"/>
        <w:ind w:left="137" w:right="421" w:hanging="10"/>
        <w:jc w:val="both"/>
      </w:pPr>
      <w:r>
        <w:rPr>
          <w:rFonts w:ascii="Arial" w:eastAsia="Arial" w:hAnsi="Arial" w:cs="Arial"/>
        </w:rPr>
        <w:t>En cuanto al órgano competente, e</w:t>
      </w:r>
      <w:r>
        <w:rPr>
          <w:rFonts w:ascii="Arial" w:eastAsia="Arial" w:hAnsi="Arial" w:cs="Arial"/>
          <w:b/>
        </w:rPr>
        <w:t>s la Junta de Gobierno Local el órgano competente que tiene atribuido la competencia para la aprobación de programas, planes, convenios con entidades públicas o privadas para consecución de los fines de interés público, así como la autorización a la Alcald</w:t>
      </w:r>
      <w:r>
        <w:rPr>
          <w:rFonts w:ascii="Arial" w:eastAsia="Arial" w:hAnsi="Arial" w:cs="Arial"/>
          <w:b/>
        </w:rPr>
        <w:t xml:space="preserve">esa - Presidenta, para actuar y firmar en los citados convenios, planes o programas, en virtud de delegación del pleno adoptada en el acuerdo primero, punto  6 de la sesión plenaria de 28 de junio de 2019, en el que se establece </w:t>
      </w:r>
      <w:r>
        <w:rPr>
          <w:rFonts w:ascii="Arial" w:eastAsia="Arial" w:hAnsi="Arial" w:cs="Arial"/>
          <w:b/>
          <w:i/>
        </w:rPr>
        <w:t xml:space="preserve">“ </w:t>
      </w:r>
      <w:r>
        <w:rPr>
          <w:rFonts w:ascii="Arial" w:eastAsia="Arial" w:hAnsi="Arial" w:cs="Arial"/>
          <w:i/>
        </w:rPr>
        <w:t xml:space="preserve"> Primero: Delegar en la J</w:t>
      </w:r>
      <w:r>
        <w:rPr>
          <w:rFonts w:ascii="Arial" w:eastAsia="Arial" w:hAnsi="Arial" w:cs="Arial"/>
          <w:i/>
        </w:rPr>
        <w:t>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 la autorización al Alcalde Presi</w:t>
      </w:r>
      <w:r>
        <w:rPr>
          <w:rFonts w:ascii="Arial" w:eastAsia="Arial" w:hAnsi="Arial" w:cs="Arial"/>
          <w:i/>
        </w:rPr>
        <w:t>dente para actuar y firmar, en los citados convenios, planes o programas, ante cualquier Administración Pública u órganos de ésta, en los términos previstos en la Ley Territorial 14/1.990, de Régimen Jurídico de las Administraciones Públicas de Canarias…”</w:t>
      </w:r>
      <w:r>
        <w:rPr>
          <w:rFonts w:ascii="Arial" w:eastAsia="Arial" w:hAnsi="Arial" w:cs="Arial"/>
        </w:rPr>
        <w:t xml:space="preserve"> </w:t>
      </w:r>
    </w:p>
    <w:p w:rsidR="00425DD3" w:rsidRDefault="00EA323E">
      <w:pPr>
        <w:spacing w:after="91" w:line="249" w:lineRule="auto"/>
        <w:ind w:left="147" w:right="362" w:hanging="5"/>
        <w:jc w:val="both"/>
      </w:pPr>
      <w:r>
        <w:rPr>
          <w:rFonts w:ascii="Arial" w:eastAsia="Arial" w:hAnsi="Arial" w:cs="Arial"/>
        </w:rPr>
        <w:t xml:space="preserve">Por parte de este Ayuntamiento los convenios deberán ser suscritos por la Alcaldesa-Presidenta haciendo uso de las competencias previstas en el art 21.1 b de la Ley 7/1985 de 2 de abril Reguladora de Bases de Régimen Local, del art 41.12 del Real Decreto </w:t>
      </w:r>
      <w:r>
        <w:rPr>
          <w:rFonts w:ascii="Arial" w:eastAsia="Arial" w:hAnsi="Arial" w:cs="Arial"/>
        </w:rPr>
        <w:t>Legislativo 2568/1986, de 28 de noviembre por el que se aprueba el Reglamento de Organización, Funcionamiento y Régimen Jurídico de las Entidades Locales, en orden a la suscripción de documentos que vinculen contractualmente a la Entidad Local a la cual re</w:t>
      </w:r>
      <w:r>
        <w:rPr>
          <w:rFonts w:ascii="Arial" w:eastAsia="Arial" w:hAnsi="Arial" w:cs="Arial"/>
        </w:rPr>
        <w:t xml:space="preserve">presenta. </w:t>
      </w:r>
    </w:p>
    <w:p w:rsidR="00425DD3" w:rsidRDefault="00EA323E">
      <w:pPr>
        <w:spacing w:after="113" w:line="249" w:lineRule="auto"/>
        <w:ind w:left="147" w:right="359" w:hanging="5"/>
        <w:jc w:val="both"/>
      </w:pPr>
      <w:r>
        <w:rPr>
          <w:rFonts w:ascii="Arial" w:eastAsia="Arial" w:hAnsi="Arial" w:cs="Arial"/>
        </w:rPr>
        <w:t>A la vista de cuanto antecede, la informante estima que es posible jurídicamente la aprobación y suscripción del convenio específico de colaboración entre el centro de formación IBECON 2003 S.L.  y el AYUNTAMIENTO DE CANDELARIA para la realizaci</w:t>
      </w:r>
      <w:r>
        <w:rPr>
          <w:rFonts w:ascii="Arial" w:eastAsia="Arial" w:hAnsi="Arial" w:cs="Arial"/>
        </w:rPr>
        <w:t>ón del módulo de formación en centros de trabajo de alumnos/as participantes en los certificados de profesionalidad de la programación de formación de oferta 2021 y formula la siguiente Propuesta de Resolución, para que por la Junta de Gobierno Local se ac</w:t>
      </w:r>
      <w:r>
        <w:rPr>
          <w:rFonts w:ascii="Arial" w:eastAsia="Arial" w:hAnsi="Arial" w:cs="Arial"/>
        </w:rPr>
        <w:t xml:space="preserve">uerde: </w:t>
      </w:r>
    </w:p>
    <w:p w:rsidR="00425DD3" w:rsidRDefault="00EA323E">
      <w:pPr>
        <w:spacing w:after="95"/>
        <w:ind w:left="142"/>
      </w:pPr>
      <w:r>
        <w:rPr>
          <w:rFonts w:ascii="Arial" w:eastAsia="Arial" w:hAnsi="Arial" w:cs="Arial"/>
        </w:rPr>
        <w:t xml:space="preserve"> </w:t>
      </w:r>
    </w:p>
    <w:p w:rsidR="00425DD3" w:rsidRDefault="00EA323E">
      <w:pPr>
        <w:pStyle w:val="Ttulo2"/>
        <w:spacing w:after="100" w:line="259" w:lineRule="auto"/>
        <w:ind w:left="516" w:right="851"/>
      </w:pPr>
      <w:r>
        <w:rPr>
          <w:b/>
        </w:rPr>
        <w:t xml:space="preserve">Propuesta de resolución </w:t>
      </w:r>
      <w:r>
        <w:t xml:space="preserve">  </w:t>
      </w:r>
    </w:p>
    <w:p w:rsidR="00425DD3" w:rsidRDefault="00EA323E">
      <w:pPr>
        <w:spacing w:after="113" w:line="249" w:lineRule="auto"/>
        <w:ind w:left="147" w:right="364" w:hanging="5"/>
        <w:jc w:val="both"/>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7802" name="Group 117802"/>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6045" name="Rectangle 604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6046" name="Rectangle 604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30 de 78 </w:t>
                              </w:r>
                            </w:p>
                          </w:txbxContent>
                        </wps:txbx>
                        <wps:bodyPr horzOverflow="overflow" vert="horz" lIns="0" tIns="0" rIns="0" bIns="0" rtlCol="0">
                          <a:noAutofit/>
                        </wps:bodyPr>
                      </wps:wsp>
                    </wpg:wgp>
                  </a:graphicData>
                </a:graphic>
              </wp:anchor>
            </w:drawing>
          </mc:Choice>
          <mc:Fallback xmlns:a="http://schemas.openxmlformats.org/drawingml/2006/main">
            <w:pict>
              <v:group id="Group 117802" style="width:12.7031pt;height:283.026pt;position:absolute;mso-position-horizontal-relative:page;mso-position-horizontal:absolute;margin-left:682.278pt;mso-position-vertical-relative:page;margin-top:529.014pt;" coordsize="1613,35944">
                <v:rect id="Rectangle 604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604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78 </w:t>
                        </w:r>
                      </w:p>
                    </w:txbxContent>
                  </v:textbox>
                </v:rect>
                <w10:wrap type="square"/>
              </v:group>
            </w:pict>
          </mc:Fallback>
        </mc:AlternateContent>
      </w:r>
      <w:r>
        <w:rPr>
          <w:rFonts w:ascii="Arial" w:eastAsia="Arial" w:hAnsi="Arial" w:cs="Arial"/>
        </w:rPr>
        <w:t>PRIMERO. - Aprobar y su</w:t>
      </w:r>
      <w:r>
        <w:rPr>
          <w:rFonts w:ascii="Arial" w:eastAsia="Arial" w:hAnsi="Arial" w:cs="Arial"/>
        </w:rPr>
        <w:t>scribir el convenio específico de colaboración entre el centro de formación IBECON 2003 S.L.  y el AYUNTAMIENTO DE CANDELARIA para la realización del módulo de formación en centros de trabajo de alumnos/as participantes en los certificados de profesionalid</w:t>
      </w:r>
      <w:r>
        <w:rPr>
          <w:rFonts w:ascii="Arial" w:eastAsia="Arial" w:hAnsi="Arial" w:cs="Arial"/>
        </w:rPr>
        <w:t xml:space="preserve">ad de la programación de formación de oferta 2022, en los términos propuestos por la Sra.  Alcaldesa presidenta y del siguiente tenor literal: </w:t>
      </w:r>
    </w:p>
    <w:p w:rsidR="00425DD3" w:rsidRDefault="00EA323E">
      <w:pPr>
        <w:spacing w:after="98"/>
        <w:ind w:left="142"/>
      </w:pPr>
      <w:r>
        <w:rPr>
          <w:rFonts w:ascii="Arial" w:eastAsia="Arial" w:hAnsi="Arial" w:cs="Arial"/>
          <w:i/>
        </w:rPr>
        <w:t xml:space="preserve"> </w:t>
      </w:r>
    </w:p>
    <w:p w:rsidR="00425DD3" w:rsidRDefault="00EA323E">
      <w:pPr>
        <w:spacing w:after="5" w:line="249" w:lineRule="auto"/>
        <w:ind w:left="343" w:right="622" w:hanging="5"/>
        <w:jc w:val="both"/>
      </w:pPr>
      <w:r>
        <w:rPr>
          <w:rFonts w:ascii="Arial" w:eastAsia="Arial" w:hAnsi="Arial" w:cs="Arial"/>
        </w:rPr>
        <w:t xml:space="preserve">“CONVENIO ESPECÍFICO DE COLABORACIÓN ENTRE EL CENTRO DE FORMACIÓN IBECON 2003 S.L. Y LA EMPRESA AYUNTAMIENTO DE CANDELARIA PARA LA REALIZACIÓN DEL MÓDULO DE FORMACIÓN EN CENTROS DE TRABAJO DE ALUMNOS/AS PARTICIPANTES EN LOS CERTIFICADOS DE PROFESIONALIDAD </w:t>
      </w:r>
      <w:r>
        <w:rPr>
          <w:rFonts w:ascii="Arial" w:eastAsia="Arial" w:hAnsi="Arial" w:cs="Arial"/>
        </w:rPr>
        <w:t xml:space="preserve">DE LA PROGRAMACIÓN DE FORMACIÓN DE OFERTA 2022. </w:t>
      </w:r>
    </w:p>
    <w:p w:rsidR="00425DD3" w:rsidRDefault="00EA323E">
      <w:pPr>
        <w:spacing w:after="141"/>
        <w:ind w:left="142"/>
      </w:pPr>
      <w:r>
        <w:rPr>
          <w:rFonts w:ascii="Arial" w:eastAsia="Arial" w:hAnsi="Arial" w:cs="Arial"/>
        </w:rPr>
        <w:t xml:space="preserve"> </w:t>
      </w:r>
    </w:p>
    <w:p w:rsidR="00425DD3" w:rsidRDefault="00EA323E">
      <w:pPr>
        <w:spacing w:after="400" w:line="265" w:lineRule="auto"/>
        <w:ind w:left="770" w:right="868" w:hanging="10"/>
        <w:jc w:val="center"/>
      </w:pPr>
      <w:r>
        <w:rPr>
          <w:rFonts w:ascii="Arial" w:eastAsia="Arial" w:hAnsi="Arial" w:cs="Arial"/>
        </w:rPr>
        <w:t xml:space="preserve">En GUIMAR A    DE           DEL 2023 </w:t>
      </w:r>
    </w:p>
    <w:p w:rsidR="00425DD3" w:rsidRDefault="00EA323E">
      <w:pPr>
        <w:pStyle w:val="Ttulo2"/>
        <w:spacing w:after="239"/>
        <w:ind w:left="770" w:right="91"/>
      </w:pPr>
      <w:r>
        <w:t xml:space="preserve">REUNIDOS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Por el CENTRO COLABORADOR: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305" w:hanging="5"/>
        <w:jc w:val="both"/>
      </w:pPr>
      <w:r>
        <w:rPr>
          <w:rFonts w:ascii="Arial" w:eastAsia="Arial" w:hAnsi="Arial" w:cs="Arial"/>
        </w:rPr>
        <w:t xml:space="preserve">D. Lorenzo Alonso Nistal, con NIF: ***2166**, en nombre y representación del centro IBECON 2003 S.L. </w:t>
      </w:r>
      <w:r>
        <w:rPr>
          <w:rFonts w:ascii="Arial" w:eastAsia="Arial" w:hAnsi="Arial" w:cs="Arial"/>
        </w:rPr>
        <w:t xml:space="preserve">con CIF/NIF nº B47511126 y domicilio social en CL Secundino Delgado, 11 bajo, 38500, municipio Güímar, provincia Santa Cruz de Tenerife, teléfono 922 510 350.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Y POR LA EMPRESA: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65" w:right="509" w:hanging="5"/>
        <w:jc w:val="both"/>
      </w:pPr>
      <w:r>
        <w:rPr>
          <w:noProof/>
        </w:rPr>
        <mc:AlternateContent>
          <mc:Choice Requires="wpg">
            <w:drawing>
              <wp:anchor distT="0" distB="0" distL="114300" distR="114300" simplePos="0" relativeHeight="251694080" behindDoc="1" locked="0" layoutInCell="1" allowOverlap="1">
                <wp:simplePos x="0" y="0"/>
                <wp:positionH relativeFrom="column">
                  <wp:posOffset>3205556</wp:posOffset>
                </wp:positionH>
                <wp:positionV relativeFrom="paragraph">
                  <wp:posOffset>317389</wp:posOffset>
                </wp:positionV>
                <wp:extent cx="39624" cy="161544"/>
                <wp:effectExtent l="0" t="0" r="0" b="0"/>
                <wp:wrapNone/>
                <wp:docPr id="119141" name="Group 119141"/>
                <wp:cNvGraphicFramePr/>
                <a:graphic xmlns:a="http://schemas.openxmlformats.org/drawingml/2006/main">
                  <a:graphicData uri="http://schemas.microsoft.com/office/word/2010/wordprocessingGroup">
                    <wpg:wgp>
                      <wpg:cNvGrpSpPr/>
                      <wpg:grpSpPr>
                        <a:xfrm>
                          <a:off x="0" y="0"/>
                          <a:ext cx="39624" cy="161544"/>
                          <a:chOff x="0" y="0"/>
                          <a:chExt cx="39624" cy="161544"/>
                        </a:xfrm>
                      </wpg:grpSpPr>
                      <wps:wsp>
                        <wps:cNvPr id="134071" name="Shape 134071"/>
                        <wps:cNvSpPr/>
                        <wps:spPr>
                          <a:xfrm>
                            <a:off x="0" y="0"/>
                            <a:ext cx="39624" cy="161544"/>
                          </a:xfrm>
                          <a:custGeom>
                            <a:avLst/>
                            <a:gdLst/>
                            <a:ahLst/>
                            <a:cxnLst/>
                            <a:rect l="0" t="0" r="0" b="0"/>
                            <a:pathLst>
                              <a:path w="39624" h="161544">
                                <a:moveTo>
                                  <a:pt x="0" y="0"/>
                                </a:moveTo>
                                <a:lnTo>
                                  <a:pt x="39624" y="0"/>
                                </a:lnTo>
                                <a:lnTo>
                                  <a:pt x="39624" y="161544"/>
                                </a:lnTo>
                                <a:lnTo>
                                  <a:pt x="0" y="161544"/>
                                </a:lnTo>
                                <a:lnTo>
                                  <a:pt x="0" y="0"/>
                                </a:lnTo>
                              </a:path>
                            </a:pathLst>
                          </a:custGeom>
                          <a:ln w="0" cap="sq">
                            <a:miter lim="127000"/>
                          </a:ln>
                        </wps:spPr>
                        <wps:style>
                          <a:lnRef idx="0">
                            <a:srgbClr val="000000">
                              <a:alpha val="0"/>
                            </a:srgbClr>
                          </a:lnRef>
                          <a:fillRef idx="1">
                            <a:srgbClr val="B1B1B1"/>
                          </a:fillRef>
                          <a:effectRef idx="0">
                            <a:scrgbClr r="0" g="0" b="0"/>
                          </a:effectRef>
                          <a:fontRef idx="none"/>
                        </wps:style>
                        <wps:bodyPr/>
                      </wps:wsp>
                    </wpg:wgp>
                  </a:graphicData>
                </a:graphic>
              </wp:anchor>
            </w:drawing>
          </mc:Choice>
          <mc:Fallback xmlns:a="http://schemas.openxmlformats.org/drawingml/2006/main">
            <w:pict>
              <v:group id="Group 119141" style="width:3.12pt;height:12.72pt;position:absolute;z-index:-2147483633;mso-position-horizontal-relative:text;mso-position-horizontal:absolute;margin-left:252.406pt;mso-position-vertical-relative:text;margin-top:24.9913pt;" coordsize="396,1615">
                <v:shape id="Shape 134072" style="position:absolute;width:396;height:1615;left:0;top:0;" coordsize="39624,161544" path="m0,0l39624,0l39624,161544l0,161544l0,0">
                  <v:stroke weight="0pt" endcap="square" joinstyle="miter" miterlimit="10" on="false" color="#000000" opacity="0"/>
                  <v:fill on="true" color="#b1b1b1"/>
                </v:shape>
              </v:group>
            </w:pict>
          </mc:Fallback>
        </mc:AlternateContent>
      </w:r>
      <w:r>
        <w:rPr>
          <w:noProof/>
        </w:rPr>
        <mc:AlternateContent>
          <mc:Choice Requires="wpg">
            <w:drawing>
              <wp:anchor distT="0" distB="0" distL="114300" distR="114300" simplePos="0" relativeHeight="251695104" behindDoc="1" locked="0" layoutInCell="1" allowOverlap="1">
                <wp:simplePos x="0" y="0"/>
                <wp:positionH relativeFrom="column">
                  <wp:posOffset>6036259</wp:posOffset>
                </wp:positionH>
                <wp:positionV relativeFrom="paragraph">
                  <wp:posOffset>317389</wp:posOffset>
                </wp:positionV>
                <wp:extent cx="38100" cy="161544"/>
                <wp:effectExtent l="0" t="0" r="0" b="0"/>
                <wp:wrapNone/>
                <wp:docPr id="119142" name="Group 119142"/>
                <wp:cNvGraphicFramePr/>
                <a:graphic xmlns:a="http://schemas.openxmlformats.org/drawingml/2006/main">
                  <a:graphicData uri="http://schemas.microsoft.com/office/word/2010/wordprocessingGroup">
                    <wpg:wgp>
                      <wpg:cNvGrpSpPr/>
                      <wpg:grpSpPr>
                        <a:xfrm>
                          <a:off x="0" y="0"/>
                          <a:ext cx="38100" cy="161544"/>
                          <a:chOff x="0" y="0"/>
                          <a:chExt cx="38100" cy="161544"/>
                        </a:xfrm>
                      </wpg:grpSpPr>
                      <wps:wsp>
                        <wps:cNvPr id="134073" name="Shape 134073"/>
                        <wps:cNvSpPr/>
                        <wps:spPr>
                          <a:xfrm>
                            <a:off x="0" y="0"/>
                            <a:ext cx="38100" cy="161544"/>
                          </a:xfrm>
                          <a:custGeom>
                            <a:avLst/>
                            <a:gdLst/>
                            <a:ahLst/>
                            <a:cxnLst/>
                            <a:rect l="0" t="0" r="0" b="0"/>
                            <a:pathLst>
                              <a:path w="38100" h="161544">
                                <a:moveTo>
                                  <a:pt x="0" y="0"/>
                                </a:moveTo>
                                <a:lnTo>
                                  <a:pt x="38100" y="0"/>
                                </a:lnTo>
                                <a:lnTo>
                                  <a:pt x="38100" y="161544"/>
                                </a:lnTo>
                                <a:lnTo>
                                  <a:pt x="0" y="161544"/>
                                </a:lnTo>
                                <a:lnTo>
                                  <a:pt x="0" y="0"/>
                                </a:lnTo>
                              </a:path>
                            </a:pathLst>
                          </a:custGeom>
                          <a:ln w="0" cap="sq">
                            <a:miter lim="127000"/>
                          </a:ln>
                        </wps:spPr>
                        <wps:style>
                          <a:lnRef idx="0">
                            <a:srgbClr val="000000">
                              <a:alpha val="0"/>
                            </a:srgbClr>
                          </a:lnRef>
                          <a:fillRef idx="1">
                            <a:srgbClr val="B1B1B1"/>
                          </a:fillRef>
                          <a:effectRef idx="0">
                            <a:scrgbClr r="0" g="0" b="0"/>
                          </a:effectRef>
                          <a:fontRef idx="none"/>
                        </wps:style>
                        <wps:bodyPr/>
                      </wps:wsp>
                    </wpg:wgp>
                  </a:graphicData>
                </a:graphic>
              </wp:anchor>
            </w:drawing>
          </mc:Choice>
          <mc:Fallback xmlns:a="http://schemas.openxmlformats.org/drawingml/2006/main">
            <w:pict>
              <v:group id="Group 119142" style="width:3pt;height:12.72pt;position:absolute;z-index:-2147483632;mso-position-horizontal-relative:text;mso-position-horizontal:absolute;margin-left:475.296pt;mso-position-vertical-relative:text;margin-top:24.9913pt;" coordsize="381,1615">
                <v:shape id="Shape 134074" style="position:absolute;width:381;height:1615;left:0;top:0;" coordsize="38100,161544" path="m0,0l38100,0l38100,161544l0,161544l0,0">
                  <v:stroke weight="0pt" endcap="square" joinstyle="miter" miterlimit="10" on="false" color="#000000" opacity="0"/>
                  <v:fill on="true" color="#b1b1b1"/>
                </v:shape>
              </v:group>
            </w:pict>
          </mc:Fallback>
        </mc:AlternateContent>
      </w:r>
      <w:r>
        <w:rPr>
          <w:rFonts w:ascii="Arial" w:eastAsia="Arial" w:hAnsi="Arial" w:cs="Arial"/>
        </w:rPr>
        <w:t>Dña.: María Concepción Brito Núñez, con NIF: ***1734**, en nombre y rep</w:t>
      </w:r>
      <w:r>
        <w:rPr>
          <w:rFonts w:ascii="Arial" w:eastAsia="Arial" w:hAnsi="Arial" w:cs="Arial"/>
        </w:rPr>
        <w:t xml:space="preserve">resentación de la empresa AYUNTAMIENTO DE CANDELARIA con CIF/NIF nº P3801100C y domicilio social en Avenida de la Constitución Nº7, municipio 38530, Candelaria, provincia Santa Cruz de Tenerife, teléfono 922500 800. </w:t>
      </w:r>
    </w:p>
    <w:p w:rsidR="00425DD3" w:rsidRDefault="00EA323E">
      <w:pPr>
        <w:spacing w:after="0"/>
        <w:ind w:left="142"/>
      </w:pPr>
      <w:r>
        <w:rPr>
          <w:rFonts w:ascii="Arial" w:eastAsia="Arial" w:hAnsi="Arial" w:cs="Arial"/>
        </w:rPr>
        <w:t xml:space="preserve"> </w:t>
      </w:r>
    </w:p>
    <w:p w:rsidR="00425DD3" w:rsidRDefault="00EA323E">
      <w:pPr>
        <w:pStyle w:val="Ttulo2"/>
        <w:ind w:left="770" w:right="984"/>
      </w:pPr>
      <w:r>
        <w:t xml:space="preserve">DECLARAN </w:t>
      </w:r>
    </w:p>
    <w:p w:rsidR="00425DD3" w:rsidRDefault="00EA323E">
      <w:pPr>
        <w:spacing w:after="0"/>
        <w:ind w:left="142"/>
      </w:pPr>
      <w:r>
        <w:rPr>
          <w:rFonts w:ascii="Arial" w:eastAsia="Arial" w:hAnsi="Arial" w:cs="Arial"/>
          <w:color w:val="FF0000"/>
        </w:rPr>
        <w:t xml:space="preserve"> </w:t>
      </w:r>
    </w:p>
    <w:p w:rsidR="00425DD3" w:rsidRDefault="00EA323E">
      <w:pPr>
        <w:spacing w:after="0"/>
        <w:ind w:left="142"/>
      </w:pPr>
      <w:r>
        <w:rPr>
          <w:rFonts w:ascii="Arial" w:eastAsia="Arial" w:hAnsi="Arial" w:cs="Arial"/>
          <w:color w:val="FF0000"/>
        </w:rPr>
        <w:t xml:space="preserve"> </w:t>
      </w:r>
    </w:p>
    <w:p w:rsidR="00425DD3" w:rsidRDefault="00EA323E">
      <w:pPr>
        <w:spacing w:after="5" w:line="249" w:lineRule="auto"/>
        <w:ind w:left="343" w:right="462" w:hanging="5"/>
        <w:jc w:val="both"/>
      </w:pPr>
      <w:r>
        <w:rPr>
          <w:rFonts w:ascii="Arial" w:eastAsia="Arial" w:hAnsi="Arial" w:cs="Arial"/>
        </w:rPr>
        <w:t xml:space="preserve">PRIMERO. - </w:t>
      </w:r>
      <w:r>
        <w:rPr>
          <w:rFonts w:ascii="Arial" w:eastAsia="Arial" w:hAnsi="Arial" w:cs="Arial"/>
        </w:rPr>
        <w:t xml:space="preserve">Que se reconocen recíprocamente capacidad y legitimación para la negociación y firma del presente convenio.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7" w:hanging="5"/>
        <w:jc w:val="both"/>
      </w:pPr>
      <w:r>
        <w:rPr>
          <w:noProof/>
        </w:rPr>
        <mc:AlternateContent>
          <mc:Choice Requires="wpg">
            <w:drawing>
              <wp:anchor distT="0" distB="0" distL="114300" distR="114300" simplePos="0" relativeHeight="251696128" behindDoc="0" locked="0" layoutInCell="1" allowOverlap="1">
                <wp:simplePos x="0" y="0"/>
                <wp:positionH relativeFrom="column">
                  <wp:posOffset>819607</wp:posOffset>
                </wp:positionH>
                <wp:positionV relativeFrom="paragraph">
                  <wp:posOffset>128158</wp:posOffset>
                </wp:positionV>
                <wp:extent cx="30480" cy="131064"/>
                <wp:effectExtent l="0" t="0" r="0" b="0"/>
                <wp:wrapNone/>
                <wp:docPr id="119140" name="Group 119140"/>
                <wp:cNvGraphicFramePr/>
                <a:graphic xmlns:a="http://schemas.openxmlformats.org/drawingml/2006/main">
                  <a:graphicData uri="http://schemas.microsoft.com/office/word/2010/wordprocessingGroup">
                    <wpg:wgp>
                      <wpg:cNvGrpSpPr/>
                      <wpg:grpSpPr>
                        <a:xfrm>
                          <a:off x="0" y="0"/>
                          <a:ext cx="30480" cy="131064"/>
                          <a:chOff x="0" y="0"/>
                          <a:chExt cx="30480" cy="131064"/>
                        </a:xfrm>
                      </wpg:grpSpPr>
                      <wps:wsp>
                        <wps:cNvPr id="134075" name="Shape 134075"/>
                        <wps:cNvSpPr/>
                        <wps:spPr>
                          <a:xfrm>
                            <a:off x="0" y="0"/>
                            <a:ext cx="30480" cy="131064"/>
                          </a:xfrm>
                          <a:custGeom>
                            <a:avLst/>
                            <a:gdLst/>
                            <a:ahLst/>
                            <a:cxnLst/>
                            <a:rect l="0" t="0" r="0" b="0"/>
                            <a:pathLst>
                              <a:path w="30480" h="131064">
                                <a:moveTo>
                                  <a:pt x="0" y="0"/>
                                </a:moveTo>
                                <a:lnTo>
                                  <a:pt x="30480" y="0"/>
                                </a:lnTo>
                                <a:lnTo>
                                  <a:pt x="30480" y="131064"/>
                                </a:lnTo>
                                <a:lnTo>
                                  <a:pt x="0" y="131064"/>
                                </a:lnTo>
                                <a:lnTo>
                                  <a:pt x="0" y="0"/>
                                </a:lnTo>
                              </a:path>
                            </a:pathLst>
                          </a:custGeom>
                          <a:ln w="0" cap="sq">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19140" style="width:2.39999pt;height:10.32pt;position:absolute;z-index:12;mso-position-horizontal-relative:text;mso-position-horizontal:absolute;margin-left:64.536pt;mso-position-vertical-relative:text;margin-top:10.0912pt;" coordsize="304,1310">
                <v:shape id="Shape 134076" style="position:absolute;width:304;height:1310;left:0;top:0;" coordsize="30480,131064" path="m0,0l30480,0l30480,131064l0,131064l0,0">
                  <v:stroke weight="0pt" endcap="square" joinstyle="miter" miterlimit="10" on="false" color="#000000" opacity="0"/>
                  <v:fill on="true" color="#999999"/>
                </v:shape>
              </v:group>
            </w:pict>
          </mc:Fallback>
        </mc:AlternateContent>
      </w:r>
      <w:r>
        <w:rPr>
          <w:rFonts w:ascii="Arial" w:eastAsia="Arial" w:hAnsi="Arial" w:cs="Arial"/>
        </w:rPr>
        <w:t>SEGUNDO. - Que el objeto del presente convenio es facilitar por parte de la empresa AYUNTAMIENTO DE CANDELARIA. la realización del módulo de for</w:t>
      </w:r>
      <w:r>
        <w:rPr>
          <w:rFonts w:ascii="Arial" w:eastAsia="Arial" w:hAnsi="Arial" w:cs="Arial"/>
        </w:rPr>
        <w:t xml:space="preserve">mación práctica en centros de trabajo (FCT) al alumnado de los Certificados de Profesionalidad con código </w:t>
      </w:r>
    </w:p>
    <w:tbl>
      <w:tblPr>
        <w:tblStyle w:val="TableGrid"/>
        <w:tblpPr w:vertAnchor="text" w:tblpX="338" w:tblpY="-7"/>
        <w:tblOverlap w:val="never"/>
        <w:tblW w:w="1899" w:type="dxa"/>
        <w:tblInd w:w="0" w:type="dxa"/>
        <w:tblCellMar>
          <w:top w:w="5" w:type="dxa"/>
          <w:left w:w="0" w:type="dxa"/>
          <w:bottom w:w="0" w:type="dxa"/>
          <w:right w:w="0" w:type="dxa"/>
        </w:tblCellMar>
        <w:tblLook w:val="04A0" w:firstRow="1" w:lastRow="0" w:firstColumn="1" w:lastColumn="0" w:noHBand="0" w:noVBand="1"/>
      </w:tblPr>
      <w:tblGrid>
        <w:gridCol w:w="1089"/>
        <w:gridCol w:w="810"/>
      </w:tblGrid>
      <w:tr w:rsidR="00425DD3">
        <w:trPr>
          <w:trHeight w:val="253"/>
        </w:trPr>
        <w:tc>
          <w:tcPr>
            <w:tcW w:w="1087" w:type="dxa"/>
            <w:tcBorders>
              <w:top w:val="nil"/>
              <w:left w:val="nil"/>
              <w:bottom w:val="nil"/>
              <w:right w:val="nil"/>
            </w:tcBorders>
            <w:shd w:val="clear" w:color="auto" w:fill="B1B1B1"/>
          </w:tcPr>
          <w:p w:rsidR="00425DD3" w:rsidRDefault="00EA323E">
            <w:pPr>
              <w:spacing w:after="0"/>
              <w:ind w:right="-1"/>
              <w:jc w:val="both"/>
            </w:pPr>
            <w:r>
              <w:rPr>
                <w:rFonts w:ascii="Arial" w:eastAsia="Arial" w:hAnsi="Arial" w:cs="Arial"/>
              </w:rPr>
              <w:t>SSCB0111</w:t>
            </w:r>
          </w:p>
        </w:tc>
        <w:tc>
          <w:tcPr>
            <w:tcW w:w="812" w:type="dxa"/>
            <w:tcBorders>
              <w:top w:val="nil"/>
              <w:left w:val="nil"/>
              <w:bottom w:val="nil"/>
              <w:right w:val="nil"/>
            </w:tcBorders>
          </w:tcPr>
          <w:p w:rsidR="00425DD3" w:rsidRDefault="00425DD3"/>
        </w:tc>
      </w:tr>
      <w:tr w:rsidR="00425DD3">
        <w:trPr>
          <w:trHeight w:val="253"/>
        </w:trPr>
        <w:tc>
          <w:tcPr>
            <w:tcW w:w="1899" w:type="dxa"/>
            <w:gridSpan w:val="2"/>
            <w:tcBorders>
              <w:top w:val="nil"/>
              <w:left w:val="nil"/>
              <w:bottom w:val="nil"/>
              <w:right w:val="nil"/>
            </w:tcBorders>
            <w:shd w:val="clear" w:color="auto" w:fill="B1B1B1"/>
          </w:tcPr>
          <w:p w:rsidR="00425DD3" w:rsidRDefault="00EA323E">
            <w:pPr>
              <w:spacing w:after="0"/>
              <w:jc w:val="both"/>
            </w:pPr>
            <w:r>
              <w:rPr>
                <w:rFonts w:ascii="Arial" w:eastAsia="Arial" w:hAnsi="Arial" w:cs="Arial"/>
              </w:rPr>
              <w:t xml:space="preserve">BIBLIOTECARIOS </w:t>
            </w:r>
          </w:p>
        </w:tc>
      </w:tr>
    </w:tbl>
    <w:p w:rsidR="00425DD3" w:rsidRDefault="00EA323E">
      <w:pPr>
        <w:spacing w:after="5" w:line="249" w:lineRule="auto"/>
        <w:ind w:left="2238" w:right="160" w:hanging="812"/>
        <w:jc w:val="both"/>
      </w:pPr>
      <w:r>
        <w:rPr>
          <w:rFonts w:ascii="Arial" w:eastAsia="Arial" w:hAnsi="Arial" w:cs="Arial"/>
        </w:rPr>
        <w:t>, de la acción formativa n.º</w:t>
      </w:r>
      <w:r>
        <w:rPr>
          <w:rFonts w:ascii="Arial" w:eastAsia="Arial" w:hAnsi="Arial" w:cs="Arial"/>
          <w:shd w:val="clear" w:color="auto" w:fill="B1B1B1"/>
        </w:rPr>
        <w:t xml:space="preserve"> 22-38/0005498PRESTACIÓN DE SERVICIOS</w:t>
      </w:r>
      <w:r>
        <w:rPr>
          <w:rFonts w:ascii="Arial" w:eastAsia="Arial" w:hAnsi="Arial" w:cs="Arial"/>
        </w:rPr>
        <w:t xml:space="preserve"> impartidos en el Centro IBECON 2003 S.L.,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23" w:hanging="5"/>
        <w:jc w:val="both"/>
      </w:pPr>
      <w:r>
        <w:rPr>
          <w:rFonts w:ascii="Arial" w:eastAsia="Arial" w:hAnsi="Arial" w:cs="Arial"/>
        </w:rPr>
        <w:t xml:space="preserve">TERCERO. </w:t>
      </w:r>
      <w:r>
        <w:rPr>
          <w:rFonts w:ascii="Arial" w:eastAsia="Arial" w:hAnsi="Arial" w:cs="Arial"/>
        </w:rPr>
        <w:t xml:space="preserve">- La empresa AYUNTAMIENTO DE CANDELARIA tiene actividad suficiente para acoger al alumnado en prácticas y dispone de las condiciones de espacio y mobiliario necesarios para el desarrollo de las capacidades de la acción formativa señalada. </w:t>
      </w:r>
    </w:p>
    <w:p w:rsidR="00425DD3" w:rsidRDefault="00EA323E">
      <w:pPr>
        <w:spacing w:after="0"/>
        <w:ind w:left="2816"/>
      </w:pPr>
      <w:r>
        <w:rPr>
          <w:rFonts w:ascii="Arial" w:eastAsia="Arial" w:hAnsi="Arial" w:cs="Arial"/>
          <w:color w:val="FF0000"/>
        </w:rPr>
        <w:t xml:space="preserve"> </w:t>
      </w:r>
    </w:p>
    <w:p w:rsidR="00425DD3" w:rsidRDefault="00EA323E">
      <w:pPr>
        <w:pStyle w:val="Ttulo2"/>
        <w:ind w:left="770" w:right="1086"/>
      </w:pPr>
      <w:r>
        <w:t xml:space="preserve">ACUERDAN </w:t>
      </w:r>
    </w:p>
    <w:p w:rsidR="00425DD3" w:rsidRDefault="00EA323E">
      <w:pPr>
        <w:spacing w:after="0"/>
        <w:ind w:left="142"/>
      </w:pPr>
      <w:r>
        <w:rPr>
          <w:rFonts w:ascii="Arial" w:eastAsia="Arial" w:hAnsi="Arial" w:cs="Arial"/>
          <w:color w:val="FF0000"/>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430" w:right="790" w:hanging="5"/>
        <w:jc w:val="both"/>
      </w:pPr>
      <w:r>
        <w:rPr>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9143" name="Group 119143"/>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6244" name="Rectangle 6244"/>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6245" name="Rectangle 6245"/>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31 de 78 </w:t>
                              </w:r>
                            </w:p>
                          </w:txbxContent>
                        </wps:txbx>
                        <wps:bodyPr horzOverflow="overflow" vert="horz" lIns="0" tIns="0" rIns="0" bIns="0" rtlCol="0">
                          <a:noAutofit/>
                        </wps:bodyPr>
                      </wps:wsp>
                    </wpg:wgp>
                  </a:graphicData>
                </a:graphic>
              </wp:anchor>
            </w:drawing>
          </mc:Choice>
          <mc:Fallback xmlns:a="http://schemas.openxmlformats.org/drawingml/2006/main">
            <w:pict>
              <v:group id="Group 119143" style="width:12.7031pt;height:283.026pt;position:absolute;mso-position-horizontal-relative:page;mso-position-horizontal:absolute;margin-left:682.278pt;mso-position-vertical-relative:page;margin-top:529.014pt;" coordsize="1613,35944">
                <v:rect id="Rectangle 6244"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6245"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78 </w:t>
                        </w:r>
                      </w:p>
                    </w:txbxContent>
                  </v:textbox>
                </v:rect>
                <w10:wrap type="square"/>
              </v:group>
            </w:pict>
          </mc:Fallback>
        </mc:AlternateContent>
      </w:r>
      <w:r>
        <w:rPr>
          <w:rFonts w:ascii="Arial" w:eastAsia="Arial" w:hAnsi="Arial" w:cs="Arial"/>
        </w:rPr>
        <w:t xml:space="preserve"> Suscribir el presente convenio de colaboración para la real</w:t>
      </w:r>
      <w:r>
        <w:rPr>
          <w:rFonts w:ascii="Arial" w:eastAsia="Arial" w:hAnsi="Arial" w:cs="Arial"/>
        </w:rPr>
        <w:t>ización del módulo de formación práctica en centros de trabajo, de conformidad con lo establecido en el Real Decreto 694/2017, de 3 de julio, por el que se desarrolla la Ley 30/2015, de 9 de septiembre, por la que se regula el Sistema de Formación Profesio</w:t>
      </w:r>
      <w:r>
        <w:rPr>
          <w:rFonts w:ascii="Arial" w:eastAsia="Arial" w:hAnsi="Arial" w:cs="Arial"/>
        </w:rPr>
        <w:t>nal para el Empleo en el ámbito laboral (BOE nº159, de 5 de julio de 2017), el RD 34/2008 de 18 de enero, que regula los Certificados de Profesionalidad (BOE nº27, de 31 de enero de 2008), el Real Decreto RD 1035/2011, de 15 de julio. B.O.E. de 4 de agosto</w:t>
      </w:r>
      <w:r>
        <w:rPr>
          <w:rFonts w:ascii="Arial" w:eastAsia="Arial" w:hAnsi="Arial" w:cs="Arial"/>
        </w:rPr>
        <w:t xml:space="preserve"> de 2011, correspondiente a esta especialidad formativa y la Convocatoria de concesión de subvenciones para este tipo de acción formativa, así como la Resolución de concesión sobre la misma y el Manual de Gestión pertinente, además de las cláusulas que est</w:t>
      </w:r>
      <w:r>
        <w:rPr>
          <w:rFonts w:ascii="Arial" w:eastAsia="Arial" w:hAnsi="Arial" w:cs="Arial"/>
        </w:rPr>
        <w:t xml:space="preserve">ablece este Convenio y todas aquellas normas que sean de aplicación y que ambas partes conocen y acatan. </w:t>
      </w:r>
    </w:p>
    <w:p w:rsidR="00425DD3" w:rsidRDefault="00EA323E">
      <w:pPr>
        <w:spacing w:after="0"/>
        <w:ind w:left="338"/>
      </w:pPr>
      <w:r>
        <w:rPr>
          <w:rFonts w:ascii="Arial" w:eastAsia="Arial" w:hAnsi="Arial" w:cs="Arial"/>
          <w:color w:val="FF0000"/>
        </w:rPr>
        <w:t xml:space="preserve"> </w:t>
      </w:r>
    </w:p>
    <w:p w:rsidR="00425DD3" w:rsidRDefault="00EA323E">
      <w:pPr>
        <w:spacing w:after="0"/>
        <w:ind w:left="338"/>
      </w:pPr>
      <w:r>
        <w:rPr>
          <w:rFonts w:ascii="Arial" w:eastAsia="Arial" w:hAnsi="Arial" w:cs="Arial"/>
          <w:color w:val="FF0000"/>
        </w:rPr>
        <w:t xml:space="preserve"> </w:t>
      </w:r>
    </w:p>
    <w:p w:rsidR="00425DD3" w:rsidRDefault="00EA323E">
      <w:pPr>
        <w:spacing w:after="0"/>
        <w:ind w:left="142"/>
      </w:pPr>
      <w:r>
        <w:rPr>
          <w:rFonts w:ascii="Arial" w:eastAsia="Arial" w:hAnsi="Arial" w:cs="Arial"/>
          <w:color w:val="FF0000"/>
        </w:rPr>
        <w:t xml:space="preserve"> </w:t>
      </w:r>
    </w:p>
    <w:p w:rsidR="00425DD3" w:rsidRDefault="00EA323E">
      <w:pPr>
        <w:spacing w:after="5" w:line="249" w:lineRule="auto"/>
        <w:ind w:left="343" w:right="160" w:hanging="5"/>
        <w:jc w:val="both"/>
      </w:pPr>
      <w:r>
        <w:rPr>
          <w:rFonts w:ascii="Arial" w:eastAsia="Arial" w:hAnsi="Arial" w:cs="Arial"/>
        </w:rPr>
        <w:t xml:space="preserve">Por todo ello se firma el presente Convenio con las siguientes: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pStyle w:val="Ttulo2"/>
        <w:ind w:left="770" w:right="984"/>
      </w:pPr>
      <w:r>
        <w:t xml:space="preserve">CLAUSULAS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573" w:hanging="5"/>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cuadroadjunto, del Subsistema de Forma</w:t>
      </w:r>
      <w:r>
        <w:rPr>
          <w:rFonts w:ascii="Arial" w:eastAsia="Arial" w:hAnsi="Arial" w:cs="Arial"/>
        </w:rPr>
        <w:t xml:space="preserve">ción para el Empleo, impartidos en el centro de formación que suscribe el presente convenio. </w:t>
      </w:r>
    </w:p>
    <w:p w:rsidR="00425DD3" w:rsidRDefault="00EA323E">
      <w:pPr>
        <w:spacing w:after="0"/>
        <w:ind w:left="142"/>
      </w:pPr>
      <w:r>
        <w:rPr>
          <w:rFonts w:ascii="Arial" w:eastAsia="Arial" w:hAnsi="Arial" w:cs="Arial"/>
        </w:rPr>
        <w:t xml:space="preserve"> </w:t>
      </w:r>
    </w:p>
    <w:tbl>
      <w:tblPr>
        <w:tblStyle w:val="TableGrid"/>
        <w:tblW w:w="9011" w:type="dxa"/>
        <w:tblInd w:w="355" w:type="dxa"/>
        <w:tblCellMar>
          <w:top w:w="0" w:type="dxa"/>
          <w:left w:w="0" w:type="dxa"/>
          <w:bottom w:w="0" w:type="dxa"/>
          <w:right w:w="0" w:type="dxa"/>
        </w:tblCellMar>
        <w:tblLook w:val="04A0" w:firstRow="1" w:lastRow="0" w:firstColumn="1" w:lastColumn="0" w:noHBand="0" w:noVBand="1"/>
      </w:tblPr>
      <w:tblGrid>
        <w:gridCol w:w="328"/>
        <w:gridCol w:w="725"/>
        <w:gridCol w:w="552"/>
        <w:gridCol w:w="113"/>
        <w:gridCol w:w="4953"/>
        <w:gridCol w:w="735"/>
        <w:gridCol w:w="110"/>
        <w:gridCol w:w="1376"/>
        <w:gridCol w:w="119"/>
      </w:tblGrid>
      <w:tr w:rsidR="00425DD3">
        <w:trPr>
          <w:trHeight w:val="422"/>
        </w:trPr>
        <w:tc>
          <w:tcPr>
            <w:tcW w:w="1601" w:type="dxa"/>
            <w:gridSpan w:val="3"/>
            <w:tcBorders>
              <w:top w:val="single" w:sz="4" w:space="0" w:color="000000"/>
              <w:left w:val="single" w:sz="4" w:space="0" w:color="000000"/>
              <w:bottom w:val="single" w:sz="4" w:space="0" w:color="000000"/>
              <w:right w:val="single" w:sz="4" w:space="0" w:color="000000"/>
            </w:tcBorders>
          </w:tcPr>
          <w:p w:rsidR="00425DD3" w:rsidRDefault="00EA323E">
            <w:pPr>
              <w:spacing w:after="0"/>
            </w:pPr>
            <w:r>
              <w:rPr>
                <w:rFonts w:ascii="Arial" w:eastAsia="Arial" w:hAnsi="Arial" w:cs="Arial"/>
              </w:rPr>
              <w:t xml:space="preserve">Nº Curso </w:t>
            </w:r>
          </w:p>
        </w:tc>
        <w:tc>
          <w:tcPr>
            <w:tcW w:w="5802" w:type="dxa"/>
            <w:gridSpan w:val="3"/>
            <w:tcBorders>
              <w:top w:val="single" w:sz="4" w:space="0" w:color="000000"/>
              <w:left w:val="single" w:sz="4" w:space="0" w:color="000000"/>
              <w:bottom w:val="single" w:sz="4" w:space="0" w:color="000000"/>
              <w:right w:val="single" w:sz="4" w:space="0" w:color="000000"/>
            </w:tcBorders>
          </w:tcPr>
          <w:p w:rsidR="00425DD3" w:rsidRDefault="00EA323E">
            <w:pPr>
              <w:spacing w:after="0"/>
              <w:ind w:left="2331" w:right="2032"/>
            </w:pPr>
            <w:r>
              <w:rPr>
                <w:rFonts w:ascii="Arial" w:eastAsia="Arial" w:hAnsi="Arial" w:cs="Arial"/>
              </w:rPr>
              <w:t xml:space="preserve">Especialidad </w:t>
            </w:r>
          </w:p>
        </w:tc>
        <w:tc>
          <w:tcPr>
            <w:tcW w:w="1608" w:type="dxa"/>
            <w:gridSpan w:val="3"/>
            <w:tcBorders>
              <w:top w:val="single" w:sz="4" w:space="0" w:color="000000"/>
              <w:left w:val="single" w:sz="4" w:space="0" w:color="000000"/>
              <w:bottom w:val="single" w:sz="4" w:space="0" w:color="000000"/>
              <w:right w:val="single" w:sz="4" w:space="0" w:color="000000"/>
            </w:tcBorders>
          </w:tcPr>
          <w:p w:rsidR="00425DD3" w:rsidRDefault="00EA323E">
            <w:pPr>
              <w:spacing w:after="0"/>
              <w:ind w:right="75"/>
              <w:jc w:val="center"/>
            </w:pPr>
            <w:r>
              <w:rPr>
                <w:rFonts w:ascii="Arial" w:eastAsia="Arial" w:hAnsi="Arial" w:cs="Arial"/>
              </w:rPr>
              <w:t xml:space="preserve">Horas </w:t>
            </w:r>
          </w:p>
        </w:tc>
      </w:tr>
      <w:tr w:rsidR="00425DD3">
        <w:trPr>
          <w:trHeight w:val="424"/>
        </w:trPr>
        <w:tc>
          <w:tcPr>
            <w:tcW w:w="1601" w:type="dxa"/>
            <w:gridSpan w:val="3"/>
            <w:tcBorders>
              <w:top w:val="single" w:sz="4" w:space="0" w:color="000000"/>
              <w:left w:val="single" w:sz="4" w:space="0" w:color="000000"/>
              <w:bottom w:val="single" w:sz="4" w:space="0" w:color="000000"/>
              <w:right w:val="single" w:sz="4" w:space="0" w:color="000000"/>
            </w:tcBorders>
          </w:tcPr>
          <w:p w:rsidR="00425DD3" w:rsidRDefault="00425DD3"/>
        </w:tc>
        <w:tc>
          <w:tcPr>
            <w:tcW w:w="5065" w:type="dxa"/>
            <w:gridSpan w:val="2"/>
            <w:tcBorders>
              <w:top w:val="single" w:sz="4" w:space="0" w:color="000000"/>
              <w:left w:val="single" w:sz="4" w:space="0" w:color="000000"/>
              <w:bottom w:val="single" w:sz="4" w:space="0" w:color="000000"/>
              <w:right w:val="nil"/>
            </w:tcBorders>
          </w:tcPr>
          <w:p w:rsidR="00425DD3" w:rsidRDefault="00425DD3"/>
        </w:tc>
        <w:tc>
          <w:tcPr>
            <w:tcW w:w="737" w:type="dxa"/>
            <w:tcBorders>
              <w:top w:val="single" w:sz="4" w:space="0" w:color="000000"/>
              <w:left w:val="nil"/>
              <w:bottom w:val="single" w:sz="4" w:space="0" w:color="000000"/>
              <w:right w:val="single" w:sz="4" w:space="0" w:color="000000"/>
            </w:tcBorders>
          </w:tcPr>
          <w:p w:rsidR="00425DD3" w:rsidRDefault="00425DD3"/>
        </w:tc>
        <w:tc>
          <w:tcPr>
            <w:tcW w:w="1608" w:type="dxa"/>
            <w:gridSpan w:val="3"/>
            <w:tcBorders>
              <w:top w:val="single" w:sz="4" w:space="0" w:color="000000"/>
              <w:left w:val="single" w:sz="4" w:space="0" w:color="000000"/>
              <w:bottom w:val="single" w:sz="4" w:space="0" w:color="000000"/>
              <w:right w:val="single" w:sz="4" w:space="0" w:color="000000"/>
            </w:tcBorders>
          </w:tcPr>
          <w:p w:rsidR="00425DD3" w:rsidRDefault="00EA323E">
            <w:pPr>
              <w:spacing w:after="0"/>
              <w:ind w:left="410"/>
            </w:pPr>
            <w:r>
              <w:rPr>
                <w:rFonts w:ascii="Arial" w:eastAsia="Arial" w:hAnsi="Arial" w:cs="Arial"/>
              </w:rPr>
              <w:t xml:space="preserve">de prácticas </w:t>
            </w:r>
          </w:p>
        </w:tc>
      </w:tr>
      <w:tr w:rsidR="00425DD3">
        <w:trPr>
          <w:trHeight w:val="131"/>
        </w:trPr>
        <w:tc>
          <w:tcPr>
            <w:tcW w:w="322" w:type="dxa"/>
            <w:tcBorders>
              <w:top w:val="single" w:sz="4" w:space="0" w:color="000000"/>
              <w:left w:val="single" w:sz="4" w:space="0" w:color="000000"/>
              <w:bottom w:val="nil"/>
              <w:right w:val="nil"/>
            </w:tcBorders>
            <w:shd w:val="clear" w:color="auto" w:fill="B1B1B1"/>
          </w:tcPr>
          <w:p w:rsidR="00425DD3" w:rsidRDefault="00EA323E">
            <w:pPr>
              <w:spacing w:after="0"/>
              <w:ind w:left="4" w:right="-2"/>
              <w:jc w:val="both"/>
            </w:pPr>
            <w:r>
              <w:rPr>
                <w:rFonts w:ascii="Arial" w:eastAsia="Arial" w:hAnsi="Arial" w:cs="Arial"/>
              </w:rPr>
              <w:t>22-</w:t>
            </w:r>
          </w:p>
        </w:tc>
        <w:tc>
          <w:tcPr>
            <w:tcW w:w="1279" w:type="dxa"/>
            <w:gridSpan w:val="2"/>
            <w:tcBorders>
              <w:top w:val="single" w:sz="4" w:space="0" w:color="000000"/>
              <w:left w:val="nil"/>
              <w:bottom w:val="nil"/>
              <w:right w:val="single" w:sz="4" w:space="0" w:color="000000"/>
            </w:tcBorders>
          </w:tcPr>
          <w:p w:rsidR="00425DD3" w:rsidRDefault="00425DD3"/>
        </w:tc>
        <w:tc>
          <w:tcPr>
            <w:tcW w:w="113" w:type="dxa"/>
            <w:vMerge w:val="restart"/>
            <w:tcBorders>
              <w:top w:val="single" w:sz="4" w:space="0" w:color="000000"/>
              <w:left w:val="single" w:sz="4" w:space="0" w:color="000000"/>
              <w:bottom w:val="single" w:sz="4" w:space="0" w:color="000000"/>
              <w:right w:val="nil"/>
            </w:tcBorders>
          </w:tcPr>
          <w:p w:rsidR="00425DD3" w:rsidRDefault="00425DD3"/>
        </w:tc>
        <w:tc>
          <w:tcPr>
            <w:tcW w:w="4953" w:type="dxa"/>
            <w:vMerge w:val="restart"/>
            <w:tcBorders>
              <w:top w:val="single" w:sz="4" w:space="0" w:color="000000"/>
              <w:left w:val="nil"/>
              <w:bottom w:val="nil"/>
              <w:right w:val="nil"/>
            </w:tcBorders>
            <w:shd w:val="clear" w:color="auto" w:fill="B1B1B1"/>
          </w:tcPr>
          <w:p w:rsidR="00425DD3" w:rsidRDefault="00EA323E">
            <w:pPr>
              <w:spacing w:after="0"/>
              <w:jc w:val="both"/>
            </w:pPr>
            <w:r>
              <w:rPr>
                <w:rFonts w:ascii="Arial" w:eastAsia="Arial" w:hAnsi="Arial" w:cs="Arial"/>
              </w:rPr>
              <w:t>PRESTACIÓN DE SERVICIOS BIBLIOTECARIOS</w:t>
            </w:r>
          </w:p>
        </w:tc>
        <w:tc>
          <w:tcPr>
            <w:tcW w:w="737" w:type="dxa"/>
            <w:vMerge w:val="restart"/>
            <w:tcBorders>
              <w:top w:val="single" w:sz="4" w:space="0" w:color="000000"/>
              <w:left w:val="nil"/>
              <w:bottom w:val="single" w:sz="4" w:space="0" w:color="000000"/>
              <w:right w:val="single" w:sz="4" w:space="0" w:color="000000"/>
            </w:tcBorders>
          </w:tcPr>
          <w:p w:rsidR="00425DD3" w:rsidRDefault="00EA323E">
            <w:pPr>
              <w:spacing w:after="0"/>
            </w:pPr>
            <w:r>
              <w:rPr>
                <w:rFonts w:ascii="Arial" w:eastAsia="Arial" w:hAnsi="Arial" w:cs="Arial"/>
              </w:rPr>
              <w:t xml:space="preserve"> </w:t>
            </w:r>
          </w:p>
        </w:tc>
        <w:tc>
          <w:tcPr>
            <w:tcW w:w="110" w:type="dxa"/>
            <w:vMerge w:val="restart"/>
            <w:tcBorders>
              <w:top w:val="single" w:sz="4" w:space="0" w:color="000000"/>
              <w:left w:val="single" w:sz="4" w:space="0" w:color="000000"/>
              <w:bottom w:val="single" w:sz="4" w:space="0" w:color="000000"/>
              <w:right w:val="nil"/>
            </w:tcBorders>
          </w:tcPr>
          <w:p w:rsidR="00425DD3" w:rsidRDefault="00425DD3"/>
        </w:tc>
        <w:tc>
          <w:tcPr>
            <w:tcW w:w="1378" w:type="dxa"/>
            <w:vMerge w:val="restart"/>
            <w:tcBorders>
              <w:top w:val="single" w:sz="4" w:space="0" w:color="000000"/>
              <w:left w:val="nil"/>
              <w:bottom w:val="nil"/>
              <w:right w:val="nil"/>
            </w:tcBorders>
            <w:shd w:val="clear" w:color="auto" w:fill="B1B1B1"/>
          </w:tcPr>
          <w:p w:rsidR="00425DD3" w:rsidRDefault="00EA323E">
            <w:pPr>
              <w:tabs>
                <w:tab w:val="right" w:pos="1378"/>
              </w:tabs>
              <w:spacing w:after="0"/>
              <w:ind w:right="-3"/>
            </w:pPr>
            <w:r>
              <w:rPr>
                <w:rFonts w:ascii="Arial" w:eastAsia="Arial" w:hAnsi="Arial" w:cs="Arial"/>
              </w:rPr>
              <w:t xml:space="preserve">  </w:t>
            </w:r>
            <w:r>
              <w:rPr>
                <w:rFonts w:ascii="Arial" w:eastAsia="Arial" w:hAnsi="Arial" w:cs="Arial"/>
              </w:rPr>
              <w:tab/>
              <w:t>120 horas</w:t>
            </w:r>
          </w:p>
        </w:tc>
        <w:tc>
          <w:tcPr>
            <w:tcW w:w="120" w:type="dxa"/>
            <w:vMerge w:val="restart"/>
            <w:tcBorders>
              <w:top w:val="single" w:sz="4" w:space="0" w:color="000000"/>
              <w:left w:val="nil"/>
              <w:bottom w:val="single" w:sz="4" w:space="0" w:color="000000"/>
              <w:right w:val="single" w:sz="4" w:space="0" w:color="000000"/>
            </w:tcBorders>
          </w:tcPr>
          <w:p w:rsidR="00425DD3" w:rsidRDefault="00EA323E">
            <w:pPr>
              <w:spacing w:after="0"/>
              <w:jc w:val="both"/>
            </w:pPr>
            <w:r>
              <w:rPr>
                <w:rFonts w:ascii="Arial" w:eastAsia="Arial" w:hAnsi="Arial" w:cs="Arial"/>
              </w:rPr>
              <w:t xml:space="preserve"> </w:t>
            </w:r>
          </w:p>
        </w:tc>
      </w:tr>
      <w:tr w:rsidR="00425DD3">
        <w:trPr>
          <w:trHeight w:val="70"/>
        </w:trPr>
        <w:tc>
          <w:tcPr>
            <w:tcW w:w="322" w:type="dxa"/>
            <w:tcBorders>
              <w:top w:val="nil"/>
              <w:left w:val="single" w:sz="4" w:space="0" w:color="000000"/>
              <w:bottom w:val="nil"/>
              <w:right w:val="nil"/>
            </w:tcBorders>
            <w:shd w:val="clear" w:color="auto" w:fill="B1B1B1"/>
          </w:tcPr>
          <w:p w:rsidR="00425DD3" w:rsidRDefault="00425DD3"/>
        </w:tc>
        <w:tc>
          <w:tcPr>
            <w:tcW w:w="722" w:type="dxa"/>
            <w:vMerge w:val="restart"/>
            <w:tcBorders>
              <w:top w:val="nil"/>
              <w:left w:val="nil"/>
              <w:bottom w:val="single" w:sz="4" w:space="0" w:color="000000"/>
              <w:right w:val="nil"/>
            </w:tcBorders>
            <w:shd w:val="clear" w:color="auto" w:fill="B1B1B1"/>
          </w:tcPr>
          <w:p w:rsidR="00425DD3" w:rsidRDefault="00EA323E">
            <w:pPr>
              <w:spacing w:after="0"/>
              <w:ind w:left="-10" w:right="-3"/>
              <w:jc w:val="both"/>
            </w:pPr>
            <w:r>
              <w:rPr>
                <w:rFonts w:ascii="Arial" w:eastAsia="Arial" w:hAnsi="Arial" w:cs="Arial"/>
              </w:rPr>
              <w:t>000</w:t>
            </w:r>
            <w:r>
              <w:rPr>
                <w:rFonts w:ascii="Arial" w:eastAsia="Arial" w:hAnsi="Arial" w:cs="Arial"/>
              </w:rPr>
              <w:t>598</w:t>
            </w:r>
          </w:p>
        </w:tc>
        <w:tc>
          <w:tcPr>
            <w:tcW w:w="557" w:type="dxa"/>
            <w:vMerge w:val="restart"/>
            <w:tcBorders>
              <w:top w:val="nil"/>
              <w:left w:val="nil"/>
              <w:bottom w:val="single" w:sz="4" w:space="0" w:color="000000"/>
              <w:right w:val="single" w:sz="4" w:space="0" w:color="000000"/>
            </w:tcBorders>
          </w:tcPr>
          <w:p w:rsidR="00425DD3" w:rsidRDefault="00EA323E">
            <w:pPr>
              <w:spacing w:after="0"/>
            </w:pPr>
            <w:r>
              <w:rPr>
                <w:rFonts w:ascii="Arial" w:eastAsia="Arial" w:hAnsi="Arial" w:cs="Arial"/>
              </w:rPr>
              <w:t xml:space="preserve"> </w:t>
            </w:r>
          </w:p>
        </w:tc>
        <w:tc>
          <w:tcPr>
            <w:tcW w:w="0" w:type="auto"/>
            <w:vMerge/>
            <w:tcBorders>
              <w:top w:val="nil"/>
              <w:left w:val="single" w:sz="4" w:space="0" w:color="000000"/>
              <w:bottom w:val="nil"/>
              <w:right w:val="nil"/>
            </w:tcBorders>
          </w:tcPr>
          <w:p w:rsidR="00425DD3" w:rsidRDefault="00425DD3"/>
        </w:tc>
        <w:tc>
          <w:tcPr>
            <w:tcW w:w="0" w:type="auto"/>
            <w:vMerge/>
            <w:tcBorders>
              <w:top w:val="nil"/>
              <w:left w:val="nil"/>
              <w:bottom w:val="nil"/>
              <w:right w:val="nil"/>
            </w:tcBorders>
          </w:tcPr>
          <w:p w:rsidR="00425DD3" w:rsidRDefault="00425DD3"/>
        </w:tc>
        <w:tc>
          <w:tcPr>
            <w:tcW w:w="0" w:type="auto"/>
            <w:vMerge/>
            <w:tcBorders>
              <w:top w:val="nil"/>
              <w:left w:val="nil"/>
              <w:bottom w:val="nil"/>
              <w:right w:val="single" w:sz="4" w:space="0" w:color="000000"/>
            </w:tcBorders>
          </w:tcPr>
          <w:p w:rsidR="00425DD3" w:rsidRDefault="00425DD3"/>
        </w:tc>
        <w:tc>
          <w:tcPr>
            <w:tcW w:w="0" w:type="auto"/>
            <w:vMerge/>
            <w:tcBorders>
              <w:top w:val="nil"/>
              <w:left w:val="single" w:sz="4" w:space="0" w:color="000000"/>
              <w:bottom w:val="nil"/>
              <w:right w:val="nil"/>
            </w:tcBorders>
          </w:tcPr>
          <w:p w:rsidR="00425DD3" w:rsidRDefault="00425DD3"/>
        </w:tc>
        <w:tc>
          <w:tcPr>
            <w:tcW w:w="0" w:type="auto"/>
            <w:vMerge/>
            <w:tcBorders>
              <w:top w:val="nil"/>
              <w:left w:val="nil"/>
              <w:bottom w:val="nil"/>
              <w:right w:val="nil"/>
            </w:tcBorders>
          </w:tcPr>
          <w:p w:rsidR="00425DD3" w:rsidRDefault="00425DD3"/>
        </w:tc>
        <w:tc>
          <w:tcPr>
            <w:tcW w:w="0" w:type="auto"/>
            <w:vMerge/>
            <w:tcBorders>
              <w:top w:val="nil"/>
              <w:left w:val="nil"/>
              <w:bottom w:val="nil"/>
              <w:right w:val="single" w:sz="4" w:space="0" w:color="000000"/>
            </w:tcBorders>
          </w:tcPr>
          <w:p w:rsidR="00425DD3" w:rsidRDefault="00425DD3"/>
        </w:tc>
      </w:tr>
      <w:tr w:rsidR="00425DD3">
        <w:trPr>
          <w:trHeight w:val="179"/>
        </w:trPr>
        <w:tc>
          <w:tcPr>
            <w:tcW w:w="322" w:type="dxa"/>
            <w:tcBorders>
              <w:top w:val="nil"/>
              <w:left w:val="single" w:sz="4" w:space="0" w:color="000000"/>
              <w:bottom w:val="single" w:sz="4" w:space="0" w:color="000000"/>
              <w:right w:val="nil"/>
            </w:tcBorders>
            <w:shd w:val="clear" w:color="auto" w:fill="B1B1B1"/>
          </w:tcPr>
          <w:p w:rsidR="00425DD3" w:rsidRDefault="00EA323E">
            <w:pPr>
              <w:spacing w:after="0"/>
              <w:ind w:left="4"/>
              <w:jc w:val="both"/>
            </w:pPr>
            <w:r>
              <w:rPr>
                <w:rFonts w:ascii="Arial" w:eastAsia="Arial" w:hAnsi="Arial" w:cs="Arial"/>
              </w:rPr>
              <w:t>38/</w:t>
            </w:r>
          </w:p>
        </w:tc>
        <w:tc>
          <w:tcPr>
            <w:tcW w:w="0" w:type="auto"/>
            <w:vMerge/>
            <w:tcBorders>
              <w:top w:val="nil"/>
              <w:left w:val="nil"/>
              <w:bottom w:val="single" w:sz="4" w:space="0" w:color="000000"/>
              <w:right w:val="nil"/>
            </w:tcBorders>
          </w:tcPr>
          <w:p w:rsidR="00425DD3" w:rsidRDefault="00425DD3"/>
        </w:tc>
        <w:tc>
          <w:tcPr>
            <w:tcW w:w="0" w:type="auto"/>
            <w:vMerge/>
            <w:tcBorders>
              <w:top w:val="nil"/>
              <w:left w:val="nil"/>
              <w:bottom w:val="single" w:sz="4" w:space="0" w:color="000000"/>
              <w:right w:val="single" w:sz="4" w:space="0" w:color="000000"/>
            </w:tcBorders>
          </w:tcPr>
          <w:p w:rsidR="00425DD3" w:rsidRDefault="00425DD3"/>
        </w:tc>
        <w:tc>
          <w:tcPr>
            <w:tcW w:w="0" w:type="auto"/>
            <w:vMerge/>
            <w:tcBorders>
              <w:top w:val="nil"/>
              <w:left w:val="single" w:sz="4" w:space="0" w:color="000000"/>
              <w:bottom w:val="single" w:sz="4" w:space="0" w:color="000000"/>
              <w:right w:val="nil"/>
            </w:tcBorders>
          </w:tcPr>
          <w:p w:rsidR="00425DD3" w:rsidRDefault="00425DD3"/>
        </w:tc>
        <w:tc>
          <w:tcPr>
            <w:tcW w:w="4953" w:type="dxa"/>
            <w:tcBorders>
              <w:top w:val="nil"/>
              <w:left w:val="nil"/>
              <w:bottom w:val="single" w:sz="4" w:space="0" w:color="000000"/>
              <w:right w:val="nil"/>
            </w:tcBorders>
          </w:tcPr>
          <w:p w:rsidR="00425DD3" w:rsidRDefault="00425DD3"/>
        </w:tc>
        <w:tc>
          <w:tcPr>
            <w:tcW w:w="0" w:type="auto"/>
            <w:vMerge/>
            <w:tcBorders>
              <w:top w:val="nil"/>
              <w:left w:val="nil"/>
              <w:bottom w:val="single" w:sz="4" w:space="0" w:color="000000"/>
              <w:right w:val="single" w:sz="4" w:space="0" w:color="000000"/>
            </w:tcBorders>
          </w:tcPr>
          <w:p w:rsidR="00425DD3" w:rsidRDefault="00425DD3"/>
        </w:tc>
        <w:tc>
          <w:tcPr>
            <w:tcW w:w="0" w:type="auto"/>
            <w:vMerge/>
            <w:tcBorders>
              <w:top w:val="nil"/>
              <w:left w:val="single" w:sz="4" w:space="0" w:color="000000"/>
              <w:bottom w:val="single" w:sz="4" w:space="0" w:color="000000"/>
              <w:right w:val="nil"/>
            </w:tcBorders>
          </w:tcPr>
          <w:p w:rsidR="00425DD3" w:rsidRDefault="00425DD3"/>
        </w:tc>
        <w:tc>
          <w:tcPr>
            <w:tcW w:w="1378" w:type="dxa"/>
            <w:tcBorders>
              <w:top w:val="nil"/>
              <w:left w:val="nil"/>
              <w:bottom w:val="single" w:sz="4" w:space="0" w:color="000000"/>
              <w:right w:val="nil"/>
            </w:tcBorders>
          </w:tcPr>
          <w:p w:rsidR="00425DD3" w:rsidRDefault="00425DD3"/>
        </w:tc>
        <w:tc>
          <w:tcPr>
            <w:tcW w:w="0" w:type="auto"/>
            <w:vMerge/>
            <w:tcBorders>
              <w:top w:val="nil"/>
              <w:left w:val="nil"/>
              <w:bottom w:val="single" w:sz="4" w:space="0" w:color="000000"/>
              <w:right w:val="single" w:sz="4" w:space="0" w:color="000000"/>
            </w:tcBorders>
          </w:tcPr>
          <w:p w:rsidR="00425DD3" w:rsidRDefault="00425DD3"/>
        </w:tc>
      </w:tr>
    </w:tbl>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SE</w:t>
      </w:r>
      <w:r>
        <w:rPr>
          <w:rFonts w:ascii="Arial" w:eastAsia="Arial" w:hAnsi="Arial" w:cs="Arial"/>
        </w:rPr>
        <w:t xml:space="preserv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622" w:hanging="5"/>
        <w:jc w:val="both"/>
      </w:pPr>
      <w:r>
        <w:rPr>
          <w:rFonts w:ascii="Arial" w:eastAsia="Arial" w:hAnsi="Arial" w:cs="Arial"/>
        </w:rPr>
        <w:t>La relación entre el alumnado y la empresa en la que realiza las prácticas profesionales, que en ningún caso será de carácter laboral, se efectuará dentro del marco previsto por el RD 395/2007</w:t>
      </w:r>
      <w:r>
        <w:rPr>
          <w:rFonts w:ascii="Arial" w:eastAsia="Arial" w:hAnsi="Arial" w:cs="Arial"/>
        </w:rPr>
        <w:t xml:space="preserve"> y su normativa de desarrollo, sin perjuicio de cualquier otra que fuera de aplicación.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567" w:hanging="5"/>
        <w:jc w:val="both"/>
      </w:pPr>
      <w:r>
        <w:rPr>
          <w:rFonts w:ascii="Arial" w:eastAsia="Arial" w:hAnsi="Arial" w:cs="Arial"/>
        </w:rPr>
        <w:t>La empresa no podrá cubrir ni siquiera con carácter interino, ningún puesto de trabajo con un alumno/a en prácticas, salvo que se establezca al efecto una relación l</w:t>
      </w:r>
      <w:r>
        <w:rPr>
          <w:rFonts w:ascii="Arial" w:eastAsia="Arial" w:hAnsi="Arial" w:cs="Arial"/>
        </w:rPr>
        <w:t xml:space="preserve">aboral retribuida. En este caso, se considerarán extinguidas las prácticas con respecto a este alumno/a, debiendo la empresa comunicar este hecho al Centro de formación para formalizar su baja.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TERCERA.- </w:t>
      </w:r>
      <w:r>
        <w:rPr>
          <w:rFonts w:ascii="Arial" w:eastAsia="Arial" w:hAnsi="Arial" w:cs="Arial"/>
          <w:u w:val="single" w:color="000000"/>
        </w:rPr>
        <w:t>Inicio de las prácticas y póliza de accidentes.</w:t>
      </w:r>
      <w:r>
        <w:rPr>
          <w:rFonts w:ascii="Arial" w:eastAsia="Arial" w:hAnsi="Arial" w:cs="Arial"/>
        </w:rPr>
        <w:t xml:space="preserve"> </w:t>
      </w:r>
    </w:p>
    <w:p w:rsidR="00425DD3" w:rsidRDefault="00EA323E">
      <w:pPr>
        <w:spacing w:after="35"/>
        <w:ind w:left="142"/>
      </w:pPr>
      <w:r>
        <w:rPr>
          <w:rFonts w:ascii="Arial" w:eastAsia="Arial" w:hAnsi="Arial" w:cs="Arial"/>
        </w:rPr>
        <w:t xml:space="preserve"> </w:t>
      </w:r>
    </w:p>
    <w:p w:rsidR="00425DD3" w:rsidRDefault="00EA323E">
      <w:pPr>
        <w:spacing w:after="5" w:line="249" w:lineRule="auto"/>
        <w:ind w:left="343" w:right="371" w:hanging="5"/>
        <w:jc w:val="both"/>
      </w:pPr>
      <w:r>
        <w:rPr>
          <w:rFonts w:ascii="Arial" w:eastAsia="Arial" w:hAnsi="Arial" w:cs="Arial"/>
        </w:rPr>
        <w:t xml:space="preserve">Las prácticas se iniciarán en la fecha que se comunique en el documento establecido al efecto. Con carácter previo, el centro de formación presentará la siguiente documentación al Servicio Canario de Empleo: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698" w:right="867" w:hanging="5"/>
        <w:jc w:val="both"/>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Convenio debidamente firmado y sellado entre la empresa y el centro colaborador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Programa formativo (anexo VIII de la Orden ESS/1897/2013, de 10 de octubre) </w:t>
      </w:r>
    </w:p>
    <w:p w:rsidR="00425DD3" w:rsidRDefault="00EA323E">
      <w:pPr>
        <w:spacing w:after="144"/>
        <w:ind w:left="142"/>
      </w:pPr>
      <w:r>
        <w:rPr>
          <w:rFonts w:ascii="Arial" w:eastAsia="Arial" w:hAnsi="Arial" w:cs="Arial"/>
        </w:rPr>
        <w:t xml:space="preserve"> </w:t>
      </w:r>
    </w:p>
    <w:p w:rsidR="00425DD3" w:rsidRDefault="00EA323E">
      <w:pPr>
        <w:spacing w:after="5" w:line="249" w:lineRule="auto"/>
        <w:ind w:left="343" w:right="626" w:hanging="5"/>
        <w:jc w:val="both"/>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9853" name="Group 119853"/>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6535" name="Rectangle 653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6536" name="Rectangle 653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32 de 78 </w:t>
                              </w:r>
                            </w:p>
                          </w:txbxContent>
                        </wps:txbx>
                        <wps:bodyPr horzOverflow="overflow" vert="horz" lIns="0" tIns="0" rIns="0" bIns="0" rtlCol="0">
                          <a:noAutofit/>
                        </wps:bodyPr>
                      </wps:wsp>
                    </wpg:wgp>
                  </a:graphicData>
                </a:graphic>
              </wp:anchor>
            </w:drawing>
          </mc:Choice>
          <mc:Fallback xmlns:a="http://schemas.openxmlformats.org/drawingml/2006/main">
            <w:pict>
              <v:group id="Group 119853" style="width:12.7031pt;height:283.026pt;position:absolute;mso-position-horizontal-relative:page;mso-position-horizontal:absolute;margin-left:682.278pt;mso-position-vertical-relative:page;margin-top:529.014pt;" coordsize="1613,35944">
                <v:rect id="Rectangle 653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653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78 </w:t>
                        </w:r>
                      </w:p>
                    </w:txbxContent>
                  </v:textbox>
                </v:rect>
                <w10:wrap type="square"/>
              </v:group>
            </w:pict>
          </mc:Fallback>
        </mc:AlternateContent>
      </w:r>
      <w:r>
        <w:rPr>
          <w:rFonts w:ascii="Arial" w:eastAsia="Arial" w:hAnsi="Arial" w:cs="Arial"/>
        </w:rPr>
        <w:t>El centro de formación formalizará, antes del inicio de las prá</w:t>
      </w:r>
      <w:r>
        <w:rPr>
          <w:rFonts w:ascii="Arial" w:eastAsia="Arial" w:hAnsi="Arial" w:cs="Arial"/>
        </w:rPr>
        <w:t xml:space="preserve">cticas, una póliza de accidentes de los alumno/as, facilitando copia de la misma a la empresa, que deberá tener contratadas las siguientes coberturas: </w:t>
      </w:r>
    </w:p>
    <w:p w:rsidR="00425DD3" w:rsidRDefault="00EA323E">
      <w:pPr>
        <w:spacing w:after="0"/>
        <w:ind w:left="142"/>
      </w:pPr>
      <w:r>
        <w:rPr>
          <w:rFonts w:ascii="Arial" w:eastAsia="Arial" w:hAnsi="Arial" w:cs="Arial"/>
        </w:rPr>
        <w:t xml:space="preserve"> </w:t>
      </w:r>
    </w:p>
    <w:p w:rsidR="00425DD3" w:rsidRDefault="00EA323E">
      <w:pPr>
        <w:numPr>
          <w:ilvl w:val="0"/>
          <w:numId w:val="33"/>
        </w:numPr>
        <w:spacing w:after="5" w:line="249" w:lineRule="auto"/>
        <w:ind w:right="160" w:hanging="360"/>
        <w:jc w:val="both"/>
      </w:pPr>
      <w:r>
        <w:rPr>
          <w:rFonts w:ascii="Arial" w:eastAsia="Arial" w:hAnsi="Arial" w:cs="Arial"/>
        </w:rPr>
        <w:t xml:space="preserve">Fallecimiento por accidente: importe asegurado de treinta y seis mil euros (36.000 Euros). </w:t>
      </w:r>
    </w:p>
    <w:p w:rsidR="00425DD3" w:rsidRDefault="00EA323E">
      <w:pPr>
        <w:numPr>
          <w:ilvl w:val="0"/>
          <w:numId w:val="33"/>
        </w:numPr>
        <w:spacing w:after="5" w:line="249" w:lineRule="auto"/>
        <w:ind w:right="160" w:hanging="360"/>
        <w:jc w:val="both"/>
      </w:pPr>
      <w:r>
        <w:rPr>
          <w:rFonts w:ascii="Arial" w:eastAsia="Arial" w:hAnsi="Arial" w:cs="Arial"/>
        </w:rPr>
        <w:t xml:space="preserve">Invalidez </w:t>
      </w:r>
      <w:r>
        <w:rPr>
          <w:rFonts w:ascii="Arial" w:eastAsia="Arial" w:hAnsi="Arial" w:cs="Arial"/>
        </w:rPr>
        <w:t xml:space="preserve">absoluta y permanente por accidente: importe asegurado de cuarenta mil euros (40.000 Euros). </w:t>
      </w:r>
    </w:p>
    <w:p w:rsidR="00425DD3" w:rsidRDefault="00EA323E">
      <w:pPr>
        <w:numPr>
          <w:ilvl w:val="0"/>
          <w:numId w:val="33"/>
        </w:numPr>
        <w:spacing w:after="5" w:line="249" w:lineRule="auto"/>
        <w:ind w:right="160"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6" w:hanging="5"/>
        <w:jc w:val="both"/>
      </w:pPr>
      <w:r>
        <w:rPr>
          <w:rFonts w:ascii="Arial" w:eastAsia="Arial" w:hAnsi="Arial" w:cs="Arial"/>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En cada centr</w:t>
      </w:r>
      <w:r>
        <w:rPr>
          <w:rFonts w:ascii="Arial" w:eastAsia="Arial" w:hAnsi="Arial" w:cs="Arial"/>
        </w:rPr>
        <w:t xml:space="preserve">o de trabajo donde se vaya a impartir el módulo de FCT deberá constar: </w:t>
      </w:r>
    </w:p>
    <w:p w:rsidR="00425DD3" w:rsidRDefault="00EA323E">
      <w:pPr>
        <w:spacing w:after="0"/>
        <w:ind w:left="142"/>
      </w:pPr>
      <w:r>
        <w:rPr>
          <w:rFonts w:ascii="Arial" w:eastAsia="Arial" w:hAnsi="Arial" w:cs="Arial"/>
        </w:rPr>
        <w:t xml:space="preserve"> </w:t>
      </w:r>
    </w:p>
    <w:p w:rsidR="00425DD3" w:rsidRDefault="00EA323E">
      <w:pPr>
        <w:tabs>
          <w:tab w:val="center" w:pos="751"/>
          <w:tab w:val="center" w:pos="5159"/>
        </w:tabs>
        <w:spacing w:after="5" w:line="249" w:lineRule="auto"/>
      </w:pPr>
      <w: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copia u original de la póliza de seguro de alumnos suscrita por el centro colaborador </w:t>
      </w:r>
    </w:p>
    <w:p w:rsidR="00425DD3" w:rsidRDefault="00EA323E">
      <w:pPr>
        <w:tabs>
          <w:tab w:val="center" w:pos="751"/>
          <w:tab w:val="center" w:pos="1498"/>
        </w:tabs>
        <w:spacing w:after="5" w:line="249" w:lineRule="auto"/>
      </w:pPr>
      <w: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convenio </w:t>
      </w:r>
    </w:p>
    <w:p w:rsidR="00425DD3" w:rsidRDefault="00EA323E">
      <w:pPr>
        <w:spacing w:after="0" w:line="228" w:lineRule="auto"/>
        <w:ind w:left="703" w:right="5008" w:hanging="1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autorización de alumno menor de edad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ficha relación de alumnos iniciale</w:t>
      </w:r>
      <w:r>
        <w:rPr>
          <w:rFonts w:ascii="Arial" w:eastAsia="Arial" w:hAnsi="Arial" w:cs="Arial"/>
        </w:rPr>
        <w:t xml:space="preserve">s y tutor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control de asistencia. </w:t>
      </w:r>
    </w:p>
    <w:p w:rsidR="00425DD3" w:rsidRDefault="00EA323E">
      <w:pPr>
        <w:spacing w:after="5" w:line="249" w:lineRule="auto"/>
        <w:ind w:left="698" w:right="160" w:hanging="5"/>
        <w:jc w:val="both"/>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Programa formativo según modelo Anexo VIII, Orden ESS 1897/2013 y escala evaluativa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documentación para el seguimiento en las visitas presenciales al alumno. </w:t>
      </w:r>
    </w:p>
    <w:p w:rsidR="00425DD3" w:rsidRDefault="00EA323E">
      <w:pPr>
        <w:spacing w:after="143"/>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CUARTA. </w:t>
      </w:r>
      <w:r>
        <w:rPr>
          <w:rFonts w:ascii="Arial" w:eastAsia="Arial" w:hAnsi="Arial" w:cs="Arial"/>
          <w:u w:val="single" w:color="000000"/>
        </w:rPr>
        <w:t>Contenido del módulo de prácticas</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338" w:hanging="5"/>
        <w:jc w:val="both"/>
      </w:pP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3" w:hanging="5"/>
        <w:jc w:val="both"/>
      </w:pPr>
      <w:r>
        <w:rPr>
          <w:rFonts w:ascii="Arial" w:eastAsia="Arial" w:hAnsi="Arial" w:cs="Arial"/>
        </w:rPr>
        <w:t>El centro de formación y la empresa elaborarán conjuntamente el programa formativo de acue</w:t>
      </w:r>
      <w:r>
        <w:rPr>
          <w:rFonts w:ascii="Arial" w:eastAsia="Arial" w:hAnsi="Arial" w:cs="Arial"/>
        </w:rPr>
        <w:t xml:space="preserve">rdo con lo que establezca cada certificado de profesionalidad. Dicho programa formativo, que se adjuntará al convenio, incluirá criterios de evaluación observables y medibles, debiendo constar los departamentos de trabajo por los que rotará </w:t>
      </w:r>
    </w:p>
    <w:p w:rsidR="00425DD3" w:rsidRDefault="00EA323E">
      <w:pPr>
        <w:spacing w:after="5" w:line="249" w:lineRule="auto"/>
        <w:ind w:left="343" w:right="572" w:hanging="5"/>
        <w:jc w:val="both"/>
      </w:pPr>
      <w:r>
        <w:rPr>
          <w:rFonts w:ascii="Arial" w:eastAsia="Arial" w:hAnsi="Arial" w:cs="Arial"/>
        </w:rPr>
        <w:t xml:space="preserve">el alumno/a y </w:t>
      </w:r>
      <w:r>
        <w:rPr>
          <w:rFonts w:ascii="Arial" w:eastAsia="Arial" w:hAnsi="Arial" w:cs="Arial"/>
        </w:rPr>
        <w:t xml:space="preserve">las tareas a desarrollar, con sus horas correspondientes, así como el seguimiento y evaluación de los alumnos/as y su evaluación final de acuerdo con los criterios de evaluación del mencionado módulo de prácticas.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QUINTA.- </w:t>
      </w:r>
      <w:r>
        <w:rPr>
          <w:rFonts w:ascii="Arial" w:eastAsia="Arial" w:hAnsi="Arial" w:cs="Arial"/>
          <w:u w:val="single" w:color="000000"/>
        </w:rPr>
        <w:t>Desarrollo de las prácticas</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629" w:hanging="5"/>
        <w:jc w:val="both"/>
      </w:pPr>
      <w:r>
        <w:rPr>
          <w:rFonts w:ascii="Arial" w:eastAsia="Arial" w:hAnsi="Arial" w:cs="Arial"/>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tbl>
      <w:tblPr>
        <w:tblStyle w:val="TableGrid"/>
        <w:tblW w:w="9084" w:type="dxa"/>
        <w:tblInd w:w="356" w:type="dxa"/>
        <w:tblCellMar>
          <w:top w:w="0" w:type="dxa"/>
          <w:left w:w="112" w:type="dxa"/>
          <w:bottom w:w="0" w:type="dxa"/>
          <w:right w:w="22" w:type="dxa"/>
        </w:tblCellMar>
        <w:tblLook w:val="04A0" w:firstRow="1" w:lastRow="0" w:firstColumn="1" w:lastColumn="0" w:noHBand="0" w:noVBand="1"/>
      </w:tblPr>
      <w:tblGrid>
        <w:gridCol w:w="4536"/>
        <w:gridCol w:w="4548"/>
      </w:tblGrid>
      <w:tr w:rsidR="00425DD3">
        <w:trPr>
          <w:trHeight w:val="379"/>
        </w:trPr>
        <w:tc>
          <w:tcPr>
            <w:tcW w:w="4536"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left="1169"/>
            </w:pPr>
            <w:r>
              <w:rPr>
                <w:rFonts w:ascii="Arial" w:eastAsia="Arial" w:hAnsi="Arial" w:cs="Arial"/>
              </w:rPr>
              <w:t>CENTRO DE TRA</w:t>
            </w:r>
            <w:r>
              <w:rPr>
                <w:rFonts w:ascii="Arial" w:eastAsia="Arial" w:hAnsi="Arial" w:cs="Arial"/>
              </w:rPr>
              <w:t xml:space="preserve">BAJO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left="1638" w:right="1467"/>
            </w:pPr>
            <w:r>
              <w:rPr>
                <w:rFonts w:ascii="Arial" w:eastAsia="Arial" w:hAnsi="Arial" w:cs="Arial"/>
              </w:rPr>
              <w:t xml:space="preserve">DIRECCIÓN </w:t>
            </w:r>
          </w:p>
        </w:tc>
      </w:tr>
      <w:tr w:rsidR="00425DD3">
        <w:trPr>
          <w:trHeight w:val="520"/>
        </w:trPr>
        <w:tc>
          <w:tcPr>
            <w:tcW w:w="4536" w:type="dxa"/>
            <w:tcBorders>
              <w:top w:val="single" w:sz="4" w:space="0" w:color="000000"/>
              <w:left w:val="single" w:sz="4" w:space="0" w:color="000000"/>
              <w:bottom w:val="single" w:sz="4" w:space="0" w:color="000000"/>
              <w:right w:val="single" w:sz="4" w:space="0" w:color="000000"/>
            </w:tcBorders>
          </w:tcPr>
          <w:p w:rsidR="00425DD3" w:rsidRDefault="00EA323E">
            <w:pPr>
              <w:spacing w:after="0"/>
            </w:pPr>
            <w:r>
              <w:rPr>
                <w:rFonts w:ascii="Arial" w:eastAsia="Arial" w:hAnsi="Arial" w:cs="Arial"/>
              </w:rPr>
              <w:t xml:space="preserve">Biblioteca de Zona Jóven </w:t>
            </w:r>
          </w:p>
        </w:tc>
        <w:tc>
          <w:tcPr>
            <w:tcW w:w="454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
              <w:jc w:val="both"/>
            </w:pPr>
            <w:r>
              <w:rPr>
                <w:rFonts w:ascii="Arial" w:eastAsia="Arial" w:hAnsi="Arial" w:cs="Arial"/>
              </w:rPr>
              <w:t xml:space="preserve">Edificio Zona Jóven, planta zona -1, C/ Pasacola s/n. Candelaria </w:t>
            </w:r>
          </w:p>
        </w:tc>
      </w:tr>
    </w:tbl>
    <w:p w:rsidR="00425DD3" w:rsidRDefault="00EA323E">
      <w:pPr>
        <w:spacing w:after="72"/>
        <w:ind w:left="142"/>
      </w:pPr>
      <w:r>
        <w:rPr>
          <w:rFonts w:ascii="Arial" w:eastAsia="Arial" w:hAnsi="Arial" w:cs="Arial"/>
          <w:color w:val="FF0000"/>
        </w:rPr>
        <w:t xml:space="preserve"> </w:t>
      </w:r>
    </w:p>
    <w:p w:rsidR="00425DD3" w:rsidRDefault="00EA323E">
      <w:pPr>
        <w:spacing w:after="5" w:line="249" w:lineRule="auto"/>
        <w:ind w:left="343" w:right="622" w:hanging="5"/>
        <w:jc w:val="both"/>
      </w:pPr>
      <w:r>
        <w:rPr>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3324" name="Group 123324"/>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6971" name="Rectangle 6971"/>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6972" name="Rectangle 6972"/>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33 de 78 </w:t>
                              </w:r>
                            </w:p>
                          </w:txbxContent>
                        </wps:txbx>
                        <wps:bodyPr horzOverflow="overflow" vert="horz" lIns="0" tIns="0" rIns="0" bIns="0" rtlCol="0">
                          <a:noAutofit/>
                        </wps:bodyPr>
                      </wps:wsp>
                    </wpg:wgp>
                  </a:graphicData>
                </a:graphic>
              </wp:anchor>
            </w:drawing>
          </mc:Choice>
          <mc:Fallback xmlns:a="http://schemas.openxmlformats.org/drawingml/2006/main">
            <w:pict>
              <v:group id="Group 123324" style="width:12.7031pt;height:283.026pt;position:absolute;mso-position-horizontal-relative:page;mso-position-horizontal:absolute;margin-left:682.278pt;mso-position-vertical-relative:page;margin-top:529.014pt;" coordsize="1613,35944">
                <v:rect id="Rectangle 6971"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6972"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78 </w:t>
                        </w:r>
                      </w:p>
                    </w:txbxContent>
                  </v:textbox>
                </v:rect>
                <w10:wrap type="square"/>
              </v:group>
            </w:pict>
          </mc:Fallback>
        </mc:AlternateContent>
      </w:r>
      <w:r>
        <w:rPr>
          <w:rFonts w:ascii="Arial" w:eastAsia="Arial" w:hAnsi="Arial" w:cs="Arial"/>
        </w:rPr>
        <w:t>Con carácter general, las prácticas no superarán las 40 horas semanales. El número de horas diarias de las prácticas no podrá ser superior a 8, ni inferior a 4, sa</w:t>
      </w:r>
      <w:r>
        <w:rPr>
          <w:rFonts w:ascii="Arial" w:eastAsia="Arial" w:hAnsi="Arial" w:cs="Arial"/>
        </w:rPr>
        <w:t xml:space="preserve">lvo cuando exista simultaneidad con el curso, en cuyo caso sí podrá ser inferior a 4 horas, sin que la suma total de horas del curso y horas de prácticas supere las 8 horas diarias.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8" w:hanging="5"/>
        <w:jc w:val="both"/>
      </w:pPr>
      <w:r>
        <w:rPr>
          <w:rFonts w:ascii="Arial" w:eastAsia="Arial" w:hAnsi="Arial" w:cs="Arial"/>
        </w:rPr>
        <w:t>En el desarrollo de las prácticas, se tendrá en cuenta el horario de lo</w:t>
      </w:r>
      <w:r>
        <w:rPr>
          <w:rFonts w:ascii="Arial" w:eastAsia="Arial" w:hAnsi="Arial" w:cs="Arial"/>
        </w:rPr>
        <w:t>s centros de trabajo. El horario fijado deberá estar comprendido entre las 8:00 y las 22:00 horas, salvo para aquellos certificados que por su naturaleza impidan que se desarrollen dentro de este horario, en cuyo caso se acordará con el centro de formación</w:t>
      </w:r>
      <w:r>
        <w:rPr>
          <w:rFonts w:ascii="Arial" w:eastAsia="Arial" w:hAnsi="Arial" w:cs="Arial"/>
        </w:rPr>
        <w:t xml:space="preserve">, aportando al SCE informe motivado que se refleje en el programa formativo de las prácticas.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SEXTA.-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569" w:hanging="5"/>
        <w:jc w:val="both"/>
      </w:pPr>
      <w:r>
        <w:rPr>
          <w:rFonts w:ascii="Arial" w:eastAsia="Arial" w:hAnsi="Arial" w:cs="Arial"/>
        </w:rPr>
        <w:t>En el seguimiento y valoración de las prácticas realizadas,</w:t>
      </w:r>
      <w:r>
        <w:rPr>
          <w:rFonts w:ascii="Arial" w:eastAsia="Arial" w:hAnsi="Arial" w:cs="Arial"/>
        </w:rPr>
        <w:t xml:space="preserve"> de acuerdo con la programación establecida, intervendrá, de una parte el formador del centro de formación y, de otra, personal de la empresa donde se realizan las prácticas.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Las funciones principales del tutor/a del centro de formación son: </w:t>
      </w:r>
    </w:p>
    <w:p w:rsidR="00425DD3" w:rsidRDefault="00EA323E">
      <w:pPr>
        <w:spacing w:after="0"/>
        <w:ind w:left="142"/>
      </w:pPr>
      <w:r>
        <w:rPr>
          <w:rFonts w:ascii="Arial" w:eastAsia="Arial" w:hAnsi="Arial" w:cs="Arial"/>
        </w:rPr>
        <w:t xml:space="preserve"> </w:t>
      </w:r>
    </w:p>
    <w:p w:rsidR="00425DD3" w:rsidRDefault="00EA323E">
      <w:pPr>
        <w:numPr>
          <w:ilvl w:val="0"/>
          <w:numId w:val="34"/>
        </w:numPr>
        <w:spacing w:after="5" w:line="249" w:lineRule="auto"/>
        <w:ind w:right="160" w:hanging="720"/>
        <w:jc w:val="both"/>
      </w:pPr>
      <w:r>
        <w:rPr>
          <w:rFonts w:ascii="Arial" w:eastAsia="Arial" w:hAnsi="Arial" w:cs="Arial"/>
        </w:rPr>
        <w:t xml:space="preserve">Acordar el programa formativo con la empresa. </w:t>
      </w:r>
    </w:p>
    <w:p w:rsidR="00425DD3" w:rsidRDefault="00EA323E">
      <w:pPr>
        <w:numPr>
          <w:ilvl w:val="0"/>
          <w:numId w:val="34"/>
        </w:numPr>
        <w:spacing w:after="5" w:line="249" w:lineRule="auto"/>
        <w:ind w:right="160" w:hanging="720"/>
        <w:jc w:val="both"/>
      </w:pPr>
      <w:r>
        <w:rPr>
          <w:rFonts w:ascii="Arial" w:eastAsia="Arial" w:hAnsi="Arial" w:cs="Arial"/>
        </w:rPr>
        <w:t xml:space="preserve">Realizar, junto con el tutor designado por la empresa, el seguimiento y la evaluación de los alumnos.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Respecto al seguimiento y evaluación de los alumnos programará una serie de actividades con objeto de fa</w:t>
      </w:r>
      <w:r>
        <w:rPr>
          <w:rFonts w:ascii="Arial" w:eastAsia="Arial" w:hAnsi="Arial" w:cs="Arial"/>
        </w:rPr>
        <w:t xml:space="preserve">cilitar el desarrollo de este módulo, entre las que se incluyen: </w:t>
      </w:r>
    </w:p>
    <w:p w:rsidR="00425DD3" w:rsidRDefault="00EA323E">
      <w:pPr>
        <w:spacing w:after="0"/>
        <w:ind w:left="142"/>
      </w:pPr>
      <w:r>
        <w:rPr>
          <w:rFonts w:ascii="Arial" w:eastAsia="Arial" w:hAnsi="Arial" w:cs="Arial"/>
        </w:rPr>
        <w:t xml:space="preserve"> </w:t>
      </w:r>
    </w:p>
    <w:p w:rsidR="00425DD3" w:rsidRDefault="00EA323E">
      <w:pPr>
        <w:numPr>
          <w:ilvl w:val="0"/>
          <w:numId w:val="35"/>
        </w:numPr>
        <w:spacing w:after="5" w:line="249" w:lineRule="auto"/>
        <w:ind w:right="160" w:firstLine="86"/>
        <w:jc w:val="both"/>
      </w:pPr>
      <w:r>
        <w:rPr>
          <w:rFonts w:ascii="Arial" w:eastAsia="Arial" w:hAnsi="Arial" w:cs="Arial"/>
        </w:rPr>
        <w:t xml:space="preserve">Explicar a los alumnos las condiciones tecnológicas de la empresa (actividades, puestos de trabajo, seguridad y salud laboral; etc.) </w:t>
      </w:r>
    </w:p>
    <w:p w:rsidR="00425DD3" w:rsidRDefault="00EA323E">
      <w:pPr>
        <w:numPr>
          <w:ilvl w:val="0"/>
          <w:numId w:val="35"/>
        </w:numPr>
        <w:spacing w:after="5" w:line="249" w:lineRule="auto"/>
        <w:ind w:right="160" w:firstLine="86"/>
        <w:jc w:val="both"/>
      </w:pPr>
      <w:r>
        <w:rPr>
          <w:rFonts w:ascii="Arial" w:eastAsia="Arial" w:hAnsi="Arial" w:cs="Arial"/>
        </w:rPr>
        <w:t xml:space="preserve">Presentar a los alumnos en la empresa. </w:t>
      </w:r>
    </w:p>
    <w:p w:rsidR="00425DD3" w:rsidRDefault="00EA323E">
      <w:pPr>
        <w:numPr>
          <w:ilvl w:val="0"/>
          <w:numId w:val="35"/>
        </w:numPr>
        <w:spacing w:after="5" w:line="249" w:lineRule="auto"/>
        <w:ind w:right="160" w:firstLine="86"/>
        <w:jc w:val="both"/>
      </w:pPr>
      <w:r>
        <w:rPr>
          <w:rFonts w:ascii="Arial" w:eastAsia="Arial" w:hAnsi="Arial" w:cs="Arial"/>
        </w:rPr>
        <w:t>Periódicamente</w:t>
      </w:r>
      <w:r>
        <w:rPr>
          <w:rFonts w:ascii="Arial" w:eastAsia="Arial" w:hAnsi="Arial" w:cs="Arial"/>
        </w:rPr>
        <w:t xml:space="preserve"> (en función de la duración del módulo) visitar la empresa para realizar el seguimiento de las actividades. </w:t>
      </w:r>
    </w:p>
    <w:p w:rsidR="00425DD3" w:rsidRDefault="00EA323E">
      <w:pPr>
        <w:numPr>
          <w:ilvl w:val="0"/>
          <w:numId w:val="35"/>
        </w:numPr>
        <w:spacing w:after="5" w:line="249" w:lineRule="auto"/>
        <w:ind w:right="160" w:firstLine="86"/>
        <w:jc w:val="both"/>
      </w:pPr>
      <w:r>
        <w:rPr>
          <w:rFonts w:ascii="Arial" w:eastAsia="Arial" w:hAnsi="Arial" w:cs="Arial"/>
        </w:rPr>
        <w:t xml:space="preserve">Acción tutorial con los alumnos (dificultades, aclaraciones; etc.). </w:t>
      </w:r>
    </w:p>
    <w:p w:rsidR="00425DD3" w:rsidRDefault="00EA323E">
      <w:pPr>
        <w:numPr>
          <w:ilvl w:val="0"/>
          <w:numId w:val="35"/>
        </w:numPr>
        <w:spacing w:after="5" w:line="249" w:lineRule="auto"/>
        <w:ind w:right="160" w:firstLine="86"/>
        <w:jc w:val="both"/>
      </w:pPr>
      <w:r>
        <w:rPr>
          <w:rFonts w:ascii="Arial" w:eastAsia="Arial" w:hAnsi="Arial" w:cs="Arial"/>
        </w:rPr>
        <w:t xml:space="preserve">Planificar y realizar la evaluación de los alumnos junto con el tutor de empresa. Para ello se tendrá en cuenta lo establecido sobre procedimientos, métodos e instrumentos de evaluación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364" w:hanging="5"/>
        <w:jc w:val="both"/>
      </w:pPr>
      <w:r>
        <w:rPr>
          <w:rFonts w:ascii="Arial" w:eastAsia="Arial" w:hAnsi="Arial" w:cs="Arial"/>
        </w:rPr>
        <w:t xml:space="preserve">La empresa donde se desarrollen las prácticas designará un tutor/a </w:t>
      </w:r>
      <w:r>
        <w:rPr>
          <w:rFonts w:ascii="Arial" w:eastAsia="Arial" w:hAnsi="Arial" w:cs="Arial"/>
        </w:rPr>
        <w:t xml:space="preserve">que desempeñe una actividad igual o afín a la especialidad en la que haya sido formado el alumno/a que tendrá las siguientes funciones: </w:t>
      </w:r>
    </w:p>
    <w:p w:rsidR="00425DD3" w:rsidRDefault="00EA323E">
      <w:pPr>
        <w:spacing w:after="0"/>
        <w:ind w:left="142"/>
      </w:pPr>
      <w:r>
        <w:rPr>
          <w:rFonts w:ascii="Arial" w:eastAsia="Arial" w:hAnsi="Arial" w:cs="Arial"/>
        </w:rPr>
        <w:t xml:space="preserve"> </w:t>
      </w:r>
    </w:p>
    <w:p w:rsidR="00425DD3" w:rsidRDefault="00EA323E">
      <w:pPr>
        <w:numPr>
          <w:ilvl w:val="2"/>
          <w:numId w:val="37"/>
        </w:numPr>
        <w:spacing w:after="5" w:line="249" w:lineRule="auto"/>
        <w:ind w:right="160" w:hanging="1114"/>
        <w:jc w:val="both"/>
      </w:pPr>
      <w:r>
        <w:rPr>
          <w:rFonts w:ascii="Arial" w:eastAsia="Arial" w:hAnsi="Arial" w:cs="Arial"/>
        </w:rPr>
        <w:t xml:space="preserve">Dirigir las actividades formativas de los alumnos en el centro de trabajo. </w:t>
      </w:r>
    </w:p>
    <w:p w:rsidR="00425DD3" w:rsidRDefault="00EA323E">
      <w:pPr>
        <w:numPr>
          <w:ilvl w:val="2"/>
          <w:numId w:val="37"/>
        </w:numPr>
        <w:spacing w:after="5" w:line="249" w:lineRule="auto"/>
        <w:ind w:right="160" w:hanging="1114"/>
        <w:jc w:val="both"/>
      </w:pPr>
      <w:r>
        <w:rPr>
          <w:rFonts w:ascii="Arial" w:eastAsia="Arial" w:hAnsi="Arial" w:cs="Arial"/>
        </w:rPr>
        <w:t xml:space="preserve">Orientar a los alumnos durante el periodo de prácticas no laborales en la empresa </w:t>
      </w:r>
    </w:p>
    <w:p w:rsidR="00425DD3" w:rsidRDefault="00EA323E">
      <w:pPr>
        <w:numPr>
          <w:ilvl w:val="2"/>
          <w:numId w:val="37"/>
        </w:numPr>
        <w:spacing w:after="5" w:line="249" w:lineRule="auto"/>
        <w:ind w:right="160" w:hanging="1114"/>
        <w:jc w:val="both"/>
      </w:pPr>
      <w:r>
        <w:rPr>
          <w:rFonts w:ascii="Arial" w:eastAsia="Arial" w:hAnsi="Arial" w:cs="Arial"/>
        </w:rPr>
        <w:t xml:space="preserve">Valorar el progreso de los alumnos y evaluarlos junto con el tutor del centro formativo.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9" w:hanging="5"/>
        <w:jc w:val="both"/>
      </w:pPr>
      <w:r>
        <w:rPr>
          <w:rFonts w:ascii="Arial" w:eastAsia="Arial" w:hAnsi="Arial" w:cs="Arial"/>
        </w:rPr>
        <w:t xml:space="preserve">En cualquier momento del desarrollo de las prácticas, el SCE podrá visitar las </w:t>
      </w:r>
      <w:r>
        <w:rPr>
          <w:rFonts w:ascii="Arial" w:eastAsia="Arial" w:hAnsi="Arial" w:cs="Arial"/>
        </w:rPr>
        <w:t xml:space="preserve">instalaciones de la empresa para supervisar las condiciones de realización de las prácticas que figuran en el presente convenio y verificar el cumplimiento de los requisitos establecidos para ello.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SÉPTIMA.- </w:t>
      </w:r>
      <w:r>
        <w:rPr>
          <w:rFonts w:ascii="Arial" w:eastAsia="Arial" w:hAnsi="Arial" w:cs="Arial"/>
          <w:u w:val="single" w:color="000000"/>
        </w:rPr>
        <w:t>Baja e incidencias del alumno/a en prácticas.</w:t>
      </w:r>
      <w:r>
        <w:rPr>
          <w:rFonts w:ascii="Arial" w:eastAsia="Arial" w:hAnsi="Arial" w:cs="Arial"/>
        </w:rPr>
        <w:t xml:space="preserve"> </w:t>
      </w:r>
    </w:p>
    <w:p w:rsidR="00425DD3" w:rsidRDefault="00EA323E">
      <w:pPr>
        <w:spacing w:after="74"/>
        <w:ind w:left="142"/>
      </w:pPr>
      <w:r>
        <w:rPr>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7800" name="Group 117800"/>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7177" name="Rectangle 7177"/>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7178" name="Rectangle 7178"/>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34 de 78 </w:t>
                              </w:r>
                            </w:p>
                          </w:txbxContent>
                        </wps:txbx>
                        <wps:bodyPr horzOverflow="overflow" vert="horz" lIns="0" tIns="0" rIns="0" bIns="0" rtlCol="0">
                          <a:noAutofit/>
                        </wps:bodyPr>
                      </wps:wsp>
                    </wpg:wgp>
                  </a:graphicData>
                </a:graphic>
              </wp:anchor>
            </w:drawing>
          </mc:Choice>
          <mc:Fallback xmlns:a="http://schemas.openxmlformats.org/drawingml/2006/main">
            <w:pict>
              <v:group id="Group 117800" style="width:12.7031pt;height:283.026pt;position:absolute;mso-position-horizontal-relative:page;mso-position-horizontal:absolute;margin-left:682.278pt;mso-position-vertical-relative:page;margin-top:529.014pt;" coordsize="1613,35944">
                <v:rect id="Rectangle 7177"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7178"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78 </w:t>
                        </w:r>
                      </w:p>
                    </w:txbxContent>
                  </v:textbox>
                </v:rect>
                <w10:wrap type="square"/>
              </v:group>
            </w:pict>
          </mc:Fallback>
        </mc:AlternateContent>
      </w:r>
      <w:r>
        <w:rPr>
          <w:rFonts w:ascii="Arial" w:eastAsia="Arial" w:hAnsi="Arial" w:cs="Arial"/>
        </w:rPr>
        <w:t xml:space="preserve"> </w:t>
      </w:r>
    </w:p>
    <w:p w:rsidR="00425DD3" w:rsidRDefault="00EA323E">
      <w:pPr>
        <w:spacing w:after="5" w:line="249" w:lineRule="auto"/>
        <w:ind w:left="343" w:right="294" w:hanging="5"/>
        <w:jc w:val="both"/>
      </w:pPr>
      <w:r>
        <w:rPr>
          <w:rFonts w:ascii="Arial" w:eastAsia="Arial" w:hAnsi="Arial" w:cs="Arial"/>
        </w:rPr>
        <w:t xml:space="preserve">La empresa, previa comunicación al centro de formación, </w:t>
      </w:r>
      <w:r>
        <w:rPr>
          <w:rFonts w:ascii="Arial" w:eastAsia="Arial" w:hAnsi="Arial" w:cs="Arial"/>
        </w:rPr>
        <w:t xml:space="preserve">podrá excluir de la participación en las prácticas a aquellos alumnos/as que: </w:t>
      </w:r>
    </w:p>
    <w:p w:rsidR="00425DD3" w:rsidRDefault="00EA323E">
      <w:pPr>
        <w:spacing w:after="0"/>
        <w:ind w:left="142"/>
      </w:pPr>
      <w:r>
        <w:rPr>
          <w:rFonts w:ascii="Arial" w:eastAsia="Arial" w:hAnsi="Arial" w:cs="Arial"/>
        </w:rPr>
        <w:t xml:space="preserve"> </w:t>
      </w:r>
    </w:p>
    <w:p w:rsidR="00425DD3" w:rsidRDefault="00EA323E">
      <w:pPr>
        <w:numPr>
          <w:ilvl w:val="1"/>
          <w:numId w:val="35"/>
        </w:numPr>
        <w:spacing w:after="32" w:line="249" w:lineRule="auto"/>
        <w:ind w:right="160" w:hanging="358"/>
        <w:jc w:val="both"/>
      </w:pPr>
      <w:r>
        <w:rPr>
          <w:rFonts w:ascii="Arial" w:eastAsia="Arial" w:hAnsi="Arial" w:cs="Arial"/>
        </w:rPr>
        <w:t xml:space="preserve">Incurran en más de tres faltas de asistencia no justificadas en un mes. </w:t>
      </w:r>
    </w:p>
    <w:p w:rsidR="00425DD3" w:rsidRDefault="00EA323E">
      <w:pPr>
        <w:numPr>
          <w:ilvl w:val="1"/>
          <w:numId w:val="35"/>
        </w:numPr>
        <w:spacing w:after="36" w:line="249" w:lineRule="auto"/>
        <w:ind w:right="160" w:hanging="358"/>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425DD3" w:rsidRDefault="00EA323E">
      <w:pPr>
        <w:numPr>
          <w:ilvl w:val="1"/>
          <w:numId w:val="35"/>
        </w:numPr>
        <w:spacing w:after="5" w:line="249" w:lineRule="auto"/>
        <w:ind w:right="160" w:hanging="358"/>
        <w:jc w:val="both"/>
      </w:pPr>
      <w:r>
        <w:rPr>
          <w:rFonts w:ascii="Arial" w:eastAsia="Arial" w:hAnsi="Arial" w:cs="Arial"/>
        </w:rPr>
        <w:t xml:space="preserve">Lo soliciten motivadamente.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5" w:hanging="5"/>
        <w:jc w:val="both"/>
      </w:pPr>
      <w:r>
        <w:rPr>
          <w:rFonts w:ascii="Arial" w:eastAsia="Arial" w:hAnsi="Arial" w:cs="Arial"/>
        </w:rPr>
        <w:t>En todos los citados casos, así como cuand</w:t>
      </w:r>
      <w:r>
        <w:rPr>
          <w:rFonts w:ascii="Arial" w:eastAsia="Arial" w:hAnsi="Arial" w:cs="Arial"/>
        </w:rPr>
        <w:t xml:space="preserve">o se produzcan variaciones en las fechas de ejecución de las prácticas, horario, suspensión etc.…, la empresa está obligada a comunicar de forma inmediata al centro de formación esta circunstancia.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OCTAVA.- Derechos y obligaciones. </w:t>
      </w:r>
    </w:p>
    <w:p w:rsidR="00425DD3" w:rsidRDefault="00EA323E">
      <w:pPr>
        <w:spacing w:after="0"/>
        <w:ind w:left="142"/>
      </w:pPr>
      <w:r>
        <w:rPr>
          <w:rFonts w:ascii="Arial" w:eastAsia="Arial" w:hAnsi="Arial" w:cs="Arial"/>
        </w:rPr>
        <w:t xml:space="preserve"> </w:t>
      </w:r>
    </w:p>
    <w:p w:rsidR="00425DD3" w:rsidRDefault="00EA323E">
      <w:pPr>
        <w:numPr>
          <w:ilvl w:val="1"/>
          <w:numId w:val="36"/>
        </w:numPr>
        <w:spacing w:after="32" w:line="249" w:lineRule="auto"/>
        <w:ind w:right="401" w:hanging="360"/>
        <w:jc w:val="both"/>
      </w:pPr>
      <w:r>
        <w:rPr>
          <w:rFonts w:ascii="Arial" w:eastAsia="Arial" w:hAnsi="Arial" w:cs="Arial"/>
        </w:rPr>
        <w:t xml:space="preserve">La empresa deberá </w:t>
      </w:r>
      <w:r>
        <w:rPr>
          <w:rFonts w:ascii="Arial" w:eastAsia="Arial" w:hAnsi="Arial" w:cs="Arial"/>
        </w:rPr>
        <w:t xml:space="preserve">comunicar a los representantes legales de los trabajadores/as los convenios de prácticas que se suscriban. </w:t>
      </w:r>
    </w:p>
    <w:p w:rsidR="00425DD3" w:rsidRDefault="00EA323E">
      <w:pPr>
        <w:numPr>
          <w:ilvl w:val="1"/>
          <w:numId w:val="36"/>
        </w:numPr>
        <w:spacing w:after="31" w:line="249" w:lineRule="auto"/>
        <w:ind w:right="401" w:hanging="360"/>
        <w:jc w:val="both"/>
      </w:pPr>
      <w:r>
        <w:rPr>
          <w:rFonts w:ascii="Arial" w:eastAsia="Arial" w:hAnsi="Arial" w:cs="Arial"/>
        </w:rPr>
        <w:t>El centro de formación y la empresa elaborarán conjuntamente el seguimiento y evaluación final de los alumnos/as de acuerdo con los criterios de eva</w:t>
      </w:r>
      <w:r>
        <w:rPr>
          <w:rFonts w:ascii="Arial" w:eastAsia="Arial" w:hAnsi="Arial" w:cs="Arial"/>
        </w:rPr>
        <w:t xml:space="preserve">luación del mencionado módulo de prácticas. </w:t>
      </w:r>
    </w:p>
    <w:p w:rsidR="00425DD3" w:rsidRDefault="00EA323E">
      <w:pPr>
        <w:numPr>
          <w:ilvl w:val="1"/>
          <w:numId w:val="36"/>
        </w:numPr>
        <w:spacing w:after="50" w:line="228" w:lineRule="auto"/>
        <w:ind w:right="401" w:hanging="360"/>
        <w:jc w:val="both"/>
      </w:pPr>
      <w:r>
        <w:rPr>
          <w:rFonts w:ascii="Arial" w:eastAsia="Arial" w:hAnsi="Arial" w:cs="Arial"/>
        </w:rPr>
        <w:t xml:space="preserve">El centro de formación deberán presentar al SCE dentro de los 30 días siguientes a la finalización de las prácticas la siguiente documentación elaborada conjuntamente con la empresa consistente en: </w:t>
      </w:r>
    </w:p>
    <w:p w:rsidR="00425DD3" w:rsidRDefault="00EA323E">
      <w:pPr>
        <w:spacing w:after="0"/>
        <w:ind w:left="142"/>
      </w:pPr>
      <w:r>
        <w:rPr>
          <w:rFonts w:ascii="Arial" w:eastAsia="Arial" w:hAnsi="Arial" w:cs="Arial"/>
        </w:rPr>
        <w:t xml:space="preserve"> </w:t>
      </w:r>
    </w:p>
    <w:p w:rsidR="00425DD3" w:rsidRDefault="00EA323E">
      <w:pPr>
        <w:spacing w:after="19"/>
        <w:ind w:left="1274"/>
      </w:pPr>
      <w:r>
        <w:rPr>
          <w:rFonts w:ascii="Arial" w:eastAsia="Arial" w:hAnsi="Arial" w:cs="Arial"/>
        </w:rPr>
        <w:t xml:space="preserve"> </w:t>
      </w:r>
    </w:p>
    <w:p w:rsidR="00425DD3" w:rsidRDefault="00EA323E">
      <w:pPr>
        <w:numPr>
          <w:ilvl w:val="2"/>
          <w:numId w:val="35"/>
        </w:numPr>
        <w:spacing w:after="32" w:line="249" w:lineRule="auto"/>
        <w:ind w:right="387" w:hanging="362"/>
        <w:jc w:val="both"/>
      </w:pPr>
      <w:r>
        <w:rPr>
          <w:rFonts w:ascii="Arial" w:eastAsia="Arial" w:hAnsi="Arial" w:cs="Arial"/>
        </w:rPr>
        <w:t xml:space="preserve">Controles de asistencia. </w:t>
      </w:r>
    </w:p>
    <w:p w:rsidR="00425DD3" w:rsidRDefault="00EA323E">
      <w:pPr>
        <w:numPr>
          <w:ilvl w:val="2"/>
          <w:numId w:val="35"/>
        </w:numPr>
        <w:spacing w:after="5" w:line="249" w:lineRule="auto"/>
        <w:ind w:right="387" w:hanging="362"/>
        <w:jc w:val="both"/>
      </w:pPr>
      <w:r>
        <w:rPr>
          <w:rFonts w:ascii="Arial" w:eastAsia="Arial" w:hAnsi="Arial" w:cs="Arial"/>
        </w:rPr>
        <w:t>Escala evaluativa en base al anexo VIII de la Orden ESS1897 y sistema de seguimiento del tutor del Centro Colaborador, debidamente cumplimentada y firmada por los tutores que aparecen asignados en el Programa formativo (anexo VIII</w:t>
      </w:r>
      <w:r>
        <w:rPr>
          <w:rFonts w:ascii="Arial" w:eastAsia="Arial" w:hAnsi="Arial" w:cs="Arial"/>
        </w:rPr>
        <w:t xml:space="preserve">) y mecanizadas en el aplicativo SISPECAN.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NOVENA.- </w:t>
      </w:r>
      <w:r>
        <w:rPr>
          <w:rFonts w:ascii="Arial" w:eastAsia="Arial" w:hAnsi="Arial" w:cs="Arial"/>
          <w:u w:val="single" w:color="000000"/>
        </w:rPr>
        <w:t>Vigencia.</w:t>
      </w:r>
      <w:r>
        <w:rPr>
          <w:rFonts w:ascii="Arial" w:eastAsia="Arial" w:hAnsi="Arial" w:cs="Arial"/>
        </w:rPr>
        <w:t xml:space="preserve"> </w:t>
      </w:r>
    </w:p>
    <w:p w:rsidR="00425DD3" w:rsidRDefault="00EA323E">
      <w:pPr>
        <w:spacing w:after="71"/>
        <w:ind w:left="142"/>
      </w:pPr>
      <w:r>
        <w:rPr>
          <w:rFonts w:ascii="Arial" w:eastAsia="Arial" w:hAnsi="Arial" w:cs="Arial"/>
        </w:rPr>
        <w:t xml:space="preserve"> </w:t>
      </w:r>
    </w:p>
    <w:p w:rsidR="00425DD3" w:rsidRDefault="00EA323E">
      <w:pPr>
        <w:spacing w:after="5" w:line="249" w:lineRule="auto"/>
        <w:ind w:left="343" w:right="573" w:hanging="5"/>
        <w:jc w:val="both"/>
      </w:pPr>
      <w:r>
        <w:rPr>
          <w:rFonts w:ascii="Arial" w:eastAsia="Arial" w:hAnsi="Arial" w:cs="Arial"/>
        </w:rPr>
        <w:t xml:space="preserve">Este convenio entrará en vigor desde la fecha de la firma del mismo y finalizará una vez que el alumno/a haya completado el nº de horas de prácticas establecido en la cláusula, PRIMERA del presente convenio.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DÉCIMA.- </w:t>
      </w:r>
      <w:r>
        <w:rPr>
          <w:rFonts w:ascii="Arial" w:eastAsia="Arial" w:hAnsi="Arial" w:cs="Arial"/>
          <w:u w:val="single" w:color="000000"/>
        </w:rPr>
        <w:t>Causas de extinción.</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Serán causas de extinción del convenio: </w:t>
      </w:r>
    </w:p>
    <w:p w:rsidR="00425DD3" w:rsidRDefault="00EA323E">
      <w:pPr>
        <w:spacing w:after="0"/>
        <w:ind w:left="142"/>
      </w:pPr>
      <w:r>
        <w:rPr>
          <w:rFonts w:ascii="Arial" w:eastAsia="Arial" w:hAnsi="Arial" w:cs="Arial"/>
        </w:rPr>
        <w:t xml:space="preserve"> </w:t>
      </w:r>
    </w:p>
    <w:p w:rsidR="00425DD3" w:rsidRDefault="00EA323E">
      <w:pPr>
        <w:numPr>
          <w:ilvl w:val="1"/>
          <w:numId w:val="35"/>
        </w:numPr>
        <w:spacing w:after="5" w:line="249" w:lineRule="auto"/>
        <w:ind w:right="160" w:hanging="358"/>
        <w:jc w:val="both"/>
      </w:pPr>
      <w:r>
        <w:rPr>
          <w:rFonts w:ascii="Arial" w:eastAsia="Arial" w:hAnsi="Arial" w:cs="Arial"/>
        </w:rPr>
        <w:t xml:space="preserve">El cese de la actividad de la empresa. </w:t>
      </w:r>
    </w:p>
    <w:p w:rsidR="00425DD3" w:rsidRDefault="00EA323E">
      <w:pPr>
        <w:numPr>
          <w:ilvl w:val="1"/>
          <w:numId w:val="35"/>
        </w:numPr>
        <w:spacing w:after="5" w:line="249" w:lineRule="auto"/>
        <w:ind w:right="160" w:hanging="358"/>
        <w:jc w:val="both"/>
      </w:pPr>
      <w:r>
        <w:rPr>
          <w:rFonts w:ascii="Arial" w:eastAsia="Arial" w:hAnsi="Arial" w:cs="Arial"/>
        </w:rPr>
        <w:t xml:space="preserve">Fuerza mayor que imposibilite el desarrollo de las actividades programadas. </w:t>
      </w:r>
    </w:p>
    <w:p w:rsidR="00425DD3" w:rsidRDefault="00EA323E">
      <w:pPr>
        <w:numPr>
          <w:ilvl w:val="1"/>
          <w:numId w:val="35"/>
        </w:numPr>
        <w:spacing w:after="5" w:line="249" w:lineRule="auto"/>
        <w:ind w:right="160" w:hanging="358"/>
        <w:jc w:val="both"/>
      </w:pPr>
      <w:r>
        <w:rPr>
          <w:rFonts w:ascii="Arial" w:eastAsia="Arial" w:hAnsi="Arial" w:cs="Arial"/>
        </w:rPr>
        <w:t xml:space="preserve">El mutuo acuerdo entre las partes firmantes del mismo. </w:t>
      </w:r>
    </w:p>
    <w:p w:rsidR="00425DD3" w:rsidRDefault="00EA323E">
      <w:pPr>
        <w:numPr>
          <w:ilvl w:val="1"/>
          <w:numId w:val="35"/>
        </w:numPr>
        <w:spacing w:after="5" w:line="249" w:lineRule="auto"/>
        <w:ind w:right="160" w:hanging="358"/>
        <w:jc w:val="both"/>
      </w:pPr>
      <w:r>
        <w:rPr>
          <w:rFonts w:ascii="Arial" w:eastAsia="Arial" w:hAnsi="Arial" w:cs="Arial"/>
        </w:rPr>
        <w:t>El incumplimiento de alguna de las cláus</w:t>
      </w:r>
      <w:r>
        <w:rPr>
          <w:rFonts w:ascii="Arial" w:eastAsia="Arial" w:hAnsi="Arial" w:cs="Arial"/>
        </w:rPr>
        <w:t xml:space="preserve">ulas establecidas en el convenio. </w:t>
      </w:r>
    </w:p>
    <w:p w:rsidR="00425DD3" w:rsidRDefault="00EA323E">
      <w:pPr>
        <w:numPr>
          <w:ilvl w:val="1"/>
          <w:numId w:val="35"/>
        </w:numPr>
        <w:spacing w:after="5" w:line="249" w:lineRule="auto"/>
        <w:ind w:right="160" w:hanging="358"/>
        <w:jc w:val="both"/>
      </w:pPr>
      <w:r>
        <w:rPr>
          <w:rFonts w:ascii="Arial" w:eastAsia="Arial" w:hAnsi="Arial" w:cs="Arial"/>
        </w:rPr>
        <w:t xml:space="preserve">La modificación por alguna de las partes de las cláusulas del presente convenio. </w:t>
      </w:r>
    </w:p>
    <w:p w:rsidR="00425DD3" w:rsidRDefault="00EA323E">
      <w:pPr>
        <w:numPr>
          <w:ilvl w:val="1"/>
          <w:numId w:val="35"/>
        </w:numPr>
        <w:spacing w:after="5" w:line="249" w:lineRule="auto"/>
        <w:ind w:right="160" w:hanging="358"/>
        <w:jc w:val="both"/>
      </w:pPr>
      <w:r>
        <w:rPr>
          <w:rFonts w:ascii="Arial" w:eastAsia="Arial" w:hAnsi="Arial" w:cs="Arial"/>
        </w:rPr>
        <w:t>La denuncia del convenio por cualquiera de las partes, siempre que se hubiese realizado con una antelación suficiente a la fecha de finaliz</w:t>
      </w:r>
      <w:r>
        <w:rPr>
          <w:rFonts w:ascii="Arial" w:eastAsia="Arial" w:hAnsi="Arial" w:cs="Arial"/>
        </w:rPr>
        <w:t xml:space="preserve">ación. </w:t>
      </w:r>
    </w:p>
    <w:p w:rsidR="00425DD3" w:rsidRDefault="00EA323E">
      <w:pPr>
        <w:spacing w:after="0"/>
        <w:ind w:left="142"/>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1859" name="Group 121859"/>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7397" name="Rectangle 7397"/>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7398" name="Rectangle 7398"/>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35 de 78 </w:t>
                              </w:r>
                            </w:p>
                          </w:txbxContent>
                        </wps:txbx>
                        <wps:bodyPr horzOverflow="overflow" vert="horz" lIns="0" tIns="0" rIns="0" bIns="0" rtlCol="0">
                          <a:noAutofit/>
                        </wps:bodyPr>
                      </wps:wsp>
                    </wpg:wgp>
                  </a:graphicData>
                </a:graphic>
              </wp:anchor>
            </w:drawing>
          </mc:Choice>
          <mc:Fallback xmlns:a="http://schemas.openxmlformats.org/drawingml/2006/main">
            <w:pict>
              <v:group id="Group 121859" style="width:12.7031pt;height:283.026pt;position:absolute;mso-position-horizontal-relative:page;mso-position-horizontal:absolute;margin-left:682.278pt;mso-position-vertical-relative:page;margin-top:529.014pt;" coordsize="1613,35944">
                <v:rect id="Rectangle 7397"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7398"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78 </w:t>
                        </w:r>
                      </w:p>
                    </w:txbxContent>
                  </v:textbox>
                </v:rect>
                <w10:wrap type="square"/>
              </v:group>
            </w:pict>
          </mc:Fallback>
        </mc:AlternateConten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3" w:hanging="5"/>
        <w:jc w:val="both"/>
      </w:pPr>
      <w:r>
        <w:rPr>
          <w:rFonts w:ascii="Arial" w:eastAsia="Arial" w:hAnsi="Arial" w:cs="Arial"/>
        </w:rPr>
        <w:t xml:space="preserve">UNDÉCIMA.- Se autoriza al Centro de formación y </w:t>
      </w:r>
      <w:r>
        <w:rPr>
          <w:rFonts w:ascii="Arial" w:eastAsia="Arial" w:hAnsi="Arial" w:cs="Arial"/>
        </w:rPr>
        <w:t>al SCE, al tratamiento informático de sus datos y la tramitación documental de todos los procesos que lleva la tramitación de prácticas en empresas, a los efectos dispuestos en la Ley Orgánica 3/2018 de 5 de diciembre de Protección de Datos de Carácter Per</w:t>
      </w:r>
      <w:r>
        <w:rPr>
          <w:rFonts w:ascii="Arial" w:eastAsia="Arial" w:hAnsi="Arial" w:cs="Arial"/>
        </w:rPr>
        <w:t xml:space="preserve">sonal y demás normativa de desarrollo. </w:t>
      </w:r>
    </w:p>
    <w:p w:rsidR="00425DD3" w:rsidRDefault="00EA323E">
      <w:pPr>
        <w:spacing w:after="0"/>
        <w:ind w:left="338"/>
      </w:pPr>
      <w:r>
        <w:rPr>
          <w:rFonts w:ascii="Arial" w:eastAsia="Arial" w:hAnsi="Arial" w:cs="Arial"/>
        </w:rPr>
        <w:t xml:space="preserve"> </w:t>
      </w:r>
    </w:p>
    <w:p w:rsidR="00425DD3" w:rsidRDefault="00EA323E">
      <w:pPr>
        <w:spacing w:after="0"/>
        <w:ind w:left="142"/>
      </w:pPr>
      <w:r>
        <w:rPr>
          <w:rFonts w:ascii="Arial" w:eastAsia="Arial" w:hAnsi="Arial" w:cs="Arial"/>
          <w:color w:val="FF0000"/>
        </w:rPr>
        <w:t xml:space="preserve"> </w:t>
      </w:r>
    </w:p>
    <w:p w:rsidR="00425DD3" w:rsidRDefault="00EA323E">
      <w:pPr>
        <w:spacing w:after="225" w:line="249" w:lineRule="auto"/>
        <w:ind w:left="338" w:right="240" w:firstLine="358"/>
        <w:jc w:val="both"/>
      </w:pPr>
      <w:r>
        <w:rPr>
          <w:rFonts w:ascii="Arial" w:eastAsia="Arial" w:hAnsi="Arial" w:cs="Arial"/>
        </w:rPr>
        <w:t xml:space="preserve">Y en prueba de conformidad, se firma el presente Convenio de Colaboración por triplicado, en el lugar y fecha arriba indicados.” </w:t>
      </w:r>
    </w:p>
    <w:p w:rsidR="00425DD3" w:rsidRDefault="00EA323E">
      <w:pPr>
        <w:spacing w:after="5" w:line="249" w:lineRule="auto"/>
        <w:ind w:left="147" w:right="160" w:hanging="5"/>
        <w:jc w:val="both"/>
      </w:pPr>
      <w:r>
        <w:rPr>
          <w:rFonts w:ascii="Arial" w:eastAsia="Arial" w:hAnsi="Arial" w:cs="Arial"/>
        </w:rPr>
        <w:t xml:space="preserve">SEGUNDO. - Facultar a la Alcaldesa- Presidenta para la firma del </w:t>
      </w:r>
      <w:r>
        <w:rPr>
          <w:rFonts w:ascii="Arial" w:eastAsia="Arial" w:hAnsi="Arial" w:cs="Arial"/>
        </w:rPr>
        <w:t xml:space="preserve">citado Convenio específico de colaboración y de la documentación precisa para la ejecución del mismo.   </w:t>
      </w:r>
    </w:p>
    <w:p w:rsidR="00425DD3" w:rsidRDefault="00EA323E">
      <w:pPr>
        <w:spacing w:after="0"/>
        <w:ind w:left="142"/>
      </w:pPr>
      <w:r>
        <w:rPr>
          <w:rFonts w:ascii="Arial" w:eastAsia="Arial" w:hAnsi="Arial" w:cs="Arial"/>
        </w:rPr>
        <w:t xml:space="preserve"> </w:t>
      </w:r>
    </w:p>
    <w:p w:rsidR="00425DD3" w:rsidRDefault="00EA323E">
      <w:pPr>
        <w:spacing w:after="111" w:line="249" w:lineRule="auto"/>
        <w:ind w:left="147" w:right="160" w:hanging="5"/>
        <w:jc w:val="both"/>
      </w:pPr>
      <w:r>
        <w:rPr>
          <w:rFonts w:ascii="Arial" w:eastAsia="Arial" w:hAnsi="Arial" w:cs="Arial"/>
        </w:rPr>
        <w:t xml:space="preserve">TERCERO. - Dar traslado del acuerdo que se adopte al centro de formación IBECON 2003 S.L. a los efectos oportunos.” </w:t>
      </w:r>
    </w:p>
    <w:p w:rsidR="00425DD3" w:rsidRDefault="00EA323E">
      <w:pPr>
        <w:spacing w:after="100"/>
        <w:ind w:left="142"/>
      </w:pPr>
      <w:r>
        <w:rPr>
          <w:rFonts w:ascii="Arial" w:eastAsia="Arial" w:hAnsi="Arial" w:cs="Arial"/>
        </w:rPr>
        <w:t xml:space="preserve"> </w:t>
      </w:r>
    </w:p>
    <w:p w:rsidR="00425DD3" w:rsidRDefault="00EA323E">
      <w:pPr>
        <w:spacing w:after="369" w:line="249" w:lineRule="auto"/>
        <w:ind w:left="857" w:right="160" w:hanging="5"/>
        <w:jc w:val="both"/>
      </w:pPr>
      <w:r>
        <w:rPr>
          <w:rFonts w:ascii="Arial" w:eastAsia="Arial" w:hAnsi="Arial" w:cs="Arial"/>
        </w:rPr>
        <w:t>No obstante, la Junta de Gobie</w:t>
      </w:r>
      <w:r>
        <w:rPr>
          <w:rFonts w:ascii="Arial" w:eastAsia="Arial" w:hAnsi="Arial" w:cs="Arial"/>
        </w:rPr>
        <w:t xml:space="preserve">rno Local acordará lo más procedente. </w:t>
      </w:r>
    </w:p>
    <w:p w:rsidR="00425DD3" w:rsidRDefault="00EA323E">
      <w:pPr>
        <w:spacing w:after="0"/>
        <w:ind w:left="142"/>
      </w:pPr>
      <w:r>
        <w:rPr>
          <w:rFonts w:ascii="Arial" w:eastAsia="Arial" w:hAnsi="Arial" w:cs="Arial"/>
          <w:b/>
        </w:rPr>
        <w:t xml:space="preserve"> </w:t>
      </w:r>
    </w:p>
    <w:p w:rsidR="00425DD3" w:rsidRDefault="00EA323E">
      <w:pPr>
        <w:spacing w:after="0"/>
        <w:ind w:left="142"/>
      </w:pPr>
      <w:r>
        <w:rPr>
          <w:rFonts w:ascii="Arial" w:eastAsia="Arial" w:hAnsi="Arial" w:cs="Arial"/>
          <w:b/>
        </w:rPr>
        <w:t xml:space="preserve"> </w:t>
      </w:r>
    </w:p>
    <w:p w:rsidR="00425DD3" w:rsidRDefault="00EA323E">
      <w:pPr>
        <w:spacing w:after="5" w:line="249" w:lineRule="auto"/>
        <w:ind w:left="137" w:hanging="10"/>
        <w:jc w:val="both"/>
      </w:pPr>
      <w:r>
        <w:rPr>
          <w:rFonts w:ascii="Arial" w:eastAsia="Arial" w:hAnsi="Arial" w:cs="Arial"/>
          <w:b/>
        </w:rPr>
        <w:t xml:space="preserve">La Junta de Gobierno Local, previo debate y por unanimidad de los miembros presentes, acuerda: </w:t>
      </w:r>
    </w:p>
    <w:p w:rsidR="00425DD3" w:rsidRDefault="00EA323E">
      <w:pPr>
        <w:spacing w:after="0"/>
        <w:ind w:left="142"/>
      </w:pPr>
      <w:r>
        <w:rPr>
          <w:rFonts w:ascii="Arial" w:eastAsia="Arial" w:hAnsi="Arial" w:cs="Arial"/>
          <w:b/>
        </w:rPr>
        <w:t xml:space="preserve"> </w:t>
      </w:r>
    </w:p>
    <w:p w:rsidR="00425DD3" w:rsidRDefault="00EA323E">
      <w:pPr>
        <w:spacing w:after="113" w:line="249" w:lineRule="auto"/>
        <w:ind w:left="147" w:right="160" w:hanging="5"/>
        <w:jc w:val="both"/>
      </w:pPr>
      <w:r>
        <w:rPr>
          <w:rFonts w:ascii="Arial" w:eastAsia="Arial" w:hAnsi="Arial" w:cs="Arial"/>
        </w:rPr>
        <w:t>PRIMERO. - Aprobar y suscribir el convenio específico de colaboración entre el centro de formación IBECON 2003 S.L.</w:t>
      </w:r>
      <w:r>
        <w:rPr>
          <w:rFonts w:ascii="Arial" w:eastAsia="Arial" w:hAnsi="Arial" w:cs="Arial"/>
        </w:rPr>
        <w:t xml:space="preserve">  y el AYUNTAMIENTO DE CANDELARIA para la realización del módulo de formación en centros de trabajo de alumnos/as participantes en los certificados de profesionalidad de la programación de formación de oferta 2022, en los términos propuestos por la Sra.  A</w:t>
      </w:r>
      <w:r>
        <w:rPr>
          <w:rFonts w:ascii="Arial" w:eastAsia="Arial" w:hAnsi="Arial" w:cs="Arial"/>
        </w:rPr>
        <w:t xml:space="preserve">lcaldesa presidenta y del siguiente tenor literal: </w:t>
      </w:r>
    </w:p>
    <w:p w:rsidR="00425DD3" w:rsidRDefault="00EA323E">
      <w:pPr>
        <w:spacing w:after="98"/>
        <w:ind w:left="142"/>
      </w:pPr>
      <w:r>
        <w:rPr>
          <w:rFonts w:ascii="Arial" w:eastAsia="Arial" w:hAnsi="Arial" w:cs="Arial"/>
          <w:i/>
        </w:rPr>
        <w:t xml:space="preserve"> </w:t>
      </w:r>
    </w:p>
    <w:p w:rsidR="00425DD3" w:rsidRDefault="00EA323E">
      <w:pPr>
        <w:spacing w:after="5" w:line="249" w:lineRule="auto"/>
        <w:ind w:left="343" w:right="622" w:hanging="5"/>
        <w:jc w:val="both"/>
      </w:pPr>
      <w:r>
        <w:rPr>
          <w:rFonts w:ascii="Arial" w:eastAsia="Arial" w:hAnsi="Arial" w:cs="Arial"/>
        </w:rPr>
        <w:t xml:space="preserve">“CONVENIO ESPECÍFICO DE COLABORACIÓN ENTRE EL CENTRO DE FORMACIÓN IBECON 2003 S.L. Y LA EMPRESA AYUNTAMIENTO DE CANDELARIA PARA LA REALIZACIÓN DEL MÓDULO DE FORMACIÓN EN CENTROS DE TRABAJO DE ALUMNOS/AS PARTICIPANTES EN LOS CERTIFICADOS DE PROFESIONALIDAD </w:t>
      </w:r>
      <w:r>
        <w:rPr>
          <w:rFonts w:ascii="Arial" w:eastAsia="Arial" w:hAnsi="Arial" w:cs="Arial"/>
        </w:rPr>
        <w:t xml:space="preserve">DE LA PROGRAMACIÓN DE FORMACIÓN DE OFERTA 2022. </w:t>
      </w:r>
    </w:p>
    <w:p w:rsidR="00425DD3" w:rsidRDefault="00EA323E">
      <w:pPr>
        <w:spacing w:after="139"/>
        <w:ind w:left="142"/>
      </w:pPr>
      <w:r>
        <w:rPr>
          <w:rFonts w:ascii="Arial" w:eastAsia="Arial" w:hAnsi="Arial" w:cs="Arial"/>
        </w:rPr>
        <w:t xml:space="preserve"> </w:t>
      </w:r>
    </w:p>
    <w:p w:rsidR="00425DD3" w:rsidRDefault="00EA323E">
      <w:pPr>
        <w:spacing w:after="402" w:line="265" w:lineRule="auto"/>
        <w:ind w:left="770" w:right="868" w:hanging="10"/>
        <w:jc w:val="center"/>
      </w:pPr>
      <w:r>
        <w:rPr>
          <w:rFonts w:ascii="Arial" w:eastAsia="Arial" w:hAnsi="Arial" w:cs="Arial"/>
        </w:rPr>
        <w:t xml:space="preserve">En GUIMAR A    DE           DEL 2023 </w:t>
      </w:r>
    </w:p>
    <w:p w:rsidR="00425DD3" w:rsidRDefault="00EA323E">
      <w:pPr>
        <w:pStyle w:val="Ttulo2"/>
        <w:spacing w:after="239"/>
        <w:ind w:left="770" w:right="91"/>
      </w:pPr>
      <w:r>
        <w:t xml:space="preserve">REUNIDOS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Por el CENTRO COLABORADOR: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305" w:hanging="5"/>
        <w:jc w:val="both"/>
      </w:pPr>
      <w:r>
        <w:rPr>
          <w:rFonts w:ascii="Arial" w:eastAsia="Arial" w:hAnsi="Arial" w:cs="Arial"/>
        </w:rPr>
        <w:t xml:space="preserve">D. Lorenzo Alonso Nistal, con NIF:***2166**, en nombre y representación del centro IBECON 2003 S.L. con CIF/NIF nº B47511126 </w:t>
      </w:r>
      <w:r>
        <w:rPr>
          <w:rFonts w:ascii="Arial" w:eastAsia="Arial" w:hAnsi="Arial" w:cs="Arial"/>
        </w:rPr>
        <w:t xml:space="preserve">y domicilio social en CL Secundino Delgado, 11 bajo, 38500, municipio Güímar, provincia Santa Cruz de Tenerife, teléfono 922 510 350.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Y POR LA EMPRESA: </w:t>
      </w:r>
    </w:p>
    <w:p w:rsidR="00425DD3" w:rsidRDefault="00EA323E">
      <w:pPr>
        <w:spacing w:after="41"/>
        <w:ind w:left="142"/>
      </w:pPr>
      <w:r>
        <w:rPr>
          <w:rFonts w:ascii="Arial" w:eastAsia="Arial" w:hAnsi="Arial" w:cs="Arial"/>
        </w:rPr>
        <w:t xml:space="preserve"> </w:t>
      </w:r>
    </w:p>
    <w:p w:rsidR="00425DD3" w:rsidRDefault="00EA323E">
      <w:pPr>
        <w:spacing w:after="5" w:line="249" w:lineRule="auto"/>
        <w:ind w:left="365" w:right="509" w:hanging="5"/>
        <w:jc w:val="both"/>
      </w:pPr>
      <w:r>
        <w:rPr>
          <w:noProof/>
        </w:rPr>
        <mc:AlternateContent>
          <mc:Choice Requires="wpg">
            <w:drawing>
              <wp:anchor distT="0" distB="0" distL="114300" distR="114300" simplePos="0" relativeHeight="251702272" behindDoc="1" locked="0" layoutInCell="1" allowOverlap="1">
                <wp:simplePos x="0" y="0"/>
                <wp:positionH relativeFrom="column">
                  <wp:posOffset>3205556</wp:posOffset>
                </wp:positionH>
                <wp:positionV relativeFrom="paragraph">
                  <wp:posOffset>317388</wp:posOffset>
                </wp:positionV>
                <wp:extent cx="39624" cy="161544"/>
                <wp:effectExtent l="0" t="0" r="0" b="0"/>
                <wp:wrapNone/>
                <wp:docPr id="121287" name="Group 121287"/>
                <wp:cNvGraphicFramePr/>
                <a:graphic xmlns:a="http://schemas.openxmlformats.org/drawingml/2006/main">
                  <a:graphicData uri="http://schemas.microsoft.com/office/word/2010/wordprocessingGroup">
                    <wpg:wgp>
                      <wpg:cNvGrpSpPr/>
                      <wpg:grpSpPr>
                        <a:xfrm>
                          <a:off x="0" y="0"/>
                          <a:ext cx="39624" cy="161544"/>
                          <a:chOff x="0" y="0"/>
                          <a:chExt cx="39624" cy="161544"/>
                        </a:xfrm>
                      </wpg:grpSpPr>
                      <wps:wsp>
                        <wps:cNvPr id="134077" name="Shape 134077"/>
                        <wps:cNvSpPr/>
                        <wps:spPr>
                          <a:xfrm>
                            <a:off x="0" y="0"/>
                            <a:ext cx="39624" cy="161544"/>
                          </a:xfrm>
                          <a:custGeom>
                            <a:avLst/>
                            <a:gdLst/>
                            <a:ahLst/>
                            <a:cxnLst/>
                            <a:rect l="0" t="0" r="0" b="0"/>
                            <a:pathLst>
                              <a:path w="39624" h="161544">
                                <a:moveTo>
                                  <a:pt x="0" y="0"/>
                                </a:moveTo>
                                <a:lnTo>
                                  <a:pt x="39624" y="0"/>
                                </a:lnTo>
                                <a:lnTo>
                                  <a:pt x="39624" y="161544"/>
                                </a:lnTo>
                                <a:lnTo>
                                  <a:pt x="0" y="161544"/>
                                </a:lnTo>
                                <a:lnTo>
                                  <a:pt x="0" y="0"/>
                                </a:lnTo>
                              </a:path>
                            </a:pathLst>
                          </a:custGeom>
                          <a:ln w="0" cap="sq">
                            <a:miter lim="127000"/>
                          </a:ln>
                        </wps:spPr>
                        <wps:style>
                          <a:lnRef idx="0">
                            <a:srgbClr val="000000">
                              <a:alpha val="0"/>
                            </a:srgbClr>
                          </a:lnRef>
                          <a:fillRef idx="1">
                            <a:srgbClr val="B1B1B1"/>
                          </a:fillRef>
                          <a:effectRef idx="0">
                            <a:scrgbClr r="0" g="0" b="0"/>
                          </a:effectRef>
                          <a:fontRef idx="none"/>
                        </wps:style>
                        <wps:bodyPr/>
                      </wps:wsp>
                    </wpg:wgp>
                  </a:graphicData>
                </a:graphic>
              </wp:anchor>
            </w:drawing>
          </mc:Choice>
          <mc:Fallback xmlns:a="http://schemas.openxmlformats.org/drawingml/2006/main">
            <w:pict>
              <v:group id="Group 121287" style="width:3.12pt;height:12.72pt;position:absolute;z-index:-2147483587;mso-position-horizontal-relative:text;mso-position-horizontal:absolute;margin-left:252.406pt;mso-position-vertical-relative:text;margin-top:24.9912pt;" coordsize="396,1615">
                <v:shape id="Shape 134078" style="position:absolute;width:396;height:1615;left:0;top:0;" coordsize="39624,161544" path="m0,0l39624,0l39624,161544l0,161544l0,0">
                  <v:stroke weight="0pt" endcap="square" joinstyle="miter" miterlimit="10" on="false" color="#000000" opacity="0"/>
                  <v:fill on="true" color="#b1b1b1"/>
                </v:shape>
              </v:group>
            </w:pict>
          </mc:Fallback>
        </mc:AlternateContent>
      </w:r>
      <w:r>
        <w:rPr>
          <w:noProof/>
        </w:rPr>
        <mc:AlternateContent>
          <mc:Choice Requires="wpg">
            <w:drawing>
              <wp:anchor distT="0" distB="0" distL="114300" distR="114300" simplePos="0" relativeHeight="251703296" behindDoc="1" locked="0" layoutInCell="1" allowOverlap="1">
                <wp:simplePos x="0" y="0"/>
                <wp:positionH relativeFrom="column">
                  <wp:posOffset>6036259</wp:posOffset>
                </wp:positionH>
                <wp:positionV relativeFrom="paragraph">
                  <wp:posOffset>317388</wp:posOffset>
                </wp:positionV>
                <wp:extent cx="38100" cy="161544"/>
                <wp:effectExtent l="0" t="0" r="0" b="0"/>
                <wp:wrapNone/>
                <wp:docPr id="121288" name="Group 121288"/>
                <wp:cNvGraphicFramePr/>
                <a:graphic xmlns:a="http://schemas.openxmlformats.org/drawingml/2006/main">
                  <a:graphicData uri="http://schemas.microsoft.com/office/word/2010/wordprocessingGroup">
                    <wpg:wgp>
                      <wpg:cNvGrpSpPr/>
                      <wpg:grpSpPr>
                        <a:xfrm>
                          <a:off x="0" y="0"/>
                          <a:ext cx="38100" cy="161544"/>
                          <a:chOff x="0" y="0"/>
                          <a:chExt cx="38100" cy="161544"/>
                        </a:xfrm>
                      </wpg:grpSpPr>
                      <wps:wsp>
                        <wps:cNvPr id="134079" name="Shape 134079"/>
                        <wps:cNvSpPr/>
                        <wps:spPr>
                          <a:xfrm>
                            <a:off x="0" y="0"/>
                            <a:ext cx="38100" cy="161544"/>
                          </a:xfrm>
                          <a:custGeom>
                            <a:avLst/>
                            <a:gdLst/>
                            <a:ahLst/>
                            <a:cxnLst/>
                            <a:rect l="0" t="0" r="0" b="0"/>
                            <a:pathLst>
                              <a:path w="38100" h="161544">
                                <a:moveTo>
                                  <a:pt x="0" y="0"/>
                                </a:moveTo>
                                <a:lnTo>
                                  <a:pt x="38100" y="0"/>
                                </a:lnTo>
                                <a:lnTo>
                                  <a:pt x="38100" y="161544"/>
                                </a:lnTo>
                                <a:lnTo>
                                  <a:pt x="0" y="161544"/>
                                </a:lnTo>
                                <a:lnTo>
                                  <a:pt x="0" y="0"/>
                                </a:lnTo>
                              </a:path>
                            </a:pathLst>
                          </a:custGeom>
                          <a:ln w="0" cap="sq">
                            <a:miter lim="127000"/>
                          </a:ln>
                        </wps:spPr>
                        <wps:style>
                          <a:lnRef idx="0">
                            <a:srgbClr val="000000">
                              <a:alpha val="0"/>
                            </a:srgbClr>
                          </a:lnRef>
                          <a:fillRef idx="1">
                            <a:srgbClr val="B1B1B1"/>
                          </a:fillRef>
                          <a:effectRef idx="0">
                            <a:scrgbClr r="0" g="0" b="0"/>
                          </a:effectRef>
                          <a:fontRef idx="none"/>
                        </wps:style>
                        <wps:bodyPr/>
                      </wps:wsp>
                    </wpg:wgp>
                  </a:graphicData>
                </a:graphic>
              </wp:anchor>
            </w:drawing>
          </mc:Choice>
          <mc:Fallback xmlns:a="http://schemas.openxmlformats.org/drawingml/2006/main">
            <w:pict>
              <v:group id="Group 121288" style="width:3pt;height:12.72pt;position:absolute;z-index:-2147483586;mso-position-horizontal-relative:text;mso-position-horizontal:absolute;margin-left:475.296pt;mso-position-vertical-relative:text;margin-top:24.9912pt;" coordsize="381,1615">
                <v:shape id="Shape 134080" style="position:absolute;width:381;height:1615;left:0;top:0;" coordsize="38100,161544" path="m0,0l38100,0l38100,161544l0,161544l0,0">
                  <v:stroke weight="0pt" endcap="square" joinstyle="miter" miterlimit="10" on="false" color="#000000" opacity="0"/>
                  <v:fill on="true" color="#b1b1b1"/>
                </v:shape>
              </v:group>
            </w:pict>
          </mc:Fallback>
        </mc:AlternateContent>
      </w:r>
      <w:r>
        <w:rPr>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1289" name="Group 121289"/>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7567" name="Rectangle 7567"/>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7568" name="Rectangle 7568"/>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36 de 78 </w:t>
                              </w:r>
                            </w:p>
                          </w:txbxContent>
                        </wps:txbx>
                        <wps:bodyPr horzOverflow="overflow" vert="horz" lIns="0" tIns="0" rIns="0" bIns="0" rtlCol="0">
                          <a:noAutofit/>
                        </wps:bodyPr>
                      </wps:wsp>
                    </wpg:wgp>
                  </a:graphicData>
                </a:graphic>
              </wp:anchor>
            </w:drawing>
          </mc:Choice>
          <mc:Fallback xmlns:a="http://schemas.openxmlformats.org/drawingml/2006/main">
            <w:pict>
              <v:group id="Group 121289" style="width:12.7031pt;height:283.026pt;position:absolute;mso-position-horizontal-relative:page;mso-position-horizontal:absolute;margin-left:682.278pt;mso-position-vertical-relative:page;margin-top:529.014pt;" coordsize="1613,35944">
                <v:rect id="Rectangle 7567"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7568"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78 </w:t>
                        </w:r>
                      </w:p>
                    </w:txbxContent>
                  </v:textbox>
                </v:rect>
                <w10:wrap type="square"/>
              </v:group>
            </w:pict>
          </mc:Fallback>
        </mc:AlternateContent>
      </w:r>
      <w:r>
        <w:rPr>
          <w:rFonts w:ascii="Arial" w:eastAsia="Arial" w:hAnsi="Arial" w:cs="Arial"/>
        </w:rPr>
        <w:t>Dña.: María Concepción Brito Núñez, con NIF: ***1734**, en nomb</w:t>
      </w:r>
      <w:r>
        <w:rPr>
          <w:rFonts w:ascii="Arial" w:eastAsia="Arial" w:hAnsi="Arial" w:cs="Arial"/>
        </w:rPr>
        <w:t xml:space="preserve">re y representación de la empresa AYUNTAMIENTO DE CANDELARIA con CIF/NIF nº P3801100C y domicilio social en Avenida de la Constitución Nº7, municipio 38530, Candelaria, provincia Santa Cruz de Tenerife, teléfono 922500 800. </w:t>
      </w:r>
    </w:p>
    <w:p w:rsidR="00425DD3" w:rsidRDefault="00EA323E">
      <w:pPr>
        <w:spacing w:after="0"/>
        <w:ind w:left="142"/>
      </w:pPr>
      <w:r>
        <w:rPr>
          <w:rFonts w:ascii="Arial" w:eastAsia="Arial" w:hAnsi="Arial" w:cs="Arial"/>
        </w:rPr>
        <w:t xml:space="preserve"> </w:t>
      </w:r>
    </w:p>
    <w:p w:rsidR="00425DD3" w:rsidRDefault="00EA323E">
      <w:pPr>
        <w:pStyle w:val="Ttulo2"/>
        <w:ind w:left="770" w:right="984"/>
      </w:pPr>
      <w:r>
        <w:t xml:space="preserve">DECLARAN </w:t>
      </w:r>
    </w:p>
    <w:p w:rsidR="00425DD3" w:rsidRDefault="00EA323E">
      <w:pPr>
        <w:spacing w:after="0"/>
        <w:ind w:left="142"/>
      </w:pPr>
      <w:r>
        <w:rPr>
          <w:rFonts w:ascii="Arial" w:eastAsia="Arial" w:hAnsi="Arial" w:cs="Arial"/>
          <w:color w:val="FF0000"/>
        </w:rPr>
        <w:t xml:space="preserve"> </w:t>
      </w:r>
    </w:p>
    <w:p w:rsidR="00425DD3" w:rsidRDefault="00EA323E">
      <w:pPr>
        <w:spacing w:after="5" w:line="249" w:lineRule="auto"/>
        <w:ind w:left="343" w:right="464" w:hanging="5"/>
        <w:jc w:val="both"/>
      </w:pPr>
      <w:r>
        <w:rPr>
          <w:rFonts w:ascii="Arial" w:eastAsia="Arial" w:hAnsi="Arial" w:cs="Arial"/>
        </w:rPr>
        <w:t xml:space="preserve">PRIMERO.- Que se </w:t>
      </w:r>
      <w:r>
        <w:rPr>
          <w:rFonts w:ascii="Arial" w:eastAsia="Arial" w:hAnsi="Arial" w:cs="Arial"/>
        </w:rPr>
        <w:t xml:space="preserve">reconocen recíprocamente capacidad y legitimación para la negociación y firma del presente convenio.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6" w:hanging="5"/>
        <w:jc w:val="both"/>
      </w:pPr>
      <w:r>
        <w:rPr>
          <w:noProof/>
        </w:rPr>
        <mc:AlternateContent>
          <mc:Choice Requires="wpg">
            <w:drawing>
              <wp:anchor distT="0" distB="0" distL="114300" distR="114300" simplePos="0" relativeHeight="251705344" behindDoc="0" locked="0" layoutInCell="1" allowOverlap="1">
                <wp:simplePos x="0" y="0"/>
                <wp:positionH relativeFrom="column">
                  <wp:posOffset>819607</wp:posOffset>
                </wp:positionH>
                <wp:positionV relativeFrom="paragraph">
                  <wp:posOffset>127524</wp:posOffset>
                </wp:positionV>
                <wp:extent cx="30480" cy="131063"/>
                <wp:effectExtent l="0" t="0" r="0" b="0"/>
                <wp:wrapNone/>
                <wp:docPr id="121286" name="Group 121286"/>
                <wp:cNvGraphicFramePr/>
                <a:graphic xmlns:a="http://schemas.openxmlformats.org/drawingml/2006/main">
                  <a:graphicData uri="http://schemas.microsoft.com/office/word/2010/wordprocessingGroup">
                    <wpg:wgp>
                      <wpg:cNvGrpSpPr/>
                      <wpg:grpSpPr>
                        <a:xfrm>
                          <a:off x="0" y="0"/>
                          <a:ext cx="30480" cy="131063"/>
                          <a:chOff x="0" y="0"/>
                          <a:chExt cx="30480" cy="131063"/>
                        </a:xfrm>
                      </wpg:grpSpPr>
                      <wps:wsp>
                        <wps:cNvPr id="134081" name="Shape 134081"/>
                        <wps:cNvSpPr/>
                        <wps:spPr>
                          <a:xfrm>
                            <a:off x="0" y="0"/>
                            <a:ext cx="30480" cy="131063"/>
                          </a:xfrm>
                          <a:custGeom>
                            <a:avLst/>
                            <a:gdLst/>
                            <a:ahLst/>
                            <a:cxnLst/>
                            <a:rect l="0" t="0" r="0" b="0"/>
                            <a:pathLst>
                              <a:path w="30480" h="131063">
                                <a:moveTo>
                                  <a:pt x="0" y="0"/>
                                </a:moveTo>
                                <a:lnTo>
                                  <a:pt x="30480" y="0"/>
                                </a:lnTo>
                                <a:lnTo>
                                  <a:pt x="30480" y="131063"/>
                                </a:lnTo>
                                <a:lnTo>
                                  <a:pt x="0" y="131063"/>
                                </a:lnTo>
                                <a:lnTo>
                                  <a:pt x="0" y="0"/>
                                </a:lnTo>
                              </a:path>
                            </a:pathLst>
                          </a:custGeom>
                          <a:ln w="0" cap="sq">
                            <a:miter lim="127000"/>
                          </a:ln>
                        </wps:spPr>
                        <wps:style>
                          <a:lnRef idx="0">
                            <a:srgbClr val="000000">
                              <a:alpha val="0"/>
                            </a:srgbClr>
                          </a:lnRef>
                          <a:fillRef idx="1">
                            <a:srgbClr val="999999"/>
                          </a:fillRef>
                          <a:effectRef idx="0">
                            <a:scrgbClr r="0" g="0" b="0"/>
                          </a:effectRef>
                          <a:fontRef idx="none"/>
                        </wps:style>
                        <wps:bodyPr/>
                      </wps:wsp>
                    </wpg:wgp>
                  </a:graphicData>
                </a:graphic>
              </wp:anchor>
            </w:drawing>
          </mc:Choice>
          <mc:Fallback xmlns:a="http://schemas.openxmlformats.org/drawingml/2006/main">
            <w:pict>
              <v:group id="Group 121286" style="width:2.39999pt;height:10.3199pt;position:absolute;z-index:12;mso-position-horizontal-relative:text;mso-position-horizontal:absolute;margin-left:64.536pt;mso-position-vertical-relative:text;margin-top:10.0413pt;" coordsize="304,1310">
                <v:shape id="Shape 134082" style="position:absolute;width:304;height:1310;left:0;top:0;" coordsize="30480,131063" path="m0,0l30480,0l30480,131063l0,131063l0,0">
                  <v:stroke weight="0pt" endcap="square" joinstyle="miter" miterlimit="10" on="false" color="#000000" opacity="0"/>
                  <v:fill on="true" color="#999999"/>
                </v:shape>
              </v:group>
            </w:pict>
          </mc:Fallback>
        </mc:AlternateContent>
      </w:r>
      <w:r>
        <w:rPr>
          <w:rFonts w:ascii="Arial" w:eastAsia="Arial" w:hAnsi="Arial" w:cs="Arial"/>
        </w:rPr>
        <w:t>SEGUNDO.- Que el objeto del presente convenio es facilitar por parte de la empresa AYUNTAMIENTO DE CANDELARIA. la realización del módulo de formación p</w:t>
      </w:r>
      <w:r>
        <w:rPr>
          <w:rFonts w:ascii="Arial" w:eastAsia="Arial" w:hAnsi="Arial" w:cs="Arial"/>
        </w:rPr>
        <w:t xml:space="preserve">ráctica en centros de trabajo (FCT) al alumnado de los Certificados de Profesionalidad con código </w:t>
      </w:r>
    </w:p>
    <w:tbl>
      <w:tblPr>
        <w:tblStyle w:val="TableGrid"/>
        <w:tblpPr w:vertAnchor="text" w:tblpX="338" w:tblpY="-7"/>
        <w:tblOverlap w:val="never"/>
        <w:tblW w:w="1899" w:type="dxa"/>
        <w:tblInd w:w="0" w:type="dxa"/>
        <w:tblCellMar>
          <w:top w:w="7" w:type="dxa"/>
          <w:left w:w="0" w:type="dxa"/>
          <w:bottom w:w="0" w:type="dxa"/>
          <w:right w:w="0" w:type="dxa"/>
        </w:tblCellMar>
        <w:tblLook w:val="04A0" w:firstRow="1" w:lastRow="0" w:firstColumn="1" w:lastColumn="0" w:noHBand="0" w:noVBand="1"/>
      </w:tblPr>
      <w:tblGrid>
        <w:gridCol w:w="1089"/>
        <w:gridCol w:w="810"/>
      </w:tblGrid>
      <w:tr w:rsidR="00425DD3">
        <w:trPr>
          <w:trHeight w:val="254"/>
        </w:trPr>
        <w:tc>
          <w:tcPr>
            <w:tcW w:w="1087" w:type="dxa"/>
            <w:tcBorders>
              <w:top w:val="nil"/>
              <w:left w:val="nil"/>
              <w:bottom w:val="nil"/>
              <w:right w:val="nil"/>
            </w:tcBorders>
            <w:shd w:val="clear" w:color="auto" w:fill="B1B1B1"/>
          </w:tcPr>
          <w:p w:rsidR="00425DD3" w:rsidRDefault="00EA323E">
            <w:pPr>
              <w:spacing w:after="0"/>
              <w:ind w:right="-1"/>
              <w:jc w:val="both"/>
            </w:pPr>
            <w:r>
              <w:rPr>
                <w:rFonts w:ascii="Arial" w:eastAsia="Arial" w:hAnsi="Arial" w:cs="Arial"/>
              </w:rPr>
              <w:t>SSCB0111</w:t>
            </w:r>
          </w:p>
        </w:tc>
        <w:tc>
          <w:tcPr>
            <w:tcW w:w="812" w:type="dxa"/>
            <w:tcBorders>
              <w:top w:val="nil"/>
              <w:left w:val="nil"/>
              <w:bottom w:val="nil"/>
              <w:right w:val="nil"/>
            </w:tcBorders>
          </w:tcPr>
          <w:p w:rsidR="00425DD3" w:rsidRDefault="00425DD3"/>
        </w:tc>
      </w:tr>
      <w:tr w:rsidR="00425DD3">
        <w:trPr>
          <w:trHeight w:val="255"/>
        </w:trPr>
        <w:tc>
          <w:tcPr>
            <w:tcW w:w="1899" w:type="dxa"/>
            <w:gridSpan w:val="2"/>
            <w:tcBorders>
              <w:top w:val="nil"/>
              <w:left w:val="nil"/>
              <w:bottom w:val="nil"/>
              <w:right w:val="nil"/>
            </w:tcBorders>
            <w:shd w:val="clear" w:color="auto" w:fill="B1B1B1"/>
          </w:tcPr>
          <w:p w:rsidR="00425DD3" w:rsidRDefault="00EA323E">
            <w:pPr>
              <w:spacing w:after="0"/>
              <w:jc w:val="both"/>
            </w:pPr>
            <w:r>
              <w:rPr>
                <w:rFonts w:ascii="Arial" w:eastAsia="Arial" w:hAnsi="Arial" w:cs="Arial"/>
              </w:rPr>
              <w:t xml:space="preserve">BIBLIOTECARIOS </w:t>
            </w:r>
          </w:p>
        </w:tc>
      </w:tr>
    </w:tbl>
    <w:p w:rsidR="00425DD3" w:rsidRDefault="00EA323E">
      <w:pPr>
        <w:spacing w:after="5" w:line="249" w:lineRule="auto"/>
        <w:ind w:left="2238" w:right="160" w:hanging="812"/>
        <w:jc w:val="both"/>
      </w:pPr>
      <w:r>
        <w:rPr>
          <w:rFonts w:ascii="Arial" w:eastAsia="Arial" w:hAnsi="Arial" w:cs="Arial"/>
        </w:rPr>
        <w:t>, de la acción formativa n.º</w:t>
      </w:r>
      <w:r>
        <w:rPr>
          <w:rFonts w:ascii="Arial" w:eastAsia="Arial" w:hAnsi="Arial" w:cs="Arial"/>
          <w:shd w:val="clear" w:color="auto" w:fill="B1B1B1"/>
        </w:rPr>
        <w:t xml:space="preserve"> 22-38/0005498PRESTACIÓN DE SERVICIOS</w:t>
      </w:r>
      <w:r>
        <w:rPr>
          <w:rFonts w:ascii="Arial" w:eastAsia="Arial" w:hAnsi="Arial" w:cs="Arial"/>
        </w:rPr>
        <w:t xml:space="preserve"> impartidos en el Centro IBECON 2003 S.L.,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21" w:hanging="5"/>
        <w:jc w:val="both"/>
      </w:pPr>
      <w:r>
        <w:rPr>
          <w:rFonts w:ascii="Arial" w:eastAsia="Arial" w:hAnsi="Arial" w:cs="Arial"/>
        </w:rPr>
        <w:t xml:space="preserve">TERCERO.- </w:t>
      </w:r>
      <w:r>
        <w:rPr>
          <w:rFonts w:ascii="Arial" w:eastAsia="Arial" w:hAnsi="Arial" w:cs="Arial"/>
        </w:rPr>
        <w:t xml:space="preserve">La empresa AYUNTAMIENTO DE CANDELARIA tiene actividad suficiente para acoger al alumnado en prácticas y dispone de las condiciones de espacio y mobiliario necesarios para el desarrollo de las capacidades de la acción formativa señalada. </w:t>
      </w:r>
    </w:p>
    <w:p w:rsidR="00425DD3" w:rsidRDefault="00EA323E">
      <w:pPr>
        <w:spacing w:after="0"/>
        <w:ind w:left="2816"/>
      </w:pPr>
      <w:r>
        <w:rPr>
          <w:rFonts w:ascii="Arial" w:eastAsia="Arial" w:hAnsi="Arial" w:cs="Arial"/>
          <w:color w:val="FF0000"/>
        </w:rPr>
        <w:t xml:space="preserve"> </w:t>
      </w:r>
    </w:p>
    <w:p w:rsidR="00425DD3" w:rsidRDefault="00EA323E">
      <w:pPr>
        <w:pStyle w:val="Ttulo2"/>
        <w:ind w:left="770" w:right="1086"/>
      </w:pPr>
      <w:r>
        <w:t xml:space="preserve">ACUERDAN </w:t>
      </w:r>
    </w:p>
    <w:p w:rsidR="00425DD3" w:rsidRDefault="00EA323E">
      <w:pPr>
        <w:spacing w:after="0"/>
        <w:ind w:left="142"/>
      </w:pPr>
      <w:r>
        <w:rPr>
          <w:rFonts w:ascii="Arial" w:eastAsia="Arial" w:hAnsi="Arial" w:cs="Arial"/>
          <w:color w:val="FF0000"/>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430" w:right="791" w:hanging="5"/>
        <w:jc w:val="both"/>
      </w:pPr>
      <w:r>
        <w:rPr>
          <w:rFonts w:ascii="Arial" w:eastAsia="Arial" w:hAnsi="Arial" w:cs="Arial"/>
        </w:rPr>
        <w:t xml:space="preserve"> </w:t>
      </w:r>
      <w:r>
        <w:rPr>
          <w:rFonts w:ascii="Arial" w:eastAsia="Arial" w:hAnsi="Arial" w:cs="Arial"/>
        </w:rPr>
        <w:t>Suscribir el presente convenio de colaboración para la realización del módulo de formación práctica en centros de trabajo, de conformidad con lo establecido en el Real Decreto 694/2017, de 3 de julio, por el que se desarrolla la Ley 30/2015, de 9 de septie</w:t>
      </w:r>
      <w:r>
        <w:rPr>
          <w:rFonts w:ascii="Arial" w:eastAsia="Arial" w:hAnsi="Arial" w:cs="Arial"/>
        </w:rPr>
        <w:t>mbre, por la que se regula el Sistema de Formación Profesional para el Empleo en el ámbito laboral  (BOE nº159, de 5 de julio de 2017), el RD 34/2008 de 18 de enero, que regula los Certificados de Profesionalidad (BOE nº27, de 31 de enero de 2008), el Real</w:t>
      </w:r>
      <w:r>
        <w:rPr>
          <w:rFonts w:ascii="Arial" w:eastAsia="Arial" w:hAnsi="Arial" w:cs="Arial"/>
        </w:rPr>
        <w:t xml:space="preserve"> Decreto RD 1035/2011, de 15 de julio. B.O.E. de 4 de agosto de 2011, correspondiente a esta especialidad formativa y la Convocatoria de concesión de subvenciones para este tipo de acción formativa así como la Resolución de concesión sobre la misma y el Ma</w:t>
      </w:r>
      <w:r>
        <w:rPr>
          <w:rFonts w:ascii="Arial" w:eastAsia="Arial" w:hAnsi="Arial" w:cs="Arial"/>
        </w:rPr>
        <w:t xml:space="preserve">nual de Gestión pertinente, además de las cláusulas que establece este Convenio y todas aquellas normas que sean de aplicación y que ambas partes conocen y acatan. </w:t>
      </w:r>
    </w:p>
    <w:p w:rsidR="00425DD3" w:rsidRDefault="00EA323E">
      <w:pPr>
        <w:spacing w:after="0"/>
        <w:ind w:left="338"/>
      </w:pPr>
      <w:r>
        <w:rPr>
          <w:rFonts w:ascii="Arial" w:eastAsia="Arial" w:hAnsi="Arial" w:cs="Arial"/>
          <w:color w:val="FF0000"/>
        </w:rPr>
        <w:t xml:space="preserve"> </w:t>
      </w:r>
    </w:p>
    <w:p w:rsidR="00425DD3" w:rsidRDefault="00EA323E">
      <w:pPr>
        <w:spacing w:after="0"/>
        <w:ind w:left="338"/>
      </w:pPr>
      <w:r>
        <w:rPr>
          <w:rFonts w:ascii="Arial" w:eastAsia="Arial" w:hAnsi="Arial" w:cs="Arial"/>
          <w:color w:val="FF0000"/>
        </w:rPr>
        <w:t xml:space="preserve"> </w:t>
      </w:r>
    </w:p>
    <w:p w:rsidR="00425DD3" w:rsidRDefault="00EA323E">
      <w:pPr>
        <w:spacing w:after="0"/>
        <w:ind w:left="142"/>
      </w:pPr>
      <w:r>
        <w:rPr>
          <w:rFonts w:ascii="Arial" w:eastAsia="Arial" w:hAnsi="Arial" w:cs="Arial"/>
          <w:color w:val="FF0000"/>
        </w:rPr>
        <w:t xml:space="preserve"> </w:t>
      </w:r>
    </w:p>
    <w:p w:rsidR="00425DD3" w:rsidRDefault="00EA323E">
      <w:pPr>
        <w:spacing w:after="5" w:line="249" w:lineRule="auto"/>
        <w:ind w:left="343" w:right="160" w:hanging="5"/>
        <w:jc w:val="both"/>
      </w:pPr>
      <w:r>
        <w:rPr>
          <w:rFonts w:ascii="Arial" w:eastAsia="Arial" w:hAnsi="Arial" w:cs="Arial"/>
        </w:rPr>
        <w:t xml:space="preserve">Por todo ello se firma el presente Convenio con las siguientes: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pStyle w:val="Ttulo2"/>
        <w:ind w:left="770" w:right="984"/>
      </w:pPr>
      <w:r>
        <w:t xml:space="preserve">CLAUSULAS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570" w:hanging="5"/>
        <w:jc w:val="both"/>
      </w:pPr>
      <w:r>
        <w:rPr>
          <w:rFonts w:ascii="Arial" w:eastAsia="Arial" w:hAnsi="Arial" w:cs="Arial"/>
        </w:rPr>
        <w:t xml:space="preserve">El </w:t>
      </w:r>
      <w:r>
        <w:rPr>
          <w:rFonts w:ascii="Arial" w:eastAsia="Arial" w:hAnsi="Arial" w:cs="Arial"/>
        </w:rPr>
        <w:t>objetivo del presente convenio es facilitar por parte de la empresa suscriptora la realización del módulo de formación práctica en centros de trabajo (FCT) al alumnado de la/s acción/es formativa/s que figura en el cuadro adjunto, del Subsistema de Formaci</w:t>
      </w:r>
      <w:r>
        <w:rPr>
          <w:rFonts w:ascii="Arial" w:eastAsia="Arial" w:hAnsi="Arial" w:cs="Arial"/>
        </w:rPr>
        <w:t xml:space="preserve">ón para el Empleo, impartidos en el centro de formación que suscribe el presente convenio. </w:t>
      </w:r>
    </w:p>
    <w:p w:rsidR="00425DD3" w:rsidRDefault="00EA323E">
      <w:pPr>
        <w:spacing w:after="0"/>
        <w:ind w:left="142"/>
      </w:pP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2372" name="Group 112372"/>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7780" name="Rectangle 778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7781" name="Rectangle 7781"/>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electrónicamente desde la plataforma esPubl</w:t>
                              </w:r>
                              <w:r>
                                <w:rPr>
                                  <w:rFonts w:ascii="Arial" w:eastAsia="Arial" w:hAnsi="Arial" w:cs="Arial"/>
                                  <w:sz w:val="12"/>
                                </w:rPr>
                                <w:t xml:space="preserve">ico Gestiona | Página 37 de 78 </w:t>
                              </w:r>
                            </w:p>
                          </w:txbxContent>
                        </wps:txbx>
                        <wps:bodyPr horzOverflow="overflow" vert="horz" lIns="0" tIns="0" rIns="0" bIns="0" rtlCol="0">
                          <a:noAutofit/>
                        </wps:bodyPr>
                      </wps:wsp>
                    </wpg:wgp>
                  </a:graphicData>
                </a:graphic>
              </wp:anchor>
            </w:drawing>
          </mc:Choice>
          <mc:Fallback xmlns:a="http://schemas.openxmlformats.org/drawingml/2006/main">
            <w:pict>
              <v:group id="Group 112372" style="width:12.7031pt;height:283.026pt;position:absolute;mso-position-horizontal-relative:page;mso-position-horizontal:absolute;margin-left:682.278pt;mso-position-vertical-relative:page;margin-top:529.014pt;" coordsize="1613,35944">
                <v:rect id="Rectangle 778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7781"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78 </w:t>
                        </w:r>
                      </w:p>
                    </w:txbxContent>
                  </v:textbox>
                </v:rect>
                <w10:wrap type="square"/>
              </v:group>
            </w:pict>
          </mc:Fallback>
        </mc:AlternateContent>
      </w:r>
      <w:r>
        <w:rPr>
          <w:rFonts w:ascii="Arial" w:eastAsia="Arial" w:hAnsi="Arial" w:cs="Arial"/>
        </w:rPr>
        <w:t xml:space="preserve"> </w:t>
      </w:r>
    </w:p>
    <w:tbl>
      <w:tblPr>
        <w:tblStyle w:val="TableGrid"/>
        <w:tblW w:w="9010" w:type="dxa"/>
        <w:tblInd w:w="356" w:type="dxa"/>
        <w:tblCellMar>
          <w:top w:w="0" w:type="dxa"/>
          <w:left w:w="0" w:type="dxa"/>
          <w:bottom w:w="0" w:type="dxa"/>
          <w:right w:w="0" w:type="dxa"/>
        </w:tblCellMar>
        <w:tblLook w:val="04A0" w:firstRow="1" w:lastRow="0" w:firstColumn="1" w:lastColumn="0" w:noHBand="0" w:noVBand="1"/>
      </w:tblPr>
      <w:tblGrid>
        <w:gridCol w:w="327"/>
        <w:gridCol w:w="725"/>
        <w:gridCol w:w="552"/>
        <w:gridCol w:w="113"/>
        <w:gridCol w:w="4953"/>
        <w:gridCol w:w="732"/>
        <w:gridCol w:w="110"/>
        <w:gridCol w:w="1378"/>
        <w:gridCol w:w="120"/>
      </w:tblGrid>
      <w:tr w:rsidR="00425DD3">
        <w:trPr>
          <w:trHeight w:val="633"/>
        </w:trPr>
        <w:tc>
          <w:tcPr>
            <w:tcW w:w="1043" w:type="dxa"/>
            <w:gridSpan w:val="2"/>
            <w:tcBorders>
              <w:top w:val="single" w:sz="4" w:space="0" w:color="000000"/>
              <w:left w:val="single" w:sz="4" w:space="0" w:color="000000"/>
              <w:bottom w:val="single" w:sz="4" w:space="0" w:color="000000"/>
              <w:right w:val="nil"/>
            </w:tcBorders>
          </w:tcPr>
          <w:p w:rsidR="00425DD3" w:rsidRDefault="00EA323E">
            <w:pPr>
              <w:spacing w:after="0"/>
              <w:ind w:left="4"/>
              <w:jc w:val="both"/>
            </w:pPr>
            <w:r>
              <w:rPr>
                <w:rFonts w:ascii="Arial" w:eastAsia="Arial" w:hAnsi="Arial" w:cs="Arial"/>
              </w:rPr>
              <w:t xml:space="preserve">Nº Curso </w:t>
            </w:r>
          </w:p>
        </w:tc>
        <w:tc>
          <w:tcPr>
            <w:tcW w:w="557" w:type="dxa"/>
            <w:tcBorders>
              <w:top w:val="single" w:sz="4" w:space="0" w:color="000000"/>
              <w:left w:val="nil"/>
              <w:bottom w:val="single" w:sz="4" w:space="0" w:color="000000"/>
              <w:right w:val="single" w:sz="4" w:space="0" w:color="000000"/>
            </w:tcBorders>
          </w:tcPr>
          <w:p w:rsidR="00425DD3" w:rsidRDefault="00425DD3"/>
        </w:tc>
        <w:tc>
          <w:tcPr>
            <w:tcW w:w="5065" w:type="dxa"/>
            <w:gridSpan w:val="2"/>
            <w:tcBorders>
              <w:top w:val="single" w:sz="4" w:space="0" w:color="000000"/>
              <w:left w:val="single" w:sz="4" w:space="0" w:color="000000"/>
              <w:bottom w:val="single" w:sz="4" w:space="0" w:color="000000"/>
              <w:right w:val="nil"/>
            </w:tcBorders>
          </w:tcPr>
          <w:p w:rsidR="00425DD3" w:rsidRDefault="00EA323E">
            <w:pPr>
              <w:spacing w:after="0"/>
              <w:ind w:left="2336" w:right="1410"/>
            </w:pPr>
            <w:r>
              <w:rPr>
                <w:rFonts w:ascii="Arial" w:eastAsia="Arial" w:hAnsi="Arial" w:cs="Arial"/>
              </w:rPr>
              <w:t xml:space="preserve">Especialidad </w:t>
            </w:r>
          </w:p>
        </w:tc>
        <w:tc>
          <w:tcPr>
            <w:tcW w:w="737" w:type="dxa"/>
            <w:tcBorders>
              <w:top w:val="single" w:sz="4" w:space="0" w:color="000000"/>
              <w:left w:val="nil"/>
              <w:bottom w:val="single" w:sz="4" w:space="0" w:color="000000"/>
              <w:right w:val="single" w:sz="4" w:space="0" w:color="000000"/>
            </w:tcBorders>
          </w:tcPr>
          <w:p w:rsidR="00425DD3" w:rsidRDefault="00425DD3"/>
        </w:tc>
        <w:tc>
          <w:tcPr>
            <w:tcW w:w="1608" w:type="dxa"/>
            <w:gridSpan w:val="3"/>
            <w:tcBorders>
              <w:top w:val="single" w:sz="4" w:space="0" w:color="000000"/>
              <w:left w:val="single" w:sz="4" w:space="0" w:color="000000"/>
              <w:bottom w:val="single" w:sz="4" w:space="0" w:color="000000"/>
              <w:right w:val="single" w:sz="4" w:space="0" w:color="000000"/>
            </w:tcBorders>
          </w:tcPr>
          <w:p w:rsidR="00425DD3" w:rsidRDefault="00EA323E">
            <w:pPr>
              <w:spacing w:after="0"/>
              <w:ind w:left="410" w:right="296" w:firstLine="7"/>
            </w:pPr>
            <w:r>
              <w:rPr>
                <w:rFonts w:ascii="Arial" w:eastAsia="Arial" w:hAnsi="Arial" w:cs="Arial"/>
              </w:rPr>
              <w:t xml:space="preserve">Horas de prácticas </w:t>
            </w:r>
          </w:p>
        </w:tc>
      </w:tr>
      <w:tr w:rsidR="00425DD3">
        <w:trPr>
          <w:trHeight w:val="131"/>
        </w:trPr>
        <w:tc>
          <w:tcPr>
            <w:tcW w:w="320" w:type="dxa"/>
            <w:tcBorders>
              <w:top w:val="single" w:sz="4" w:space="0" w:color="000000"/>
              <w:left w:val="single" w:sz="4" w:space="0" w:color="000000"/>
              <w:bottom w:val="nil"/>
              <w:right w:val="nil"/>
            </w:tcBorders>
            <w:shd w:val="clear" w:color="auto" w:fill="B1B1B1"/>
          </w:tcPr>
          <w:p w:rsidR="00425DD3" w:rsidRDefault="00EA323E">
            <w:pPr>
              <w:spacing w:after="0"/>
              <w:ind w:left="4" w:right="-2"/>
              <w:jc w:val="both"/>
            </w:pPr>
            <w:r>
              <w:rPr>
                <w:rFonts w:ascii="Arial" w:eastAsia="Arial" w:hAnsi="Arial" w:cs="Arial"/>
              </w:rPr>
              <w:t>22-</w:t>
            </w:r>
          </w:p>
        </w:tc>
        <w:tc>
          <w:tcPr>
            <w:tcW w:w="722" w:type="dxa"/>
            <w:tcBorders>
              <w:top w:val="single" w:sz="4" w:space="0" w:color="000000"/>
              <w:left w:val="nil"/>
              <w:bottom w:val="nil"/>
              <w:right w:val="nil"/>
            </w:tcBorders>
          </w:tcPr>
          <w:p w:rsidR="00425DD3" w:rsidRDefault="00425DD3"/>
        </w:tc>
        <w:tc>
          <w:tcPr>
            <w:tcW w:w="557" w:type="dxa"/>
            <w:vMerge w:val="restart"/>
            <w:tcBorders>
              <w:top w:val="single" w:sz="4" w:space="0" w:color="000000"/>
              <w:left w:val="nil"/>
              <w:bottom w:val="single" w:sz="4" w:space="0" w:color="000000"/>
              <w:right w:val="single" w:sz="4" w:space="0" w:color="000000"/>
            </w:tcBorders>
            <w:vAlign w:val="bottom"/>
          </w:tcPr>
          <w:p w:rsidR="00425DD3" w:rsidRDefault="00EA323E">
            <w:pPr>
              <w:spacing w:after="0"/>
            </w:pPr>
            <w:r>
              <w:rPr>
                <w:rFonts w:ascii="Arial" w:eastAsia="Arial" w:hAnsi="Arial" w:cs="Arial"/>
              </w:rPr>
              <w:t xml:space="preserve"> </w:t>
            </w:r>
          </w:p>
        </w:tc>
        <w:tc>
          <w:tcPr>
            <w:tcW w:w="113" w:type="dxa"/>
            <w:vMerge w:val="restart"/>
            <w:tcBorders>
              <w:top w:val="single" w:sz="4" w:space="0" w:color="000000"/>
              <w:left w:val="single" w:sz="4" w:space="0" w:color="000000"/>
              <w:bottom w:val="single" w:sz="4" w:space="0" w:color="000000"/>
              <w:right w:val="nil"/>
            </w:tcBorders>
          </w:tcPr>
          <w:p w:rsidR="00425DD3" w:rsidRDefault="00425DD3"/>
        </w:tc>
        <w:tc>
          <w:tcPr>
            <w:tcW w:w="4953" w:type="dxa"/>
            <w:vMerge w:val="restart"/>
            <w:tcBorders>
              <w:top w:val="single" w:sz="4" w:space="0" w:color="000000"/>
              <w:left w:val="nil"/>
              <w:bottom w:val="nil"/>
              <w:right w:val="nil"/>
            </w:tcBorders>
            <w:shd w:val="clear" w:color="auto" w:fill="B1B1B1"/>
          </w:tcPr>
          <w:p w:rsidR="00425DD3" w:rsidRDefault="00EA323E">
            <w:pPr>
              <w:spacing w:after="0"/>
              <w:jc w:val="both"/>
            </w:pPr>
            <w:r>
              <w:rPr>
                <w:rFonts w:ascii="Arial" w:eastAsia="Arial" w:hAnsi="Arial" w:cs="Arial"/>
              </w:rPr>
              <w:t>PRESTACIÓN DE SERVICIOS BIBLIOTECARIOS</w:t>
            </w:r>
          </w:p>
        </w:tc>
        <w:tc>
          <w:tcPr>
            <w:tcW w:w="737" w:type="dxa"/>
            <w:vMerge w:val="restart"/>
            <w:tcBorders>
              <w:top w:val="single" w:sz="4" w:space="0" w:color="000000"/>
              <w:left w:val="nil"/>
              <w:bottom w:val="single" w:sz="4" w:space="0" w:color="000000"/>
              <w:right w:val="single" w:sz="4" w:space="0" w:color="000000"/>
            </w:tcBorders>
          </w:tcPr>
          <w:p w:rsidR="00425DD3" w:rsidRDefault="00EA323E">
            <w:pPr>
              <w:spacing w:after="0"/>
            </w:pPr>
            <w:r>
              <w:rPr>
                <w:rFonts w:ascii="Arial" w:eastAsia="Arial" w:hAnsi="Arial" w:cs="Arial"/>
              </w:rPr>
              <w:t xml:space="preserve"> </w:t>
            </w:r>
          </w:p>
        </w:tc>
        <w:tc>
          <w:tcPr>
            <w:tcW w:w="110" w:type="dxa"/>
            <w:vMerge w:val="restart"/>
            <w:tcBorders>
              <w:top w:val="single" w:sz="4" w:space="0" w:color="000000"/>
              <w:left w:val="single" w:sz="4" w:space="0" w:color="000000"/>
              <w:bottom w:val="single" w:sz="4" w:space="0" w:color="000000"/>
              <w:right w:val="nil"/>
            </w:tcBorders>
          </w:tcPr>
          <w:p w:rsidR="00425DD3" w:rsidRDefault="00425DD3"/>
        </w:tc>
        <w:tc>
          <w:tcPr>
            <w:tcW w:w="1378" w:type="dxa"/>
            <w:vMerge w:val="restart"/>
            <w:tcBorders>
              <w:top w:val="single" w:sz="4" w:space="0" w:color="000000"/>
              <w:left w:val="nil"/>
              <w:bottom w:val="nil"/>
              <w:right w:val="nil"/>
            </w:tcBorders>
            <w:shd w:val="clear" w:color="auto" w:fill="B1B1B1"/>
          </w:tcPr>
          <w:p w:rsidR="00425DD3" w:rsidRDefault="00EA323E">
            <w:pPr>
              <w:tabs>
                <w:tab w:val="right" w:pos="1378"/>
              </w:tabs>
              <w:spacing w:after="0"/>
              <w:ind w:right="-3"/>
            </w:pPr>
            <w:r>
              <w:rPr>
                <w:rFonts w:ascii="Arial" w:eastAsia="Arial" w:hAnsi="Arial" w:cs="Arial"/>
              </w:rPr>
              <w:t xml:space="preserve">  </w:t>
            </w:r>
            <w:r>
              <w:rPr>
                <w:rFonts w:ascii="Arial" w:eastAsia="Arial" w:hAnsi="Arial" w:cs="Arial"/>
              </w:rPr>
              <w:tab/>
              <w:t>120 horas</w:t>
            </w:r>
          </w:p>
        </w:tc>
        <w:tc>
          <w:tcPr>
            <w:tcW w:w="120" w:type="dxa"/>
            <w:vMerge w:val="restart"/>
            <w:tcBorders>
              <w:top w:val="single" w:sz="4" w:space="0" w:color="000000"/>
              <w:left w:val="nil"/>
              <w:bottom w:val="single" w:sz="4" w:space="0" w:color="000000"/>
              <w:right w:val="single" w:sz="4" w:space="0" w:color="000000"/>
            </w:tcBorders>
          </w:tcPr>
          <w:p w:rsidR="00425DD3" w:rsidRDefault="00EA323E">
            <w:pPr>
              <w:spacing w:after="0"/>
              <w:jc w:val="both"/>
            </w:pPr>
            <w:r>
              <w:rPr>
                <w:rFonts w:ascii="Arial" w:eastAsia="Arial" w:hAnsi="Arial" w:cs="Arial"/>
              </w:rPr>
              <w:t xml:space="preserve"> </w:t>
            </w:r>
          </w:p>
        </w:tc>
      </w:tr>
      <w:tr w:rsidR="00425DD3">
        <w:trPr>
          <w:trHeight w:val="70"/>
        </w:trPr>
        <w:tc>
          <w:tcPr>
            <w:tcW w:w="320" w:type="dxa"/>
            <w:tcBorders>
              <w:top w:val="nil"/>
              <w:left w:val="single" w:sz="4" w:space="0" w:color="000000"/>
              <w:bottom w:val="nil"/>
              <w:right w:val="nil"/>
            </w:tcBorders>
            <w:shd w:val="clear" w:color="auto" w:fill="B1B1B1"/>
          </w:tcPr>
          <w:p w:rsidR="00425DD3" w:rsidRDefault="00425DD3"/>
        </w:tc>
        <w:tc>
          <w:tcPr>
            <w:tcW w:w="722" w:type="dxa"/>
            <w:vMerge w:val="restart"/>
            <w:tcBorders>
              <w:top w:val="nil"/>
              <w:left w:val="nil"/>
              <w:bottom w:val="single" w:sz="4" w:space="0" w:color="000000"/>
              <w:right w:val="nil"/>
            </w:tcBorders>
            <w:shd w:val="clear" w:color="auto" w:fill="B1B1B1"/>
          </w:tcPr>
          <w:p w:rsidR="00425DD3" w:rsidRDefault="00EA323E">
            <w:pPr>
              <w:spacing w:after="0"/>
              <w:ind w:left="-10" w:right="-3"/>
              <w:jc w:val="both"/>
            </w:pPr>
            <w:r>
              <w:rPr>
                <w:rFonts w:ascii="Arial" w:eastAsia="Arial" w:hAnsi="Arial" w:cs="Arial"/>
              </w:rPr>
              <w:t>000598</w:t>
            </w:r>
          </w:p>
        </w:tc>
        <w:tc>
          <w:tcPr>
            <w:tcW w:w="0" w:type="auto"/>
            <w:vMerge/>
            <w:tcBorders>
              <w:top w:val="nil"/>
              <w:left w:val="nil"/>
              <w:bottom w:val="nil"/>
              <w:right w:val="single" w:sz="4" w:space="0" w:color="000000"/>
            </w:tcBorders>
          </w:tcPr>
          <w:p w:rsidR="00425DD3" w:rsidRDefault="00425DD3"/>
        </w:tc>
        <w:tc>
          <w:tcPr>
            <w:tcW w:w="0" w:type="auto"/>
            <w:vMerge/>
            <w:tcBorders>
              <w:top w:val="nil"/>
              <w:left w:val="single" w:sz="4" w:space="0" w:color="000000"/>
              <w:bottom w:val="nil"/>
              <w:right w:val="nil"/>
            </w:tcBorders>
          </w:tcPr>
          <w:p w:rsidR="00425DD3" w:rsidRDefault="00425DD3"/>
        </w:tc>
        <w:tc>
          <w:tcPr>
            <w:tcW w:w="0" w:type="auto"/>
            <w:vMerge/>
            <w:tcBorders>
              <w:top w:val="nil"/>
              <w:left w:val="nil"/>
              <w:bottom w:val="nil"/>
              <w:right w:val="nil"/>
            </w:tcBorders>
          </w:tcPr>
          <w:p w:rsidR="00425DD3" w:rsidRDefault="00425DD3"/>
        </w:tc>
        <w:tc>
          <w:tcPr>
            <w:tcW w:w="0" w:type="auto"/>
            <w:vMerge/>
            <w:tcBorders>
              <w:top w:val="nil"/>
              <w:left w:val="nil"/>
              <w:bottom w:val="nil"/>
              <w:right w:val="single" w:sz="4" w:space="0" w:color="000000"/>
            </w:tcBorders>
          </w:tcPr>
          <w:p w:rsidR="00425DD3" w:rsidRDefault="00425DD3"/>
        </w:tc>
        <w:tc>
          <w:tcPr>
            <w:tcW w:w="0" w:type="auto"/>
            <w:vMerge/>
            <w:tcBorders>
              <w:top w:val="nil"/>
              <w:left w:val="single" w:sz="4" w:space="0" w:color="000000"/>
              <w:bottom w:val="nil"/>
              <w:right w:val="nil"/>
            </w:tcBorders>
          </w:tcPr>
          <w:p w:rsidR="00425DD3" w:rsidRDefault="00425DD3"/>
        </w:tc>
        <w:tc>
          <w:tcPr>
            <w:tcW w:w="0" w:type="auto"/>
            <w:vMerge/>
            <w:tcBorders>
              <w:top w:val="nil"/>
              <w:left w:val="nil"/>
              <w:bottom w:val="nil"/>
              <w:right w:val="nil"/>
            </w:tcBorders>
          </w:tcPr>
          <w:p w:rsidR="00425DD3" w:rsidRDefault="00425DD3"/>
        </w:tc>
        <w:tc>
          <w:tcPr>
            <w:tcW w:w="0" w:type="auto"/>
            <w:vMerge/>
            <w:tcBorders>
              <w:top w:val="nil"/>
              <w:left w:val="nil"/>
              <w:bottom w:val="nil"/>
              <w:right w:val="single" w:sz="4" w:space="0" w:color="000000"/>
            </w:tcBorders>
          </w:tcPr>
          <w:p w:rsidR="00425DD3" w:rsidRDefault="00425DD3"/>
        </w:tc>
      </w:tr>
      <w:tr w:rsidR="00425DD3">
        <w:trPr>
          <w:trHeight w:val="179"/>
        </w:trPr>
        <w:tc>
          <w:tcPr>
            <w:tcW w:w="320" w:type="dxa"/>
            <w:tcBorders>
              <w:top w:val="nil"/>
              <w:left w:val="single" w:sz="4" w:space="0" w:color="000000"/>
              <w:bottom w:val="single" w:sz="4" w:space="0" w:color="000000"/>
              <w:right w:val="nil"/>
            </w:tcBorders>
            <w:shd w:val="clear" w:color="auto" w:fill="B1B1B1"/>
          </w:tcPr>
          <w:p w:rsidR="00425DD3" w:rsidRDefault="00EA323E">
            <w:pPr>
              <w:spacing w:after="0"/>
              <w:ind w:left="4"/>
              <w:jc w:val="both"/>
            </w:pPr>
            <w:r>
              <w:rPr>
                <w:rFonts w:ascii="Arial" w:eastAsia="Arial" w:hAnsi="Arial" w:cs="Arial"/>
              </w:rPr>
              <w:t>38/</w:t>
            </w:r>
          </w:p>
        </w:tc>
        <w:tc>
          <w:tcPr>
            <w:tcW w:w="0" w:type="auto"/>
            <w:vMerge/>
            <w:tcBorders>
              <w:top w:val="nil"/>
              <w:left w:val="nil"/>
              <w:bottom w:val="single" w:sz="4" w:space="0" w:color="000000"/>
              <w:right w:val="nil"/>
            </w:tcBorders>
          </w:tcPr>
          <w:p w:rsidR="00425DD3" w:rsidRDefault="00425DD3"/>
        </w:tc>
        <w:tc>
          <w:tcPr>
            <w:tcW w:w="0" w:type="auto"/>
            <w:vMerge/>
            <w:tcBorders>
              <w:top w:val="nil"/>
              <w:left w:val="nil"/>
              <w:bottom w:val="single" w:sz="4" w:space="0" w:color="000000"/>
              <w:right w:val="single" w:sz="4" w:space="0" w:color="000000"/>
            </w:tcBorders>
          </w:tcPr>
          <w:p w:rsidR="00425DD3" w:rsidRDefault="00425DD3"/>
        </w:tc>
        <w:tc>
          <w:tcPr>
            <w:tcW w:w="0" w:type="auto"/>
            <w:vMerge/>
            <w:tcBorders>
              <w:top w:val="nil"/>
              <w:left w:val="single" w:sz="4" w:space="0" w:color="000000"/>
              <w:bottom w:val="single" w:sz="4" w:space="0" w:color="000000"/>
              <w:right w:val="nil"/>
            </w:tcBorders>
          </w:tcPr>
          <w:p w:rsidR="00425DD3" w:rsidRDefault="00425DD3"/>
        </w:tc>
        <w:tc>
          <w:tcPr>
            <w:tcW w:w="4953" w:type="dxa"/>
            <w:tcBorders>
              <w:top w:val="nil"/>
              <w:left w:val="nil"/>
              <w:bottom w:val="single" w:sz="4" w:space="0" w:color="000000"/>
              <w:right w:val="nil"/>
            </w:tcBorders>
          </w:tcPr>
          <w:p w:rsidR="00425DD3" w:rsidRDefault="00425DD3"/>
        </w:tc>
        <w:tc>
          <w:tcPr>
            <w:tcW w:w="0" w:type="auto"/>
            <w:vMerge/>
            <w:tcBorders>
              <w:top w:val="nil"/>
              <w:left w:val="nil"/>
              <w:bottom w:val="single" w:sz="4" w:space="0" w:color="000000"/>
              <w:right w:val="single" w:sz="4" w:space="0" w:color="000000"/>
            </w:tcBorders>
          </w:tcPr>
          <w:p w:rsidR="00425DD3" w:rsidRDefault="00425DD3"/>
        </w:tc>
        <w:tc>
          <w:tcPr>
            <w:tcW w:w="0" w:type="auto"/>
            <w:vMerge/>
            <w:tcBorders>
              <w:top w:val="nil"/>
              <w:left w:val="single" w:sz="4" w:space="0" w:color="000000"/>
              <w:bottom w:val="single" w:sz="4" w:space="0" w:color="000000"/>
              <w:right w:val="nil"/>
            </w:tcBorders>
          </w:tcPr>
          <w:p w:rsidR="00425DD3" w:rsidRDefault="00425DD3"/>
        </w:tc>
        <w:tc>
          <w:tcPr>
            <w:tcW w:w="1378" w:type="dxa"/>
            <w:tcBorders>
              <w:top w:val="nil"/>
              <w:left w:val="nil"/>
              <w:bottom w:val="single" w:sz="4" w:space="0" w:color="000000"/>
              <w:right w:val="nil"/>
            </w:tcBorders>
          </w:tcPr>
          <w:p w:rsidR="00425DD3" w:rsidRDefault="00425DD3"/>
        </w:tc>
        <w:tc>
          <w:tcPr>
            <w:tcW w:w="0" w:type="auto"/>
            <w:vMerge/>
            <w:tcBorders>
              <w:top w:val="nil"/>
              <w:left w:val="nil"/>
              <w:bottom w:val="single" w:sz="4" w:space="0" w:color="000000"/>
              <w:right w:val="single" w:sz="4" w:space="0" w:color="000000"/>
            </w:tcBorders>
          </w:tcPr>
          <w:p w:rsidR="00425DD3" w:rsidRDefault="00425DD3"/>
        </w:tc>
      </w:tr>
    </w:tbl>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SE</w:t>
      </w:r>
      <w:r>
        <w:rPr>
          <w:rFonts w:ascii="Arial" w:eastAsia="Arial" w:hAnsi="Arial" w:cs="Arial"/>
        </w:rPr>
        <w:t xml:space="preserv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425DD3" w:rsidRDefault="00EA323E">
      <w:pPr>
        <w:spacing w:after="71"/>
        <w:ind w:left="142"/>
      </w:pPr>
      <w:r>
        <w:rPr>
          <w:rFonts w:ascii="Arial" w:eastAsia="Arial" w:hAnsi="Arial" w:cs="Arial"/>
        </w:rPr>
        <w:t xml:space="preserve"> </w:t>
      </w:r>
    </w:p>
    <w:p w:rsidR="00425DD3" w:rsidRDefault="00EA323E">
      <w:pPr>
        <w:spacing w:after="5" w:line="249" w:lineRule="auto"/>
        <w:ind w:left="343" w:right="621" w:hanging="5"/>
        <w:jc w:val="both"/>
      </w:pPr>
      <w:r>
        <w:rPr>
          <w:rFonts w:ascii="Arial" w:eastAsia="Arial" w:hAnsi="Arial" w:cs="Arial"/>
        </w:rPr>
        <w:t>La relación entre el alumnado y la empresa en la que realiza las prácticas profesionales, que en ningún caso será de carácter laboral, se efectuará dentro del marco previsto por el RD 395/2007</w:t>
      </w:r>
      <w:r>
        <w:rPr>
          <w:rFonts w:ascii="Arial" w:eastAsia="Arial" w:hAnsi="Arial" w:cs="Arial"/>
        </w:rPr>
        <w:t xml:space="preserve"> y su normativa de desarrollo, sin perjuicio de cualquier otra que fuera de aplicación.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567" w:hanging="5"/>
        <w:jc w:val="both"/>
      </w:pPr>
      <w:r>
        <w:rPr>
          <w:rFonts w:ascii="Arial" w:eastAsia="Arial" w:hAnsi="Arial" w:cs="Arial"/>
        </w:rPr>
        <w:t>La empresa no podrá cubrir ni siquiera con carácter interino, ningún puesto de trabajo con un alumno/a en prácticas, salvo que se establezca al efecto una relación l</w:t>
      </w:r>
      <w:r>
        <w:rPr>
          <w:rFonts w:ascii="Arial" w:eastAsia="Arial" w:hAnsi="Arial" w:cs="Arial"/>
        </w:rPr>
        <w:t xml:space="preserve">aboral retribuida. En este caso, se considerarán extinguidas las prácticas con respecto a este alumno/a, debiendo la empresa comunicar este hecho al Centro de formación para formalizar su baja.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TERCERA.- </w:t>
      </w:r>
      <w:r>
        <w:rPr>
          <w:rFonts w:ascii="Arial" w:eastAsia="Arial" w:hAnsi="Arial" w:cs="Arial"/>
          <w:u w:val="single" w:color="000000"/>
        </w:rPr>
        <w:t>Inicio de las prácticas y póliza de accidentes.</w:t>
      </w:r>
      <w:r>
        <w:rPr>
          <w:rFonts w:ascii="Arial" w:eastAsia="Arial" w:hAnsi="Arial" w:cs="Arial"/>
        </w:rPr>
        <w:t xml:space="preserve"> </w:t>
      </w:r>
    </w:p>
    <w:p w:rsidR="00425DD3" w:rsidRDefault="00EA323E">
      <w:pPr>
        <w:spacing w:after="35"/>
        <w:ind w:left="142"/>
      </w:pPr>
      <w:r>
        <w:rPr>
          <w:rFonts w:ascii="Arial" w:eastAsia="Arial" w:hAnsi="Arial" w:cs="Arial"/>
        </w:rPr>
        <w:t xml:space="preserve"> </w:t>
      </w:r>
    </w:p>
    <w:p w:rsidR="00425DD3" w:rsidRDefault="00EA323E">
      <w:pPr>
        <w:spacing w:after="5" w:line="249" w:lineRule="auto"/>
        <w:ind w:left="343" w:right="371" w:hanging="5"/>
        <w:jc w:val="both"/>
      </w:pPr>
      <w:r>
        <w:rPr>
          <w:rFonts w:ascii="Arial" w:eastAsia="Arial" w:hAnsi="Arial" w:cs="Arial"/>
        </w:rPr>
        <w:t xml:space="preserve">Las prácticas se iniciarán en la fecha que se comunique en el documento establecido al efecto. Con carácter previo, el centro de formación presentará la siguiente documentación al Servicio Canario de Empleo: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698" w:right="867" w:hanging="5"/>
        <w:jc w:val="both"/>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Convenio debidamente firmado y sellado </w:t>
      </w:r>
      <w:r>
        <w:rPr>
          <w:rFonts w:ascii="Arial" w:eastAsia="Arial" w:hAnsi="Arial" w:cs="Arial"/>
        </w:rPr>
        <w:t xml:space="preserve">entre la empresa y el centro colaborador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Programa formativo (anexo VIII de la Orden ESS/1897/2013, de 10 de octubre)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33" w:hanging="5"/>
        <w:jc w:val="both"/>
      </w:pPr>
      <w:r>
        <w:rPr>
          <w:rFonts w:ascii="Arial" w:eastAsia="Arial" w:hAnsi="Arial" w:cs="Arial"/>
        </w:rPr>
        <w:t>El centro de formación formalizará, antes del inicio de las prácticas, una póliza de accidentes de los alumno/as, facilitando copia de</w:t>
      </w:r>
      <w:r>
        <w:rPr>
          <w:rFonts w:ascii="Arial" w:eastAsia="Arial" w:hAnsi="Arial" w:cs="Arial"/>
        </w:rPr>
        <w:t xml:space="preserve"> la misma a la empresa, que deberá tener contratadas las siguientes coberturas: </w:t>
      </w:r>
    </w:p>
    <w:p w:rsidR="00425DD3" w:rsidRDefault="00EA323E">
      <w:pPr>
        <w:spacing w:after="0"/>
        <w:ind w:left="142"/>
      </w:pPr>
      <w:r>
        <w:rPr>
          <w:rFonts w:ascii="Arial" w:eastAsia="Arial" w:hAnsi="Arial" w:cs="Arial"/>
        </w:rPr>
        <w:t xml:space="preserve"> </w:t>
      </w:r>
    </w:p>
    <w:p w:rsidR="00425DD3" w:rsidRDefault="00EA323E">
      <w:pPr>
        <w:numPr>
          <w:ilvl w:val="0"/>
          <w:numId w:val="38"/>
        </w:numPr>
        <w:spacing w:after="5" w:line="249" w:lineRule="auto"/>
        <w:ind w:right="160" w:hanging="360"/>
        <w:jc w:val="both"/>
      </w:pPr>
      <w:r>
        <w:rPr>
          <w:rFonts w:ascii="Arial" w:eastAsia="Arial" w:hAnsi="Arial" w:cs="Arial"/>
        </w:rPr>
        <w:t xml:space="preserve">Fallecimiento por accidente: importe asegurado de treinta y seis mil euros (36.000 Euros). </w:t>
      </w:r>
    </w:p>
    <w:p w:rsidR="00425DD3" w:rsidRDefault="00EA323E">
      <w:pPr>
        <w:numPr>
          <w:ilvl w:val="0"/>
          <w:numId w:val="38"/>
        </w:numPr>
        <w:spacing w:after="5" w:line="249" w:lineRule="auto"/>
        <w:ind w:right="160" w:hanging="360"/>
        <w:jc w:val="both"/>
      </w:pPr>
      <w:r>
        <w:rPr>
          <w:rFonts w:ascii="Arial" w:eastAsia="Arial" w:hAnsi="Arial" w:cs="Arial"/>
        </w:rPr>
        <w:t xml:space="preserve">Invalidez absoluta y permanente por accidente: importe asegurado de cuarenta mil </w:t>
      </w:r>
      <w:r>
        <w:rPr>
          <w:rFonts w:ascii="Arial" w:eastAsia="Arial" w:hAnsi="Arial" w:cs="Arial"/>
        </w:rPr>
        <w:t xml:space="preserve">euros (40.000 Euros). </w:t>
      </w:r>
    </w:p>
    <w:p w:rsidR="00425DD3" w:rsidRDefault="00EA323E">
      <w:pPr>
        <w:numPr>
          <w:ilvl w:val="0"/>
          <w:numId w:val="38"/>
        </w:numPr>
        <w:spacing w:after="5" w:line="249" w:lineRule="auto"/>
        <w:ind w:right="160"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Asistencia ilimitada sanitaria por accidente, más el riesgo “in itinere”.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5" w:hanging="5"/>
        <w:jc w:val="both"/>
      </w:pPr>
      <w:r>
        <w:rPr>
          <w:rFonts w:ascii="Arial" w:eastAsia="Arial" w:hAnsi="Arial" w:cs="Arial"/>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En cada centr</w:t>
      </w:r>
      <w:r>
        <w:rPr>
          <w:rFonts w:ascii="Arial" w:eastAsia="Arial" w:hAnsi="Arial" w:cs="Arial"/>
        </w:rPr>
        <w:t xml:space="preserve">o de trabajo donde se vaya a impartir el módulo de FCT deberá constar: </w:t>
      </w:r>
    </w:p>
    <w:p w:rsidR="00425DD3" w:rsidRDefault="00EA323E">
      <w:pPr>
        <w:spacing w:after="0"/>
        <w:ind w:left="142"/>
      </w:pPr>
      <w:r>
        <w:rPr>
          <w:rFonts w:ascii="Arial" w:eastAsia="Arial" w:hAnsi="Arial" w:cs="Arial"/>
        </w:rPr>
        <w:t xml:space="preserve"> </w:t>
      </w:r>
    </w:p>
    <w:p w:rsidR="00425DD3" w:rsidRDefault="00EA323E">
      <w:pPr>
        <w:tabs>
          <w:tab w:val="center" w:pos="751"/>
          <w:tab w:val="center" w:pos="5159"/>
        </w:tabs>
        <w:spacing w:after="5" w:line="249" w:lineRule="auto"/>
      </w:pPr>
      <w: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copia u original de la póliza de seguro de alumnos suscrita por el centro colaborador </w:t>
      </w:r>
    </w:p>
    <w:p w:rsidR="00425DD3" w:rsidRDefault="00EA323E">
      <w:pPr>
        <w:tabs>
          <w:tab w:val="center" w:pos="751"/>
          <w:tab w:val="center" w:pos="1498"/>
        </w:tabs>
        <w:spacing w:after="5" w:line="249" w:lineRule="auto"/>
      </w:pPr>
      <w: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convenio </w:t>
      </w:r>
    </w:p>
    <w:p w:rsidR="00425DD3" w:rsidRDefault="00EA323E">
      <w:pPr>
        <w:spacing w:after="0" w:line="228" w:lineRule="auto"/>
        <w:ind w:left="703" w:right="5008" w:hanging="10"/>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autorización de alumno menor de edad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ficha relación de alumnos iniciale</w:t>
      </w:r>
      <w:r>
        <w:rPr>
          <w:rFonts w:ascii="Arial" w:eastAsia="Arial" w:hAnsi="Arial" w:cs="Arial"/>
        </w:rPr>
        <w:t xml:space="preserve">s y tutor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control de asistencia. </w:t>
      </w:r>
    </w:p>
    <w:p w:rsidR="00425DD3" w:rsidRDefault="00EA323E">
      <w:pPr>
        <w:spacing w:after="5" w:line="249" w:lineRule="auto"/>
        <w:ind w:left="698" w:right="160" w:hanging="5"/>
        <w:jc w:val="both"/>
      </w:pP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Programa formativo según modelo Anexo VIII, Orden ESS 1897/2013 y escala evaluativa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 xml:space="preserve">documentación para el seguimiento en las visitas presenciales al alumno. </w:t>
      </w:r>
    </w:p>
    <w:p w:rsidR="00425DD3" w:rsidRDefault="00EA323E">
      <w:pPr>
        <w:spacing w:after="143"/>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CUARTA. </w:t>
      </w:r>
      <w:r>
        <w:rPr>
          <w:rFonts w:ascii="Arial" w:eastAsia="Arial" w:hAnsi="Arial" w:cs="Arial"/>
          <w:u w:val="single" w:color="000000"/>
        </w:rPr>
        <w:t>Contenido del módulo de prácticas</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627" w:hanging="5"/>
        <w:jc w:val="both"/>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9144" name="Group 119144"/>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8034" name="Rectangle 8034"/>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8035" name="Rectangle 8035"/>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38 de 78 </w:t>
                              </w:r>
                            </w:p>
                          </w:txbxContent>
                        </wps:txbx>
                        <wps:bodyPr horzOverflow="overflow" vert="horz" lIns="0" tIns="0" rIns="0" bIns="0" rtlCol="0">
                          <a:noAutofit/>
                        </wps:bodyPr>
                      </wps:wsp>
                    </wpg:wgp>
                  </a:graphicData>
                </a:graphic>
              </wp:anchor>
            </w:drawing>
          </mc:Choice>
          <mc:Fallback xmlns:a="http://schemas.openxmlformats.org/drawingml/2006/main">
            <w:pict>
              <v:group id="Group 119144" style="width:12.7031pt;height:283.026pt;position:absolute;mso-position-horizontal-relative:page;mso-position-horizontal:absolute;margin-left:682.278pt;mso-position-vertical-relative:page;margin-top:529.014pt;" coordsize="1613,35944">
                <v:rect id="Rectangle 8034"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8035"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78 </w:t>
                        </w:r>
                      </w:p>
                    </w:txbxContent>
                  </v:textbox>
                </v:rect>
                <w10:wrap type="square"/>
              </v:group>
            </w:pict>
          </mc:Fallback>
        </mc:AlternateContent>
      </w: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3" w:hanging="5"/>
        <w:jc w:val="both"/>
      </w:pPr>
      <w:r>
        <w:rPr>
          <w:rFonts w:ascii="Arial" w:eastAsia="Arial" w:hAnsi="Arial" w:cs="Arial"/>
        </w:rPr>
        <w:t>El centro de formación y la empresa elaborarán conjuntamente el programa formativo de acue</w:t>
      </w:r>
      <w:r>
        <w:rPr>
          <w:rFonts w:ascii="Arial" w:eastAsia="Arial" w:hAnsi="Arial" w:cs="Arial"/>
        </w:rPr>
        <w:t xml:space="preserve">rdo con lo que establezca cada certificado de profesionalidad. Dicho programa formativo, que se adjuntará al convenio, incluirá criterios de evaluación observables y medibles, debiendo constar los departamentos de trabajo por los que rotará  </w:t>
      </w:r>
    </w:p>
    <w:p w:rsidR="00425DD3" w:rsidRDefault="00EA323E">
      <w:pPr>
        <w:spacing w:after="5" w:line="249" w:lineRule="auto"/>
        <w:ind w:left="343" w:right="572" w:hanging="5"/>
        <w:jc w:val="both"/>
      </w:pPr>
      <w:r>
        <w:rPr>
          <w:rFonts w:ascii="Arial" w:eastAsia="Arial" w:hAnsi="Arial" w:cs="Arial"/>
        </w:rPr>
        <w:t>el alumno/a y</w:t>
      </w:r>
      <w:r>
        <w:rPr>
          <w:rFonts w:ascii="Arial" w:eastAsia="Arial" w:hAnsi="Arial" w:cs="Arial"/>
        </w:rPr>
        <w:t xml:space="preserve"> las tareas a desarrollar, con sus horas correspondientes, así como el seguimiento y evaluación de los alumnos/as y su evaluación final de acuerdo con los criterios de evaluación del mencionado módulo de prácticas.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QUINTA.- </w:t>
      </w:r>
      <w:r>
        <w:rPr>
          <w:rFonts w:ascii="Arial" w:eastAsia="Arial" w:hAnsi="Arial" w:cs="Arial"/>
          <w:u w:val="single" w:color="000000"/>
        </w:rPr>
        <w:t>Desarrollo de las prácticas</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628" w:hanging="5"/>
        <w:jc w:val="both"/>
      </w:pPr>
      <w:r>
        <w:rPr>
          <w:rFonts w:ascii="Arial" w:eastAsia="Arial" w:hAnsi="Arial" w:cs="Arial"/>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tbl>
      <w:tblPr>
        <w:tblStyle w:val="TableGrid"/>
        <w:tblW w:w="9084" w:type="dxa"/>
        <w:tblInd w:w="356" w:type="dxa"/>
        <w:tblCellMar>
          <w:top w:w="0" w:type="dxa"/>
          <w:left w:w="112" w:type="dxa"/>
          <w:bottom w:w="0" w:type="dxa"/>
          <w:right w:w="22" w:type="dxa"/>
        </w:tblCellMar>
        <w:tblLook w:val="04A0" w:firstRow="1" w:lastRow="0" w:firstColumn="1" w:lastColumn="0" w:noHBand="0" w:noVBand="1"/>
      </w:tblPr>
      <w:tblGrid>
        <w:gridCol w:w="4536"/>
        <w:gridCol w:w="4548"/>
      </w:tblGrid>
      <w:tr w:rsidR="00425DD3">
        <w:trPr>
          <w:trHeight w:val="379"/>
        </w:trPr>
        <w:tc>
          <w:tcPr>
            <w:tcW w:w="4536"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left="1169"/>
            </w:pPr>
            <w:r>
              <w:rPr>
                <w:rFonts w:ascii="Arial" w:eastAsia="Arial" w:hAnsi="Arial" w:cs="Arial"/>
              </w:rPr>
              <w:t xml:space="preserve">CENTRO DE TRABAJO </w:t>
            </w:r>
          </w:p>
        </w:tc>
        <w:tc>
          <w:tcPr>
            <w:tcW w:w="4548" w:type="dxa"/>
            <w:tcBorders>
              <w:top w:val="single" w:sz="4" w:space="0" w:color="000000"/>
              <w:left w:val="single" w:sz="4" w:space="0" w:color="000000"/>
              <w:bottom w:val="single" w:sz="4" w:space="0" w:color="000000"/>
              <w:right w:val="single" w:sz="4" w:space="0" w:color="000000"/>
            </w:tcBorders>
            <w:shd w:val="clear" w:color="auto" w:fill="E4E4E4"/>
          </w:tcPr>
          <w:p w:rsidR="00425DD3" w:rsidRDefault="00EA323E">
            <w:pPr>
              <w:spacing w:after="0"/>
              <w:ind w:left="1638" w:right="1467"/>
            </w:pPr>
            <w:r>
              <w:rPr>
                <w:rFonts w:ascii="Arial" w:eastAsia="Arial" w:hAnsi="Arial" w:cs="Arial"/>
              </w:rPr>
              <w:t xml:space="preserve">DIRECCIÓN </w:t>
            </w:r>
          </w:p>
        </w:tc>
      </w:tr>
      <w:tr w:rsidR="00425DD3">
        <w:trPr>
          <w:trHeight w:val="520"/>
        </w:trPr>
        <w:tc>
          <w:tcPr>
            <w:tcW w:w="4536" w:type="dxa"/>
            <w:tcBorders>
              <w:top w:val="single" w:sz="4" w:space="0" w:color="000000"/>
              <w:left w:val="single" w:sz="4" w:space="0" w:color="000000"/>
              <w:bottom w:val="single" w:sz="4" w:space="0" w:color="000000"/>
              <w:right w:val="single" w:sz="4" w:space="0" w:color="000000"/>
            </w:tcBorders>
          </w:tcPr>
          <w:p w:rsidR="00425DD3" w:rsidRDefault="00EA323E">
            <w:pPr>
              <w:spacing w:after="0"/>
            </w:pPr>
            <w:r>
              <w:rPr>
                <w:rFonts w:ascii="Arial" w:eastAsia="Arial" w:hAnsi="Arial" w:cs="Arial"/>
              </w:rPr>
              <w:t xml:space="preserve">Biblioteca de Zona Jóven </w:t>
            </w:r>
          </w:p>
        </w:tc>
        <w:tc>
          <w:tcPr>
            <w:tcW w:w="454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
              <w:jc w:val="both"/>
            </w:pPr>
            <w:r>
              <w:rPr>
                <w:rFonts w:ascii="Arial" w:eastAsia="Arial" w:hAnsi="Arial" w:cs="Arial"/>
              </w:rPr>
              <w:t xml:space="preserve">Edificio Zona Jóven, planta zona -1, C/ Pasacola s/n. Candelaria </w:t>
            </w:r>
          </w:p>
        </w:tc>
      </w:tr>
    </w:tbl>
    <w:p w:rsidR="00425DD3" w:rsidRDefault="00EA323E">
      <w:pPr>
        <w:spacing w:after="0"/>
        <w:ind w:left="142"/>
      </w:pPr>
      <w:r>
        <w:rPr>
          <w:rFonts w:ascii="Arial" w:eastAsia="Arial" w:hAnsi="Arial" w:cs="Arial"/>
          <w:color w:val="FF0000"/>
        </w:rPr>
        <w:t xml:space="preserve"> </w:t>
      </w:r>
    </w:p>
    <w:p w:rsidR="00425DD3" w:rsidRDefault="00EA323E">
      <w:pPr>
        <w:spacing w:after="5" w:line="249" w:lineRule="auto"/>
        <w:ind w:left="343" w:right="620" w:hanging="5"/>
        <w:jc w:val="both"/>
      </w:pPr>
      <w:r>
        <w:rPr>
          <w:rFonts w:ascii="Arial" w:eastAsia="Arial" w:hAnsi="Arial" w:cs="Arial"/>
        </w:rPr>
        <w:t xml:space="preserve">Con carácter general, las prácticas no superarán las 40 horas semanales. El número de horas diarias de las prácticas no podrá ser </w:t>
      </w:r>
      <w:r>
        <w:rPr>
          <w:rFonts w:ascii="Arial" w:eastAsia="Arial" w:hAnsi="Arial" w:cs="Arial"/>
        </w:rPr>
        <w:t xml:space="preserve">superior a 8, ni inferior a 4, salvo cuando exista simultaneidad con el curso, en cuyo caso sí podrá ser inferior a 4 horas, sin que la suma total de horas del curso y horas de prácticas supere las 8 horas diarias.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8" w:hanging="5"/>
        <w:jc w:val="both"/>
      </w:pPr>
      <w:r>
        <w:rPr>
          <w:rFonts w:ascii="Arial" w:eastAsia="Arial" w:hAnsi="Arial" w:cs="Arial"/>
        </w:rPr>
        <w:t xml:space="preserve">En el desarrollo de las prácticas, se </w:t>
      </w:r>
      <w:r>
        <w:rPr>
          <w:rFonts w:ascii="Arial" w:eastAsia="Arial" w:hAnsi="Arial" w:cs="Arial"/>
        </w:rPr>
        <w:t>tendrá en cuenta el horario de los centros de trabajo. El horario fijado deberá estar comprendido entre las 8:00 y las 22:00 horas, salvo para aquellos certificados que por su naturaleza impidan que se desarrollen dentro de este horario, en cuyo caso se ac</w:t>
      </w:r>
      <w:r>
        <w:rPr>
          <w:rFonts w:ascii="Arial" w:eastAsia="Arial" w:hAnsi="Arial" w:cs="Arial"/>
        </w:rPr>
        <w:t xml:space="preserve">ordará con el centro de formación, aportando al SCE informe motivado que se refleje en el programa formativo de las prácticas.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SEXTA.-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425DD3" w:rsidRDefault="00EA323E">
      <w:pPr>
        <w:spacing w:after="71"/>
        <w:ind w:left="142"/>
      </w:pPr>
      <w:r>
        <w:rPr>
          <w:rFonts w:ascii="Arial" w:eastAsia="Arial" w:hAnsi="Arial" w:cs="Arial"/>
        </w:rPr>
        <w:t xml:space="preserve"> </w:t>
      </w:r>
    </w:p>
    <w:p w:rsidR="00425DD3" w:rsidRDefault="00EA323E">
      <w:pPr>
        <w:spacing w:after="5" w:line="249" w:lineRule="auto"/>
        <w:ind w:left="343" w:right="569" w:hanging="5"/>
        <w:jc w:val="both"/>
      </w:pPr>
      <w:r>
        <w:rPr>
          <w:rFonts w:ascii="Arial" w:eastAsia="Arial" w:hAnsi="Arial" w:cs="Arial"/>
        </w:rPr>
        <w:t>En el seguimiento y valora</w:t>
      </w:r>
      <w:r>
        <w:rPr>
          <w:rFonts w:ascii="Arial" w:eastAsia="Arial" w:hAnsi="Arial" w:cs="Arial"/>
        </w:rPr>
        <w:t xml:space="preserve">ción de las prácticas realizadas, de acuerdo con la programación establecida, intervendrá, de una parte el formador del centro de formación y, de otra, personal de la empresa donde se realizan las prácticas.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Las funciones principales del tutor/a del centro de formación son: </w:t>
      </w:r>
    </w:p>
    <w:p w:rsidR="00425DD3" w:rsidRDefault="00EA323E">
      <w:pPr>
        <w:spacing w:after="0"/>
        <w:ind w:left="142"/>
      </w:pPr>
      <w:r>
        <w:rPr>
          <w:rFonts w:ascii="Arial" w:eastAsia="Arial" w:hAnsi="Arial" w:cs="Arial"/>
        </w:rPr>
        <w:t xml:space="preserve"> </w:t>
      </w:r>
    </w:p>
    <w:p w:rsidR="00425DD3" w:rsidRDefault="00EA323E">
      <w:pPr>
        <w:numPr>
          <w:ilvl w:val="0"/>
          <w:numId w:val="39"/>
        </w:numPr>
        <w:spacing w:after="5" w:line="249" w:lineRule="auto"/>
        <w:ind w:right="160" w:hanging="720"/>
        <w:jc w:val="both"/>
      </w:pPr>
      <w:r>
        <w:rPr>
          <w:rFonts w:ascii="Arial" w:eastAsia="Arial" w:hAnsi="Arial" w:cs="Arial"/>
        </w:rPr>
        <w:t xml:space="preserve">Acordar el programa formativo con la empresa. </w:t>
      </w:r>
    </w:p>
    <w:p w:rsidR="00425DD3" w:rsidRDefault="00EA323E">
      <w:pPr>
        <w:numPr>
          <w:ilvl w:val="0"/>
          <w:numId w:val="39"/>
        </w:numPr>
        <w:spacing w:after="5" w:line="249" w:lineRule="auto"/>
        <w:ind w:right="160" w:hanging="720"/>
        <w:jc w:val="both"/>
      </w:pPr>
      <w:r>
        <w:rPr>
          <w:rFonts w:ascii="Arial" w:eastAsia="Arial" w:hAnsi="Arial" w:cs="Arial"/>
        </w:rPr>
        <w:t xml:space="preserve">Realizar, junto con el tutor designado por la empresa, el seguimiento y la evaluación de los alumnos.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9213" name="Group 119213"/>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8433" name="Rectangle 8433"/>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Validación: 6GYG9P6P7GDWHX</w:t>
                              </w:r>
                              <w:r>
                                <w:rPr>
                                  <w:rFonts w:ascii="Arial" w:eastAsia="Arial" w:hAnsi="Arial" w:cs="Arial"/>
                                  <w:sz w:val="12"/>
                                </w:rPr>
                                <w:t xml:space="preserve">PLNHG9MP26G | Verificación: https://candelaria.sedelectronica.es/ </w:t>
                              </w:r>
                            </w:p>
                          </w:txbxContent>
                        </wps:txbx>
                        <wps:bodyPr horzOverflow="overflow" vert="horz" lIns="0" tIns="0" rIns="0" bIns="0" rtlCol="0">
                          <a:noAutofit/>
                        </wps:bodyPr>
                      </wps:wsp>
                      <wps:wsp>
                        <wps:cNvPr id="8434" name="Rectangle 8434"/>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39 de 78 </w:t>
                              </w:r>
                            </w:p>
                          </w:txbxContent>
                        </wps:txbx>
                        <wps:bodyPr horzOverflow="overflow" vert="horz" lIns="0" tIns="0" rIns="0" bIns="0" rtlCol="0">
                          <a:noAutofit/>
                        </wps:bodyPr>
                      </wps:wsp>
                    </wpg:wgp>
                  </a:graphicData>
                </a:graphic>
              </wp:anchor>
            </w:drawing>
          </mc:Choice>
          <mc:Fallback xmlns:a="http://schemas.openxmlformats.org/drawingml/2006/main">
            <w:pict>
              <v:group id="Group 119213" style="width:12.7031pt;height:283.026pt;position:absolute;mso-position-horizontal-relative:page;mso-position-horizontal:absolute;margin-left:682.278pt;mso-position-vertical-relative:page;margin-top:529.014pt;" coordsize="1613,35944">
                <v:rect id="Rectangle 8433"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8434"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78 </w:t>
                        </w:r>
                      </w:p>
                    </w:txbxContent>
                  </v:textbox>
                </v:rect>
                <w10:wrap type="square"/>
              </v:group>
            </w:pict>
          </mc:Fallback>
        </mc:AlternateContent>
      </w:r>
      <w:r>
        <w:rPr>
          <w:rFonts w:ascii="Arial" w:eastAsia="Arial" w:hAnsi="Arial" w:cs="Arial"/>
        </w:rPr>
        <w:t xml:space="preserve">Respecto al seguimiento y evaluación de los alumnos programará una serie de actividades con objeto de facilitar el desarrollo de este módulo, entre las que se incluyen: </w:t>
      </w:r>
    </w:p>
    <w:p w:rsidR="00425DD3" w:rsidRDefault="00EA323E">
      <w:pPr>
        <w:spacing w:after="0"/>
        <w:ind w:left="142"/>
      </w:pPr>
      <w:r>
        <w:rPr>
          <w:rFonts w:ascii="Arial" w:eastAsia="Arial" w:hAnsi="Arial" w:cs="Arial"/>
        </w:rPr>
        <w:t xml:space="preserve"> </w:t>
      </w:r>
    </w:p>
    <w:p w:rsidR="00425DD3" w:rsidRDefault="00EA323E">
      <w:pPr>
        <w:numPr>
          <w:ilvl w:val="0"/>
          <w:numId w:val="40"/>
        </w:numPr>
        <w:spacing w:after="5" w:line="249" w:lineRule="auto"/>
        <w:ind w:right="160" w:firstLine="86"/>
        <w:jc w:val="both"/>
      </w:pPr>
      <w:r>
        <w:rPr>
          <w:rFonts w:ascii="Arial" w:eastAsia="Arial" w:hAnsi="Arial" w:cs="Arial"/>
        </w:rPr>
        <w:t>Explicar a los alumnos las condiciones tecnológicas de la empresa (actividades, pues</w:t>
      </w:r>
      <w:r>
        <w:rPr>
          <w:rFonts w:ascii="Arial" w:eastAsia="Arial" w:hAnsi="Arial" w:cs="Arial"/>
        </w:rPr>
        <w:t xml:space="preserve">tos de trabajo, seguridad y salud laboral; etc.) </w:t>
      </w:r>
    </w:p>
    <w:p w:rsidR="00425DD3" w:rsidRDefault="00EA323E">
      <w:pPr>
        <w:numPr>
          <w:ilvl w:val="0"/>
          <w:numId w:val="40"/>
        </w:numPr>
        <w:spacing w:after="5" w:line="249" w:lineRule="auto"/>
        <w:ind w:right="160" w:firstLine="86"/>
        <w:jc w:val="both"/>
      </w:pPr>
      <w:r>
        <w:rPr>
          <w:rFonts w:ascii="Arial" w:eastAsia="Arial" w:hAnsi="Arial" w:cs="Arial"/>
        </w:rPr>
        <w:t xml:space="preserve">Presentar a los alumnos en la empresa. </w:t>
      </w:r>
    </w:p>
    <w:p w:rsidR="00425DD3" w:rsidRDefault="00EA323E">
      <w:pPr>
        <w:numPr>
          <w:ilvl w:val="0"/>
          <w:numId w:val="40"/>
        </w:numPr>
        <w:spacing w:after="5" w:line="249" w:lineRule="auto"/>
        <w:ind w:right="160" w:firstLine="86"/>
        <w:jc w:val="both"/>
      </w:pPr>
      <w:r>
        <w:rPr>
          <w:rFonts w:ascii="Arial" w:eastAsia="Arial" w:hAnsi="Arial" w:cs="Arial"/>
        </w:rPr>
        <w:t xml:space="preserve">Periódicamente (en función de la duración del módulo) visitar la empresa para realizar el seguimiento de las actividades. </w:t>
      </w:r>
    </w:p>
    <w:p w:rsidR="00425DD3" w:rsidRDefault="00EA323E">
      <w:pPr>
        <w:numPr>
          <w:ilvl w:val="0"/>
          <w:numId w:val="40"/>
        </w:numPr>
        <w:spacing w:after="5" w:line="249" w:lineRule="auto"/>
        <w:ind w:right="160" w:firstLine="86"/>
        <w:jc w:val="both"/>
      </w:pPr>
      <w:r>
        <w:rPr>
          <w:rFonts w:ascii="Arial" w:eastAsia="Arial" w:hAnsi="Arial" w:cs="Arial"/>
        </w:rPr>
        <w:t>Acción tutorial con los alumnos (dificultad</w:t>
      </w:r>
      <w:r>
        <w:rPr>
          <w:rFonts w:ascii="Arial" w:eastAsia="Arial" w:hAnsi="Arial" w:cs="Arial"/>
        </w:rPr>
        <w:t xml:space="preserve">es, aclaraciones; etc.). </w:t>
      </w:r>
    </w:p>
    <w:p w:rsidR="00425DD3" w:rsidRDefault="00EA323E">
      <w:pPr>
        <w:numPr>
          <w:ilvl w:val="0"/>
          <w:numId w:val="40"/>
        </w:numPr>
        <w:spacing w:after="5" w:line="249" w:lineRule="auto"/>
        <w:ind w:right="160" w:firstLine="86"/>
        <w:jc w:val="both"/>
      </w:pPr>
      <w:r>
        <w:rPr>
          <w:rFonts w:ascii="Arial" w:eastAsia="Arial" w:hAnsi="Arial" w:cs="Arial"/>
        </w:rPr>
        <w:t xml:space="preserve">Planificar y realizar la evaluación de los alumnos junto con el tutor de empresa. Para ello se tendrá en cuenta lo establecido sobre procedimientos, métodos e instrumentos de evaluación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361" w:hanging="5"/>
        <w:jc w:val="both"/>
      </w:pPr>
      <w:r>
        <w:rPr>
          <w:rFonts w:ascii="Arial" w:eastAsia="Arial" w:hAnsi="Arial" w:cs="Arial"/>
        </w:rPr>
        <w:t xml:space="preserve">La empresa donde se desarrollen las prácticas designará un tutor/a que desempeñe una actividad igual o afín a la especialidad en la que haya sido formado el alumno/a que tendrá las siguientes funciones: </w:t>
      </w:r>
    </w:p>
    <w:p w:rsidR="00425DD3" w:rsidRDefault="00EA323E">
      <w:pPr>
        <w:spacing w:after="0"/>
        <w:ind w:left="142"/>
      </w:pPr>
      <w:r>
        <w:rPr>
          <w:rFonts w:ascii="Arial" w:eastAsia="Arial" w:hAnsi="Arial" w:cs="Arial"/>
        </w:rPr>
        <w:t xml:space="preserve"> </w:t>
      </w:r>
    </w:p>
    <w:p w:rsidR="00425DD3" w:rsidRDefault="00EA323E">
      <w:pPr>
        <w:numPr>
          <w:ilvl w:val="2"/>
          <w:numId w:val="42"/>
        </w:numPr>
        <w:spacing w:after="5" w:line="249" w:lineRule="auto"/>
        <w:ind w:right="160" w:hanging="1114"/>
        <w:jc w:val="both"/>
      </w:pPr>
      <w:r>
        <w:rPr>
          <w:rFonts w:ascii="Arial" w:eastAsia="Arial" w:hAnsi="Arial" w:cs="Arial"/>
        </w:rPr>
        <w:t xml:space="preserve">Dirigir las actividades formativas de los alumnos </w:t>
      </w:r>
      <w:r>
        <w:rPr>
          <w:rFonts w:ascii="Arial" w:eastAsia="Arial" w:hAnsi="Arial" w:cs="Arial"/>
        </w:rPr>
        <w:t xml:space="preserve">en el centro de trabajo. </w:t>
      </w:r>
    </w:p>
    <w:p w:rsidR="00425DD3" w:rsidRDefault="00EA323E">
      <w:pPr>
        <w:numPr>
          <w:ilvl w:val="2"/>
          <w:numId w:val="42"/>
        </w:numPr>
        <w:spacing w:after="5" w:line="249" w:lineRule="auto"/>
        <w:ind w:right="160" w:hanging="1114"/>
        <w:jc w:val="both"/>
      </w:pPr>
      <w:r>
        <w:rPr>
          <w:rFonts w:ascii="Arial" w:eastAsia="Arial" w:hAnsi="Arial" w:cs="Arial"/>
        </w:rPr>
        <w:t xml:space="preserve">Orientar a los alumnos durante el periodo de prácticas no laborales en la empresa </w:t>
      </w:r>
    </w:p>
    <w:p w:rsidR="00425DD3" w:rsidRDefault="00EA323E">
      <w:pPr>
        <w:numPr>
          <w:ilvl w:val="2"/>
          <w:numId w:val="42"/>
        </w:numPr>
        <w:spacing w:after="5" w:line="249" w:lineRule="auto"/>
        <w:ind w:right="160" w:hanging="1114"/>
        <w:jc w:val="both"/>
      </w:pPr>
      <w:r>
        <w:rPr>
          <w:rFonts w:ascii="Arial" w:eastAsia="Arial" w:hAnsi="Arial" w:cs="Arial"/>
        </w:rPr>
        <w:t xml:space="preserve">Valorar el progreso de los alumnos y evaluarlos junto con el tutor del centro formativo.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9" w:hanging="5"/>
        <w:jc w:val="both"/>
      </w:pPr>
      <w:r>
        <w:rPr>
          <w:rFonts w:ascii="Arial" w:eastAsia="Arial" w:hAnsi="Arial" w:cs="Arial"/>
        </w:rPr>
        <w:t>En cualquier momento del desarrollo de las prácticas,</w:t>
      </w:r>
      <w:r>
        <w:rPr>
          <w:rFonts w:ascii="Arial" w:eastAsia="Arial" w:hAnsi="Arial" w:cs="Arial"/>
        </w:rPr>
        <w:t xml:space="preserve"> el SCE podrá visitar las instalaciones de la empresa para supervisar las condiciones de realización de las prácticas que figuran en el presente convenio y verificar el cumplimiento de los requisitos establecidos para ello.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SÉPTIMA.- </w:t>
      </w:r>
      <w:r>
        <w:rPr>
          <w:rFonts w:ascii="Arial" w:eastAsia="Arial" w:hAnsi="Arial" w:cs="Arial"/>
          <w:u w:val="single" w:color="000000"/>
        </w:rPr>
        <w:t>Baja e incidencia</w:t>
      </w:r>
      <w:r>
        <w:rPr>
          <w:rFonts w:ascii="Arial" w:eastAsia="Arial" w:hAnsi="Arial" w:cs="Arial"/>
          <w:u w:val="single" w:color="000000"/>
        </w:rPr>
        <w:t>s del alumno/a en prácticas.</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291" w:hanging="5"/>
        <w:jc w:val="both"/>
      </w:pPr>
      <w:r>
        <w:rPr>
          <w:rFonts w:ascii="Arial" w:eastAsia="Arial" w:hAnsi="Arial" w:cs="Arial"/>
        </w:rPr>
        <w:t xml:space="preserve">La empresa, previa comunicación al centro de formación, podrá excluir de la participación en las prácticas a aquellos alumnos/as que: </w:t>
      </w:r>
    </w:p>
    <w:p w:rsidR="00425DD3" w:rsidRDefault="00EA323E">
      <w:pPr>
        <w:spacing w:after="0"/>
        <w:ind w:left="142"/>
      </w:pPr>
      <w:r>
        <w:rPr>
          <w:rFonts w:ascii="Arial" w:eastAsia="Arial" w:hAnsi="Arial" w:cs="Arial"/>
        </w:rPr>
        <w:t xml:space="preserve"> </w:t>
      </w:r>
    </w:p>
    <w:p w:rsidR="00425DD3" w:rsidRDefault="00EA323E">
      <w:pPr>
        <w:numPr>
          <w:ilvl w:val="1"/>
          <w:numId w:val="40"/>
        </w:numPr>
        <w:spacing w:after="32" w:line="249" w:lineRule="auto"/>
        <w:ind w:right="160" w:hanging="358"/>
        <w:jc w:val="both"/>
      </w:pPr>
      <w:r>
        <w:rPr>
          <w:rFonts w:ascii="Arial" w:eastAsia="Arial" w:hAnsi="Arial" w:cs="Arial"/>
        </w:rPr>
        <w:t xml:space="preserve">Incurran en más de tres faltas de asistencia no justificadas en un mes. </w:t>
      </w:r>
    </w:p>
    <w:p w:rsidR="00425DD3" w:rsidRDefault="00EA323E">
      <w:pPr>
        <w:numPr>
          <w:ilvl w:val="1"/>
          <w:numId w:val="40"/>
        </w:numPr>
        <w:spacing w:after="35" w:line="249" w:lineRule="auto"/>
        <w:ind w:right="160" w:hanging="358"/>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425DD3" w:rsidRDefault="00EA323E">
      <w:pPr>
        <w:numPr>
          <w:ilvl w:val="1"/>
          <w:numId w:val="40"/>
        </w:numPr>
        <w:spacing w:after="5" w:line="249" w:lineRule="auto"/>
        <w:ind w:right="160" w:hanging="358"/>
        <w:jc w:val="both"/>
      </w:pPr>
      <w:r>
        <w:rPr>
          <w:rFonts w:ascii="Arial" w:eastAsia="Arial" w:hAnsi="Arial" w:cs="Arial"/>
        </w:rPr>
        <w:t xml:space="preserve">Lo soliciten motivadamente.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615" w:hanging="5"/>
        <w:jc w:val="both"/>
      </w:pPr>
      <w:r>
        <w:rPr>
          <w:rFonts w:ascii="Arial" w:eastAsia="Arial" w:hAnsi="Arial" w:cs="Arial"/>
        </w:rPr>
        <w:t>En todos los citados casos, así como cuand</w:t>
      </w:r>
      <w:r>
        <w:rPr>
          <w:rFonts w:ascii="Arial" w:eastAsia="Arial" w:hAnsi="Arial" w:cs="Arial"/>
        </w:rPr>
        <w:t xml:space="preserve">o se produzcan variaciones en las fechas de ejecución de las prácticas, horario, suspensión etc.…, la empresa está obligada a comunicar de forma inmediata al centro de formación esta circunstancia.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OCTAVA.- Derechos y obligaciones. </w:t>
      </w:r>
    </w:p>
    <w:p w:rsidR="00425DD3" w:rsidRDefault="00EA323E">
      <w:pPr>
        <w:spacing w:after="0"/>
        <w:ind w:left="142"/>
      </w:pPr>
      <w:r>
        <w:rPr>
          <w:rFonts w:ascii="Arial" w:eastAsia="Arial" w:hAnsi="Arial" w:cs="Arial"/>
        </w:rPr>
        <w:t xml:space="preserve"> </w:t>
      </w:r>
    </w:p>
    <w:p w:rsidR="00425DD3" w:rsidRDefault="00EA323E">
      <w:pPr>
        <w:numPr>
          <w:ilvl w:val="1"/>
          <w:numId w:val="43"/>
        </w:numPr>
        <w:spacing w:after="31" w:line="249" w:lineRule="auto"/>
        <w:ind w:right="401" w:hanging="360"/>
        <w:jc w:val="both"/>
      </w:pPr>
      <w:r>
        <w:rPr>
          <w:rFonts w:ascii="Arial" w:eastAsia="Arial" w:hAnsi="Arial" w:cs="Arial"/>
        </w:rPr>
        <w:t>La empresa deber</w:t>
      </w:r>
      <w:r>
        <w:rPr>
          <w:rFonts w:ascii="Arial" w:eastAsia="Arial" w:hAnsi="Arial" w:cs="Arial"/>
        </w:rPr>
        <w:t xml:space="preserve">á comunicar a los representantes legales de los trabajadores/as los convenios de prácticas que se suscriban. </w:t>
      </w:r>
    </w:p>
    <w:p w:rsidR="00425DD3" w:rsidRDefault="00EA323E">
      <w:pPr>
        <w:numPr>
          <w:ilvl w:val="1"/>
          <w:numId w:val="43"/>
        </w:numPr>
        <w:spacing w:after="34" w:line="249" w:lineRule="auto"/>
        <w:ind w:right="401" w:hanging="360"/>
        <w:jc w:val="both"/>
      </w:pPr>
      <w:r>
        <w:rPr>
          <w:rFonts w:ascii="Arial" w:eastAsia="Arial" w:hAnsi="Arial" w:cs="Arial"/>
        </w:rPr>
        <w:t>El centro de formación y la empresa elaborarán conjuntamente el seguimiento y evaluación final de los alumnos/as de acuerdo con los criterios de e</w:t>
      </w:r>
      <w:r>
        <w:rPr>
          <w:rFonts w:ascii="Arial" w:eastAsia="Arial" w:hAnsi="Arial" w:cs="Arial"/>
        </w:rPr>
        <w:t xml:space="preserve">valuación del mencionado módulo de prácticas. </w:t>
      </w:r>
    </w:p>
    <w:p w:rsidR="00425DD3" w:rsidRDefault="00EA323E">
      <w:pPr>
        <w:numPr>
          <w:ilvl w:val="1"/>
          <w:numId w:val="43"/>
        </w:numPr>
        <w:spacing w:after="53" w:line="228" w:lineRule="auto"/>
        <w:ind w:right="401" w:hanging="360"/>
        <w:jc w:val="both"/>
      </w:pPr>
      <w:r>
        <w:rPr>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8624" name="Group 118624"/>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8670" name="Rectangle 867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8671" name="Rectangle 8671"/>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40 de 78 </w:t>
                              </w:r>
                            </w:p>
                          </w:txbxContent>
                        </wps:txbx>
                        <wps:bodyPr horzOverflow="overflow" vert="horz" lIns="0" tIns="0" rIns="0" bIns="0" rtlCol="0">
                          <a:noAutofit/>
                        </wps:bodyPr>
                      </wps:wsp>
                    </wpg:wgp>
                  </a:graphicData>
                </a:graphic>
              </wp:anchor>
            </w:drawing>
          </mc:Choice>
          <mc:Fallback xmlns:a="http://schemas.openxmlformats.org/drawingml/2006/main">
            <w:pict>
              <v:group id="Group 118624" style="width:12.7031pt;height:283.026pt;position:absolute;mso-position-horizontal-relative:page;mso-position-horizontal:absolute;margin-left:682.278pt;mso-position-vertical-relative:page;margin-top:529.014pt;" coordsize="1613,35944">
                <v:rect id="Rectangle 867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8671"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78 </w:t>
                        </w:r>
                      </w:p>
                    </w:txbxContent>
                  </v:textbox>
                </v:rect>
                <w10:wrap type="square"/>
              </v:group>
            </w:pict>
          </mc:Fallback>
        </mc:AlternateContent>
      </w:r>
      <w:r>
        <w:rPr>
          <w:rFonts w:ascii="Arial" w:eastAsia="Arial" w:hAnsi="Arial" w:cs="Arial"/>
        </w:rPr>
        <w:t xml:space="preserve">El centro de formación deberán presentar al SCE dentro de los 30 días siguientes a la finalización de las prácticas la siguiente documentación elaborada conjuntamente con la empresa consistente en: </w:t>
      </w:r>
    </w:p>
    <w:p w:rsidR="00425DD3" w:rsidRDefault="00EA323E">
      <w:pPr>
        <w:numPr>
          <w:ilvl w:val="2"/>
          <w:numId w:val="40"/>
        </w:numPr>
        <w:spacing w:after="30" w:line="249" w:lineRule="auto"/>
        <w:ind w:right="387" w:hanging="362"/>
        <w:jc w:val="both"/>
      </w:pPr>
      <w:r>
        <w:rPr>
          <w:rFonts w:ascii="Arial" w:eastAsia="Arial" w:hAnsi="Arial" w:cs="Arial"/>
        </w:rPr>
        <w:t xml:space="preserve">Controles de asistencia. </w:t>
      </w:r>
    </w:p>
    <w:p w:rsidR="00425DD3" w:rsidRDefault="00EA323E">
      <w:pPr>
        <w:numPr>
          <w:ilvl w:val="2"/>
          <w:numId w:val="40"/>
        </w:numPr>
        <w:spacing w:after="5" w:line="249" w:lineRule="auto"/>
        <w:ind w:right="387" w:hanging="362"/>
        <w:jc w:val="both"/>
      </w:pPr>
      <w:r>
        <w:rPr>
          <w:rFonts w:ascii="Arial" w:eastAsia="Arial" w:hAnsi="Arial" w:cs="Arial"/>
        </w:rPr>
        <w:t xml:space="preserve">Escala evaluativa en base al </w:t>
      </w:r>
      <w:r>
        <w:rPr>
          <w:rFonts w:ascii="Arial" w:eastAsia="Arial" w:hAnsi="Arial" w:cs="Arial"/>
        </w:rPr>
        <w:t xml:space="preserve">anexo VIII de la Orden ESS1897 y sistema de seguimiento del tutor del Centro Colaborador, debidamente cumplimentada y firmada por los tutores que aparecen asignados en el Programa formativo (anexo VIII) y mecanizadas en el aplicativo SISPECAN.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NOVENA.</w:t>
      </w:r>
      <w:r>
        <w:rPr>
          <w:rFonts w:ascii="Arial" w:eastAsia="Arial" w:hAnsi="Arial" w:cs="Arial"/>
        </w:rPr>
        <w:t xml:space="preserve">- </w:t>
      </w:r>
      <w:r>
        <w:rPr>
          <w:rFonts w:ascii="Arial" w:eastAsia="Arial" w:hAnsi="Arial" w:cs="Arial"/>
          <w:u w:val="single" w:color="000000"/>
        </w:rPr>
        <w:t>Vigencia.</w:t>
      </w:r>
      <w:r>
        <w:rPr>
          <w:rFonts w:ascii="Arial" w:eastAsia="Arial" w:hAnsi="Arial" w:cs="Arial"/>
        </w:rPr>
        <w:t xml:space="preserve"> </w:t>
      </w:r>
    </w:p>
    <w:p w:rsidR="00425DD3" w:rsidRDefault="00EA323E">
      <w:pPr>
        <w:spacing w:after="71"/>
        <w:ind w:left="142"/>
      </w:pPr>
      <w:r>
        <w:rPr>
          <w:rFonts w:ascii="Arial" w:eastAsia="Arial" w:hAnsi="Arial" w:cs="Arial"/>
        </w:rPr>
        <w:t xml:space="preserve"> </w:t>
      </w:r>
    </w:p>
    <w:p w:rsidR="00425DD3" w:rsidRDefault="00EA323E">
      <w:pPr>
        <w:spacing w:after="5" w:line="249" w:lineRule="auto"/>
        <w:ind w:left="343" w:right="573" w:hanging="5"/>
        <w:jc w:val="both"/>
      </w:pPr>
      <w:r>
        <w:rPr>
          <w:rFonts w:ascii="Arial" w:eastAsia="Arial" w:hAnsi="Arial" w:cs="Arial"/>
        </w:rPr>
        <w:t xml:space="preserve">Este convenio entrará en vigor desde la fecha de la firma del mismo y finalizará una vez que el alumno/a haya completado el nº de horas de prácticas establecido en la cláusula, PRIMERA del presente convenio.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3"/>
        <w:ind w:left="348" w:hanging="10"/>
      </w:pPr>
      <w:r>
        <w:rPr>
          <w:rFonts w:ascii="Arial" w:eastAsia="Arial" w:hAnsi="Arial" w:cs="Arial"/>
        </w:rPr>
        <w:t xml:space="preserve">DÉCIMA.- </w:t>
      </w:r>
      <w:r>
        <w:rPr>
          <w:rFonts w:ascii="Arial" w:eastAsia="Arial" w:hAnsi="Arial" w:cs="Arial"/>
          <w:u w:val="single" w:color="000000"/>
        </w:rPr>
        <w:t>Causas de extinción.</w:t>
      </w:r>
      <w:r>
        <w:rPr>
          <w:rFonts w:ascii="Arial" w:eastAsia="Arial" w:hAnsi="Arial" w:cs="Arial"/>
        </w:rPr>
        <w:t xml:space="preserve"> </w:t>
      </w:r>
    </w:p>
    <w:p w:rsidR="00425DD3" w:rsidRDefault="00EA323E">
      <w:pPr>
        <w:spacing w:after="74"/>
        <w:ind w:left="142"/>
      </w:pPr>
      <w:r>
        <w:rPr>
          <w:rFonts w:ascii="Arial" w:eastAsia="Arial" w:hAnsi="Arial" w:cs="Arial"/>
        </w:rPr>
        <w:t xml:space="preserve"> </w:t>
      </w:r>
    </w:p>
    <w:p w:rsidR="00425DD3" w:rsidRDefault="00EA323E">
      <w:pPr>
        <w:spacing w:after="5" w:line="249" w:lineRule="auto"/>
        <w:ind w:left="343" w:right="160" w:hanging="5"/>
        <w:jc w:val="both"/>
      </w:pPr>
      <w:r>
        <w:rPr>
          <w:rFonts w:ascii="Arial" w:eastAsia="Arial" w:hAnsi="Arial" w:cs="Arial"/>
        </w:rPr>
        <w:t xml:space="preserve">Serán causas de extinción del convenio: </w:t>
      </w:r>
    </w:p>
    <w:p w:rsidR="00425DD3" w:rsidRDefault="00EA323E">
      <w:pPr>
        <w:spacing w:after="0"/>
        <w:ind w:left="142"/>
      </w:pPr>
      <w:r>
        <w:rPr>
          <w:rFonts w:ascii="Arial" w:eastAsia="Arial" w:hAnsi="Arial" w:cs="Arial"/>
        </w:rPr>
        <w:t xml:space="preserve"> </w:t>
      </w:r>
    </w:p>
    <w:p w:rsidR="00425DD3" w:rsidRDefault="00EA323E">
      <w:pPr>
        <w:numPr>
          <w:ilvl w:val="1"/>
          <w:numId w:val="41"/>
        </w:numPr>
        <w:spacing w:after="5" w:line="249" w:lineRule="auto"/>
        <w:ind w:right="160" w:hanging="358"/>
        <w:jc w:val="both"/>
      </w:pPr>
      <w:r>
        <w:rPr>
          <w:rFonts w:ascii="Arial" w:eastAsia="Arial" w:hAnsi="Arial" w:cs="Arial"/>
        </w:rPr>
        <w:t xml:space="preserve">El cese de la actividad de la empresa. </w:t>
      </w:r>
    </w:p>
    <w:p w:rsidR="00425DD3" w:rsidRDefault="00EA323E">
      <w:pPr>
        <w:numPr>
          <w:ilvl w:val="1"/>
          <w:numId w:val="41"/>
        </w:numPr>
        <w:spacing w:after="5" w:line="249" w:lineRule="auto"/>
        <w:ind w:right="160" w:hanging="358"/>
        <w:jc w:val="both"/>
      </w:pPr>
      <w:r>
        <w:rPr>
          <w:rFonts w:ascii="Arial" w:eastAsia="Arial" w:hAnsi="Arial" w:cs="Arial"/>
        </w:rPr>
        <w:t xml:space="preserve">Fuerza mayor que imposibilite el desarrollo de las actividades programadas. </w:t>
      </w:r>
    </w:p>
    <w:p w:rsidR="00425DD3" w:rsidRDefault="00EA323E">
      <w:pPr>
        <w:numPr>
          <w:ilvl w:val="1"/>
          <w:numId w:val="41"/>
        </w:numPr>
        <w:spacing w:after="5" w:line="249" w:lineRule="auto"/>
        <w:ind w:right="160" w:hanging="358"/>
        <w:jc w:val="both"/>
      </w:pPr>
      <w:r>
        <w:rPr>
          <w:rFonts w:ascii="Arial" w:eastAsia="Arial" w:hAnsi="Arial" w:cs="Arial"/>
        </w:rPr>
        <w:t xml:space="preserve">El mutuo acuerdo entre las partes firmantes del mismo. </w:t>
      </w:r>
    </w:p>
    <w:p w:rsidR="00425DD3" w:rsidRDefault="00EA323E">
      <w:pPr>
        <w:numPr>
          <w:ilvl w:val="1"/>
          <w:numId w:val="41"/>
        </w:numPr>
        <w:spacing w:after="5" w:line="249" w:lineRule="auto"/>
        <w:ind w:right="160" w:hanging="358"/>
        <w:jc w:val="both"/>
      </w:pPr>
      <w:r>
        <w:rPr>
          <w:rFonts w:ascii="Arial" w:eastAsia="Arial" w:hAnsi="Arial" w:cs="Arial"/>
        </w:rPr>
        <w:t>El incumplimient</w:t>
      </w:r>
      <w:r>
        <w:rPr>
          <w:rFonts w:ascii="Arial" w:eastAsia="Arial" w:hAnsi="Arial" w:cs="Arial"/>
        </w:rPr>
        <w:t xml:space="preserve">o de alguna de las cláusulas establecidas en el convenio. </w:t>
      </w:r>
    </w:p>
    <w:p w:rsidR="00425DD3" w:rsidRDefault="00EA323E">
      <w:pPr>
        <w:numPr>
          <w:ilvl w:val="1"/>
          <w:numId w:val="41"/>
        </w:numPr>
        <w:spacing w:after="5" w:line="249" w:lineRule="auto"/>
        <w:ind w:right="160" w:hanging="358"/>
        <w:jc w:val="both"/>
      </w:pPr>
      <w:r>
        <w:rPr>
          <w:rFonts w:ascii="Arial" w:eastAsia="Arial" w:hAnsi="Arial" w:cs="Arial"/>
        </w:rPr>
        <w:t xml:space="preserve">La modificación por alguna de las partes de las cláusulas del presente convenio. </w:t>
      </w:r>
    </w:p>
    <w:p w:rsidR="00425DD3" w:rsidRDefault="00EA323E">
      <w:pPr>
        <w:numPr>
          <w:ilvl w:val="1"/>
          <w:numId w:val="41"/>
        </w:numPr>
        <w:spacing w:after="5" w:line="249" w:lineRule="auto"/>
        <w:ind w:right="160" w:hanging="358"/>
        <w:jc w:val="both"/>
      </w:pPr>
      <w:r>
        <w:rPr>
          <w:rFonts w:ascii="Arial" w:eastAsia="Arial" w:hAnsi="Arial" w:cs="Arial"/>
        </w:rPr>
        <w:t>La denuncia del convenio por cualquiera de las partes, siempre que se hubiese realizado con una antelación suficien</w:t>
      </w:r>
      <w:r>
        <w:rPr>
          <w:rFonts w:ascii="Arial" w:eastAsia="Arial" w:hAnsi="Arial" w:cs="Arial"/>
        </w:rPr>
        <w:t xml:space="preserve">te a la fecha de finalización.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338"/>
      </w:pPr>
      <w:r>
        <w:rPr>
          <w:rFonts w:ascii="Arial" w:eastAsia="Arial" w:hAnsi="Arial" w:cs="Arial"/>
        </w:rPr>
        <w:t xml:space="preserve"> </w:t>
      </w:r>
    </w:p>
    <w:p w:rsidR="00425DD3" w:rsidRDefault="00EA323E">
      <w:pPr>
        <w:spacing w:after="5" w:line="249" w:lineRule="auto"/>
        <w:ind w:left="343" w:right="613" w:hanging="5"/>
        <w:jc w:val="both"/>
      </w:pPr>
      <w:r>
        <w:rPr>
          <w:rFonts w:ascii="Arial" w:eastAsia="Arial" w:hAnsi="Arial" w:cs="Arial"/>
        </w:rPr>
        <w:t>UNDÉCIMA.- Se autoriza al Centro de formación y al SCE, al tratamiento informático de sus datos y la tramitación documental de todos los procesos que lleva la tramitación de prácticas en empresas, a los efectos dispues</w:t>
      </w:r>
      <w:r>
        <w:rPr>
          <w:rFonts w:ascii="Arial" w:eastAsia="Arial" w:hAnsi="Arial" w:cs="Arial"/>
        </w:rPr>
        <w:t xml:space="preserve">tos en la Ley Orgánica 3/2018 de 5 de diciembre de Protección de Datos de Carácter Personal y demás normativa de desarrollo. </w:t>
      </w:r>
    </w:p>
    <w:p w:rsidR="00425DD3" w:rsidRDefault="00EA323E">
      <w:pPr>
        <w:spacing w:after="0"/>
        <w:ind w:left="142"/>
      </w:pPr>
      <w:r>
        <w:rPr>
          <w:rFonts w:ascii="Arial" w:eastAsia="Arial" w:hAnsi="Arial" w:cs="Arial"/>
          <w:color w:val="FF0000"/>
        </w:rPr>
        <w:t xml:space="preserve"> </w:t>
      </w:r>
    </w:p>
    <w:p w:rsidR="00425DD3" w:rsidRDefault="00EA323E">
      <w:pPr>
        <w:spacing w:after="0"/>
        <w:ind w:left="142"/>
      </w:pPr>
      <w:r>
        <w:rPr>
          <w:rFonts w:ascii="Arial" w:eastAsia="Arial" w:hAnsi="Arial" w:cs="Arial"/>
          <w:color w:val="FF0000"/>
        </w:rPr>
        <w:t xml:space="preserve"> </w:t>
      </w:r>
    </w:p>
    <w:p w:rsidR="00425DD3" w:rsidRDefault="00EA323E">
      <w:pPr>
        <w:spacing w:after="0"/>
        <w:ind w:left="142"/>
      </w:pPr>
      <w:r>
        <w:rPr>
          <w:rFonts w:ascii="Arial" w:eastAsia="Arial" w:hAnsi="Arial" w:cs="Arial"/>
          <w:color w:val="FF0000"/>
        </w:rPr>
        <w:t xml:space="preserve"> </w:t>
      </w:r>
    </w:p>
    <w:p w:rsidR="00425DD3" w:rsidRDefault="00EA323E">
      <w:pPr>
        <w:spacing w:after="5" w:line="249" w:lineRule="auto"/>
        <w:ind w:left="338" w:right="240" w:firstLine="358"/>
        <w:jc w:val="both"/>
      </w:pPr>
      <w:r>
        <w:rPr>
          <w:rFonts w:ascii="Arial" w:eastAsia="Arial" w:hAnsi="Arial" w:cs="Arial"/>
        </w:rPr>
        <w:t xml:space="preserve">Y en prueba de conformidad, se firma el presente Convenio de Colaboración por triplicado, en el lugar y fecha arriba indicados.” </w:t>
      </w:r>
    </w:p>
    <w:p w:rsidR="00425DD3" w:rsidRDefault="00EA323E">
      <w:pPr>
        <w:spacing w:after="218"/>
        <w:ind w:left="142"/>
      </w:pPr>
      <w:r>
        <w:rPr>
          <w:rFonts w:ascii="Arial" w:eastAsia="Arial" w:hAnsi="Arial" w:cs="Arial"/>
          <w:i/>
        </w:rPr>
        <w:t xml:space="preserve"> </w:t>
      </w:r>
    </w:p>
    <w:p w:rsidR="00425DD3" w:rsidRDefault="00EA323E">
      <w:pPr>
        <w:spacing w:after="5" w:line="249" w:lineRule="auto"/>
        <w:ind w:left="147" w:right="160" w:hanging="5"/>
        <w:jc w:val="both"/>
      </w:pPr>
      <w:r>
        <w:rPr>
          <w:rFonts w:ascii="Arial" w:eastAsia="Arial" w:hAnsi="Arial" w:cs="Arial"/>
        </w:rPr>
        <w:t>SEGUNDO. - Facultar a la Alcaldesa- Presidenta para la firma del citado Convenio específico de colaboración y de la document</w:t>
      </w:r>
      <w:r>
        <w:rPr>
          <w:rFonts w:ascii="Arial" w:eastAsia="Arial" w:hAnsi="Arial" w:cs="Arial"/>
        </w:rPr>
        <w:t xml:space="preserve">ación precisa para la ejecución del mismo.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rPr>
        <w:t xml:space="preserve">TERCERO. - Dar traslado del acuerdo que se adopte al centro de formación IBECON 2003 S.L. a los efectos oportunos. </w:t>
      </w:r>
    </w:p>
    <w:p w:rsidR="00425DD3" w:rsidRDefault="00EA323E">
      <w:pPr>
        <w:spacing w:after="0"/>
        <w:ind w:left="142"/>
      </w:pPr>
      <w:r>
        <w:rPr>
          <w:rFonts w:ascii="Arial" w:eastAsia="Arial" w:hAnsi="Arial" w:cs="Arial"/>
          <w:b/>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6718478</wp:posOffset>
                </wp:positionV>
                <wp:extent cx="161330" cy="3594430"/>
                <wp:effectExtent l="0" t="0" r="0" b="0"/>
                <wp:wrapTopAndBottom/>
                <wp:docPr id="118214" name="Group 118214"/>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8796" name="Rectangle 8796"/>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8797" name="Rectangle 8797"/>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41 de 78 </w:t>
                              </w:r>
                            </w:p>
                          </w:txbxContent>
                        </wps:txbx>
                        <wps:bodyPr horzOverflow="overflow" vert="horz" lIns="0" tIns="0" rIns="0" bIns="0" rtlCol="0">
                          <a:noAutofit/>
                        </wps:bodyPr>
                      </wps:wsp>
                    </wpg:wgp>
                  </a:graphicData>
                </a:graphic>
              </wp:anchor>
            </w:drawing>
          </mc:Choice>
          <mc:Fallback xmlns:a="http://schemas.openxmlformats.org/drawingml/2006/main">
            <w:pict>
              <v:group id="Group 118214" style="width:12.7031pt;height:283.026pt;position:absolute;mso-position-horizontal-relative:page;mso-position-horizontal:absolute;margin-left:682.278pt;mso-position-vertical-relative:page;margin-top:529.014pt;" coordsize="1613,35944">
                <v:rect id="Rectangle 8796"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8797"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78 </w:t>
                        </w:r>
                      </w:p>
                    </w:txbxContent>
                  </v:textbox>
                </v:rect>
                <w10:wrap type="topAndBottom"/>
              </v:group>
            </w:pict>
          </mc:Fallback>
        </mc:AlternateConten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Times New Roman" w:eastAsia="Times New Roman" w:hAnsi="Times New Roman" w:cs="Times New Roman"/>
          <w:b/>
          <w:sz w:val="24"/>
        </w:rPr>
        <w:t xml:space="preserve"> </w:t>
      </w:r>
    </w:p>
    <w:p w:rsidR="00425DD3" w:rsidRDefault="00EA323E">
      <w:pPr>
        <w:spacing w:after="0" w:line="240" w:lineRule="auto"/>
        <w:ind w:left="152" w:right="302" w:hanging="10"/>
        <w:jc w:val="both"/>
      </w:pPr>
      <w:r>
        <w:rPr>
          <w:rFonts w:ascii="Arial" w:eastAsia="Arial" w:hAnsi="Arial" w:cs="Arial"/>
          <w:b/>
          <w:sz w:val="24"/>
        </w:rPr>
        <w:t xml:space="preserve">3.- </w:t>
      </w:r>
      <w:r>
        <w:rPr>
          <w:rFonts w:ascii="Arial" w:eastAsia="Arial" w:hAnsi="Arial" w:cs="Arial"/>
          <w:b/>
          <w:color w:val="2F3E4D"/>
          <w:sz w:val="24"/>
        </w:rPr>
        <w:t>Expediente 5219/2022. Aprobar la adhesión al Convenio de Cooperación suscrito entre la Consejería de Administraciones Públicas, Justicia y Seguridad del Gobierno de Canarias, el Instituto Canario de Administración Pública, los cabildos insulares de El Hier</w:t>
      </w:r>
      <w:r>
        <w:rPr>
          <w:rFonts w:ascii="Arial" w:eastAsia="Arial" w:hAnsi="Arial" w:cs="Arial"/>
          <w:b/>
          <w:color w:val="2F3E4D"/>
          <w:sz w:val="24"/>
        </w:rPr>
        <w:t>ro, Fuerteventura, Gran Canaria, La Gomera, Lanzarote, La Palma y Tenerife, y la Federación Canaria de Municipios, para la implantación de la Red interadministrativa canaria de Gobierno Abierto.</w:t>
      </w:r>
      <w:r>
        <w:rPr>
          <w:rFonts w:ascii="Arial" w:eastAsia="Arial" w:hAnsi="Arial" w:cs="Arial"/>
          <w:sz w:val="24"/>
        </w:rPr>
        <w:t xml:space="preserve"> </w:t>
      </w:r>
    </w:p>
    <w:p w:rsidR="00425DD3" w:rsidRDefault="00EA323E">
      <w:pPr>
        <w:spacing w:after="0"/>
        <w:ind w:left="142"/>
      </w:pPr>
      <w:r>
        <w:rPr>
          <w:rFonts w:ascii="Arial" w:eastAsia="Arial" w:hAnsi="Arial" w:cs="Arial"/>
          <w:b/>
          <w:color w:val="2F3E4D"/>
          <w:sz w:val="24"/>
        </w:rPr>
        <w:t xml:space="preserve"> </w:t>
      </w:r>
    </w:p>
    <w:p w:rsidR="00425DD3" w:rsidRDefault="00EA323E">
      <w:pPr>
        <w:spacing w:after="0"/>
        <w:ind w:left="142"/>
      </w:pPr>
      <w:r>
        <w:rPr>
          <w:rFonts w:ascii="Times New Roman" w:eastAsia="Times New Roman" w:hAnsi="Times New Roman" w:cs="Times New Roman"/>
          <w:b/>
          <w:color w:val="2F3E4D"/>
          <w:sz w:val="24"/>
        </w:rPr>
        <w:t xml:space="preserve"> </w:t>
      </w:r>
    </w:p>
    <w:p w:rsidR="00425DD3" w:rsidRDefault="00EA323E">
      <w:pPr>
        <w:spacing w:after="5" w:line="249" w:lineRule="auto"/>
        <w:ind w:left="137" w:hanging="10"/>
        <w:jc w:val="both"/>
      </w:pPr>
      <w:r>
        <w:rPr>
          <w:rFonts w:ascii="Arial" w:eastAsia="Arial" w:hAnsi="Arial" w:cs="Arial"/>
          <w:b/>
        </w:rPr>
        <w:t>Consta en el expediente propuesta de la Alcaldesa-</w:t>
      </w:r>
      <w:r>
        <w:rPr>
          <w:rFonts w:ascii="Arial" w:eastAsia="Arial" w:hAnsi="Arial" w:cs="Arial"/>
          <w:b/>
        </w:rPr>
        <w:t xml:space="preserve">Presidenta, de fecha 31 de mayo de 2022, cuyo tenor literal es el siguiente: </w:t>
      </w:r>
    </w:p>
    <w:p w:rsidR="00425DD3" w:rsidRDefault="00EA323E">
      <w:pPr>
        <w:spacing w:after="19"/>
        <w:ind w:left="142"/>
      </w:pPr>
      <w:r>
        <w:rPr>
          <w:rFonts w:ascii="Arial" w:eastAsia="Arial" w:hAnsi="Arial" w:cs="Arial"/>
          <w:b/>
          <w:color w:val="2F3E4D"/>
        </w:rPr>
        <w:t xml:space="preserve"> </w:t>
      </w:r>
    </w:p>
    <w:p w:rsidR="00425DD3" w:rsidRDefault="00EA323E">
      <w:pPr>
        <w:spacing w:after="5" w:line="249" w:lineRule="auto"/>
        <w:ind w:left="147" w:right="435" w:hanging="5"/>
        <w:jc w:val="both"/>
      </w:pPr>
      <w:r>
        <w:rPr>
          <w:rFonts w:ascii="Arial" w:eastAsia="Arial" w:hAnsi="Arial" w:cs="Arial"/>
        </w:rPr>
        <w:t xml:space="preserve">  “Doña María Concepción Brito Núñez, en calidad de Alcaldesa Presidenta, al amparo de lo dispuesto en el Reglamento de Organización, Funcionamiento y Régimen Jurídico de las E</w:t>
      </w:r>
      <w:r>
        <w:rPr>
          <w:rFonts w:ascii="Arial" w:eastAsia="Arial" w:hAnsi="Arial" w:cs="Arial"/>
        </w:rPr>
        <w:t xml:space="preserve">ntidades Locales, así como en la Ley 7/1985, de 2 de abril, Reguladora de las Bases de Régimen Local.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429" w:hanging="5"/>
        <w:jc w:val="both"/>
      </w:pPr>
      <w:r>
        <w:rPr>
          <w:rFonts w:ascii="Arial" w:eastAsia="Arial" w:hAnsi="Arial" w:cs="Arial"/>
        </w:rPr>
        <w:t xml:space="preserve">A la vista Resolución de la Secretaría General Técnica de la Consejería de Administraciones Públicas, Justicia y Seguridad del Gobierno de Canarias de </w:t>
      </w:r>
      <w:r>
        <w:rPr>
          <w:rFonts w:ascii="Arial" w:eastAsia="Arial" w:hAnsi="Arial" w:cs="Arial"/>
        </w:rPr>
        <w:t>30 de marzo de 2022, por la que se ordena la publicación del Convenio de Cooperación entre la Consejería de Administraciones Públicas, Justicia y Seguridad, el Instituto Canario de Administración Pública, los Cabildos Insulares de El Hierro, Fuerteventura,</w:t>
      </w:r>
      <w:r>
        <w:rPr>
          <w:rFonts w:ascii="Arial" w:eastAsia="Arial" w:hAnsi="Arial" w:cs="Arial"/>
        </w:rPr>
        <w:t xml:space="preserve"> Gran Canaria, La Gomera, Lanzarote, La Palma y Tenerife, y la Federación Canaria de Municipios para la implantación de la Red Interadministrativa Canaria de Gobierno Abierto.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429" w:hanging="5"/>
        <w:jc w:val="both"/>
      </w:pPr>
      <w:r>
        <w:rPr>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0048" name="Group 12004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8906" name="Rectangle 8906"/>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Validación: 6GYG9P6P7GDWHXPLNHG9MP26G | Verificación: https://candela</w:t>
                              </w:r>
                              <w:r>
                                <w:rPr>
                                  <w:rFonts w:ascii="Arial" w:eastAsia="Arial" w:hAnsi="Arial" w:cs="Arial"/>
                                  <w:sz w:val="12"/>
                                </w:rPr>
                                <w:t xml:space="preserve">ria.sedelectronica.es/ </w:t>
                              </w:r>
                            </w:p>
                          </w:txbxContent>
                        </wps:txbx>
                        <wps:bodyPr horzOverflow="overflow" vert="horz" lIns="0" tIns="0" rIns="0" bIns="0" rtlCol="0">
                          <a:noAutofit/>
                        </wps:bodyPr>
                      </wps:wsp>
                      <wps:wsp>
                        <wps:cNvPr id="8907" name="Rectangle 8907"/>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42 de 78 </w:t>
                              </w:r>
                            </w:p>
                          </w:txbxContent>
                        </wps:txbx>
                        <wps:bodyPr horzOverflow="overflow" vert="horz" lIns="0" tIns="0" rIns="0" bIns="0" rtlCol="0">
                          <a:noAutofit/>
                        </wps:bodyPr>
                      </wps:wsp>
                    </wpg:wgp>
                  </a:graphicData>
                </a:graphic>
              </wp:anchor>
            </w:drawing>
          </mc:Choice>
          <mc:Fallback xmlns:a="http://schemas.openxmlformats.org/drawingml/2006/main">
            <w:pict>
              <v:group id="Group 120048" style="width:12.7031pt;height:283.026pt;position:absolute;mso-position-horizontal-relative:page;mso-position-horizontal:absolute;margin-left:682.278pt;mso-position-vertical-relative:page;margin-top:529.014pt;" coordsize="1613,35944">
                <v:rect id="Rectangle 8906"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8907"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78 </w:t>
                        </w:r>
                      </w:p>
                    </w:txbxContent>
                  </v:textbox>
                </v:rect>
                <w10:wrap type="square"/>
              </v:group>
            </w:pict>
          </mc:Fallback>
        </mc:AlternateContent>
      </w:r>
      <w:r>
        <w:rPr>
          <w:rFonts w:ascii="Arial" w:eastAsia="Arial" w:hAnsi="Arial" w:cs="Arial"/>
        </w:rPr>
        <w:t>Considerando que, para los ayuntamientos, la participación ciudadana no es más que el ejercicio de un derecho constitucional y el cumplim</w:t>
      </w:r>
      <w:r>
        <w:rPr>
          <w:rFonts w:ascii="Arial" w:eastAsia="Arial" w:hAnsi="Arial" w:cs="Arial"/>
        </w:rPr>
        <w:t>iento de un mandato imperativo que la Constitución dicta a los poderes públicos. Además, los municipios, en base a lo establecido en el artículo 70 bis, apartado 3, de la Ley 7/1985, de 2 de abril, Reguladora de las Bases del Régimen Local, deberán impulsa</w:t>
      </w:r>
      <w:r>
        <w:rPr>
          <w:rFonts w:ascii="Arial" w:eastAsia="Arial" w:hAnsi="Arial" w:cs="Arial"/>
        </w:rPr>
        <w:t xml:space="preserve">r la utilización interactiva de las tecnologías de la información y la comunicación para facilitar la participación y la comunicación con los vecinos, para la presentación de documentos y para la realización de trámites administrativos, de encuestas y, en </w:t>
      </w:r>
      <w:r>
        <w:rPr>
          <w:rFonts w:ascii="Arial" w:eastAsia="Arial" w:hAnsi="Arial" w:cs="Arial"/>
        </w:rPr>
        <w:t xml:space="preserve">su caso, de consultas ciudadanas. Además, les confiere competencias en materia de transparencia y acceso a la información pública, Ley 7/2015, de 1 de abril, de los de municipios de Canarias.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432" w:hanging="5"/>
        <w:jc w:val="both"/>
      </w:pPr>
      <w:r>
        <w:rPr>
          <w:rFonts w:ascii="Arial" w:eastAsia="Arial" w:hAnsi="Arial" w:cs="Arial"/>
        </w:rPr>
        <w:t>Considerando que la Directiva (UE) 2019/1024 del Parlamento E</w:t>
      </w:r>
      <w:r>
        <w:rPr>
          <w:rFonts w:ascii="Arial" w:eastAsia="Arial" w:hAnsi="Arial" w:cs="Arial"/>
        </w:rPr>
        <w:t xml:space="preserve">uropeo y del Consejo de 20 de junio de 2019 relativa a los datos abiertos y la reutilización de la información del sector público, obliga a todas las administraciones.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431" w:hanging="5"/>
        <w:jc w:val="both"/>
      </w:pPr>
      <w:r>
        <w:rPr>
          <w:rFonts w:ascii="Arial" w:eastAsia="Arial" w:hAnsi="Arial" w:cs="Arial"/>
        </w:rPr>
        <w:t xml:space="preserve">Considerando que en el contexto de los proyectos de la Agenda Canaria 2030 para el Desarrollo Sostenible y el Plan de Reactivación Socioeconómica de Canarias, los principios del Gobierno Abierto constituyen un eje clave para su ejecución, especialmente en </w:t>
      </w:r>
      <w:r>
        <w:rPr>
          <w:rFonts w:ascii="Arial" w:eastAsia="Arial" w:hAnsi="Arial" w:cs="Arial"/>
        </w:rPr>
        <w:t xml:space="preserve">el cumplimiento del Objetivo para el Desarrollo Sostenible 16.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371" w:hanging="5"/>
        <w:jc w:val="both"/>
      </w:pPr>
      <w:r>
        <w:rPr>
          <w:rFonts w:ascii="Arial" w:eastAsia="Arial" w:hAnsi="Arial" w:cs="Arial"/>
        </w:rPr>
        <w:t>Considerando que el objeto de este Convenio es la implantación de la “Red Canaria Interadministrativa de Gobierno Abierto”, con el fin de establecer un marco permanente y estable de cooperac</w:t>
      </w:r>
      <w:r>
        <w:rPr>
          <w:rFonts w:ascii="Arial" w:eastAsia="Arial" w:hAnsi="Arial" w:cs="Arial"/>
        </w:rPr>
        <w:t xml:space="preserve">ión, en el desarrollo, fomento y promoción de la transparencia, rendición de cuentas, participación, datos abiertos, sensibilización y formación en materia de gobierno abierto, entre diferentes administraciones públicas, dentro de la Comunidad Autónoma de </w:t>
      </w:r>
      <w:r>
        <w:rPr>
          <w:rFonts w:ascii="Arial" w:eastAsia="Arial" w:hAnsi="Arial" w:cs="Arial"/>
        </w:rPr>
        <w:t xml:space="preserve">Canarias.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rPr>
        <w:t>Considerando que la Federación Canaria de Municipios se ha comprometido a difundir a los ayuntamientos canarios toda la información relativa a la iniciativa de gobierno abierto y promover las adhesiones de los municipios canarios al presente C</w:t>
      </w:r>
      <w:r>
        <w:rPr>
          <w:rFonts w:ascii="Arial" w:eastAsia="Arial" w:hAnsi="Arial" w:cs="Arial"/>
        </w:rPr>
        <w:t xml:space="preserve">onvenio siguiendo el formato establecido en el anexo de este Convenio.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430" w:hanging="5"/>
        <w:jc w:val="both"/>
      </w:pPr>
      <w:r>
        <w:rPr>
          <w:rFonts w:ascii="Arial" w:eastAsia="Arial" w:hAnsi="Arial" w:cs="Arial"/>
        </w:rPr>
        <w:t>Considerando que este Convenio no contempla la existencia de gastos que requieran establecer un sistema de financiación. Por ello, las partes asumirán con sus propios medios las acci</w:t>
      </w:r>
      <w:r>
        <w:rPr>
          <w:rFonts w:ascii="Arial" w:eastAsia="Arial" w:hAnsi="Arial" w:cs="Arial"/>
        </w:rPr>
        <w:t xml:space="preserve">ones a emprender en su cumplimiento. Cualquier necesidad de financiación conjunta será objeto de acuerdo y formalización en una adenda al Convenio.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rPr>
        <w:t xml:space="preserve">Se propone por parte de esta Alcaldía a la Junta de Gobierno Local la adopción del siguiente acuerdo: </w:t>
      </w:r>
    </w:p>
    <w:p w:rsidR="00425DD3" w:rsidRDefault="00EA323E">
      <w:pPr>
        <w:spacing w:after="0"/>
        <w:ind w:left="142"/>
      </w:pPr>
      <w:r>
        <w:rPr>
          <w:rFonts w:ascii="Arial" w:eastAsia="Arial" w:hAnsi="Arial" w:cs="Arial"/>
        </w:rPr>
        <w:t xml:space="preserve"> </w:t>
      </w:r>
    </w:p>
    <w:p w:rsidR="00425DD3" w:rsidRDefault="00EA323E">
      <w:pPr>
        <w:spacing w:after="0"/>
        <w:ind w:left="850"/>
      </w:pPr>
      <w:r>
        <w:rPr>
          <w:rFonts w:ascii="Arial" w:eastAsia="Arial" w:hAnsi="Arial" w:cs="Arial"/>
        </w:rPr>
        <w:t xml:space="preserve"> </w:t>
      </w:r>
    </w:p>
    <w:p w:rsidR="00425DD3" w:rsidRDefault="00EA323E">
      <w:pPr>
        <w:spacing w:after="5" w:line="249" w:lineRule="auto"/>
        <w:ind w:left="147" w:right="431" w:hanging="5"/>
        <w:jc w:val="both"/>
      </w:pPr>
      <w:r>
        <w:rPr>
          <w:rFonts w:ascii="Arial" w:eastAsia="Arial" w:hAnsi="Arial" w:cs="Arial"/>
          <w:b/>
        </w:rPr>
        <w:t>PRIMERO</w:t>
      </w:r>
      <w:r>
        <w:rPr>
          <w:rFonts w:ascii="Arial" w:eastAsia="Arial" w:hAnsi="Arial" w:cs="Arial"/>
        </w:rPr>
        <w:t>: Aprobar la adhesión al Convenio de Cooperación suscrito entre la Consejería de Administraciones Públicas, Justicia y Seguridad del Gobierno de Canarias, el Instituto Canario de Administración Pública, los cabildos insulares de El Hierro, Fuerteventura, G</w:t>
      </w:r>
      <w:r>
        <w:rPr>
          <w:rFonts w:ascii="Arial" w:eastAsia="Arial" w:hAnsi="Arial" w:cs="Arial"/>
        </w:rPr>
        <w:t xml:space="preserve">ran Canaria, La Gomera, Lanzarote, La Palma y Tenerife, y la Federación Canaria de Municipios, para la implantación de la Red interadministrativa canaria de Gobierno Abierto, del siguiente tenor literal: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37" w:right="417" w:hanging="10"/>
        <w:jc w:val="both"/>
      </w:pPr>
      <w:r>
        <w:rPr>
          <w:rFonts w:ascii="Arial" w:eastAsia="Arial" w:hAnsi="Arial" w:cs="Arial"/>
          <w:b/>
          <w:i/>
        </w:rPr>
        <w:t xml:space="preserve">“CONVENIO DE COOPERACIÓN ENTRE LA CONSEJERÍA DE ADMINISTRACIONES PÚBLICAS, JUSTICIA Y SEGURIDAD DEL GOBIERNO DE CANARIAS, EL INSTITUTO CANARIO DE </w:t>
      </w:r>
    </w:p>
    <w:p w:rsidR="00425DD3" w:rsidRDefault="00EA323E">
      <w:pPr>
        <w:spacing w:after="5" w:line="249" w:lineRule="auto"/>
        <w:ind w:left="137" w:right="417" w:hanging="10"/>
        <w:jc w:val="both"/>
      </w:pPr>
      <w:r>
        <w:rPr>
          <w:rFonts w:ascii="Arial" w:eastAsia="Arial" w:hAnsi="Arial" w:cs="Arial"/>
          <w:b/>
          <w:i/>
        </w:rPr>
        <w:t>ADMINISTRACIÓN PÚBLICA, LOS CABILDOS INSULARES DE EL HIERRO, FUERTEVENTURA, GRAN CANARIA, LA GOMERA, LANZAROT</w:t>
      </w:r>
      <w:r>
        <w:rPr>
          <w:rFonts w:ascii="Arial" w:eastAsia="Arial" w:hAnsi="Arial" w:cs="Arial"/>
          <w:b/>
          <w:i/>
        </w:rPr>
        <w:t xml:space="preserve">E, LA PALMA Y TENERIFE, Y LA FEDERACIÓN CANARIA DE MUNICIPIOS, PARA LA IMPLANTACIÓN DE LA RED INTERADMINISTRATIVA CANARIA DE GOBIERNO ABIERTO.  </w:t>
      </w:r>
    </w:p>
    <w:p w:rsidR="00425DD3" w:rsidRDefault="00EA323E">
      <w:pPr>
        <w:spacing w:after="0"/>
        <w:ind w:left="142"/>
      </w:pPr>
      <w:r>
        <w:rPr>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0134" name="Group 120134"/>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9008" name="Rectangle 9008"/>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9009" name="Rectangle 9009"/>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w:t>
                              </w:r>
                              <w:r>
                                <w:rPr>
                                  <w:rFonts w:ascii="Arial" w:eastAsia="Arial" w:hAnsi="Arial" w:cs="Arial"/>
                                  <w:sz w:val="12"/>
                                </w:rPr>
                                <w:t xml:space="preserve">o firmado electrónicamente desde la plataforma esPublico Gestiona | Página 43 de 78 </w:t>
                              </w:r>
                            </w:p>
                          </w:txbxContent>
                        </wps:txbx>
                        <wps:bodyPr horzOverflow="overflow" vert="horz" lIns="0" tIns="0" rIns="0" bIns="0" rtlCol="0">
                          <a:noAutofit/>
                        </wps:bodyPr>
                      </wps:wsp>
                    </wpg:wgp>
                  </a:graphicData>
                </a:graphic>
              </wp:anchor>
            </w:drawing>
          </mc:Choice>
          <mc:Fallback xmlns:a="http://schemas.openxmlformats.org/drawingml/2006/main">
            <w:pict>
              <v:group id="Group 120134" style="width:12.7031pt;height:283.026pt;position:absolute;mso-position-horizontal-relative:page;mso-position-horizontal:absolute;margin-left:682.278pt;mso-position-vertical-relative:page;margin-top:529.014pt;" coordsize="1613,35944">
                <v:rect id="Rectangle 9008"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9009"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78 </w:t>
                        </w:r>
                      </w:p>
                    </w:txbxContent>
                  </v:textbox>
                </v:rect>
                <w10:wrap type="square"/>
              </v:group>
            </w:pict>
          </mc:Fallback>
        </mc:AlternateContent>
      </w:r>
      <w:r>
        <w:rPr>
          <w:rFonts w:ascii="Arial" w:eastAsia="Arial" w:hAnsi="Arial" w:cs="Arial"/>
          <w:b/>
          <w:i/>
        </w:rPr>
        <w:t xml:space="preserve"> </w:t>
      </w:r>
    </w:p>
    <w:p w:rsidR="00425DD3" w:rsidRDefault="00EA323E">
      <w:pPr>
        <w:spacing w:after="0"/>
        <w:ind w:left="142"/>
      </w:pPr>
      <w:r>
        <w:rPr>
          <w:rFonts w:ascii="Arial" w:eastAsia="Arial" w:hAnsi="Arial" w:cs="Arial"/>
          <w:b/>
          <w:i/>
        </w:rPr>
        <w:t xml:space="preserve"> </w:t>
      </w:r>
    </w:p>
    <w:p w:rsidR="00425DD3" w:rsidRDefault="00EA323E">
      <w:pPr>
        <w:spacing w:after="0"/>
        <w:ind w:left="142"/>
      </w:pPr>
      <w:r>
        <w:rPr>
          <w:rFonts w:ascii="Arial" w:eastAsia="Arial" w:hAnsi="Arial" w:cs="Arial"/>
          <w:b/>
          <w:i/>
        </w:rPr>
        <w:t xml:space="preserve">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En Canarias, a 18 de febrero de 2022.  </w:t>
      </w:r>
    </w:p>
    <w:p w:rsidR="00425DD3" w:rsidRDefault="00EA323E">
      <w:pPr>
        <w:spacing w:after="0"/>
        <w:ind w:left="142"/>
      </w:pPr>
      <w:r>
        <w:rPr>
          <w:rFonts w:ascii="Arial" w:eastAsia="Arial" w:hAnsi="Arial" w:cs="Arial"/>
          <w:i/>
        </w:rPr>
        <w:t xml:space="preserve"> </w:t>
      </w:r>
    </w:p>
    <w:p w:rsidR="00425DD3" w:rsidRDefault="00EA323E">
      <w:pPr>
        <w:spacing w:after="0"/>
        <w:ind w:left="10" w:right="291" w:hanging="10"/>
        <w:jc w:val="center"/>
      </w:pPr>
      <w:r>
        <w:rPr>
          <w:rFonts w:ascii="Arial" w:eastAsia="Arial" w:hAnsi="Arial" w:cs="Arial"/>
          <w:b/>
          <w:i/>
        </w:rPr>
        <w:t xml:space="preserve">REUNIDOS: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De una parte, el Excmo. Sr. D. Julio Pérez Hernández, Consejero de Administraciones Públicas, Justicia y Seg</w:t>
      </w:r>
      <w:r>
        <w:rPr>
          <w:rFonts w:ascii="Arial" w:eastAsia="Arial" w:hAnsi="Arial" w:cs="Arial"/>
          <w:i/>
        </w:rPr>
        <w:t>uridad del Gobierno de Canarias, nombrado por Decreto 121/2019, de 17 de julio, del Presidente, actuando en nombre y representación de la Administración de la Comunidad Autónoma de Canarias, conforme establecen los artículos 16 y 29.1.k) de la Ley 14/1990,</w:t>
      </w:r>
      <w:r>
        <w:rPr>
          <w:rFonts w:ascii="Arial" w:eastAsia="Arial" w:hAnsi="Arial" w:cs="Arial"/>
          <w:i/>
        </w:rPr>
        <w:t xml:space="preserve"> de 26 de julio, de Régimen Jurídico de las Administraciones Públicas de Canarias, en el ejercicio de las competencias atribuidas por el Decreto 119/2019, de 16 de julio, del Presidente, y la Ilma Sra. Dña. Eva de Anta de Benito, Directora del Instituto Ca</w:t>
      </w:r>
      <w:r>
        <w:rPr>
          <w:rFonts w:ascii="Arial" w:eastAsia="Arial" w:hAnsi="Arial" w:cs="Arial"/>
          <w:i/>
        </w:rPr>
        <w:t>nario de Administración Pública, nombrada por Decreto 228/2019, de 1 de agosto, en el ejercicio de la competencia de suscripción de convenios previamente autorizados por el Consejo de Administración de acuerdo con el artículo 20.2.f) del Reglamento de orga</w:t>
      </w:r>
      <w:r>
        <w:rPr>
          <w:rFonts w:ascii="Arial" w:eastAsia="Arial" w:hAnsi="Arial" w:cs="Arial"/>
          <w:i/>
        </w:rPr>
        <w:t xml:space="preserve">nización y funcionamiento del Instituto Canario de Administración Pública, aprobado por Decreto 130/2014, de 29 de diciembre.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De otra parte, los presidentes de los distintos cabildos insulares: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Alpidio Armas González, Presidente del Cabildo Insu</w:t>
      </w:r>
      <w:r>
        <w:rPr>
          <w:rFonts w:ascii="Arial" w:eastAsia="Arial" w:hAnsi="Arial" w:cs="Arial"/>
          <w:i/>
        </w:rPr>
        <w:t xml:space="preserve">lar de El Hierro, en virtud del artículo 201 de la Ley Orgánica 5/1985, de 19 de junio, del Régimen Electoral General, y el artículo 125.2 de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Sergio Lloret López, Presidente del Cabildo Insular de Fuerteventura, en virtud de su nombramiento mediante acuerdo de sesión extraordinaria del plenario de 11 de marzo de 2021, y el artículo 125.2 de la Ley 8/2015, de 1 de abril, de cabildos insulares,</w:t>
      </w:r>
      <w:r>
        <w:rPr>
          <w:rFonts w:ascii="Arial" w:eastAsia="Arial" w:hAnsi="Arial" w:cs="Arial"/>
          <w:i/>
        </w:rPr>
        <w:t xml:space="preserve">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Antonio Morales Méndez, Presidente del Cabildo Insular de Gran Canaria, en virtud del artículo 201 de la Ley Orgánica 5/1985, de 19 de junio, del Régimen Electoral General, y el artículo 125.2 de</w:t>
      </w:r>
      <w:r>
        <w:rPr>
          <w:rFonts w:ascii="Arial" w:eastAsia="Arial" w:hAnsi="Arial" w:cs="Arial"/>
          <w:i/>
        </w:rPr>
        <w:t xml:space="preserv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Casimiro Curbelo Curbelo, Presidente del Cabildo Insular de La Gomera, en virtud del artículo 201 de la Ley Orgánica 5/1985, de 19 de junio, d</w:t>
      </w:r>
      <w:r>
        <w:rPr>
          <w:rFonts w:ascii="Arial" w:eastAsia="Arial" w:hAnsi="Arial" w:cs="Arial"/>
          <w:i/>
        </w:rPr>
        <w:t xml:space="preserve">el Régimen Electoral General, y el artículo 125.2 de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Dña. María Dolores Corujo Berriel, Presidenta del Cabildo Insular de Lanzarote, en virtud del</w:t>
      </w:r>
      <w:r>
        <w:rPr>
          <w:rFonts w:ascii="Arial" w:eastAsia="Arial" w:hAnsi="Arial" w:cs="Arial"/>
          <w:i/>
        </w:rPr>
        <w:t xml:space="preserve"> artículo 201 de la Ley Orgánica 5/1985, de 19 de junio, del Régimen Electoral General, y el artículo 125.2 de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Mariano Hernández Zapata, Presid</w:t>
      </w:r>
      <w:r>
        <w:rPr>
          <w:rFonts w:ascii="Arial" w:eastAsia="Arial" w:hAnsi="Arial" w:cs="Arial"/>
          <w:i/>
        </w:rPr>
        <w:t>ente del Cabildo Insular de La Palma, en virtud del artículo 201 de la Ley Orgánica 5/1985, de 19 de junio, del Régimen Electoral General, y el artículo 125.2 de la Ley 8/2015, de 1 de abril, de cabildos insulares, previa autorización del Consejo de Gobier</w:t>
      </w:r>
      <w:r>
        <w:rPr>
          <w:rFonts w:ascii="Arial" w:eastAsia="Arial" w:hAnsi="Arial" w:cs="Arial"/>
          <w:i/>
        </w:rPr>
        <w:t xml:space="preserve">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0575" name="Group 120575"/>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9111" name="Rectangle 9111"/>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9112" name="Rectangle 9112"/>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44 de 78 </w:t>
                              </w:r>
                            </w:p>
                          </w:txbxContent>
                        </wps:txbx>
                        <wps:bodyPr horzOverflow="overflow" vert="horz" lIns="0" tIns="0" rIns="0" bIns="0" rtlCol="0">
                          <a:noAutofit/>
                        </wps:bodyPr>
                      </wps:wsp>
                    </wpg:wgp>
                  </a:graphicData>
                </a:graphic>
              </wp:anchor>
            </w:drawing>
          </mc:Choice>
          <mc:Fallback xmlns:a="http://schemas.openxmlformats.org/drawingml/2006/main">
            <w:pict>
              <v:group id="Group 120575" style="width:12.7031pt;height:283.026pt;position:absolute;mso-position-horizontal-relative:page;mso-position-horizontal:absolute;margin-left:682.278pt;mso-position-vertical-relative:page;margin-top:529.014pt;" coordsize="1613,35944">
                <v:rect id="Rectangle 9111"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9112"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78 </w:t>
                        </w:r>
                      </w:p>
                    </w:txbxContent>
                  </v:textbox>
                </v:rect>
                <w10:wrap type="square"/>
              </v:group>
            </w:pict>
          </mc:Fallback>
        </mc:AlternateContent>
      </w:r>
      <w:r>
        <w:rPr>
          <w:rFonts w:ascii="Arial" w:eastAsia="Arial" w:hAnsi="Arial" w:cs="Arial"/>
          <w:i/>
        </w:rPr>
        <w:t>D. Pedro Martín Domínguez, Presidente del Cabildo Insular de Tenerife, en virtud de su nombramiento mediante acuerdo de sesión extraordinaria del plenario de 24 de julio de 2019, y el artículo 125.2 de la Ley 8/2015, de 1 de abril, de cabildos insulares, p</w:t>
      </w:r>
      <w:r>
        <w:rPr>
          <w:rFonts w:ascii="Arial" w:eastAsia="Arial" w:hAnsi="Arial" w:cs="Arial"/>
          <w:i/>
        </w:rPr>
        <w:t xml:space="preserve">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Y, de otra parte, Dña. María Concepción Brito Núñez, Presidenta de la Federación Canaria de Municipios, nombrada por la Asamblea General de la FECAM celebrada el 1 de octubre de 2019 en Santa Cruz de </w:t>
      </w:r>
      <w:r>
        <w:rPr>
          <w:rFonts w:ascii="Arial" w:eastAsia="Arial" w:hAnsi="Arial" w:cs="Arial"/>
          <w:i/>
        </w:rPr>
        <w:t xml:space="preserve">Tenerife, actuando en nombre y representación de esta última en virtud de las competencias que le atribuye el artículo 31.1.a), en relación con el artículo 8.1.f) de sus Estatutos.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Las partes intervienen en la representación y con las facultades que su</w:t>
      </w:r>
      <w:r>
        <w:rPr>
          <w:rFonts w:ascii="Arial" w:eastAsia="Arial" w:hAnsi="Arial" w:cs="Arial"/>
          <w:i/>
        </w:rPr>
        <w:t xml:space="preserve">s respectivos cargos les confieren y se reconocen mutuamente la capacidad necesaria para formalizar el presente Convenio y, en consecuencia,  </w:t>
      </w:r>
    </w:p>
    <w:p w:rsidR="00425DD3" w:rsidRDefault="00EA323E">
      <w:pPr>
        <w:spacing w:after="0"/>
        <w:ind w:left="142"/>
      </w:pPr>
      <w:r>
        <w:rPr>
          <w:rFonts w:ascii="Arial" w:eastAsia="Arial" w:hAnsi="Arial" w:cs="Arial"/>
          <w:i/>
        </w:rPr>
        <w:t xml:space="preserve"> </w:t>
      </w:r>
    </w:p>
    <w:p w:rsidR="00425DD3" w:rsidRDefault="00EA323E">
      <w:pPr>
        <w:spacing w:after="0"/>
        <w:ind w:left="10" w:right="291" w:hanging="10"/>
        <w:jc w:val="center"/>
      </w:pPr>
      <w:r>
        <w:rPr>
          <w:rFonts w:ascii="Arial" w:eastAsia="Arial" w:hAnsi="Arial" w:cs="Arial"/>
          <w:b/>
          <w:i/>
        </w:rPr>
        <w:t xml:space="preserve">MANIFIESTAN: </w:t>
      </w:r>
    </w:p>
    <w:p w:rsidR="00425DD3" w:rsidRDefault="00EA323E">
      <w:pPr>
        <w:spacing w:after="0"/>
        <w:ind w:right="230"/>
        <w:jc w:val="center"/>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b/>
          <w:i/>
        </w:rPr>
        <w:t xml:space="preserve">Primero. - </w:t>
      </w:r>
      <w:r>
        <w:rPr>
          <w:rFonts w:ascii="Arial" w:eastAsia="Arial" w:hAnsi="Arial" w:cs="Arial"/>
          <w:i/>
        </w:rPr>
        <w:t xml:space="preserve">La Ley 12/2014, de 26 de diciembre, de transparencia y de acceso a la información pública, ha significado un paso relevante hacia el proceso de regeneración política y profundización de la democracia.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Dicha ley regula los instrumentos necesarios para la </w:t>
      </w:r>
      <w:r>
        <w:rPr>
          <w:rFonts w:ascii="Arial" w:eastAsia="Arial" w:hAnsi="Arial" w:cs="Arial"/>
          <w:i/>
        </w:rPr>
        <w:t>transparencia administrativa, con el convencimiento de que la misma resulta imprescindible para la consecución de un mejor servicio a la sociedad, en cuanto garantiza que esta tenga un mejor conocimiento, tanto de las actividades desarrolladas por las dist</w:t>
      </w:r>
      <w:r>
        <w:rPr>
          <w:rFonts w:ascii="Arial" w:eastAsia="Arial" w:hAnsi="Arial" w:cs="Arial"/>
          <w:i/>
        </w:rPr>
        <w:t xml:space="preserve">intas instituciones y organismos públicos, como de la forma en que se adoptan las decisiones en el seno de los mismos, lo que, al mismo tiempo, constituye una salvaguarda frente a la mala administración.  </w:t>
      </w:r>
    </w:p>
    <w:p w:rsidR="00425DD3" w:rsidRDefault="00EA323E">
      <w:pPr>
        <w:spacing w:after="5" w:line="249" w:lineRule="auto"/>
        <w:ind w:left="137" w:right="421" w:hanging="10"/>
        <w:jc w:val="both"/>
      </w:pPr>
      <w:r>
        <w:rPr>
          <w:rFonts w:ascii="Arial" w:eastAsia="Arial" w:hAnsi="Arial" w:cs="Arial"/>
          <w:i/>
        </w:rPr>
        <w:t>En este sentido, la norma establece unos estándare</w:t>
      </w:r>
      <w:r>
        <w:rPr>
          <w:rFonts w:ascii="Arial" w:eastAsia="Arial" w:hAnsi="Arial" w:cs="Arial"/>
          <w:i/>
        </w:rPr>
        <w:t xml:space="preserve">s exigentes a todas las administraciones públicas de Canarias y al resto de sujetos obligados en lo referente a publicidad activa y acceso a la información pública.  </w:t>
      </w:r>
    </w:p>
    <w:p w:rsidR="00425DD3" w:rsidRDefault="00EA323E">
      <w:pPr>
        <w:spacing w:after="5" w:line="249" w:lineRule="auto"/>
        <w:ind w:left="137" w:right="421" w:hanging="10"/>
        <w:jc w:val="both"/>
      </w:pPr>
      <w:r>
        <w:rPr>
          <w:rFonts w:ascii="Arial" w:eastAsia="Arial" w:hAnsi="Arial" w:cs="Arial"/>
          <w:b/>
          <w:i/>
        </w:rPr>
        <w:t xml:space="preserve">Segundo. - </w:t>
      </w:r>
      <w:r>
        <w:rPr>
          <w:rFonts w:ascii="Arial" w:eastAsia="Arial" w:hAnsi="Arial" w:cs="Arial"/>
          <w:i/>
        </w:rPr>
        <w:t>Por su parte, la Ley 5/2010, de 21 de junio, Canaria de Fomento a la Participa</w:t>
      </w:r>
      <w:r>
        <w:rPr>
          <w:rFonts w:ascii="Arial" w:eastAsia="Arial" w:hAnsi="Arial" w:cs="Arial"/>
          <w:i/>
        </w:rPr>
        <w:t xml:space="preserve">ción Ciudadana, recoge entre sus principales fines la necesidad de favorecer la defensa de los derechos fundamentales y libertades públicas de la ciudadanía, mediante el impulso a la participación ciudadana.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La Ley establece la obligación de profundizar </w:t>
      </w:r>
      <w:r>
        <w:rPr>
          <w:rFonts w:ascii="Arial" w:eastAsia="Arial" w:hAnsi="Arial" w:cs="Arial"/>
          <w:i/>
        </w:rPr>
        <w:t>en el acercamiento de las instituciones públicas canarias a la ciudadanía, tratando de involucrarla en la gestión pública que realizan y garantizarle los procedimientos que promuevan, desarrollen o tramiten las administraciones públicas para conseguir la m</w:t>
      </w:r>
      <w:r>
        <w:rPr>
          <w:rFonts w:ascii="Arial" w:eastAsia="Arial" w:hAnsi="Arial" w:cs="Arial"/>
          <w:i/>
        </w:rPr>
        <w:t xml:space="preserve">ayor transparencia en la gestión pública.  </w:t>
      </w:r>
    </w:p>
    <w:p w:rsidR="00425DD3" w:rsidRDefault="00EA323E">
      <w:pPr>
        <w:spacing w:after="5" w:line="249" w:lineRule="auto"/>
        <w:ind w:left="137" w:right="421" w:hanging="10"/>
        <w:jc w:val="both"/>
      </w:pPr>
      <w:r>
        <w:rPr>
          <w:rFonts w:ascii="Arial" w:eastAsia="Arial" w:hAnsi="Arial" w:cs="Arial"/>
          <w:b/>
          <w:i/>
        </w:rPr>
        <w:t xml:space="preserve">Tercero. - </w:t>
      </w:r>
      <w:r>
        <w:rPr>
          <w:rFonts w:ascii="Arial" w:eastAsia="Arial" w:hAnsi="Arial" w:cs="Arial"/>
          <w:i/>
        </w:rPr>
        <w:t>La Ley 37/2007, de 16 de noviembre, sobre reutilización de la información del sector público, modificada por la Ley 18/2015, de 9 de julio, es la norma que contiene la regulación básica del régimen jur</w:t>
      </w:r>
      <w:r>
        <w:rPr>
          <w:rFonts w:ascii="Arial" w:eastAsia="Arial" w:hAnsi="Arial" w:cs="Arial"/>
          <w:i/>
        </w:rPr>
        <w:t xml:space="preserve">ídico aplicable a la reutilización de los documentos elaborados o custodiados por las administraciones y organismos del sector público.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A través de esta ley, se vino a señalar que la información generada por las instancias públicas, desde la potencialida</w:t>
      </w:r>
      <w:r>
        <w:rPr>
          <w:rFonts w:ascii="Arial" w:eastAsia="Arial" w:hAnsi="Arial" w:cs="Arial"/>
          <w:i/>
        </w:rPr>
        <w:t>d que supone el desarrollo de la sociedad de la información, posee un gran interés para los ciudadanos, como elemento de transparencia y guía para la participación democrática, y para las empresas a la hora de operar en sus ámbitos de actuación, contribuye</w:t>
      </w:r>
      <w:r>
        <w:rPr>
          <w:rFonts w:ascii="Arial" w:eastAsia="Arial" w:hAnsi="Arial" w:cs="Arial"/>
          <w:i/>
        </w:rPr>
        <w:t xml:space="preserve">ndo al crecimiento económico y la creación de empleo.  </w:t>
      </w:r>
    </w:p>
    <w:p w:rsidR="00425DD3" w:rsidRDefault="00EA323E">
      <w:pPr>
        <w:spacing w:after="5" w:line="249" w:lineRule="auto"/>
        <w:ind w:left="137" w:right="421" w:hanging="10"/>
        <w:jc w:val="both"/>
      </w:pPr>
      <w:r>
        <w:rPr>
          <w:rFonts w:ascii="Arial" w:eastAsia="Arial" w:hAnsi="Arial" w:cs="Arial"/>
          <w:i/>
        </w:rPr>
        <w:t>El principio de reutilización al que alude el artículo 6 de la Ley 12/2014, de 26 de diciembre, supone promover que la información sea publicada en formatos que permitan su reutilización, de acuerdo c</w:t>
      </w:r>
      <w:r>
        <w:rPr>
          <w:rFonts w:ascii="Arial" w:eastAsia="Arial" w:hAnsi="Arial" w:cs="Arial"/>
          <w:i/>
        </w:rPr>
        <w:t xml:space="preserve">on la Ley 37/2007, de 16 de noviembre, y ha supuesto, no solo que se ofrezca información reutilizable en los portales de transparencia sino la creación de portales de datos específicos de información reutilizable más allá de la propia transparencia.  </w:t>
      </w:r>
    </w:p>
    <w:p w:rsidR="00425DD3" w:rsidRDefault="00EA323E">
      <w:pPr>
        <w:spacing w:after="5" w:line="249" w:lineRule="auto"/>
        <w:ind w:left="137" w:right="421" w:hanging="10"/>
        <w:jc w:val="both"/>
      </w:pPr>
      <w:r>
        <w:rPr>
          <w:rFonts w:ascii="Arial" w:eastAsia="Arial" w:hAnsi="Arial" w:cs="Arial"/>
          <w:b/>
          <w:i/>
        </w:rPr>
        <w:t>Cuar</w:t>
      </w:r>
      <w:r>
        <w:rPr>
          <w:rFonts w:ascii="Arial" w:eastAsia="Arial" w:hAnsi="Arial" w:cs="Arial"/>
          <w:b/>
          <w:i/>
        </w:rPr>
        <w:t xml:space="preserve">to.- </w:t>
      </w:r>
      <w:r>
        <w:rPr>
          <w:rFonts w:ascii="Arial" w:eastAsia="Arial" w:hAnsi="Arial" w:cs="Arial"/>
          <w:i/>
        </w:rPr>
        <w:t xml:space="preserve">Sobre las competencias de las partes, el artículo 1 del Reglamento Orgánico de la de la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3159" name="Group 113159"/>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9234" name="Rectangle 9234"/>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9235" name="Rectangle 9235"/>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electrónicamente desde la plataforma esPu</w:t>
                              </w:r>
                              <w:r>
                                <w:rPr>
                                  <w:rFonts w:ascii="Arial" w:eastAsia="Arial" w:hAnsi="Arial" w:cs="Arial"/>
                                  <w:sz w:val="12"/>
                                </w:rPr>
                                <w:t xml:space="preserve">blico Gestiona | Página 45 de 78 </w:t>
                              </w:r>
                            </w:p>
                          </w:txbxContent>
                        </wps:txbx>
                        <wps:bodyPr horzOverflow="overflow" vert="horz" lIns="0" tIns="0" rIns="0" bIns="0" rtlCol="0">
                          <a:noAutofit/>
                        </wps:bodyPr>
                      </wps:wsp>
                    </wpg:wgp>
                  </a:graphicData>
                </a:graphic>
              </wp:anchor>
            </w:drawing>
          </mc:Choice>
          <mc:Fallback xmlns:a="http://schemas.openxmlformats.org/drawingml/2006/main">
            <w:pict>
              <v:group id="Group 113159" style="width:12.7031pt;height:283.026pt;position:absolute;mso-position-horizontal-relative:page;mso-position-horizontal:absolute;margin-left:682.278pt;mso-position-vertical-relative:page;margin-top:529.014pt;" coordsize="1613,35944">
                <v:rect id="Rectangle 9234"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9235"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78 </w:t>
                        </w:r>
                      </w:p>
                    </w:txbxContent>
                  </v:textbox>
                </v:rect>
                <w10:wrap type="square"/>
              </v:group>
            </w:pict>
          </mc:Fallback>
        </mc:AlternateContent>
      </w:r>
      <w:r>
        <w:rPr>
          <w:rFonts w:ascii="Arial" w:eastAsia="Arial" w:hAnsi="Arial" w:cs="Arial"/>
          <w:i/>
        </w:rPr>
        <w:t>Consejería de Administraciones Públicas, Justicia y Seguridad, aprobado por Decreto 14/2021, de 18 de marzo, encarga, al citado departamento, la propuesta y ejecución de las directrices del Gobierno de Canarias y de la ges</w:t>
      </w:r>
      <w:r>
        <w:rPr>
          <w:rFonts w:ascii="Arial" w:eastAsia="Arial" w:hAnsi="Arial" w:cs="Arial"/>
          <w:i/>
        </w:rPr>
        <w:t xml:space="preserve">tión de los servicios y competencias, entre otras, en las siguientes áreas materiales: Gobierno Abierto, que comprende: Transparencia y acceso a la información pública, Participación y colaboración ciudadana y Datos abiertos.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De otra parte, el artículo 9</w:t>
      </w:r>
      <w:r>
        <w:rPr>
          <w:rFonts w:ascii="Arial" w:eastAsia="Arial" w:hAnsi="Arial" w:cs="Arial"/>
          <w:i/>
        </w:rPr>
        <w:t>4 de la Ley 2/1987, de 30 de marzo, de la Función Pública Canaria, establece como fines del Instituto Canario de Administración Pública, entre otros, la formación y perfeccionamiento del personal de la Administración Autonómica y de las Entidades Locales d</w:t>
      </w:r>
      <w:r>
        <w:rPr>
          <w:rFonts w:ascii="Arial" w:eastAsia="Arial" w:hAnsi="Arial" w:cs="Arial"/>
          <w:i/>
        </w:rPr>
        <w:t xml:space="preserve">e Canarias.  </w:t>
      </w:r>
    </w:p>
    <w:p w:rsidR="00425DD3" w:rsidRDefault="00EA323E">
      <w:pPr>
        <w:spacing w:after="5" w:line="249" w:lineRule="auto"/>
        <w:ind w:left="137" w:right="421" w:hanging="10"/>
        <w:jc w:val="both"/>
      </w:pPr>
      <w:r>
        <w:rPr>
          <w:rFonts w:ascii="Arial" w:eastAsia="Arial" w:hAnsi="Arial" w:cs="Arial"/>
          <w:i/>
        </w:rPr>
        <w:t>Para los cabildos insulares, respecto de la participación ciudadana, la competencia insular proviene de la Ley 5/2010, de 21 de junio, Canaria, de fomento de la participación ciudadana que, en su Exposición de Motivos, afirma que la participa</w:t>
      </w:r>
      <w:r>
        <w:rPr>
          <w:rFonts w:ascii="Arial" w:eastAsia="Arial" w:hAnsi="Arial" w:cs="Arial"/>
          <w:i/>
        </w:rPr>
        <w:t>ción ciudadana es uno de los pilares básicos sobre los que se asientan los sistemas democráticos, reconociéndolo la Constitución en su artículo 9.2. Además, les confiere competencias a los cabildos insulares, en materia de transparencia y al acceso a la in</w:t>
      </w:r>
      <w:r>
        <w:rPr>
          <w:rFonts w:ascii="Arial" w:eastAsia="Arial" w:hAnsi="Arial" w:cs="Arial"/>
          <w:i/>
        </w:rPr>
        <w:t xml:space="preserve">formación pública, la Ley 8/2015, de 1 de abril, de cabildos insulares.  </w:t>
      </w:r>
    </w:p>
    <w:p w:rsidR="00425DD3" w:rsidRDefault="00EA323E">
      <w:pPr>
        <w:spacing w:after="5" w:line="249" w:lineRule="auto"/>
        <w:ind w:left="137" w:right="421" w:hanging="10"/>
        <w:jc w:val="both"/>
      </w:pPr>
      <w:r>
        <w:rPr>
          <w:rFonts w:ascii="Arial" w:eastAsia="Arial" w:hAnsi="Arial" w:cs="Arial"/>
          <w:i/>
        </w:rPr>
        <w:t xml:space="preserve">Para los ayuntamientos, la participación ciudadana no es más que el ejercicio de un derecho constitucional y el cumplimiento de un mandato imperativo que la Constitución dicta a los </w:t>
      </w:r>
      <w:r>
        <w:rPr>
          <w:rFonts w:ascii="Arial" w:eastAsia="Arial" w:hAnsi="Arial" w:cs="Arial"/>
          <w:i/>
        </w:rPr>
        <w:t>poderes públicos. Además, los municipios, en base a lo establecido en el artículo 70 bis, apartado 3, de la Ley 7/1985, de 2 de abril, Reguladora de las Bases del Régimen Local, deberán impulsar la utilización interactiva de las tecnologías de la informaci</w:t>
      </w:r>
      <w:r>
        <w:rPr>
          <w:rFonts w:ascii="Arial" w:eastAsia="Arial" w:hAnsi="Arial" w:cs="Arial"/>
          <w:i/>
        </w:rPr>
        <w:t>ón y la comunicación para facilitar la participación y la comunicación con los vecinos, para la presentación de documentos y para la realización de trámites administrativos, de encuestas y, en su caso, de consultas ciudadanas. Además, les confiere competen</w:t>
      </w:r>
      <w:r>
        <w:rPr>
          <w:rFonts w:ascii="Arial" w:eastAsia="Arial" w:hAnsi="Arial" w:cs="Arial"/>
          <w:i/>
        </w:rPr>
        <w:t xml:space="preserve">cias en materia de transparencia y acceso a la información pública, Ley 7/2015, de 1 de abril, de los de municipios de Canarias.  </w:t>
      </w:r>
    </w:p>
    <w:p w:rsidR="00425DD3" w:rsidRDefault="00EA323E">
      <w:pPr>
        <w:spacing w:after="5" w:line="249" w:lineRule="auto"/>
        <w:ind w:left="137" w:right="421" w:hanging="10"/>
        <w:jc w:val="both"/>
      </w:pPr>
      <w:r>
        <w:rPr>
          <w:rFonts w:ascii="Arial" w:eastAsia="Arial" w:hAnsi="Arial" w:cs="Arial"/>
          <w:i/>
        </w:rPr>
        <w:t>En cuanto a los datos abiertos, la Directiva (UE) 2019/1024 del Parlamento Europeo y del Consejo de 20 de junio de 2019 relat</w:t>
      </w:r>
      <w:r>
        <w:rPr>
          <w:rFonts w:ascii="Arial" w:eastAsia="Arial" w:hAnsi="Arial" w:cs="Arial"/>
          <w:i/>
        </w:rPr>
        <w:t xml:space="preserve">iva a los datos abiertos y la reutilización de la información del sector público, obliga a todas las administraciones.  </w:t>
      </w:r>
    </w:p>
    <w:p w:rsidR="00425DD3" w:rsidRDefault="00EA323E">
      <w:pPr>
        <w:spacing w:after="5" w:line="249" w:lineRule="auto"/>
        <w:ind w:left="137" w:right="421" w:hanging="10"/>
        <w:jc w:val="both"/>
      </w:pPr>
      <w:r>
        <w:rPr>
          <w:rFonts w:ascii="Arial" w:eastAsia="Arial" w:hAnsi="Arial" w:cs="Arial"/>
          <w:i/>
        </w:rPr>
        <w:t>Por último, la FECAM tiene personalidad jurídica propia y plena capacidad de obrar, constituyéndose para la protección y promoción de l</w:t>
      </w:r>
      <w:r>
        <w:rPr>
          <w:rFonts w:ascii="Arial" w:eastAsia="Arial" w:hAnsi="Arial" w:cs="Arial"/>
          <w:i/>
        </w:rPr>
        <w:t>os intereses comunes de todos los Municipios canarios, con respeto y observancia de la Autonomía Local de todos ellos y, en su calidad de asociación representativa de los intereses comunes de los municipios que la integran, ejercerá tal condición ante el c</w:t>
      </w:r>
      <w:r>
        <w:rPr>
          <w:rFonts w:ascii="Arial" w:eastAsia="Arial" w:hAnsi="Arial" w:cs="Arial"/>
          <w:i/>
        </w:rPr>
        <w:t>onjunto de las Administraciones Públicas y Organismos de ellas dependientes e instituciones privadas. Así pues, las funciones de la FECAM en materia de participación ciudadana, transparencia y datos abiertos son las de colaborar y asesorar a los municipios</w:t>
      </w:r>
      <w:r>
        <w:rPr>
          <w:rFonts w:ascii="Arial" w:eastAsia="Arial" w:hAnsi="Arial" w:cs="Arial"/>
          <w:i/>
        </w:rPr>
        <w:t xml:space="preserve"> para que lleven a cabo las obligaciones establecidas legalmente.  </w:t>
      </w:r>
    </w:p>
    <w:p w:rsidR="00425DD3" w:rsidRDefault="00EA323E">
      <w:pPr>
        <w:spacing w:after="5" w:line="249" w:lineRule="auto"/>
        <w:ind w:left="137" w:right="421" w:hanging="10"/>
        <w:jc w:val="both"/>
      </w:pPr>
      <w:r>
        <w:rPr>
          <w:rFonts w:ascii="Arial" w:eastAsia="Arial" w:hAnsi="Arial" w:cs="Arial"/>
          <w:b/>
          <w:i/>
        </w:rPr>
        <w:t xml:space="preserve">Quinto. - </w:t>
      </w:r>
      <w:r>
        <w:rPr>
          <w:rFonts w:ascii="Arial" w:eastAsia="Arial" w:hAnsi="Arial" w:cs="Arial"/>
          <w:i/>
        </w:rPr>
        <w:t xml:space="preserve">La sociedad canaria aspira a contar con instituciones públicas más accesibles y transparentes, más cercanas y capaces de generar sinergias que produzcan beneficio social y económico por el flujo informativo multidireccional.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Para ello, se deben establece</w:t>
      </w:r>
      <w:r>
        <w:rPr>
          <w:rFonts w:ascii="Arial" w:eastAsia="Arial" w:hAnsi="Arial" w:cs="Arial"/>
          <w:i/>
        </w:rPr>
        <w:t>r mecanismos de coordinación y colaboración en ámbitos como la apertura y reutilización de los datos de Canarias, debido a la existencia de numerosos repositorios de datos abiertos que son gestionados de forma individual por los distintos organismos públic</w:t>
      </w:r>
      <w:r>
        <w:rPr>
          <w:rFonts w:ascii="Arial" w:eastAsia="Arial" w:hAnsi="Arial" w:cs="Arial"/>
          <w:i/>
        </w:rPr>
        <w:t>os.  El gran volumen de catálogo de datos descentralizados y de distintos niveles de la Administración, la existencia de estructuras de clasificación y formatos no homogéneos y la dificultad para la correcta reutilización de los datos, podrían solucionarse</w:t>
      </w:r>
      <w:r>
        <w:rPr>
          <w:rFonts w:ascii="Arial" w:eastAsia="Arial" w:hAnsi="Arial" w:cs="Arial"/>
          <w:i/>
        </w:rPr>
        <w:t xml:space="preserve"> en un contexto de optimización en la gestión de los datos abiertos y en un marco colaborativo interinstitucional.  </w:t>
      </w:r>
    </w:p>
    <w:p w:rsidR="00425DD3" w:rsidRDefault="00EA323E">
      <w:pPr>
        <w:spacing w:after="5" w:line="249" w:lineRule="auto"/>
        <w:ind w:left="137" w:right="421" w:hanging="10"/>
        <w:jc w:val="both"/>
      </w:pPr>
      <w:r>
        <w:rPr>
          <w:rFonts w:ascii="Arial" w:eastAsia="Arial" w:hAnsi="Arial" w:cs="Arial"/>
          <w:b/>
          <w:i/>
        </w:rPr>
        <w:t xml:space="preserve">Sexto. - </w:t>
      </w:r>
      <w:r>
        <w:rPr>
          <w:rFonts w:ascii="Arial" w:eastAsia="Arial" w:hAnsi="Arial" w:cs="Arial"/>
          <w:i/>
        </w:rPr>
        <w:t>En el contexto de los proyectos de la Agenda Canaria 2030 para el Desarrollo Sostenible y el Plan de Reactivación Socioeconómica d</w:t>
      </w:r>
      <w:r>
        <w:rPr>
          <w:rFonts w:ascii="Arial" w:eastAsia="Arial" w:hAnsi="Arial" w:cs="Arial"/>
          <w:i/>
        </w:rPr>
        <w:t xml:space="preserve">e Canarias, los principios del Gobierno Abierto constituyen un eje clave para su ejecución, especialmente en el cumplimiento del Objetivo para el Desarrollo Sostenible 16.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Para alcanzar el cumplimiento de los ODS, las Administraciones Públicas no pueden </w:t>
      </w:r>
      <w:r>
        <w:rPr>
          <w:rFonts w:ascii="Arial" w:eastAsia="Arial" w:hAnsi="Arial" w:cs="Arial"/>
          <w:i/>
        </w:rPr>
        <w:t>actuar solas, sino que deben buscar la implicación y participación del sector privado y de la sociedad civil en la formulación e implementación de las políticas públicas. Para ello es necesario que desarrollen su actuación administrativa de forma inteligen</w:t>
      </w:r>
      <w:r>
        <w:rPr>
          <w:rFonts w:ascii="Arial" w:eastAsia="Arial" w:hAnsi="Arial" w:cs="Arial"/>
          <w:i/>
        </w:rPr>
        <w:t xml:space="preserve">te a través de una gobernanza que se asiente en los tres pilares del gobierno abierto: la transparencia, la participación y la colaboración ciudadana.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12832" name="Group 112832"/>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9348" name="Rectangle 9348"/>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9349" name="Rectangle 9349"/>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46 de 78 </w:t>
                              </w:r>
                            </w:p>
                          </w:txbxContent>
                        </wps:txbx>
                        <wps:bodyPr horzOverflow="overflow" vert="horz" lIns="0" tIns="0" rIns="0" bIns="0" rtlCol="0">
                          <a:noAutofit/>
                        </wps:bodyPr>
                      </wps:wsp>
                    </wpg:wgp>
                  </a:graphicData>
                </a:graphic>
              </wp:anchor>
            </w:drawing>
          </mc:Choice>
          <mc:Fallback xmlns:a="http://schemas.openxmlformats.org/drawingml/2006/main">
            <w:pict>
              <v:group id="Group 112832" style="width:12.7031pt;height:283.026pt;position:absolute;mso-position-horizontal-relative:page;mso-position-horizontal:absolute;margin-left:682.278pt;mso-position-vertical-relative:page;margin-top:529.014pt;" coordsize="1613,35944">
                <v:rect id="Rectangle 9348"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9349"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78 </w:t>
                        </w:r>
                      </w:p>
                    </w:txbxContent>
                  </v:textbox>
                </v:rect>
                <w10:wrap type="square"/>
              </v:group>
            </w:pict>
          </mc:Fallback>
        </mc:AlternateContent>
      </w:r>
      <w:r>
        <w:rPr>
          <w:rFonts w:ascii="Arial" w:eastAsia="Arial" w:hAnsi="Arial" w:cs="Arial"/>
          <w:i/>
        </w:rPr>
        <w:t>El paradigma de gobierno abierto constituye un eje fundamental para cumplir con los Objetivos de la Agenda 2030 para el Desarrollo Sostenible. El ODS número 16 pro</w:t>
      </w:r>
      <w:r>
        <w:rPr>
          <w:rFonts w:ascii="Arial" w:eastAsia="Arial" w:hAnsi="Arial" w:cs="Arial"/>
          <w:i/>
        </w:rPr>
        <w:t>pone configurar un nuevo marco de gobernanza pública, estableciendo entre sus metas promover sociedades pacíficas e inclusivas para el desarrollo sostenible, facilitar el acceso a la justicia para todos, construir a todos los niveles instituciones eficaces</w:t>
      </w:r>
      <w:r>
        <w:rPr>
          <w:rFonts w:ascii="Arial" w:eastAsia="Arial" w:hAnsi="Arial" w:cs="Arial"/>
          <w:i/>
        </w:rPr>
        <w:t xml:space="preserve">, responsables, transparentes e inclusivas que rindan cuentas, garantizar la adopción de decisiones inclusivas, participativas y representativas que respondan a las necesidades a todos los niveles y garantizar el acceso público a la información.  </w:t>
      </w:r>
    </w:p>
    <w:p w:rsidR="00425DD3" w:rsidRDefault="00EA323E">
      <w:pPr>
        <w:spacing w:after="5" w:line="249" w:lineRule="auto"/>
        <w:ind w:left="137" w:right="421" w:hanging="10"/>
        <w:jc w:val="both"/>
      </w:pPr>
      <w:r>
        <w:rPr>
          <w:rFonts w:ascii="Arial" w:eastAsia="Arial" w:hAnsi="Arial" w:cs="Arial"/>
          <w:i/>
        </w:rPr>
        <w:t>El objet</w:t>
      </w:r>
      <w:r>
        <w:rPr>
          <w:rFonts w:ascii="Arial" w:eastAsia="Arial" w:hAnsi="Arial" w:cs="Arial"/>
          <w:i/>
        </w:rPr>
        <w:t xml:space="preserve">ivo 16 se convierte así en una meta transversal para lograr con éxito el resto de los objetivos. Los principios, políticas y prácticas de gobierno abierto contribuyen tanto al cumplimiento de los objetivos sustantivos de la Agenda 2030, como al proceso de </w:t>
      </w:r>
      <w:r>
        <w:rPr>
          <w:rFonts w:ascii="Arial" w:eastAsia="Arial" w:hAnsi="Arial" w:cs="Arial"/>
          <w:i/>
        </w:rPr>
        <w:t>identificación, implementación y monitorización de todos los ODS. Asimismo, para asegurar un adecuado proceso de diseño de implantación de la Agenda 2030, conviene recordar que el Grupo de Trabajo Global de gobiernos locales y regionales para la Agenda 203</w:t>
      </w:r>
      <w:r>
        <w:rPr>
          <w:rFonts w:ascii="Arial" w:eastAsia="Arial" w:hAnsi="Arial" w:cs="Arial"/>
          <w:i/>
        </w:rPr>
        <w:t>0 subraya la necesidad de usar indicadores, como condición sine qua non, para medir y monitorear el adecuado progreso hacia la consecución de los ODS. A partir de ellos los gobiernos locales y regionales deben definir estos indicadores de acuerdo con sus c</w:t>
      </w:r>
      <w:r>
        <w:rPr>
          <w:rFonts w:ascii="Arial" w:eastAsia="Arial" w:hAnsi="Arial" w:cs="Arial"/>
          <w:i/>
        </w:rPr>
        <w:t xml:space="preserve">apacidades de recopilación de datos, incluidos sus recursos humanos y capacidades tecnológicas.  </w:t>
      </w:r>
    </w:p>
    <w:p w:rsidR="00425DD3" w:rsidRDefault="00EA323E">
      <w:pPr>
        <w:spacing w:after="5" w:line="249" w:lineRule="auto"/>
        <w:ind w:left="137" w:right="421" w:hanging="10"/>
        <w:jc w:val="both"/>
      </w:pPr>
      <w:r>
        <w:rPr>
          <w:rFonts w:ascii="Arial" w:eastAsia="Arial" w:hAnsi="Arial" w:cs="Arial"/>
          <w:i/>
        </w:rPr>
        <w:t xml:space="preserve">Por lo expuesto, las partes acuerdan suscribir el presente Convenio de Cooperación que se regirá por las siguientes  </w:t>
      </w:r>
    </w:p>
    <w:p w:rsidR="00425DD3" w:rsidRDefault="00EA323E">
      <w:pPr>
        <w:spacing w:after="0"/>
        <w:ind w:left="142"/>
      </w:pPr>
      <w:r>
        <w:rPr>
          <w:rFonts w:ascii="Arial" w:eastAsia="Arial" w:hAnsi="Arial" w:cs="Arial"/>
          <w:i/>
        </w:rPr>
        <w:t xml:space="preserve"> </w:t>
      </w:r>
    </w:p>
    <w:p w:rsidR="00425DD3" w:rsidRDefault="00EA323E">
      <w:pPr>
        <w:spacing w:after="0"/>
        <w:ind w:left="10" w:right="292" w:hanging="10"/>
        <w:jc w:val="center"/>
      </w:pPr>
      <w:r>
        <w:rPr>
          <w:rFonts w:ascii="Arial" w:eastAsia="Arial" w:hAnsi="Arial" w:cs="Arial"/>
          <w:b/>
          <w:i/>
        </w:rPr>
        <w:t>CLÁUSULAS</w:t>
      </w:r>
      <w:r>
        <w:rPr>
          <w:rFonts w:ascii="Arial" w:eastAsia="Arial" w:hAnsi="Arial" w:cs="Arial"/>
        </w:rPr>
        <w:t xml:space="preserve"> </w:t>
      </w:r>
    </w:p>
    <w:p w:rsidR="00425DD3" w:rsidRDefault="00EA323E">
      <w:pPr>
        <w:spacing w:after="5" w:line="249" w:lineRule="auto"/>
        <w:ind w:left="137" w:right="417" w:hanging="10"/>
        <w:jc w:val="both"/>
      </w:pPr>
      <w:r>
        <w:rPr>
          <w:rFonts w:ascii="Arial" w:eastAsia="Arial" w:hAnsi="Arial" w:cs="Arial"/>
          <w:b/>
          <w:i/>
        </w:rPr>
        <w:t>Primera. - Objeto del Conve</w:t>
      </w:r>
      <w:r>
        <w:rPr>
          <w:rFonts w:ascii="Arial" w:eastAsia="Arial" w:hAnsi="Arial" w:cs="Arial"/>
          <w:b/>
          <w:i/>
        </w:rPr>
        <w:t xml:space="preserve">nio.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El objeto de este Convenio es la implantación de la “Red Canaria Interadministrativa de Gobierno Abierto”, con el fin de establecer un marco permanente y estable de cooperación, en el desarrollo, fomento y promoción de la transparencia, rendición de</w:t>
      </w:r>
      <w:r>
        <w:rPr>
          <w:rFonts w:ascii="Arial" w:eastAsia="Arial" w:hAnsi="Arial" w:cs="Arial"/>
          <w:i/>
        </w:rPr>
        <w:t xml:space="preserve"> cuentas, participación, datos abiertos, sensibilización y formación en materia de gobierno abierto, entre diferentes administraciones públicas, dentro de la Comunidad Autónoma de Canarias.  </w:t>
      </w:r>
    </w:p>
    <w:p w:rsidR="00425DD3" w:rsidRDefault="00EA323E">
      <w:pPr>
        <w:spacing w:after="5" w:line="249" w:lineRule="auto"/>
        <w:ind w:left="137" w:right="421" w:hanging="10"/>
        <w:jc w:val="both"/>
      </w:pPr>
      <w:r>
        <w:rPr>
          <w:rFonts w:ascii="Arial" w:eastAsia="Arial" w:hAnsi="Arial" w:cs="Arial"/>
          <w:i/>
        </w:rPr>
        <w:t>La Red Canaria Interadministrativa de Gobierno Abierto constituy</w:t>
      </w:r>
      <w:r>
        <w:rPr>
          <w:rFonts w:ascii="Arial" w:eastAsia="Arial" w:hAnsi="Arial" w:cs="Arial"/>
          <w:i/>
        </w:rPr>
        <w:t>e, en sí misma, uno de los compromisos del Gobierno de Canarias con el IV Plan de Gobierno Abierto de España, aprobado en el seno de su foro permanente y que integra a las diecisiete comunidades autónomas y dos ciudades autónomas, entre otros organismos re</w:t>
      </w:r>
      <w:r>
        <w:rPr>
          <w:rFonts w:ascii="Arial" w:eastAsia="Arial" w:hAnsi="Arial" w:cs="Arial"/>
          <w:i/>
        </w:rPr>
        <w:t xml:space="preserve">presentantes de distintas esferas de la sociedad civil y sectores vinculados al gobierno abierto.  </w:t>
      </w:r>
    </w:p>
    <w:p w:rsidR="00425DD3" w:rsidRDefault="00EA323E">
      <w:pPr>
        <w:spacing w:after="5" w:line="249" w:lineRule="auto"/>
        <w:ind w:left="137" w:right="417" w:hanging="10"/>
        <w:jc w:val="both"/>
      </w:pPr>
      <w:r>
        <w:rPr>
          <w:rFonts w:ascii="Arial" w:eastAsia="Arial" w:hAnsi="Arial" w:cs="Arial"/>
          <w:b/>
          <w:i/>
        </w:rPr>
        <w:t xml:space="preserve">Segunda. - Compromisos de las partes.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1. Para cumplir con los objetivos de este Convenio, en el ámbito de la Comunidad Autónoma de Canarias, las partes se</w:t>
      </w:r>
      <w:r>
        <w:rPr>
          <w:rFonts w:ascii="Arial" w:eastAsia="Arial" w:hAnsi="Arial" w:cs="Arial"/>
          <w:i/>
        </w:rPr>
        <w:t xml:space="preserve"> comprometen a:  </w:t>
      </w:r>
    </w:p>
    <w:p w:rsidR="00425DD3" w:rsidRDefault="00EA323E">
      <w:pPr>
        <w:numPr>
          <w:ilvl w:val="0"/>
          <w:numId w:val="44"/>
        </w:numPr>
        <w:spacing w:after="5" w:line="249" w:lineRule="auto"/>
        <w:ind w:right="421" w:hanging="10"/>
        <w:jc w:val="both"/>
      </w:pPr>
      <w:r>
        <w:rPr>
          <w:rFonts w:ascii="Arial" w:eastAsia="Arial" w:hAnsi="Arial" w:cs="Arial"/>
          <w:i/>
        </w:rPr>
        <w:t xml:space="preserve">Fortalecer el diálogo y la interlocución interadministrativa, y con la sociedad civil, en el desarrollo de iniciativas relacionadas con gobierno abierto.  </w:t>
      </w:r>
    </w:p>
    <w:p w:rsidR="00425DD3" w:rsidRDefault="00EA323E">
      <w:pPr>
        <w:numPr>
          <w:ilvl w:val="0"/>
          <w:numId w:val="44"/>
        </w:numPr>
        <w:spacing w:after="5" w:line="249" w:lineRule="auto"/>
        <w:ind w:right="421" w:hanging="10"/>
        <w:jc w:val="both"/>
      </w:pPr>
      <w:r>
        <w:rPr>
          <w:rFonts w:ascii="Arial" w:eastAsia="Arial" w:hAnsi="Arial" w:cs="Arial"/>
          <w:i/>
        </w:rPr>
        <w:t xml:space="preserve">Canalizar, promover y dar a conocer iniciativas de gobierno abierto que afecten a las distintas corporaciones.  </w:t>
      </w:r>
    </w:p>
    <w:p w:rsidR="00425DD3" w:rsidRDefault="00EA323E">
      <w:pPr>
        <w:numPr>
          <w:ilvl w:val="0"/>
          <w:numId w:val="44"/>
        </w:numPr>
        <w:spacing w:after="5" w:line="249" w:lineRule="auto"/>
        <w:ind w:right="421" w:hanging="10"/>
        <w:jc w:val="both"/>
      </w:pPr>
      <w:r>
        <w:rPr>
          <w:rFonts w:ascii="Arial" w:eastAsia="Arial" w:hAnsi="Arial" w:cs="Arial"/>
          <w:i/>
        </w:rPr>
        <w:t>Potenciar el intercambio y la difusión de buenas prácticas de gobierno abierto, así como la búsqueda de soluciones compartidas en los asuntos q</w:t>
      </w:r>
      <w:r>
        <w:rPr>
          <w:rFonts w:ascii="Arial" w:eastAsia="Arial" w:hAnsi="Arial" w:cs="Arial"/>
          <w:i/>
        </w:rPr>
        <w:t xml:space="preserve">ue se planteen.  </w:t>
      </w:r>
    </w:p>
    <w:p w:rsidR="00425DD3" w:rsidRDefault="00EA323E">
      <w:pPr>
        <w:numPr>
          <w:ilvl w:val="0"/>
          <w:numId w:val="44"/>
        </w:numPr>
        <w:spacing w:after="5" w:line="249" w:lineRule="auto"/>
        <w:ind w:right="421" w:hanging="10"/>
        <w:jc w:val="both"/>
      </w:pPr>
      <w:r>
        <w:rPr>
          <w:rFonts w:ascii="Arial" w:eastAsia="Arial" w:hAnsi="Arial" w:cs="Arial"/>
          <w:i/>
        </w:rPr>
        <w:t>Promover y colaborar en campañas de sensibilización y divulgación sobre el gobierno abierto, prestando especial atención al personal al servicio de las administraciones públicas de Canarias.  e) Informar a la ciudadanía de las actividades</w:t>
      </w:r>
      <w:r>
        <w:rPr>
          <w:rFonts w:ascii="Arial" w:eastAsia="Arial" w:hAnsi="Arial" w:cs="Arial"/>
          <w:i/>
        </w:rPr>
        <w:t xml:space="preserve"> y resultados obtenidos.  </w:t>
      </w:r>
    </w:p>
    <w:p w:rsidR="00425DD3" w:rsidRDefault="00EA323E">
      <w:pPr>
        <w:spacing w:after="5" w:line="249" w:lineRule="auto"/>
        <w:ind w:left="137" w:right="421" w:hanging="10"/>
        <w:jc w:val="both"/>
      </w:pPr>
      <w:r>
        <w:rPr>
          <w:rFonts w:ascii="Arial" w:eastAsia="Arial" w:hAnsi="Arial" w:cs="Arial"/>
          <w:i/>
        </w:rPr>
        <w:t xml:space="preserve">f) Ejecutar los compromisos acordados en las reuniones de la Red.  </w:t>
      </w:r>
    </w:p>
    <w:p w:rsidR="00425DD3" w:rsidRDefault="00EA323E">
      <w:pPr>
        <w:spacing w:after="5" w:line="249" w:lineRule="auto"/>
        <w:ind w:left="137" w:right="421" w:hanging="10"/>
        <w:jc w:val="both"/>
      </w:pPr>
      <w:r>
        <w:rPr>
          <w:rFonts w:ascii="Arial" w:eastAsia="Arial" w:hAnsi="Arial" w:cs="Arial"/>
          <w:i/>
        </w:rPr>
        <w:t xml:space="preserve">2. El Gobierno de Canarias, a través de la Consejería de Administraciones Públicas, Justicia y Seguridad, asume las siguientes obligaciones:  </w:t>
      </w:r>
    </w:p>
    <w:p w:rsidR="00425DD3" w:rsidRDefault="00EA323E">
      <w:pPr>
        <w:numPr>
          <w:ilvl w:val="0"/>
          <w:numId w:val="45"/>
        </w:numPr>
        <w:spacing w:after="5" w:line="249" w:lineRule="auto"/>
        <w:ind w:right="421" w:hanging="10"/>
        <w:jc w:val="both"/>
      </w:pPr>
      <w:r>
        <w:rPr>
          <w:rFonts w:ascii="Arial" w:eastAsia="Arial" w:hAnsi="Arial" w:cs="Arial"/>
          <w:i/>
        </w:rPr>
        <w:t xml:space="preserve">Promover el marco </w:t>
      </w:r>
      <w:r>
        <w:rPr>
          <w:rFonts w:ascii="Arial" w:eastAsia="Arial" w:hAnsi="Arial" w:cs="Arial"/>
          <w:i/>
        </w:rPr>
        <w:t xml:space="preserve">normativo necesario para impulsar el Gobierno Abierto en las instituciones y la ciudadanía canaria.  </w:t>
      </w:r>
    </w:p>
    <w:p w:rsidR="00425DD3" w:rsidRDefault="00EA323E">
      <w:pPr>
        <w:numPr>
          <w:ilvl w:val="0"/>
          <w:numId w:val="45"/>
        </w:numPr>
        <w:spacing w:after="5" w:line="249" w:lineRule="auto"/>
        <w:ind w:right="421" w:hanging="10"/>
        <w:jc w:val="both"/>
      </w:pPr>
      <w:r>
        <w:rPr>
          <w:rFonts w:ascii="Arial" w:eastAsia="Arial" w:hAnsi="Arial" w:cs="Arial"/>
          <w:i/>
        </w:rPr>
        <w:t xml:space="preserve">Apoyar a las administraciones canarias en la consecución de sus objetivos de una gobernanza abierta.  </w:t>
      </w:r>
    </w:p>
    <w:p w:rsidR="00425DD3" w:rsidRDefault="00EA323E">
      <w:pPr>
        <w:numPr>
          <w:ilvl w:val="0"/>
          <w:numId w:val="45"/>
        </w:numPr>
        <w:spacing w:after="5" w:line="249" w:lineRule="auto"/>
        <w:ind w:right="421" w:hanging="10"/>
        <w:jc w:val="both"/>
      </w:pPr>
      <w:r>
        <w:rPr>
          <w:rFonts w:ascii="Arial" w:eastAsia="Arial" w:hAnsi="Arial" w:cs="Arial"/>
          <w:i/>
        </w:rPr>
        <w:t xml:space="preserve">Promover en la administración pública del Gobierno </w:t>
      </w:r>
      <w:r>
        <w:rPr>
          <w:rFonts w:ascii="Arial" w:eastAsia="Arial" w:hAnsi="Arial" w:cs="Arial"/>
          <w:i/>
        </w:rPr>
        <w:t xml:space="preserve">de Canarias y de su sector público institucional el desarrollo y mejora de prácticas de gobierno abiertas a la ciudadanía.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2108" name="Group 12210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9466" name="Rectangle 9466"/>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9467" name="Rectangle 9467"/>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electrónic</w:t>
                              </w:r>
                              <w:r>
                                <w:rPr>
                                  <w:rFonts w:ascii="Arial" w:eastAsia="Arial" w:hAnsi="Arial" w:cs="Arial"/>
                                  <w:sz w:val="12"/>
                                </w:rPr>
                                <w:t xml:space="preserve">amente desde la plataforma esPublico Gestiona | Página 47 de 78 </w:t>
                              </w:r>
                            </w:p>
                          </w:txbxContent>
                        </wps:txbx>
                        <wps:bodyPr horzOverflow="overflow" vert="horz" lIns="0" tIns="0" rIns="0" bIns="0" rtlCol="0">
                          <a:noAutofit/>
                        </wps:bodyPr>
                      </wps:wsp>
                    </wpg:wgp>
                  </a:graphicData>
                </a:graphic>
              </wp:anchor>
            </w:drawing>
          </mc:Choice>
          <mc:Fallback xmlns:a="http://schemas.openxmlformats.org/drawingml/2006/main">
            <w:pict>
              <v:group id="Group 122108" style="width:12.7031pt;height:283.026pt;position:absolute;mso-position-horizontal-relative:page;mso-position-horizontal:absolute;margin-left:682.278pt;mso-position-vertical-relative:page;margin-top:529.014pt;" coordsize="1613,35944">
                <v:rect id="Rectangle 9466"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9467"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78 </w:t>
                        </w:r>
                      </w:p>
                    </w:txbxContent>
                  </v:textbox>
                </v:rect>
                <w10:wrap type="square"/>
              </v:group>
            </w:pict>
          </mc:Fallback>
        </mc:AlternateContent>
      </w:r>
      <w:r>
        <w:rPr>
          <w:rFonts w:ascii="Arial" w:eastAsia="Arial" w:hAnsi="Arial" w:cs="Arial"/>
          <w:i/>
        </w:rPr>
        <w:t>Además, el Gobierno de Canarias, a través del Instituto Canario de Administración Pública (ICAP), propondrá un programa de formación general en gobierno abierto para los cargos electos, altos</w:t>
      </w:r>
      <w:r>
        <w:rPr>
          <w:rFonts w:ascii="Arial" w:eastAsia="Arial" w:hAnsi="Arial" w:cs="Arial"/>
          <w:i/>
        </w:rPr>
        <w:t xml:space="preserve"> cargos y personal al servicio de las administraciones públicas y de la FECAM, que contribuya a la sensibilización y formación en esta materia. Las condiciones de financiación del programa serán concretadas en una adenda a este Convenio.  </w:t>
      </w:r>
    </w:p>
    <w:p w:rsidR="00425DD3" w:rsidRDefault="00EA323E">
      <w:pPr>
        <w:spacing w:after="5" w:line="249" w:lineRule="auto"/>
        <w:ind w:left="137" w:right="421" w:hanging="10"/>
        <w:jc w:val="both"/>
      </w:pPr>
      <w:r>
        <w:rPr>
          <w:rFonts w:ascii="Arial" w:eastAsia="Arial" w:hAnsi="Arial" w:cs="Arial"/>
          <w:i/>
        </w:rPr>
        <w:t xml:space="preserve">3. Los Cabildos </w:t>
      </w:r>
      <w:r>
        <w:rPr>
          <w:rFonts w:ascii="Arial" w:eastAsia="Arial" w:hAnsi="Arial" w:cs="Arial"/>
          <w:i/>
        </w:rPr>
        <w:t xml:space="preserve">insulares se comprometen a:  </w:t>
      </w:r>
    </w:p>
    <w:p w:rsidR="00425DD3" w:rsidRDefault="00EA323E">
      <w:pPr>
        <w:numPr>
          <w:ilvl w:val="0"/>
          <w:numId w:val="46"/>
        </w:numPr>
        <w:spacing w:after="5" w:line="249" w:lineRule="auto"/>
        <w:ind w:right="421" w:hanging="10"/>
        <w:jc w:val="both"/>
      </w:pPr>
      <w:r>
        <w:rPr>
          <w:rFonts w:ascii="Arial" w:eastAsia="Arial" w:hAnsi="Arial" w:cs="Arial"/>
          <w:i/>
        </w:rPr>
        <w:t xml:space="preserve">Contribuir a la sensibilización e implicación activa de la sociedad civil, el sector privado y otras entidades locales, públicas y privadas, en cuantas acciones de gobierno abierto se lleven a cabo por iniciativa propia o del </w:t>
      </w:r>
      <w:r>
        <w:rPr>
          <w:rFonts w:ascii="Arial" w:eastAsia="Arial" w:hAnsi="Arial" w:cs="Arial"/>
          <w:i/>
        </w:rPr>
        <w:t xml:space="preserve">Gobierno de Canarias.  </w:t>
      </w:r>
    </w:p>
    <w:p w:rsidR="00425DD3" w:rsidRDefault="00EA323E">
      <w:pPr>
        <w:numPr>
          <w:ilvl w:val="0"/>
          <w:numId w:val="46"/>
        </w:numPr>
        <w:spacing w:after="5" w:line="249" w:lineRule="auto"/>
        <w:ind w:right="421" w:hanging="10"/>
        <w:jc w:val="both"/>
      </w:pPr>
      <w:r>
        <w:rPr>
          <w:rFonts w:ascii="Arial" w:eastAsia="Arial" w:hAnsi="Arial" w:cs="Arial"/>
          <w:i/>
        </w:rPr>
        <w:t xml:space="preserve">Promover y defender la inserción de los principios y acciones de gobierno abierto en los res-pectivos procesos de localización de la Agenda 2030 de Objetivos de Desarrollo Sostenible, incluyendo las estrategias locales y autonómica </w:t>
      </w:r>
      <w:r>
        <w:rPr>
          <w:rFonts w:ascii="Arial" w:eastAsia="Arial" w:hAnsi="Arial" w:cs="Arial"/>
          <w:i/>
        </w:rPr>
        <w:t xml:space="preserve">de desarrollo sostenible.  </w:t>
      </w:r>
    </w:p>
    <w:p w:rsidR="00425DD3" w:rsidRDefault="00EA323E">
      <w:pPr>
        <w:numPr>
          <w:ilvl w:val="0"/>
          <w:numId w:val="46"/>
        </w:numPr>
        <w:spacing w:after="5" w:line="249" w:lineRule="auto"/>
        <w:ind w:right="421" w:hanging="10"/>
        <w:jc w:val="both"/>
      </w:pPr>
      <w:r>
        <w:rPr>
          <w:rFonts w:ascii="Arial" w:eastAsia="Arial" w:hAnsi="Arial" w:cs="Arial"/>
          <w:i/>
        </w:rPr>
        <w:t xml:space="preserve">Promover el trabajo colaborativo y transversal en sus gobiernos locales para asegurar la apro-piación y corresponsabilidad del Gobierno Abierto por parte del personal técnico y directivo de sus instituciones.  </w:t>
      </w:r>
    </w:p>
    <w:p w:rsidR="00425DD3" w:rsidRDefault="00EA323E">
      <w:pPr>
        <w:spacing w:after="5" w:line="249" w:lineRule="auto"/>
        <w:ind w:left="137" w:right="421" w:hanging="10"/>
        <w:jc w:val="both"/>
      </w:pPr>
      <w:r>
        <w:rPr>
          <w:rFonts w:ascii="Arial" w:eastAsia="Arial" w:hAnsi="Arial" w:cs="Arial"/>
          <w:i/>
        </w:rPr>
        <w:t xml:space="preserve">4. La Federación Canaria de Municipios se compromete a:  </w:t>
      </w:r>
    </w:p>
    <w:p w:rsidR="00425DD3" w:rsidRDefault="00EA323E">
      <w:pPr>
        <w:numPr>
          <w:ilvl w:val="0"/>
          <w:numId w:val="47"/>
        </w:numPr>
        <w:spacing w:after="5" w:line="249" w:lineRule="auto"/>
        <w:ind w:right="421" w:hanging="10"/>
        <w:jc w:val="both"/>
      </w:pPr>
      <w:r>
        <w:rPr>
          <w:rFonts w:ascii="Arial" w:eastAsia="Arial" w:hAnsi="Arial" w:cs="Arial"/>
          <w:i/>
        </w:rPr>
        <w:t xml:space="preserve">Difundir a los ayuntamientos canarios toda la información relativa a la iniciativa de gobierno abierto y promover las adhesiones de los municipios canarios al presente Convenio siguiendo el formato </w:t>
      </w:r>
      <w:r>
        <w:rPr>
          <w:rFonts w:ascii="Arial" w:eastAsia="Arial" w:hAnsi="Arial" w:cs="Arial"/>
          <w:i/>
        </w:rPr>
        <w:t xml:space="preserve">establecido en el anexo de este Convenio.  </w:t>
      </w:r>
    </w:p>
    <w:p w:rsidR="00425DD3" w:rsidRDefault="00EA323E">
      <w:pPr>
        <w:numPr>
          <w:ilvl w:val="0"/>
          <w:numId w:val="47"/>
        </w:numPr>
        <w:spacing w:after="5" w:line="249" w:lineRule="auto"/>
        <w:ind w:right="421" w:hanging="10"/>
        <w:jc w:val="both"/>
      </w:pPr>
      <w:r>
        <w:rPr>
          <w:rFonts w:ascii="Arial" w:eastAsia="Arial" w:hAnsi="Arial" w:cs="Arial"/>
          <w:i/>
        </w:rPr>
        <w:t xml:space="preserve">Colaborar tanto con la Comunidad Autónoma como con las corporaciones locales para el desa-rrollo y avance de la iniciativa de gobierno abierto.  </w:t>
      </w:r>
    </w:p>
    <w:p w:rsidR="00425DD3" w:rsidRDefault="00EA323E">
      <w:pPr>
        <w:numPr>
          <w:ilvl w:val="0"/>
          <w:numId w:val="47"/>
        </w:numPr>
        <w:spacing w:after="5" w:line="249" w:lineRule="auto"/>
        <w:ind w:right="421" w:hanging="10"/>
        <w:jc w:val="both"/>
      </w:pPr>
      <w:r>
        <w:rPr>
          <w:rFonts w:ascii="Arial" w:eastAsia="Arial" w:hAnsi="Arial" w:cs="Arial"/>
          <w:i/>
        </w:rPr>
        <w:t>Realizar un seguimiento al desarrollo y cumplimiento de los objeti</w:t>
      </w:r>
      <w:r>
        <w:rPr>
          <w:rFonts w:ascii="Arial" w:eastAsia="Arial" w:hAnsi="Arial" w:cs="Arial"/>
          <w:i/>
        </w:rPr>
        <w:t>vos establecidos en la Red Interadministrativa Canaria de Gobierno Abierto entre los ayuntamientos de Canarias adheridos.  d) Reforzar los estándares de conducta en el ejercicio de las responsabilidades públicas.  5. Los Ayuntamientos que se adhieran a est</w:t>
      </w:r>
      <w:r>
        <w:rPr>
          <w:rFonts w:ascii="Arial" w:eastAsia="Arial" w:hAnsi="Arial" w:cs="Arial"/>
          <w:i/>
        </w:rPr>
        <w:t xml:space="preserve">e Convenio a través de la Federación Canaria de Municipios se comprometen a colaborar y participar, con los distintos miembros de la Red, para el buen desarrollo de esta iniciativa.  </w:t>
      </w:r>
    </w:p>
    <w:p w:rsidR="00425DD3" w:rsidRDefault="00EA323E">
      <w:pPr>
        <w:spacing w:after="5" w:line="249" w:lineRule="auto"/>
        <w:ind w:left="137" w:right="417" w:hanging="10"/>
        <w:jc w:val="both"/>
      </w:pPr>
      <w:r>
        <w:rPr>
          <w:rFonts w:ascii="Arial" w:eastAsia="Arial" w:hAnsi="Arial" w:cs="Arial"/>
          <w:b/>
          <w:i/>
        </w:rPr>
        <w:t xml:space="preserve">Tercera. - Unidades responsables de información.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Las partes firmantes </w:t>
      </w:r>
      <w:r>
        <w:rPr>
          <w:rFonts w:ascii="Arial" w:eastAsia="Arial" w:hAnsi="Arial" w:cs="Arial"/>
          <w:i/>
        </w:rPr>
        <w:t xml:space="preserve">promoverán la constitución de unidades responsables de información de la Red Canaria Interadministrativa de Gobierno Abierto en el seno de sus administraciones que tendrán funciones de coordinación, comunicación, soporte y asesoramiento a los órganos y al </w:t>
      </w:r>
      <w:r>
        <w:rPr>
          <w:rFonts w:ascii="Arial" w:eastAsia="Arial" w:hAnsi="Arial" w:cs="Arial"/>
          <w:i/>
        </w:rPr>
        <w:t xml:space="preserve">personal empleado público de su administración, con el fin de que puedan acceder a todos los contenidos y acuerdos adoptados en materia de gobierno abierto.  </w:t>
      </w:r>
    </w:p>
    <w:p w:rsidR="00425DD3" w:rsidRDefault="00EA323E">
      <w:pPr>
        <w:spacing w:after="5" w:line="249" w:lineRule="auto"/>
        <w:ind w:left="137" w:right="417" w:hanging="10"/>
        <w:jc w:val="both"/>
      </w:pPr>
      <w:r>
        <w:rPr>
          <w:rFonts w:ascii="Arial" w:eastAsia="Arial" w:hAnsi="Arial" w:cs="Arial"/>
          <w:b/>
          <w:i/>
        </w:rPr>
        <w:t xml:space="preserve">Cuarta. - Financiación.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Este Convenio no contempla la existencia de gastos que requieran establecer un sistema de financiación. Por ello, las partes asumirán con sus propios medios las acciones a emprender en su cumplimiento. Cualquier necesidad de financiación conjunta será obje</w:t>
      </w:r>
      <w:r>
        <w:rPr>
          <w:rFonts w:ascii="Arial" w:eastAsia="Arial" w:hAnsi="Arial" w:cs="Arial"/>
          <w:i/>
        </w:rPr>
        <w:t xml:space="preserve">to de acuerdo y formalización en una adenda al Convenio.  </w:t>
      </w:r>
      <w:r>
        <w:rPr>
          <w:rFonts w:ascii="Arial" w:eastAsia="Arial" w:hAnsi="Arial" w:cs="Arial"/>
          <w:b/>
          <w:i/>
        </w:rPr>
        <w:t xml:space="preserve">Quinta. - Comisión de Seguimiento. </w:t>
      </w:r>
      <w:r>
        <w:rPr>
          <w:rFonts w:ascii="Arial" w:eastAsia="Arial" w:hAnsi="Arial" w:cs="Arial"/>
        </w:rPr>
        <w:t xml:space="preserve"> </w:t>
      </w:r>
    </w:p>
    <w:p w:rsidR="00425DD3" w:rsidRDefault="00EA323E">
      <w:pPr>
        <w:numPr>
          <w:ilvl w:val="0"/>
          <w:numId w:val="48"/>
        </w:numPr>
        <w:spacing w:after="5" w:line="249" w:lineRule="auto"/>
        <w:ind w:right="421" w:hanging="10"/>
        <w:jc w:val="both"/>
      </w:pPr>
      <w:r>
        <w:rPr>
          <w:rFonts w:ascii="Arial" w:eastAsia="Arial" w:hAnsi="Arial" w:cs="Arial"/>
          <w:i/>
        </w:rPr>
        <w:t xml:space="preserve">Para garantizar la correcta ejecución del objeto del Convenio, se constituirá una Comisión de Seguimiento integrada por representantes de cada una de las partes </w:t>
      </w:r>
      <w:r>
        <w:rPr>
          <w:rFonts w:ascii="Arial" w:eastAsia="Arial" w:hAnsi="Arial" w:cs="Arial"/>
          <w:i/>
        </w:rPr>
        <w:t xml:space="preserve">intervinientes designadas por los órganos que correspondan de dichas administraciones.  </w:t>
      </w:r>
    </w:p>
    <w:p w:rsidR="00425DD3" w:rsidRDefault="00EA323E">
      <w:pPr>
        <w:spacing w:after="5" w:line="249" w:lineRule="auto"/>
        <w:ind w:left="137" w:right="421" w:hanging="10"/>
        <w:jc w:val="both"/>
      </w:pPr>
      <w:r>
        <w:rPr>
          <w:rFonts w:ascii="Arial" w:eastAsia="Arial" w:hAnsi="Arial" w:cs="Arial"/>
          <w:i/>
        </w:rPr>
        <w:t xml:space="preserve">Los miembros de esta comisión podrán ser sustituidos por las personas que estos designen.  </w:t>
      </w:r>
    </w:p>
    <w:p w:rsidR="00425DD3" w:rsidRDefault="00EA323E">
      <w:pPr>
        <w:numPr>
          <w:ilvl w:val="0"/>
          <w:numId w:val="48"/>
        </w:numPr>
        <w:spacing w:after="5" w:line="249" w:lineRule="auto"/>
        <w:ind w:right="421" w:hanging="10"/>
        <w:jc w:val="both"/>
      </w:pPr>
      <w:r>
        <w:rPr>
          <w:rFonts w:ascii="Arial" w:eastAsia="Arial" w:hAnsi="Arial" w:cs="Arial"/>
          <w:i/>
        </w:rPr>
        <w:t>La presidencia de la Comisión de Seguimiento corresponderá a la persona tit</w:t>
      </w:r>
      <w:r>
        <w:rPr>
          <w:rFonts w:ascii="Arial" w:eastAsia="Arial" w:hAnsi="Arial" w:cs="Arial"/>
          <w:i/>
        </w:rPr>
        <w:t>ular de la Dirección General de Transparencia y Participación Ciudadana, del Gobierno de Canarias. La presidencia designará a la persona que actúe como Secretaría de la Comisión, entre el personal funcionario de su centro directivo, que actuará con voz, pe</w:t>
      </w:r>
      <w:r>
        <w:rPr>
          <w:rFonts w:ascii="Arial" w:eastAsia="Arial" w:hAnsi="Arial" w:cs="Arial"/>
          <w:i/>
        </w:rPr>
        <w:t xml:space="preserve">ro sin voto.  </w:t>
      </w:r>
    </w:p>
    <w:p w:rsidR="00425DD3" w:rsidRDefault="00EA323E">
      <w:pPr>
        <w:numPr>
          <w:ilvl w:val="0"/>
          <w:numId w:val="48"/>
        </w:numPr>
        <w:spacing w:after="5" w:line="249" w:lineRule="auto"/>
        <w:ind w:right="421" w:hanging="10"/>
        <w:jc w:val="both"/>
      </w:pPr>
      <w:r>
        <w:rPr>
          <w:rFonts w:ascii="Arial" w:eastAsia="Arial" w:hAnsi="Arial" w:cs="Arial"/>
          <w:i/>
        </w:rPr>
        <w:t xml:space="preserve">Las convocatorias de las sesiones de la Comisión de Seguimiento se realizarán por comunicación electrónica.  </w:t>
      </w:r>
    </w:p>
    <w:p w:rsidR="00425DD3" w:rsidRDefault="00EA323E">
      <w:pPr>
        <w:spacing w:after="2" w:line="238" w:lineRule="auto"/>
        <w:ind w:left="137" w:right="91" w:hanging="10"/>
      </w:pPr>
      <w:r>
        <w:rPr>
          <w:rFonts w:ascii="Arial" w:eastAsia="Arial" w:hAnsi="Arial" w:cs="Arial"/>
          <w:i/>
        </w:rPr>
        <w:t>Las sesiones se celebrarán por vía telemática, o bien presencialmente en la sede de la Dirección General de Transparencia y Partici</w:t>
      </w:r>
      <w:r>
        <w:rPr>
          <w:rFonts w:ascii="Arial" w:eastAsia="Arial" w:hAnsi="Arial" w:cs="Arial"/>
          <w:i/>
        </w:rPr>
        <w:t xml:space="preserve">pación Ciudadana cuando alguno de sus miembros así lo solicite.  </w:t>
      </w:r>
    </w:p>
    <w:p w:rsidR="00425DD3" w:rsidRDefault="00EA323E">
      <w:pPr>
        <w:spacing w:after="5" w:line="249" w:lineRule="auto"/>
        <w:ind w:left="137" w:right="421" w:hanging="10"/>
        <w:jc w:val="both"/>
      </w:pPr>
      <w:r>
        <w:rPr>
          <w:rFonts w:ascii="Arial" w:eastAsia="Arial" w:hAnsi="Arial" w:cs="Arial"/>
          <w:i/>
        </w:rPr>
        <w:t xml:space="preserve">A dichas sesiones se podrán convocar a las personas expertas o técnicas que se consideren necesarios. </w:t>
      </w:r>
    </w:p>
    <w:p w:rsidR="00425DD3" w:rsidRDefault="00EA323E">
      <w:pPr>
        <w:numPr>
          <w:ilvl w:val="0"/>
          <w:numId w:val="49"/>
        </w:numPr>
        <w:spacing w:after="2" w:line="238" w:lineRule="auto"/>
        <w:ind w:right="256" w:hanging="247"/>
      </w:pPr>
      <w:r>
        <w:rPr>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2041" name="Group 122041"/>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9599" name="Rectangle 9599"/>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9600" name="Rectangle 9600"/>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48 de 78 </w:t>
                              </w:r>
                            </w:p>
                          </w:txbxContent>
                        </wps:txbx>
                        <wps:bodyPr horzOverflow="overflow" vert="horz" lIns="0" tIns="0" rIns="0" bIns="0" rtlCol="0">
                          <a:noAutofit/>
                        </wps:bodyPr>
                      </wps:wsp>
                    </wpg:wgp>
                  </a:graphicData>
                </a:graphic>
              </wp:anchor>
            </w:drawing>
          </mc:Choice>
          <mc:Fallback xmlns:a="http://schemas.openxmlformats.org/drawingml/2006/main">
            <w:pict>
              <v:group id="Group 122041" style="width:12.7031pt;height:283.026pt;position:absolute;mso-position-horizontal-relative:page;mso-position-horizontal:absolute;margin-left:682.278pt;mso-position-vertical-relative:page;margin-top:529.014pt;" coordsize="1613,35944">
                <v:rect id="Rectangle 9599"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9600"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78 </w:t>
                        </w:r>
                      </w:p>
                    </w:txbxContent>
                  </v:textbox>
                </v:rect>
                <w10:wrap type="square"/>
              </v:group>
            </w:pict>
          </mc:Fallback>
        </mc:AlternateContent>
      </w:r>
      <w:r>
        <w:rPr>
          <w:rFonts w:ascii="Arial" w:eastAsia="Arial" w:hAnsi="Arial" w:cs="Arial"/>
          <w:i/>
        </w:rPr>
        <w:t>Los miembros de esta Comisión arbitrarán de común acuerdo su me</w:t>
      </w:r>
      <w:r>
        <w:rPr>
          <w:rFonts w:ascii="Arial" w:eastAsia="Arial" w:hAnsi="Arial" w:cs="Arial"/>
          <w:i/>
        </w:rPr>
        <w:t>cánica operativa, reuniéndose, en sesión ordinaria, una vez al semestre, y de forma extraordinaria a instancia de alguna de las partes. En lo no previsto en el presente Convenio, el funcionamiento de la Comisión de Seguimiento se adecuará en lo previsto, p</w:t>
      </w:r>
      <w:r>
        <w:rPr>
          <w:rFonts w:ascii="Arial" w:eastAsia="Arial" w:hAnsi="Arial" w:cs="Arial"/>
          <w:i/>
        </w:rPr>
        <w:t xml:space="preserve">ara los órganos colegiados, en los artículos 15 al 18 de la Ley 40/2015, de 1 de octubre, de Régimen Jurídico del Sector Público.  </w:t>
      </w:r>
    </w:p>
    <w:p w:rsidR="00425DD3" w:rsidRDefault="00EA323E">
      <w:pPr>
        <w:numPr>
          <w:ilvl w:val="0"/>
          <w:numId w:val="49"/>
        </w:numPr>
        <w:spacing w:after="5" w:line="249" w:lineRule="auto"/>
        <w:ind w:right="256" w:hanging="247"/>
      </w:pPr>
      <w:r>
        <w:rPr>
          <w:rFonts w:ascii="Arial" w:eastAsia="Arial" w:hAnsi="Arial" w:cs="Arial"/>
          <w:i/>
        </w:rPr>
        <w:t xml:space="preserve">Corresponden a la Comisión de Seguimiento las siguientes funciones:  </w:t>
      </w:r>
    </w:p>
    <w:p w:rsidR="00425DD3" w:rsidRDefault="00EA323E">
      <w:pPr>
        <w:numPr>
          <w:ilvl w:val="0"/>
          <w:numId w:val="50"/>
        </w:numPr>
        <w:spacing w:after="5" w:line="249" w:lineRule="auto"/>
        <w:ind w:right="421" w:hanging="259"/>
        <w:jc w:val="both"/>
      </w:pPr>
      <w:r>
        <w:rPr>
          <w:rFonts w:ascii="Arial" w:eastAsia="Arial" w:hAnsi="Arial" w:cs="Arial"/>
          <w:i/>
        </w:rPr>
        <w:t>Revisar el contenido del Convenio y establecer instruc</w:t>
      </w:r>
      <w:r>
        <w:rPr>
          <w:rFonts w:ascii="Arial" w:eastAsia="Arial" w:hAnsi="Arial" w:cs="Arial"/>
          <w:i/>
        </w:rPr>
        <w:t xml:space="preserve">ciones concretas relativas al mismo.  </w:t>
      </w:r>
    </w:p>
    <w:p w:rsidR="00425DD3" w:rsidRDefault="00EA323E">
      <w:pPr>
        <w:numPr>
          <w:ilvl w:val="0"/>
          <w:numId w:val="50"/>
        </w:numPr>
        <w:spacing w:after="5" w:line="249" w:lineRule="auto"/>
        <w:ind w:right="421" w:hanging="259"/>
        <w:jc w:val="both"/>
      </w:pPr>
      <w:r>
        <w:rPr>
          <w:rFonts w:ascii="Arial" w:eastAsia="Arial" w:hAnsi="Arial" w:cs="Arial"/>
          <w:i/>
        </w:rPr>
        <w:t>Acordar los criterios de interpretación de la legislación vigente con vistas a homogeneizar y armonizar las actuaciones de las partes, tanto por lo que respecta a las actuaciones previstas en el Convenio como a las ev</w:t>
      </w:r>
      <w:r>
        <w:rPr>
          <w:rFonts w:ascii="Arial" w:eastAsia="Arial" w:hAnsi="Arial" w:cs="Arial"/>
          <w:i/>
        </w:rPr>
        <w:t xml:space="preserve">entuales adendas.  </w:t>
      </w:r>
    </w:p>
    <w:p w:rsidR="00425DD3" w:rsidRDefault="00EA323E">
      <w:pPr>
        <w:numPr>
          <w:ilvl w:val="0"/>
          <w:numId w:val="50"/>
        </w:numPr>
        <w:spacing w:after="5" w:line="249" w:lineRule="auto"/>
        <w:ind w:right="421" w:hanging="259"/>
        <w:jc w:val="both"/>
      </w:pPr>
      <w:r>
        <w:rPr>
          <w:rFonts w:ascii="Arial" w:eastAsia="Arial" w:hAnsi="Arial" w:cs="Arial"/>
          <w:i/>
        </w:rPr>
        <w:t xml:space="preserve">Velar por el cumplimiento de los acuerdos que son objeto del presente Convenio (seguimiento y control de actuaciones).  </w:t>
      </w:r>
    </w:p>
    <w:p w:rsidR="00425DD3" w:rsidRDefault="00EA323E">
      <w:pPr>
        <w:numPr>
          <w:ilvl w:val="0"/>
          <w:numId w:val="50"/>
        </w:numPr>
        <w:spacing w:after="5" w:line="249" w:lineRule="auto"/>
        <w:ind w:right="421" w:hanging="259"/>
        <w:jc w:val="both"/>
      </w:pPr>
      <w:r>
        <w:rPr>
          <w:rFonts w:ascii="Arial" w:eastAsia="Arial" w:hAnsi="Arial" w:cs="Arial"/>
          <w:i/>
        </w:rPr>
        <w:t xml:space="preserve">Resolver de manera amistosa cualquier desacuerdo que surgiese en relación con la interpreta-ción y la ejecución de </w:t>
      </w:r>
      <w:r>
        <w:rPr>
          <w:rFonts w:ascii="Arial" w:eastAsia="Arial" w:hAnsi="Arial" w:cs="Arial"/>
          <w:i/>
        </w:rPr>
        <w:t xml:space="preserve">este Convenio.  </w:t>
      </w:r>
    </w:p>
    <w:p w:rsidR="00425DD3" w:rsidRDefault="00EA323E">
      <w:pPr>
        <w:spacing w:after="5" w:line="249" w:lineRule="auto"/>
        <w:ind w:left="137" w:right="417" w:hanging="10"/>
        <w:jc w:val="both"/>
      </w:pPr>
      <w:r>
        <w:rPr>
          <w:rFonts w:ascii="Arial" w:eastAsia="Arial" w:hAnsi="Arial" w:cs="Arial"/>
          <w:b/>
          <w:i/>
        </w:rPr>
        <w:t xml:space="preserve">Sexta. - Grupos de Trabajo.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Para el análisis, diseño y desarrollo de las actuaciones de la Red Canaria Interadministrativa de Gobierno Abierto se crearán los grupos de trabajo necesarios para la consecución de los objetivos de este Conve</w:t>
      </w:r>
      <w:r>
        <w:rPr>
          <w:rFonts w:ascii="Arial" w:eastAsia="Arial" w:hAnsi="Arial" w:cs="Arial"/>
          <w:i/>
        </w:rPr>
        <w:t xml:space="preserve">nio.  </w:t>
      </w:r>
    </w:p>
    <w:p w:rsidR="00425DD3" w:rsidRDefault="00EA323E">
      <w:pPr>
        <w:spacing w:after="5" w:line="249" w:lineRule="auto"/>
        <w:ind w:left="137" w:right="417" w:hanging="10"/>
        <w:jc w:val="both"/>
      </w:pPr>
      <w:r>
        <w:rPr>
          <w:rFonts w:ascii="Arial" w:eastAsia="Arial" w:hAnsi="Arial" w:cs="Arial"/>
          <w:b/>
          <w:i/>
        </w:rPr>
        <w:t xml:space="preserve">Séptima. - Protección de datos de carácter personal.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Las partes firmantes se comprometen a tratar los datos de carácter personal a los que puedan acceder durante la ejecución de este Convenio, conforme a lo dispuesto en el Reglamento (UE) 2016/679</w:t>
      </w:r>
      <w:r>
        <w:rPr>
          <w:rFonts w:ascii="Arial" w:eastAsia="Arial" w:hAnsi="Arial" w:cs="Arial"/>
          <w:i/>
        </w:rPr>
        <w:t>, de 27 de abril, General de Protección de Datos, así como, en la Ley Orgánica 3/2018, de 5 de diciembre, de Protección de Datos Personales y garantía de los derechos digitales, y se comprometen a cumplir las exigencias previstas en aquellas normas respect</w:t>
      </w:r>
      <w:r>
        <w:rPr>
          <w:rFonts w:ascii="Arial" w:eastAsia="Arial" w:hAnsi="Arial" w:cs="Arial"/>
          <w:i/>
        </w:rPr>
        <w:t>o de los datos personales de que dispongan. Especialmente, las partes no aplicarán estos datos ni los utilizarán para finalidades distintas a la prestación objeto de este Convenio y no los comunicarán ni siquiera para su conservación, a otras personas físi</w:t>
      </w:r>
      <w:r>
        <w:rPr>
          <w:rFonts w:ascii="Arial" w:eastAsia="Arial" w:hAnsi="Arial" w:cs="Arial"/>
          <w:i/>
        </w:rPr>
        <w:t xml:space="preserve">cas o jurídicas, excepto en los casos previsto legalmente.  </w:t>
      </w:r>
    </w:p>
    <w:p w:rsidR="00425DD3" w:rsidRDefault="00EA323E">
      <w:pPr>
        <w:spacing w:after="5" w:line="249" w:lineRule="auto"/>
        <w:ind w:left="137" w:right="421" w:hanging="10"/>
        <w:jc w:val="both"/>
      </w:pPr>
      <w:r>
        <w:rPr>
          <w:rFonts w:ascii="Arial" w:eastAsia="Arial" w:hAnsi="Arial" w:cs="Arial"/>
          <w:i/>
        </w:rPr>
        <w:t xml:space="preserve">Las obligaciones de confidencialidad establecidas en esta cláusula tendrán validez durante la vigencia de este Convenio y sus prórrogas, y una vez terminada esta.  </w:t>
      </w:r>
    </w:p>
    <w:p w:rsidR="00425DD3" w:rsidRDefault="00EA323E">
      <w:pPr>
        <w:spacing w:after="5" w:line="249" w:lineRule="auto"/>
        <w:ind w:left="137" w:right="417" w:hanging="10"/>
        <w:jc w:val="both"/>
      </w:pPr>
      <w:r>
        <w:rPr>
          <w:rFonts w:ascii="Arial" w:eastAsia="Arial" w:hAnsi="Arial" w:cs="Arial"/>
          <w:b/>
          <w:i/>
        </w:rPr>
        <w:t xml:space="preserve">Octava. - </w:t>
      </w:r>
      <w:r>
        <w:rPr>
          <w:rFonts w:ascii="Arial" w:eastAsia="Arial" w:hAnsi="Arial" w:cs="Arial"/>
          <w:b/>
          <w:i/>
        </w:rPr>
        <w:t xml:space="preserve">Mecanismo de evaluación del Convenio.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 Comisión de Seguimiento deberá establecer el plan de evaluación y seguimiento del Convenio, donde se marcarán objetivos, metas e indicadores, que se evaluarán al menos una vez al año, de tal forma que permitan val</w:t>
      </w:r>
      <w:r>
        <w:rPr>
          <w:rFonts w:ascii="Arial" w:eastAsia="Arial" w:hAnsi="Arial" w:cs="Arial"/>
          <w:i/>
        </w:rPr>
        <w:t xml:space="preserve">orar la conveniencia de continuar con la relación pactada. </w:t>
      </w:r>
    </w:p>
    <w:p w:rsidR="00425DD3" w:rsidRDefault="00EA323E">
      <w:pPr>
        <w:spacing w:after="5" w:line="249" w:lineRule="auto"/>
        <w:ind w:left="137" w:right="417" w:hanging="10"/>
        <w:jc w:val="both"/>
      </w:pPr>
      <w:r>
        <w:rPr>
          <w:rFonts w:ascii="Arial" w:eastAsia="Arial" w:hAnsi="Arial" w:cs="Arial"/>
          <w:b/>
          <w:i/>
        </w:rPr>
        <w:t xml:space="preserve">Novena. - Naturaleza y régimen jurídico.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Este Convenio es de naturaleza administrativa y queda sometido al régimen jurídico de los Convenios previsto en el Capítulo VI del Título Preliminar de l</w:t>
      </w:r>
      <w:r>
        <w:rPr>
          <w:rFonts w:ascii="Arial" w:eastAsia="Arial" w:hAnsi="Arial" w:cs="Arial"/>
          <w:i/>
        </w:rPr>
        <w:t xml:space="preserve">a Ley 40/2015, de 1 de octubre, teniendo naturaleza administrativa.  </w:t>
      </w:r>
    </w:p>
    <w:p w:rsidR="00425DD3" w:rsidRDefault="00EA323E">
      <w:pPr>
        <w:spacing w:after="5" w:line="249" w:lineRule="auto"/>
        <w:ind w:left="137" w:right="417" w:hanging="10"/>
        <w:jc w:val="both"/>
      </w:pPr>
      <w:r>
        <w:rPr>
          <w:rFonts w:ascii="Arial" w:eastAsia="Arial" w:hAnsi="Arial" w:cs="Arial"/>
          <w:b/>
          <w:i/>
        </w:rPr>
        <w:t xml:space="preserve">Décima. - Vigencia, renovación, modificación y causas de extinción del Convenio. </w:t>
      </w:r>
      <w:r>
        <w:rPr>
          <w:rFonts w:ascii="Arial" w:eastAsia="Arial" w:hAnsi="Arial" w:cs="Arial"/>
        </w:rPr>
        <w:t xml:space="preserve"> </w:t>
      </w:r>
    </w:p>
    <w:p w:rsidR="00425DD3" w:rsidRDefault="00EA323E">
      <w:pPr>
        <w:numPr>
          <w:ilvl w:val="0"/>
          <w:numId w:val="51"/>
        </w:numPr>
        <w:spacing w:after="5" w:line="249" w:lineRule="auto"/>
        <w:ind w:right="421" w:hanging="247"/>
        <w:jc w:val="both"/>
      </w:pPr>
      <w:r>
        <w:rPr>
          <w:rFonts w:ascii="Arial" w:eastAsia="Arial" w:hAnsi="Arial" w:cs="Arial"/>
          <w:i/>
        </w:rPr>
        <w:t>El presente Convenio de Cooperación entrará en vigor a partir de su suscripción y tendrá una duración d</w:t>
      </w:r>
      <w:r>
        <w:rPr>
          <w:rFonts w:ascii="Arial" w:eastAsia="Arial" w:hAnsi="Arial" w:cs="Arial"/>
          <w:i/>
        </w:rPr>
        <w:t xml:space="preserve">e cuatro (4) años.  </w:t>
      </w:r>
    </w:p>
    <w:p w:rsidR="00425DD3" w:rsidRDefault="00EA323E">
      <w:pPr>
        <w:numPr>
          <w:ilvl w:val="0"/>
          <w:numId w:val="51"/>
        </w:numPr>
        <w:spacing w:after="5" w:line="249" w:lineRule="auto"/>
        <w:ind w:right="421" w:hanging="247"/>
        <w:jc w:val="both"/>
      </w:pPr>
      <w:r>
        <w:rPr>
          <w:rFonts w:ascii="Arial" w:eastAsia="Arial" w:hAnsi="Arial" w:cs="Arial"/>
          <w:i/>
        </w:rPr>
        <w:t xml:space="preserve">Antes de la finalización del plazo previsto en el apartado anterior, los firmantes del Convenio podrán acordar unánimemente su prórroga por un periodo de hasta cuatro (4) años adicionales o su extinción.  </w:t>
      </w:r>
    </w:p>
    <w:p w:rsidR="00425DD3" w:rsidRDefault="00EA323E">
      <w:pPr>
        <w:numPr>
          <w:ilvl w:val="0"/>
          <w:numId w:val="51"/>
        </w:numPr>
        <w:spacing w:after="5" w:line="249" w:lineRule="auto"/>
        <w:ind w:right="421" w:hanging="247"/>
        <w:jc w:val="both"/>
      </w:pPr>
      <w:r>
        <w:rPr>
          <w:rFonts w:ascii="Arial" w:eastAsia="Arial" w:hAnsi="Arial" w:cs="Arial"/>
          <w:i/>
        </w:rPr>
        <w:t>De igual modo, el Convenio se</w:t>
      </w:r>
      <w:r>
        <w:rPr>
          <w:rFonts w:ascii="Arial" w:eastAsia="Arial" w:hAnsi="Arial" w:cs="Arial"/>
          <w:i/>
        </w:rPr>
        <w:t xml:space="preserve"> podrá extinguir por las siguientes causas:  </w:t>
      </w:r>
    </w:p>
    <w:p w:rsidR="00425DD3" w:rsidRDefault="00EA323E">
      <w:pPr>
        <w:numPr>
          <w:ilvl w:val="0"/>
          <w:numId w:val="52"/>
        </w:numPr>
        <w:spacing w:after="5" w:line="249" w:lineRule="auto"/>
        <w:ind w:right="421" w:hanging="259"/>
        <w:jc w:val="both"/>
      </w:pPr>
      <w:r>
        <w:rPr>
          <w:rFonts w:ascii="Arial" w:eastAsia="Arial" w:hAnsi="Arial" w:cs="Arial"/>
          <w:i/>
        </w:rPr>
        <w:t xml:space="preserve">Por el transcurso del plazo de la vigencia.  </w:t>
      </w:r>
    </w:p>
    <w:p w:rsidR="00425DD3" w:rsidRDefault="00EA323E">
      <w:pPr>
        <w:numPr>
          <w:ilvl w:val="0"/>
          <w:numId w:val="52"/>
        </w:numPr>
        <w:spacing w:after="5" w:line="249" w:lineRule="auto"/>
        <w:ind w:right="421" w:hanging="259"/>
        <w:jc w:val="both"/>
      </w:pPr>
      <w:r>
        <w:rPr>
          <w:rFonts w:ascii="Arial" w:eastAsia="Arial" w:hAnsi="Arial" w:cs="Arial"/>
          <w:i/>
        </w:rPr>
        <w:t xml:space="preserve">Por incumplimiento de las obligaciones de cualquiera de las partes.  </w:t>
      </w:r>
    </w:p>
    <w:p w:rsidR="00425DD3" w:rsidRDefault="00EA323E">
      <w:pPr>
        <w:numPr>
          <w:ilvl w:val="0"/>
          <w:numId w:val="52"/>
        </w:numPr>
        <w:spacing w:after="5" w:line="249" w:lineRule="auto"/>
        <w:ind w:right="421" w:hanging="259"/>
        <w:jc w:val="both"/>
      </w:pPr>
      <w:r>
        <w:rPr>
          <w:rFonts w:ascii="Arial" w:eastAsia="Arial" w:hAnsi="Arial" w:cs="Arial"/>
          <w:i/>
        </w:rPr>
        <w:t xml:space="preserve">Por mutuo acuerdo de las partes manifestado por escrito.  </w:t>
      </w:r>
    </w:p>
    <w:p w:rsidR="00425DD3" w:rsidRDefault="00EA323E">
      <w:pPr>
        <w:numPr>
          <w:ilvl w:val="0"/>
          <w:numId w:val="52"/>
        </w:numPr>
        <w:spacing w:after="5" w:line="249" w:lineRule="auto"/>
        <w:ind w:right="421" w:hanging="259"/>
        <w:jc w:val="both"/>
      </w:pPr>
      <w:r>
        <w:rPr>
          <w:rFonts w:ascii="Arial" w:eastAsia="Arial" w:hAnsi="Arial" w:cs="Arial"/>
          <w:i/>
        </w:rPr>
        <w:t>Por circunstancias sobrevenidas que</w:t>
      </w:r>
      <w:r>
        <w:rPr>
          <w:rFonts w:ascii="Arial" w:eastAsia="Arial" w:hAnsi="Arial" w:cs="Arial"/>
          <w:i/>
        </w:rPr>
        <w:t xml:space="preserve"> hagan imposible o innecesaria las actuaciones que cons-tituyen el objeto de este Convenio.  </w:t>
      </w:r>
    </w:p>
    <w:p w:rsidR="00425DD3" w:rsidRDefault="00EA323E">
      <w:pPr>
        <w:numPr>
          <w:ilvl w:val="0"/>
          <w:numId w:val="52"/>
        </w:numPr>
        <w:spacing w:after="5" w:line="249" w:lineRule="auto"/>
        <w:ind w:right="421" w:hanging="259"/>
        <w:jc w:val="both"/>
      </w:pPr>
      <w:r>
        <w:rPr>
          <w:rFonts w:ascii="Arial" w:eastAsia="Arial" w:hAnsi="Arial" w:cs="Arial"/>
          <w:i/>
        </w:rPr>
        <w:t xml:space="preserve">Por cualquier otra causa que prevea la normativa vigente de aplicación.  4. La modificación del Convenio requerirá el acuerdo unánime de las partes.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1444" name="Group 121444"/>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9778" name="Rectangle 9778"/>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9779" name="Rectangle 9779"/>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49 de 78 </w:t>
                              </w:r>
                            </w:p>
                          </w:txbxContent>
                        </wps:txbx>
                        <wps:bodyPr horzOverflow="overflow" vert="horz" lIns="0" tIns="0" rIns="0" bIns="0" rtlCol="0">
                          <a:noAutofit/>
                        </wps:bodyPr>
                      </wps:wsp>
                    </wpg:wgp>
                  </a:graphicData>
                </a:graphic>
              </wp:anchor>
            </w:drawing>
          </mc:Choice>
          <mc:Fallback xmlns:a="http://schemas.openxmlformats.org/drawingml/2006/main">
            <w:pict>
              <v:group id="Group 121444" style="width:12.7031pt;height:283.026pt;position:absolute;mso-position-horizontal-relative:page;mso-position-horizontal:absolute;margin-left:682.278pt;mso-position-vertical-relative:page;margin-top:529.014pt;" coordsize="1613,35944">
                <v:rect id="Rectangle 9778"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9779"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78 </w:t>
                        </w:r>
                      </w:p>
                    </w:txbxContent>
                  </v:textbox>
                </v:rect>
                <w10:wrap type="square"/>
              </v:group>
            </w:pict>
          </mc:Fallback>
        </mc:AlternateContent>
      </w:r>
      <w:r>
        <w:rPr>
          <w:rFonts w:ascii="Arial" w:eastAsia="Arial" w:hAnsi="Arial" w:cs="Arial"/>
          <w:i/>
        </w:rPr>
        <w:t>5. La extinción anticipada del Convenio por cualquiera de las causas anteriormente citadas, o su modificación, no afectará al cumplimiento de las actuaciones objeto de este Convenio o de las adendas al mismo que estuviesen en curso, que se desarrollarán ín</w:t>
      </w:r>
      <w:r>
        <w:rPr>
          <w:rFonts w:ascii="Arial" w:eastAsia="Arial" w:hAnsi="Arial" w:cs="Arial"/>
          <w:i/>
        </w:rPr>
        <w:t xml:space="preserve">tegramente hasta su finalización.  </w:t>
      </w:r>
    </w:p>
    <w:p w:rsidR="00425DD3" w:rsidRDefault="00EA323E">
      <w:pPr>
        <w:spacing w:after="5" w:line="249" w:lineRule="auto"/>
        <w:ind w:left="137" w:right="417" w:hanging="10"/>
        <w:jc w:val="both"/>
      </w:pPr>
      <w:r>
        <w:rPr>
          <w:rFonts w:ascii="Arial" w:eastAsia="Arial" w:hAnsi="Arial" w:cs="Arial"/>
          <w:b/>
          <w:i/>
        </w:rPr>
        <w:t xml:space="preserve">Undécima. - Resolución de conflictos.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Las cuestiones litigiosas que se susciten en relación con la interpretación y ejecución del presente Convenio, y que hubieran sido sometidas previamente a la Comisión de Seguimient</w:t>
      </w:r>
      <w:r>
        <w:rPr>
          <w:rFonts w:ascii="Arial" w:eastAsia="Arial" w:hAnsi="Arial" w:cs="Arial"/>
          <w:i/>
        </w:rPr>
        <w:t xml:space="preserve">o, se someterán a la Sala de lo Contencioso-Administrativo del Tribunal Superior de Justicia de Canarias, de conformidad con lo previsto en la Ley 29/1998, de 13 de julio, reguladora de la Jurisdicción Contencioso-administrativa.  </w:t>
      </w:r>
    </w:p>
    <w:p w:rsidR="00425DD3" w:rsidRDefault="00EA323E">
      <w:pPr>
        <w:spacing w:after="5" w:line="249" w:lineRule="auto"/>
        <w:ind w:left="137" w:right="417" w:hanging="10"/>
        <w:jc w:val="both"/>
      </w:pPr>
      <w:r>
        <w:rPr>
          <w:rFonts w:ascii="Arial" w:eastAsia="Arial" w:hAnsi="Arial" w:cs="Arial"/>
          <w:b/>
          <w:i/>
        </w:rPr>
        <w:t>Duodécima. - Publicación</w:t>
      </w:r>
      <w:r>
        <w:rPr>
          <w:rFonts w:ascii="Arial" w:eastAsia="Arial" w:hAnsi="Arial" w:cs="Arial"/>
          <w:b/>
          <w:i/>
        </w:rPr>
        <w:t xml:space="preserve">.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El presente Convenio se publicará en el Boletín Oficial de Canarias, de conformidad con lo previsto en el artículo 20 del Decreto 11/2019, de 11 de febrero, por el que se regula la actividad convencional y se crean y regulan el Registro General Electró</w:t>
      </w:r>
      <w:r>
        <w:rPr>
          <w:rFonts w:ascii="Arial" w:eastAsia="Arial" w:hAnsi="Arial" w:cs="Arial"/>
          <w:i/>
        </w:rPr>
        <w:t xml:space="preserve">nico de Convenios del Sector Público de la Comunidad Autónoma y el Registro Electrónico de Órganos de Cooperación de la Administración Pública de la Comunidad Autónoma de Canarias. </w:t>
      </w:r>
    </w:p>
    <w:p w:rsidR="00425DD3" w:rsidRDefault="00EA323E">
      <w:pPr>
        <w:spacing w:after="5" w:line="249" w:lineRule="auto"/>
        <w:ind w:left="137" w:right="421" w:hanging="10"/>
        <w:jc w:val="both"/>
      </w:pPr>
      <w:r>
        <w:rPr>
          <w:rFonts w:ascii="Arial" w:eastAsia="Arial" w:hAnsi="Arial" w:cs="Arial"/>
          <w:i/>
        </w:rPr>
        <w:t>Y para que así conste, y en prueba de conformidad y comprometiéndose a cum</w:t>
      </w:r>
      <w:r>
        <w:rPr>
          <w:rFonts w:ascii="Arial" w:eastAsia="Arial" w:hAnsi="Arial" w:cs="Arial"/>
          <w:i/>
        </w:rPr>
        <w:t>plir todas y cada una de sus partes, se suscribe este documento en la fecha indicada.- Directora del Instituto Canario de Administración Pública, Eva de Anta de Benito.- Presidenta de la Federación Canaria de Municipios, María Concepción Brito Núñez.- Pres</w:t>
      </w:r>
      <w:r>
        <w:rPr>
          <w:rFonts w:ascii="Arial" w:eastAsia="Arial" w:hAnsi="Arial" w:cs="Arial"/>
          <w:i/>
        </w:rPr>
        <w:t>idente del Cabildo Insular de La Palma, Mariano Hernández Zapata.- Presidenta del Cabildo Insular de Lanzarote, María Dolores Corujo Berriel.- Presidente del Cabildo Insular de La Gomera, Casimiro Curbelo Curbelo.- Presidente del Cabildo Insular de Gran Ca</w:t>
      </w:r>
      <w:r>
        <w:rPr>
          <w:rFonts w:ascii="Arial" w:eastAsia="Arial" w:hAnsi="Arial" w:cs="Arial"/>
          <w:i/>
        </w:rPr>
        <w:t>naria, Antonio Morales Méndez.- Presidente del Cabildo Insular de Fuerteventura, Sergio Lloret López.- Presidente del Cabildo Insular de El Hierro, Alpidio Armas González.- Presidente del Cabildo Insular de Tenerife, Pedro Martín Domínguez.- Consejero de A</w:t>
      </w:r>
      <w:r>
        <w:rPr>
          <w:rFonts w:ascii="Arial" w:eastAsia="Arial" w:hAnsi="Arial" w:cs="Arial"/>
          <w:i/>
        </w:rPr>
        <w:t>dministraciones Públicas, Justicia y Seguridad del Gobierno de Canarias, Julio Pérez Hernández.”</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b/>
        </w:rPr>
        <w:t>SEGUNDO</w:t>
      </w:r>
      <w:r>
        <w:rPr>
          <w:rFonts w:ascii="Arial" w:eastAsia="Arial" w:hAnsi="Arial" w:cs="Arial"/>
        </w:rPr>
        <w:t xml:space="preserve">: Notificar el acuerdo que se adopte a la Consejería de Administraciones Públicas, Justicia y Seguridad del Gobierno de Canarias y a la Federación </w:t>
      </w:r>
      <w:r>
        <w:rPr>
          <w:rFonts w:ascii="Arial" w:eastAsia="Arial" w:hAnsi="Arial" w:cs="Arial"/>
        </w:rPr>
        <w:t xml:space="preserve">Canaria de Municipios.”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b/>
        </w:rPr>
        <w:t xml:space="preserve"> </w:t>
      </w:r>
    </w:p>
    <w:p w:rsidR="00425DD3" w:rsidRDefault="00EA323E">
      <w:pPr>
        <w:tabs>
          <w:tab w:val="center" w:pos="852"/>
          <w:tab w:val="center" w:pos="4957"/>
        </w:tabs>
        <w:spacing w:after="379" w:line="249"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No obstante, la Junta de Gobierno Local acordará lo más procedente. </w:t>
      </w:r>
    </w:p>
    <w:p w:rsidR="00425DD3" w:rsidRDefault="00EA323E">
      <w:pPr>
        <w:spacing w:after="98"/>
        <w:ind w:left="142"/>
      </w:pPr>
      <w:r>
        <w:rPr>
          <w:rFonts w:ascii="Arial" w:eastAsia="Arial" w:hAnsi="Arial" w:cs="Arial"/>
          <w:b/>
        </w:rPr>
        <w:t xml:space="preserve"> </w:t>
      </w:r>
    </w:p>
    <w:p w:rsidR="00425DD3" w:rsidRDefault="00EA323E">
      <w:pPr>
        <w:spacing w:after="129" w:line="249" w:lineRule="auto"/>
        <w:ind w:left="137" w:right="362" w:hanging="10"/>
        <w:jc w:val="both"/>
      </w:pPr>
      <w:r>
        <w:rPr>
          <w:rFonts w:ascii="Arial" w:eastAsia="Arial" w:hAnsi="Arial" w:cs="Arial"/>
          <w:b/>
        </w:rPr>
        <w:t>Consta en el expediente Informe Jurídico emitido por Doña Mª del Pilar Chico Delgado, que desempeña el puesto de Técnico de Administración General, de 31</w:t>
      </w:r>
      <w:r>
        <w:rPr>
          <w:rFonts w:ascii="Arial" w:eastAsia="Arial" w:hAnsi="Arial" w:cs="Arial"/>
          <w:b/>
        </w:rPr>
        <w:t xml:space="preserve"> de enero de 2023, del siguiente tenor literal:</w:t>
      </w:r>
      <w:r>
        <w:rPr>
          <w:rFonts w:ascii="Arial" w:eastAsia="Arial" w:hAnsi="Arial" w:cs="Arial"/>
        </w:rPr>
        <w:t xml:space="preserve"> </w:t>
      </w:r>
    </w:p>
    <w:p w:rsidR="00425DD3" w:rsidRDefault="00EA323E">
      <w:pPr>
        <w:spacing w:after="0"/>
        <w:ind w:left="142"/>
      </w:pPr>
      <w:r>
        <w:rPr>
          <w:rFonts w:ascii="Times New Roman" w:eastAsia="Times New Roman" w:hAnsi="Times New Roman" w:cs="Times New Roman"/>
          <w:b/>
          <w:sz w:val="24"/>
        </w:rPr>
        <w:t xml:space="preserve"> </w:t>
      </w:r>
    </w:p>
    <w:p w:rsidR="00425DD3" w:rsidRDefault="00EA323E">
      <w:pPr>
        <w:pStyle w:val="Ttulo1"/>
        <w:ind w:left="516" w:right="848"/>
      </w:pPr>
      <w:r>
        <w:t xml:space="preserve">“INFORME   </w:t>
      </w:r>
    </w:p>
    <w:p w:rsidR="00425DD3" w:rsidRDefault="00EA323E">
      <w:pPr>
        <w:spacing w:after="115" w:line="249" w:lineRule="auto"/>
        <w:ind w:left="137" w:hanging="10"/>
        <w:jc w:val="both"/>
      </w:pPr>
      <w:r>
        <w:rPr>
          <w:rFonts w:ascii="Arial" w:eastAsia="Arial" w:hAnsi="Arial" w:cs="Arial"/>
          <w:b/>
        </w:rPr>
        <w:t>Visto el expediente antedicho, la funcionaria Mª del Pilar Chico Delgado, que desempeña el puesto de trabajo de Técnico de la Administración General, emite el siguiente informe:</w:t>
      </w:r>
      <w:r>
        <w:rPr>
          <w:rFonts w:ascii="Arial" w:eastAsia="Arial" w:hAnsi="Arial" w:cs="Arial"/>
        </w:rPr>
        <w:t xml:space="preserve"> </w:t>
      </w:r>
    </w:p>
    <w:p w:rsidR="00425DD3" w:rsidRDefault="00EA323E">
      <w:pPr>
        <w:spacing w:after="95"/>
        <w:ind w:left="142"/>
      </w:pPr>
      <w:r>
        <w:rPr>
          <w:rFonts w:ascii="Arial" w:eastAsia="Arial" w:hAnsi="Arial" w:cs="Arial"/>
        </w:rPr>
        <w:t xml:space="preserve"> </w:t>
      </w:r>
    </w:p>
    <w:p w:rsidR="00425DD3" w:rsidRDefault="00EA323E">
      <w:pPr>
        <w:pStyle w:val="Ttulo2"/>
        <w:spacing w:after="100" w:line="259" w:lineRule="auto"/>
        <w:ind w:left="516" w:right="729"/>
      </w:pPr>
      <w:r>
        <w:rPr>
          <w:b/>
        </w:rPr>
        <w:t xml:space="preserve">Antecedentes de hecho </w:t>
      </w:r>
    </w:p>
    <w:p w:rsidR="00425DD3" w:rsidRDefault="00EA323E">
      <w:pPr>
        <w:spacing w:after="103"/>
        <w:ind w:right="163"/>
        <w:jc w:val="center"/>
      </w:pPr>
      <w:r>
        <w:rPr>
          <w:rFonts w:ascii="Arial" w:eastAsia="Arial" w:hAnsi="Arial" w:cs="Arial"/>
          <w:b/>
        </w:rPr>
        <w:t xml:space="preserve"> </w:t>
      </w:r>
    </w:p>
    <w:p w:rsidR="00425DD3" w:rsidRDefault="00EA323E">
      <w:pPr>
        <w:spacing w:after="111" w:line="249" w:lineRule="auto"/>
        <w:ind w:left="147" w:right="365" w:hanging="5"/>
        <w:jc w:val="both"/>
      </w:pPr>
      <w:r>
        <w:rPr>
          <w:rFonts w:ascii="Arial" w:eastAsia="Arial" w:hAnsi="Arial" w:cs="Arial"/>
        </w:rPr>
        <w:t>Vista la propuesta de la señora Alcaldesa Presidenta de fecha 31 de mayo de 2022 de aprobación de la adhesión al Convenio de Cooperación suscrito entre la Consejería de Administraciones Públicas, Justicia y Seguridad del Gobierno d</w:t>
      </w:r>
      <w:r>
        <w:rPr>
          <w:rFonts w:ascii="Arial" w:eastAsia="Arial" w:hAnsi="Arial" w:cs="Arial"/>
        </w:rPr>
        <w:t>e Canarias, el Instituto Canario de Administración Pública, los cabildos insulares de El Hierro, Fuerteventura, Gran Canaria, La Gomera, Lanzarote, La Palma y Tenerife, y la Federación Canaria de Municipios, para la implantación de la Red interadministrati</w:t>
      </w:r>
      <w:r>
        <w:rPr>
          <w:rFonts w:ascii="Arial" w:eastAsia="Arial" w:hAnsi="Arial" w:cs="Arial"/>
        </w:rPr>
        <w:t xml:space="preserve">va canaria de Gobierno Abierto, por el periodo de cuatro años. </w:t>
      </w:r>
    </w:p>
    <w:p w:rsidR="00425DD3" w:rsidRDefault="00EA323E">
      <w:pPr>
        <w:spacing w:after="98"/>
        <w:ind w:left="142"/>
      </w:pPr>
      <w:r>
        <w:rPr>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2266" name="Group 122266"/>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9916" name="Rectangle 9916"/>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9917" name="Rectangle 9917"/>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50 de 78 </w:t>
                              </w:r>
                            </w:p>
                          </w:txbxContent>
                        </wps:txbx>
                        <wps:bodyPr horzOverflow="overflow" vert="horz" lIns="0" tIns="0" rIns="0" bIns="0" rtlCol="0">
                          <a:noAutofit/>
                        </wps:bodyPr>
                      </wps:wsp>
                    </wpg:wgp>
                  </a:graphicData>
                </a:graphic>
              </wp:anchor>
            </w:drawing>
          </mc:Choice>
          <mc:Fallback xmlns:a="http://schemas.openxmlformats.org/drawingml/2006/main">
            <w:pict>
              <v:group id="Group 122266" style="width:12.7031pt;height:283.026pt;position:absolute;mso-position-horizontal-relative:page;mso-position-horizontal:absolute;margin-left:682.278pt;mso-position-vertical-relative:page;margin-top:529.014pt;" coordsize="1613,35944">
                <v:rect id="Rectangle 9916"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9917"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78 </w:t>
                        </w:r>
                      </w:p>
                    </w:txbxContent>
                  </v:textbox>
                </v:rect>
                <w10:wrap type="square"/>
              </v:group>
            </w:pict>
          </mc:Fallback>
        </mc:AlternateContent>
      </w:r>
      <w:r>
        <w:rPr>
          <w:rFonts w:ascii="Arial" w:eastAsia="Arial" w:hAnsi="Arial" w:cs="Arial"/>
        </w:rPr>
        <w:t xml:space="preserve"> </w:t>
      </w:r>
    </w:p>
    <w:p w:rsidR="00425DD3" w:rsidRDefault="00EA323E">
      <w:pPr>
        <w:pStyle w:val="Ttulo2"/>
        <w:spacing w:after="100" w:line="259" w:lineRule="auto"/>
        <w:ind w:left="516" w:right="731"/>
      </w:pPr>
      <w:r>
        <w:rPr>
          <w:b/>
        </w:rPr>
        <w:t xml:space="preserve">Fundamentos de derecho </w:t>
      </w:r>
    </w:p>
    <w:p w:rsidR="00425DD3" w:rsidRDefault="00EA323E">
      <w:pPr>
        <w:spacing w:after="98"/>
        <w:ind w:right="163"/>
        <w:jc w:val="center"/>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rPr>
        <w:t xml:space="preserve">            Resultan de aplicación los siguientes: </w:t>
      </w:r>
    </w:p>
    <w:p w:rsidR="00425DD3" w:rsidRDefault="00EA323E">
      <w:pPr>
        <w:spacing w:after="0"/>
        <w:ind w:left="850"/>
      </w:pPr>
      <w:r>
        <w:rPr>
          <w:rFonts w:ascii="Arial" w:eastAsia="Arial" w:hAnsi="Arial" w:cs="Arial"/>
        </w:rPr>
        <w:t xml:space="preserve"> </w:t>
      </w:r>
    </w:p>
    <w:p w:rsidR="00425DD3" w:rsidRDefault="00EA323E">
      <w:pPr>
        <w:numPr>
          <w:ilvl w:val="0"/>
          <w:numId w:val="53"/>
        </w:numPr>
        <w:spacing w:after="5" w:line="249" w:lineRule="auto"/>
        <w:ind w:right="160" w:hanging="360"/>
        <w:jc w:val="both"/>
      </w:pPr>
      <w:r>
        <w:rPr>
          <w:rFonts w:ascii="Arial" w:eastAsia="Arial" w:hAnsi="Arial" w:cs="Arial"/>
        </w:rPr>
        <w:t xml:space="preserve">Ley 39/2015, de 1 de octubre del Procedimiento Administrativo Común de las Administraciones Públicas: </w:t>
      </w:r>
    </w:p>
    <w:p w:rsidR="00425DD3" w:rsidRDefault="00EA323E">
      <w:pPr>
        <w:spacing w:after="0"/>
        <w:ind w:left="502"/>
      </w:pPr>
      <w:r>
        <w:rPr>
          <w:rFonts w:ascii="Arial" w:eastAsia="Arial" w:hAnsi="Arial" w:cs="Arial"/>
        </w:rPr>
        <w:t xml:space="preserve"> </w:t>
      </w:r>
    </w:p>
    <w:p w:rsidR="00425DD3" w:rsidRDefault="00EA323E">
      <w:pPr>
        <w:spacing w:after="0" w:line="240" w:lineRule="auto"/>
        <w:ind w:left="845" w:right="417" w:hanging="10"/>
        <w:jc w:val="both"/>
      </w:pPr>
      <w:r>
        <w:rPr>
          <w:rFonts w:ascii="Arial" w:eastAsia="Arial" w:hAnsi="Arial" w:cs="Arial"/>
        </w:rPr>
        <w:t xml:space="preserve">El art. 86.1 que establece que </w:t>
      </w:r>
      <w:r>
        <w:rPr>
          <w:rFonts w:ascii="Arial" w:eastAsia="Arial" w:hAnsi="Arial" w:cs="Arial"/>
          <w:color w:val="333333"/>
        </w:rPr>
        <w:t xml:space="preserve"> “</w:t>
      </w:r>
      <w:r>
        <w:rPr>
          <w:rFonts w:ascii="Arial" w:eastAsia="Arial" w:hAnsi="Arial" w:cs="Arial"/>
          <w:i/>
          <w:color w:val="333333"/>
        </w:rPr>
        <w:t>Las Administraciones Públicas podrán celebrar acuerdos, pactos, convenios o contratos con personas tanto de Derecho pú</w:t>
      </w:r>
      <w:r>
        <w:rPr>
          <w:rFonts w:ascii="Arial" w:eastAsia="Arial" w:hAnsi="Arial" w:cs="Arial"/>
          <w:i/>
          <w:color w:val="333333"/>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rFonts w:ascii="Arial" w:eastAsia="Arial" w:hAnsi="Arial" w:cs="Arial"/>
          <w:i/>
          <w:color w:val="333333"/>
        </w:rPr>
        <w:t>ico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color w:val="333333"/>
        </w:rPr>
        <w:t>”</w:t>
      </w:r>
      <w:r>
        <w:rPr>
          <w:rFonts w:ascii="Arial" w:eastAsia="Arial" w:hAnsi="Arial" w:cs="Arial"/>
        </w:rPr>
        <w:t xml:space="preserve"> </w:t>
      </w:r>
    </w:p>
    <w:p w:rsidR="00425DD3" w:rsidRDefault="00EA323E">
      <w:pPr>
        <w:spacing w:after="0"/>
        <w:ind w:left="850"/>
      </w:pPr>
      <w:r>
        <w:rPr>
          <w:rFonts w:ascii="Arial" w:eastAsia="Arial" w:hAnsi="Arial" w:cs="Arial"/>
          <w:color w:val="333333"/>
        </w:rPr>
        <w:t xml:space="preserve"> </w:t>
      </w:r>
    </w:p>
    <w:p w:rsidR="00425DD3" w:rsidRDefault="00EA323E">
      <w:pPr>
        <w:spacing w:after="0" w:line="240" w:lineRule="auto"/>
        <w:ind w:left="845" w:right="417" w:hanging="10"/>
        <w:jc w:val="both"/>
      </w:pPr>
      <w:r>
        <w:rPr>
          <w:rFonts w:ascii="Arial" w:eastAsia="Arial" w:hAnsi="Arial" w:cs="Arial"/>
        </w:rPr>
        <w:t>El art. 86.2 que establece que “</w:t>
      </w:r>
      <w:r>
        <w:rPr>
          <w:rFonts w:ascii="Arial" w:eastAsia="Arial" w:hAnsi="Arial" w:cs="Arial"/>
          <w:i/>
          <w:color w:val="333333"/>
        </w:rPr>
        <w:t>Los citados instrumentos deberán establecer como contenido mínimo la identificación de las partes intervinientes, el ámbito personal, funcional y territorial, y el plazo de vigencia, debiendo publicarse o no según su na</w:t>
      </w:r>
      <w:r>
        <w:rPr>
          <w:rFonts w:ascii="Arial" w:eastAsia="Arial" w:hAnsi="Arial" w:cs="Arial"/>
          <w:i/>
          <w:color w:val="333333"/>
        </w:rPr>
        <w:t>turaleza y las personas a las que estuvieran destinados</w:t>
      </w:r>
      <w:r>
        <w:rPr>
          <w:rFonts w:ascii="Arial" w:eastAsia="Arial" w:hAnsi="Arial" w:cs="Arial"/>
          <w:color w:val="333333"/>
        </w:rPr>
        <w:t>.”</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numPr>
          <w:ilvl w:val="0"/>
          <w:numId w:val="53"/>
        </w:numPr>
        <w:spacing w:after="5" w:line="249" w:lineRule="auto"/>
        <w:ind w:right="160" w:hanging="360"/>
        <w:jc w:val="both"/>
      </w:pPr>
      <w:r>
        <w:rPr>
          <w:rFonts w:ascii="Arial" w:eastAsia="Arial" w:hAnsi="Arial" w:cs="Arial"/>
        </w:rPr>
        <w:t xml:space="preserve">Ley 40/2015, de 1 de octubre, de Régimen Jurídico del Sector Público: </w:t>
      </w:r>
    </w:p>
    <w:p w:rsidR="00425DD3" w:rsidRDefault="00EA323E">
      <w:pPr>
        <w:spacing w:after="0"/>
        <w:ind w:left="850"/>
      </w:pPr>
      <w:r>
        <w:rPr>
          <w:rFonts w:ascii="Arial" w:eastAsia="Arial" w:hAnsi="Arial" w:cs="Arial"/>
        </w:rPr>
        <w:t xml:space="preserve"> </w:t>
      </w:r>
    </w:p>
    <w:p w:rsidR="00425DD3" w:rsidRDefault="00EA323E">
      <w:pPr>
        <w:spacing w:after="5" w:line="249" w:lineRule="auto"/>
        <w:ind w:left="860" w:right="421" w:hanging="10"/>
        <w:jc w:val="both"/>
      </w:pPr>
      <w:r>
        <w:rPr>
          <w:rFonts w:ascii="Arial" w:eastAsia="Arial" w:hAnsi="Arial" w:cs="Arial"/>
        </w:rPr>
        <w:t>El art. 47.1, establece que “</w:t>
      </w:r>
      <w:r>
        <w:rPr>
          <w:rFonts w:ascii="Arial" w:eastAsia="Arial" w:hAnsi="Arial" w:cs="Arial"/>
          <w:i/>
        </w:rPr>
        <w:t xml:space="preserve">Son convenios los acuerdos con efectos jurídicos adoptados </w:t>
      </w:r>
    </w:p>
    <w:p w:rsidR="00425DD3" w:rsidRDefault="00EA323E">
      <w:pPr>
        <w:spacing w:after="5" w:line="249" w:lineRule="auto"/>
        <w:ind w:left="860" w:right="421" w:hanging="10"/>
        <w:jc w:val="both"/>
      </w:pPr>
      <w:r>
        <w:rPr>
          <w:rFonts w:ascii="Arial" w:eastAsia="Arial" w:hAnsi="Arial" w:cs="Arial"/>
          <w:i/>
        </w:rPr>
        <w:t>por las Administraciones Públicas</w:t>
      </w:r>
      <w:r>
        <w:rPr>
          <w:rFonts w:ascii="Arial" w:eastAsia="Arial" w:hAnsi="Arial" w:cs="Arial"/>
          <w:i/>
        </w:rPr>
        <w:t>, los organismos públicos y entidades de derecho público vinculados o dependientes o las Universidades públicas entre sí o con sujetos de derecho privado para un fin común.</w:t>
      </w:r>
      <w:r>
        <w:rPr>
          <w:rFonts w:ascii="Arial" w:eastAsia="Arial" w:hAnsi="Arial" w:cs="Arial"/>
        </w:rPr>
        <w:t xml:space="preserve"> </w:t>
      </w:r>
    </w:p>
    <w:p w:rsidR="00425DD3" w:rsidRDefault="00EA323E">
      <w:pPr>
        <w:spacing w:after="11"/>
        <w:ind w:left="850"/>
      </w:pPr>
      <w:r>
        <w:rPr>
          <w:rFonts w:ascii="Arial" w:eastAsia="Arial" w:hAnsi="Arial" w:cs="Arial"/>
          <w:i/>
        </w:rPr>
        <w:t xml:space="preserve"> </w:t>
      </w:r>
    </w:p>
    <w:p w:rsidR="00425DD3" w:rsidRDefault="00EA323E">
      <w:pPr>
        <w:spacing w:after="114" w:line="249" w:lineRule="auto"/>
        <w:ind w:left="860" w:right="421"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425DD3" w:rsidRDefault="00EA323E">
      <w:pPr>
        <w:spacing w:after="111" w:line="249" w:lineRule="auto"/>
        <w:ind w:left="860" w:right="361" w:hanging="10"/>
        <w:jc w:val="both"/>
      </w:pPr>
      <w:r>
        <w:rPr>
          <w:rFonts w:ascii="Arial" w:eastAsia="Arial" w:hAnsi="Arial" w:cs="Arial"/>
        </w:rPr>
        <w:t xml:space="preserve">El art. 48.1 del mismo cuerpo legal señala que </w:t>
      </w:r>
      <w:r>
        <w:rPr>
          <w:rFonts w:ascii="Arial" w:eastAsia="Arial" w:hAnsi="Arial" w:cs="Arial"/>
        </w:rPr>
        <w:t>“</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i/>
        </w:rPr>
        <w:t>, sin que ello pueda suponer cesión de la titularidad de la competencia.</w:t>
      </w:r>
      <w:r>
        <w:rPr>
          <w:rFonts w:ascii="Arial" w:eastAsia="Arial" w:hAnsi="Arial" w:cs="Arial"/>
        </w:rPr>
        <w:t xml:space="preserve"> </w:t>
      </w:r>
    </w:p>
    <w:p w:rsidR="00425DD3" w:rsidRDefault="00EA323E">
      <w:pPr>
        <w:spacing w:after="112" w:line="249" w:lineRule="auto"/>
        <w:ind w:left="860" w:right="421"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w:t>
      </w:r>
      <w:r>
        <w:rPr>
          <w:rFonts w:ascii="Arial" w:eastAsia="Arial" w:hAnsi="Arial" w:cs="Arial"/>
          <w:i/>
        </w:rPr>
        <w:t>licos, contribuir a la realización de actividades de utilidad pública (…)”</w:t>
      </w:r>
      <w:r>
        <w:rPr>
          <w:rFonts w:ascii="Arial" w:eastAsia="Arial" w:hAnsi="Arial" w:cs="Arial"/>
        </w:rPr>
        <w:t xml:space="preserve"> </w:t>
      </w:r>
    </w:p>
    <w:p w:rsidR="00425DD3" w:rsidRDefault="00EA323E">
      <w:pPr>
        <w:spacing w:after="89" w:line="249" w:lineRule="auto"/>
        <w:ind w:left="860" w:right="421"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Arial" w:eastAsia="Arial" w:hAnsi="Arial" w:cs="Arial"/>
        </w:rPr>
        <w:t xml:space="preserve"> </w:t>
      </w:r>
    </w:p>
    <w:p w:rsidR="00425DD3" w:rsidRDefault="00EA323E">
      <w:pPr>
        <w:spacing w:after="117" w:line="249" w:lineRule="auto"/>
        <w:ind w:left="855" w:right="160" w:hanging="5"/>
        <w:jc w:val="both"/>
      </w:pPr>
      <w:r>
        <w:rPr>
          <w:rFonts w:ascii="Arial" w:eastAsia="Arial" w:hAnsi="Arial" w:cs="Arial"/>
        </w:rPr>
        <w:t>El artículo 49. 1 de la citada ley, en cuanto al contenido q</w:t>
      </w:r>
      <w:r>
        <w:rPr>
          <w:rFonts w:ascii="Arial" w:eastAsia="Arial" w:hAnsi="Arial" w:cs="Arial"/>
        </w:rPr>
        <w:t xml:space="preserve">ue deben de incluir los convenios de colaboración. </w:t>
      </w:r>
    </w:p>
    <w:p w:rsidR="00425DD3" w:rsidRDefault="00EA323E">
      <w:pPr>
        <w:spacing w:after="88" w:line="249" w:lineRule="auto"/>
        <w:ind w:left="860" w:right="421"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w:t>
      </w:r>
      <w:r>
        <w:rPr>
          <w:rFonts w:ascii="Arial" w:eastAsia="Arial" w:hAnsi="Arial" w:cs="Arial"/>
          <w:i/>
        </w:rPr>
        <w:t xml:space="preserve">e hasta cuatro años adicionales o su extinción”. </w:t>
      </w:r>
      <w:r>
        <w:rPr>
          <w:rFonts w:ascii="Arial" w:eastAsia="Arial" w:hAnsi="Arial" w:cs="Arial"/>
        </w:rPr>
        <w:t xml:space="preserve"> </w:t>
      </w:r>
    </w:p>
    <w:p w:rsidR="00425DD3" w:rsidRDefault="00EA323E">
      <w:pPr>
        <w:spacing w:after="91" w:line="249" w:lineRule="auto"/>
        <w:ind w:left="147" w:right="364" w:hanging="5"/>
        <w:jc w:val="both"/>
      </w:pPr>
      <w:r>
        <w:rPr>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1935" name="Group 121935"/>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0020" name="Rectangle 1002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0021" name="Rectangle 10021"/>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51 de 78 </w:t>
                              </w:r>
                            </w:p>
                          </w:txbxContent>
                        </wps:txbx>
                        <wps:bodyPr horzOverflow="overflow" vert="horz" lIns="0" tIns="0" rIns="0" bIns="0" rtlCol="0">
                          <a:noAutofit/>
                        </wps:bodyPr>
                      </wps:wsp>
                    </wpg:wgp>
                  </a:graphicData>
                </a:graphic>
              </wp:anchor>
            </w:drawing>
          </mc:Choice>
          <mc:Fallback xmlns:a="http://schemas.openxmlformats.org/drawingml/2006/main">
            <w:pict>
              <v:group id="Group 121935" style="width:12.7031pt;height:283.026pt;position:absolute;mso-position-horizontal-relative:page;mso-position-horizontal:absolute;margin-left:682.278pt;mso-position-vertical-relative:page;margin-top:529.014pt;" coordsize="1613,35944">
                <v:rect id="Rectangle 1002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0021"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78 </w:t>
                        </w:r>
                      </w:p>
                    </w:txbxContent>
                  </v:textbox>
                </v:rect>
                <w10:wrap type="square"/>
              </v:group>
            </w:pict>
          </mc:Fallback>
        </mc:AlternateContent>
      </w:r>
      <w:r>
        <w:rPr>
          <w:rFonts w:ascii="Arial" w:eastAsia="Arial" w:hAnsi="Arial" w:cs="Arial"/>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rFonts w:ascii="Arial" w:eastAsia="Arial" w:hAnsi="Arial" w:cs="Arial"/>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rFonts w:ascii="Arial" w:eastAsia="Arial" w:hAnsi="Arial" w:cs="Arial"/>
        </w:rPr>
        <w:t xml:space="preserve">a provincia, que corresponda a la otra Administración firmante. </w:t>
      </w:r>
    </w:p>
    <w:p w:rsidR="00425DD3" w:rsidRDefault="00EA323E">
      <w:pPr>
        <w:spacing w:after="79"/>
        <w:ind w:left="142"/>
      </w:pPr>
      <w:r>
        <w:rPr>
          <w:rFonts w:ascii="Arial" w:eastAsia="Arial" w:hAnsi="Arial" w:cs="Arial"/>
        </w:rPr>
        <w:t xml:space="preserve"> </w:t>
      </w:r>
    </w:p>
    <w:p w:rsidR="00425DD3" w:rsidRDefault="00EA323E">
      <w:pPr>
        <w:spacing w:after="91" w:line="249" w:lineRule="auto"/>
        <w:ind w:left="147" w:right="367" w:hanging="5"/>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w:t>
      </w:r>
      <w:r>
        <w:rPr>
          <w:rFonts w:ascii="Arial" w:eastAsia="Arial" w:hAnsi="Arial" w:cs="Arial"/>
        </w:rPr>
        <w:t>as o privadas para consecución de los fines de interés público, así como la autorización a la Alcaldesa - Presidenta, para actuar y firmar en los citados convenios, planes o programas, en virtud de delegación del pleno adoptada en el punto 6 de la sesión p</w:t>
      </w:r>
      <w:r>
        <w:rPr>
          <w:rFonts w:ascii="Arial" w:eastAsia="Arial" w:hAnsi="Arial" w:cs="Arial"/>
        </w:rPr>
        <w:t xml:space="preserve">lenaria de 28 de junio de 2019.  </w:t>
      </w:r>
    </w:p>
    <w:p w:rsidR="00425DD3" w:rsidRDefault="00EA323E">
      <w:pPr>
        <w:spacing w:after="113" w:line="249" w:lineRule="auto"/>
        <w:ind w:left="147" w:right="362" w:hanging="5"/>
        <w:jc w:val="both"/>
      </w:pPr>
      <w:r>
        <w:rPr>
          <w:rFonts w:ascii="Arial" w:eastAsia="Arial" w:hAnsi="Arial" w:cs="Arial"/>
        </w:rPr>
        <w:t>Por parte de este Ayuntamiento los convenios deberán ser suscritos por la Alcaldesa-Presidenta haciendo uso de las competencias previstas en el art.21.1 b de la Ley 7/1985 de 2 de abril Reguladora de Bases de Régimen Local</w:t>
      </w:r>
      <w:r>
        <w:rPr>
          <w:rFonts w:ascii="Arial" w:eastAsia="Arial" w:hAnsi="Arial" w:cs="Arial"/>
        </w:rPr>
        <w:t xml:space="preserve"> , del art 41.12 del Real Decreto Legislativo 2568/1986, de 28 de noviembre por el que se aprueba el Reglamento de Organización, Funcionamiento y Régimen Jurídico de las Entidades Locales, en orden a la suscripción de documentos que vinculen contractualmen</w:t>
      </w:r>
      <w:r>
        <w:rPr>
          <w:rFonts w:ascii="Arial" w:eastAsia="Arial" w:hAnsi="Arial" w:cs="Arial"/>
        </w:rPr>
        <w:t xml:space="preserve">te a la Entidad Local a la cual representa. </w:t>
      </w:r>
    </w:p>
    <w:p w:rsidR="00425DD3" w:rsidRDefault="00EA323E">
      <w:pPr>
        <w:spacing w:after="110" w:line="249" w:lineRule="auto"/>
        <w:ind w:left="147" w:right="364" w:hanging="5"/>
        <w:jc w:val="both"/>
      </w:pPr>
      <w:r>
        <w:rPr>
          <w:rFonts w:ascii="Arial" w:eastAsia="Arial" w:hAnsi="Arial" w:cs="Arial"/>
        </w:rPr>
        <w:t>A la vista de cuanto antecede, la informante estima que es posible jurídicamente la aprobación de la Adhesión al Convenio de Cooperación entre la Consejería de Administraciones Públicas, Justicia y Seguridad del</w:t>
      </w:r>
      <w:r>
        <w:rPr>
          <w:rFonts w:ascii="Arial" w:eastAsia="Arial" w:hAnsi="Arial" w:cs="Arial"/>
        </w:rPr>
        <w:t xml:space="preserve"> Gobierno de Canarias, el Instituto Canario de Administración Pública, Los Cabildos Insulares de El Hierro, Fuerteventura, Gran Canaria, La Gomera, Lanzarote, La Palma y Tenerife, y la Federación Canaria de Municipios para la implantación de la Red Interad</w:t>
      </w:r>
      <w:r>
        <w:rPr>
          <w:rFonts w:ascii="Arial" w:eastAsia="Arial" w:hAnsi="Arial" w:cs="Arial"/>
        </w:rPr>
        <w:t xml:space="preserve">ministrativa Canaria de Gobierno Abierto. </w:t>
      </w:r>
    </w:p>
    <w:p w:rsidR="00425DD3" w:rsidRDefault="00EA323E">
      <w:pPr>
        <w:spacing w:after="10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98"/>
        <w:ind w:right="163"/>
        <w:jc w:val="center"/>
      </w:pPr>
      <w:r>
        <w:rPr>
          <w:rFonts w:ascii="Arial" w:eastAsia="Arial" w:hAnsi="Arial" w:cs="Arial"/>
          <w:b/>
        </w:rPr>
        <w:t xml:space="preserve"> </w:t>
      </w:r>
    </w:p>
    <w:p w:rsidR="00425DD3" w:rsidRDefault="00EA323E">
      <w:pPr>
        <w:pStyle w:val="Ttulo2"/>
        <w:spacing w:after="100" w:line="259" w:lineRule="auto"/>
        <w:ind w:left="516" w:right="731"/>
      </w:pPr>
      <w:r>
        <w:rPr>
          <w:b/>
        </w:rPr>
        <w:t xml:space="preserve">Propuesta de resolución  </w:t>
      </w:r>
    </w:p>
    <w:p w:rsidR="00425DD3" w:rsidRDefault="00EA323E">
      <w:pPr>
        <w:spacing w:after="5" w:line="249" w:lineRule="auto"/>
        <w:ind w:left="147" w:right="432" w:hanging="5"/>
        <w:jc w:val="both"/>
      </w:pPr>
      <w:r>
        <w:rPr>
          <w:rFonts w:ascii="Arial" w:eastAsia="Arial" w:hAnsi="Arial" w:cs="Arial"/>
          <w:b/>
        </w:rPr>
        <w:t>PRIMERO</w:t>
      </w:r>
      <w:r>
        <w:rPr>
          <w:rFonts w:ascii="Arial" w:eastAsia="Arial" w:hAnsi="Arial" w:cs="Arial"/>
        </w:rPr>
        <w:t>: Aprobar la adhesión al Convenio de Cooperación suscrito entre la Consejería de Administraciones Públicas, Justicia y Seguridad del Gobierno de Canarias, el Instituto Canari</w:t>
      </w:r>
      <w:r>
        <w:rPr>
          <w:rFonts w:ascii="Arial" w:eastAsia="Arial" w:hAnsi="Arial" w:cs="Arial"/>
        </w:rPr>
        <w:t>o de Administración Pública, los cabildos insulares de El Hierro, Fuerteventura, Gran Canaria, La Gomera, Lanzarote, La Palma y Tenerife, y la Federación Canaria de Municipios, para la implantación de la Red interadministrativa canaria de Gobierno Abierto,</w:t>
      </w:r>
      <w:r>
        <w:rPr>
          <w:rFonts w:ascii="Arial" w:eastAsia="Arial" w:hAnsi="Arial" w:cs="Arial"/>
        </w:rPr>
        <w:t xml:space="preserve"> del siguiente tenor literal: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37" w:right="417" w:hanging="10"/>
        <w:jc w:val="both"/>
      </w:pPr>
      <w:r>
        <w:rPr>
          <w:rFonts w:ascii="Arial" w:eastAsia="Arial" w:hAnsi="Arial" w:cs="Arial"/>
          <w:b/>
          <w:i/>
        </w:rPr>
        <w:t>“CONVENIO DE COOPERACIÓN ENTRE LA CONSEJERÍA DE ADMINISTRACIONES PÚBLICAS, JUSTICIA Y SEGURIDAD DEL GOBIERNO DE CANARIAS, EL INSTITUTO CANARIO DE ADMINISTRACIÓN PÚBLICA, LOS CABILDOS INSULARES DE EL HIERRO, FUERTEVENTURA, GRAN CANARIA, LA GOMERA, LANZAROTE</w:t>
      </w:r>
      <w:r>
        <w:rPr>
          <w:rFonts w:ascii="Arial" w:eastAsia="Arial" w:hAnsi="Arial" w:cs="Arial"/>
          <w:b/>
          <w:i/>
        </w:rPr>
        <w:t xml:space="preserve">, LA PALMA Y TENERIFE, Y LA FEDERACIÓN CANARIA DE MUNICIPIOS, PARA LA IMPLANTACIÓN DE LA RED INTERADMINISTRATIVA CANARIA DE GOBIERNO ABIERTO.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En Canarias, a 18 de febrero de 2022.  </w:t>
      </w:r>
    </w:p>
    <w:p w:rsidR="00425DD3" w:rsidRDefault="00EA323E">
      <w:pPr>
        <w:spacing w:after="0"/>
        <w:ind w:left="142"/>
      </w:pPr>
      <w:r>
        <w:rPr>
          <w:rFonts w:ascii="Arial" w:eastAsia="Arial" w:hAnsi="Arial" w:cs="Arial"/>
          <w:i/>
        </w:rPr>
        <w:t xml:space="preserve"> </w:t>
      </w:r>
    </w:p>
    <w:p w:rsidR="00425DD3" w:rsidRDefault="00EA323E">
      <w:pPr>
        <w:spacing w:after="0"/>
        <w:ind w:left="10" w:right="291" w:hanging="10"/>
        <w:jc w:val="center"/>
      </w:pPr>
      <w:r>
        <w:rPr>
          <w:rFonts w:ascii="Arial" w:eastAsia="Arial" w:hAnsi="Arial" w:cs="Arial"/>
          <w:b/>
          <w:i/>
        </w:rPr>
        <w:t xml:space="preserve">REUNIDOS: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2269" name="Group 122269"/>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0125" name="Rectangle 1012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Validación: 6GYG9P6P7GDWHXPLNHG9MP26G | Verific</w:t>
                              </w:r>
                              <w:r>
                                <w:rPr>
                                  <w:rFonts w:ascii="Arial" w:eastAsia="Arial" w:hAnsi="Arial" w:cs="Arial"/>
                                  <w:sz w:val="12"/>
                                </w:rPr>
                                <w:t xml:space="preserve">ación: https://candelaria.sedelectronica.es/ </w:t>
                              </w:r>
                            </w:p>
                          </w:txbxContent>
                        </wps:txbx>
                        <wps:bodyPr horzOverflow="overflow" vert="horz" lIns="0" tIns="0" rIns="0" bIns="0" rtlCol="0">
                          <a:noAutofit/>
                        </wps:bodyPr>
                      </wps:wsp>
                      <wps:wsp>
                        <wps:cNvPr id="10126" name="Rectangle 1012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52 de 78 </w:t>
                              </w:r>
                            </w:p>
                          </w:txbxContent>
                        </wps:txbx>
                        <wps:bodyPr horzOverflow="overflow" vert="horz" lIns="0" tIns="0" rIns="0" bIns="0" rtlCol="0">
                          <a:noAutofit/>
                        </wps:bodyPr>
                      </wps:wsp>
                    </wpg:wgp>
                  </a:graphicData>
                </a:graphic>
              </wp:anchor>
            </w:drawing>
          </mc:Choice>
          <mc:Fallback xmlns:a="http://schemas.openxmlformats.org/drawingml/2006/main">
            <w:pict>
              <v:group id="Group 122269" style="width:12.7031pt;height:283.026pt;position:absolute;mso-position-horizontal-relative:page;mso-position-horizontal:absolute;margin-left:682.278pt;mso-position-vertical-relative:page;margin-top:529.014pt;" coordsize="1613,35944">
                <v:rect id="Rectangle 1012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012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78 </w:t>
                        </w:r>
                      </w:p>
                    </w:txbxContent>
                  </v:textbox>
                </v:rect>
                <w10:wrap type="square"/>
              </v:group>
            </w:pict>
          </mc:Fallback>
        </mc:AlternateContent>
      </w:r>
      <w:r>
        <w:rPr>
          <w:rFonts w:ascii="Arial" w:eastAsia="Arial" w:hAnsi="Arial" w:cs="Arial"/>
          <w:i/>
        </w:rPr>
        <w:t xml:space="preserve">De una parte, el Excmo. Sr. D. Julio Pérez Hernández, Consejero de Administraciones Públicas, Justicia y Seguridad </w:t>
      </w:r>
      <w:r>
        <w:rPr>
          <w:rFonts w:ascii="Arial" w:eastAsia="Arial" w:hAnsi="Arial" w:cs="Arial"/>
          <w:i/>
        </w:rPr>
        <w:t xml:space="preserve">del Gobierno de Canarias, nombrado por Decreto 121/2019, de 17 de julio, del Presidente, actuando en nombre y representación de la Administración de la Comunidad Autónoma de Canarias, conforme establecen los artículos 16 y 29.1.k) de la Ley 14/1990, de 26 </w:t>
      </w:r>
      <w:r>
        <w:rPr>
          <w:rFonts w:ascii="Arial" w:eastAsia="Arial" w:hAnsi="Arial" w:cs="Arial"/>
          <w:i/>
        </w:rPr>
        <w:t>de julio, de Régimen Jurídico de las Administraciones Públicas de Canarias, en el ejercicio de las competencias atribuidas por el Decreto 119/2019, de 16 de julio, del Presidente, y la Ilma Sra. Dña. Eva de Anta de Benito, Directora del Instituto Canario d</w:t>
      </w:r>
      <w:r>
        <w:rPr>
          <w:rFonts w:ascii="Arial" w:eastAsia="Arial" w:hAnsi="Arial" w:cs="Arial"/>
          <w:i/>
        </w:rPr>
        <w:t>e Administración Pública, nombrada por Decreto 228/2019, de 1 de agosto, en el ejercicio de la competencia de suscripción de convenios previamente autorizados por el Consejo de Administración de acuerdo con el artículo 20.2.f) del Reglamento de organizació</w:t>
      </w:r>
      <w:r>
        <w:rPr>
          <w:rFonts w:ascii="Arial" w:eastAsia="Arial" w:hAnsi="Arial" w:cs="Arial"/>
          <w:i/>
        </w:rPr>
        <w:t xml:space="preserve">n y funcionamiento del Instituto Canario de Administración Pública, aprobado por Decreto 130/2014, de 29 de diciembre.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De otra parte, los presidentes de los distintos cabildos insulares: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D. Alpidio Armas González, Presidente del Cabildo Insular de </w:t>
      </w:r>
      <w:r>
        <w:rPr>
          <w:rFonts w:ascii="Arial" w:eastAsia="Arial" w:hAnsi="Arial" w:cs="Arial"/>
          <w:i/>
        </w:rPr>
        <w:t xml:space="preserve">El Hierro, en virtud del artículo 201 de la Ley Orgánica 5/1985, de 19 de junio, del Régimen Electoral General, y el artículo 125.2 de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Sergio L</w:t>
      </w:r>
      <w:r>
        <w:rPr>
          <w:rFonts w:ascii="Arial" w:eastAsia="Arial" w:hAnsi="Arial" w:cs="Arial"/>
          <w:i/>
        </w:rPr>
        <w:t>loret López, Presidente del Cabildo Insular de Fuerteventura, en virtud de su nombramiento mediante acuerdo de sesión extraordinaria del plenario de 11 de marzo de 2021, y el artículo 125.2 de la Ley 8/2015, de 1 de abril, de cabildos insulares, previa aut</w:t>
      </w:r>
      <w:r>
        <w:rPr>
          <w:rFonts w:ascii="Arial" w:eastAsia="Arial" w:hAnsi="Arial" w:cs="Arial"/>
          <w:i/>
        </w:rPr>
        <w:t xml:space="preserve">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Antonio Morales Méndez, Presidente del Cabildo Insular de Gran Canaria, en virtud del artículo 201 de la Ley Orgánica 5/1985, de 19 de junio, del Régimen Electoral General, y el artículo 125.2 de la Ley 8/2</w:t>
      </w:r>
      <w:r>
        <w:rPr>
          <w:rFonts w:ascii="Arial" w:eastAsia="Arial" w:hAnsi="Arial" w:cs="Arial"/>
          <w:i/>
        </w:rPr>
        <w:t xml:space="preserve">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Casimiro Curbelo Curbelo, Presidente del Cabildo Insular de La Gomera, en virtud del artículo 201 de la Ley Orgánica 5/1985, de 19 de junio, del Régimen Electoral General, y el artículo 125.2 de la Ley 8/2015, de 1 de abril, de cabildos insulares, previ</w:t>
      </w:r>
      <w:r>
        <w:rPr>
          <w:rFonts w:ascii="Arial" w:eastAsia="Arial" w:hAnsi="Arial" w:cs="Arial"/>
          <w:i/>
        </w:rPr>
        <w:t xml:space="preserve">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Dña. María Dolores Corujo Berriel, Presidenta del Cabildo Insular de Lanzarote, en virtud del artículo 201 de la Ley Orgánica 5/1985, de 19 de junio, del Régimen Electoral General, y el artículo 125.2 de </w:t>
      </w:r>
      <w:r>
        <w:rPr>
          <w:rFonts w:ascii="Arial" w:eastAsia="Arial" w:hAnsi="Arial" w:cs="Arial"/>
          <w:i/>
        </w:rPr>
        <w:t xml:space="preserve">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Mariano Hernández Zapata, Presidente del Cabildo Insular de La Palma, en virtud del artículo 201 de la Ley Orgánica 5/1985, de 19 de junio, del</w:t>
      </w:r>
      <w:r>
        <w:rPr>
          <w:rFonts w:ascii="Arial" w:eastAsia="Arial" w:hAnsi="Arial" w:cs="Arial"/>
          <w:i/>
        </w:rPr>
        <w:t xml:space="preserve"> Régimen Electoral General, y el artículo 125.2 de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Pedro Martín Domínguez, Presidente del Cabildo Insular de Tenerife, en virtud de su nombrami</w:t>
      </w:r>
      <w:r>
        <w:rPr>
          <w:rFonts w:ascii="Arial" w:eastAsia="Arial" w:hAnsi="Arial" w:cs="Arial"/>
          <w:i/>
        </w:rPr>
        <w:t xml:space="preserve">ento mediante acuerdo de sesión extraordinaria del plenario de 24 de julio de 2019, y el artículo 125.2 de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Y, de otra parte, Dña. María Concepción</w:t>
      </w:r>
      <w:r>
        <w:rPr>
          <w:rFonts w:ascii="Arial" w:eastAsia="Arial" w:hAnsi="Arial" w:cs="Arial"/>
          <w:i/>
        </w:rPr>
        <w:t xml:space="preserve"> Brito Núñez, Presidenta de la Federación Canaria de Municipios, nombrada por la Asamblea General de la FECAM celebrada el 1 de octubre de 2019 en Santa Cruz de Tenerife, actuando en nombre y representación de esta última en virtud de las competencias que </w:t>
      </w:r>
      <w:r>
        <w:rPr>
          <w:rFonts w:ascii="Arial" w:eastAsia="Arial" w:hAnsi="Arial" w:cs="Arial"/>
          <w:i/>
        </w:rPr>
        <w:t xml:space="preserve">le atribuye el artículo 31.1.a), en relación con el artículo 8.1.f) de sus Estatutos.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Las partes intervienen en la representación y con las facultades que sus respectivos cargos les confieren y se reconocen mutuamente la capacidad necesaria para formal</w:t>
      </w:r>
      <w:r>
        <w:rPr>
          <w:rFonts w:ascii="Arial" w:eastAsia="Arial" w:hAnsi="Arial" w:cs="Arial"/>
          <w:i/>
        </w:rPr>
        <w:t xml:space="preserve">izar el presente Convenio y, en consecuencia,  </w:t>
      </w:r>
    </w:p>
    <w:p w:rsidR="00425DD3" w:rsidRDefault="00EA323E">
      <w:pPr>
        <w:spacing w:after="0"/>
        <w:ind w:left="142"/>
      </w:pPr>
      <w:r>
        <w:rPr>
          <w:rFonts w:ascii="Arial" w:eastAsia="Arial" w:hAnsi="Arial" w:cs="Arial"/>
          <w:i/>
        </w:rPr>
        <w:t xml:space="preserve"> </w:t>
      </w:r>
    </w:p>
    <w:p w:rsidR="00425DD3" w:rsidRDefault="00EA323E">
      <w:pPr>
        <w:spacing w:after="0"/>
        <w:ind w:left="10" w:right="291" w:hanging="10"/>
        <w:jc w:val="center"/>
      </w:pPr>
      <w:r>
        <w:rPr>
          <w:rFonts w:ascii="Arial" w:eastAsia="Arial" w:hAnsi="Arial" w:cs="Arial"/>
          <w:b/>
          <w:i/>
        </w:rPr>
        <w:t xml:space="preserve">MANIFIESTAN: </w:t>
      </w:r>
    </w:p>
    <w:p w:rsidR="00425DD3" w:rsidRDefault="00EA323E">
      <w:pPr>
        <w:spacing w:after="0"/>
        <w:ind w:right="230"/>
        <w:jc w:val="center"/>
      </w:pPr>
      <w:r>
        <w:rPr>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2726" name="Group 122726"/>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0245" name="Rectangle 1024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0246" name="Rectangle 1024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53 de </w:t>
                              </w:r>
                              <w:r>
                                <w:rPr>
                                  <w:rFonts w:ascii="Arial" w:eastAsia="Arial" w:hAnsi="Arial" w:cs="Arial"/>
                                  <w:sz w:val="12"/>
                                </w:rPr>
                                <w:t xml:space="preserve">78 </w:t>
                              </w:r>
                            </w:p>
                          </w:txbxContent>
                        </wps:txbx>
                        <wps:bodyPr horzOverflow="overflow" vert="horz" lIns="0" tIns="0" rIns="0" bIns="0" rtlCol="0">
                          <a:noAutofit/>
                        </wps:bodyPr>
                      </wps:wsp>
                    </wpg:wgp>
                  </a:graphicData>
                </a:graphic>
              </wp:anchor>
            </w:drawing>
          </mc:Choice>
          <mc:Fallback xmlns:a="http://schemas.openxmlformats.org/drawingml/2006/main">
            <w:pict>
              <v:group id="Group 122726" style="width:12.7031pt;height:283.026pt;position:absolute;mso-position-horizontal-relative:page;mso-position-horizontal:absolute;margin-left:682.278pt;mso-position-vertical-relative:page;margin-top:529.014pt;" coordsize="1613,35944">
                <v:rect id="Rectangle 1024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024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78 </w:t>
                        </w:r>
                      </w:p>
                    </w:txbxContent>
                  </v:textbox>
                </v:rect>
                <w10:wrap type="square"/>
              </v:group>
            </w:pict>
          </mc:Fallback>
        </mc:AlternateContent>
      </w: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b/>
          <w:i/>
        </w:rPr>
        <w:t xml:space="preserve">Primero. - </w:t>
      </w:r>
      <w:r>
        <w:rPr>
          <w:rFonts w:ascii="Arial" w:eastAsia="Arial" w:hAnsi="Arial" w:cs="Arial"/>
          <w:i/>
        </w:rPr>
        <w:t xml:space="preserve">La Ley 12/2014, de 26 de diciembre, de transparencia y de acceso a la información pública, ha significado un paso relevante hacia el proceso de regeneración política y profundización de la democracia.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Dicha ley regula los instrumentos necesarios para la transparencia administrativa, con el convencimiento de que la misma resulta imprescindible para la consecución de un mejor servicio a la sociedad, en cuanto garantiza que esta tenga un mejor conocimiento</w:t>
      </w:r>
      <w:r>
        <w:rPr>
          <w:rFonts w:ascii="Arial" w:eastAsia="Arial" w:hAnsi="Arial" w:cs="Arial"/>
          <w:i/>
        </w:rPr>
        <w:t>, tanto de las actividades desarrolladas por las distintas instituciones y organismos públicos, como de la forma en que se adoptan las decisiones en el seno de los mismos, lo que, al mismo tiempo, constituye una salvaguarda frente a la mala administración.</w:t>
      </w: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En este sentido, la norma establece unos estándares exigentes a todas las administraciones públicas de Canarias y al resto de sujetos obligados en lo referente a publicidad activa y acceso a la información pública.  </w:t>
      </w:r>
    </w:p>
    <w:p w:rsidR="00425DD3" w:rsidRDefault="00EA323E">
      <w:pPr>
        <w:spacing w:after="5" w:line="249" w:lineRule="auto"/>
        <w:ind w:left="137" w:right="421" w:hanging="10"/>
        <w:jc w:val="both"/>
      </w:pPr>
      <w:r>
        <w:rPr>
          <w:rFonts w:ascii="Arial" w:eastAsia="Arial" w:hAnsi="Arial" w:cs="Arial"/>
          <w:b/>
          <w:i/>
        </w:rPr>
        <w:t xml:space="preserve">Segundo. - </w:t>
      </w:r>
      <w:r>
        <w:rPr>
          <w:rFonts w:ascii="Arial" w:eastAsia="Arial" w:hAnsi="Arial" w:cs="Arial"/>
          <w:i/>
        </w:rPr>
        <w:t>Por su parte, la Ley 5/20</w:t>
      </w:r>
      <w:r>
        <w:rPr>
          <w:rFonts w:ascii="Arial" w:eastAsia="Arial" w:hAnsi="Arial" w:cs="Arial"/>
          <w:i/>
        </w:rPr>
        <w:t>10, de 21 de junio, Canaria de Fomento a la Participación Ciudadana, recoge entre sus principales fines la necesidad de favorecer la defensa de los derechos fundamentales y libertades públicas de la ciudadanía, mediante el impulso a la participación ciudad</w:t>
      </w:r>
      <w:r>
        <w:rPr>
          <w:rFonts w:ascii="Arial" w:eastAsia="Arial" w:hAnsi="Arial" w:cs="Arial"/>
          <w:i/>
        </w:rPr>
        <w:t xml:space="preserve">ana.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 Ley establece la obligación de profundizar en el acercamiento de las instituciones públicas canarias a la ciudadanía, tratando de involucrarla en la gestión pública que realizan y garantizarle los procedimientos que promuevan, desarrollen o trami</w:t>
      </w:r>
      <w:r>
        <w:rPr>
          <w:rFonts w:ascii="Arial" w:eastAsia="Arial" w:hAnsi="Arial" w:cs="Arial"/>
          <w:i/>
        </w:rPr>
        <w:t xml:space="preserve">ten las administraciones públicas para conseguir la mayor transparencia en la gestión pública.  </w:t>
      </w:r>
    </w:p>
    <w:p w:rsidR="00425DD3" w:rsidRDefault="00EA323E">
      <w:pPr>
        <w:spacing w:after="5" w:line="249" w:lineRule="auto"/>
        <w:ind w:left="137" w:right="421" w:hanging="10"/>
        <w:jc w:val="both"/>
      </w:pPr>
      <w:r>
        <w:rPr>
          <w:rFonts w:ascii="Arial" w:eastAsia="Arial" w:hAnsi="Arial" w:cs="Arial"/>
          <w:b/>
          <w:i/>
        </w:rPr>
        <w:t xml:space="preserve">Tercero. - </w:t>
      </w:r>
      <w:r>
        <w:rPr>
          <w:rFonts w:ascii="Arial" w:eastAsia="Arial" w:hAnsi="Arial" w:cs="Arial"/>
          <w:i/>
        </w:rPr>
        <w:t>La Ley 37/2007, de 16 de noviembre, sobre reutilización de la información del sector público, modificada por la Ley 18/2015, de 9 de julio, es la no</w:t>
      </w:r>
      <w:r>
        <w:rPr>
          <w:rFonts w:ascii="Arial" w:eastAsia="Arial" w:hAnsi="Arial" w:cs="Arial"/>
          <w:i/>
        </w:rPr>
        <w:t xml:space="preserve">rma que contiene la regulación básica del régimen jurídico aplicable a la reutilización de los documentos elaborados o custodiados por las administraciones y organismos del sector público.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A través de esta ley, se vino a señalar que la información genera</w:t>
      </w:r>
      <w:r>
        <w:rPr>
          <w:rFonts w:ascii="Arial" w:eastAsia="Arial" w:hAnsi="Arial" w:cs="Arial"/>
          <w:i/>
        </w:rPr>
        <w:t>da por las instancias públicas, desde la potencialidad que supone el desarrollo de la sociedad de la información, posee un gran interés para los ciudadanos, como elemento de transparencia y guía para la participación democrática, y para las empresas a la h</w:t>
      </w:r>
      <w:r>
        <w:rPr>
          <w:rFonts w:ascii="Arial" w:eastAsia="Arial" w:hAnsi="Arial" w:cs="Arial"/>
          <w:i/>
        </w:rPr>
        <w:t xml:space="preserve">ora de operar en sus ámbitos de actuación, contribuyendo al crecimiento económico y la creación de empleo.  </w:t>
      </w:r>
    </w:p>
    <w:p w:rsidR="00425DD3" w:rsidRDefault="00EA323E">
      <w:pPr>
        <w:spacing w:after="5" w:line="249" w:lineRule="auto"/>
        <w:ind w:left="137" w:right="421" w:hanging="10"/>
        <w:jc w:val="both"/>
      </w:pPr>
      <w:r>
        <w:rPr>
          <w:rFonts w:ascii="Arial" w:eastAsia="Arial" w:hAnsi="Arial" w:cs="Arial"/>
          <w:i/>
        </w:rPr>
        <w:t>El principio de reutilización al que alude el artículo 6 de la Ley 12/2014, de 26 de diciembre, supone promover que la información sea publicada en</w:t>
      </w:r>
      <w:r>
        <w:rPr>
          <w:rFonts w:ascii="Arial" w:eastAsia="Arial" w:hAnsi="Arial" w:cs="Arial"/>
          <w:i/>
        </w:rPr>
        <w:t xml:space="preserve"> formatos que permitan su reutilización, de acuerdo con la Ley 37/2007, de 16 de noviembre, y ha supuesto, no solo que se ofrezca información reutilizable en los portales de transparencia sino la creación de portales de datos específicos de información reu</w:t>
      </w:r>
      <w:r>
        <w:rPr>
          <w:rFonts w:ascii="Arial" w:eastAsia="Arial" w:hAnsi="Arial" w:cs="Arial"/>
          <w:i/>
        </w:rPr>
        <w:t xml:space="preserve">tilizable más allá de la propia transparencia.  </w:t>
      </w:r>
    </w:p>
    <w:p w:rsidR="00425DD3" w:rsidRDefault="00EA323E">
      <w:pPr>
        <w:spacing w:after="5" w:line="249" w:lineRule="auto"/>
        <w:ind w:left="137" w:right="421" w:hanging="10"/>
        <w:jc w:val="both"/>
      </w:pPr>
      <w:r>
        <w:rPr>
          <w:rFonts w:ascii="Arial" w:eastAsia="Arial" w:hAnsi="Arial" w:cs="Arial"/>
          <w:b/>
          <w:i/>
        </w:rPr>
        <w:t xml:space="preserve">Cuarto.- </w:t>
      </w:r>
      <w:r>
        <w:rPr>
          <w:rFonts w:ascii="Arial" w:eastAsia="Arial" w:hAnsi="Arial" w:cs="Arial"/>
          <w:i/>
        </w:rPr>
        <w:t>Sobre las competencias de las partes, el artículo 1 del Reglamento Orgánico de la de la Consejería de Administraciones Públicas, Justicia y Seguridad, aprobado por Decreto 14/2021, de 18 de marzo, e</w:t>
      </w:r>
      <w:r>
        <w:rPr>
          <w:rFonts w:ascii="Arial" w:eastAsia="Arial" w:hAnsi="Arial" w:cs="Arial"/>
          <w:i/>
        </w:rPr>
        <w:t>ncarga, al citado departamento, la propuesta y ejecución de las directrices del Gobierno de Canarias y de la gestión de los servicios y competencias, entre otras, en las siguientes áreas materiales: Gobierno Abierto, que comprende: Transparencia y acceso a</w:t>
      </w:r>
      <w:r>
        <w:rPr>
          <w:rFonts w:ascii="Arial" w:eastAsia="Arial" w:hAnsi="Arial" w:cs="Arial"/>
          <w:i/>
        </w:rPr>
        <w:t xml:space="preserve"> la información pública, Participación y colaboración ciudadana y Datos abiertos.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De otra parte, el artículo 94 de la Ley 2/1987, de 30 de marzo, de la Función Pública Canaria, establece como fines del Instituto Canario de Administración Pública, entre o</w:t>
      </w:r>
      <w:r>
        <w:rPr>
          <w:rFonts w:ascii="Arial" w:eastAsia="Arial" w:hAnsi="Arial" w:cs="Arial"/>
          <w:i/>
        </w:rPr>
        <w:t xml:space="preserve">tros, la formación y perfeccionamiento del personal de la Administración Autonómica y de las Entidades Locales de Canarias.  </w:t>
      </w:r>
    </w:p>
    <w:p w:rsidR="00425DD3" w:rsidRDefault="00EA323E">
      <w:pPr>
        <w:spacing w:after="5" w:line="249" w:lineRule="auto"/>
        <w:ind w:left="137" w:right="421" w:hanging="10"/>
        <w:jc w:val="both"/>
      </w:pPr>
      <w:r>
        <w:rPr>
          <w:rFonts w:ascii="Arial" w:eastAsia="Arial" w:hAnsi="Arial" w:cs="Arial"/>
          <w:i/>
        </w:rPr>
        <w:t>Para los cabildos insulares, respecto de la participación ciudadana, la competencia insular proviene de la Ley 5/2010, de 21 de ju</w:t>
      </w:r>
      <w:r>
        <w:rPr>
          <w:rFonts w:ascii="Arial" w:eastAsia="Arial" w:hAnsi="Arial" w:cs="Arial"/>
          <w:i/>
        </w:rPr>
        <w:t xml:space="preserve">nio, Canaria, de fomento de la participación ciudadana que, en su Exposición de Motivos, afirma que la participación ciudadana es uno de los pilares básicos sobre los que se asientan los sistemas democráticos, reconociéndolo la Constitución en su artículo </w:t>
      </w:r>
      <w:r>
        <w:rPr>
          <w:rFonts w:ascii="Arial" w:eastAsia="Arial" w:hAnsi="Arial" w:cs="Arial"/>
          <w:i/>
        </w:rPr>
        <w:t xml:space="preserve">9.2. Además, les confiere competencias a los cabildos insulares, en materia de transparencia y al acceso a la información pública, la Ley 8/2015, de 1 de abril, de cabildos insulares.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3361" name="Group 123361"/>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0359" name="Rectangle 10359"/>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Validación: 6GYG9P6P7GDWHXPLNHG9MP26G | Verificación: https://</w:t>
                              </w:r>
                              <w:r>
                                <w:rPr>
                                  <w:rFonts w:ascii="Arial" w:eastAsia="Arial" w:hAnsi="Arial" w:cs="Arial"/>
                                  <w:sz w:val="12"/>
                                </w:rPr>
                                <w:t xml:space="preserve">candelaria.sedelectronica.es/ </w:t>
                              </w:r>
                            </w:p>
                          </w:txbxContent>
                        </wps:txbx>
                        <wps:bodyPr horzOverflow="overflow" vert="horz" lIns="0" tIns="0" rIns="0" bIns="0" rtlCol="0">
                          <a:noAutofit/>
                        </wps:bodyPr>
                      </wps:wsp>
                      <wps:wsp>
                        <wps:cNvPr id="10360" name="Rectangle 10360"/>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54 de 78 </w:t>
                              </w:r>
                            </w:p>
                          </w:txbxContent>
                        </wps:txbx>
                        <wps:bodyPr horzOverflow="overflow" vert="horz" lIns="0" tIns="0" rIns="0" bIns="0" rtlCol="0">
                          <a:noAutofit/>
                        </wps:bodyPr>
                      </wps:wsp>
                    </wpg:wgp>
                  </a:graphicData>
                </a:graphic>
              </wp:anchor>
            </w:drawing>
          </mc:Choice>
          <mc:Fallback xmlns:a="http://schemas.openxmlformats.org/drawingml/2006/main">
            <w:pict>
              <v:group id="Group 123361" style="width:12.7031pt;height:283.026pt;position:absolute;mso-position-horizontal-relative:page;mso-position-horizontal:absolute;margin-left:682.278pt;mso-position-vertical-relative:page;margin-top:529.014pt;" coordsize="1613,35944">
                <v:rect id="Rectangle 10359"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0360"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78 </w:t>
                        </w:r>
                      </w:p>
                    </w:txbxContent>
                  </v:textbox>
                </v:rect>
                <w10:wrap type="square"/>
              </v:group>
            </w:pict>
          </mc:Fallback>
        </mc:AlternateContent>
      </w:r>
      <w:r>
        <w:rPr>
          <w:rFonts w:ascii="Arial" w:eastAsia="Arial" w:hAnsi="Arial" w:cs="Arial"/>
          <w:i/>
        </w:rPr>
        <w:t>Para los ayuntamientos, la participación ciudadana no es más que el ejercicio de un derecho constitucional y el cumplimiento de un</w:t>
      </w:r>
      <w:r>
        <w:rPr>
          <w:rFonts w:ascii="Arial" w:eastAsia="Arial" w:hAnsi="Arial" w:cs="Arial"/>
          <w:i/>
        </w:rPr>
        <w:t xml:space="preserve"> mandato imperativo que la Constitución dicta a los poderes públicos. Además, los municipios, en base a lo establecido en el artículo 70 bis, apartado 3, de la Ley 7/1985, de 2 de abril, Reguladora de las Bases del Régimen Local, deberán impulsar la utiliz</w:t>
      </w:r>
      <w:r>
        <w:rPr>
          <w:rFonts w:ascii="Arial" w:eastAsia="Arial" w:hAnsi="Arial" w:cs="Arial"/>
          <w:i/>
        </w:rPr>
        <w:t>ación interactiva de las tecnologías de la información y la comunicación para facilitar la participación y la comunicación con los vecinos, para la presentación de documentos y para la realización de trámites administrativos, de encuestas y, en su caso, de</w:t>
      </w:r>
      <w:r>
        <w:rPr>
          <w:rFonts w:ascii="Arial" w:eastAsia="Arial" w:hAnsi="Arial" w:cs="Arial"/>
          <w:i/>
        </w:rPr>
        <w:t xml:space="preserve"> consultas ciudadanas. Además, les confiere competencias en materia de transparencia y acceso a la información pública, Ley 7/2015, de 1 de abril, de los de municipios de Canarias.  </w:t>
      </w:r>
    </w:p>
    <w:p w:rsidR="00425DD3" w:rsidRDefault="00EA323E">
      <w:pPr>
        <w:spacing w:after="5" w:line="249" w:lineRule="auto"/>
        <w:ind w:left="137" w:right="421" w:hanging="10"/>
        <w:jc w:val="both"/>
      </w:pPr>
      <w:r>
        <w:rPr>
          <w:rFonts w:ascii="Arial" w:eastAsia="Arial" w:hAnsi="Arial" w:cs="Arial"/>
          <w:i/>
        </w:rPr>
        <w:t xml:space="preserve">En cuanto a los datos abiertos, la Directiva (UE) 2019/1024 del Parlamento Europeo y del Consejo de 20 de junio de 2019 relativa a los datos abiertos y la reutilización de la información del sector público, obliga a todas las administraciones.  </w:t>
      </w:r>
    </w:p>
    <w:p w:rsidR="00425DD3" w:rsidRDefault="00EA323E">
      <w:pPr>
        <w:spacing w:after="5" w:line="249" w:lineRule="auto"/>
        <w:ind w:left="137" w:right="421" w:hanging="10"/>
        <w:jc w:val="both"/>
      </w:pPr>
      <w:r>
        <w:rPr>
          <w:rFonts w:ascii="Arial" w:eastAsia="Arial" w:hAnsi="Arial" w:cs="Arial"/>
          <w:i/>
        </w:rPr>
        <w:t>Por último</w:t>
      </w:r>
      <w:r>
        <w:rPr>
          <w:rFonts w:ascii="Arial" w:eastAsia="Arial" w:hAnsi="Arial" w:cs="Arial"/>
          <w:i/>
        </w:rPr>
        <w:t>, la FECAM tiene personalidad jurídica propia y plena capacidad de obrar, constituyéndose para la protección y promoción de los intereses comunes de todos los Municipios canarios, con respeto y observancia de la Autonomía Local de todos ellos y, en su cali</w:t>
      </w:r>
      <w:r>
        <w:rPr>
          <w:rFonts w:ascii="Arial" w:eastAsia="Arial" w:hAnsi="Arial" w:cs="Arial"/>
          <w:i/>
        </w:rPr>
        <w:t>dad de asociación representativa de los intereses comunes de los municipios que la integran, ejercerá tal condición ante el conjunto de las Administraciones Públicas y Organismos de ellas dependientes e instituciones privadas. Así pues, las funciones de la</w:t>
      </w:r>
      <w:r>
        <w:rPr>
          <w:rFonts w:ascii="Arial" w:eastAsia="Arial" w:hAnsi="Arial" w:cs="Arial"/>
          <w:i/>
        </w:rPr>
        <w:t xml:space="preserve"> FECAM en materia de participación ciudadana, transparencia y datos abiertos son las de colaborar y asesorar a los municipios para que lleven a cabo las obligaciones establecidas legalmente.  </w:t>
      </w:r>
    </w:p>
    <w:p w:rsidR="00425DD3" w:rsidRDefault="00EA323E">
      <w:pPr>
        <w:spacing w:after="5" w:line="249" w:lineRule="auto"/>
        <w:ind w:left="137" w:right="421" w:hanging="10"/>
        <w:jc w:val="both"/>
      </w:pPr>
      <w:r>
        <w:rPr>
          <w:rFonts w:ascii="Arial" w:eastAsia="Arial" w:hAnsi="Arial" w:cs="Arial"/>
          <w:b/>
          <w:i/>
        </w:rPr>
        <w:t xml:space="preserve">Quinto. - </w:t>
      </w:r>
      <w:r>
        <w:rPr>
          <w:rFonts w:ascii="Arial" w:eastAsia="Arial" w:hAnsi="Arial" w:cs="Arial"/>
          <w:i/>
        </w:rPr>
        <w:t>La sociedad canaria aspira a contar con instituciones</w:t>
      </w:r>
      <w:r>
        <w:rPr>
          <w:rFonts w:ascii="Arial" w:eastAsia="Arial" w:hAnsi="Arial" w:cs="Arial"/>
          <w:i/>
        </w:rPr>
        <w:t xml:space="preserve"> públicas más accesibles y transparentes, más cercanas y capaces de generar sinergias que produzcan beneficio social y económico por el flujo informativo multidireccional.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Para ello, se deben establecer mecanismos de coordinación y colaboración en ámbito</w:t>
      </w:r>
      <w:r>
        <w:rPr>
          <w:rFonts w:ascii="Arial" w:eastAsia="Arial" w:hAnsi="Arial" w:cs="Arial"/>
          <w:i/>
        </w:rPr>
        <w:t>s como la apertura y reutilización de los datos de Canarias, debido a la existencia de numerosos repositorios de datos abiertos que son gestionados de forma individual por los distintos organismos públicos.  El gran volumen de catálogo de datos descentrali</w:t>
      </w:r>
      <w:r>
        <w:rPr>
          <w:rFonts w:ascii="Arial" w:eastAsia="Arial" w:hAnsi="Arial" w:cs="Arial"/>
          <w:i/>
        </w:rPr>
        <w:t xml:space="preserve">zados y de distintos niveles de la Administración, la existencia de estructuras de clasificación y formatos no homogéneos y la dificultad para la correcta reutilización de los datos, podrían solucionarse en un contexto de optimización en la gestión de los </w:t>
      </w:r>
      <w:r>
        <w:rPr>
          <w:rFonts w:ascii="Arial" w:eastAsia="Arial" w:hAnsi="Arial" w:cs="Arial"/>
          <w:i/>
        </w:rPr>
        <w:t xml:space="preserve">datos abiertos y en un marco colaborativo interinstitucional.  </w:t>
      </w:r>
    </w:p>
    <w:p w:rsidR="00425DD3" w:rsidRDefault="00EA323E">
      <w:pPr>
        <w:spacing w:after="5" w:line="249" w:lineRule="auto"/>
        <w:ind w:left="137" w:right="421" w:hanging="10"/>
        <w:jc w:val="both"/>
      </w:pPr>
      <w:r>
        <w:rPr>
          <w:rFonts w:ascii="Arial" w:eastAsia="Arial" w:hAnsi="Arial" w:cs="Arial"/>
          <w:b/>
          <w:i/>
        </w:rPr>
        <w:t xml:space="preserve">Sexto. - </w:t>
      </w:r>
      <w:r>
        <w:rPr>
          <w:rFonts w:ascii="Arial" w:eastAsia="Arial" w:hAnsi="Arial" w:cs="Arial"/>
          <w:i/>
        </w:rPr>
        <w:t>En el contexto de los proyectos de la Agenda Canaria 2030 para el Desarrollo Sostenible y el Plan de Reactivación Socioeconómica de Canarias, los principios del Gobierno Abierto const</w:t>
      </w:r>
      <w:r>
        <w:rPr>
          <w:rFonts w:ascii="Arial" w:eastAsia="Arial" w:hAnsi="Arial" w:cs="Arial"/>
          <w:i/>
        </w:rPr>
        <w:t xml:space="preserve">ituyen un eje clave para su ejecución, especialmente en el cumplimiento del Objetivo para el Desarrollo Sostenible 16.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Para alcanzar el cumplimiento de los ODS, las Administraciones Públicas no pueden actuar solas, sino que deben buscar la implicación y </w:t>
      </w:r>
      <w:r>
        <w:rPr>
          <w:rFonts w:ascii="Arial" w:eastAsia="Arial" w:hAnsi="Arial" w:cs="Arial"/>
          <w:i/>
        </w:rPr>
        <w:t>participación del sector privado y de la sociedad civil en la formulación e implementación de las políticas públicas. Para ello es necesario que desarrollen su actuación administrativa de forma inteligente a través de una gobernanza que se asiente en los t</w:t>
      </w:r>
      <w:r>
        <w:rPr>
          <w:rFonts w:ascii="Arial" w:eastAsia="Arial" w:hAnsi="Arial" w:cs="Arial"/>
          <w:i/>
        </w:rPr>
        <w:t xml:space="preserve">res pilares del gobierno abierto: la transparencia, la participación y la colaboración ciudadana.  El paradigma de gobierno abierto constituye un eje fundamental para cumplir con los Objetivos de la Agenda 2030 para el Desarrollo Sostenible. El ODS número </w:t>
      </w:r>
      <w:r>
        <w:rPr>
          <w:rFonts w:ascii="Arial" w:eastAsia="Arial" w:hAnsi="Arial" w:cs="Arial"/>
          <w:i/>
        </w:rPr>
        <w:t>16 propone configurar un nuevo marco de gobernanza pública, estableciendo entre sus metas promover sociedades pacíficas e inclusivas para el desarrollo sostenible, facilitar el acceso a la justicia para todos, construir a todos los niveles instituciones ef</w:t>
      </w:r>
      <w:r>
        <w:rPr>
          <w:rFonts w:ascii="Arial" w:eastAsia="Arial" w:hAnsi="Arial" w:cs="Arial"/>
          <w:i/>
        </w:rPr>
        <w:t xml:space="preserve">icaces, responsables, transparentes e inclusivas que rindan cuentas, garantizar la adopción de decisiones inclusivas, participativas y representativas que respondan a las necesidades a todos los niveles y garantizar el acceso público a la información.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3770" name="Group 123770"/>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0478" name="Rectangle 10478"/>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0479" name="Rectangle 10479"/>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55 de 78 </w:t>
                              </w:r>
                            </w:p>
                          </w:txbxContent>
                        </wps:txbx>
                        <wps:bodyPr horzOverflow="overflow" vert="horz" lIns="0" tIns="0" rIns="0" bIns="0" rtlCol="0">
                          <a:noAutofit/>
                        </wps:bodyPr>
                      </wps:wsp>
                    </wpg:wgp>
                  </a:graphicData>
                </a:graphic>
              </wp:anchor>
            </w:drawing>
          </mc:Choice>
          <mc:Fallback xmlns:a="http://schemas.openxmlformats.org/drawingml/2006/main">
            <w:pict>
              <v:group id="Group 123770" style="width:12.7031pt;height:283.026pt;position:absolute;mso-position-horizontal-relative:page;mso-position-horizontal:absolute;margin-left:682.278pt;mso-position-vertical-relative:page;margin-top:529.014pt;" coordsize="1613,35944">
                <v:rect id="Rectangle 10478"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0479"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78 </w:t>
                        </w:r>
                      </w:p>
                    </w:txbxContent>
                  </v:textbox>
                </v:rect>
                <w10:wrap type="square"/>
              </v:group>
            </w:pict>
          </mc:Fallback>
        </mc:AlternateContent>
      </w:r>
      <w:r>
        <w:rPr>
          <w:rFonts w:ascii="Arial" w:eastAsia="Arial" w:hAnsi="Arial" w:cs="Arial"/>
          <w:i/>
        </w:rPr>
        <w:t>El objetivo 16 se convierte así en una meta transversal para lograr con éxito el resto de los objetivos. Los principios, políticas y prácticas de gobierno abierto contribuyen tanto al cumplimiento de los objetivos sustantivos de la Agenda 2030, como al pro</w:t>
      </w:r>
      <w:r>
        <w:rPr>
          <w:rFonts w:ascii="Arial" w:eastAsia="Arial" w:hAnsi="Arial" w:cs="Arial"/>
          <w:i/>
        </w:rPr>
        <w:t>ceso de identificación, implementación y monitorización de todos los ODS. Asimismo, para asegurar un adecuado proceso de diseño de implantación de la Agenda 2030, conviene recordar que el Grupo de Trabajo Global de gobiernos locales y regionales para la Ag</w:t>
      </w:r>
      <w:r>
        <w:rPr>
          <w:rFonts w:ascii="Arial" w:eastAsia="Arial" w:hAnsi="Arial" w:cs="Arial"/>
          <w:i/>
        </w:rPr>
        <w:t>enda 2030 subraya la necesidad de usar indicadores, como condición sine qua non, para medir y monitorear el adecuado progreso hacia la consecución de los ODS. A partir de ellos los gobiernos locales y regionales deben definir estos indicadores de acuerdo c</w:t>
      </w:r>
      <w:r>
        <w:rPr>
          <w:rFonts w:ascii="Arial" w:eastAsia="Arial" w:hAnsi="Arial" w:cs="Arial"/>
          <w:i/>
        </w:rPr>
        <w:t xml:space="preserve">on sus capacidades de recopilación de datos, incluidos sus recursos humanos y capacidades tecnológicas.  </w:t>
      </w:r>
    </w:p>
    <w:p w:rsidR="00425DD3" w:rsidRDefault="00EA323E">
      <w:pPr>
        <w:spacing w:after="5" w:line="249" w:lineRule="auto"/>
        <w:ind w:left="137" w:right="421" w:hanging="10"/>
        <w:jc w:val="both"/>
      </w:pPr>
      <w:r>
        <w:rPr>
          <w:rFonts w:ascii="Arial" w:eastAsia="Arial" w:hAnsi="Arial" w:cs="Arial"/>
          <w:i/>
        </w:rPr>
        <w:t xml:space="preserve">Por lo expuesto, las partes acuerdan suscribir el presente Convenio de Cooperación que se regirá por las siguientes  </w:t>
      </w:r>
    </w:p>
    <w:p w:rsidR="00425DD3" w:rsidRDefault="00EA323E">
      <w:pPr>
        <w:spacing w:after="5" w:line="249" w:lineRule="auto"/>
        <w:ind w:left="137" w:right="417" w:hanging="10"/>
        <w:jc w:val="both"/>
      </w:pPr>
      <w:r>
        <w:rPr>
          <w:rFonts w:ascii="Arial" w:eastAsia="Arial" w:hAnsi="Arial" w:cs="Arial"/>
          <w:b/>
          <w:i/>
        </w:rPr>
        <w:t xml:space="preserve">CLÁUSULAS </w:t>
      </w:r>
      <w:r>
        <w:rPr>
          <w:rFonts w:ascii="Arial" w:eastAsia="Arial" w:hAnsi="Arial" w:cs="Arial"/>
        </w:rPr>
        <w:t xml:space="preserve"> </w:t>
      </w:r>
    </w:p>
    <w:p w:rsidR="00425DD3" w:rsidRDefault="00EA323E">
      <w:pPr>
        <w:spacing w:after="5" w:line="249" w:lineRule="auto"/>
        <w:ind w:left="137" w:right="417" w:hanging="10"/>
        <w:jc w:val="both"/>
      </w:pPr>
      <w:r>
        <w:rPr>
          <w:rFonts w:ascii="Arial" w:eastAsia="Arial" w:hAnsi="Arial" w:cs="Arial"/>
          <w:b/>
          <w:i/>
        </w:rPr>
        <w:t>Primera. - Objeto de</w:t>
      </w:r>
      <w:r>
        <w:rPr>
          <w:rFonts w:ascii="Arial" w:eastAsia="Arial" w:hAnsi="Arial" w:cs="Arial"/>
          <w:b/>
          <w:i/>
        </w:rPr>
        <w:t xml:space="preserve">l Convenio.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El objeto de este Convenio es la implantación de la “Red Canaria Interadministrativa de Gobierno Abierto”, con el fin de establecer un marco permanente y estable de cooperación, en el desarrollo, fomento y promoción de la transparencia, rendi</w:t>
      </w:r>
      <w:r>
        <w:rPr>
          <w:rFonts w:ascii="Arial" w:eastAsia="Arial" w:hAnsi="Arial" w:cs="Arial"/>
          <w:i/>
        </w:rPr>
        <w:t xml:space="preserve">ción de cuentas, participación, datos abiertos, sensibilización y formación en materia de gobierno abierto, entre diferentes administraciones públicas, dentro de la Comunidad Autónoma de Canarias.  </w:t>
      </w:r>
    </w:p>
    <w:p w:rsidR="00425DD3" w:rsidRDefault="00EA323E">
      <w:pPr>
        <w:spacing w:after="5" w:line="249" w:lineRule="auto"/>
        <w:ind w:left="137" w:right="421" w:hanging="10"/>
        <w:jc w:val="both"/>
      </w:pPr>
      <w:r>
        <w:rPr>
          <w:rFonts w:ascii="Arial" w:eastAsia="Arial" w:hAnsi="Arial" w:cs="Arial"/>
          <w:i/>
        </w:rPr>
        <w:t>La Red Canaria Interadministrativa de Gobierno Abierto co</w:t>
      </w:r>
      <w:r>
        <w:rPr>
          <w:rFonts w:ascii="Arial" w:eastAsia="Arial" w:hAnsi="Arial" w:cs="Arial"/>
          <w:i/>
        </w:rPr>
        <w:t>nstituye, en sí misma, uno de los compromisos del Gobierno de Canarias con el IV Plan de Gobierno Abierto de España, aprobado en el seno de su foro permanente y que integra a las diecisiete comunidades autónomas y dos ciudades autónomas, entre otros organi</w:t>
      </w:r>
      <w:r>
        <w:rPr>
          <w:rFonts w:ascii="Arial" w:eastAsia="Arial" w:hAnsi="Arial" w:cs="Arial"/>
          <w:i/>
        </w:rPr>
        <w:t xml:space="preserve">smos representantes de distintas esferas de la sociedad civil y sectores vinculados al gobierno abierto.  </w:t>
      </w:r>
    </w:p>
    <w:p w:rsidR="00425DD3" w:rsidRDefault="00EA323E">
      <w:pPr>
        <w:spacing w:after="5" w:line="249" w:lineRule="auto"/>
        <w:ind w:left="137" w:right="417" w:hanging="10"/>
        <w:jc w:val="both"/>
      </w:pPr>
      <w:r>
        <w:rPr>
          <w:rFonts w:ascii="Arial" w:eastAsia="Arial" w:hAnsi="Arial" w:cs="Arial"/>
          <w:b/>
          <w:i/>
        </w:rPr>
        <w:t xml:space="preserve">Segunda. - Compromisos de las partes.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1. Para cumplir con los objetivos de este Convenio, en el ámbito de la Comunidad Autónoma de Canarias, las pa</w:t>
      </w:r>
      <w:r>
        <w:rPr>
          <w:rFonts w:ascii="Arial" w:eastAsia="Arial" w:hAnsi="Arial" w:cs="Arial"/>
          <w:i/>
        </w:rPr>
        <w:t xml:space="preserve">rtes se comprometen a:  </w:t>
      </w:r>
    </w:p>
    <w:p w:rsidR="00425DD3" w:rsidRDefault="00EA323E">
      <w:pPr>
        <w:numPr>
          <w:ilvl w:val="0"/>
          <w:numId w:val="54"/>
        </w:numPr>
        <w:spacing w:after="5" w:line="249" w:lineRule="auto"/>
        <w:ind w:right="421" w:hanging="10"/>
        <w:jc w:val="both"/>
      </w:pPr>
      <w:r>
        <w:rPr>
          <w:rFonts w:ascii="Arial" w:eastAsia="Arial" w:hAnsi="Arial" w:cs="Arial"/>
          <w:i/>
        </w:rPr>
        <w:t xml:space="preserve">Fortalecer el diálogo y la interlocución interadministrativa, y con la sociedad civil, en el desarrollo de iniciativas relacionadas con gobierno abierto.  </w:t>
      </w:r>
    </w:p>
    <w:p w:rsidR="00425DD3" w:rsidRDefault="00EA323E">
      <w:pPr>
        <w:numPr>
          <w:ilvl w:val="0"/>
          <w:numId w:val="54"/>
        </w:numPr>
        <w:spacing w:after="5" w:line="249" w:lineRule="auto"/>
        <w:ind w:right="421" w:hanging="10"/>
        <w:jc w:val="both"/>
      </w:pPr>
      <w:r>
        <w:rPr>
          <w:rFonts w:ascii="Arial" w:eastAsia="Arial" w:hAnsi="Arial" w:cs="Arial"/>
          <w:i/>
        </w:rPr>
        <w:t>Canalizar, promover y dar a conocer iniciativas de gobierno abierto que afe</w:t>
      </w:r>
      <w:r>
        <w:rPr>
          <w:rFonts w:ascii="Arial" w:eastAsia="Arial" w:hAnsi="Arial" w:cs="Arial"/>
          <w:i/>
        </w:rPr>
        <w:t xml:space="preserve">cten a las distintas corporaciones.  </w:t>
      </w:r>
    </w:p>
    <w:p w:rsidR="00425DD3" w:rsidRDefault="00EA323E">
      <w:pPr>
        <w:numPr>
          <w:ilvl w:val="0"/>
          <w:numId w:val="54"/>
        </w:numPr>
        <w:spacing w:after="5" w:line="249" w:lineRule="auto"/>
        <w:ind w:right="421" w:hanging="10"/>
        <w:jc w:val="both"/>
      </w:pPr>
      <w:r>
        <w:rPr>
          <w:rFonts w:ascii="Arial" w:eastAsia="Arial" w:hAnsi="Arial" w:cs="Arial"/>
          <w:i/>
        </w:rPr>
        <w:t xml:space="preserve">Potenciar el intercambio y la difusión de buenas prácticas de gobierno abierto, así como la búsqueda de soluciones compartidas en los asuntos que se planteen.  </w:t>
      </w:r>
    </w:p>
    <w:p w:rsidR="00425DD3" w:rsidRDefault="00EA323E">
      <w:pPr>
        <w:numPr>
          <w:ilvl w:val="0"/>
          <w:numId w:val="54"/>
        </w:numPr>
        <w:spacing w:after="5" w:line="249" w:lineRule="auto"/>
        <w:ind w:right="421" w:hanging="10"/>
        <w:jc w:val="both"/>
      </w:pPr>
      <w:r>
        <w:rPr>
          <w:rFonts w:ascii="Arial" w:eastAsia="Arial" w:hAnsi="Arial" w:cs="Arial"/>
          <w:i/>
        </w:rPr>
        <w:t>Promover y colaborar en campañas de sensibilización y div</w:t>
      </w:r>
      <w:r>
        <w:rPr>
          <w:rFonts w:ascii="Arial" w:eastAsia="Arial" w:hAnsi="Arial" w:cs="Arial"/>
          <w:i/>
        </w:rPr>
        <w:t xml:space="preserve">ulgación sobre el gobierno abierto, prestando especial atención al personal al servicio de las administraciones públicas de Canarias.  e) Informar a la ciudadanía de las actividades y resultados obtenidos.  </w:t>
      </w:r>
    </w:p>
    <w:p w:rsidR="00425DD3" w:rsidRDefault="00EA323E">
      <w:pPr>
        <w:spacing w:after="5" w:line="249" w:lineRule="auto"/>
        <w:ind w:left="137" w:right="421" w:hanging="10"/>
        <w:jc w:val="both"/>
      </w:pPr>
      <w:r>
        <w:rPr>
          <w:rFonts w:ascii="Arial" w:eastAsia="Arial" w:hAnsi="Arial" w:cs="Arial"/>
          <w:i/>
        </w:rPr>
        <w:t>f) Ejecutar los compromisos acordados en las reu</w:t>
      </w:r>
      <w:r>
        <w:rPr>
          <w:rFonts w:ascii="Arial" w:eastAsia="Arial" w:hAnsi="Arial" w:cs="Arial"/>
          <w:i/>
        </w:rPr>
        <w:t xml:space="preserve">niones de la Red.  </w:t>
      </w:r>
    </w:p>
    <w:p w:rsidR="00425DD3" w:rsidRDefault="00EA323E">
      <w:pPr>
        <w:spacing w:after="5" w:line="249" w:lineRule="auto"/>
        <w:ind w:left="137" w:right="421" w:hanging="10"/>
        <w:jc w:val="both"/>
      </w:pPr>
      <w:r>
        <w:rPr>
          <w:rFonts w:ascii="Arial" w:eastAsia="Arial" w:hAnsi="Arial" w:cs="Arial"/>
          <w:i/>
        </w:rPr>
        <w:t xml:space="preserve">2. El Gobierno de Canarias, a través de la Consejería de Administraciones Públicas, Justicia y Seguridad, asume las siguientes obligaciones:  </w:t>
      </w:r>
    </w:p>
    <w:p w:rsidR="00425DD3" w:rsidRDefault="00EA323E">
      <w:pPr>
        <w:numPr>
          <w:ilvl w:val="0"/>
          <w:numId w:val="55"/>
        </w:numPr>
        <w:spacing w:after="5" w:line="249" w:lineRule="auto"/>
        <w:ind w:right="421" w:hanging="10"/>
        <w:jc w:val="both"/>
      </w:pPr>
      <w:r>
        <w:rPr>
          <w:rFonts w:ascii="Arial" w:eastAsia="Arial" w:hAnsi="Arial" w:cs="Arial"/>
          <w:i/>
        </w:rPr>
        <w:t xml:space="preserve">Promover el marco normativo necesario para impulsar el Gobierno Abierto en las instituciones </w:t>
      </w:r>
      <w:r>
        <w:rPr>
          <w:rFonts w:ascii="Arial" w:eastAsia="Arial" w:hAnsi="Arial" w:cs="Arial"/>
          <w:i/>
        </w:rPr>
        <w:t xml:space="preserve">y la ciudadanía canaria.  </w:t>
      </w:r>
    </w:p>
    <w:p w:rsidR="00425DD3" w:rsidRDefault="00EA323E">
      <w:pPr>
        <w:numPr>
          <w:ilvl w:val="0"/>
          <w:numId w:val="55"/>
        </w:numPr>
        <w:spacing w:after="5" w:line="249" w:lineRule="auto"/>
        <w:ind w:right="421" w:hanging="10"/>
        <w:jc w:val="both"/>
      </w:pPr>
      <w:r>
        <w:rPr>
          <w:rFonts w:ascii="Arial" w:eastAsia="Arial" w:hAnsi="Arial" w:cs="Arial"/>
          <w:i/>
        </w:rPr>
        <w:t xml:space="preserve">Apoyar a las administraciones canarias en la consecución de sus objetivos de una gobernanza abierta.  </w:t>
      </w:r>
    </w:p>
    <w:p w:rsidR="00425DD3" w:rsidRDefault="00EA323E">
      <w:pPr>
        <w:numPr>
          <w:ilvl w:val="0"/>
          <w:numId w:val="55"/>
        </w:numPr>
        <w:spacing w:after="5" w:line="249" w:lineRule="auto"/>
        <w:ind w:right="421" w:hanging="10"/>
        <w:jc w:val="both"/>
      </w:pPr>
      <w:r>
        <w:rPr>
          <w:rFonts w:ascii="Arial" w:eastAsia="Arial" w:hAnsi="Arial" w:cs="Arial"/>
          <w:i/>
        </w:rPr>
        <w:t xml:space="preserve">Promover en la administración pública del Gobierno de Canarias y de su sector público institucional el desarrollo y mejora de prácticas de gobierno abiertas a la ciudadanía.  </w:t>
      </w:r>
    </w:p>
    <w:p w:rsidR="00425DD3" w:rsidRDefault="00EA323E">
      <w:pPr>
        <w:spacing w:after="5" w:line="249" w:lineRule="auto"/>
        <w:ind w:left="137" w:right="421" w:hanging="10"/>
        <w:jc w:val="both"/>
      </w:pPr>
      <w:r>
        <w:rPr>
          <w:rFonts w:ascii="Arial" w:eastAsia="Arial" w:hAnsi="Arial" w:cs="Arial"/>
          <w:i/>
        </w:rPr>
        <w:t>Además, el Gobierno de Canarias, a través del Instituto Canario de Administració</w:t>
      </w:r>
      <w:r>
        <w:rPr>
          <w:rFonts w:ascii="Arial" w:eastAsia="Arial" w:hAnsi="Arial" w:cs="Arial"/>
          <w:i/>
        </w:rPr>
        <w:t>n Pública (ICAP), propondrá un programa de formación general en gobierno abierto para los cargos electos, altos cargos y personal al servicio de las administraciones públicas y de la FECAM, que contribuya a la sensibilización y formación en esta materia. L</w:t>
      </w:r>
      <w:r>
        <w:rPr>
          <w:rFonts w:ascii="Arial" w:eastAsia="Arial" w:hAnsi="Arial" w:cs="Arial"/>
          <w:i/>
        </w:rPr>
        <w:t xml:space="preserve">as condiciones de financiación del programa serán concretadas en una adenda a este Convenio.  </w:t>
      </w:r>
    </w:p>
    <w:p w:rsidR="00425DD3" w:rsidRDefault="00EA323E">
      <w:pPr>
        <w:spacing w:after="5" w:line="249" w:lineRule="auto"/>
        <w:ind w:left="137" w:right="421" w:hanging="10"/>
        <w:jc w:val="both"/>
      </w:pPr>
      <w:r>
        <w:rPr>
          <w:rFonts w:ascii="Arial" w:eastAsia="Arial" w:hAnsi="Arial" w:cs="Arial"/>
          <w:i/>
        </w:rPr>
        <w:t xml:space="preserve">3. Los Cabildos insulares se comprometen a:  </w:t>
      </w:r>
    </w:p>
    <w:p w:rsidR="00425DD3" w:rsidRDefault="00EA323E">
      <w:pPr>
        <w:numPr>
          <w:ilvl w:val="0"/>
          <w:numId w:val="56"/>
        </w:numPr>
        <w:spacing w:after="5" w:line="249" w:lineRule="auto"/>
        <w:ind w:right="421" w:hanging="10"/>
        <w:jc w:val="both"/>
      </w:pPr>
      <w:r>
        <w:rPr>
          <w:rFonts w:ascii="Arial" w:eastAsia="Arial" w:hAnsi="Arial" w:cs="Arial"/>
          <w:i/>
        </w:rPr>
        <w:t>Contribuir a la sensibilización e implicación activa de la sociedad civil, el sector privado y otras entidades loca</w:t>
      </w:r>
      <w:r>
        <w:rPr>
          <w:rFonts w:ascii="Arial" w:eastAsia="Arial" w:hAnsi="Arial" w:cs="Arial"/>
          <w:i/>
        </w:rPr>
        <w:t xml:space="preserve">les, públicas y privadas, en cuantas acciones de gobierno abierto se lleven a cabo por iniciativa propia o del Gobierno de Canarias.  </w:t>
      </w:r>
    </w:p>
    <w:p w:rsidR="00425DD3" w:rsidRDefault="00EA323E">
      <w:pPr>
        <w:numPr>
          <w:ilvl w:val="0"/>
          <w:numId w:val="56"/>
        </w:numPr>
        <w:spacing w:after="5" w:line="249" w:lineRule="auto"/>
        <w:ind w:right="421" w:hanging="10"/>
        <w:jc w:val="both"/>
      </w:pPr>
      <w:r>
        <w:rPr>
          <w:rFonts w:ascii="Arial" w:eastAsia="Arial" w:hAnsi="Arial" w:cs="Arial"/>
          <w:i/>
        </w:rPr>
        <w:t>Promover y defender la inserción de los principios y acciones de gobierno abierto en los respectivos procesos de localiza</w:t>
      </w:r>
      <w:r>
        <w:rPr>
          <w:rFonts w:ascii="Arial" w:eastAsia="Arial" w:hAnsi="Arial" w:cs="Arial"/>
          <w:i/>
        </w:rPr>
        <w:t xml:space="preserve">ción de la Agenda 2030 de Objetivos de Desarrollo Sostenible, incluyendo las estrategias locales y autonómica de desarrollo sostenible.  </w:t>
      </w:r>
    </w:p>
    <w:p w:rsidR="00425DD3" w:rsidRDefault="00EA323E">
      <w:pPr>
        <w:numPr>
          <w:ilvl w:val="0"/>
          <w:numId w:val="56"/>
        </w:numPr>
        <w:spacing w:after="5" w:line="249" w:lineRule="auto"/>
        <w:ind w:right="421" w:hanging="10"/>
        <w:jc w:val="both"/>
      </w:pPr>
      <w:r>
        <w:rPr>
          <w:rFonts w:ascii="Arial" w:eastAsia="Arial" w:hAnsi="Arial" w:cs="Arial"/>
          <w:i/>
        </w:rPr>
        <w:t>Promover el trabajo colaborativo y transversal en sus gobiernos locales para asegurar la apropiación y corresponsabili</w:t>
      </w:r>
      <w:r>
        <w:rPr>
          <w:rFonts w:ascii="Arial" w:eastAsia="Arial" w:hAnsi="Arial" w:cs="Arial"/>
          <w:i/>
        </w:rPr>
        <w:t xml:space="preserve">dad del Gobierno Abierto por parte del personal técnico y directivo de sus instituciones.  </w:t>
      </w:r>
    </w:p>
    <w:p w:rsidR="00425DD3" w:rsidRDefault="00EA323E">
      <w:pPr>
        <w:spacing w:after="5" w:line="249" w:lineRule="auto"/>
        <w:ind w:left="137" w:right="421" w:hanging="10"/>
        <w:jc w:val="both"/>
      </w:pPr>
      <w:r>
        <w:rPr>
          <w:rFonts w:ascii="Arial" w:eastAsia="Arial" w:hAnsi="Arial" w:cs="Arial"/>
          <w:i/>
        </w:rPr>
        <w:t xml:space="preserve">4. La Federación Canaria de Municipios se compromete a:  </w:t>
      </w:r>
    </w:p>
    <w:p w:rsidR="00425DD3" w:rsidRDefault="00EA323E">
      <w:pPr>
        <w:numPr>
          <w:ilvl w:val="0"/>
          <w:numId w:val="57"/>
        </w:numPr>
        <w:spacing w:after="5" w:line="249" w:lineRule="auto"/>
        <w:ind w:right="421" w:hanging="10"/>
        <w:jc w:val="both"/>
      </w:pPr>
      <w:r>
        <w:rPr>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3628" name="Group 12362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0600" name="Rectangle 1060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0601" name="Rectangle 10601"/>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56 de 78 </w:t>
                              </w:r>
                            </w:p>
                          </w:txbxContent>
                        </wps:txbx>
                        <wps:bodyPr horzOverflow="overflow" vert="horz" lIns="0" tIns="0" rIns="0" bIns="0" rtlCol="0">
                          <a:noAutofit/>
                        </wps:bodyPr>
                      </wps:wsp>
                    </wpg:wgp>
                  </a:graphicData>
                </a:graphic>
              </wp:anchor>
            </w:drawing>
          </mc:Choice>
          <mc:Fallback xmlns:a="http://schemas.openxmlformats.org/drawingml/2006/main">
            <w:pict>
              <v:group id="Group 123628" style="width:12.7031pt;height:283.026pt;position:absolute;mso-position-horizontal-relative:page;mso-position-horizontal:absolute;margin-left:682.278pt;mso-position-vertical-relative:page;margin-top:529.014pt;" coordsize="1613,35944">
                <v:rect id="Rectangle 1060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0601"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78 </w:t>
                        </w:r>
                      </w:p>
                    </w:txbxContent>
                  </v:textbox>
                </v:rect>
                <w10:wrap type="square"/>
              </v:group>
            </w:pict>
          </mc:Fallback>
        </mc:AlternateContent>
      </w:r>
      <w:r>
        <w:rPr>
          <w:rFonts w:ascii="Arial" w:eastAsia="Arial" w:hAnsi="Arial" w:cs="Arial"/>
          <w:i/>
        </w:rPr>
        <w:t>Difundir a los ayuntamientos canarios toda la información relativa a la iniciativa de gobierno abierto y promover las adhesiones de los municipios canarios al pres</w:t>
      </w:r>
      <w:r>
        <w:rPr>
          <w:rFonts w:ascii="Arial" w:eastAsia="Arial" w:hAnsi="Arial" w:cs="Arial"/>
          <w:i/>
        </w:rPr>
        <w:t xml:space="preserve">ente Convenio siguiendo el formato establecido en el anexo de este Convenio.  </w:t>
      </w:r>
    </w:p>
    <w:p w:rsidR="00425DD3" w:rsidRDefault="00EA323E">
      <w:pPr>
        <w:numPr>
          <w:ilvl w:val="0"/>
          <w:numId w:val="57"/>
        </w:numPr>
        <w:spacing w:after="5" w:line="249" w:lineRule="auto"/>
        <w:ind w:right="421" w:hanging="10"/>
        <w:jc w:val="both"/>
      </w:pPr>
      <w:r>
        <w:rPr>
          <w:rFonts w:ascii="Arial" w:eastAsia="Arial" w:hAnsi="Arial" w:cs="Arial"/>
          <w:i/>
        </w:rPr>
        <w:t xml:space="preserve">Colaborar tanto con la Comunidad Autónoma como con las corporaciones locales para el desarrollo y avance de la iniciativa de gobierno abierto.  </w:t>
      </w:r>
    </w:p>
    <w:p w:rsidR="00425DD3" w:rsidRDefault="00EA323E">
      <w:pPr>
        <w:numPr>
          <w:ilvl w:val="0"/>
          <w:numId w:val="57"/>
        </w:numPr>
        <w:spacing w:after="5" w:line="249" w:lineRule="auto"/>
        <w:ind w:right="421" w:hanging="10"/>
        <w:jc w:val="both"/>
      </w:pPr>
      <w:r>
        <w:rPr>
          <w:rFonts w:ascii="Arial" w:eastAsia="Arial" w:hAnsi="Arial" w:cs="Arial"/>
          <w:i/>
        </w:rPr>
        <w:t>Realizar un seguimiento al desar</w:t>
      </w:r>
      <w:r>
        <w:rPr>
          <w:rFonts w:ascii="Arial" w:eastAsia="Arial" w:hAnsi="Arial" w:cs="Arial"/>
          <w:i/>
        </w:rPr>
        <w:t>rollo y cumplimiento de los objetivos establecidos en la Red Interadministrativa Canaria de Gobierno Abierto entre los ayuntamientos de Canarias adheridos.  d) Reforzar los estándares de conducta en el ejercicio de las responsabilidades públicas.  5. Los A</w:t>
      </w:r>
      <w:r>
        <w:rPr>
          <w:rFonts w:ascii="Arial" w:eastAsia="Arial" w:hAnsi="Arial" w:cs="Arial"/>
          <w:i/>
        </w:rPr>
        <w:t xml:space="preserve">yuntamientos que se adhieran a este Convenio a través de la Federación Canaria de Municipios se comprometen a colaborar y participar, con los distintos miembros de la Red, para el buen desarrollo de esta iniciativa.  </w:t>
      </w:r>
    </w:p>
    <w:p w:rsidR="00425DD3" w:rsidRDefault="00EA323E">
      <w:pPr>
        <w:spacing w:after="5" w:line="249" w:lineRule="auto"/>
        <w:ind w:left="137" w:right="417" w:hanging="10"/>
        <w:jc w:val="both"/>
      </w:pPr>
      <w:r>
        <w:rPr>
          <w:rFonts w:ascii="Arial" w:eastAsia="Arial" w:hAnsi="Arial" w:cs="Arial"/>
          <w:b/>
          <w:i/>
        </w:rPr>
        <w:t xml:space="preserve">Tercera. - </w:t>
      </w:r>
      <w:r>
        <w:rPr>
          <w:rFonts w:ascii="Arial" w:eastAsia="Arial" w:hAnsi="Arial" w:cs="Arial"/>
          <w:b/>
          <w:i/>
        </w:rPr>
        <w:t xml:space="preserve">Unidades responsables de información.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Las partes firmantes promoverán la constitución de unidades responsables de información de la Red Canaria Interadministrativa de Gobierno Abierto en el seno de sus administraciones que tendrán funciones de coordinaci</w:t>
      </w:r>
      <w:r>
        <w:rPr>
          <w:rFonts w:ascii="Arial" w:eastAsia="Arial" w:hAnsi="Arial" w:cs="Arial"/>
          <w:i/>
        </w:rPr>
        <w:t xml:space="preserve">ón, comunicación, soporte y asesoramiento a los órganos y al personal empleado público de su administración, con el fin de que puedan acceder a todos los contenidos y acuerdos adoptados en materia de gobierno abierto.  </w:t>
      </w:r>
    </w:p>
    <w:p w:rsidR="00425DD3" w:rsidRDefault="00EA323E">
      <w:pPr>
        <w:spacing w:after="5" w:line="249" w:lineRule="auto"/>
        <w:ind w:left="137" w:right="417" w:hanging="10"/>
        <w:jc w:val="both"/>
      </w:pPr>
      <w:r>
        <w:rPr>
          <w:rFonts w:ascii="Arial" w:eastAsia="Arial" w:hAnsi="Arial" w:cs="Arial"/>
          <w:b/>
          <w:i/>
        </w:rPr>
        <w:t xml:space="preserve">Cuarta. - Financiación.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Este Conve</w:t>
      </w:r>
      <w:r>
        <w:rPr>
          <w:rFonts w:ascii="Arial" w:eastAsia="Arial" w:hAnsi="Arial" w:cs="Arial"/>
          <w:i/>
        </w:rPr>
        <w:t>nio no contempla la existencia de gastos que requieran establecer un sistema de financiación. Por ello, las partes asumirán con sus propios medios las acciones a emprender en su cumplimiento. Cualquier necesidad de financiación conjunta será objeto de acue</w:t>
      </w:r>
      <w:r>
        <w:rPr>
          <w:rFonts w:ascii="Arial" w:eastAsia="Arial" w:hAnsi="Arial" w:cs="Arial"/>
          <w:i/>
        </w:rPr>
        <w:t xml:space="preserve">rdo y formalización en una adenda al Convenio.  </w:t>
      </w:r>
    </w:p>
    <w:p w:rsidR="00425DD3" w:rsidRDefault="00EA323E">
      <w:pPr>
        <w:spacing w:after="5" w:line="249" w:lineRule="auto"/>
        <w:ind w:left="137" w:right="417" w:hanging="10"/>
        <w:jc w:val="both"/>
      </w:pPr>
      <w:r>
        <w:rPr>
          <w:rFonts w:ascii="Arial" w:eastAsia="Arial" w:hAnsi="Arial" w:cs="Arial"/>
          <w:b/>
          <w:i/>
        </w:rPr>
        <w:t xml:space="preserve">Quinta. - Comisión de Seguimiento. </w:t>
      </w:r>
      <w:r>
        <w:rPr>
          <w:rFonts w:ascii="Arial" w:eastAsia="Arial" w:hAnsi="Arial" w:cs="Arial"/>
        </w:rPr>
        <w:t xml:space="preserve"> </w:t>
      </w:r>
    </w:p>
    <w:p w:rsidR="00425DD3" w:rsidRDefault="00EA323E">
      <w:pPr>
        <w:numPr>
          <w:ilvl w:val="0"/>
          <w:numId w:val="58"/>
        </w:numPr>
        <w:spacing w:after="5" w:line="249" w:lineRule="auto"/>
        <w:ind w:right="421" w:hanging="10"/>
        <w:jc w:val="both"/>
      </w:pPr>
      <w:r>
        <w:rPr>
          <w:rFonts w:ascii="Arial" w:eastAsia="Arial" w:hAnsi="Arial" w:cs="Arial"/>
          <w:i/>
        </w:rPr>
        <w:t>Para garantizar la correcta ejecución del objeto del Convenio, se constituirá una Comisión de Seguimiento integrada por representantes de cada una de las partes intervini</w:t>
      </w:r>
      <w:r>
        <w:rPr>
          <w:rFonts w:ascii="Arial" w:eastAsia="Arial" w:hAnsi="Arial" w:cs="Arial"/>
          <w:i/>
        </w:rPr>
        <w:t xml:space="preserve">entes designadas por los órganos que correspondan de dichas administraciones.  </w:t>
      </w:r>
    </w:p>
    <w:p w:rsidR="00425DD3" w:rsidRDefault="00EA323E">
      <w:pPr>
        <w:spacing w:after="5" w:line="249" w:lineRule="auto"/>
        <w:ind w:left="137" w:right="421" w:hanging="10"/>
        <w:jc w:val="both"/>
      </w:pPr>
      <w:r>
        <w:rPr>
          <w:rFonts w:ascii="Arial" w:eastAsia="Arial" w:hAnsi="Arial" w:cs="Arial"/>
          <w:i/>
        </w:rPr>
        <w:t xml:space="preserve">Los miembros de esta comisión podrán ser sustituidos por las personas que estos designen.  </w:t>
      </w:r>
    </w:p>
    <w:p w:rsidR="00425DD3" w:rsidRDefault="00EA323E">
      <w:pPr>
        <w:numPr>
          <w:ilvl w:val="0"/>
          <w:numId w:val="58"/>
        </w:numPr>
        <w:spacing w:after="5" w:line="249" w:lineRule="auto"/>
        <w:ind w:right="421" w:hanging="10"/>
        <w:jc w:val="both"/>
      </w:pPr>
      <w:r>
        <w:rPr>
          <w:rFonts w:ascii="Arial" w:eastAsia="Arial" w:hAnsi="Arial" w:cs="Arial"/>
          <w:i/>
        </w:rPr>
        <w:t>La presidencia de la Comisión de Seguimiento corresponderá a la persona titular de l</w:t>
      </w:r>
      <w:r>
        <w:rPr>
          <w:rFonts w:ascii="Arial" w:eastAsia="Arial" w:hAnsi="Arial" w:cs="Arial"/>
          <w:i/>
        </w:rPr>
        <w:t>a Dirección General de Transparencia y Participación Ciudadana, del Gobierno de Canarias. La presidencia designará a la persona que actúe como Secretaría de la Comisión, entre el personal funcionario de su centro directivo, que actuará con voz, pero sin vo</w:t>
      </w:r>
      <w:r>
        <w:rPr>
          <w:rFonts w:ascii="Arial" w:eastAsia="Arial" w:hAnsi="Arial" w:cs="Arial"/>
          <w:i/>
        </w:rPr>
        <w:t xml:space="preserve">to.  </w:t>
      </w:r>
    </w:p>
    <w:p w:rsidR="00425DD3" w:rsidRDefault="00EA323E">
      <w:pPr>
        <w:numPr>
          <w:ilvl w:val="0"/>
          <w:numId w:val="58"/>
        </w:numPr>
        <w:spacing w:after="5" w:line="249" w:lineRule="auto"/>
        <w:ind w:right="421" w:hanging="10"/>
        <w:jc w:val="both"/>
      </w:pPr>
      <w:r>
        <w:rPr>
          <w:rFonts w:ascii="Arial" w:eastAsia="Arial" w:hAnsi="Arial" w:cs="Arial"/>
          <w:i/>
        </w:rPr>
        <w:t xml:space="preserve">Las convocatorias de las sesiones de la Comisión de Seguimiento se realizarán por comunicación electrónica.  </w:t>
      </w:r>
    </w:p>
    <w:p w:rsidR="00425DD3" w:rsidRDefault="00EA323E">
      <w:pPr>
        <w:spacing w:after="5" w:line="249" w:lineRule="auto"/>
        <w:ind w:left="137" w:right="421" w:hanging="10"/>
        <w:jc w:val="both"/>
      </w:pPr>
      <w:r>
        <w:rPr>
          <w:rFonts w:ascii="Arial" w:eastAsia="Arial" w:hAnsi="Arial" w:cs="Arial"/>
          <w:i/>
        </w:rPr>
        <w:t>Las sesiones se celebrarán por vía telemática, o bien presencialmente en la sede de la Dirección General de Transparencia y Participación Ci</w:t>
      </w:r>
      <w:r>
        <w:rPr>
          <w:rFonts w:ascii="Arial" w:eastAsia="Arial" w:hAnsi="Arial" w:cs="Arial"/>
          <w:i/>
        </w:rPr>
        <w:t xml:space="preserve">udadana cuando alguno de sus miembros así lo solicite.  </w:t>
      </w:r>
    </w:p>
    <w:p w:rsidR="00425DD3" w:rsidRDefault="00EA323E">
      <w:pPr>
        <w:spacing w:after="5" w:line="249" w:lineRule="auto"/>
        <w:ind w:left="137" w:right="421" w:hanging="10"/>
        <w:jc w:val="both"/>
      </w:pPr>
      <w:r>
        <w:rPr>
          <w:rFonts w:ascii="Arial" w:eastAsia="Arial" w:hAnsi="Arial" w:cs="Arial"/>
          <w:i/>
        </w:rPr>
        <w:t xml:space="preserve">A dichas sesiones se podrán convocar a las personas expertas o técnicas que se consideren necesarios. </w:t>
      </w:r>
    </w:p>
    <w:p w:rsidR="00425DD3" w:rsidRDefault="00EA323E">
      <w:pPr>
        <w:numPr>
          <w:ilvl w:val="0"/>
          <w:numId w:val="59"/>
        </w:numPr>
        <w:spacing w:after="5" w:line="249" w:lineRule="auto"/>
        <w:ind w:right="421" w:hanging="247"/>
        <w:jc w:val="both"/>
      </w:pPr>
      <w:r>
        <w:rPr>
          <w:rFonts w:ascii="Arial" w:eastAsia="Arial" w:hAnsi="Arial" w:cs="Arial"/>
          <w:i/>
        </w:rPr>
        <w:t>Los miembros de esta Comisión arbitrarán de común acuerdo su mecánica operativa, reuniéndose, en</w:t>
      </w:r>
      <w:r>
        <w:rPr>
          <w:rFonts w:ascii="Arial" w:eastAsia="Arial" w:hAnsi="Arial" w:cs="Arial"/>
          <w:i/>
        </w:rPr>
        <w:t xml:space="preserve"> sesión ordinaria, una vez al semestre, y de forma extraordinaria a instancia de alguna de las partes. En lo no previsto en el presente Convenio, el funcionamiento de la Comisión de Seguimiento se adecuará en lo previsto, para los órganos colegiados, en lo</w:t>
      </w:r>
      <w:r>
        <w:rPr>
          <w:rFonts w:ascii="Arial" w:eastAsia="Arial" w:hAnsi="Arial" w:cs="Arial"/>
          <w:i/>
        </w:rPr>
        <w:t xml:space="preserve">s artículos 15 al 18 de la Ley 40/2015, de 1 de octubre, de Régimen Jurídico del Sector Público.  </w:t>
      </w:r>
    </w:p>
    <w:p w:rsidR="00425DD3" w:rsidRDefault="00EA323E">
      <w:pPr>
        <w:numPr>
          <w:ilvl w:val="0"/>
          <w:numId w:val="59"/>
        </w:numPr>
        <w:spacing w:after="5" w:line="249" w:lineRule="auto"/>
        <w:ind w:right="421" w:hanging="247"/>
        <w:jc w:val="both"/>
      </w:pPr>
      <w:r>
        <w:rPr>
          <w:rFonts w:ascii="Arial" w:eastAsia="Arial" w:hAnsi="Arial" w:cs="Arial"/>
          <w:i/>
        </w:rPr>
        <w:t xml:space="preserve">Corresponden a la Comisión de Seguimiento las siguientes funciones:  </w:t>
      </w:r>
    </w:p>
    <w:p w:rsidR="00425DD3" w:rsidRDefault="00EA323E">
      <w:pPr>
        <w:numPr>
          <w:ilvl w:val="0"/>
          <w:numId w:val="60"/>
        </w:numPr>
        <w:spacing w:after="5" w:line="249" w:lineRule="auto"/>
        <w:ind w:right="421" w:hanging="259"/>
        <w:jc w:val="both"/>
      </w:pPr>
      <w:r>
        <w:rPr>
          <w:rFonts w:ascii="Arial" w:eastAsia="Arial" w:hAnsi="Arial" w:cs="Arial"/>
          <w:i/>
        </w:rPr>
        <w:t>Revisar el contenido del Convenio y establecer instrucciones concretas relativas al mis</w:t>
      </w:r>
      <w:r>
        <w:rPr>
          <w:rFonts w:ascii="Arial" w:eastAsia="Arial" w:hAnsi="Arial" w:cs="Arial"/>
          <w:i/>
        </w:rPr>
        <w:t xml:space="preserve">mo.  </w:t>
      </w:r>
    </w:p>
    <w:p w:rsidR="00425DD3" w:rsidRDefault="00EA323E">
      <w:pPr>
        <w:numPr>
          <w:ilvl w:val="0"/>
          <w:numId w:val="60"/>
        </w:numPr>
        <w:spacing w:after="5" w:line="249" w:lineRule="auto"/>
        <w:ind w:right="421" w:hanging="259"/>
        <w:jc w:val="both"/>
      </w:pPr>
      <w:r>
        <w:rPr>
          <w:rFonts w:ascii="Arial" w:eastAsia="Arial" w:hAnsi="Arial" w:cs="Arial"/>
          <w:i/>
        </w:rPr>
        <w:t xml:space="preserve">Acordar los criterios de interpretación de la legislación vigente con vistas a homogeneizar y armonizar las actuaciones de las partes, tanto por lo que respecta a las actuaciones previstas en el Convenio como a las eventuales adendas.  </w:t>
      </w:r>
    </w:p>
    <w:p w:rsidR="00425DD3" w:rsidRDefault="00EA323E">
      <w:pPr>
        <w:numPr>
          <w:ilvl w:val="0"/>
          <w:numId w:val="60"/>
        </w:numPr>
        <w:spacing w:after="5" w:line="249" w:lineRule="auto"/>
        <w:ind w:right="421" w:hanging="259"/>
        <w:jc w:val="both"/>
      </w:pPr>
      <w:r>
        <w:rPr>
          <w:rFonts w:ascii="Arial" w:eastAsia="Arial" w:hAnsi="Arial" w:cs="Arial"/>
          <w:i/>
        </w:rPr>
        <w:t xml:space="preserve">Velar por el </w:t>
      </w:r>
      <w:r>
        <w:rPr>
          <w:rFonts w:ascii="Arial" w:eastAsia="Arial" w:hAnsi="Arial" w:cs="Arial"/>
          <w:i/>
        </w:rPr>
        <w:t xml:space="preserve">cumplimiento de los acuerdos que son objeto del presente Convenio (seguimiento y control de actuaciones).  </w:t>
      </w:r>
    </w:p>
    <w:p w:rsidR="00425DD3" w:rsidRDefault="00EA323E">
      <w:pPr>
        <w:numPr>
          <w:ilvl w:val="0"/>
          <w:numId w:val="60"/>
        </w:numPr>
        <w:spacing w:after="5" w:line="249" w:lineRule="auto"/>
        <w:ind w:right="421" w:hanging="259"/>
        <w:jc w:val="both"/>
      </w:pPr>
      <w:r>
        <w:rPr>
          <w:rFonts w:ascii="Arial" w:eastAsia="Arial" w:hAnsi="Arial" w:cs="Arial"/>
          <w:i/>
        </w:rPr>
        <w:t xml:space="preserve">Resolver de manera amistosa cualquier desacuerdo que surgiese en relación con la interpretación y la ejecución de este Convenio.  </w:t>
      </w:r>
    </w:p>
    <w:p w:rsidR="00425DD3" w:rsidRDefault="00EA323E">
      <w:pPr>
        <w:spacing w:after="5" w:line="249" w:lineRule="auto"/>
        <w:ind w:left="137" w:right="417" w:hanging="10"/>
        <w:jc w:val="both"/>
      </w:pPr>
      <w:r>
        <w:rPr>
          <w:rFonts w:ascii="Arial" w:eastAsia="Arial" w:hAnsi="Arial" w:cs="Arial"/>
          <w:b/>
          <w:i/>
        </w:rPr>
        <w:t xml:space="preserve">Sexta. - </w:t>
      </w:r>
      <w:r>
        <w:rPr>
          <w:rFonts w:ascii="Arial" w:eastAsia="Arial" w:hAnsi="Arial" w:cs="Arial"/>
          <w:b/>
          <w:i/>
        </w:rPr>
        <w:t xml:space="preserve">Grupos de Trabajo. </w:t>
      </w:r>
      <w:r>
        <w:rPr>
          <w:rFonts w:ascii="Arial" w:eastAsia="Arial" w:hAnsi="Arial" w:cs="Arial"/>
        </w:rPr>
        <w:t xml:space="preserve">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3886" name="Group 123886"/>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0735" name="Rectangle 1073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0736" name="Rectangle 1073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57 de 78 </w:t>
                              </w:r>
                            </w:p>
                          </w:txbxContent>
                        </wps:txbx>
                        <wps:bodyPr horzOverflow="overflow" vert="horz" lIns="0" tIns="0" rIns="0" bIns="0" rtlCol="0">
                          <a:noAutofit/>
                        </wps:bodyPr>
                      </wps:wsp>
                    </wpg:wgp>
                  </a:graphicData>
                </a:graphic>
              </wp:anchor>
            </w:drawing>
          </mc:Choice>
          <mc:Fallback xmlns:a="http://schemas.openxmlformats.org/drawingml/2006/main">
            <w:pict>
              <v:group id="Group 123886" style="width:12.7031pt;height:283.026pt;position:absolute;mso-position-horizontal-relative:page;mso-position-horizontal:absolute;margin-left:682.278pt;mso-position-vertical-relative:page;margin-top:529.014pt;" coordsize="1613,35944">
                <v:rect id="Rectangle 1073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073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78 </w:t>
                        </w:r>
                      </w:p>
                    </w:txbxContent>
                  </v:textbox>
                </v:rect>
                <w10:wrap type="square"/>
              </v:group>
            </w:pict>
          </mc:Fallback>
        </mc:AlternateContent>
      </w:r>
      <w:r>
        <w:rPr>
          <w:rFonts w:ascii="Arial" w:eastAsia="Arial" w:hAnsi="Arial" w:cs="Arial"/>
          <w:i/>
        </w:rPr>
        <w:t>Para el análisis, diseño y desarrollo d</w:t>
      </w:r>
      <w:r>
        <w:rPr>
          <w:rFonts w:ascii="Arial" w:eastAsia="Arial" w:hAnsi="Arial" w:cs="Arial"/>
          <w:i/>
        </w:rPr>
        <w:t xml:space="preserve">e las actuaciones de la Red Canaria Interadministrativa de Gobierno Abierto se crearán los grupos de trabajo necesarios para la consecución de los objetivos de este Convenio.  </w:t>
      </w:r>
    </w:p>
    <w:p w:rsidR="00425DD3" w:rsidRDefault="00EA323E">
      <w:pPr>
        <w:spacing w:after="5" w:line="249" w:lineRule="auto"/>
        <w:ind w:left="137" w:right="417" w:hanging="10"/>
        <w:jc w:val="both"/>
      </w:pPr>
      <w:r>
        <w:rPr>
          <w:rFonts w:ascii="Arial" w:eastAsia="Arial" w:hAnsi="Arial" w:cs="Arial"/>
          <w:b/>
          <w:i/>
        </w:rPr>
        <w:t xml:space="preserve">Séptima. - Protección de datos de carácter personal.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Las partes firmantes se </w:t>
      </w:r>
      <w:r>
        <w:rPr>
          <w:rFonts w:ascii="Arial" w:eastAsia="Arial" w:hAnsi="Arial" w:cs="Arial"/>
          <w:i/>
        </w:rPr>
        <w:t>comprometen a tratar los datos de carácter personal a los que puedan acceder durante la ejecución de este Convenio, conforme a lo dispuesto en el Reglamento (UE) 2016/679, de 27 de abril, General de Protección de Datos, así como, en la Ley Orgánica 3/2018,</w:t>
      </w:r>
      <w:r>
        <w:rPr>
          <w:rFonts w:ascii="Arial" w:eastAsia="Arial" w:hAnsi="Arial" w:cs="Arial"/>
          <w:i/>
        </w:rPr>
        <w:t xml:space="preserve"> de 5 de diciembre, de Protección de Datos Personales y garantía de los derechos digitales, y se comprometen a cumplir las exigencias previstas en aquellas normas respecto de los datos personales de que dispongan. Especialmente, las partes no aplicarán est</w:t>
      </w:r>
      <w:r>
        <w:rPr>
          <w:rFonts w:ascii="Arial" w:eastAsia="Arial" w:hAnsi="Arial" w:cs="Arial"/>
          <w:i/>
        </w:rPr>
        <w:t xml:space="preserve">os datos ni los utilizarán para finalidades distintas a la prestación objeto de este Convenio y no los comunicarán ni siquiera para su conservación, a otras personas físicas o jurídicas, excepto en los casos previsto legalmente.  </w:t>
      </w:r>
    </w:p>
    <w:p w:rsidR="00425DD3" w:rsidRDefault="00EA323E">
      <w:pPr>
        <w:spacing w:after="5" w:line="249" w:lineRule="auto"/>
        <w:ind w:left="137" w:right="421" w:hanging="10"/>
        <w:jc w:val="both"/>
      </w:pPr>
      <w:r>
        <w:rPr>
          <w:rFonts w:ascii="Arial" w:eastAsia="Arial" w:hAnsi="Arial" w:cs="Arial"/>
          <w:i/>
        </w:rPr>
        <w:t>Las obligaciones de confi</w:t>
      </w:r>
      <w:r>
        <w:rPr>
          <w:rFonts w:ascii="Arial" w:eastAsia="Arial" w:hAnsi="Arial" w:cs="Arial"/>
          <w:i/>
        </w:rPr>
        <w:t xml:space="preserve">dencialidad establecidas en esta cláusula tendrán validez durante la vigencia de este Convenio y sus prórrogas, y una vez terminada esta.  </w:t>
      </w:r>
    </w:p>
    <w:p w:rsidR="00425DD3" w:rsidRDefault="00EA323E">
      <w:pPr>
        <w:spacing w:after="5" w:line="249" w:lineRule="auto"/>
        <w:ind w:left="137" w:right="417" w:hanging="10"/>
        <w:jc w:val="both"/>
      </w:pPr>
      <w:r>
        <w:rPr>
          <w:rFonts w:ascii="Arial" w:eastAsia="Arial" w:hAnsi="Arial" w:cs="Arial"/>
          <w:b/>
          <w:i/>
        </w:rPr>
        <w:t xml:space="preserve">Octava. - Mecanismo de evaluación del Convenio.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 Comisión de Seguimiento deberá establecer el plan de evaluación</w:t>
      </w:r>
      <w:r>
        <w:rPr>
          <w:rFonts w:ascii="Arial" w:eastAsia="Arial" w:hAnsi="Arial" w:cs="Arial"/>
          <w:i/>
        </w:rPr>
        <w:t xml:space="preserve"> y seguimiento del Convenio, donde se marcarán objetivos, metas e indicadores, que se evaluarán al menos una vez al año, de tal forma que permitan valorar la conveniencia de continuar con la relación pactada. </w:t>
      </w:r>
    </w:p>
    <w:p w:rsidR="00425DD3" w:rsidRDefault="00EA323E">
      <w:pPr>
        <w:spacing w:after="0"/>
        <w:ind w:left="142"/>
      </w:pPr>
      <w:r>
        <w:rPr>
          <w:rFonts w:ascii="Arial" w:eastAsia="Arial" w:hAnsi="Arial" w:cs="Arial"/>
          <w:i/>
        </w:rPr>
        <w:t xml:space="preserve">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17" w:hanging="10"/>
        <w:jc w:val="both"/>
      </w:pPr>
      <w:r>
        <w:rPr>
          <w:rFonts w:ascii="Arial" w:eastAsia="Arial" w:hAnsi="Arial" w:cs="Arial"/>
          <w:b/>
          <w:i/>
        </w:rPr>
        <w:t xml:space="preserve">Novena. - Naturaleza y régimen jurídico.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Este Convenio es de naturaleza administrativa y queda sometido al régimen jurídico de los Convenios previsto en el Capítulo VI del Título Preliminar de la Ley 40/2015, de 1 de octubre, teniendo naturaleza administrativa.  </w:t>
      </w:r>
    </w:p>
    <w:p w:rsidR="00425DD3" w:rsidRDefault="00EA323E">
      <w:pPr>
        <w:spacing w:after="5" w:line="249" w:lineRule="auto"/>
        <w:ind w:left="137" w:right="417" w:hanging="10"/>
        <w:jc w:val="both"/>
      </w:pPr>
      <w:r>
        <w:rPr>
          <w:rFonts w:ascii="Arial" w:eastAsia="Arial" w:hAnsi="Arial" w:cs="Arial"/>
          <w:b/>
          <w:i/>
        </w:rPr>
        <w:t xml:space="preserve">Décima. - Vigencia, renovación, </w:t>
      </w:r>
      <w:r>
        <w:rPr>
          <w:rFonts w:ascii="Arial" w:eastAsia="Arial" w:hAnsi="Arial" w:cs="Arial"/>
          <w:b/>
          <w:i/>
        </w:rPr>
        <w:t xml:space="preserve">modificación y causas de extinción del Convenio. </w:t>
      </w:r>
      <w:r>
        <w:rPr>
          <w:rFonts w:ascii="Arial" w:eastAsia="Arial" w:hAnsi="Arial" w:cs="Arial"/>
        </w:rPr>
        <w:t xml:space="preserve"> </w:t>
      </w:r>
    </w:p>
    <w:p w:rsidR="00425DD3" w:rsidRDefault="00EA323E">
      <w:pPr>
        <w:numPr>
          <w:ilvl w:val="0"/>
          <w:numId w:val="61"/>
        </w:numPr>
        <w:spacing w:after="5" w:line="249" w:lineRule="auto"/>
        <w:ind w:right="421" w:hanging="247"/>
        <w:jc w:val="both"/>
      </w:pPr>
      <w:r>
        <w:rPr>
          <w:rFonts w:ascii="Arial" w:eastAsia="Arial" w:hAnsi="Arial" w:cs="Arial"/>
          <w:i/>
        </w:rPr>
        <w:t xml:space="preserve">El presente Convenio de Cooperación entrará en vigor a partir de su suscripción y tendrá una duración de cuatro (4) años.  </w:t>
      </w:r>
    </w:p>
    <w:p w:rsidR="00425DD3" w:rsidRDefault="00EA323E">
      <w:pPr>
        <w:numPr>
          <w:ilvl w:val="0"/>
          <w:numId w:val="61"/>
        </w:numPr>
        <w:spacing w:after="5" w:line="249" w:lineRule="auto"/>
        <w:ind w:right="421" w:hanging="247"/>
        <w:jc w:val="both"/>
      </w:pPr>
      <w:r>
        <w:rPr>
          <w:rFonts w:ascii="Arial" w:eastAsia="Arial" w:hAnsi="Arial" w:cs="Arial"/>
          <w:i/>
        </w:rPr>
        <w:t>Antes de la finalización del plazo previsto en el apartado anterior, los firmante</w:t>
      </w:r>
      <w:r>
        <w:rPr>
          <w:rFonts w:ascii="Arial" w:eastAsia="Arial" w:hAnsi="Arial" w:cs="Arial"/>
          <w:i/>
        </w:rPr>
        <w:t xml:space="preserve">s del Convenio podrán acordar unánimemente su prórroga por un periodo de hasta cuatro (4) años adicionales o su extinción.  </w:t>
      </w:r>
    </w:p>
    <w:p w:rsidR="00425DD3" w:rsidRDefault="00EA323E">
      <w:pPr>
        <w:numPr>
          <w:ilvl w:val="0"/>
          <w:numId w:val="61"/>
        </w:numPr>
        <w:spacing w:after="5" w:line="249" w:lineRule="auto"/>
        <w:ind w:right="421" w:hanging="247"/>
        <w:jc w:val="both"/>
      </w:pPr>
      <w:r>
        <w:rPr>
          <w:rFonts w:ascii="Arial" w:eastAsia="Arial" w:hAnsi="Arial" w:cs="Arial"/>
          <w:i/>
        </w:rPr>
        <w:t xml:space="preserve">De igual modo, el Convenio se podrá extinguir por las siguientes causas:  </w:t>
      </w:r>
    </w:p>
    <w:p w:rsidR="00425DD3" w:rsidRDefault="00EA323E">
      <w:pPr>
        <w:numPr>
          <w:ilvl w:val="0"/>
          <w:numId w:val="62"/>
        </w:numPr>
        <w:spacing w:after="5" w:line="249" w:lineRule="auto"/>
        <w:ind w:right="421" w:hanging="259"/>
        <w:jc w:val="both"/>
      </w:pPr>
      <w:r>
        <w:rPr>
          <w:rFonts w:ascii="Arial" w:eastAsia="Arial" w:hAnsi="Arial" w:cs="Arial"/>
          <w:i/>
        </w:rPr>
        <w:t xml:space="preserve">Por el transcurso del plazo de la vigencia.  </w:t>
      </w:r>
    </w:p>
    <w:p w:rsidR="00425DD3" w:rsidRDefault="00EA323E">
      <w:pPr>
        <w:numPr>
          <w:ilvl w:val="0"/>
          <w:numId w:val="62"/>
        </w:numPr>
        <w:spacing w:after="5" w:line="249" w:lineRule="auto"/>
        <w:ind w:right="421" w:hanging="259"/>
        <w:jc w:val="both"/>
      </w:pPr>
      <w:r>
        <w:rPr>
          <w:rFonts w:ascii="Arial" w:eastAsia="Arial" w:hAnsi="Arial" w:cs="Arial"/>
          <w:i/>
        </w:rPr>
        <w:t xml:space="preserve">Por incumplimiento de las obligaciones de cualquiera de las partes.  </w:t>
      </w:r>
    </w:p>
    <w:p w:rsidR="00425DD3" w:rsidRDefault="00EA323E">
      <w:pPr>
        <w:numPr>
          <w:ilvl w:val="0"/>
          <w:numId w:val="62"/>
        </w:numPr>
        <w:spacing w:after="5" w:line="249" w:lineRule="auto"/>
        <w:ind w:right="421" w:hanging="259"/>
        <w:jc w:val="both"/>
      </w:pPr>
      <w:r>
        <w:rPr>
          <w:rFonts w:ascii="Arial" w:eastAsia="Arial" w:hAnsi="Arial" w:cs="Arial"/>
          <w:i/>
        </w:rPr>
        <w:t xml:space="preserve">Por mutuo acuerdo de las partes manifestado por escrito.  </w:t>
      </w:r>
    </w:p>
    <w:p w:rsidR="00425DD3" w:rsidRDefault="00EA323E">
      <w:pPr>
        <w:numPr>
          <w:ilvl w:val="0"/>
          <w:numId w:val="62"/>
        </w:numPr>
        <w:spacing w:after="5" w:line="249" w:lineRule="auto"/>
        <w:ind w:right="421" w:hanging="259"/>
        <w:jc w:val="both"/>
      </w:pPr>
      <w:r>
        <w:rPr>
          <w:rFonts w:ascii="Arial" w:eastAsia="Arial" w:hAnsi="Arial" w:cs="Arial"/>
          <w:i/>
        </w:rPr>
        <w:t xml:space="preserve">Por circunstancias sobrevenidas que hagan imposible o innecesaria las actuaciones que constituyen el objeto de este Convenio.  </w:t>
      </w:r>
    </w:p>
    <w:p w:rsidR="00425DD3" w:rsidRDefault="00EA323E">
      <w:pPr>
        <w:numPr>
          <w:ilvl w:val="0"/>
          <w:numId w:val="62"/>
        </w:numPr>
        <w:spacing w:after="5" w:line="249" w:lineRule="auto"/>
        <w:ind w:right="421" w:hanging="259"/>
        <w:jc w:val="both"/>
      </w:pPr>
      <w:r>
        <w:rPr>
          <w:rFonts w:ascii="Arial" w:eastAsia="Arial" w:hAnsi="Arial" w:cs="Arial"/>
          <w:i/>
        </w:rPr>
        <w:t xml:space="preserve">Por cualquier otra causa que prevea la normativa vigente de aplicación.  4. La modificación del Convenio requerirá el acuerdo unánime de las partes.  </w:t>
      </w:r>
    </w:p>
    <w:p w:rsidR="00425DD3" w:rsidRDefault="00EA323E">
      <w:pPr>
        <w:spacing w:after="5" w:line="249" w:lineRule="auto"/>
        <w:ind w:left="137" w:right="421" w:hanging="10"/>
        <w:jc w:val="both"/>
      </w:pPr>
      <w:r>
        <w:rPr>
          <w:rFonts w:ascii="Arial" w:eastAsia="Arial" w:hAnsi="Arial" w:cs="Arial"/>
          <w:i/>
        </w:rPr>
        <w:t>5. La extinción anticipada del Convenio por cualquiera de las causas anteriormente citadas, o su modific</w:t>
      </w:r>
      <w:r>
        <w:rPr>
          <w:rFonts w:ascii="Arial" w:eastAsia="Arial" w:hAnsi="Arial" w:cs="Arial"/>
          <w:i/>
        </w:rPr>
        <w:t xml:space="preserve">ación, no afectará al cumplimiento de las actuaciones objeto de este Convenio o de las adendas al mismo que estuviesen en curso, que se desarrollarán íntegramente hasta su finalización.  </w:t>
      </w:r>
    </w:p>
    <w:p w:rsidR="00425DD3" w:rsidRDefault="00EA323E">
      <w:pPr>
        <w:spacing w:after="5" w:line="249" w:lineRule="auto"/>
        <w:ind w:left="137" w:right="417" w:hanging="10"/>
        <w:jc w:val="both"/>
      </w:pPr>
      <w:r>
        <w:rPr>
          <w:rFonts w:ascii="Arial" w:eastAsia="Arial" w:hAnsi="Arial" w:cs="Arial"/>
          <w:b/>
          <w:i/>
        </w:rPr>
        <w:t xml:space="preserve">Undécima. - Resolución de conflictos.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Las cuestiones litigiosas qu</w:t>
      </w:r>
      <w:r>
        <w:rPr>
          <w:rFonts w:ascii="Arial" w:eastAsia="Arial" w:hAnsi="Arial" w:cs="Arial"/>
          <w:i/>
        </w:rPr>
        <w:t>e se susciten en relación con la interpretación y ejecución del presente Convenio, y que hubieran sido sometidas previamente a la Comisión de Seguimiento, se someterán a la Sala de lo Contencioso-Administrativo del Tribunal Superior de Justicia de Canarias</w:t>
      </w:r>
      <w:r>
        <w:rPr>
          <w:rFonts w:ascii="Arial" w:eastAsia="Arial" w:hAnsi="Arial" w:cs="Arial"/>
          <w:i/>
        </w:rPr>
        <w:t xml:space="preserve">, de conformidad con lo previsto en la Ley 29/1998, de 13 de julio, reguladora de la Jurisdicción Contencioso-administrativa.  </w:t>
      </w:r>
    </w:p>
    <w:p w:rsidR="00425DD3" w:rsidRDefault="00EA323E">
      <w:pPr>
        <w:spacing w:after="5" w:line="249" w:lineRule="auto"/>
        <w:ind w:left="137" w:right="417" w:hanging="10"/>
        <w:jc w:val="both"/>
      </w:pPr>
      <w:r>
        <w:rPr>
          <w:rFonts w:ascii="Arial" w:eastAsia="Arial" w:hAnsi="Arial" w:cs="Arial"/>
          <w:b/>
          <w:i/>
        </w:rPr>
        <w:t xml:space="preserve">Duodécima. - Publicación. </w:t>
      </w:r>
      <w:r>
        <w:rPr>
          <w:rFonts w:ascii="Arial" w:eastAsia="Arial" w:hAnsi="Arial" w:cs="Arial"/>
        </w:rPr>
        <w:t xml:space="preserve">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4138" name="Group 12413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0892" name="Rectangle 10892"/>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0893" name="Rectangle 10893"/>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58 de 78 </w:t>
                              </w:r>
                            </w:p>
                          </w:txbxContent>
                        </wps:txbx>
                        <wps:bodyPr horzOverflow="overflow" vert="horz" lIns="0" tIns="0" rIns="0" bIns="0" rtlCol="0">
                          <a:noAutofit/>
                        </wps:bodyPr>
                      </wps:wsp>
                    </wpg:wgp>
                  </a:graphicData>
                </a:graphic>
              </wp:anchor>
            </w:drawing>
          </mc:Choice>
          <mc:Fallback xmlns:a="http://schemas.openxmlformats.org/drawingml/2006/main">
            <w:pict>
              <v:group id="Group 124138" style="width:12.7031pt;height:283.026pt;position:absolute;mso-position-horizontal-relative:page;mso-position-horizontal:absolute;margin-left:682.278pt;mso-position-vertical-relative:page;margin-top:529.014pt;" coordsize="1613,35944">
                <v:rect id="Rectangle 10892"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0893"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78 </w:t>
                        </w:r>
                      </w:p>
                    </w:txbxContent>
                  </v:textbox>
                </v:rect>
                <w10:wrap type="square"/>
              </v:group>
            </w:pict>
          </mc:Fallback>
        </mc:AlternateContent>
      </w:r>
      <w:r>
        <w:rPr>
          <w:rFonts w:ascii="Arial" w:eastAsia="Arial" w:hAnsi="Arial" w:cs="Arial"/>
          <w:i/>
        </w:rPr>
        <w:t>El presente Convenio se publicará en el Boletín Oficial de Canarias, de conformidad con lo previsto en el artículo 20 del Decreto 11/2019, de 11 de febrero, por</w:t>
      </w:r>
      <w:r>
        <w:rPr>
          <w:rFonts w:ascii="Arial" w:eastAsia="Arial" w:hAnsi="Arial" w:cs="Arial"/>
          <w:i/>
        </w:rPr>
        <w:t xml:space="preserve"> el que se regula la actividad convencional y se crean y regulan el Registro General Electrónico de Convenios del Sector Público de la Comunidad Autónoma y el Registro Electrónico de Órganos de Cooperación de la Administración Pública de la Comunidad Autón</w:t>
      </w:r>
      <w:r>
        <w:rPr>
          <w:rFonts w:ascii="Arial" w:eastAsia="Arial" w:hAnsi="Arial" w:cs="Arial"/>
          <w:i/>
        </w:rPr>
        <w:t xml:space="preserve">oma de Canarias. </w:t>
      </w:r>
    </w:p>
    <w:p w:rsidR="00425DD3" w:rsidRDefault="00EA323E">
      <w:pPr>
        <w:spacing w:after="5" w:line="249" w:lineRule="auto"/>
        <w:ind w:left="137" w:right="359" w:hanging="10"/>
        <w:jc w:val="both"/>
      </w:pPr>
      <w:r>
        <w:rPr>
          <w:rFonts w:ascii="Arial" w:eastAsia="Arial" w:hAnsi="Arial" w:cs="Arial"/>
          <w:i/>
        </w:rPr>
        <w:t xml:space="preserve">Y para que así conste, y en prueba de conformidad y comprometiéndose a cumplir todas y cada una de sus partes, se suscribe este documento en la fecha indicada.- </w:t>
      </w:r>
      <w:r>
        <w:rPr>
          <w:rFonts w:ascii="Arial" w:eastAsia="Arial" w:hAnsi="Arial" w:cs="Arial"/>
          <w:i/>
        </w:rPr>
        <w:t>Directora del Instituto Canario de Administración Pública, Eva de Anta de Benito.- Presidenta de la Federación Canaria de Municipios, María Concepción Brito Núñez.- Presidente del Cabildo Insular de La Palma, Mariano Hernández Zapata.- Presidenta del Cabil</w:t>
      </w:r>
      <w:r>
        <w:rPr>
          <w:rFonts w:ascii="Arial" w:eastAsia="Arial" w:hAnsi="Arial" w:cs="Arial"/>
          <w:i/>
        </w:rPr>
        <w:t>do Insular de Lanzarote, María Dolores Corujo Berriel.- Presidente del Cabildo Insular de La Gomera, Casimiro Curbelo Curbelo.- Presidente del Cabildo Insular de Gran Canaria, Antonio Morales Méndez.- Presidente del Cabildo Insular de Fuerteventura, Sergio</w:t>
      </w:r>
      <w:r>
        <w:rPr>
          <w:rFonts w:ascii="Arial" w:eastAsia="Arial" w:hAnsi="Arial" w:cs="Arial"/>
          <w:i/>
        </w:rPr>
        <w:t xml:space="preserve"> Lloret López.- Presidente del Cabildo Insular de El Hierro, Alpidio Armas González.- Presidente del Cabildo Insular de Tenerife, Pedro Martín Domínguez.- Consejero de Administraciones Públicas, Justicia y Seguridad del Gobierno de Canarias, Julio Pérez He</w:t>
      </w:r>
      <w:r>
        <w:rPr>
          <w:rFonts w:ascii="Arial" w:eastAsia="Arial" w:hAnsi="Arial" w:cs="Arial"/>
          <w:i/>
        </w:rPr>
        <w:t>rnández.”</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b/>
        </w:rPr>
        <w:t>SEGUNDO</w:t>
      </w:r>
      <w:r>
        <w:rPr>
          <w:rFonts w:ascii="Arial" w:eastAsia="Arial" w:hAnsi="Arial" w:cs="Arial"/>
        </w:rPr>
        <w:t xml:space="preserve">: Notificar el acuerdo que se adopte a la Consejería de Administraciones Públicas, Justicia y Seguridad del Gobierno de Canarias y a la Federación Canaria de Municipios.” </w:t>
      </w:r>
    </w:p>
    <w:p w:rsidR="00425DD3" w:rsidRDefault="00EA323E">
      <w:pPr>
        <w:spacing w:after="98"/>
        <w:ind w:left="142"/>
      </w:pPr>
      <w:r>
        <w:rPr>
          <w:rFonts w:ascii="Arial" w:eastAsia="Arial" w:hAnsi="Arial" w:cs="Arial"/>
          <w:b/>
        </w:rPr>
        <w:t xml:space="preserve"> </w:t>
      </w:r>
    </w:p>
    <w:p w:rsidR="00425DD3" w:rsidRDefault="00EA323E">
      <w:pPr>
        <w:spacing w:after="0"/>
        <w:ind w:left="142"/>
      </w:pPr>
      <w:r>
        <w:rPr>
          <w:rFonts w:ascii="Arial" w:eastAsia="Arial" w:hAnsi="Arial" w:cs="Arial"/>
          <w:b/>
        </w:rPr>
        <w:t xml:space="preserve"> </w:t>
      </w:r>
    </w:p>
    <w:p w:rsidR="00425DD3" w:rsidRDefault="00EA323E">
      <w:pPr>
        <w:spacing w:after="371" w:line="249" w:lineRule="auto"/>
        <w:ind w:left="857" w:right="160" w:hanging="5"/>
        <w:jc w:val="both"/>
      </w:pPr>
      <w:r>
        <w:rPr>
          <w:rFonts w:ascii="Arial" w:eastAsia="Arial" w:hAnsi="Arial" w:cs="Arial"/>
        </w:rPr>
        <w:t>No obstante, la Junta de Gobierno Local acordará lo más pr</w:t>
      </w:r>
      <w:r>
        <w:rPr>
          <w:rFonts w:ascii="Arial" w:eastAsia="Arial" w:hAnsi="Arial" w:cs="Arial"/>
        </w:rPr>
        <w:t xml:space="preserve">ocedente. </w:t>
      </w:r>
    </w:p>
    <w:p w:rsidR="00425DD3" w:rsidRDefault="00EA323E">
      <w:pPr>
        <w:spacing w:after="0"/>
        <w:ind w:left="142"/>
      </w:pPr>
      <w:r>
        <w:rPr>
          <w:rFonts w:ascii="Arial" w:eastAsia="Arial" w:hAnsi="Arial" w:cs="Arial"/>
          <w:b/>
        </w:rPr>
        <w:t xml:space="preserve"> </w:t>
      </w:r>
    </w:p>
    <w:p w:rsidR="00425DD3" w:rsidRDefault="00EA323E">
      <w:pPr>
        <w:spacing w:after="0"/>
        <w:ind w:left="142"/>
      </w:pPr>
      <w:r>
        <w:rPr>
          <w:rFonts w:ascii="Arial" w:eastAsia="Arial" w:hAnsi="Arial" w:cs="Arial"/>
          <w:b/>
        </w:rPr>
        <w:t xml:space="preserve"> </w:t>
      </w:r>
    </w:p>
    <w:p w:rsidR="00425DD3" w:rsidRDefault="00EA323E">
      <w:pPr>
        <w:spacing w:after="5" w:line="249" w:lineRule="auto"/>
        <w:ind w:left="137" w:hanging="10"/>
        <w:jc w:val="both"/>
      </w:pPr>
      <w:r>
        <w:rPr>
          <w:rFonts w:ascii="Arial" w:eastAsia="Arial" w:hAnsi="Arial" w:cs="Arial"/>
          <w:b/>
        </w:rPr>
        <w:t xml:space="preserve">La Junta de Gobierno Local, previo debate y por unanimidad de los miembros presentes, acuerda: </w:t>
      </w:r>
    </w:p>
    <w:p w:rsidR="00425DD3" w:rsidRDefault="00EA323E">
      <w:pPr>
        <w:spacing w:after="0"/>
        <w:ind w:left="142"/>
      </w:pPr>
      <w:r>
        <w:rPr>
          <w:rFonts w:ascii="Arial" w:eastAsia="Arial" w:hAnsi="Arial" w:cs="Arial"/>
          <w:b/>
        </w:rPr>
        <w:t xml:space="preserve"> </w:t>
      </w:r>
    </w:p>
    <w:p w:rsidR="00425DD3" w:rsidRDefault="00EA323E">
      <w:pPr>
        <w:spacing w:after="5" w:line="249" w:lineRule="auto"/>
        <w:ind w:left="147" w:right="160" w:hanging="5"/>
        <w:jc w:val="both"/>
      </w:pPr>
      <w:r>
        <w:rPr>
          <w:rFonts w:ascii="Arial" w:eastAsia="Arial" w:hAnsi="Arial" w:cs="Arial"/>
          <w:b/>
        </w:rPr>
        <w:t>PRIMERO</w:t>
      </w:r>
      <w:r>
        <w:rPr>
          <w:rFonts w:ascii="Arial" w:eastAsia="Arial" w:hAnsi="Arial" w:cs="Arial"/>
        </w:rPr>
        <w:t xml:space="preserve">: Aprobar la adhesión al Convenio de Cooperación suscrito entre la Consejería de </w:t>
      </w:r>
    </w:p>
    <w:p w:rsidR="00425DD3" w:rsidRDefault="00EA323E">
      <w:pPr>
        <w:spacing w:after="5" w:line="249" w:lineRule="auto"/>
        <w:ind w:left="147" w:right="160" w:hanging="5"/>
        <w:jc w:val="both"/>
      </w:pPr>
      <w:r>
        <w:rPr>
          <w:rFonts w:ascii="Arial" w:eastAsia="Arial" w:hAnsi="Arial" w:cs="Arial"/>
        </w:rPr>
        <w:t>Administraciones Públicas, Justicia y Seguridad del Go</w:t>
      </w:r>
      <w:r>
        <w:rPr>
          <w:rFonts w:ascii="Arial" w:eastAsia="Arial" w:hAnsi="Arial" w:cs="Arial"/>
        </w:rPr>
        <w:t>bierno de Canarias, el Instituto Canario de Administración Pública, los cabildos insulares de El Hierro, Fuerteventura, Gran Canaria, La Gomera, Lanzarote, La Palma y Tenerife, y la Federación Canaria de Municipios, para la implantación de la Red interadmi</w:t>
      </w:r>
      <w:r>
        <w:rPr>
          <w:rFonts w:ascii="Arial" w:eastAsia="Arial" w:hAnsi="Arial" w:cs="Arial"/>
        </w:rPr>
        <w:t xml:space="preserve">nistrativa canaria de Gobierno Abierto, del siguiente tenor literal: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37" w:right="417" w:hanging="10"/>
        <w:jc w:val="both"/>
      </w:pPr>
      <w:r>
        <w:rPr>
          <w:rFonts w:ascii="Arial" w:eastAsia="Arial" w:hAnsi="Arial" w:cs="Arial"/>
          <w:b/>
          <w:i/>
        </w:rPr>
        <w:t xml:space="preserve">“CONVENIO DE COOPERACIÓN ENTRE LA CONSEJERÍA DE ADMINISTRACIONES PÚBLICAS, JUSTICIA Y SEGURIDAD DEL GOBIERNO </w:t>
      </w:r>
      <w:r>
        <w:rPr>
          <w:rFonts w:ascii="Arial" w:eastAsia="Arial" w:hAnsi="Arial" w:cs="Arial"/>
          <w:b/>
          <w:i/>
        </w:rPr>
        <w:t>DE CANARIAS, EL INSTITUTO CANARIO DE ADMINISTRACIÓN PÚBLICA, LOS CABILDOS INSULARES DE EL HIERRO, FUERTEVENTURA, GRAN CANARIA, LA GOMERA, LANZAROTE, LA PALMA Y TENERIFE, Y LA FEDERACIÓN CANARIA DE MUNICIPIOS, PARA LA IMPLANTACIÓN DE LA RED INTERADMINISTRAT</w:t>
      </w:r>
      <w:r>
        <w:rPr>
          <w:rFonts w:ascii="Arial" w:eastAsia="Arial" w:hAnsi="Arial" w:cs="Arial"/>
          <w:b/>
          <w:i/>
        </w:rPr>
        <w:t xml:space="preserve">IVA CANARIA DE GOBIERNO ABIERTO.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En Canarias, a 18 de febrero de 2022.  </w:t>
      </w:r>
    </w:p>
    <w:p w:rsidR="00425DD3" w:rsidRDefault="00EA323E">
      <w:pPr>
        <w:spacing w:after="0"/>
        <w:ind w:left="142"/>
      </w:pPr>
      <w:r>
        <w:rPr>
          <w:rFonts w:ascii="Arial" w:eastAsia="Arial" w:hAnsi="Arial" w:cs="Arial"/>
          <w:i/>
        </w:rPr>
        <w:t xml:space="preserve"> </w:t>
      </w:r>
    </w:p>
    <w:p w:rsidR="00425DD3" w:rsidRDefault="00EA323E">
      <w:pPr>
        <w:spacing w:after="0"/>
        <w:ind w:left="10" w:right="291" w:hanging="10"/>
        <w:jc w:val="center"/>
      </w:pPr>
      <w:r>
        <w:rPr>
          <w:rFonts w:ascii="Arial" w:eastAsia="Arial" w:hAnsi="Arial" w:cs="Arial"/>
          <w:b/>
          <w:i/>
        </w:rPr>
        <w:t xml:space="preserve">REUNIDOS: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De una parte, el Excmo. Sr. D. Julio Pérez Hernández, Consejero de Administraciones Públicas, Justicia y Seguridad del Gobierno de Canarias, nombrado por Decreto 121/2019, de 17 de julio, del Presidente, actuando en nombre y representación de la Administra</w:t>
      </w:r>
      <w:r>
        <w:rPr>
          <w:rFonts w:ascii="Arial" w:eastAsia="Arial" w:hAnsi="Arial" w:cs="Arial"/>
          <w:i/>
        </w:rPr>
        <w:t>ción de la Comunidad Autónoma de Canarias, conforme establecen los artículos 16 y 29.1.k) de la Ley 14/1990, de 26 de julio, de Régimen Jurídico de las Administraciones Públicas de Canarias, en el ejercicio de las competencias atribuidas por el Decreto 119</w:t>
      </w:r>
      <w:r>
        <w:rPr>
          <w:rFonts w:ascii="Arial" w:eastAsia="Arial" w:hAnsi="Arial" w:cs="Arial"/>
          <w:i/>
        </w:rPr>
        <w:t>/2019, de 16 de julio, del Presidente, y la Ilma Sra. Dña. Eva de Anta de Benito, Directora del Instituto Canario de Administración Pública, nombrada por Decreto 228/2019, de 1 de agosto, en el ejercicio de la competencia de suscripción de convenios previa</w:t>
      </w:r>
      <w:r>
        <w:rPr>
          <w:rFonts w:ascii="Arial" w:eastAsia="Arial" w:hAnsi="Arial" w:cs="Arial"/>
          <w:i/>
        </w:rPr>
        <w:t xml:space="preserve">mente autorizados por el Consejo de Administración de acuerdo con el artículo 20.2.f) del Reglamento de organización y funcionamiento del Instituto Canario de Administración Pública, aprobado por Decreto 130/2014, de 29 de diciembre.  </w:t>
      </w:r>
    </w:p>
    <w:p w:rsidR="00425DD3" w:rsidRDefault="00EA323E">
      <w:pPr>
        <w:spacing w:after="0"/>
        <w:ind w:left="142"/>
      </w:pPr>
      <w:r>
        <w:rPr>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4278" name="Group 12427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1002" name="Rectangle 11002"/>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w:t>
                              </w:r>
                              <w:r>
                                <w:rPr>
                                  <w:rFonts w:ascii="Arial" w:eastAsia="Arial" w:hAnsi="Arial" w:cs="Arial"/>
                                  <w:sz w:val="12"/>
                                </w:rPr>
                                <w:t xml:space="preserve">6GYG9P6P7GDWHXPLNHG9MP26G | Verificación: https://candelaria.sedelectronica.es/ </w:t>
                              </w:r>
                            </w:p>
                          </w:txbxContent>
                        </wps:txbx>
                        <wps:bodyPr horzOverflow="overflow" vert="horz" lIns="0" tIns="0" rIns="0" bIns="0" rtlCol="0">
                          <a:noAutofit/>
                        </wps:bodyPr>
                      </wps:wsp>
                      <wps:wsp>
                        <wps:cNvPr id="11003" name="Rectangle 11003"/>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59 de 78 </w:t>
                              </w:r>
                            </w:p>
                          </w:txbxContent>
                        </wps:txbx>
                        <wps:bodyPr horzOverflow="overflow" vert="horz" lIns="0" tIns="0" rIns="0" bIns="0" rtlCol="0">
                          <a:noAutofit/>
                        </wps:bodyPr>
                      </wps:wsp>
                    </wpg:wgp>
                  </a:graphicData>
                </a:graphic>
              </wp:anchor>
            </w:drawing>
          </mc:Choice>
          <mc:Fallback xmlns:a="http://schemas.openxmlformats.org/drawingml/2006/main">
            <w:pict>
              <v:group id="Group 124278" style="width:12.7031pt;height:283.026pt;position:absolute;mso-position-horizontal-relative:page;mso-position-horizontal:absolute;margin-left:682.278pt;mso-position-vertical-relative:page;margin-top:529.014pt;" coordsize="1613,35944">
                <v:rect id="Rectangle 11002"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003"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78 </w:t>
                        </w:r>
                      </w:p>
                    </w:txbxContent>
                  </v:textbox>
                </v:rect>
                <w10:wrap type="square"/>
              </v:group>
            </w:pict>
          </mc:Fallback>
        </mc:AlternateContent>
      </w: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De otra parte, los presidentes de los distintos cabildos insulares: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Alp</w:t>
      </w:r>
      <w:r>
        <w:rPr>
          <w:rFonts w:ascii="Arial" w:eastAsia="Arial" w:hAnsi="Arial" w:cs="Arial"/>
          <w:i/>
        </w:rPr>
        <w:t>idio Armas González, Presidente del Cabildo Insular de El Hierro, en virtud del artículo 201 de la Ley Orgánica 5/1985, de 19 de junio, del Régimen Electoral General, y el artículo 125.2 de la Ley 8/2015, de 1 de abril, de cabildos insulares, previa autori</w:t>
      </w:r>
      <w:r>
        <w:rPr>
          <w:rFonts w:ascii="Arial" w:eastAsia="Arial" w:hAnsi="Arial" w:cs="Arial"/>
          <w:i/>
        </w:rPr>
        <w:t xml:space="preserve">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Sergio Lloret López, Presidente del Cabildo Insular de Fuerteventura, en virtud de su nombramiento mediante acuerdo de sesión extraordinaria del plenario de 11 de marzo de 2021, y el artículo 125.2 de la Ley 8</w:t>
      </w:r>
      <w:r>
        <w:rPr>
          <w:rFonts w:ascii="Arial" w:eastAsia="Arial" w:hAnsi="Arial" w:cs="Arial"/>
          <w:i/>
        </w:rPr>
        <w:t xml:space="preserve">/2015,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Antonio Morales Méndez, Presidente del Cabildo Insular de Gran Canaria, en virtud del artículo 201 de la Ley Orgánica 5/1985, de 19 de junio, del Régim</w:t>
      </w:r>
      <w:r>
        <w:rPr>
          <w:rFonts w:ascii="Arial" w:eastAsia="Arial" w:hAnsi="Arial" w:cs="Arial"/>
          <w:i/>
        </w:rPr>
        <w:t xml:space="preserve">en Electoral General, y el artículo 125.2 de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D. Casimiro Curbelo Curbelo, Presidente del Cabildo Insular de La Gomera, en virtud del artículo 201 </w:t>
      </w:r>
      <w:r>
        <w:rPr>
          <w:rFonts w:ascii="Arial" w:eastAsia="Arial" w:hAnsi="Arial" w:cs="Arial"/>
          <w:i/>
        </w:rPr>
        <w:t xml:space="preserve">de la Ley Orgánica 5/1985, de 19 de junio, del Régimen Electoral General, y el artículo 125.2 de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Dña. María Dolores Corujo Berriel, Presidenta del Cabildo Insular de Lanzarote, en virtud del artículo 201 de la Ley Orgánica 5/1985, de 19 de junio, del Régimen Electoral General, y el artículo 125.2 de la Ley 8/2015, de 1 de abril, de cabildos insulares,</w:t>
      </w:r>
      <w:r>
        <w:rPr>
          <w:rFonts w:ascii="Arial" w:eastAsia="Arial" w:hAnsi="Arial" w:cs="Arial"/>
          <w:i/>
        </w:rPr>
        <w:t xml:space="preserve">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Mariano Hernández Zapata, Presidente del Cabildo Insular de La Palma, en virtud del artículo 201 de la Ley Orgánica 5/1985, de 19 de junio, del Régimen Electoral General, y el artículo 125.2 de l</w:t>
      </w:r>
      <w:r>
        <w:rPr>
          <w:rFonts w:ascii="Arial" w:eastAsia="Arial" w:hAnsi="Arial" w:cs="Arial"/>
          <w:i/>
        </w:rPr>
        <w:t xml:space="preserve">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D. Pedro Martín Domínguez, Presidente del Cabildo Insular de Tenerife, en virtud de su nombramiento mediante acuerdo de sesión extraordinaria del p</w:t>
      </w:r>
      <w:r>
        <w:rPr>
          <w:rFonts w:ascii="Arial" w:eastAsia="Arial" w:hAnsi="Arial" w:cs="Arial"/>
          <w:i/>
        </w:rPr>
        <w:t xml:space="preserve">lenario de 24 de julio de 2019, y el artículo 125.2 de la Ley 8/2015, de 1 de abril, de cabildos insulares, previa autorización del Consejo de Gobierno Insular.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Y, de otra parte, Dña. María Concepción Brito Núñez, Presidenta de la Federación Canaria de</w:t>
      </w:r>
      <w:r>
        <w:rPr>
          <w:rFonts w:ascii="Arial" w:eastAsia="Arial" w:hAnsi="Arial" w:cs="Arial"/>
          <w:i/>
        </w:rPr>
        <w:t xml:space="preserve"> Municipios, nombrada por la Asamblea General de la FECAM celebrada el 1 de octubre de 2019 en Santa Cruz de Tenerife, actuando en nombre y representación de esta última en virtud de las competencias que le atribuye el artículo 31.1.a), en relación con el </w:t>
      </w:r>
      <w:r>
        <w:rPr>
          <w:rFonts w:ascii="Arial" w:eastAsia="Arial" w:hAnsi="Arial" w:cs="Arial"/>
          <w:i/>
        </w:rPr>
        <w:t xml:space="preserve">artículo 8.1.f) de sus Estatutos.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Las partes intervienen en la representación y con las facultades que sus respectivos cargos les confieren y se reconocen mutuamente la capacidad necesaria para formalizar el presente Convenio y, en consecuencia,  </w:t>
      </w:r>
    </w:p>
    <w:p w:rsidR="00425DD3" w:rsidRDefault="00EA323E">
      <w:pPr>
        <w:spacing w:after="0"/>
        <w:ind w:left="142"/>
      </w:pPr>
      <w:r>
        <w:rPr>
          <w:rFonts w:ascii="Arial" w:eastAsia="Arial" w:hAnsi="Arial" w:cs="Arial"/>
          <w:i/>
        </w:rPr>
        <w:t xml:space="preserve"> </w:t>
      </w:r>
    </w:p>
    <w:p w:rsidR="00425DD3" w:rsidRDefault="00EA323E">
      <w:pPr>
        <w:spacing w:after="0"/>
        <w:ind w:left="10" w:right="291" w:hanging="10"/>
        <w:jc w:val="center"/>
      </w:pPr>
      <w:r>
        <w:rPr>
          <w:rFonts w:ascii="Arial" w:eastAsia="Arial" w:hAnsi="Arial" w:cs="Arial"/>
          <w:b/>
          <w:i/>
        </w:rPr>
        <w:t>MA</w:t>
      </w:r>
      <w:r>
        <w:rPr>
          <w:rFonts w:ascii="Arial" w:eastAsia="Arial" w:hAnsi="Arial" w:cs="Arial"/>
          <w:b/>
          <w:i/>
        </w:rPr>
        <w:t xml:space="preserve">NIFIESTAN: </w:t>
      </w:r>
    </w:p>
    <w:p w:rsidR="00425DD3" w:rsidRDefault="00EA323E">
      <w:pPr>
        <w:spacing w:after="0"/>
        <w:ind w:right="230"/>
        <w:jc w:val="center"/>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b/>
          <w:i/>
        </w:rPr>
        <w:t xml:space="preserve">Primero. - </w:t>
      </w:r>
      <w:r>
        <w:rPr>
          <w:rFonts w:ascii="Arial" w:eastAsia="Arial" w:hAnsi="Arial" w:cs="Arial"/>
          <w:i/>
        </w:rPr>
        <w:t xml:space="preserve">La Ley 12/2014, de 26 de diciembre, de transparencia y de acceso a la información pública, ha significado un paso relevante hacia el proceso de regeneración política y profundización de la democracia. </w:t>
      </w:r>
      <w:r>
        <w:rPr>
          <w:rFonts w:ascii="Arial" w:eastAsia="Arial" w:hAnsi="Arial" w:cs="Arial"/>
        </w:rPr>
        <w:t xml:space="preserve">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4466" name="Group 124466"/>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1121" name="Rectangle 11121"/>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Validación: 6GYG9P6P</w:t>
                              </w:r>
                              <w:r>
                                <w:rPr>
                                  <w:rFonts w:ascii="Arial" w:eastAsia="Arial" w:hAnsi="Arial" w:cs="Arial"/>
                                  <w:sz w:val="12"/>
                                </w:rPr>
                                <w:t xml:space="preserve">7GDWHXPLNHG9MP26G | Verificación: https://candelaria.sedelectronica.es/ </w:t>
                              </w:r>
                            </w:p>
                          </w:txbxContent>
                        </wps:txbx>
                        <wps:bodyPr horzOverflow="overflow" vert="horz" lIns="0" tIns="0" rIns="0" bIns="0" rtlCol="0">
                          <a:noAutofit/>
                        </wps:bodyPr>
                      </wps:wsp>
                      <wps:wsp>
                        <wps:cNvPr id="11122" name="Rectangle 11122"/>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60 de 78 </w:t>
                              </w:r>
                            </w:p>
                          </w:txbxContent>
                        </wps:txbx>
                        <wps:bodyPr horzOverflow="overflow" vert="horz" lIns="0" tIns="0" rIns="0" bIns="0" rtlCol="0">
                          <a:noAutofit/>
                        </wps:bodyPr>
                      </wps:wsp>
                    </wpg:wgp>
                  </a:graphicData>
                </a:graphic>
              </wp:anchor>
            </w:drawing>
          </mc:Choice>
          <mc:Fallback xmlns:a="http://schemas.openxmlformats.org/drawingml/2006/main">
            <w:pict>
              <v:group id="Group 124466" style="width:12.7031pt;height:283.026pt;position:absolute;mso-position-horizontal-relative:page;mso-position-horizontal:absolute;margin-left:682.278pt;mso-position-vertical-relative:page;margin-top:529.014pt;" coordsize="1613,35944">
                <v:rect id="Rectangle 11121"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122"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78 </w:t>
                        </w:r>
                      </w:p>
                    </w:txbxContent>
                  </v:textbox>
                </v:rect>
                <w10:wrap type="square"/>
              </v:group>
            </w:pict>
          </mc:Fallback>
        </mc:AlternateContent>
      </w:r>
      <w:r>
        <w:rPr>
          <w:rFonts w:ascii="Arial" w:eastAsia="Arial" w:hAnsi="Arial" w:cs="Arial"/>
          <w:i/>
        </w:rPr>
        <w:t>Dicha ley regula los instrumentos necesarios para la transparencia administrativa, con el convencimiento de que la misma resulta imprescindible para la consecución de un mejor servicio a la sociedad, en cuanto garantiza que esta tenga un mejor conocimiento</w:t>
      </w:r>
      <w:r>
        <w:rPr>
          <w:rFonts w:ascii="Arial" w:eastAsia="Arial" w:hAnsi="Arial" w:cs="Arial"/>
          <w:i/>
        </w:rPr>
        <w:t>, tanto de las actividades desarrolladas por las distintas instituciones y organismos públicos, como de la forma en que se adoptan las decisiones en el seno de los mismos, lo que, al mismo tiempo, constituye una salvaguarda frente a la mala administración.</w:t>
      </w: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En este sentido, la norma establece unos estándares exigentes a todas las administraciones públicas de Canarias y al resto de sujetos obligados en lo referente a publicidad activa y acceso a la información pública.  </w:t>
      </w:r>
    </w:p>
    <w:p w:rsidR="00425DD3" w:rsidRDefault="00EA323E">
      <w:pPr>
        <w:spacing w:after="5" w:line="249" w:lineRule="auto"/>
        <w:ind w:left="137" w:right="421" w:hanging="10"/>
        <w:jc w:val="both"/>
      </w:pPr>
      <w:r>
        <w:rPr>
          <w:rFonts w:ascii="Arial" w:eastAsia="Arial" w:hAnsi="Arial" w:cs="Arial"/>
          <w:b/>
          <w:i/>
        </w:rPr>
        <w:t xml:space="preserve">Segundo. - </w:t>
      </w:r>
      <w:r>
        <w:rPr>
          <w:rFonts w:ascii="Arial" w:eastAsia="Arial" w:hAnsi="Arial" w:cs="Arial"/>
          <w:i/>
        </w:rPr>
        <w:t>Por su parte, la Ley 5/20</w:t>
      </w:r>
      <w:r>
        <w:rPr>
          <w:rFonts w:ascii="Arial" w:eastAsia="Arial" w:hAnsi="Arial" w:cs="Arial"/>
          <w:i/>
        </w:rPr>
        <w:t>10, de 21 de junio, Canaria de Fomento a la Participación Ciudadana, recoge entre sus principales fines la necesidad de favorecer la defensa de los derechos fundamentales y libertades públicas de la ciudadanía, mediante el impulso a la participación ciudad</w:t>
      </w:r>
      <w:r>
        <w:rPr>
          <w:rFonts w:ascii="Arial" w:eastAsia="Arial" w:hAnsi="Arial" w:cs="Arial"/>
          <w:i/>
        </w:rPr>
        <w:t xml:space="preserve">ana.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 Ley establece la obligación de profundizar en el acercamiento de las instituciones públicas canarias a la ciudadanía, tratando de involucrarla en la gestión pública que realizan y garantizarle los procedimientos que promuevan, desarrollen o tramiten las</w:t>
      </w:r>
      <w:r>
        <w:rPr>
          <w:rFonts w:ascii="Arial" w:eastAsia="Arial" w:hAnsi="Arial" w:cs="Arial"/>
          <w:i/>
        </w:rPr>
        <w:t xml:space="preserve"> administraciones públicas para conseguir la mayor transparencia en la gestión pública.  </w:t>
      </w:r>
    </w:p>
    <w:p w:rsidR="00425DD3" w:rsidRDefault="00EA323E">
      <w:pPr>
        <w:spacing w:after="5" w:line="249" w:lineRule="auto"/>
        <w:ind w:left="137" w:right="421" w:hanging="10"/>
        <w:jc w:val="both"/>
      </w:pPr>
      <w:r>
        <w:rPr>
          <w:rFonts w:ascii="Arial" w:eastAsia="Arial" w:hAnsi="Arial" w:cs="Arial"/>
          <w:b/>
          <w:i/>
        </w:rPr>
        <w:t xml:space="preserve">Tercero. - </w:t>
      </w:r>
      <w:r>
        <w:rPr>
          <w:rFonts w:ascii="Arial" w:eastAsia="Arial" w:hAnsi="Arial" w:cs="Arial"/>
          <w:i/>
        </w:rPr>
        <w:t>La Ley 37/2007, de 16 de noviembre, sobre reutilización de la información del sector público, modificada por la Ley 18/2015, de 9 de julio, es la norma que</w:t>
      </w:r>
      <w:r>
        <w:rPr>
          <w:rFonts w:ascii="Arial" w:eastAsia="Arial" w:hAnsi="Arial" w:cs="Arial"/>
          <w:i/>
        </w:rPr>
        <w:t xml:space="preserve"> contiene la regulación básica del régimen jurídico aplicable a la reutilización de los documentos elaborados o custodiados por las administraciones y organismos del sector público.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A través de esta ley, se vino a señalar que la información generada por </w:t>
      </w:r>
      <w:r>
        <w:rPr>
          <w:rFonts w:ascii="Arial" w:eastAsia="Arial" w:hAnsi="Arial" w:cs="Arial"/>
          <w:i/>
        </w:rPr>
        <w:t xml:space="preserve">las instancias públicas, desde la potencialidad que supone el desarrollo de la sociedad de la información, posee un gran interés para los ciudadanos, como elemento de transparencia y guía para la participación democrática, y para las empresas a la hora de </w:t>
      </w:r>
      <w:r>
        <w:rPr>
          <w:rFonts w:ascii="Arial" w:eastAsia="Arial" w:hAnsi="Arial" w:cs="Arial"/>
          <w:i/>
        </w:rPr>
        <w:t xml:space="preserve">operar en sus ámbitos de actuación, contribuyendo al crecimiento económico y la creación de empleo.  </w:t>
      </w:r>
    </w:p>
    <w:p w:rsidR="00425DD3" w:rsidRDefault="00EA323E">
      <w:pPr>
        <w:spacing w:after="5" w:line="249" w:lineRule="auto"/>
        <w:ind w:left="137" w:right="421" w:hanging="10"/>
        <w:jc w:val="both"/>
      </w:pPr>
      <w:r>
        <w:rPr>
          <w:rFonts w:ascii="Arial" w:eastAsia="Arial" w:hAnsi="Arial" w:cs="Arial"/>
          <w:i/>
        </w:rPr>
        <w:t>El principio de reutilización al que alude el artículo 6 de la Ley 12/2014, de 26 de diciembre, supone promover que la información sea publicada en format</w:t>
      </w:r>
      <w:r>
        <w:rPr>
          <w:rFonts w:ascii="Arial" w:eastAsia="Arial" w:hAnsi="Arial" w:cs="Arial"/>
          <w:i/>
        </w:rPr>
        <w:t>os que permitan su reutilización, de acuerdo con la Ley 37/2007, de 16 de noviembre, y ha supuesto, no solo que se ofrezca información reutilizable en los portales de transparencia sino la creación de portales de datos específicos de información reutilizab</w:t>
      </w:r>
      <w:r>
        <w:rPr>
          <w:rFonts w:ascii="Arial" w:eastAsia="Arial" w:hAnsi="Arial" w:cs="Arial"/>
          <w:i/>
        </w:rPr>
        <w:t xml:space="preserve">le más allá de la propia transparencia.  </w:t>
      </w:r>
    </w:p>
    <w:p w:rsidR="00425DD3" w:rsidRDefault="00EA323E">
      <w:pPr>
        <w:spacing w:after="5" w:line="249" w:lineRule="auto"/>
        <w:ind w:left="137" w:right="421" w:hanging="10"/>
        <w:jc w:val="both"/>
      </w:pPr>
      <w:r>
        <w:rPr>
          <w:rFonts w:ascii="Arial" w:eastAsia="Arial" w:hAnsi="Arial" w:cs="Arial"/>
          <w:b/>
          <w:i/>
        </w:rPr>
        <w:t xml:space="preserve">Cuarto.- </w:t>
      </w:r>
      <w:r>
        <w:rPr>
          <w:rFonts w:ascii="Arial" w:eastAsia="Arial" w:hAnsi="Arial" w:cs="Arial"/>
          <w:i/>
        </w:rPr>
        <w:t>Sobre las competencias de las partes, el artículo 1 del Reglamento Orgánico de la de la Consejería de Administraciones Públicas, Justicia y Seguridad, aprobado por Decreto 14/2021, de 18 de marzo, encarga,</w:t>
      </w:r>
      <w:r>
        <w:rPr>
          <w:rFonts w:ascii="Arial" w:eastAsia="Arial" w:hAnsi="Arial" w:cs="Arial"/>
          <w:i/>
        </w:rPr>
        <w:t xml:space="preserve"> al citado departamento, la propuesta y ejecución de las directrices del Gobierno de Canarias y de la gestión de los servicios y competencias, entre otras, en las siguientes áreas materiales: Gobierno Abierto, que comprende: Transparencia y acceso a la inf</w:t>
      </w:r>
      <w:r>
        <w:rPr>
          <w:rFonts w:ascii="Arial" w:eastAsia="Arial" w:hAnsi="Arial" w:cs="Arial"/>
          <w:i/>
        </w:rPr>
        <w:t xml:space="preserve">ormación pública, Participación y colaboración ciudadana y Datos abiertos.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De otra parte, el artículo 94 de la Ley 2/1987, de 30 de marzo, de la Función Pública Canaria, establece como fines del Instituto Canario de Administración Pública, entre otros, l</w:t>
      </w:r>
      <w:r>
        <w:rPr>
          <w:rFonts w:ascii="Arial" w:eastAsia="Arial" w:hAnsi="Arial" w:cs="Arial"/>
          <w:i/>
        </w:rPr>
        <w:t xml:space="preserve">a formación y perfeccionamiento del personal de la Administración Autonómica y de las Entidades Locales de Canarias.  </w:t>
      </w:r>
    </w:p>
    <w:p w:rsidR="00425DD3" w:rsidRDefault="00EA323E">
      <w:pPr>
        <w:spacing w:after="5" w:line="249" w:lineRule="auto"/>
        <w:ind w:left="137" w:right="421" w:hanging="10"/>
        <w:jc w:val="both"/>
      </w:pPr>
      <w:r>
        <w:rPr>
          <w:rFonts w:ascii="Arial" w:eastAsia="Arial" w:hAnsi="Arial" w:cs="Arial"/>
          <w:i/>
        </w:rPr>
        <w:t>Para los cabildos insulares, respecto de la participación ciudadana, la competencia insular proviene de la Ley 5/2010, de 21 de junio, Ca</w:t>
      </w:r>
      <w:r>
        <w:rPr>
          <w:rFonts w:ascii="Arial" w:eastAsia="Arial" w:hAnsi="Arial" w:cs="Arial"/>
          <w:i/>
        </w:rPr>
        <w:t>naria, de fomento de la participación ciudadana que, en su Exposición de Motivos, afirma que la participación ciudadana es uno de los pilares básicos sobre los que se asientan los sistemas democráticos, reconociéndolo la Constitución en su artículo 9.2. Ad</w:t>
      </w:r>
      <w:r>
        <w:rPr>
          <w:rFonts w:ascii="Arial" w:eastAsia="Arial" w:hAnsi="Arial" w:cs="Arial"/>
          <w:i/>
        </w:rPr>
        <w:t xml:space="preserve">emás, les confiere competencias a los cabildos insulares, en materia de transparencia y al acceso a la información pública, la Ley 8/2015, de 1 de abril, de cabildos insulares.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4776" name="Group 124776"/>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1240" name="Rectangle 1124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Validación: 6GYG9P6P7GDWHXPLNHG9MP26G | Verificación: https://candela</w:t>
                              </w:r>
                              <w:r>
                                <w:rPr>
                                  <w:rFonts w:ascii="Arial" w:eastAsia="Arial" w:hAnsi="Arial" w:cs="Arial"/>
                                  <w:sz w:val="12"/>
                                </w:rPr>
                                <w:t xml:space="preserve">ria.sedelectronica.es/ </w:t>
                              </w:r>
                            </w:p>
                          </w:txbxContent>
                        </wps:txbx>
                        <wps:bodyPr horzOverflow="overflow" vert="horz" lIns="0" tIns="0" rIns="0" bIns="0" rtlCol="0">
                          <a:noAutofit/>
                        </wps:bodyPr>
                      </wps:wsp>
                      <wps:wsp>
                        <wps:cNvPr id="11241" name="Rectangle 11241"/>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61 de 78 </w:t>
                              </w:r>
                            </w:p>
                          </w:txbxContent>
                        </wps:txbx>
                        <wps:bodyPr horzOverflow="overflow" vert="horz" lIns="0" tIns="0" rIns="0" bIns="0" rtlCol="0">
                          <a:noAutofit/>
                        </wps:bodyPr>
                      </wps:wsp>
                    </wpg:wgp>
                  </a:graphicData>
                </a:graphic>
              </wp:anchor>
            </w:drawing>
          </mc:Choice>
          <mc:Fallback xmlns:a="http://schemas.openxmlformats.org/drawingml/2006/main">
            <w:pict>
              <v:group id="Group 124776" style="width:12.7031pt;height:283.026pt;position:absolute;mso-position-horizontal-relative:page;mso-position-horizontal:absolute;margin-left:682.278pt;mso-position-vertical-relative:page;margin-top:529.014pt;" coordsize="1613,35944">
                <v:rect id="Rectangle 1124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241"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78 </w:t>
                        </w:r>
                      </w:p>
                    </w:txbxContent>
                  </v:textbox>
                </v:rect>
                <w10:wrap type="square"/>
              </v:group>
            </w:pict>
          </mc:Fallback>
        </mc:AlternateContent>
      </w:r>
      <w:r>
        <w:rPr>
          <w:rFonts w:ascii="Arial" w:eastAsia="Arial" w:hAnsi="Arial" w:cs="Arial"/>
          <w:i/>
        </w:rPr>
        <w:t>Para los ayuntamientos, la participación ciudadana no es más que el ejercicio de un derecho constitucional y el cumplimiento de un mandat</w:t>
      </w:r>
      <w:r>
        <w:rPr>
          <w:rFonts w:ascii="Arial" w:eastAsia="Arial" w:hAnsi="Arial" w:cs="Arial"/>
          <w:i/>
        </w:rPr>
        <w:t>o imperativo que la Constitución dicta a los poderes públicos. Además, los municipios, en base a lo establecido en el artículo 70 bis, apartado 3, de la Ley 7/1985, de 2 de abril, Reguladora de las Bases del Régimen Local, deberán impulsar la utilización i</w:t>
      </w:r>
      <w:r>
        <w:rPr>
          <w:rFonts w:ascii="Arial" w:eastAsia="Arial" w:hAnsi="Arial" w:cs="Arial"/>
          <w:i/>
        </w:rPr>
        <w:t>nteractiva de las tecnologías de la información y la comunicación para facilitar la participación y la comunicación con los vecinos, para la presentación de documentos y para la realización de trámites administrativos, de encuestas y, en su caso, de consul</w:t>
      </w:r>
      <w:r>
        <w:rPr>
          <w:rFonts w:ascii="Arial" w:eastAsia="Arial" w:hAnsi="Arial" w:cs="Arial"/>
          <w:i/>
        </w:rPr>
        <w:t xml:space="preserve">tas ciudadanas. Además, les confiere competencias en materia de transparencia y acceso a la información pública, Ley 7/2015, de 1 de abril, de los de municipios de Canarias.  </w:t>
      </w:r>
    </w:p>
    <w:p w:rsidR="00425DD3" w:rsidRDefault="00EA323E">
      <w:pPr>
        <w:spacing w:after="5" w:line="249" w:lineRule="auto"/>
        <w:ind w:left="137" w:right="421" w:hanging="10"/>
        <w:jc w:val="both"/>
      </w:pPr>
      <w:r>
        <w:rPr>
          <w:rFonts w:ascii="Arial" w:eastAsia="Arial" w:hAnsi="Arial" w:cs="Arial"/>
          <w:i/>
        </w:rPr>
        <w:t>En cuanto a los datos abiertos, la Directiva (UE) 2019/1024 del Parlamento Europ</w:t>
      </w:r>
      <w:r>
        <w:rPr>
          <w:rFonts w:ascii="Arial" w:eastAsia="Arial" w:hAnsi="Arial" w:cs="Arial"/>
          <w:i/>
        </w:rPr>
        <w:t xml:space="preserve">eo y del Consejo de 20 de junio de 2019 relativa a los datos abiertos y la reutilización de la información del sector público, obliga a todas las administraciones.  </w:t>
      </w:r>
    </w:p>
    <w:p w:rsidR="00425DD3" w:rsidRDefault="00EA323E">
      <w:pPr>
        <w:spacing w:after="5" w:line="249" w:lineRule="auto"/>
        <w:ind w:left="137" w:right="421" w:hanging="10"/>
        <w:jc w:val="both"/>
      </w:pPr>
      <w:r>
        <w:rPr>
          <w:rFonts w:ascii="Arial" w:eastAsia="Arial" w:hAnsi="Arial" w:cs="Arial"/>
          <w:i/>
        </w:rPr>
        <w:t>Por último, la FECAM tiene personalidad jurídica propia y plena capacidad de obrar, consti</w:t>
      </w:r>
      <w:r>
        <w:rPr>
          <w:rFonts w:ascii="Arial" w:eastAsia="Arial" w:hAnsi="Arial" w:cs="Arial"/>
          <w:i/>
        </w:rPr>
        <w:t xml:space="preserve">tuyéndose para la protección y promoción de los intereses comunes de todos los Municipios canarios, con respeto y observancia de la Autonomía Local de todos ellos y, en su calidad de asociación representativa de los intereses comunes de los municipios que </w:t>
      </w:r>
      <w:r>
        <w:rPr>
          <w:rFonts w:ascii="Arial" w:eastAsia="Arial" w:hAnsi="Arial" w:cs="Arial"/>
          <w:i/>
        </w:rPr>
        <w:t>la integran, ejercerá tal condición ante el conjunto de las Administraciones Públicas y Organismos de ellas dependientes e instituciones privadas. Así pues, las funciones de la FECAM en materia de participación ciudadana, transparencia y datos abiertos son</w:t>
      </w:r>
      <w:r>
        <w:rPr>
          <w:rFonts w:ascii="Arial" w:eastAsia="Arial" w:hAnsi="Arial" w:cs="Arial"/>
          <w:i/>
        </w:rPr>
        <w:t xml:space="preserve"> las de colaborar y asesorar a los municipios para que lleven a cabo las obligaciones establecidas legalmente.  </w:t>
      </w:r>
    </w:p>
    <w:p w:rsidR="00425DD3" w:rsidRDefault="00EA323E">
      <w:pPr>
        <w:spacing w:after="5" w:line="249" w:lineRule="auto"/>
        <w:ind w:left="137" w:right="421" w:hanging="10"/>
        <w:jc w:val="both"/>
      </w:pPr>
      <w:r>
        <w:rPr>
          <w:rFonts w:ascii="Arial" w:eastAsia="Arial" w:hAnsi="Arial" w:cs="Arial"/>
          <w:b/>
          <w:i/>
        </w:rPr>
        <w:t xml:space="preserve">Quinto. - </w:t>
      </w:r>
      <w:r>
        <w:rPr>
          <w:rFonts w:ascii="Arial" w:eastAsia="Arial" w:hAnsi="Arial" w:cs="Arial"/>
          <w:i/>
        </w:rPr>
        <w:t>La sociedad canaria aspira a contar con instituciones públicas más accesibles y transparentes, más cercanas y capaces de generar sine</w:t>
      </w:r>
      <w:r>
        <w:rPr>
          <w:rFonts w:ascii="Arial" w:eastAsia="Arial" w:hAnsi="Arial" w:cs="Arial"/>
          <w:i/>
        </w:rPr>
        <w:t xml:space="preserve">rgias que produzcan beneficio social y económico por el flujo informativo multidireccional.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Para ello, se deben establecer mecanismos de coordinación y colaboración en ámbitos como la apertura y reutilización de los datos de Canarias, debido a la existen</w:t>
      </w:r>
      <w:r>
        <w:rPr>
          <w:rFonts w:ascii="Arial" w:eastAsia="Arial" w:hAnsi="Arial" w:cs="Arial"/>
          <w:i/>
        </w:rPr>
        <w:t xml:space="preserve">cia de numerosos repositorios de datos abiertos que son gestionados de forma individual por los distintos organismos públicos.  El gran volumen de catálogo de datos descentralizados y de distintos niveles de la Administración, la existencia de estructuras </w:t>
      </w:r>
      <w:r>
        <w:rPr>
          <w:rFonts w:ascii="Arial" w:eastAsia="Arial" w:hAnsi="Arial" w:cs="Arial"/>
          <w:i/>
        </w:rPr>
        <w:t xml:space="preserve">de clasificación y formatos no homogéneos y la dificultad para la correcta reutilización de los datos, podrían solucionarse en un contexto de optimización en la gestión de los datos abiertos y en un marco colaborativo interinstitucional.  </w:t>
      </w:r>
    </w:p>
    <w:p w:rsidR="00425DD3" w:rsidRDefault="00EA323E">
      <w:pPr>
        <w:spacing w:after="5" w:line="249" w:lineRule="auto"/>
        <w:ind w:left="137" w:right="421" w:hanging="10"/>
        <w:jc w:val="both"/>
      </w:pPr>
      <w:r>
        <w:rPr>
          <w:rFonts w:ascii="Arial" w:eastAsia="Arial" w:hAnsi="Arial" w:cs="Arial"/>
          <w:b/>
          <w:i/>
        </w:rPr>
        <w:t xml:space="preserve">Sexto. - </w:t>
      </w:r>
      <w:r>
        <w:rPr>
          <w:rFonts w:ascii="Arial" w:eastAsia="Arial" w:hAnsi="Arial" w:cs="Arial"/>
          <w:i/>
        </w:rPr>
        <w:t>En el c</w:t>
      </w:r>
      <w:r>
        <w:rPr>
          <w:rFonts w:ascii="Arial" w:eastAsia="Arial" w:hAnsi="Arial" w:cs="Arial"/>
          <w:i/>
        </w:rPr>
        <w:t>ontexto de los proyectos de la Agenda Canaria 2030 para el Desarrollo Sostenible y el Plan de Reactivación Socioeconómica de Canarias, los principios del Gobierno Abierto constituyen un eje clave para su ejecución, especialmente en el cumplimiento del Obje</w:t>
      </w:r>
      <w:r>
        <w:rPr>
          <w:rFonts w:ascii="Arial" w:eastAsia="Arial" w:hAnsi="Arial" w:cs="Arial"/>
          <w:i/>
        </w:rPr>
        <w:t xml:space="preserve">tivo para el Desarrollo Sostenible 16.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Para alcanzar el cumplimiento de los ODS, las Administraciones Públicas no pueden actuar solas, sino que deben buscar la implicación y participación del sector privado y de la sociedad civil en la formulación e impl</w:t>
      </w:r>
      <w:r>
        <w:rPr>
          <w:rFonts w:ascii="Arial" w:eastAsia="Arial" w:hAnsi="Arial" w:cs="Arial"/>
          <w:i/>
        </w:rPr>
        <w:t>ementación de las políticas públicas. Para ello es necesario que desarrollen su actuación administrativa de forma inteligente a través de una gobernanza que se asiente en los tres pilares del gobierno abierto: la transparencia, la participación y la colabo</w:t>
      </w:r>
      <w:r>
        <w:rPr>
          <w:rFonts w:ascii="Arial" w:eastAsia="Arial" w:hAnsi="Arial" w:cs="Arial"/>
          <w:i/>
        </w:rPr>
        <w:t xml:space="preserve">ración ciudadana.  </w:t>
      </w:r>
    </w:p>
    <w:p w:rsidR="00425DD3" w:rsidRDefault="00EA323E">
      <w:pPr>
        <w:spacing w:after="5" w:line="249" w:lineRule="auto"/>
        <w:ind w:left="137" w:right="421" w:hanging="10"/>
        <w:jc w:val="both"/>
      </w:pPr>
      <w:r>
        <w:rPr>
          <w:rFonts w:ascii="Arial" w:eastAsia="Arial" w:hAnsi="Arial" w:cs="Arial"/>
          <w:i/>
        </w:rPr>
        <w:t>El paradigma de gobierno abierto constituye un eje fundamental para cumplir con los Objetivos de la Agenda 2030 para el Desarrollo Sostenible. El ODS número 16 propone configurar un nuevo marco de gobernanza pública, estableciendo entre</w:t>
      </w:r>
      <w:r>
        <w:rPr>
          <w:rFonts w:ascii="Arial" w:eastAsia="Arial" w:hAnsi="Arial" w:cs="Arial"/>
          <w:i/>
        </w:rPr>
        <w:t xml:space="preserve"> sus metas promover sociedades pacíficas e inclusivas para el desarrollo sostenible, facilitar el acceso a la justicia para todos, construir a todos los niveles instituciones eficaces, responsables, transparentes e inclusivas que rindan cuentas, garantizar</w:t>
      </w:r>
      <w:r>
        <w:rPr>
          <w:rFonts w:ascii="Arial" w:eastAsia="Arial" w:hAnsi="Arial" w:cs="Arial"/>
          <w:i/>
        </w:rPr>
        <w:t xml:space="preserve"> la adopción de decisiones inclusivas, participativas y representativas que respondan a las necesidades a todos los niveles y garantizar el acceso público a la información.  </w:t>
      </w:r>
    </w:p>
    <w:p w:rsidR="00425DD3" w:rsidRDefault="00EA323E">
      <w:pPr>
        <w:spacing w:after="5" w:line="249" w:lineRule="auto"/>
        <w:ind w:left="137" w:right="421" w:hanging="10"/>
        <w:jc w:val="both"/>
      </w:pPr>
      <w:r>
        <w:rPr>
          <w:rFonts w:ascii="Arial" w:eastAsia="Arial" w:hAnsi="Arial" w:cs="Arial"/>
          <w:i/>
        </w:rPr>
        <w:t xml:space="preserve">El objetivo 16 se convierte así en una meta transversal para lograr con éxito el </w:t>
      </w:r>
      <w:r>
        <w:rPr>
          <w:rFonts w:ascii="Arial" w:eastAsia="Arial" w:hAnsi="Arial" w:cs="Arial"/>
          <w:i/>
        </w:rPr>
        <w:t>resto de los objetivos. Los principios, políticas y prácticas de gobierno abierto contribuyen tanto al cumplimiento de los objetivos sustantivos de la Agenda 2030, como al proceso de identificación, implementación y monitorización de todos los ODS. Asimism</w:t>
      </w:r>
      <w:r>
        <w:rPr>
          <w:rFonts w:ascii="Arial" w:eastAsia="Arial" w:hAnsi="Arial" w:cs="Arial"/>
          <w:i/>
        </w:rPr>
        <w:t xml:space="preserve">o, para asegurar un adecuado proceso de diseño de implantación de la Agenda 2030, conviene recordar que el Grupo de Trabajo Global de gobiernos locales y regionales para la Agenda 2030 subraya la necesidad de usar indicadores, como condición sine qua non, </w:t>
      </w:r>
      <w:r>
        <w:rPr>
          <w:rFonts w:ascii="Arial" w:eastAsia="Arial" w:hAnsi="Arial" w:cs="Arial"/>
          <w:i/>
        </w:rPr>
        <w:t>para medir y monitorear el adecuado progreso hacia la consecución de los ODS. A partir de ellos los gobiernos locales y regionales deben definir estos indicadores de acuerdo con sus capacidades de recopilación de datos, incluidos sus recursos humanos y cap</w:t>
      </w:r>
      <w:r>
        <w:rPr>
          <w:rFonts w:ascii="Arial" w:eastAsia="Arial" w:hAnsi="Arial" w:cs="Arial"/>
          <w:i/>
        </w:rPr>
        <w:t xml:space="preserve">acidades tecnológicas.  </w:t>
      </w:r>
    </w:p>
    <w:p w:rsidR="00425DD3" w:rsidRDefault="00EA323E">
      <w:pPr>
        <w:spacing w:after="5" w:line="249" w:lineRule="auto"/>
        <w:ind w:left="137" w:right="421" w:hanging="10"/>
        <w:jc w:val="both"/>
      </w:pPr>
      <w:r>
        <w:rPr>
          <w:rFonts w:ascii="Arial" w:eastAsia="Arial" w:hAnsi="Arial" w:cs="Arial"/>
          <w:i/>
        </w:rPr>
        <w:t xml:space="preserve">Por lo expuesto, las partes acuerdan suscribir el presente Convenio de Cooperación que se regirá por las siguientes  </w:t>
      </w:r>
    </w:p>
    <w:p w:rsidR="00425DD3" w:rsidRDefault="00EA323E">
      <w:pPr>
        <w:spacing w:after="5" w:line="249" w:lineRule="auto"/>
        <w:ind w:left="137" w:right="417" w:hanging="10"/>
        <w:jc w:val="both"/>
      </w:pPr>
      <w:r>
        <w:rPr>
          <w:rFonts w:ascii="Arial" w:eastAsia="Arial" w:hAnsi="Arial" w:cs="Arial"/>
          <w:b/>
          <w:i/>
        </w:rPr>
        <w:t xml:space="preserve">CLÁUSULAS </w:t>
      </w:r>
      <w:r>
        <w:rPr>
          <w:rFonts w:ascii="Arial" w:eastAsia="Arial" w:hAnsi="Arial" w:cs="Arial"/>
        </w:rPr>
        <w:t xml:space="preserve"> </w:t>
      </w:r>
    </w:p>
    <w:p w:rsidR="00425DD3" w:rsidRDefault="00EA323E">
      <w:pPr>
        <w:spacing w:after="5" w:line="249" w:lineRule="auto"/>
        <w:ind w:left="137" w:right="417" w:hanging="10"/>
        <w:jc w:val="both"/>
      </w:pPr>
      <w:r>
        <w:rPr>
          <w:rFonts w:ascii="Arial" w:eastAsia="Arial" w:hAnsi="Arial" w:cs="Arial"/>
          <w:b/>
          <w:i/>
        </w:rPr>
        <w:t xml:space="preserve">Primera. - Objeto del Convenio. </w:t>
      </w:r>
      <w:r>
        <w:rPr>
          <w:rFonts w:ascii="Arial" w:eastAsia="Arial" w:hAnsi="Arial" w:cs="Arial"/>
        </w:rPr>
        <w:t xml:space="preserve">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4838" name="Group 12483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1356" name="Rectangle 11356"/>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1357" name="Rectangle 11357"/>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62 de 78 </w:t>
                              </w:r>
                            </w:p>
                          </w:txbxContent>
                        </wps:txbx>
                        <wps:bodyPr horzOverflow="overflow" vert="horz" lIns="0" tIns="0" rIns="0" bIns="0" rtlCol="0">
                          <a:noAutofit/>
                        </wps:bodyPr>
                      </wps:wsp>
                    </wpg:wgp>
                  </a:graphicData>
                </a:graphic>
              </wp:anchor>
            </w:drawing>
          </mc:Choice>
          <mc:Fallback xmlns:a="http://schemas.openxmlformats.org/drawingml/2006/main">
            <w:pict>
              <v:group id="Group 124838" style="width:12.7031pt;height:283.026pt;position:absolute;mso-position-horizontal-relative:page;mso-position-horizontal:absolute;margin-left:682.278pt;mso-position-vertical-relative:page;margin-top:529.014pt;" coordsize="1613,35944">
                <v:rect id="Rectangle 11356"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357"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62 de 78 </w:t>
                        </w:r>
                      </w:p>
                    </w:txbxContent>
                  </v:textbox>
                </v:rect>
                <w10:wrap type="square"/>
              </v:group>
            </w:pict>
          </mc:Fallback>
        </mc:AlternateContent>
      </w:r>
      <w:r>
        <w:rPr>
          <w:rFonts w:ascii="Arial" w:eastAsia="Arial" w:hAnsi="Arial" w:cs="Arial"/>
          <w:i/>
        </w:rPr>
        <w:t>El objeto de este Convenio es la implantación de la “Red Canari</w:t>
      </w:r>
      <w:r>
        <w:rPr>
          <w:rFonts w:ascii="Arial" w:eastAsia="Arial" w:hAnsi="Arial" w:cs="Arial"/>
          <w:i/>
        </w:rPr>
        <w:t>a Interadministrativa de Gobierno Abierto”, con el fin de establecer un marco permanente y estable de cooperación, en el desarrollo, fomento y promoción de la transparencia, rendición de cuentas, participación, datos abiertos, sensibilización y formación e</w:t>
      </w:r>
      <w:r>
        <w:rPr>
          <w:rFonts w:ascii="Arial" w:eastAsia="Arial" w:hAnsi="Arial" w:cs="Arial"/>
          <w:i/>
        </w:rPr>
        <w:t xml:space="preserve">n materia de gobierno abierto, entre diferentes administraciones públicas, dentro de la Comunidad Autónoma de Canarias.  </w:t>
      </w:r>
    </w:p>
    <w:p w:rsidR="00425DD3" w:rsidRDefault="00EA323E">
      <w:pPr>
        <w:spacing w:after="5" w:line="249" w:lineRule="auto"/>
        <w:ind w:left="137" w:right="421" w:hanging="10"/>
        <w:jc w:val="both"/>
      </w:pPr>
      <w:r>
        <w:rPr>
          <w:rFonts w:ascii="Arial" w:eastAsia="Arial" w:hAnsi="Arial" w:cs="Arial"/>
          <w:i/>
        </w:rPr>
        <w:t>La Red Canaria Interadministrativa de Gobierno Abierto constituye, en sí misma, uno de los compromisos del Gobierno de Canarias con el</w:t>
      </w:r>
      <w:r>
        <w:rPr>
          <w:rFonts w:ascii="Arial" w:eastAsia="Arial" w:hAnsi="Arial" w:cs="Arial"/>
          <w:i/>
        </w:rPr>
        <w:t xml:space="preserve"> IV Plan de Gobierno Abierto de España, aprobado en el seno de su foro permanente y que integra a las diecisiete comunidades autónomas y dos ciudades autónomas, entre otros organismos representantes de distintas esferas de la sociedad civil y sectores vinc</w:t>
      </w:r>
      <w:r>
        <w:rPr>
          <w:rFonts w:ascii="Arial" w:eastAsia="Arial" w:hAnsi="Arial" w:cs="Arial"/>
          <w:i/>
        </w:rPr>
        <w:t xml:space="preserve">ulados al gobierno abierto.  </w:t>
      </w:r>
    </w:p>
    <w:p w:rsidR="00425DD3" w:rsidRDefault="00EA323E">
      <w:pPr>
        <w:spacing w:after="5" w:line="249" w:lineRule="auto"/>
        <w:ind w:left="137" w:right="417" w:hanging="10"/>
        <w:jc w:val="both"/>
      </w:pPr>
      <w:r>
        <w:rPr>
          <w:rFonts w:ascii="Arial" w:eastAsia="Arial" w:hAnsi="Arial" w:cs="Arial"/>
          <w:b/>
          <w:i/>
        </w:rPr>
        <w:t xml:space="preserve">Segunda. - Compromisos de las partes.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1. Para cumplir con los objetivos de este Convenio, en el ámbito de la Comunidad Autónoma de Canarias, las partes se comprometen a:  </w:t>
      </w:r>
    </w:p>
    <w:p w:rsidR="00425DD3" w:rsidRDefault="00EA323E">
      <w:pPr>
        <w:numPr>
          <w:ilvl w:val="0"/>
          <w:numId w:val="63"/>
        </w:numPr>
        <w:spacing w:after="5" w:line="249" w:lineRule="auto"/>
        <w:ind w:right="421" w:hanging="10"/>
        <w:jc w:val="both"/>
      </w:pPr>
      <w:r>
        <w:rPr>
          <w:rFonts w:ascii="Arial" w:eastAsia="Arial" w:hAnsi="Arial" w:cs="Arial"/>
          <w:i/>
        </w:rPr>
        <w:t xml:space="preserve">Fortalecer el diálogo y la interlocución interadministrativa, y con la sociedad civil, en el desarrollo de iniciativas relacionadas con gobierno abierto.  </w:t>
      </w:r>
    </w:p>
    <w:p w:rsidR="00425DD3" w:rsidRDefault="00EA323E">
      <w:pPr>
        <w:numPr>
          <w:ilvl w:val="0"/>
          <w:numId w:val="63"/>
        </w:numPr>
        <w:spacing w:after="5" w:line="249" w:lineRule="auto"/>
        <w:ind w:right="421" w:hanging="10"/>
        <w:jc w:val="both"/>
      </w:pPr>
      <w:r>
        <w:rPr>
          <w:rFonts w:ascii="Arial" w:eastAsia="Arial" w:hAnsi="Arial" w:cs="Arial"/>
          <w:i/>
        </w:rPr>
        <w:t>Canalizar, promover y dar a conocer iniciativas de gobierno abierto que afecten a las distintas corp</w:t>
      </w:r>
      <w:r>
        <w:rPr>
          <w:rFonts w:ascii="Arial" w:eastAsia="Arial" w:hAnsi="Arial" w:cs="Arial"/>
          <w:i/>
        </w:rPr>
        <w:t xml:space="preserve">oraciones.  </w:t>
      </w:r>
    </w:p>
    <w:p w:rsidR="00425DD3" w:rsidRDefault="00EA323E">
      <w:pPr>
        <w:numPr>
          <w:ilvl w:val="0"/>
          <w:numId w:val="63"/>
        </w:numPr>
        <w:spacing w:after="5" w:line="249" w:lineRule="auto"/>
        <w:ind w:right="421" w:hanging="10"/>
        <w:jc w:val="both"/>
      </w:pPr>
      <w:r>
        <w:rPr>
          <w:rFonts w:ascii="Arial" w:eastAsia="Arial" w:hAnsi="Arial" w:cs="Arial"/>
          <w:i/>
        </w:rPr>
        <w:t xml:space="preserve">Potenciar el intercambio y la difusión de buenas prácticas de gobierno abierto, así como la búsqueda de soluciones compartidas en los asuntos que se planteen.  </w:t>
      </w:r>
    </w:p>
    <w:p w:rsidR="00425DD3" w:rsidRDefault="00EA323E">
      <w:pPr>
        <w:numPr>
          <w:ilvl w:val="0"/>
          <w:numId w:val="63"/>
        </w:numPr>
        <w:spacing w:after="5" w:line="249" w:lineRule="auto"/>
        <w:ind w:right="421" w:hanging="10"/>
        <w:jc w:val="both"/>
      </w:pPr>
      <w:r>
        <w:rPr>
          <w:rFonts w:ascii="Arial" w:eastAsia="Arial" w:hAnsi="Arial" w:cs="Arial"/>
          <w:i/>
        </w:rPr>
        <w:t>Promover y colaborar en campañas de sensibilización y divulgación sobre el gobiern</w:t>
      </w:r>
      <w:r>
        <w:rPr>
          <w:rFonts w:ascii="Arial" w:eastAsia="Arial" w:hAnsi="Arial" w:cs="Arial"/>
          <w:i/>
        </w:rPr>
        <w:t xml:space="preserve">o abierto, prestando especial atención al personal al servicio de las administraciones públicas de Canarias.  e) Informar a la ciudadanía de las actividades y resultados obtenidos.  </w:t>
      </w:r>
    </w:p>
    <w:p w:rsidR="00425DD3" w:rsidRDefault="00EA323E">
      <w:pPr>
        <w:spacing w:after="5" w:line="249" w:lineRule="auto"/>
        <w:ind w:left="137" w:right="421" w:hanging="10"/>
        <w:jc w:val="both"/>
      </w:pPr>
      <w:r>
        <w:rPr>
          <w:rFonts w:ascii="Arial" w:eastAsia="Arial" w:hAnsi="Arial" w:cs="Arial"/>
          <w:i/>
        </w:rPr>
        <w:t xml:space="preserve">f) Ejecutar los compromisos acordados en las reuniones de la Red.  </w:t>
      </w:r>
    </w:p>
    <w:p w:rsidR="00425DD3" w:rsidRDefault="00EA323E">
      <w:pPr>
        <w:spacing w:after="5" w:line="249" w:lineRule="auto"/>
        <w:ind w:left="137" w:right="421" w:hanging="10"/>
        <w:jc w:val="both"/>
      </w:pPr>
      <w:r>
        <w:rPr>
          <w:rFonts w:ascii="Arial" w:eastAsia="Arial" w:hAnsi="Arial" w:cs="Arial"/>
          <w:i/>
        </w:rPr>
        <w:t>2. El</w:t>
      </w:r>
      <w:r>
        <w:rPr>
          <w:rFonts w:ascii="Arial" w:eastAsia="Arial" w:hAnsi="Arial" w:cs="Arial"/>
          <w:i/>
        </w:rPr>
        <w:t xml:space="preserve"> Gobierno de Canarias, a través de la Consejería de Administraciones Públicas, Justicia y Seguridad, asume las siguientes obligaciones:  </w:t>
      </w:r>
    </w:p>
    <w:p w:rsidR="00425DD3" w:rsidRDefault="00EA323E">
      <w:pPr>
        <w:numPr>
          <w:ilvl w:val="0"/>
          <w:numId w:val="64"/>
        </w:numPr>
        <w:spacing w:after="5" w:line="249" w:lineRule="auto"/>
        <w:ind w:right="421" w:hanging="10"/>
        <w:jc w:val="both"/>
      </w:pPr>
      <w:r>
        <w:rPr>
          <w:rFonts w:ascii="Arial" w:eastAsia="Arial" w:hAnsi="Arial" w:cs="Arial"/>
          <w:i/>
        </w:rPr>
        <w:t xml:space="preserve">Promover el marco normativo necesario para impulsar el Gobierno Abierto en las instituciones y la ciudadanía canaria. </w:t>
      </w:r>
      <w:r>
        <w:rPr>
          <w:rFonts w:ascii="Arial" w:eastAsia="Arial" w:hAnsi="Arial" w:cs="Arial"/>
          <w:i/>
        </w:rPr>
        <w:t xml:space="preserve"> </w:t>
      </w:r>
    </w:p>
    <w:p w:rsidR="00425DD3" w:rsidRDefault="00EA323E">
      <w:pPr>
        <w:numPr>
          <w:ilvl w:val="0"/>
          <w:numId w:val="64"/>
        </w:numPr>
        <w:spacing w:after="5" w:line="249" w:lineRule="auto"/>
        <w:ind w:right="421" w:hanging="10"/>
        <w:jc w:val="both"/>
      </w:pPr>
      <w:r>
        <w:rPr>
          <w:rFonts w:ascii="Arial" w:eastAsia="Arial" w:hAnsi="Arial" w:cs="Arial"/>
          <w:i/>
        </w:rPr>
        <w:t xml:space="preserve">Apoyar a las administraciones canarias en la consecución de sus objetivos de una gobernanza abierta.  </w:t>
      </w:r>
    </w:p>
    <w:p w:rsidR="00425DD3" w:rsidRDefault="00EA323E">
      <w:pPr>
        <w:numPr>
          <w:ilvl w:val="0"/>
          <w:numId w:val="64"/>
        </w:numPr>
        <w:spacing w:after="5" w:line="249" w:lineRule="auto"/>
        <w:ind w:right="421" w:hanging="10"/>
        <w:jc w:val="both"/>
      </w:pPr>
      <w:r>
        <w:rPr>
          <w:rFonts w:ascii="Arial" w:eastAsia="Arial" w:hAnsi="Arial" w:cs="Arial"/>
          <w:i/>
        </w:rPr>
        <w:t xml:space="preserve">Promover en la administración pública del Gobierno de Canarias y de su sector público institucional el desarrollo y mejora de prácticas de gobierno abiertas a la ciudadanía.  </w:t>
      </w:r>
    </w:p>
    <w:p w:rsidR="00425DD3" w:rsidRDefault="00EA323E">
      <w:pPr>
        <w:spacing w:after="5" w:line="249" w:lineRule="auto"/>
        <w:ind w:left="137" w:right="421" w:hanging="10"/>
        <w:jc w:val="both"/>
      </w:pPr>
      <w:r>
        <w:rPr>
          <w:rFonts w:ascii="Arial" w:eastAsia="Arial" w:hAnsi="Arial" w:cs="Arial"/>
          <w:i/>
        </w:rPr>
        <w:t>Además, el Gobierno de Canarias, a través del Instituto Canario de Administració</w:t>
      </w:r>
      <w:r>
        <w:rPr>
          <w:rFonts w:ascii="Arial" w:eastAsia="Arial" w:hAnsi="Arial" w:cs="Arial"/>
          <w:i/>
        </w:rPr>
        <w:t>n Pública (ICAP), propondrá un programa de formación general en gobierno abierto para los cargos electos, altos cargos y personal al servicio de las administraciones públicas y de la FECAM, que contribuya a la sensibilización y formación en esta materia. L</w:t>
      </w:r>
      <w:r>
        <w:rPr>
          <w:rFonts w:ascii="Arial" w:eastAsia="Arial" w:hAnsi="Arial" w:cs="Arial"/>
          <w:i/>
        </w:rPr>
        <w:t xml:space="preserve">as condiciones de financiación del programa serán concretadas en una adenda a este Convenio.  </w:t>
      </w:r>
    </w:p>
    <w:p w:rsidR="00425DD3" w:rsidRDefault="00EA323E">
      <w:pPr>
        <w:spacing w:after="5" w:line="249" w:lineRule="auto"/>
        <w:ind w:left="137" w:right="421" w:hanging="10"/>
        <w:jc w:val="both"/>
      </w:pPr>
      <w:r>
        <w:rPr>
          <w:rFonts w:ascii="Arial" w:eastAsia="Arial" w:hAnsi="Arial" w:cs="Arial"/>
          <w:i/>
        </w:rPr>
        <w:t xml:space="preserve">3. Los Cabildos insulares se comprometen a:  </w:t>
      </w:r>
    </w:p>
    <w:p w:rsidR="00425DD3" w:rsidRDefault="00EA323E">
      <w:pPr>
        <w:numPr>
          <w:ilvl w:val="0"/>
          <w:numId w:val="65"/>
        </w:numPr>
        <w:spacing w:after="5" w:line="249" w:lineRule="auto"/>
        <w:ind w:right="421" w:hanging="10"/>
        <w:jc w:val="both"/>
      </w:pPr>
      <w:r>
        <w:rPr>
          <w:rFonts w:ascii="Arial" w:eastAsia="Arial" w:hAnsi="Arial" w:cs="Arial"/>
          <w:i/>
        </w:rPr>
        <w:t>Contribuir a la sensibilización e implicación activa de la sociedad civil, el sector privado y otras entidades loca</w:t>
      </w:r>
      <w:r>
        <w:rPr>
          <w:rFonts w:ascii="Arial" w:eastAsia="Arial" w:hAnsi="Arial" w:cs="Arial"/>
          <w:i/>
        </w:rPr>
        <w:t xml:space="preserve">les, públicas y privadas, en cuantas acciones de gobierno abierto se lleven a cabo por iniciativa propia o del Gobierno de Canarias.  </w:t>
      </w:r>
    </w:p>
    <w:p w:rsidR="00425DD3" w:rsidRDefault="00EA323E">
      <w:pPr>
        <w:numPr>
          <w:ilvl w:val="0"/>
          <w:numId w:val="65"/>
        </w:numPr>
        <w:spacing w:after="5" w:line="249" w:lineRule="auto"/>
        <w:ind w:right="421" w:hanging="10"/>
        <w:jc w:val="both"/>
      </w:pPr>
      <w:r>
        <w:rPr>
          <w:rFonts w:ascii="Arial" w:eastAsia="Arial" w:hAnsi="Arial" w:cs="Arial"/>
          <w:i/>
        </w:rPr>
        <w:t>Promover y defender la inserción de los principios y acciones de gobierno abierto en los respectivos procesos de localiza</w:t>
      </w:r>
      <w:r>
        <w:rPr>
          <w:rFonts w:ascii="Arial" w:eastAsia="Arial" w:hAnsi="Arial" w:cs="Arial"/>
          <w:i/>
        </w:rPr>
        <w:t xml:space="preserve">ción de la Agenda 2030 de Objetivos de Desarrollo Sostenible, incluyendo las estrategias locales y autonómica de desarrollo sostenible.  </w:t>
      </w:r>
    </w:p>
    <w:p w:rsidR="00425DD3" w:rsidRDefault="00EA323E">
      <w:pPr>
        <w:numPr>
          <w:ilvl w:val="0"/>
          <w:numId w:val="65"/>
        </w:numPr>
        <w:spacing w:after="5" w:line="249" w:lineRule="auto"/>
        <w:ind w:right="421" w:hanging="10"/>
        <w:jc w:val="both"/>
      </w:pPr>
      <w:r>
        <w:rPr>
          <w:rFonts w:ascii="Arial" w:eastAsia="Arial" w:hAnsi="Arial" w:cs="Arial"/>
          <w:i/>
        </w:rPr>
        <w:t>Promover el trabajo colaborativo y transversal en sus gobiernos locales para asegurar la apropiación y corresponsabili</w:t>
      </w:r>
      <w:r>
        <w:rPr>
          <w:rFonts w:ascii="Arial" w:eastAsia="Arial" w:hAnsi="Arial" w:cs="Arial"/>
          <w:i/>
        </w:rPr>
        <w:t xml:space="preserve">dad del Gobierno Abierto por parte del personal técnico y directivo de sus instituciones.  </w:t>
      </w:r>
    </w:p>
    <w:p w:rsidR="00425DD3" w:rsidRDefault="00EA323E">
      <w:pPr>
        <w:spacing w:after="5" w:line="249" w:lineRule="auto"/>
        <w:ind w:left="137" w:right="421" w:hanging="10"/>
        <w:jc w:val="both"/>
      </w:pPr>
      <w:r>
        <w:rPr>
          <w:rFonts w:ascii="Arial" w:eastAsia="Arial" w:hAnsi="Arial" w:cs="Arial"/>
          <w:i/>
        </w:rPr>
        <w:t xml:space="preserve">4. La Federación Canaria de Municipios se compromete a:  </w:t>
      </w:r>
    </w:p>
    <w:p w:rsidR="00425DD3" w:rsidRDefault="00EA323E">
      <w:pPr>
        <w:numPr>
          <w:ilvl w:val="0"/>
          <w:numId w:val="66"/>
        </w:numPr>
        <w:spacing w:after="5" w:line="249" w:lineRule="auto"/>
        <w:ind w:right="421" w:hanging="10"/>
        <w:jc w:val="both"/>
      </w:pPr>
      <w:r>
        <w:rPr>
          <w:rFonts w:ascii="Arial" w:eastAsia="Arial" w:hAnsi="Arial" w:cs="Arial"/>
          <w:i/>
        </w:rPr>
        <w:t>Difundir a los ayuntamientos canarios toda la información relativa a la iniciativa de gobierno abierto y p</w:t>
      </w:r>
      <w:r>
        <w:rPr>
          <w:rFonts w:ascii="Arial" w:eastAsia="Arial" w:hAnsi="Arial" w:cs="Arial"/>
          <w:i/>
        </w:rPr>
        <w:t xml:space="preserve">romover las adhesiones de los municipios canarios al presente Convenio siguiendo el formato establecido en el anexo de este Convenio.  </w:t>
      </w:r>
    </w:p>
    <w:p w:rsidR="00425DD3" w:rsidRDefault="00EA323E">
      <w:pPr>
        <w:numPr>
          <w:ilvl w:val="0"/>
          <w:numId w:val="66"/>
        </w:numPr>
        <w:spacing w:after="5" w:line="249" w:lineRule="auto"/>
        <w:ind w:right="421" w:hanging="10"/>
        <w:jc w:val="both"/>
      </w:pPr>
      <w:r>
        <w:rPr>
          <w:rFonts w:ascii="Arial" w:eastAsia="Arial" w:hAnsi="Arial" w:cs="Arial"/>
          <w:i/>
        </w:rPr>
        <w:t>Colaborar tanto con la Comunidad Autónoma como con las corporaciones locales para el desarrollo y avance de la iniciativ</w:t>
      </w:r>
      <w:r>
        <w:rPr>
          <w:rFonts w:ascii="Arial" w:eastAsia="Arial" w:hAnsi="Arial" w:cs="Arial"/>
          <w:i/>
        </w:rPr>
        <w:t xml:space="preserve">a de gobierno abierto.  </w:t>
      </w:r>
    </w:p>
    <w:p w:rsidR="00425DD3" w:rsidRDefault="00EA323E">
      <w:pPr>
        <w:numPr>
          <w:ilvl w:val="0"/>
          <w:numId w:val="66"/>
        </w:numPr>
        <w:spacing w:after="5" w:line="249" w:lineRule="auto"/>
        <w:ind w:right="421" w:hanging="10"/>
        <w:jc w:val="both"/>
      </w:pPr>
      <w:r>
        <w:rPr>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4977" name="Group 124977"/>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1479" name="Rectangle 11479"/>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1480" name="Rectangle 11480"/>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63 de 78 </w:t>
                              </w:r>
                            </w:p>
                          </w:txbxContent>
                        </wps:txbx>
                        <wps:bodyPr horzOverflow="overflow" vert="horz" lIns="0" tIns="0" rIns="0" bIns="0" rtlCol="0">
                          <a:noAutofit/>
                        </wps:bodyPr>
                      </wps:wsp>
                    </wpg:wgp>
                  </a:graphicData>
                </a:graphic>
              </wp:anchor>
            </w:drawing>
          </mc:Choice>
          <mc:Fallback xmlns:a="http://schemas.openxmlformats.org/drawingml/2006/main">
            <w:pict>
              <v:group id="Group 124977" style="width:12.7031pt;height:283.026pt;position:absolute;mso-position-horizontal-relative:page;mso-position-horizontal:absolute;margin-left:682.278pt;mso-position-vertical-relative:page;margin-top:529.014pt;" coordsize="1613,35944">
                <v:rect id="Rectangle 11479"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480"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63 de 78 </w:t>
                        </w:r>
                      </w:p>
                    </w:txbxContent>
                  </v:textbox>
                </v:rect>
                <w10:wrap type="square"/>
              </v:group>
            </w:pict>
          </mc:Fallback>
        </mc:AlternateContent>
      </w:r>
      <w:r>
        <w:rPr>
          <w:rFonts w:ascii="Arial" w:eastAsia="Arial" w:hAnsi="Arial" w:cs="Arial"/>
          <w:i/>
        </w:rPr>
        <w:t>Realizar un seguimiento al desarrol</w:t>
      </w:r>
      <w:r>
        <w:rPr>
          <w:rFonts w:ascii="Arial" w:eastAsia="Arial" w:hAnsi="Arial" w:cs="Arial"/>
          <w:i/>
        </w:rPr>
        <w:t>lo y cumplimiento de los objetivos establecidos en la Red Interadministrativa Canaria de Gobierno Abierto entre los ayuntamientos de Canarias adheridos.  d) Reforzar los estándares de conducta en el ejercicio de las responsabilidades públicas.  5. Los Ayun</w:t>
      </w:r>
      <w:r>
        <w:rPr>
          <w:rFonts w:ascii="Arial" w:eastAsia="Arial" w:hAnsi="Arial" w:cs="Arial"/>
          <w:i/>
        </w:rPr>
        <w:t xml:space="preserve">tamientos que se adhieran a este Convenio a través de la Federación Canaria de Municipios se comprometen a colaborar y participar, con los distintos miembros de la Red, para el buen desarrollo de esta iniciativa.  </w:t>
      </w:r>
    </w:p>
    <w:p w:rsidR="00425DD3" w:rsidRDefault="00EA323E">
      <w:pPr>
        <w:spacing w:after="5" w:line="249" w:lineRule="auto"/>
        <w:ind w:left="137" w:right="417" w:hanging="10"/>
        <w:jc w:val="both"/>
      </w:pPr>
      <w:r>
        <w:rPr>
          <w:rFonts w:ascii="Arial" w:eastAsia="Arial" w:hAnsi="Arial" w:cs="Arial"/>
          <w:b/>
          <w:i/>
        </w:rPr>
        <w:t xml:space="preserve">Tercera. - </w:t>
      </w:r>
      <w:r>
        <w:rPr>
          <w:rFonts w:ascii="Arial" w:eastAsia="Arial" w:hAnsi="Arial" w:cs="Arial"/>
          <w:b/>
          <w:i/>
        </w:rPr>
        <w:t xml:space="preserve">Unidades responsables de información.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Las partes firmantes promoverán la constitución de unidades responsables de información de la Red Canaria Interadministrativa de Gobierno Abierto en el seno de sus administraciones que tendrán funciones de coordinaci</w:t>
      </w:r>
      <w:r>
        <w:rPr>
          <w:rFonts w:ascii="Arial" w:eastAsia="Arial" w:hAnsi="Arial" w:cs="Arial"/>
          <w:i/>
        </w:rPr>
        <w:t xml:space="preserve">ón, comunicación, soporte y asesoramiento a los órganos y al personal empleado público de su administración, con el fin de que puedan acceder a todos los contenidos y acuerdos adoptados en materia de gobierno abierto.  </w:t>
      </w:r>
    </w:p>
    <w:p w:rsidR="00425DD3" w:rsidRDefault="00EA323E">
      <w:pPr>
        <w:spacing w:after="5" w:line="249" w:lineRule="auto"/>
        <w:ind w:left="137" w:right="417" w:hanging="10"/>
        <w:jc w:val="both"/>
      </w:pPr>
      <w:r>
        <w:rPr>
          <w:rFonts w:ascii="Arial" w:eastAsia="Arial" w:hAnsi="Arial" w:cs="Arial"/>
          <w:b/>
          <w:i/>
        </w:rPr>
        <w:t xml:space="preserve">Cuarta. - Financiación.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Este Conve</w:t>
      </w:r>
      <w:r>
        <w:rPr>
          <w:rFonts w:ascii="Arial" w:eastAsia="Arial" w:hAnsi="Arial" w:cs="Arial"/>
          <w:i/>
        </w:rPr>
        <w:t>nio no contempla la existencia de gastos que requieran establecer un sistema de financiación. Por ello, las partes asumirán con sus propios medios las acciones a emprender en su cumplimiento. Cualquier necesidad de financiación conjunta será objeto de acue</w:t>
      </w:r>
      <w:r>
        <w:rPr>
          <w:rFonts w:ascii="Arial" w:eastAsia="Arial" w:hAnsi="Arial" w:cs="Arial"/>
          <w:i/>
        </w:rPr>
        <w:t xml:space="preserve">rdo y formalización en una adenda al Convenio.  </w:t>
      </w:r>
    </w:p>
    <w:p w:rsidR="00425DD3" w:rsidRDefault="00EA323E">
      <w:pPr>
        <w:spacing w:after="5" w:line="249" w:lineRule="auto"/>
        <w:ind w:left="137" w:right="417" w:hanging="10"/>
        <w:jc w:val="both"/>
      </w:pPr>
      <w:r>
        <w:rPr>
          <w:rFonts w:ascii="Arial" w:eastAsia="Arial" w:hAnsi="Arial" w:cs="Arial"/>
          <w:b/>
          <w:i/>
        </w:rPr>
        <w:t xml:space="preserve">Quinta. - Comisión de Seguimiento. </w:t>
      </w:r>
      <w:r>
        <w:rPr>
          <w:rFonts w:ascii="Arial" w:eastAsia="Arial" w:hAnsi="Arial" w:cs="Arial"/>
        </w:rPr>
        <w:t xml:space="preserve"> </w:t>
      </w:r>
    </w:p>
    <w:p w:rsidR="00425DD3" w:rsidRDefault="00EA323E">
      <w:pPr>
        <w:numPr>
          <w:ilvl w:val="0"/>
          <w:numId w:val="67"/>
        </w:numPr>
        <w:spacing w:after="5" w:line="249" w:lineRule="auto"/>
        <w:ind w:right="421" w:hanging="10"/>
        <w:jc w:val="both"/>
      </w:pPr>
      <w:r>
        <w:rPr>
          <w:rFonts w:ascii="Arial" w:eastAsia="Arial" w:hAnsi="Arial" w:cs="Arial"/>
          <w:i/>
        </w:rPr>
        <w:t>Para garantizar la correcta ejecución del objeto del Convenio, se constituirá una Comisión de Seguimiento integrada por representantes de cada una de las partes intervini</w:t>
      </w:r>
      <w:r>
        <w:rPr>
          <w:rFonts w:ascii="Arial" w:eastAsia="Arial" w:hAnsi="Arial" w:cs="Arial"/>
          <w:i/>
        </w:rPr>
        <w:t xml:space="preserve">entes designadas por los órganos que correspondan de dichas administraciones.  </w:t>
      </w:r>
    </w:p>
    <w:p w:rsidR="00425DD3" w:rsidRDefault="00EA323E">
      <w:pPr>
        <w:spacing w:after="5" w:line="249" w:lineRule="auto"/>
        <w:ind w:left="137" w:right="421" w:hanging="10"/>
        <w:jc w:val="both"/>
      </w:pPr>
      <w:r>
        <w:rPr>
          <w:rFonts w:ascii="Arial" w:eastAsia="Arial" w:hAnsi="Arial" w:cs="Arial"/>
          <w:i/>
        </w:rPr>
        <w:t xml:space="preserve">Los miembros de esta comisión podrán ser sustituidos por las personas que estos designen.  </w:t>
      </w:r>
    </w:p>
    <w:p w:rsidR="00425DD3" w:rsidRDefault="00EA323E">
      <w:pPr>
        <w:numPr>
          <w:ilvl w:val="0"/>
          <w:numId w:val="67"/>
        </w:numPr>
        <w:spacing w:after="5" w:line="249" w:lineRule="auto"/>
        <w:ind w:right="421" w:hanging="10"/>
        <w:jc w:val="both"/>
      </w:pPr>
      <w:r>
        <w:rPr>
          <w:rFonts w:ascii="Arial" w:eastAsia="Arial" w:hAnsi="Arial" w:cs="Arial"/>
          <w:i/>
        </w:rPr>
        <w:t>La presidencia de la Comisión de Seguimiento corresponderá a la persona titular de l</w:t>
      </w:r>
      <w:r>
        <w:rPr>
          <w:rFonts w:ascii="Arial" w:eastAsia="Arial" w:hAnsi="Arial" w:cs="Arial"/>
          <w:i/>
        </w:rPr>
        <w:t>a Dirección General de Transparencia y Participación Ciudadana, del Gobierno de Canarias. La presidencia designará a la persona que actúe como Secretaría de la Comisión, entre el personal funcionario de su centro directivo, que actuará con voz, pero sin vo</w:t>
      </w:r>
      <w:r>
        <w:rPr>
          <w:rFonts w:ascii="Arial" w:eastAsia="Arial" w:hAnsi="Arial" w:cs="Arial"/>
          <w:i/>
        </w:rPr>
        <w:t xml:space="preserve">to.  </w:t>
      </w:r>
    </w:p>
    <w:p w:rsidR="00425DD3" w:rsidRDefault="00EA323E">
      <w:pPr>
        <w:numPr>
          <w:ilvl w:val="0"/>
          <w:numId w:val="67"/>
        </w:numPr>
        <w:spacing w:after="5" w:line="249" w:lineRule="auto"/>
        <w:ind w:right="421" w:hanging="10"/>
        <w:jc w:val="both"/>
      </w:pPr>
      <w:r>
        <w:rPr>
          <w:rFonts w:ascii="Arial" w:eastAsia="Arial" w:hAnsi="Arial" w:cs="Arial"/>
          <w:i/>
        </w:rPr>
        <w:t xml:space="preserve">Las convocatorias de las sesiones de la Comisión de Seguimiento se realizarán por comunicación electrónica.  </w:t>
      </w:r>
    </w:p>
    <w:p w:rsidR="00425DD3" w:rsidRDefault="00EA323E">
      <w:pPr>
        <w:spacing w:after="5" w:line="249" w:lineRule="auto"/>
        <w:ind w:left="137" w:right="421" w:hanging="10"/>
        <w:jc w:val="both"/>
      </w:pPr>
      <w:r>
        <w:rPr>
          <w:rFonts w:ascii="Arial" w:eastAsia="Arial" w:hAnsi="Arial" w:cs="Arial"/>
          <w:i/>
        </w:rPr>
        <w:t>Las sesiones se celebrarán por vía telemática, o bien presencialmente en la sede de la Dirección General de Transparencia y Participación Ci</w:t>
      </w:r>
      <w:r>
        <w:rPr>
          <w:rFonts w:ascii="Arial" w:eastAsia="Arial" w:hAnsi="Arial" w:cs="Arial"/>
          <w:i/>
        </w:rPr>
        <w:t xml:space="preserve">udadana cuando alguno de sus miembros así lo solicite.  </w:t>
      </w:r>
    </w:p>
    <w:p w:rsidR="00425DD3" w:rsidRDefault="00EA323E">
      <w:pPr>
        <w:spacing w:after="5" w:line="249" w:lineRule="auto"/>
        <w:ind w:left="137" w:right="421" w:hanging="10"/>
        <w:jc w:val="both"/>
      </w:pPr>
      <w:r>
        <w:rPr>
          <w:rFonts w:ascii="Arial" w:eastAsia="Arial" w:hAnsi="Arial" w:cs="Arial"/>
          <w:i/>
        </w:rPr>
        <w:t xml:space="preserve">A dichas sesiones se podrán convocar a las personas expertas o técnicas que se consideren necesarios. </w:t>
      </w:r>
    </w:p>
    <w:p w:rsidR="00425DD3" w:rsidRDefault="00EA323E">
      <w:pPr>
        <w:numPr>
          <w:ilvl w:val="0"/>
          <w:numId w:val="68"/>
        </w:numPr>
        <w:spacing w:after="5" w:line="249" w:lineRule="auto"/>
        <w:ind w:right="421" w:hanging="247"/>
        <w:jc w:val="both"/>
      </w:pPr>
      <w:r>
        <w:rPr>
          <w:rFonts w:ascii="Arial" w:eastAsia="Arial" w:hAnsi="Arial" w:cs="Arial"/>
          <w:i/>
        </w:rPr>
        <w:t>Los miembros de esta Comisión arbitrarán de común acuerdo su mecánica operativa, reuniéndose, en</w:t>
      </w:r>
      <w:r>
        <w:rPr>
          <w:rFonts w:ascii="Arial" w:eastAsia="Arial" w:hAnsi="Arial" w:cs="Arial"/>
          <w:i/>
        </w:rPr>
        <w:t xml:space="preserve"> sesión ordinaria, una vez al semestre, y de forma extraordinaria a instancia de alguna de las partes. En lo no previsto en el presente Convenio, el funcionamiento de la Comisión de Seguimiento se adecuará en lo previsto, para los órganos colegiados, en lo</w:t>
      </w:r>
      <w:r>
        <w:rPr>
          <w:rFonts w:ascii="Arial" w:eastAsia="Arial" w:hAnsi="Arial" w:cs="Arial"/>
          <w:i/>
        </w:rPr>
        <w:t xml:space="preserve">s artículos 15 al 18 de la Ley 40/2015, de 1 de octubre, de Régimen Jurídico del Sector Público.  </w:t>
      </w:r>
    </w:p>
    <w:p w:rsidR="00425DD3" w:rsidRDefault="00EA323E">
      <w:pPr>
        <w:numPr>
          <w:ilvl w:val="0"/>
          <w:numId w:val="68"/>
        </w:numPr>
        <w:spacing w:after="5" w:line="249" w:lineRule="auto"/>
        <w:ind w:right="421" w:hanging="247"/>
        <w:jc w:val="both"/>
      </w:pPr>
      <w:r>
        <w:rPr>
          <w:rFonts w:ascii="Arial" w:eastAsia="Arial" w:hAnsi="Arial" w:cs="Arial"/>
          <w:i/>
        </w:rPr>
        <w:t xml:space="preserve">Corresponden a la Comisión de Seguimiento las siguientes funciones:  </w:t>
      </w:r>
    </w:p>
    <w:p w:rsidR="00425DD3" w:rsidRDefault="00EA323E">
      <w:pPr>
        <w:numPr>
          <w:ilvl w:val="0"/>
          <w:numId w:val="69"/>
        </w:numPr>
        <w:spacing w:after="5" w:line="249" w:lineRule="auto"/>
        <w:ind w:right="421" w:hanging="259"/>
        <w:jc w:val="both"/>
      </w:pPr>
      <w:r>
        <w:rPr>
          <w:rFonts w:ascii="Arial" w:eastAsia="Arial" w:hAnsi="Arial" w:cs="Arial"/>
          <w:i/>
        </w:rPr>
        <w:t xml:space="preserve">Revisar el contenido del Convenio y establecer instrucciones concretas relativas al mismo.  </w:t>
      </w:r>
    </w:p>
    <w:p w:rsidR="00425DD3" w:rsidRDefault="00EA323E">
      <w:pPr>
        <w:numPr>
          <w:ilvl w:val="0"/>
          <w:numId w:val="69"/>
        </w:numPr>
        <w:spacing w:after="5" w:line="249" w:lineRule="auto"/>
        <w:ind w:right="421" w:hanging="259"/>
        <w:jc w:val="both"/>
      </w:pPr>
      <w:r>
        <w:rPr>
          <w:rFonts w:ascii="Arial" w:eastAsia="Arial" w:hAnsi="Arial" w:cs="Arial"/>
          <w:i/>
        </w:rPr>
        <w:t xml:space="preserve">Acordar los criterios de interpretación de la legislación vigente con vistas a homogeneizar y armonizar las actuaciones de las partes, tanto por lo que respecta a </w:t>
      </w:r>
      <w:r>
        <w:rPr>
          <w:rFonts w:ascii="Arial" w:eastAsia="Arial" w:hAnsi="Arial" w:cs="Arial"/>
          <w:i/>
        </w:rPr>
        <w:t xml:space="preserve">las actuaciones previstas en el Convenio como a las eventuales adendas.  </w:t>
      </w:r>
    </w:p>
    <w:p w:rsidR="00425DD3" w:rsidRDefault="00EA323E">
      <w:pPr>
        <w:numPr>
          <w:ilvl w:val="0"/>
          <w:numId w:val="69"/>
        </w:numPr>
        <w:spacing w:after="5" w:line="249" w:lineRule="auto"/>
        <w:ind w:right="421" w:hanging="259"/>
        <w:jc w:val="both"/>
      </w:pPr>
      <w:r>
        <w:rPr>
          <w:rFonts w:ascii="Arial" w:eastAsia="Arial" w:hAnsi="Arial" w:cs="Arial"/>
          <w:i/>
        </w:rPr>
        <w:t xml:space="preserve">Velar por el cumplimiento de los acuerdos que son objeto del presente Convenio (seguimiento y control de actuaciones).  </w:t>
      </w:r>
    </w:p>
    <w:p w:rsidR="00425DD3" w:rsidRDefault="00EA323E">
      <w:pPr>
        <w:numPr>
          <w:ilvl w:val="0"/>
          <w:numId w:val="69"/>
        </w:numPr>
        <w:spacing w:after="5" w:line="249" w:lineRule="auto"/>
        <w:ind w:right="421" w:hanging="259"/>
        <w:jc w:val="both"/>
      </w:pPr>
      <w:r>
        <w:rPr>
          <w:rFonts w:ascii="Arial" w:eastAsia="Arial" w:hAnsi="Arial" w:cs="Arial"/>
          <w:i/>
        </w:rPr>
        <w:t>Resolver de manera amistosa cualquier desacuerdo que surgiese</w:t>
      </w:r>
      <w:r>
        <w:rPr>
          <w:rFonts w:ascii="Arial" w:eastAsia="Arial" w:hAnsi="Arial" w:cs="Arial"/>
          <w:i/>
        </w:rPr>
        <w:t xml:space="preserve"> en relación con la interpretación y la ejecución de este Convenio.  </w:t>
      </w:r>
    </w:p>
    <w:p w:rsidR="00425DD3" w:rsidRDefault="00EA323E">
      <w:pPr>
        <w:spacing w:after="5" w:line="249" w:lineRule="auto"/>
        <w:ind w:left="137" w:right="417" w:hanging="10"/>
        <w:jc w:val="both"/>
      </w:pPr>
      <w:r>
        <w:rPr>
          <w:rFonts w:ascii="Arial" w:eastAsia="Arial" w:hAnsi="Arial" w:cs="Arial"/>
          <w:b/>
          <w:i/>
        </w:rPr>
        <w:t xml:space="preserve">Sexta. - Grupos de Trabajo.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Para el análisis, diseño y desarrollo de las actuaciones de la Red Canaria Interadministrativa de Gobierno Abierto se crearán los grupos de trabajo necesarios para la consecución de los objetivos de este Convenio.  </w:t>
      </w:r>
    </w:p>
    <w:p w:rsidR="00425DD3" w:rsidRDefault="00EA323E">
      <w:pPr>
        <w:spacing w:after="5" w:line="249" w:lineRule="auto"/>
        <w:ind w:left="137" w:right="417" w:hanging="10"/>
        <w:jc w:val="both"/>
      </w:pPr>
      <w:r>
        <w:rPr>
          <w:rFonts w:ascii="Arial" w:eastAsia="Arial" w:hAnsi="Arial" w:cs="Arial"/>
          <w:b/>
          <w:i/>
        </w:rPr>
        <w:t>Séptima. - Protección de datos de caráct</w:t>
      </w:r>
      <w:r>
        <w:rPr>
          <w:rFonts w:ascii="Arial" w:eastAsia="Arial" w:hAnsi="Arial" w:cs="Arial"/>
          <w:b/>
          <w:i/>
        </w:rPr>
        <w:t xml:space="preserve">er personal. </w:t>
      </w:r>
      <w:r>
        <w:rPr>
          <w:rFonts w:ascii="Arial" w:eastAsia="Arial" w:hAnsi="Arial" w:cs="Arial"/>
        </w:rPr>
        <w:t xml:space="preserve">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5373" name="Group 125373"/>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1620" name="Rectangle 1162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1621" name="Rectangle 11621"/>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64 de 78 </w:t>
                              </w:r>
                            </w:p>
                          </w:txbxContent>
                        </wps:txbx>
                        <wps:bodyPr horzOverflow="overflow" vert="horz" lIns="0" tIns="0" rIns="0" bIns="0" rtlCol="0">
                          <a:noAutofit/>
                        </wps:bodyPr>
                      </wps:wsp>
                    </wpg:wgp>
                  </a:graphicData>
                </a:graphic>
              </wp:anchor>
            </w:drawing>
          </mc:Choice>
          <mc:Fallback xmlns:a="http://schemas.openxmlformats.org/drawingml/2006/main">
            <w:pict>
              <v:group id="Group 125373" style="width:12.7031pt;height:283.026pt;position:absolute;mso-position-horizontal-relative:page;mso-position-horizontal:absolute;margin-left:682.278pt;mso-position-vertical-relative:page;margin-top:529.014pt;" coordsize="1613,35944">
                <v:rect id="Rectangle 1162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621"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64 de 78 </w:t>
                        </w:r>
                      </w:p>
                    </w:txbxContent>
                  </v:textbox>
                </v:rect>
                <w10:wrap type="square"/>
              </v:group>
            </w:pict>
          </mc:Fallback>
        </mc:AlternateContent>
      </w:r>
      <w:r>
        <w:rPr>
          <w:rFonts w:ascii="Arial" w:eastAsia="Arial" w:hAnsi="Arial" w:cs="Arial"/>
          <w:i/>
        </w:rPr>
        <w:t xml:space="preserve">Las partes firmantes se comprometen a tratar </w:t>
      </w:r>
      <w:r>
        <w:rPr>
          <w:rFonts w:ascii="Arial" w:eastAsia="Arial" w:hAnsi="Arial" w:cs="Arial"/>
          <w:i/>
        </w:rPr>
        <w:t>los datos de carácter personal a los que puedan acceder durante la ejecución de este Convenio, conforme a lo dispuesto en el Reglamento (UE) 2016/679, de 27 de abril, General de Protección de Datos, así como, en la Ley Orgánica 3/2018, de 5 de diciembre, d</w:t>
      </w:r>
      <w:r>
        <w:rPr>
          <w:rFonts w:ascii="Arial" w:eastAsia="Arial" w:hAnsi="Arial" w:cs="Arial"/>
          <w:i/>
        </w:rPr>
        <w:t>e Protección de Datos Personales y garantía de los derechos digitales, y se comprometen a cumplir las exigencias previstas en aquellas normas respecto de los datos personales de que dispongan. Especialmente, las partes no aplicarán estos datos ni los utili</w:t>
      </w:r>
      <w:r>
        <w:rPr>
          <w:rFonts w:ascii="Arial" w:eastAsia="Arial" w:hAnsi="Arial" w:cs="Arial"/>
          <w:i/>
        </w:rPr>
        <w:t xml:space="preserve">zarán para finalidades distintas a la prestación objeto de este Convenio y no los comunicarán ni siquiera para su conservación, a otras personas físicas o jurídicas, excepto en los casos previsto legalmente.  </w:t>
      </w:r>
    </w:p>
    <w:p w:rsidR="00425DD3" w:rsidRDefault="00EA323E">
      <w:pPr>
        <w:spacing w:after="5" w:line="249" w:lineRule="auto"/>
        <w:ind w:left="137" w:right="421" w:hanging="10"/>
        <w:jc w:val="both"/>
      </w:pPr>
      <w:r>
        <w:rPr>
          <w:rFonts w:ascii="Arial" w:eastAsia="Arial" w:hAnsi="Arial" w:cs="Arial"/>
          <w:i/>
        </w:rPr>
        <w:t>Las obligaciones de confidencialidad estableci</w:t>
      </w:r>
      <w:r>
        <w:rPr>
          <w:rFonts w:ascii="Arial" w:eastAsia="Arial" w:hAnsi="Arial" w:cs="Arial"/>
          <w:i/>
        </w:rPr>
        <w:t xml:space="preserve">das en esta cláusula tendrán validez durante la vigencia de este Convenio y sus prórrogas, y una vez terminada esta.  </w:t>
      </w:r>
    </w:p>
    <w:p w:rsidR="00425DD3" w:rsidRDefault="00EA323E">
      <w:pPr>
        <w:spacing w:after="5" w:line="249" w:lineRule="auto"/>
        <w:ind w:left="137" w:right="417" w:hanging="10"/>
        <w:jc w:val="both"/>
      </w:pPr>
      <w:r>
        <w:rPr>
          <w:rFonts w:ascii="Arial" w:eastAsia="Arial" w:hAnsi="Arial" w:cs="Arial"/>
          <w:b/>
          <w:i/>
        </w:rPr>
        <w:t xml:space="preserve">Octava. - Mecanismo de evaluación del Convenio.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 Comisión de Seguimiento deberá establecer el plan de evaluación y seguimiento del Co</w:t>
      </w:r>
      <w:r>
        <w:rPr>
          <w:rFonts w:ascii="Arial" w:eastAsia="Arial" w:hAnsi="Arial" w:cs="Arial"/>
          <w:i/>
        </w:rPr>
        <w:t xml:space="preserve">nvenio, donde se marcarán objetivos, metas e indicadores, que se evaluarán al menos una vez al año, de tal forma que permitan valorar la conveniencia de continuar con la relación pactada. </w:t>
      </w:r>
    </w:p>
    <w:p w:rsidR="00425DD3" w:rsidRDefault="00EA323E">
      <w:pPr>
        <w:spacing w:after="5" w:line="249" w:lineRule="auto"/>
        <w:ind w:left="137" w:right="417" w:hanging="10"/>
        <w:jc w:val="both"/>
      </w:pPr>
      <w:r>
        <w:rPr>
          <w:rFonts w:ascii="Arial" w:eastAsia="Arial" w:hAnsi="Arial" w:cs="Arial"/>
          <w:b/>
          <w:i/>
        </w:rPr>
        <w:t xml:space="preserve">Novena. - Naturaleza y régimen jurídico.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Este Convenio es de natu</w:t>
      </w:r>
      <w:r>
        <w:rPr>
          <w:rFonts w:ascii="Arial" w:eastAsia="Arial" w:hAnsi="Arial" w:cs="Arial"/>
          <w:i/>
        </w:rPr>
        <w:t xml:space="preserve">raleza administrativa y queda sometido al régimen jurídico de los Convenios previsto en el Capítulo VI del Título Preliminar de la Ley 40/2015, de 1 de octubre, teniendo naturaleza administrativa.  </w:t>
      </w:r>
    </w:p>
    <w:p w:rsidR="00425DD3" w:rsidRDefault="00EA323E">
      <w:pPr>
        <w:spacing w:after="5" w:line="249" w:lineRule="auto"/>
        <w:ind w:left="137" w:right="417" w:hanging="10"/>
        <w:jc w:val="both"/>
      </w:pPr>
      <w:r>
        <w:rPr>
          <w:rFonts w:ascii="Arial" w:eastAsia="Arial" w:hAnsi="Arial" w:cs="Arial"/>
          <w:b/>
          <w:i/>
        </w:rPr>
        <w:t xml:space="preserve">Décima. - Vigencia, renovación, modificación y causas de </w:t>
      </w:r>
      <w:r>
        <w:rPr>
          <w:rFonts w:ascii="Arial" w:eastAsia="Arial" w:hAnsi="Arial" w:cs="Arial"/>
          <w:b/>
          <w:i/>
        </w:rPr>
        <w:t xml:space="preserve">extinción del Convenio. </w:t>
      </w:r>
      <w:r>
        <w:rPr>
          <w:rFonts w:ascii="Arial" w:eastAsia="Arial" w:hAnsi="Arial" w:cs="Arial"/>
        </w:rPr>
        <w:t xml:space="preserve"> </w:t>
      </w:r>
    </w:p>
    <w:p w:rsidR="00425DD3" w:rsidRDefault="00EA323E">
      <w:pPr>
        <w:numPr>
          <w:ilvl w:val="0"/>
          <w:numId w:val="70"/>
        </w:numPr>
        <w:spacing w:after="5" w:line="249" w:lineRule="auto"/>
        <w:ind w:right="421" w:hanging="247"/>
        <w:jc w:val="both"/>
      </w:pPr>
      <w:r>
        <w:rPr>
          <w:rFonts w:ascii="Arial" w:eastAsia="Arial" w:hAnsi="Arial" w:cs="Arial"/>
          <w:i/>
        </w:rPr>
        <w:t xml:space="preserve">El presente Convenio de Cooperación entrará en vigor a partir de su suscripción y tendrá una duración de cuatro (4) años.  </w:t>
      </w:r>
    </w:p>
    <w:p w:rsidR="00425DD3" w:rsidRDefault="00EA323E">
      <w:pPr>
        <w:numPr>
          <w:ilvl w:val="0"/>
          <w:numId w:val="70"/>
        </w:numPr>
        <w:spacing w:after="5" w:line="249" w:lineRule="auto"/>
        <w:ind w:right="421" w:hanging="247"/>
        <w:jc w:val="both"/>
      </w:pPr>
      <w:r>
        <w:rPr>
          <w:rFonts w:ascii="Arial" w:eastAsia="Arial" w:hAnsi="Arial" w:cs="Arial"/>
          <w:i/>
        </w:rPr>
        <w:t>Antes de la finalización del plazo previsto en el apartado anterior, los firmantes del Convenio podrán aco</w:t>
      </w:r>
      <w:r>
        <w:rPr>
          <w:rFonts w:ascii="Arial" w:eastAsia="Arial" w:hAnsi="Arial" w:cs="Arial"/>
          <w:i/>
        </w:rPr>
        <w:t xml:space="preserve">rdar unánimemente su prórroga por un periodo de hasta cuatro (4) años adicionales o su extinción.  </w:t>
      </w:r>
    </w:p>
    <w:p w:rsidR="00425DD3" w:rsidRDefault="00EA323E">
      <w:pPr>
        <w:numPr>
          <w:ilvl w:val="0"/>
          <w:numId w:val="70"/>
        </w:numPr>
        <w:spacing w:after="5" w:line="249" w:lineRule="auto"/>
        <w:ind w:right="421" w:hanging="247"/>
        <w:jc w:val="both"/>
      </w:pPr>
      <w:r>
        <w:rPr>
          <w:rFonts w:ascii="Arial" w:eastAsia="Arial" w:hAnsi="Arial" w:cs="Arial"/>
          <w:i/>
        </w:rPr>
        <w:t xml:space="preserve">De igual modo, el Convenio se podrá extinguir por las siguientes causas:  </w:t>
      </w:r>
    </w:p>
    <w:p w:rsidR="00425DD3" w:rsidRDefault="00EA323E">
      <w:pPr>
        <w:numPr>
          <w:ilvl w:val="0"/>
          <w:numId w:val="71"/>
        </w:numPr>
        <w:spacing w:after="5" w:line="249" w:lineRule="auto"/>
        <w:ind w:right="421" w:hanging="259"/>
        <w:jc w:val="both"/>
      </w:pPr>
      <w:r>
        <w:rPr>
          <w:rFonts w:ascii="Arial" w:eastAsia="Arial" w:hAnsi="Arial" w:cs="Arial"/>
          <w:i/>
        </w:rPr>
        <w:t xml:space="preserve">Por el transcurso del plazo de la vigencia.  </w:t>
      </w:r>
    </w:p>
    <w:p w:rsidR="00425DD3" w:rsidRDefault="00EA323E">
      <w:pPr>
        <w:numPr>
          <w:ilvl w:val="0"/>
          <w:numId w:val="71"/>
        </w:numPr>
        <w:spacing w:after="5" w:line="249" w:lineRule="auto"/>
        <w:ind w:right="421" w:hanging="259"/>
        <w:jc w:val="both"/>
      </w:pPr>
      <w:r>
        <w:rPr>
          <w:rFonts w:ascii="Arial" w:eastAsia="Arial" w:hAnsi="Arial" w:cs="Arial"/>
          <w:i/>
        </w:rPr>
        <w:t xml:space="preserve">Por incumplimiento de las obligaciones de cualquiera de las partes.  </w:t>
      </w:r>
    </w:p>
    <w:p w:rsidR="00425DD3" w:rsidRDefault="00EA323E">
      <w:pPr>
        <w:numPr>
          <w:ilvl w:val="0"/>
          <w:numId w:val="71"/>
        </w:numPr>
        <w:spacing w:after="5" w:line="249" w:lineRule="auto"/>
        <w:ind w:right="421" w:hanging="259"/>
        <w:jc w:val="both"/>
      </w:pPr>
      <w:r>
        <w:rPr>
          <w:rFonts w:ascii="Arial" w:eastAsia="Arial" w:hAnsi="Arial" w:cs="Arial"/>
          <w:i/>
        </w:rPr>
        <w:t xml:space="preserve">Por mutuo acuerdo de las partes manifestado por escrito.  </w:t>
      </w:r>
    </w:p>
    <w:p w:rsidR="00425DD3" w:rsidRDefault="00EA323E">
      <w:pPr>
        <w:numPr>
          <w:ilvl w:val="0"/>
          <w:numId w:val="71"/>
        </w:numPr>
        <w:spacing w:after="5" w:line="249" w:lineRule="auto"/>
        <w:ind w:right="421" w:hanging="259"/>
        <w:jc w:val="both"/>
      </w:pPr>
      <w:r>
        <w:rPr>
          <w:rFonts w:ascii="Arial" w:eastAsia="Arial" w:hAnsi="Arial" w:cs="Arial"/>
          <w:i/>
        </w:rPr>
        <w:t xml:space="preserve">Por circunstancias sobrevenidas que hagan imposible o innecesaria las actuaciones que constituyen el objeto de este Convenio.  </w:t>
      </w:r>
    </w:p>
    <w:p w:rsidR="00425DD3" w:rsidRDefault="00EA323E">
      <w:pPr>
        <w:numPr>
          <w:ilvl w:val="0"/>
          <w:numId w:val="71"/>
        </w:numPr>
        <w:spacing w:after="5" w:line="249" w:lineRule="auto"/>
        <w:ind w:right="421" w:hanging="259"/>
        <w:jc w:val="both"/>
      </w:pPr>
      <w:r>
        <w:rPr>
          <w:rFonts w:ascii="Arial" w:eastAsia="Arial" w:hAnsi="Arial" w:cs="Arial"/>
          <w:i/>
        </w:rPr>
        <w:t xml:space="preserve">Por cualquier otra causa que prevea la normativa vigente de aplicación.  4. La modificación del Convenio requerirá el acuerdo unánime de las partes.  </w:t>
      </w:r>
    </w:p>
    <w:p w:rsidR="00425DD3" w:rsidRDefault="00EA323E">
      <w:pPr>
        <w:spacing w:after="5" w:line="249" w:lineRule="auto"/>
        <w:ind w:left="137" w:right="421" w:hanging="10"/>
        <w:jc w:val="both"/>
      </w:pPr>
      <w:r>
        <w:rPr>
          <w:rFonts w:ascii="Arial" w:eastAsia="Arial" w:hAnsi="Arial" w:cs="Arial"/>
          <w:i/>
        </w:rPr>
        <w:t>5. La extinción anticipada del Convenio por cualquiera de las causas anteriormente citadas, o su modific</w:t>
      </w:r>
      <w:r>
        <w:rPr>
          <w:rFonts w:ascii="Arial" w:eastAsia="Arial" w:hAnsi="Arial" w:cs="Arial"/>
          <w:i/>
        </w:rPr>
        <w:t xml:space="preserve">ación, no afectará al cumplimiento de las actuaciones objeto de este Convenio o de las adendas al mismo que estuviesen en curso, que se desarrollarán íntegramente hasta su finalización.  </w:t>
      </w:r>
    </w:p>
    <w:p w:rsidR="00425DD3" w:rsidRDefault="00EA323E">
      <w:pPr>
        <w:spacing w:after="5" w:line="249" w:lineRule="auto"/>
        <w:ind w:left="137" w:right="417" w:hanging="10"/>
        <w:jc w:val="both"/>
      </w:pPr>
      <w:r>
        <w:rPr>
          <w:rFonts w:ascii="Arial" w:eastAsia="Arial" w:hAnsi="Arial" w:cs="Arial"/>
          <w:b/>
          <w:i/>
        </w:rPr>
        <w:t xml:space="preserve">Undécima. - Resolución de conflictos.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Las cuestiones litigiosas qu</w:t>
      </w:r>
      <w:r>
        <w:rPr>
          <w:rFonts w:ascii="Arial" w:eastAsia="Arial" w:hAnsi="Arial" w:cs="Arial"/>
          <w:i/>
        </w:rPr>
        <w:t>e se susciten en relación con la interpretación y ejecución del presente Convenio, y que hubieran sido sometidas previamente a la Comisión de Seguimiento, se someterán a la Sala de lo Contencioso-Administrativo del Tribunal Superior de Justicia de Canarias</w:t>
      </w:r>
      <w:r>
        <w:rPr>
          <w:rFonts w:ascii="Arial" w:eastAsia="Arial" w:hAnsi="Arial" w:cs="Arial"/>
          <w:i/>
        </w:rPr>
        <w:t xml:space="preserve">, de conformidad con lo previsto en la Ley 29/1998, de 13 de julio, reguladora de la Jurisdicción Contencioso-administrativa.  </w:t>
      </w:r>
    </w:p>
    <w:p w:rsidR="00425DD3" w:rsidRDefault="00EA323E">
      <w:pPr>
        <w:spacing w:after="5" w:line="249" w:lineRule="auto"/>
        <w:ind w:left="137" w:right="417" w:hanging="10"/>
        <w:jc w:val="both"/>
      </w:pPr>
      <w:r>
        <w:rPr>
          <w:rFonts w:ascii="Arial" w:eastAsia="Arial" w:hAnsi="Arial" w:cs="Arial"/>
          <w:b/>
          <w:i/>
        </w:rPr>
        <w:t xml:space="preserve">Duodécima. - Publicación. </w:t>
      </w: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 xml:space="preserve">El presente Convenio se publicará en el Boletín Oficial de Canarias, de conformidad con lo previsto </w:t>
      </w:r>
      <w:r>
        <w:rPr>
          <w:rFonts w:ascii="Arial" w:eastAsia="Arial" w:hAnsi="Arial" w:cs="Arial"/>
          <w:i/>
        </w:rPr>
        <w:t>en el artículo 20 del Decreto 11/2019, de 11 de febrero, por el que se regula la actividad convencional y se crean y regulan el Registro General Electrónico de Convenios del Sector Público de la Comunidad Autónoma y el Registro Electrónico de Órganos de Co</w:t>
      </w:r>
      <w:r>
        <w:rPr>
          <w:rFonts w:ascii="Arial" w:eastAsia="Arial" w:hAnsi="Arial" w:cs="Arial"/>
          <w:i/>
        </w:rPr>
        <w:t xml:space="preserve">operación de la Administración Pública de la Comunidad Autónoma de Canarias. </w:t>
      </w:r>
    </w:p>
    <w:p w:rsidR="00425DD3" w:rsidRDefault="00EA323E">
      <w:pPr>
        <w:spacing w:after="5" w:line="249" w:lineRule="auto"/>
        <w:ind w:left="137" w:right="421" w:hanging="10"/>
        <w:jc w:val="both"/>
      </w:pPr>
      <w:r>
        <w:rPr>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6718478</wp:posOffset>
                </wp:positionV>
                <wp:extent cx="161330" cy="3594430"/>
                <wp:effectExtent l="0" t="0" r="0" b="0"/>
                <wp:wrapTopAndBottom/>
                <wp:docPr id="125741" name="Group 125741"/>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1769" name="Rectangle 11769"/>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1770" name="Rectangle 11770"/>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electrónicamente desde la plataforma esPublico Gestiona |</w:t>
                              </w:r>
                              <w:r>
                                <w:rPr>
                                  <w:rFonts w:ascii="Arial" w:eastAsia="Arial" w:hAnsi="Arial" w:cs="Arial"/>
                                  <w:sz w:val="12"/>
                                </w:rPr>
                                <w:t xml:space="preserve"> Página 65 de 78 </w:t>
                              </w:r>
                            </w:p>
                          </w:txbxContent>
                        </wps:txbx>
                        <wps:bodyPr horzOverflow="overflow" vert="horz" lIns="0" tIns="0" rIns="0" bIns="0" rtlCol="0">
                          <a:noAutofit/>
                        </wps:bodyPr>
                      </wps:wsp>
                    </wpg:wgp>
                  </a:graphicData>
                </a:graphic>
              </wp:anchor>
            </w:drawing>
          </mc:Choice>
          <mc:Fallback xmlns:a="http://schemas.openxmlformats.org/drawingml/2006/main">
            <w:pict>
              <v:group id="Group 125741" style="width:12.7031pt;height:283.026pt;position:absolute;mso-position-horizontal-relative:page;mso-position-horizontal:absolute;margin-left:682.278pt;mso-position-vertical-relative:page;margin-top:529.014pt;" coordsize="1613,35944">
                <v:rect id="Rectangle 11769"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770"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65 de 78 </w:t>
                        </w:r>
                      </w:p>
                    </w:txbxContent>
                  </v:textbox>
                </v:rect>
                <w10:wrap type="topAndBottom"/>
              </v:group>
            </w:pict>
          </mc:Fallback>
        </mc:AlternateContent>
      </w:r>
      <w:r>
        <w:rPr>
          <w:rFonts w:ascii="Arial" w:eastAsia="Arial" w:hAnsi="Arial" w:cs="Arial"/>
          <w:i/>
        </w:rPr>
        <w:t xml:space="preserve">Y para que así conste, y en prueba de conformidad y comprometiéndose a cumplir todas y cada una de sus partes, se suscribe este documento en la fecha indicada.- </w:t>
      </w:r>
      <w:r>
        <w:rPr>
          <w:rFonts w:ascii="Arial" w:eastAsia="Arial" w:hAnsi="Arial" w:cs="Arial"/>
          <w:i/>
        </w:rPr>
        <w:t>Directora del Instituto Canario de Administración Pública, Eva de Anta de Benito.- Presidenta de la Federación Canaria de Municipios, María Concepción Brito Núñez.- Presidente del Cabildo Insular de La Palma, Mariano Hernández Zapata.- Presidenta del Cabil</w:t>
      </w:r>
      <w:r>
        <w:rPr>
          <w:rFonts w:ascii="Arial" w:eastAsia="Arial" w:hAnsi="Arial" w:cs="Arial"/>
          <w:i/>
        </w:rPr>
        <w:t>do Insular de Lanzarote, María Dolores Corujo Berriel.- Presidente del Cabildo Insular de La Gomera, Casimiro Curbelo Curbelo.- Presidente del Cabildo Insular de Gran Canaria, Antonio Morales Méndez.- Presidente del Cabildo Insular de Fuerteventura, Sergio</w:t>
      </w:r>
      <w:r>
        <w:rPr>
          <w:rFonts w:ascii="Arial" w:eastAsia="Arial" w:hAnsi="Arial" w:cs="Arial"/>
          <w:i/>
        </w:rPr>
        <w:t xml:space="preserve"> Lloret López.- Presidente del Cabildo Insular de El Hierro, Alpidio Armas González.- Presidente del Cabildo Insular de Tenerife, Pedro Martín Domínguez.- Consejero de </w:t>
      </w:r>
    </w:p>
    <w:p w:rsidR="00425DD3" w:rsidRDefault="00EA323E">
      <w:pPr>
        <w:spacing w:after="5" w:line="249" w:lineRule="auto"/>
        <w:ind w:left="137" w:hanging="10"/>
        <w:jc w:val="both"/>
      </w:pPr>
      <w:r>
        <w:rPr>
          <w:rFonts w:ascii="Arial" w:eastAsia="Arial" w:hAnsi="Arial" w:cs="Arial"/>
          <w:i/>
        </w:rPr>
        <w:t>Administraciones Públicas, Justicia y Seguridad del Gobierno de Canarias, Julio Pérez H</w:t>
      </w:r>
      <w:r>
        <w:rPr>
          <w:rFonts w:ascii="Arial" w:eastAsia="Arial" w:hAnsi="Arial" w:cs="Arial"/>
          <w:i/>
        </w:rPr>
        <w:t>ernández.”</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b/>
        </w:rPr>
        <w:t>SEGUNDO</w:t>
      </w:r>
      <w:r>
        <w:rPr>
          <w:rFonts w:ascii="Arial" w:eastAsia="Arial" w:hAnsi="Arial" w:cs="Arial"/>
        </w:rPr>
        <w:t xml:space="preserve">: Notificar el acuerdo que se adopte a la Consejería de Administraciones Públicas, Justicia y Seguridad del Gobierno de Canarias y a la Federación Canaria de Municipios.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50" w:lineRule="auto"/>
        <w:ind w:left="152" w:right="378" w:hanging="10"/>
        <w:jc w:val="both"/>
      </w:pPr>
      <w:r>
        <w:rPr>
          <w:rFonts w:ascii="Arial" w:eastAsia="Arial" w:hAnsi="Arial" w:cs="Arial"/>
          <w:b/>
          <w:sz w:val="24"/>
        </w:rPr>
        <w:t xml:space="preserve">4.- </w:t>
      </w:r>
      <w:r>
        <w:rPr>
          <w:rFonts w:ascii="Arial" w:eastAsia="Arial" w:hAnsi="Arial" w:cs="Arial"/>
          <w:b/>
          <w:sz w:val="24"/>
        </w:rPr>
        <w:t xml:space="preserve">Urgencia. Expediente 12953/2022. Aprobación del Programa Formativo denominado </w:t>
      </w:r>
      <w:r>
        <w:rPr>
          <w:rFonts w:ascii="Arial" w:eastAsia="Arial" w:hAnsi="Arial" w:cs="Arial"/>
          <w:b/>
          <w:i/>
          <w:sz w:val="24"/>
        </w:rPr>
        <w:t>Primavera Textil 2023</w:t>
      </w:r>
      <w:r>
        <w:rPr>
          <w:rFonts w:ascii="Arial" w:eastAsia="Arial" w:hAnsi="Arial" w:cs="Arial"/>
          <w:b/>
          <w:sz w:val="24"/>
        </w:rPr>
        <w:t xml:space="preserve">, de los precios unitarios de los cursos del programa y de la aportación municipal al mismo. </w:t>
      </w:r>
      <w:r>
        <w:rPr>
          <w:rFonts w:ascii="Arial" w:eastAsia="Arial" w:hAnsi="Arial" w:cs="Arial"/>
          <w:sz w:val="24"/>
        </w:rPr>
        <w:t xml:space="preserve"> </w:t>
      </w:r>
    </w:p>
    <w:p w:rsidR="00425DD3" w:rsidRDefault="00EA323E">
      <w:pPr>
        <w:spacing w:after="0" w:line="236" w:lineRule="auto"/>
        <w:ind w:left="142" w:right="9873"/>
      </w:pPr>
      <w:r>
        <w:rPr>
          <w:rFonts w:ascii="Arial" w:eastAsia="Arial" w:hAnsi="Arial" w:cs="Arial"/>
          <w:b/>
        </w:rPr>
        <w:t xml:space="preserve"> </w:t>
      </w:r>
      <w:r>
        <w:rPr>
          <w:rFonts w:ascii="Times New Roman" w:eastAsia="Times New Roman" w:hAnsi="Times New Roman" w:cs="Times New Roman"/>
          <w:b/>
          <w:sz w:val="24"/>
        </w:rPr>
        <w:t xml:space="preserve"> </w:t>
      </w:r>
    </w:p>
    <w:p w:rsidR="00425DD3" w:rsidRDefault="00EA323E">
      <w:pPr>
        <w:spacing w:after="5" w:line="249" w:lineRule="auto"/>
        <w:ind w:left="137" w:hanging="10"/>
        <w:jc w:val="both"/>
      </w:pPr>
      <w:r>
        <w:rPr>
          <w:rFonts w:ascii="Arial" w:eastAsia="Arial" w:hAnsi="Arial" w:cs="Arial"/>
          <w:b/>
        </w:rPr>
        <w:t>Consta en el expediente propuesta de la Alcaldesa-</w:t>
      </w:r>
      <w:r>
        <w:rPr>
          <w:rFonts w:ascii="Arial" w:eastAsia="Arial" w:hAnsi="Arial" w:cs="Arial"/>
          <w:b/>
        </w:rPr>
        <w:t xml:space="preserve">Presidenta, de fecha 03 de febrero de 2023, cuyo tenor literal es el siguiente: </w:t>
      </w:r>
    </w:p>
    <w:p w:rsidR="00425DD3" w:rsidRDefault="00EA323E">
      <w:pPr>
        <w:spacing w:after="0"/>
        <w:ind w:left="142"/>
      </w:pPr>
      <w:r>
        <w:rPr>
          <w:rFonts w:ascii="Arial" w:eastAsia="Arial" w:hAnsi="Arial" w:cs="Arial"/>
          <w:b/>
        </w:rPr>
        <w:t xml:space="preserve"> </w:t>
      </w:r>
    </w:p>
    <w:p w:rsidR="00425DD3" w:rsidRDefault="00EA323E">
      <w:pPr>
        <w:spacing w:after="19"/>
        <w:ind w:left="142"/>
      </w:pPr>
      <w:r>
        <w:rPr>
          <w:rFonts w:ascii="Arial" w:eastAsia="Arial" w:hAnsi="Arial" w:cs="Arial"/>
          <w:b/>
        </w:rPr>
        <w:t xml:space="preserve"> </w:t>
      </w:r>
    </w:p>
    <w:p w:rsidR="00425DD3" w:rsidRDefault="00EA323E">
      <w:pPr>
        <w:spacing w:after="110" w:line="249" w:lineRule="auto"/>
        <w:ind w:left="147" w:right="366" w:hanging="5"/>
        <w:jc w:val="both"/>
      </w:pPr>
      <w:r>
        <w:rPr>
          <w:rFonts w:ascii="Arial" w:eastAsia="Arial" w:hAnsi="Arial" w:cs="Arial"/>
        </w:rPr>
        <w:t xml:space="preserve">   “Dña. María Concepción Brito Núñez, en calidad de Alcaldesa Presidenta, al amparo de lo dispuesto en el Reglamento de Organización, Funcionamiento y Régimen Jurídico de</w:t>
      </w:r>
      <w:r>
        <w:rPr>
          <w:rFonts w:ascii="Arial" w:eastAsia="Arial" w:hAnsi="Arial" w:cs="Arial"/>
        </w:rPr>
        <w:t xml:space="preserve"> las Entidades Locales, así como en la Ley 7/1985, de 2 de abril, Reguladora de las Bases de Régimen Local formula, </w:t>
      </w:r>
    </w:p>
    <w:p w:rsidR="00425DD3" w:rsidRDefault="00EA323E">
      <w:pPr>
        <w:spacing w:after="95"/>
        <w:ind w:left="142"/>
      </w:pPr>
      <w:r>
        <w:rPr>
          <w:rFonts w:ascii="Arial" w:eastAsia="Arial" w:hAnsi="Arial" w:cs="Arial"/>
        </w:rPr>
        <w:t xml:space="preserve"> </w:t>
      </w:r>
    </w:p>
    <w:p w:rsidR="00425DD3" w:rsidRDefault="00EA323E">
      <w:pPr>
        <w:spacing w:after="5" w:line="249" w:lineRule="auto"/>
        <w:ind w:left="137" w:right="378" w:hanging="10"/>
        <w:jc w:val="both"/>
      </w:pPr>
      <w:r>
        <w:rPr>
          <w:rFonts w:ascii="Arial" w:eastAsia="Arial" w:hAnsi="Arial" w:cs="Arial"/>
          <w:b/>
        </w:rPr>
        <w:t xml:space="preserve">Propuesta a la Junta de Gobierno Local de aprobación del Programa Formativo denominado </w:t>
      </w:r>
      <w:r>
        <w:rPr>
          <w:rFonts w:ascii="Arial" w:eastAsia="Arial" w:hAnsi="Arial" w:cs="Arial"/>
          <w:b/>
          <w:i/>
        </w:rPr>
        <w:t>Primavera Textil 2023</w:t>
      </w:r>
      <w:r>
        <w:rPr>
          <w:rFonts w:ascii="Arial" w:eastAsia="Arial" w:hAnsi="Arial" w:cs="Arial"/>
          <w:b/>
        </w:rPr>
        <w:t>, de los precios unitarios de</w:t>
      </w:r>
      <w:r>
        <w:rPr>
          <w:rFonts w:ascii="Arial" w:eastAsia="Arial" w:hAnsi="Arial" w:cs="Arial"/>
          <w:b/>
        </w:rPr>
        <w:t xml:space="preserve"> los cursos del programa y de la aportación municipal al mismo. </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rPr>
        <w:t xml:space="preserve">Visto el informe de la Agencia de empleo y desarrollo local de fecha 03 de febrero de 2023 cuyo tenor literal: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37" w:right="421" w:hanging="10"/>
        <w:jc w:val="both"/>
      </w:pPr>
      <w:r>
        <w:rPr>
          <w:rFonts w:ascii="Arial" w:eastAsia="Arial" w:hAnsi="Arial" w:cs="Arial"/>
          <w:i/>
        </w:rPr>
        <w:t>Visto el expediente antedicho, el personal laboral, Doña María Pilar González Rodríguez, que desempeña el puesto de trabajo de técnica gente de empleo y desarrollo local, emite el siguiente informe:</w:t>
      </w:r>
      <w:r>
        <w:rPr>
          <w:rFonts w:ascii="Arial" w:eastAsia="Arial" w:hAnsi="Arial" w:cs="Arial"/>
        </w:rPr>
        <w:t xml:space="preserve"> </w:t>
      </w:r>
    </w:p>
    <w:p w:rsidR="00425DD3" w:rsidRDefault="00EA323E">
      <w:pPr>
        <w:spacing w:after="100"/>
        <w:ind w:left="142"/>
      </w:pPr>
      <w:r>
        <w:rPr>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6015" name="Group 126015"/>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1882" name="Rectangle 11882"/>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Validación: 6GYG9P6P7GDWHXPLNHG9MP26G | Verifica</w:t>
                              </w:r>
                              <w:r>
                                <w:rPr>
                                  <w:rFonts w:ascii="Arial" w:eastAsia="Arial" w:hAnsi="Arial" w:cs="Arial"/>
                                  <w:sz w:val="12"/>
                                </w:rPr>
                                <w:t xml:space="preserve">ción: https://candelaria.sedelectronica.es/ </w:t>
                              </w:r>
                            </w:p>
                          </w:txbxContent>
                        </wps:txbx>
                        <wps:bodyPr horzOverflow="overflow" vert="horz" lIns="0" tIns="0" rIns="0" bIns="0" rtlCol="0">
                          <a:noAutofit/>
                        </wps:bodyPr>
                      </wps:wsp>
                      <wps:wsp>
                        <wps:cNvPr id="11883" name="Rectangle 11883"/>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66 de 78 </w:t>
                              </w:r>
                            </w:p>
                          </w:txbxContent>
                        </wps:txbx>
                        <wps:bodyPr horzOverflow="overflow" vert="horz" lIns="0" tIns="0" rIns="0" bIns="0" rtlCol="0">
                          <a:noAutofit/>
                        </wps:bodyPr>
                      </wps:wsp>
                    </wpg:wgp>
                  </a:graphicData>
                </a:graphic>
              </wp:anchor>
            </w:drawing>
          </mc:Choice>
          <mc:Fallback xmlns:a="http://schemas.openxmlformats.org/drawingml/2006/main">
            <w:pict>
              <v:group id="Group 126015" style="width:12.7031pt;height:283.026pt;position:absolute;mso-position-horizontal-relative:page;mso-position-horizontal:absolute;margin-left:682.278pt;mso-position-vertical-relative:page;margin-top:529.014pt;" coordsize="1613,35944">
                <v:rect id="Rectangle 11882"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1883"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66 de 78 </w:t>
                        </w:r>
                      </w:p>
                    </w:txbxContent>
                  </v:textbox>
                </v:rect>
                <w10:wrap type="square"/>
              </v:group>
            </w:pict>
          </mc:Fallback>
        </mc:AlternateContent>
      </w:r>
      <w:r>
        <w:rPr>
          <w:rFonts w:ascii="Arial" w:eastAsia="Arial" w:hAnsi="Arial" w:cs="Arial"/>
          <w:i/>
        </w:rPr>
        <w:t xml:space="preserve">  </w:t>
      </w:r>
    </w:p>
    <w:p w:rsidR="00425DD3" w:rsidRDefault="00EA323E">
      <w:pPr>
        <w:spacing w:after="98"/>
        <w:ind w:left="10" w:right="220" w:hanging="10"/>
        <w:jc w:val="center"/>
      </w:pPr>
      <w:r>
        <w:rPr>
          <w:rFonts w:ascii="Arial" w:eastAsia="Arial" w:hAnsi="Arial" w:cs="Arial"/>
          <w:i/>
        </w:rPr>
        <w:t xml:space="preserve">Antecedentes de hecho </w:t>
      </w:r>
    </w:p>
    <w:p w:rsidR="00425DD3" w:rsidRDefault="00EA323E">
      <w:pPr>
        <w:spacing w:after="100"/>
        <w:ind w:left="142"/>
      </w:pPr>
      <w:r>
        <w:rPr>
          <w:rFonts w:ascii="Arial" w:eastAsia="Arial" w:hAnsi="Arial" w:cs="Arial"/>
          <w:i/>
        </w:rPr>
        <w:t xml:space="preserve"> </w:t>
      </w:r>
    </w:p>
    <w:p w:rsidR="00425DD3" w:rsidRDefault="00EA323E">
      <w:pPr>
        <w:spacing w:after="111" w:line="249" w:lineRule="auto"/>
        <w:ind w:left="137" w:right="361" w:hanging="10"/>
        <w:jc w:val="both"/>
      </w:pPr>
      <w:r>
        <w:rPr>
          <w:rFonts w:ascii="Arial" w:eastAsia="Arial" w:hAnsi="Arial" w:cs="Arial"/>
          <w:i/>
        </w:rPr>
        <w:t>Dado el proyecto de formación textil denominado “Candelaria Primavera Textil 2023” desar</w:t>
      </w:r>
      <w:r>
        <w:rPr>
          <w:rFonts w:ascii="Arial" w:eastAsia="Arial" w:hAnsi="Arial" w:cs="Arial"/>
          <w:i/>
        </w:rPr>
        <w:t>rollado por la Agencia de Desarrollo Local para los meses de febrero a abril del presente año que retoma la tradición de esta entidad de ofertar formación en el sector artesanal de textil, confección y piel de corta duración con el doble objeto de cualific</w:t>
      </w:r>
      <w:r>
        <w:rPr>
          <w:rFonts w:ascii="Arial" w:eastAsia="Arial" w:hAnsi="Arial" w:cs="Arial"/>
          <w:i/>
        </w:rPr>
        <w:t>ar a personas ya iniciadas en el sector profesionalizando y reforzando sus conocimientos previos en alguna de las especialidades formativas del sector, así como de abrir a las personas interesadas, y entre ellas, particularmente a aquellas que son desemple</w:t>
      </w:r>
      <w:r>
        <w:rPr>
          <w:rFonts w:ascii="Arial" w:eastAsia="Arial" w:hAnsi="Arial" w:cs="Arial"/>
          <w:i/>
        </w:rPr>
        <w:t xml:space="preserve">adas y buscan una salida laboral, una oportunidad de formarse aunque no hayan sido beneficiarias de políticas activas de empleo o de otras propuestas formativas profesionalizadoras.  </w:t>
      </w:r>
    </w:p>
    <w:p w:rsidR="00425DD3" w:rsidRDefault="00EA323E">
      <w:pPr>
        <w:spacing w:after="100"/>
        <w:ind w:left="142"/>
      </w:pPr>
      <w:r>
        <w:rPr>
          <w:rFonts w:ascii="Arial" w:eastAsia="Arial" w:hAnsi="Arial" w:cs="Arial"/>
          <w:i/>
        </w:rPr>
        <w:t xml:space="preserve"> </w:t>
      </w:r>
    </w:p>
    <w:p w:rsidR="00425DD3" w:rsidRDefault="00EA323E">
      <w:pPr>
        <w:spacing w:after="110" w:line="249" w:lineRule="auto"/>
        <w:ind w:left="137" w:right="421" w:hanging="10"/>
        <w:jc w:val="both"/>
      </w:pPr>
      <w:r>
        <w:rPr>
          <w:rFonts w:ascii="Arial" w:eastAsia="Arial" w:hAnsi="Arial" w:cs="Arial"/>
          <w:i/>
        </w:rPr>
        <w:t>A la vista de las exitosas experiencias de los programas formativos pr</w:t>
      </w:r>
      <w:r>
        <w:rPr>
          <w:rFonts w:ascii="Arial" w:eastAsia="Arial" w:hAnsi="Arial" w:cs="Arial"/>
          <w:i/>
        </w:rPr>
        <w:t xml:space="preserve">ofesionalizadores en la rama textil desarrollados previamente por la Agencia de Empleo y Desarrollo Local, y considerando las necesidades de aprendizaje manifestadas por las personas participantes así como por personas interesadas como potenciales alumnas </w:t>
      </w:r>
      <w:r>
        <w:rPr>
          <w:rFonts w:ascii="Arial" w:eastAsia="Arial" w:hAnsi="Arial" w:cs="Arial"/>
          <w:i/>
        </w:rPr>
        <w:t xml:space="preserve">y alumnos se hace necesaria la convocatoria de un programa formativo que tenga como objetivo seguir formando en tejeduría de telar manual y la confección, así como incorporar nuevas líneas de trabajo como la confección de calzado artesanal. </w:t>
      </w:r>
    </w:p>
    <w:p w:rsidR="00425DD3" w:rsidRDefault="00EA323E">
      <w:pPr>
        <w:spacing w:after="110" w:line="249" w:lineRule="auto"/>
        <w:ind w:left="137" w:right="358" w:hanging="10"/>
        <w:jc w:val="both"/>
      </w:pPr>
      <w:r>
        <w:rPr>
          <w:rFonts w:ascii="Arial" w:eastAsia="Arial" w:hAnsi="Arial" w:cs="Arial"/>
          <w:i/>
        </w:rPr>
        <w:t>Considerando q</w:t>
      </w:r>
      <w:r>
        <w:rPr>
          <w:rFonts w:ascii="Arial" w:eastAsia="Arial" w:hAnsi="Arial" w:cs="Arial"/>
          <w:i/>
        </w:rPr>
        <w:t>ue esta entidad, ofrece cursos en el sector desde el año 2014, a través de programas estacionales de formación de duración variable entre las 20 y las 60 horas a la población que se han visto suspendidos en los últimos años debido a las exigencias sanitari</w:t>
      </w:r>
      <w:r>
        <w:rPr>
          <w:rFonts w:ascii="Arial" w:eastAsia="Arial" w:hAnsi="Arial" w:cs="Arial"/>
          <w:i/>
        </w:rPr>
        <w:t>as provocadas por la COVID19, así como la demanda actual de que se retomen los mismos recibida a través de la Agencia de Empleo y Desarrollo Local. De esta forma, el proyecto Candelaria Primavera Textil 2023 se concreta en tres acciones formativas de 60 ho</w:t>
      </w:r>
      <w:r>
        <w:rPr>
          <w:rFonts w:ascii="Arial" w:eastAsia="Arial" w:hAnsi="Arial" w:cs="Arial"/>
          <w:i/>
        </w:rPr>
        <w:t xml:space="preserve">ras de duración cada una: Tejeduría de Telar Manual, la Confección Artesanal de Zapatos, o la Confección en sí misma, tanto a mano como a máquina, para principiantes interesados. </w:t>
      </w:r>
    </w:p>
    <w:p w:rsidR="00425DD3" w:rsidRDefault="00EA323E">
      <w:pPr>
        <w:spacing w:after="100"/>
        <w:ind w:left="142"/>
      </w:pPr>
      <w:r>
        <w:rPr>
          <w:rFonts w:ascii="Arial" w:eastAsia="Arial" w:hAnsi="Arial" w:cs="Arial"/>
          <w:i/>
        </w:rPr>
        <w:t xml:space="preserve"> </w:t>
      </w:r>
    </w:p>
    <w:p w:rsidR="00425DD3" w:rsidRDefault="00EA323E">
      <w:pPr>
        <w:spacing w:after="110" w:line="249" w:lineRule="auto"/>
        <w:ind w:left="137" w:right="421" w:hanging="10"/>
        <w:jc w:val="both"/>
      </w:pPr>
      <w:r>
        <w:rPr>
          <w:rFonts w:ascii="Arial" w:eastAsia="Arial" w:hAnsi="Arial" w:cs="Arial"/>
          <w:i/>
        </w:rPr>
        <w:t>Dado el interés público que supone el mantenimiento de tradiciones artesan</w:t>
      </w:r>
      <w:r>
        <w:rPr>
          <w:rFonts w:ascii="Arial" w:eastAsia="Arial" w:hAnsi="Arial" w:cs="Arial"/>
          <w:i/>
        </w:rPr>
        <w:t xml:space="preserve">as como las arriba descritas, las posibilidades que las mismas ofrecen de trabajo de carácter autónomo como empresarias y empresarios individuales, así como las posibilidades labores que abren a las personas beneficiarias, así como la situación actual del </w:t>
      </w:r>
      <w:r>
        <w:rPr>
          <w:rFonts w:ascii="Arial" w:eastAsia="Arial" w:hAnsi="Arial" w:cs="Arial"/>
          <w:i/>
        </w:rPr>
        <w:t xml:space="preserve">mercado laboral con un repunte del número de personas desempleadas, se considera de interés que los cursos no superen un precio de 2,50 euros por hora.  </w:t>
      </w:r>
    </w:p>
    <w:p w:rsidR="00425DD3" w:rsidRDefault="00EA323E">
      <w:pPr>
        <w:spacing w:after="98"/>
        <w:ind w:left="142"/>
      </w:pPr>
      <w:r>
        <w:rPr>
          <w:rFonts w:ascii="Arial" w:eastAsia="Arial" w:hAnsi="Arial" w:cs="Arial"/>
          <w:i/>
        </w:rPr>
        <w:t xml:space="preserve"> </w:t>
      </w:r>
    </w:p>
    <w:p w:rsidR="00425DD3" w:rsidRDefault="00EA323E">
      <w:pPr>
        <w:spacing w:after="113" w:line="249" w:lineRule="auto"/>
        <w:ind w:left="137" w:right="421" w:hanging="10"/>
        <w:jc w:val="both"/>
      </w:pPr>
      <w:r>
        <w:rPr>
          <w:rFonts w:ascii="Arial" w:eastAsia="Arial" w:hAnsi="Arial" w:cs="Arial"/>
          <w:i/>
        </w:rPr>
        <w:t>Considerando que las instalaciones de las que disponemos para la realización de estas actividades para la confección de calzado, así como para la tejeduría de telar manual deben albergar a un número máximo de 12 personas y que, por otro lado, el curso bási</w:t>
      </w:r>
      <w:r>
        <w:rPr>
          <w:rFonts w:ascii="Arial" w:eastAsia="Arial" w:hAnsi="Arial" w:cs="Arial"/>
          <w:i/>
        </w:rPr>
        <w:t>co de confección propuesto no puede atender a más de 12 personas, se ha hecho un cálculo por parte de la técnica que suscribe este informe para establecer el ingreso necesario para cubrir los costes que obra en el expediente así mismo. Siendo que 12 person</w:t>
      </w:r>
      <w:r>
        <w:rPr>
          <w:rFonts w:ascii="Arial" w:eastAsia="Arial" w:hAnsi="Arial" w:cs="Arial"/>
          <w:i/>
        </w:rPr>
        <w:t>as pagando cada hora a 2,5 euros, pagaría un total de 150 euros por el curso, -precio habitual en convocatorias semejantes- mientras que la formación en estas materias tiene un coste medio de 35 euros la hora: el coste relativos a los honorarios docentes s</w:t>
      </w:r>
      <w:r>
        <w:rPr>
          <w:rFonts w:ascii="Arial" w:eastAsia="Arial" w:hAnsi="Arial" w:cs="Arial"/>
          <w:i/>
        </w:rPr>
        <w:t xml:space="preserve">upera los ingresos en cada uno de los tres cursos propuestos, tal y como vemos en el cuadro siguiente:  </w:t>
      </w:r>
    </w:p>
    <w:p w:rsidR="00425DD3" w:rsidRDefault="00EA323E">
      <w:pPr>
        <w:spacing w:after="98"/>
        <w:ind w:left="142"/>
      </w:pPr>
      <w:r>
        <w:rPr>
          <w:rFonts w:ascii="Arial" w:eastAsia="Arial" w:hAnsi="Arial" w:cs="Arial"/>
          <w:i/>
        </w:rPr>
        <w:t xml:space="preserve"> </w:t>
      </w:r>
    </w:p>
    <w:p w:rsidR="00425DD3" w:rsidRDefault="00EA323E">
      <w:pPr>
        <w:spacing w:after="0"/>
        <w:ind w:left="142"/>
      </w:pPr>
      <w:r>
        <w:rPr>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9569" name="Group 129569"/>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2154" name="Rectangle 12154"/>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2155" name="Rectangle 12155"/>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electrónicamente desde la pl</w:t>
                              </w:r>
                              <w:r>
                                <w:rPr>
                                  <w:rFonts w:ascii="Arial" w:eastAsia="Arial" w:hAnsi="Arial" w:cs="Arial"/>
                                  <w:sz w:val="12"/>
                                </w:rPr>
                                <w:t xml:space="preserve">ataforma esPublico Gestiona | Página 67 de 78 </w:t>
                              </w:r>
                            </w:p>
                          </w:txbxContent>
                        </wps:txbx>
                        <wps:bodyPr horzOverflow="overflow" vert="horz" lIns="0" tIns="0" rIns="0" bIns="0" rtlCol="0">
                          <a:noAutofit/>
                        </wps:bodyPr>
                      </wps:wsp>
                    </wpg:wgp>
                  </a:graphicData>
                </a:graphic>
              </wp:anchor>
            </w:drawing>
          </mc:Choice>
          <mc:Fallback xmlns:a="http://schemas.openxmlformats.org/drawingml/2006/main">
            <w:pict>
              <v:group id="Group 129569" style="width:12.7031pt;height:283.026pt;position:absolute;mso-position-horizontal-relative:page;mso-position-horizontal:absolute;margin-left:682.278pt;mso-position-vertical-relative:page;margin-top:529.014pt;" coordsize="1613,35944">
                <v:rect id="Rectangle 12154"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2155"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67 de 78 </w:t>
                        </w:r>
                      </w:p>
                    </w:txbxContent>
                  </v:textbox>
                </v:rect>
                <w10:wrap type="square"/>
              </v:group>
            </w:pict>
          </mc:Fallback>
        </mc:AlternateContent>
      </w:r>
      <w:r>
        <w:rPr>
          <w:rFonts w:ascii="Arial" w:eastAsia="Arial" w:hAnsi="Arial" w:cs="Arial"/>
          <w:i/>
        </w:rPr>
        <w:t xml:space="preserve"> </w:t>
      </w:r>
    </w:p>
    <w:tbl>
      <w:tblPr>
        <w:tblStyle w:val="TableGrid"/>
        <w:tblW w:w="8722" w:type="dxa"/>
        <w:tblInd w:w="146" w:type="dxa"/>
        <w:tblCellMar>
          <w:top w:w="8" w:type="dxa"/>
          <w:left w:w="106" w:type="dxa"/>
          <w:bottom w:w="0" w:type="dxa"/>
          <w:right w:w="48" w:type="dxa"/>
        </w:tblCellMar>
        <w:tblLook w:val="04A0" w:firstRow="1" w:lastRow="0" w:firstColumn="1" w:lastColumn="0" w:noHBand="0" w:noVBand="1"/>
      </w:tblPr>
      <w:tblGrid>
        <w:gridCol w:w="1538"/>
        <w:gridCol w:w="1256"/>
        <w:gridCol w:w="1292"/>
        <w:gridCol w:w="1432"/>
        <w:gridCol w:w="1891"/>
        <w:gridCol w:w="1313"/>
      </w:tblGrid>
      <w:tr w:rsidR="00425DD3">
        <w:trPr>
          <w:trHeight w:val="1275"/>
        </w:trPr>
        <w:tc>
          <w:tcPr>
            <w:tcW w:w="1538" w:type="dxa"/>
            <w:tcBorders>
              <w:top w:val="single" w:sz="4" w:space="0" w:color="000000"/>
              <w:left w:val="single" w:sz="4" w:space="0" w:color="000000"/>
              <w:bottom w:val="single" w:sz="4" w:space="0" w:color="000000"/>
              <w:right w:val="single" w:sz="4" w:space="0" w:color="000000"/>
            </w:tcBorders>
          </w:tcPr>
          <w:p w:rsidR="00425DD3" w:rsidRDefault="00EA323E">
            <w:pPr>
              <w:spacing w:after="0"/>
              <w:jc w:val="center"/>
            </w:pPr>
            <w:r>
              <w:rPr>
                <w:rFonts w:ascii="Arial" w:eastAsia="Arial" w:hAnsi="Arial" w:cs="Arial"/>
                <w:i/>
              </w:rPr>
              <w:t xml:space="preserve">Actividad formativa </w:t>
            </w:r>
          </w:p>
        </w:tc>
        <w:tc>
          <w:tcPr>
            <w:tcW w:w="1256" w:type="dxa"/>
            <w:tcBorders>
              <w:top w:val="single" w:sz="4" w:space="0" w:color="000000"/>
              <w:left w:val="single" w:sz="4" w:space="0" w:color="000000"/>
              <w:bottom w:val="single" w:sz="4" w:space="0" w:color="000000"/>
              <w:right w:val="single" w:sz="4" w:space="0" w:color="000000"/>
            </w:tcBorders>
          </w:tcPr>
          <w:p w:rsidR="00425DD3" w:rsidRDefault="00EA323E">
            <w:pPr>
              <w:spacing w:after="0"/>
              <w:jc w:val="center"/>
            </w:pPr>
            <w:r>
              <w:rPr>
                <w:rFonts w:ascii="Arial" w:eastAsia="Arial" w:hAnsi="Arial" w:cs="Arial"/>
                <w:i/>
              </w:rPr>
              <w:t xml:space="preserve">Gastos en honorarios docentes </w:t>
            </w:r>
          </w:p>
        </w:tc>
        <w:tc>
          <w:tcPr>
            <w:tcW w:w="129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61"/>
              <w:jc w:val="center"/>
            </w:pPr>
            <w:r>
              <w:rPr>
                <w:rFonts w:ascii="Arial" w:eastAsia="Arial" w:hAnsi="Arial" w:cs="Arial"/>
                <w:i/>
              </w:rPr>
              <w:t xml:space="preserve">Gastos </w:t>
            </w:r>
          </w:p>
          <w:p w:rsidR="00425DD3" w:rsidRDefault="00EA323E">
            <w:pPr>
              <w:spacing w:after="0"/>
              <w:ind w:right="59"/>
              <w:jc w:val="center"/>
            </w:pPr>
            <w:r>
              <w:rPr>
                <w:rFonts w:ascii="Arial" w:eastAsia="Arial" w:hAnsi="Arial" w:cs="Arial"/>
                <w:i/>
              </w:rPr>
              <w:t xml:space="preserve">(utillaje, </w:t>
            </w:r>
          </w:p>
          <w:p w:rsidR="00425DD3" w:rsidRDefault="00EA323E">
            <w:pPr>
              <w:spacing w:after="0"/>
              <w:jc w:val="center"/>
            </w:pPr>
            <w:r>
              <w:rPr>
                <w:rFonts w:ascii="Arial" w:eastAsia="Arial" w:hAnsi="Arial" w:cs="Arial"/>
                <w:i/>
              </w:rPr>
              <w:t xml:space="preserve">materiales, etc.) </w:t>
            </w:r>
          </w:p>
        </w:tc>
        <w:tc>
          <w:tcPr>
            <w:tcW w:w="1432" w:type="dxa"/>
            <w:tcBorders>
              <w:top w:val="single" w:sz="4" w:space="0" w:color="000000"/>
              <w:left w:val="single" w:sz="4" w:space="0" w:color="000000"/>
              <w:bottom w:val="single" w:sz="4" w:space="0" w:color="000000"/>
              <w:right w:val="single" w:sz="4" w:space="0" w:color="000000"/>
            </w:tcBorders>
            <w:shd w:val="clear" w:color="auto" w:fill="D9D9D9"/>
          </w:tcPr>
          <w:p w:rsidR="00425DD3" w:rsidRDefault="00EA323E">
            <w:pPr>
              <w:spacing w:after="0"/>
              <w:ind w:left="20"/>
            </w:pPr>
            <w:r>
              <w:rPr>
                <w:rFonts w:ascii="Arial" w:eastAsia="Arial" w:hAnsi="Arial" w:cs="Arial"/>
                <w:i/>
              </w:rPr>
              <w:t xml:space="preserve">Total gastos </w:t>
            </w:r>
          </w:p>
        </w:tc>
        <w:tc>
          <w:tcPr>
            <w:tcW w:w="1891" w:type="dxa"/>
            <w:tcBorders>
              <w:top w:val="single" w:sz="4" w:space="0" w:color="000000"/>
              <w:left w:val="single" w:sz="4" w:space="0" w:color="000000"/>
              <w:bottom w:val="single" w:sz="4" w:space="0" w:color="000000"/>
              <w:right w:val="nil"/>
            </w:tcBorders>
            <w:shd w:val="clear" w:color="auto" w:fill="D9D9D9"/>
          </w:tcPr>
          <w:p w:rsidR="00425DD3" w:rsidRDefault="00EA323E">
            <w:pPr>
              <w:spacing w:after="1" w:line="239" w:lineRule="auto"/>
              <w:jc w:val="center"/>
            </w:pPr>
            <w:r>
              <w:rPr>
                <w:rFonts w:ascii="Arial" w:eastAsia="Arial" w:hAnsi="Arial" w:cs="Arial"/>
                <w:i/>
              </w:rPr>
              <w:t xml:space="preserve">Total Ingresos  suma coste unitario </w:t>
            </w:r>
          </w:p>
          <w:p w:rsidR="00425DD3" w:rsidRDefault="00EA323E">
            <w:pPr>
              <w:spacing w:after="0"/>
              <w:jc w:val="center"/>
            </w:pPr>
            <w:r>
              <w:rPr>
                <w:rFonts w:ascii="Arial" w:eastAsia="Arial" w:hAnsi="Arial" w:cs="Arial"/>
                <w:i/>
              </w:rPr>
              <w:t xml:space="preserve">propuesto persona/curso </w:t>
            </w:r>
          </w:p>
        </w:tc>
        <w:tc>
          <w:tcPr>
            <w:tcW w:w="1313" w:type="dxa"/>
            <w:tcBorders>
              <w:top w:val="single" w:sz="4" w:space="0" w:color="000000"/>
              <w:left w:val="nil"/>
              <w:bottom w:val="single" w:sz="4" w:space="0" w:color="000000"/>
              <w:right w:val="nil"/>
            </w:tcBorders>
            <w:shd w:val="clear" w:color="auto" w:fill="000000"/>
          </w:tcPr>
          <w:p w:rsidR="00425DD3" w:rsidRDefault="00EA323E">
            <w:pPr>
              <w:spacing w:after="0" w:line="240" w:lineRule="auto"/>
              <w:jc w:val="center"/>
            </w:pPr>
            <w:r>
              <w:rPr>
                <w:rFonts w:ascii="Arial" w:eastAsia="Arial" w:hAnsi="Arial" w:cs="Arial"/>
                <w:i/>
                <w:color w:val="FFFFFF"/>
              </w:rPr>
              <w:t xml:space="preserve">Diferencia entre </w:t>
            </w:r>
          </w:p>
          <w:p w:rsidR="00425DD3" w:rsidRDefault="00EA323E">
            <w:pPr>
              <w:spacing w:after="0"/>
              <w:jc w:val="center"/>
            </w:pPr>
            <w:r>
              <w:rPr>
                <w:rFonts w:ascii="Arial" w:eastAsia="Arial" w:hAnsi="Arial" w:cs="Arial"/>
                <w:i/>
                <w:color w:val="FFFFFF"/>
              </w:rPr>
              <w:t xml:space="preserve">gastos e ingresos </w:t>
            </w:r>
          </w:p>
        </w:tc>
      </w:tr>
      <w:tr w:rsidR="00425DD3">
        <w:trPr>
          <w:trHeight w:val="889"/>
        </w:trPr>
        <w:tc>
          <w:tcPr>
            <w:tcW w:w="153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2"/>
            </w:pPr>
            <w:r>
              <w:rPr>
                <w:rFonts w:ascii="Arial" w:eastAsia="Arial" w:hAnsi="Arial" w:cs="Arial"/>
                <w:i/>
              </w:rPr>
              <w:t xml:space="preserve">Curso de tejeduría de telar manual </w:t>
            </w:r>
          </w:p>
        </w:tc>
        <w:tc>
          <w:tcPr>
            <w:tcW w:w="125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63"/>
              <w:jc w:val="center"/>
            </w:pPr>
            <w:r>
              <w:rPr>
                <w:rFonts w:ascii="Arial" w:eastAsia="Arial" w:hAnsi="Arial" w:cs="Arial"/>
                <w:i/>
              </w:rPr>
              <w:t xml:space="preserve">2.100 € </w:t>
            </w:r>
          </w:p>
        </w:tc>
        <w:tc>
          <w:tcPr>
            <w:tcW w:w="129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9"/>
              <w:jc w:val="center"/>
            </w:pPr>
            <w:r>
              <w:rPr>
                <w:rFonts w:ascii="Arial" w:eastAsia="Arial" w:hAnsi="Arial" w:cs="Arial"/>
                <w:i/>
              </w:rPr>
              <w:t xml:space="preserve">0 € </w:t>
            </w:r>
          </w:p>
        </w:tc>
        <w:tc>
          <w:tcPr>
            <w:tcW w:w="143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9"/>
              <w:jc w:val="center"/>
            </w:pPr>
            <w:r>
              <w:rPr>
                <w:rFonts w:ascii="Arial" w:eastAsia="Arial" w:hAnsi="Arial" w:cs="Arial"/>
                <w:i/>
              </w:rPr>
              <w:t xml:space="preserve">2.100 € </w:t>
            </w:r>
          </w:p>
        </w:tc>
        <w:tc>
          <w:tcPr>
            <w:tcW w:w="1891"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4"/>
              <w:jc w:val="center"/>
            </w:pPr>
            <w:r>
              <w:rPr>
                <w:rFonts w:ascii="Arial" w:eastAsia="Arial" w:hAnsi="Arial" w:cs="Arial"/>
                <w:i/>
              </w:rPr>
              <w:t xml:space="preserve">1.800 € </w:t>
            </w:r>
          </w:p>
        </w:tc>
        <w:tc>
          <w:tcPr>
            <w:tcW w:w="1313"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3"/>
              <w:jc w:val="center"/>
            </w:pPr>
            <w:r>
              <w:rPr>
                <w:rFonts w:ascii="Arial" w:eastAsia="Arial" w:hAnsi="Arial" w:cs="Arial"/>
                <w:i/>
              </w:rPr>
              <w:t xml:space="preserve">300 € </w:t>
            </w:r>
          </w:p>
        </w:tc>
      </w:tr>
      <w:tr w:rsidR="00425DD3">
        <w:trPr>
          <w:trHeight w:val="1142"/>
        </w:trPr>
        <w:tc>
          <w:tcPr>
            <w:tcW w:w="153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2"/>
            </w:pPr>
            <w:r>
              <w:rPr>
                <w:rFonts w:ascii="Arial" w:eastAsia="Arial" w:hAnsi="Arial" w:cs="Arial"/>
                <w:i/>
              </w:rPr>
              <w:t xml:space="preserve">Curso de confección artesanal de zapatos </w:t>
            </w:r>
          </w:p>
        </w:tc>
        <w:tc>
          <w:tcPr>
            <w:tcW w:w="125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63"/>
              <w:jc w:val="center"/>
            </w:pPr>
            <w:r>
              <w:rPr>
                <w:rFonts w:ascii="Arial" w:eastAsia="Arial" w:hAnsi="Arial" w:cs="Arial"/>
                <w:i/>
              </w:rPr>
              <w:t xml:space="preserve">2.100 € </w:t>
            </w:r>
          </w:p>
        </w:tc>
        <w:tc>
          <w:tcPr>
            <w:tcW w:w="129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9"/>
              <w:jc w:val="center"/>
            </w:pPr>
            <w:r>
              <w:rPr>
                <w:rFonts w:ascii="Arial" w:eastAsia="Arial" w:hAnsi="Arial" w:cs="Arial"/>
                <w:i/>
              </w:rPr>
              <w:t xml:space="preserve">600 € </w:t>
            </w:r>
          </w:p>
        </w:tc>
        <w:tc>
          <w:tcPr>
            <w:tcW w:w="143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9"/>
              <w:jc w:val="center"/>
            </w:pPr>
            <w:r>
              <w:rPr>
                <w:rFonts w:ascii="Arial" w:eastAsia="Arial" w:hAnsi="Arial" w:cs="Arial"/>
                <w:i/>
              </w:rPr>
              <w:t xml:space="preserve">2.700 € </w:t>
            </w:r>
          </w:p>
        </w:tc>
        <w:tc>
          <w:tcPr>
            <w:tcW w:w="1891"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4"/>
              <w:jc w:val="center"/>
            </w:pPr>
            <w:r>
              <w:rPr>
                <w:rFonts w:ascii="Arial" w:eastAsia="Arial" w:hAnsi="Arial" w:cs="Arial"/>
                <w:i/>
              </w:rPr>
              <w:t xml:space="preserve">1.800 € </w:t>
            </w:r>
          </w:p>
        </w:tc>
        <w:tc>
          <w:tcPr>
            <w:tcW w:w="1313"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3"/>
              <w:jc w:val="center"/>
            </w:pPr>
            <w:r>
              <w:rPr>
                <w:rFonts w:ascii="Arial" w:eastAsia="Arial" w:hAnsi="Arial" w:cs="Arial"/>
                <w:i/>
              </w:rPr>
              <w:t xml:space="preserve">900 € </w:t>
            </w:r>
          </w:p>
        </w:tc>
      </w:tr>
      <w:tr w:rsidR="00425DD3">
        <w:trPr>
          <w:trHeight w:val="1395"/>
        </w:trPr>
        <w:tc>
          <w:tcPr>
            <w:tcW w:w="1538"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2" w:right="21"/>
            </w:pPr>
            <w:r>
              <w:rPr>
                <w:rFonts w:ascii="Arial" w:eastAsia="Arial" w:hAnsi="Arial" w:cs="Arial"/>
                <w:i/>
              </w:rPr>
              <w:t xml:space="preserve">Curso básico de confección para principiantes </w:t>
            </w:r>
          </w:p>
        </w:tc>
        <w:tc>
          <w:tcPr>
            <w:tcW w:w="125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63"/>
              <w:jc w:val="center"/>
            </w:pPr>
            <w:r>
              <w:rPr>
                <w:rFonts w:ascii="Arial" w:eastAsia="Arial" w:hAnsi="Arial" w:cs="Arial"/>
                <w:i/>
              </w:rPr>
              <w:t xml:space="preserve">2.100 € </w:t>
            </w:r>
          </w:p>
        </w:tc>
        <w:tc>
          <w:tcPr>
            <w:tcW w:w="129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9"/>
              <w:jc w:val="center"/>
            </w:pPr>
            <w:r>
              <w:rPr>
                <w:rFonts w:ascii="Arial" w:eastAsia="Arial" w:hAnsi="Arial" w:cs="Arial"/>
                <w:i/>
              </w:rPr>
              <w:t xml:space="preserve">0 € </w:t>
            </w:r>
          </w:p>
        </w:tc>
        <w:tc>
          <w:tcPr>
            <w:tcW w:w="143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9"/>
              <w:jc w:val="center"/>
            </w:pPr>
            <w:r>
              <w:rPr>
                <w:rFonts w:ascii="Arial" w:eastAsia="Arial" w:hAnsi="Arial" w:cs="Arial"/>
                <w:i/>
              </w:rPr>
              <w:t xml:space="preserve">2.100 € </w:t>
            </w:r>
          </w:p>
        </w:tc>
        <w:tc>
          <w:tcPr>
            <w:tcW w:w="1891"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4"/>
              <w:jc w:val="center"/>
            </w:pPr>
            <w:r>
              <w:rPr>
                <w:rFonts w:ascii="Arial" w:eastAsia="Arial" w:hAnsi="Arial" w:cs="Arial"/>
                <w:i/>
              </w:rPr>
              <w:t xml:space="preserve">1.800 € </w:t>
            </w:r>
          </w:p>
        </w:tc>
        <w:tc>
          <w:tcPr>
            <w:tcW w:w="1313"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3"/>
              <w:jc w:val="center"/>
            </w:pPr>
            <w:r>
              <w:rPr>
                <w:rFonts w:ascii="Arial" w:eastAsia="Arial" w:hAnsi="Arial" w:cs="Arial"/>
                <w:i/>
              </w:rPr>
              <w:t xml:space="preserve">300 € </w:t>
            </w:r>
          </w:p>
        </w:tc>
      </w:tr>
      <w:tr w:rsidR="00425DD3">
        <w:trPr>
          <w:trHeight w:val="264"/>
        </w:trPr>
        <w:tc>
          <w:tcPr>
            <w:tcW w:w="2794" w:type="dxa"/>
            <w:gridSpan w:val="2"/>
            <w:tcBorders>
              <w:top w:val="single" w:sz="4" w:space="0" w:color="000000"/>
              <w:left w:val="single" w:sz="4" w:space="0" w:color="000000"/>
              <w:bottom w:val="single" w:sz="4" w:space="0" w:color="000000"/>
              <w:right w:val="nil"/>
            </w:tcBorders>
          </w:tcPr>
          <w:p w:rsidR="00425DD3" w:rsidRDefault="00EA323E">
            <w:pPr>
              <w:spacing w:after="0"/>
              <w:ind w:right="213"/>
              <w:jc w:val="right"/>
            </w:pPr>
            <w:r>
              <w:rPr>
                <w:rFonts w:ascii="Arial" w:eastAsia="Arial" w:hAnsi="Arial" w:cs="Arial"/>
                <w:i/>
              </w:rPr>
              <w:t xml:space="preserve">TOTALES </w:t>
            </w:r>
          </w:p>
        </w:tc>
        <w:tc>
          <w:tcPr>
            <w:tcW w:w="1292" w:type="dxa"/>
            <w:tcBorders>
              <w:top w:val="single" w:sz="4" w:space="0" w:color="000000"/>
              <w:left w:val="nil"/>
              <w:bottom w:val="single" w:sz="4" w:space="0" w:color="000000"/>
              <w:right w:val="single" w:sz="4" w:space="0" w:color="000000"/>
            </w:tcBorders>
          </w:tcPr>
          <w:p w:rsidR="00425DD3" w:rsidRDefault="00425DD3"/>
        </w:tc>
        <w:tc>
          <w:tcPr>
            <w:tcW w:w="143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9"/>
              <w:jc w:val="center"/>
            </w:pPr>
            <w:r>
              <w:rPr>
                <w:rFonts w:ascii="Arial" w:eastAsia="Arial" w:hAnsi="Arial" w:cs="Arial"/>
                <w:i/>
              </w:rPr>
              <w:t xml:space="preserve">6.900 € </w:t>
            </w:r>
          </w:p>
        </w:tc>
        <w:tc>
          <w:tcPr>
            <w:tcW w:w="1891"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4"/>
              <w:jc w:val="center"/>
            </w:pPr>
            <w:r>
              <w:rPr>
                <w:rFonts w:ascii="Arial" w:eastAsia="Arial" w:hAnsi="Arial" w:cs="Arial"/>
                <w:i/>
              </w:rPr>
              <w:t xml:space="preserve">5.400 € </w:t>
            </w:r>
          </w:p>
        </w:tc>
        <w:tc>
          <w:tcPr>
            <w:tcW w:w="1313"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right="55"/>
              <w:jc w:val="center"/>
            </w:pPr>
            <w:r>
              <w:rPr>
                <w:rFonts w:ascii="Arial" w:eastAsia="Arial" w:hAnsi="Arial" w:cs="Arial"/>
                <w:i/>
              </w:rPr>
              <w:t xml:space="preserve">1.500 € </w:t>
            </w:r>
          </w:p>
        </w:tc>
      </w:tr>
    </w:tbl>
    <w:p w:rsidR="00425DD3" w:rsidRDefault="00EA323E">
      <w:pPr>
        <w:spacing w:after="98"/>
        <w:ind w:left="142"/>
      </w:pPr>
      <w:r>
        <w:rPr>
          <w:rFonts w:ascii="Arial" w:eastAsia="Arial" w:hAnsi="Arial" w:cs="Arial"/>
          <w:i/>
        </w:rPr>
        <w:t xml:space="preserve"> </w:t>
      </w:r>
    </w:p>
    <w:p w:rsidR="00425DD3" w:rsidRDefault="00EA323E">
      <w:pPr>
        <w:spacing w:after="218" w:line="249" w:lineRule="auto"/>
        <w:ind w:left="137" w:right="421" w:hanging="10"/>
        <w:jc w:val="both"/>
      </w:pPr>
      <w:r>
        <w:rPr>
          <w:rFonts w:ascii="Arial" w:eastAsia="Arial" w:hAnsi="Arial" w:cs="Arial"/>
          <w:i/>
        </w:rPr>
        <w:t xml:space="preserve">Vista la importancia que para esta entidad tiene esta oferta formativa, así como la demanda de la misma, se considera que la diferencia entre gastos e ingresos, en total 1.500,00 euros puede ser asumida por la entidad como aportación al proyecto formativo </w:t>
      </w:r>
      <w:r>
        <w:rPr>
          <w:rFonts w:ascii="Arial" w:eastAsia="Arial" w:hAnsi="Arial" w:cs="Arial"/>
          <w:i/>
        </w:rPr>
        <w:t xml:space="preserve">para mantener los objetivos con los que se diseñó, la máxima normativa de que el importe de los precios públicos deberá cubrir como mínimo el coste del servicio prestado o de la actividad realizada no se cumple, pero sí la excepción que contempla la misma </w:t>
      </w:r>
      <w:r>
        <w:rPr>
          <w:rFonts w:ascii="Arial" w:eastAsia="Arial" w:hAnsi="Arial" w:cs="Arial"/>
          <w:i/>
        </w:rPr>
        <w:t>norma, ya que concurren razones sociales, culturales y de interés público que aconsejan a la entidad a fijar precios públicos por debajo del límite previsto. Así mismo, deberá consignarse en los presupuestos de la entidad las dotaciones oportunas para la c</w:t>
      </w:r>
      <w:r>
        <w:rPr>
          <w:rFonts w:ascii="Arial" w:eastAsia="Arial" w:hAnsi="Arial" w:cs="Arial"/>
          <w:i/>
        </w:rPr>
        <w:t>obertura de la diferencia resultante. Así pues, el coste total de proyecto asciende a 6.900 € (seis mil novecientos euros) para el que se solicita una aportación por importe de 1.500 €, todo ello con cargo al documento de retención de crédito número 2.23.0</w:t>
      </w:r>
      <w:r>
        <w:rPr>
          <w:rFonts w:ascii="Arial" w:eastAsia="Arial" w:hAnsi="Arial" w:cs="Arial"/>
          <w:i/>
        </w:rPr>
        <w:t>.00361 que obra en el expediente.</w:t>
      </w:r>
      <w:r>
        <w:rPr>
          <w:rFonts w:ascii="Arial" w:eastAsia="Arial" w:hAnsi="Arial" w:cs="Arial"/>
        </w:rPr>
        <w:t xml:space="preserve"> </w:t>
      </w:r>
    </w:p>
    <w:p w:rsidR="00425DD3" w:rsidRDefault="00EA323E">
      <w:pPr>
        <w:spacing w:after="0"/>
        <w:ind w:left="142"/>
      </w:pPr>
      <w:r>
        <w:rPr>
          <w:rFonts w:ascii="Arial" w:eastAsia="Arial" w:hAnsi="Arial" w:cs="Arial"/>
          <w:i/>
        </w:rPr>
        <w:t xml:space="preserve"> </w:t>
      </w:r>
    </w:p>
    <w:p w:rsidR="00425DD3" w:rsidRDefault="00EA323E">
      <w:pPr>
        <w:spacing w:after="107" w:line="249" w:lineRule="auto"/>
        <w:ind w:left="137" w:right="421" w:hanging="10"/>
        <w:jc w:val="both"/>
      </w:pPr>
      <w:r>
        <w:rPr>
          <w:rFonts w:ascii="Arial" w:eastAsia="Arial" w:hAnsi="Arial" w:cs="Arial"/>
          <w:i/>
        </w:rPr>
        <w:t xml:space="preserve">Considerando los antecedentes de hecho, se formula el siguiente:  </w:t>
      </w:r>
    </w:p>
    <w:p w:rsidR="00425DD3" w:rsidRDefault="00EA323E">
      <w:pPr>
        <w:spacing w:after="100"/>
        <w:ind w:left="142"/>
      </w:pPr>
      <w:r>
        <w:rPr>
          <w:rFonts w:ascii="Arial" w:eastAsia="Arial" w:hAnsi="Arial" w:cs="Arial"/>
          <w:i/>
        </w:rPr>
        <w:t xml:space="preserve"> </w:t>
      </w:r>
    </w:p>
    <w:p w:rsidR="00425DD3" w:rsidRDefault="00EA323E">
      <w:pPr>
        <w:spacing w:after="228" w:line="249" w:lineRule="auto"/>
        <w:ind w:left="1952" w:right="421" w:hanging="10"/>
        <w:jc w:val="both"/>
      </w:pPr>
      <w:r>
        <w:rPr>
          <w:rFonts w:ascii="Arial" w:eastAsia="Arial" w:hAnsi="Arial" w:cs="Arial"/>
          <w:i/>
        </w:rPr>
        <w:t xml:space="preserve">                         Informe propuesta </w:t>
      </w:r>
    </w:p>
    <w:p w:rsidR="00425DD3" w:rsidRDefault="00EA323E">
      <w:pPr>
        <w:spacing w:after="231" w:line="249" w:lineRule="auto"/>
        <w:ind w:left="127" w:right="361" w:firstLine="360"/>
        <w:jc w:val="both"/>
      </w:pPr>
      <w:r>
        <w:rPr>
          <w:rFonts w:ascii="Arial" w:eastAsia="Arial" w:hAnsi="Arial" w:cs="Arial"/>
          <w:i/>
        </w:rPr>
        <w:t xml:space="preserve">1º.- </w:t>
      </w:r>
      <w:r>
        <w:rPr>
          <w:rFonts w:ascii="Arial" w:eastAsia="Arial" w:hAnsi="Arial" w:cs="Arial"/>
          <w:i/>
        </w:rPr>
        <w:t>La conveniencia de que se formule propuesta de resolución para la aprobación del proyecto denominado Candelaria Primavera Textil 2023, cuyo importe total asciende a 6.900 € (seis mil novecientos euros) debido a su interés económico, público y para el desar</w:t>
      </w:r>
      <w:r>
        <w:rPr>
          <w:rFonts w:ascii="Arial" w:eastAsia="Arial" w:hAnsi="Arial" w:cs="Arial"/>
          <w:i/>
        </w:rPr>
        <w:t>rollo local del municipio.</w:t>
      </w:r>
      <w:r>
        <w:rPr>
          <w:rFonts w:ascii="Arial" w:eastAsia="Arial" w:hAnsi="Arial" w:cs="Arial"/>
        </w:rPr>
        <w:t xml:space="preserve"> </w:t>
      </w:r>
    </w:p>
    <w:p w:rsidR="00425DD3" w:rsidRDefault="00EA323E">
      <w:pPr>
        <w:spacing w:after="225" w:line="249" w:lineRule="auto"/>
        <w:ind w:left="127" w:right="421" w:firstLine="360"/>
        <w:jc w:val="both"/>
      </w:pPr>
      <w:r>
        <w:rPr>
          <w:rFonts w:ascii="Arial" w:eastAsia="Arial" w:hAnsi="Arial" w:cs="Arial"/>
          <w:i/>
        </w:rPr>
        <w:t xml:space="preserve">2º.- La conveniencia de realizar una aportación económica para la ejecución del proyecto por importe de 1.500 € (mil quinientos euros) para garantizar la ejecución del mismo. </w:t>
      </w:r>
    </w:p>
    <w:p w:rsidR="00425DD3" w:rsidRDefault="00EA323E">
      <w:pPr>
        <w:spacing w:after="5" w:line="249" w:lineRule="auto"/>
        <w:ind w:left="127" w:right="421" w:firstLine="360"/>
        <w:jc w:val="both"/>
      </w:pPr>
      <w:r>
        <w:rPr>
          <w:rFonts w:ascii="Arial" w:eastAsia="Arial" w:hAnsi="Arial" w:cs="Arial"/>
          <w:i/>
        </w:rPr>
        <w:t>3º.- La conveniencia de que se aprobasen las tarifas</w:t>
      </w:r>
      <w:r>
        <w:rPr>
          <w:rFonts w:ascii="Arial" w:eastAsia="Arial" w:hAnsi="Arial" w:cs="Arial"/>
          <w:i/>
        </w:rPr>
        <w:t xml:space="preserve"> de inscripción por importe de 150 euros por curso y la forma de pago relativas a cada uno de los cursos consistentes en un pago único de 150 euros o la posibilidad de fraccionar el mismo en tres pagos: uno inicial de 70 euros antes del comienzo del curso,</w:t>
      </w:r>
      <w:r>
        <w:rPr>
          <w:rFonts w:ascii="Arial" w:eastAsia="Arial" w:hAnsi="Arial" w:cs="Arial"/>
          <w:i/>
        </w:rPr>
        <w:t xml:space="preserve"> otro el segundo mes por importe de 50 euros y un tercer pago de 30 euros por participante.</w:t>
      </w:r>
      <w:r>
        <w:rPr>
          <w:rFonts w:ascii="Arial" w:eastAsia="Arial" w:hAnsi="Arial" w:cs="Arial"/>
        </w:rPr>
        <w:t xml:space="preserve"> </w:t>
      </w:r>
    </w:p>
    <w:p w:rsidR="00425DD3" w:rsidRDefault="00EA323E">
      <w:pPr>
        <w:spacing w:after="139"/>
        <w:ind w:left="142"/>
      </w:pPr>
      <w:r>
        <w:rPr>
          <w:rFonts w:ascii="Arial" w:eastAsia="Arial" w:hAnsi="Arial" w:cs="Arial"/>
          <w:i/>
        </w:rPr>
        <w:t xml:space="preserve"> </w:t>
      </w:r>
    </w:p>
    <w:p w:rsidR="00425DD3" w:rsidRDefault="00EA323E">
      <w:pPr>
        <w:spacing w:after="107" w:line="249" w:lineRule="auto"/>
        <w:ind w:left="137" w:right="421" w:hanging="10"/>
        <w:jc w:val="both"/>
      </w:pPr>
      <w:r>
        <w:rPr>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6220" name="Group 126220"/>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2306" name="Rectangle 12306"/>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2307" name="Rectangle 12307"/>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68 de 78 </w:t>
                              </w:r>
                            </w:p>
                          </w:txbxContent>
                        </wps:txbx>
                        <wps:bodyPr horzOverflow="overflow" vert="horz" lIns="0" tIns="0" rIns="0" bIns="0" rtlCol="0">
                          <a:noAutofit/>
                        </wps:bodyPr>
                      </wps:wsp>
                    </wpg:wgp>
                  </a:graphicData>
                </a:graphic>
              </wp:anchor>
            </w:drawing>
          </mc:Choice>
          <mc:Fallback xmlns:a="http://schemas.openxmlformats.org/drawingml/2006/main">
            <w:pict>
              <v:group id="Group 126220" style="width:12.7031pt;height:283.026pt;position:absolute;mso-position-horizontal-relative:page;mso-position-horizontal:absolute;margin-left:682.278pt;mso-position-vertical-relative:page;margin-top:529.014pt;" coordsize="1613,35944">
                <v:rect id="Rectangle 12306"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2307"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68 de 78 </w:t>
                        </w:r>
                      </w:p>
                    </w:txbxContent>
                  </v:textbox>
                </v:rect>
                <w10:wrap type="square"/>
              </v:group>
            </w:pict>
          </mc:Fallback>
        </mc:AlternateContent>
      </w:r>
      <w:r>
        <w:rPr>
          <w:rFonts w:ascii="Arial" w:eastAsia="Arial" w:hAnsi="Arial" w:cs="Arial"/>
          <w:i/>
        </w:rPr>
        <w:t xml:space="preserve">Es cuanto tengo por informar sobre este asunto.”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279" w:hanging="5"/>
        <w:jc w:val="both"/>
      </w:pPr>
      <w:r>
        <w:rPr>
          <w:rFonts w:ascii="Arial" w:eastAsia="Arial" w:hAnsi="Arial" w:cs="Arial"/>
        </w:rPr>
        <w:t>La Alcaldesa Presidenta, en función de las atribuciones conferidas al amparo de lo dispuesto en el Reglamento de Organización, Funcionamiento y Régimen Jurídico de las Entidades Locales, PROPONGO la adopción del siguiente acuerdo a la Junta de Gobierno Loc</w:t>
      </w:r>
      <w:r>
        <w:rPr>
          <w:rFonts w:ascii="Arial" w:eastAsia="Arial" w:hAnsi="Arial" w:cs="Arial"/>
        </w:rPr>
        <w:t xml:space="preserve">al: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270" w:hanging="5"/>
        <w:jc w:val="both"/>
      </w:pPr>
      <w:r>
        <w:rPr>
          <w:rFonts w:ascii="Arial" w:eastAsia="Arial" w:hAnsi="Arial" w:cs="Arial"/>
          <w:b/>
        </w:rPr>
        <w:t>PRIMERO:</w:t>
      </w:r>
      <w:r>
        <w:rPr>
          <w:rFonts w:ascii="Arial" w:eastAsia="Arial" w:hAnsi="Arial" w:cs="Arial"/>
        </w:rPr>
        <w:t xml:space="preserve"> La conveniencia de que se apruebe la propuesta de realización del PROGRAMA FORMATIVO denominado PRIMAVERA TEXTIL 2023, conformado por tres cursos en materia de artesanía textil de 60 horas cada uno cuyo importe total asciende a 6.900 € (sei</w:t>
      </w:r>
      <w:r>
        <w:rPr>
          <w:rFonts w:ascii="Arial" w:eastAsia="Arial" w:hAnsi="Arial" w:cs="Arial"/>
        </w:rPr>
        <w:t xml:space="preserve">s mil novecientos euros).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b/>
        </w:rPr>
        <w:t>SEGUNDO:</w:t>
      </w:r>
      <w:r>
        <w:rPr>
          <w:rFonts w:ascii="Arial" w:eastAsia="Arial" w:hAnsi="Arial" w:cs="Arial"/>
        </w:rPr>
        <w:t xml:space="preserve"> La conveniencia de que se apruebe la aportación municipal por importe de 1.500 euros al mencionado programa formativo. </w:t>
      </w:r>
    </w:p>
    <w:p w:rsidR="00425DD3" w:rsidRDefault="00EA323E">
      <w:pPr>
        <w:spacing w:after="0"/>
        <w:ind w:left="142"/>
      </w:pPr>
      <w:r>
        <w:rPr>
          <w:rFonts w:ascii="Arial" w:eastAsia="Arial" w:hAnsi="Arial" w:cs="Arial"/>
        </w:rPr>
        <w:t xml:space="preserve"> </w:t>
      </w:r>
    </w:p>
    <w:p w:rsidR="00425DD3" w:rsidRDefault="00EA323E">
      <w:pPr>
        <w:spacing w:after="28" w:line="249" w:lineRule="auto"/>
        <w:ind w:left="147" w:right="160" w:hanging="5"/>
        <w:jc w:val="both"/>
      </w:pPr>
      <w:r>
        <w:rPr>
          <w:rFonts w:ascii="Arial" w:eastAsia="Arial" w:hAnsi="Arial" w:cs="Arial"/>
          <w:b/>
        </w:rPr>
        <w:t>TERCERO:</w:t>
      </w:r>
      <w:r>
        <w:rPr>
          <w:rFonts w:ascii="Arial" w:eastAsia="Arial" w:hAnsi="Arial" w:cs="Arial"/>
        </w:rPr>
        <w:t xml:space="preserve"> La conveniencia de que se aprueben las tarifas de inscripción y la forma de pago relat</w:t>
      </w:r>
      <w:r>
        <w:rPr>
          <w:rFonts w:ascii="Arial" w:eastAsia="Arial" w:hAnsi="Arial" w:cs="Arial"/>
        </w:rPr>
        <w:t xml:space="preserve">ivas a cada uno de los cursos por importe de 150 euros por persona.”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b/>
        </w:rPr>
        <w:t xml:space="preserve"> </w:t>
      </w:r>
    </w:p>
    <w:p w:rsidR="00425DD3" w:rsidRDefault="00EA323E">
      <w:pPr>
        <w:tabs>
          <w:tab w:val="center" w:pos="852"/>
          <w:tab w:val="center" w:pos="4957"/>
        </w:tabs>
        <w:spacing w:after="379" w:line="249" w:lineRule="auto"/>
      </w:pPr>
      <w:r>
        <w:tab/>
      </w:r>
      <w:r>
        <w:rPr>
          <w:rFonts w:ascii="Arial" w:eastAsia="Arial" w:hAnsi="Arial" w:cs="Arial"/>
          <w:b/>
        </w:rPr>
        <w:t xml:space="preserve"> </w:t>
      </w:r>
      <w:r>
        <w:rPr>
          <w:rFonts w:ascii="Arial" w:eastAsia="Arial" w:hAnsi="Arial" w:cs="Arial"/>
          <w:b/>
        </w:rPr>
        <w:tab/>
      </w:r>
      <w:r>
        <w:rPr>
          <w:rFonts w:ascii="Arial" w:eastAsia="Arial" w:hAnsi="Arial" w:cs="Arial"/>
        </w:rPr>
        <w:t xml:space="preserve">No obstante, la Junta de Gobierno Local acordará lo más procedente. </w:t>
      </w:r>
    </w:p>
    <w:p w:rsidR="00425DD3" w:rsidRDefault="00EA323E">
      <w:pPr>
        <w:spacing w:after="0"/>
        <w:ind w:left="142"/>
      </w:pPr>
      <w:r>
        <w:rPr>
          <w:rFonts w:ascii="Arial" w:eastAsia="Arial" w:hAnsi="Arial" w:cs="Arial"/>
          <w:b/>
        </w:rPr>
        <w:t xml:space="preserve">   </w:t>
      </w:r>
    </w:p>
    <w:p w:rsidR="00425DD3" w:rsidRDefault="00EA323E">
      <w:pPr>
        <w:spacing w:after="5" w:line="249" w:lineRule="auto"/>
        <w:ind w:left="137" w:hanging="10"/>
        <w:jc w:val="both"/>
      </w:pPr>
      <w:r>
        <w:rPr>
          <w:rFonts w:ascii="Arial" w:eastAsia="Arial" w:hAnsi="Arial" w:cs="Arial"/>
          <w:b/>
        </w:rPr>
        <w:t>Consta en el expediente de Tesorería emitido por D. Alejandro Rodríguez Fernández Oliva, Tesorero, del 0</w:t>
      </w:r>
      <w:r>
        <w:rPr>
          <w:rFonts w:ascii="Arial" w:eastAsia="Arial" w:hAnsi="Arial" w:cs="Arial"/>
          <w:b/>
        </w:rPr>
        <w:t>6 de febrero de 2023, del siguiente tenor literal:</w:t>
      </w:r>
      <w:r>
        <w:rPr>
          <w:rFonts w:ascii="Arial" w:eastAsia="Arial" w:hAnsi="Arial" w:cs="Arial"/>
        </w:rPr>
        <w:t xml:space="preserve"> </w:t>
      </w:r>
    </w:p>
    <w:p w:rsidR="00425DD3" w:rsidRDefault="00EA323E">
      <w:pPr>
        <w:spacing w:after="0"/>
        <w:ind w:left="142"/>
      </w:pPr>
      <w:r>
        <w:rPr>
          <w:rFonts w:ascii="Arial" w:eastAsia="Arial" w:hAnsi="Arial" w:cs="Arial"/>
          <w:b/>
        </w:rPr>
        <w:t xml:space="preserve"> </w:t>
      </w:r>
    </w:p>
    <w:p w:rsidR="00425DD3" w:rsidRDefault="00EA323E">
      <w:pPr>
        <w:spacing w:after="0"/>
        <w:ind w:left="142"/>
      </w:pPr>
      <w:r>
        <w:rPr>
          <w:rFonts w:ascii="Arial" w:eastAsia="Arial" w:hAnsi="Arial" w:cs="Arial"/>
          <w:b/>
        </w:rPr>
        <w:t xml:space="preserve"> </w:t>
      </w:r>
    </w:p>
    <w:p w:rsidR="00425DD3" w:rsidRDefault="00EA323E">
      <w:pPr>
        <w:spacing w:after="15"/>
        <w:ind w:left="142"/>
      </w:pPr>
      <w:r>
        <w:rPr>
          <w:rFonts w:ascii="Arial" w:eastAsia="Arial" w:hAnsi="Arial" w:cs="Arial"/>
          <w:b/>
        </w:rPr>
        <w:t xml:space="preserve"> </w:t>
      </w:r>
    </w:p>
    <w:p w:rsidR="00425DD3" w:rsidRDefault="00EA323E">
      <w:pPr>
        <w:pStyle w:val="Ttulo1"/>
        <w:spacing w:after="64"/>
        <w:ind w:left="516" w:right="719"/>
      </w:pPr>
      <w:r>
        <w:t xml:space="preserve">“INFORME </w:t>
      </w:r>
    </w:p>
    <w:p w:rsidR="00425DD3" w:rsidRDefault="00EA323E">
      <w:pPr>
        <w:spacing w:after="471" w:line="249" w:lineRule="auto"/>
        <w:ind w:left="137" w:hanging="10"/>
        <w:jc w:val="both"/>
      </w:pPr>
      <w:r>
        <w:rPr>
          <w:rFonts w:ascii="Arial" w:eastAsia="Arial" w:hAnsi="Arial" w:cs="Arial"/>
          <w:b/>
        </w:rPr>
        <w:t>Visto el expediente antedicho, el funcionario Alejandro Rodríguez Fernández-Oliva, que desempeña el puesto de trabajo de Tesorero, emite el siguiente informe:</w:t>
      </w:r>
      <w:r>
        <w:rPr>
          <w:rFonts w:ascii="Arial" w:eastAsia="Arial" w:hAnsi="Arial" w:cs="Arial"/>
        </w:rPr>
        <w:t xml:space="preserve"> </w:t>
      </w:r>
    </w:p>
    <w:p w:rsidR="00425DD3" w:rsidRDefault="00EA323E">
      <w:pPr>
        <w:pStyle w:val="Ttulo2"/>
        <w:spacing w:line="259" w:lineRule="auto"/>
        <w:ind w:left="516" w:right="720"/>
      </w:pPr>
      <w:r>
        <w:rPr>
          <w:b/>
        </w:rPr>
        <w:t xml:space="preserve">Antecedentes de hecho </w:t>
      </w:r>
    </w:p>
    <w:p w:rsidR="00425DD3" w:rsidRDefault="00EA323E">
      <w:pPr>
        <w:spacing w:after="0"/>
        <w:ind w:left="142"/>
      </w:pPr>
      <w:r>
        <w:rPr>
          <w:rFonts w:ascii="Arial" w:eastAsia="Arial" w:hAnsi="Arial" w:cs="Arial"/>
        </w:rPr>
        <w:t xml:space="preserve"> </w:t>
      </w:r>
    </w:p>
    <w:p w:rsidR="00425DD3" w:rsidRDefault="00EA323E">
      <w:pPr>
        <w:spacing w:after="363" w:line="249" w:lineRule="auto"/>
        <w:ind w:left="142" w:right="363" w:hanging="5"/>
        <w:jc w:val="both"/>
      </w:pPr>
      <w:r>
        <w:rPr>
          <w:rFonts w:ascii="Arial" w:eastAsia="Arial" w:hAnsi="Arial" w:cs="Arial"/>
        </w:rPr>
        <w:t xml:space="preserve">Consta expediente 12953/2022 en el que se incluye la existencia de un proyecto formativo denominado Candelaria Primavera Textil 2023 descrito en la Memoria del proyecto suscrito por la Alcaldesa- Presidenta en el que se incluyen los costes de la actividad </w:t>
      </w:r>
      <w:r>
        <w:rPr>
          <w:rFonts w:ascii="Arial" w:eastAsia="Arial" w:hAnsi="Arial" w:cs="Arial"/>
        </w:rPr>
        <w:t xml:space="preserve">y la Propuesta de aprobación del Programa formativo y el precio público de las acciones formativas a la Junta de Gobierno Local. </w:t>
      </w:r>
    </w:p>
    <w:p w:rsidR="00425DD3" w:rsidRDefault="00EA323E">
      <w:pPr>
        <w:pStyle w:val="Ttulo2"/>
        <w:spacing w:line="259" w:lineRule="auto"/>
        <w:ind w:left="516" w:right="720"/>
      </w:pPr>
      <w:r>
        <w:rPr>
          <w:b/>
        </w:rPr>
        <w:t xml:space="preserve">Consideraciones Jurídicas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2" w:right="364" w:hanging="5"/>
        <w:jc w:val="both"/>
      </w:pPr>
      <w:r>
        <w:rPr>
          <w:rFonts w:ascii="Arial" w:eastAsia="Arial" w:hAnsi="Arial" w:cs="Arial"/>
        </w:rPr>
        <w:t>PRIMERA: Los artículos 41 al 47 del Texto Refundido de la Ley Reguladora de las Haciendas Locales</w:t>
      </w:r>
      <w:r>
        <w:rPr>
          <w:rFonts w:ascii="Arial" w:eastAsia="Arial" w:hAnsi="Arial" w:cs="Arial"/>
        </w:rPr>
        <w:t>, aprobado por Real Decreto Legislativo 2/2004, de 5 de marzo (en adelante, TRLRHL) regulan los precios públicos, señalando que las entidades locales podrán establecer precios públicos por la prestación de servicios o la realización de actividades de la co</w:t>
      </w:r>
      <w:r>
        <w:rPr>
          <w:rFonts w:ascii="Arial" w:eastAsia="Arial" w:hAnsi="Arial" w:cs="Arial"/>
        </w:rPr>
        <w:t xml:space="preserve">mpetencia de la entidad local, siempre que no concurra ninguna de las circunstancias especificadas en el artículo 20.1.B) de esta ley.  </w:t>
      </w:r>
    </w:p>
    <w:p w:rsidR="00425DD3" w:rsidRDefault="00EA323E">
      <w:pPr>
        <w:spacing w:after="0"/>
        <w:ind w:left="137"/>
      </w:pPr>
      <w:r>
        <w:rPr>
          <w:rFonts w:ascii="Arial" w:eastAsia="Arial" w:hAnsi="Arial" w:cs="Arial"/>
        </w:rPr>
        <w:t xml:space="preserve"> </w:t>
      </w:r>
    </w:p>
    <w:p w:rsidR="00425DD3" w:rsidRDefault="00EA323E">
      <w:pPr>
        <w:spacing w:after="5" w:line="249" w:lineRule="auto"/>
        <w:ind w:left="127" w:right="361" w:firstLine="708"/>
        <w:jc w:val="both"/>
      </w:pPr>
      <w:r>
        <w:rPr>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6537" name="Group 126537"/>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2423" name="Rectangle 12423"/>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2424" name="Rectangle 12424"/>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69 de 78 </w:t>
                              </w:r>
                            </w:p>
                          </w:txbxContent>
                        </wps:txbx>
                        <wps:bodyPr horzOverflow="overflow" vert="horz" lIns="0" tIns="0" rIns="0" bIns="0" rtlCol="0">
                          <a:noAutofit/>
                        </wps:bodyPr>
                      </wps:wsp>
                    </wpg:wgp>
                  </a:graphicData>
                </a:graphic>
              </wp:anchor>
            </w:drawing>
          </mc:Choice>
          <mc:Fallback xmlns:a="http://schemas.openxmlformats.org/drawingml/2006/main">
            <w:pict>
              <v:group id="Group 126537" style="width:12.7031pt;height:283.026pt;position:absolute;mso-position-horizontal-relative:page;mso-position-horizontal:absolute;margin-left:682.278pt;mso-position-vertical-relative:page;margin-top:529.014pt;" coordsize="1613,35944">
                <v:rect id="Rectangle 12423"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2424"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69 de 78 </w:t>
                        </w:r>
                      </w:p>
                    </w:txbxContent>
                  </v:textbox>
                </v:rect>
                <w10:wrap type="square"/>
              </v:group>
            </w:pict>
          </mc:Fallback>
        </mc:AlternateContent>
      </w:r>
      <w:r>
        <w:rPr>
          <w:rFonts w:ascii="Arial" w:eastAsia="Arial" w:hAnsi="Arial" w:cs="Arial"/>
        </w:rPr>
        <w:t xml:space="preserve">Es decir, que han de cumplirse dos requisitos simultáneamente para establecer precios públicos, esto es, que no sean de solicitud o recepción obligatoria para los </w:t>
      </w:r>
      <w:r>
        <w:rPr>
          <w:rFonts w:ascii="Arial" w:eastAsia="Arial" w:hAnsi="Arial" w:cs="Arial"/>
        </w:rPr>
        <w:t>administrados, bien porque no viene impuesta por disposiciones legales o reglamentarias, bien porque los bienes, servicios o actividades requeridos no son imprescindibles para la vida privada o social del solicitante y, en segundo lugar, que se presten o r</w:t>
      </w:r>
      <w:r>
        <w:rPr>
          <w:rFonts w:ascii="Arial" w:eastAsia="Arial" w:hAnsi="Arial" w:cs="Arial"/>
        </w:rPr>
        <w:t>ealicen por el sector privado, esté o no establecida su reserva a favor del sector público conforme a la normativa vigente. Por lo expuesto se trata de la prestación de un servicio o la realización de una actividad por la cual el Ayuntamiento puede estable</w:t>
      </w:r>
      <w:r>
        <w:rPr>
          <w:rFonts w:ascii="Arial" w:eastAsia="Arial" w:hAnsi="Arial" w:cs="Arial"/>
        </w:rPr>
        <w:t xml:space="preserve">cer un precio público. </w:t>
      </w:r>
    </w:p>
    <w:p w:rsidR="00425DD3" w:rsidRDefault="00EA323E">
      <w:pPr>
        <w:spacing w:after="113" w:line="249" w:lineRule="auto"/>
        <w:ind w:left="137" w:right="421" w:hanging="10"/>
        <w:jc w:val="both"/>
      </w:pPr>
      <w:r>
        <w:rPr>
          <w:rFonts w:ascii="Arial" w:eastAsia="Arial" w:hAnsi="Arial" w:cs="Arial"/>
        </w:rPr>
        <w:t>SEGUNDA: El artículo 44 del TRLRHL, regula, la Cuantía de los precios públicos, señalando, en su punto primero y segundo, que: “</w:t>
      </w:r>
      <w:r>
        <w:rPr>
          <w:rFonts w:ascii="Arial" w:eastAsia="Arial" w:hAnsi="Arial" w:cs="Arial"/>
          <w:i/>
        </w:rPr>
        <w:t>El importe de los precios públicos deberá cubrir como mínimo el coste del servicio prestado o de la acti</w:t>
      </w:r>
      <w:r>
        <w:rPr>
          <w:rFonts w:ascii="Arial" w:eastAsia="Arial" w:hAnsi="Arial" w:cs="Arial"/>
          <w:i/>
        </w:rPr>
        <w:t>vidad realizada</w:t>
      </w:r>
      <w:r>
        <w:rPr>
          <w:rFonts w:ascii="Arial" w:eastAsia="Arial" w:hAnsi="Arial" w:cs="Arial"/>
        </w:rPr>
        <w:t>, así mismo en el apartado 2 se recoge “</w:t>
      </w:r>
      <w:r>
        <w:rPr>
          <w:rFonts w:ascii="Arial" w:eastAsia="Arial" w:hAnsi="Arial" w:cs="Arial"/>
          <w:i/>
        </w:rPr>
        <w:t>Cuando existan razones sociales, benéficas, culturales o de interés público que así lo aconsejen, la entidad podrá fijar precios públicos por debajo del límite previsto en el apartado anterior. En esto</w:t>
      </w:r>
      <w:r>
        <w:rPr>
          <w:rFonts w:ascii="Arial" w:eastAsia="Arial" w:hAnsi="Arial" w:cs="Arial"/>
          <w:i/>
        </w:rPr>
        <w:t>s casos deberán consignarse en los presupuestos de la entidad las dotaciones oportunas para la cobertura de la diferencia resultante si la hubiera.</w:t>
      </w:r>
      <w:r>
        <w:rPr>
          <w:rFonts w:ascii="Arial" w:eastAsia="Arial" w:hAnsi="Arial" w:cs="Arial"/>
        </w:rPr>
        <w:t xml:space="preserve">” </w:t>
      </w:r>
    </w:p>
    <w:p w:rsidR="00425DD3" w:rsidRDefault="00EA323E">
      <w:pPr>
        <w:spacing w:after="224" w:line="249" w:lineRule="auto"/>
        <w:ind w:left="142" w:right="361" w:hanging="5"/>
        <w:jc w:val="both"/>
      </w:pPr>
      <w:r>
        <w:rPr>
          <w:rFonts w:ascii="Arial" w:eastAsia="Arial" w:hAnsi="Arial" w:cs="Arial"/>
        </w:rPr>
        <w:t>En el expediente no se establecen presupuestos u otros documentos para determinar  los costes del mismo, s</w:t>
      </w:r>
      <w:r>
        <w:rPr>
          <w:rFonts w:ascii="Arial" w:eastAsia="Arial" w:hAnsi="Arial" w:cs="Arial"/>
        </w:rPr>
        <w:t xml:space="preserve">i bien consta propuesta en la que se describen y cuantifican. No existiendo más documentación, con el supuesto de partida de los costes establecidos en la propuesta, se elabora la presente </w:t>
      </w:r>
      <w:r>
        <w:rPr>
          <w:rFonts w:ascii="Arial" w:eastAsia="Arial" w:hAnsi="Arial" w:cs="Arial"/>
          <w:b/>
          <w:u w:val="single" w:color="000000"/>
        </w:rPr>
        <w:t>Memoria Económico Financiera del Servicio:</w:t>
      </w:r>
      <w:r>
        <w:rPr>
          <w:rFonts w:ascii="Arial" w:eastAsia="Arial" w:hAnsi="Arial" w:cs="Arial"/>
        </w:rPr>
        <w:t xml:space="preserve"> </w:t>
      </w:r>
    </w:p>
    <w:p w:rsidR="00425DD3" w:rsidRDefault="00EA323E">
      <w:pPr>
        <w:numPr>
          <w:ilvl w:val="0"/>
          <w:numId w:val="72"/>
        </w:numPr>
        <w:spacing w:after="100" w:line="249" w:lineRule="auto"/>
        <w:ind w:right="160" w:hanging="360"/>
        <w:jc w:val="both"/>
      </w:pPr>
      <w:r>
        <w:rPr>
          <w:rFonts w:ascii="Arial" w:eastAsia="Arial" w:hAnsi="Arial" w:cs="Arial"/>
        </w:rPr>
        <w:t>NATURALEZA DE LA ACTIVI</w:t>
      </w:r>
      <w:r>
        <w:rPr>
          <w:rFonts w:ascii="Arial" w:eastAsia="Arial" w:hAnsi="Arial" w:cs="Arial"/>
        </w:rPr>
        <w:t xml:space="preserve">DAD </w:t>
      </w:r>
    </w:p>
    <w:p w:rsidR="00425DD3" w:rsidRDefault="00EA323E">
      <w:pPr>
        <w:spacing w:after="5" w:line="249" w:lineRule="auto"/>
        <w:ind w:left="127" w:right="360" w:firstLine="566"/>
        <w:jc w:val="both"/>
      </w:pPr>
      <w:r>
        <w:rPr>
          <w:rFonts w:ascii="Arial" w:eastAsia="Arial" w:hAnsi="Arial" w:cs="Arial"/>
        </w:rPr>
        <w:t xml:space="preserve">Se trata de una prestación de un servicio o la realización de una actividad por la cual el Ayuntamiento puede establecer un precio público, cuyo importe deberá cubrir, como mínimo, el coste del servicio prestado, de conformidad con el TRLRHL, si bien </w:t>
      </w:r>
      <w:r>
        <w:rPr>
          <w:rFonts w:ascii="Arial" w:eastAsia="Arial" w:hAnsi="Arial" w:cs="Arial"/>
        </w:rPr>
        <w:t xml:space="preserve">atendiendo al apartado 2 del artículo 44 del Real Decreto Legislativo 2/2004, de 5 de marzo, se establece también: si existen </w:t>
      </w:r>
      <w:r>
        <w:rPr>
          <w:rFonts w:ascii="Arial" w:eastAsia="Arial" w:hAnsi="Arial" w:cs="Arial"/>
          <w:i/>
        </w:rPr>
        <w:t>“razones sociales, benéficas, culturales o de interés público que así lo aconsejen, la entidad podrá fijar precios públicos por de</w:t>
      </w:r>
      <w:r>
        <w:rPr>
          <w:rFonts w:ascii="Arial" w:eastAsia="Arial" w:hAnsi="Arial" w:cs="Arial"/>
          <w:i/>
        </w:rPr>
        <w:t>bajo del límite previsto en el apartado anterior. En estos casos deberán consignarse en los presupuestos de la entidad las dotaciones oportunas para la cobertura de la diferencia resultante si la hubiera”</w:t>
      </w:r>
      <w:r>
        <w:rPr>
          <w:rFonts w:ascii="Arial" w:eastAsia="Arial" w:hAnsi="Arial" w:cs="Arial"/>
        </w:rPr>
        <w:t xml:space="preserve"> </w:t>
      </w:r>
    </w:p>
    <w:p w:rsidR="00425DD3" w:rsidRDefault="00EA323E">
      <w:pPr>
        <w:numPr>
          <w:ilvl w:val="0"/>
          <w:numId w:val="72"/>
        </w:numPr>
        <w:spacing w:after="101" w:line="249" w:lineRule="auto"/>
        <w:ind w:right="160" w:hanging="360"/>
        <w:jc w:val="both"/>
      </w:pPr>
      <w:r>
        <w:rPr>
          <w:rFonts w:ascii="Arial" w:eastAsia="Arial" w:hAnsi="Arial" w:cs="Arial"/>
        </w:rPr>
        <w:t xml:space="preserve">COSTES PREVISIBLES DE LA ACTIVIDAD  </w:t>
      </w:r>
    </w:p>
    <w:p w:rsidR="00425DD3" w:rsidRDefault="00EA323E">
      <w:pPr>
        <w:spacing w:after="5" w:line="249" w:lineRule="auto"/>
        <w:ind w:left="127" w:right="362" w:firstLine="566"/>
        <w:jc w:val="both"/>
      </w:pPr>
      <w:r>
        <w:rPr>
          <w:rFonts w:ascii="Arial" w:eastAsia="Arial" w:hAnsi="Arial" w:cs="Arial"/>
        </w:rPr>
        <w:t>Sin perjuicio</w:t>
      </w:r>
      <w:r>
        <w:rPr>
          <w:rFonts w:ascii="Arial" w:eastAsia="Arial" w:hAnsi="Arial" w:cs="Arial"/>
        </w:rPr>
        <w:t xml:space="preserve"> de determinados costes de gestión que deben irse analizando con la finalidad de su imputación a cada una de las actividades prestadas por esta corporación se establece como coste directo y único de la actividad los incluidos en la memoria del proyecto a e</w:t>
      </w:r>
      <w:r>
        <w:rPr>
          <w:rFonts w:ascii="Arial" w:eastAsia="Arial" w:hAnsi="Arial" w:cs="Arial"/>
        </w:rPr>
        <w:t xml:space="preserve">jecutar, los cuales ascienden a un importe total de 6.900,00 euros. </w:t>
      </w:r>
    </w:p>
    <w:tbl>
      <w:tblPr>
        <w:tblStyle w:val="TableGrid"/>
        <w:tblW w:w="9117" w:type="dxa"/>
        <w:tblInd w:w="151" w:type="dxa"/>
        <w:tblCellMar>
          <w:top w:w="24" w:type="dxa"/>
          <w:left w:w="70" w:type="dxa"/>
          <w:bottom w:w="0" w:type="dxa"/>
          <w:right w:w="0" w:type="dxa"/>
        </w:tblCellMar>
        <w:tblLook w:val="04A0" w:firstRow="1" w:lastRow="0" w:firstColumn="1" w:lastColumn="0" w:noHBand="0" w:noVBand="1"/>
      </w:tblPr>
      <w:tblGrid>
        <w:gridCol w:w="4420"/>
        <w:gridCol w:w="1200"/>
        <w:gridCol w:w="1200"/>
        <w:gridCol w:w="2297"/>
      </w:tblGrid>
      <w:tr w:rsidR="00425DD3">
        <w:trPr>
          <w:trHeight w:val="842"/>
        </w:trPr>
        <w:tc>
          <w:tcPr>
            <w:tcW w:w="441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25DD3" w:rsidRDefault="00EA323E">
            <w:pPr>
              <w:spacing w:after="0"/>
              <w:ind w:right="70"/>
              <w:jc w:val="center"/>
            </w:pPr>
            <w:r>
              <w:rPr>
                <w:rFonts w:ascii="Arial" w:eastAsia="Arial" w:hAnsi="Arial" w:cs="Arial"/>
              </w:rPr>
              <w:t xml:space="preserve">Clases de costes </w:t>
            </w:r>
          </w:p>
        </w:tc>
        <w:tc>
          <w:tcPr>
            <w:tcW w:w="12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25DD3" w:rsidRDefault="00EA323E">
            <w:pPr>
              <w:spacing w:after="0"/>
              <w:ind w:left="56"/>
            </w:pPr>
            <w:r>
              <w:rPr>
                <w:rFonts w:ascii="Arial" w:eastAsia="Arial" w:hAnsi="Arial" w:cs="Arial"/>
              </w:rPr>
              <w:t xml:space="preserve">Totales (a) </w:t>
            </w:r>
          </w:p>
        </w:tc>
        <w:tc>
          <w:tcPr>
            <w:tcW w:w="1200"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right="69"/>
              <w:jc w:val="center"/>
            </w:pPr>
            <w:r>
              <w:rPr>
                <w:rFonts w:ascii="Arial" w:eastAsia="Arial" w:hAnsi="Arial" w:cs="Arial"/>
              </w:rPr>
              <w:t xml:space="preserve">% del  </w:t>
            </w:r>
          </w:p>
          <w:p w:rsidR="00425DD3" w:rsidRDefault="00EA323E">
            <w:pPr>
              <w:spacing w:after="0"/>
              <w:ind w:left="6"/>
              <w:jc w:val="center"/>
            </w:pPr>
            <w:r>
              <w:rPr>
                <w:rFonts w:ascii="Arial" w:eastAsia="Arial" w:hAnsi="Arial" w:cs="Arial"/>
              </w:rPr>
              <w:t xml:space="preserve">Servicio  (b) </w:t>
            </w:r>
          </w:p>
        </w:tc>
        <w:tc>
          <w:tcPr>
            <w:tcW w:w="229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25DD3" w:rsidRDefault="00EA323E">
            <w:pPr>
              <w:spacing w:after="0"/>
              <w:jc w:val="center"/>
            </w:pPr>
            <w:r>
              <w:rPr>
                <w:rFonts w:ascii="Arial" w:eastAsia="Arial" w:hAnsi="Arial" w:cs="Arial"/>
              </w:rPr>
              <w:t xml:space="preserve">Importe aplicable al servicio (a*b) </w:t>
            </w:r>
          </w:p>
        </w:tc>
      </w:tr>
      <w:tr w:rsidR="00425DD3">
        <w:trPr>
          <w:trHeight w:val="446"/>
        </w:trPr>
        <w:tc>
          <w:tcPr>
            <w:tcW w:w="4419" w:type="dxa"/>
            <w:tcBorders>
              <w:top w:val="single" w:sz="8" w:space="0" w:color="000000"/>
              <w:left w:val="single" w:sz="8" w:space="0" w:color="000000"/>
              <w:bottom w:val="single" w:sz="8" w:space="0" w:color="000000"/>
              <w:right w:val="single" w:sz="8" w:space="0" w:color="000000"/>
            </w:tcBorders>
          </w:tcPr>
          <w:p w:rsidR="00425DD3" w:rsidRDefault="00EA323E">
            <w:pPr>
              <w:spacing w:after="0"/>
              <w:jc w:val="both"/>
            </w:pPr>
            <w:r>
              <w:rPr>
                <w:rFonts w:ascii="Arial" w:eastAsia="Arial" w:hAnsi="Arial" w:cs="Arial"/>
              </w:rPr>
              <w:t xml:space="preserve">Curso de TEJEDURÍA DE TELAR MANUAL </w:t>
            </w:r>
          </w:p>
        </w:tc>
        <w:tc>
          <w:tcPr>
            <w:tcW w:w="1200"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left="101"/>
            </w:pPr>
            <w:r>
              <w:rPr>
                <w:rFonts w:ascii="Arial" w:eastAsia="Arial" w:hAnsi="Arial" w:cs="Arial"/>
              </w:rPr>
              <w:t xml:space="preserve">2.100,00 </w:t>
            </w:r>
          </w:p>
        </w:tc>
        <w:tc>
          <w:tcPr>
            <w:tcW w:w="1200"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left="139"/>
            </w:pPr>
            <w:r>
              <w:rPr>
                <w:rFonts w:ascii="Arial" w:eastAsia="Arial" w:hAnsi="Arial" w:cs="Arial"/>
              </w:rPr>
              <w:t xml:space="preserve">100,00% </w:t>
            </w:r>
          </w:p>
        </w:tc>
        <w:tc>
          <w:tcPr>
            <w:tcW w:w="2297"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right="66"/>
              <w:jc w:val="center"/>
            </w:pPr>
            <w:r>
              <w:rPr>
                <w:rFonts w:ascii="Arial" w:eastAsia="Arial" w:hAnsi="Arial" w:cs="Arial"/>
              </w:rPr>
              <w:t xml:space="preserve">2.100,00 </w:t>
            </w:r>
          </w:p>
        </w:tc>
      </w:tr>
      <w:tr w:rsidR="00425DD3">
        <w:trPr>
          <w:trHeight w:val="577"/>
        </w:trPr>
        <w:tc>
          <w:tcPr>
            <w:tcW w:w="4419" w:type="dxa"/>
            <w:tcBorders>
              <w:top w:val="single" w:sz="8" w:space="0" w:color="000000"/>
              <w:left w:val="single" w:sz="8" w:space="0" w:color="000000"/>
              <w:bottom w:val="single" w:sz="8" w:space="0" w:color="000000"/>
              <w:right w:val="single" w:sz="8" w:space="0" w:color="000000"/>
            </w:tcBorders>
          </w:tcPr>
          <w:p w:rsidR="00425DD3" w:rsidRDefault="00EA323E">
            <w:pPr>
              <w:spacing w:after="0"/>
            </w:pPr>
            <w:r>
              <w:rPr>
                <w:rFonts w:ascii="Arial" w:eastAsia="Arial" w:hAnsi="Arial" w:cs="Arial"/>
              </w:rPr>
              <w:t xml:space="preserve">Curso de CONFECCIÓN ARTESANAL DE ZAPATOS </w:t>
            </w:r>
          </w:p>
        </w:tc>
        <w:tc>
          <w:tcPr>
            <w:tcW w:w="1200"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101"/>
            </w:pPr>
            <w:r>
              <w:rPr>
                <w:rFonts w:ascii="Arial" w:eastAsia="Arial" w:hAnsi="Arial" w:cs="Arial"/>
              </w:rPr>
              <w:t xml:space="preserve">2.700,00 </w:t>
            </w:r>
          </w:p>
        </w:tc>
        <w:tc>
          <w:tcPr>
            <w:tcW w:w="1200"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139"/>
            </w:pPr>
            <w:r>
              <w:rPr>
                <w:rFonts w:ascii="Arial" w:eastAsia="Arial" w:hAnsi="Arial" w:cs="Arial"/>
              </w:rPr>
              <w:t xml:space="preserve">100,00% </w:t>
            </w:r>
          </w:p>
        </w:tc>
        <w:tc>
          <w:tcPr>
            <w:tcW w:w="2297"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right="66"/>
              <w:jc w:val="center"/>
            </w:pPr>
            <w:r>
              <w:rPr>
                <w:rFonts w:ascii="Arial" w:eastAsia="Arial" w:hAnsi="Arial" w:cs="Arial"/>
              </w:rPr>
              <w:t xml:space="preserve">2.700,00 </w:t>
            </w:r>
          </w:p>
        </w:tc>
      </w:tr>
      <w:tr w:rsidR="00425DD3">
        <w:trPr>
          <w:trHeight w:val="585"/>
        </w:trPr>
        <w:tc>
          <w:tcPr>
            <w:tcW w:w="4419" w:type="dxa"/>
            <w:tcBorders>
              <w:top w:val="single" w:sz="8" w:space="0" w:color="000000"/>
              <w:left w:val="single" w:sz="8" w:space="0" w:color="000000"/>
              <w:bottom w:val="single" w:sz="7" w:space="0" w:color="C0C0C0"/>
              <w:right w:val="single" w:sz="8" w:space="0" w:color="000000"/>
            </w:tcBorders>
          </w:tcPr>
          <w:p w:rsidR="00425DD3" w:rsidRDefault="00EA323E">
            <w:pPr>
              <w:spacing w:after="0"/>
            </w:pPr>
            <w:r>
              <w:rPr>
                <w:rFonts w:ascii="Arial" w:eastAsia="Arial" w:hAnsi="Arial" w:cs="Arial"/>
              </w:rPr>
              <w:t xml:space="preserve">Curso BÁSICO DE CONFECCIÓN PARA PRINCIPIANTES </w:t>
            </w:r>
          </w:p>
        </w:tc>
        <w:tc>
          <w:tcPr>
            <w:tcW w:w="1200" w:type="dxa"/>
            <w:tcBorders>
              <w:top w:val="single" w:sz="8" w:space="0" w:color="000000"/>
              <w:left w:val="single" w:sz="8" w:space="0" w:color="000000"/>
              <w:bottom w:val="single" w:sz="7" w:space="0" w:color="C0C0C0"/>
              <w:right w:val="single" w:sz="8" w:space="0" w:color="000000"/>
            </w:tcBorders>
            <w:vAlign w:val="center"/>
          </w:tcPr>
          <w:p w:rsidR="00425DD3" w:rsidRDefault="00EA323E">
            <w:pPr>
              <w:spacing w:after="0"/>
              <w:ind w:left="101"/>
            </w:pPr>
            <w:r>
              <w:rPr>
                <w:rFonts w:ascii="Arial" w:eastAsia="Arial" w:hAnsi="Arial" w:cs="Arial"/>
              </w:rPr>
              <w:t xml:space="preserve">2.100,00 </w:t>
            </w:r>
          </w:p>
        </w:tc>
        <w:tc>
          <w:tcPr>
            <w:tcW w:w="1200" w:type="dxa"/>
            <w:tcBorders>
              <w:top w:val="single" w:sz="8" w:space="0" w:color="000000"/>
              <w:left w:val="single" w:sz="8" w:space="0" w:color="000000"/>
              <w:bottom w:val="single" w:sz="7" w:space="0" w:color="C0C0C0"/>
              <w:right w:val="single" w:sz="8" w:space="0" w:color="000000"/>
            </w:tcBorders>
            <w:vAlign w:val="center"/>
          </w:tcPr>
          <w:p w:rsidR="00425DD3" w:rsidRDefault="00EA323E">
            <w:pPr>
              <w:spacing w:after="0"/>
              <w:ind w:left="139"/>
            </w:pPr>
            <w:r>
              <w:rPr>
                <w:rFonts w:ascii="Arial" w:eastAsia="Arial" w:hAnsi="Arial" w:cs="Arial"/>
              </w:rPr>
              <w:t xml:space="preserve">100,00% </w:t>
            </w:r>
          </w:p>
        </w:tc>
        <w:tc>
          <w:tcPr>
            <w:tcW w:w="2297" w:type="dxa"/>
            <w:tcBorders>
              <w:top w:val="single" w:sz="8" w:space="0" w:color="000000"/>
              <w:left w:val="single" w:sz="8" w:space="0" w:color="000000"/>
              <w:bottom w:val="single" w:sz="7" w:space="0" w:color="C0C0C0"/>
              <w:right w:val="single" w:sz="8" w:space="0" w:color="000000"/>
            </w:tcBorders>
            <w:vAlign w:val="center"/>
          </w:tcPr>
          <w:p w:rsidR="00425DD3" w:rsidRDefault="00EA323E">
            <w:pPr>
              <w:spacing w:after="0"/>
              <w:ind w:right="66"/>
              <w:jc w:val="center"/>
            </w:pPr>
            <w:r>
              <w:rPr>
                <w:rFonts w:ascii="Arial" w:eastAsia="Arial" w:hAnsi="Arial" w:cs="Arial"/>
              </w:rPr>
              <w:t xml:space="preserve">2.100,00 </w:t>
            </w:r>
          </w:p>
        </w:tc>
      </w:tr>
      <w:tr w:rsidR="00425DD3">
        <w:trPr>
          <w:trHeight w:val="343"/>
        </w:trPr>
        <w:tc>
          <w:tcPr>
            <w:tcW w:w="4419" w:type="dxa"/>
            <w:tcBorders>
              <w:top w:val="single" w:sz="7" w:space="0" w:color="C0C0C0"/>
              <w:left w:val="single" w:sz="8" w:space="0" w:color="000000"/>
              <w:bottom w:val="single" w:sz="8" w:space="0" w:color="000000"/>
              <w:right w:val="single" w:sz="8" w:space="0" w:color="000000"/>
            </w:tcBorders>
            <w:shd w:val="clear" w:color="auto" w:fill="C0C0C0"/>
          </w:tcPr>
          <w:p w:rsidR="00425DD3" w:rsidRDefault="00EA323E">
            <w:pPr>
              <w:spacing w:after="0"/>
              <w:ind w:right="72"/>
              <w:jc w:val="center"/>
            </w:pPr>
            <w:r>
              <w:rPr>
                <w:rFonts w:ascii="Arial" w:eastAsia="Arial" w:hAnsi="Arial" w:cs="Arial"/>
              </w:rPr>
              <w:t xml:space="preserve">TOTAL </w:t>
            </w:r>
          </w:p>
        </w:tc>
        <w:tc>
          <w:tcPr>
            <w:tcW w:w="1200" w:type="dxa"/>
            <w:tcBorders>
              <w:top w:val="single" w:sz="7" w:space="0" w:color="C0C0C0"/>
              <w:left w:val="single" w:sz="8" w:space="0" w:color="000000"/>
              <w:bottom w:val="single" w:sz="8" w:space="0" w:color="000000"/>
              <w:right w:val="single" w:sz="8" w:space="0" w:color="000000"/>
            </w:tcBorders>
            <w:shd w:val="clear" w:color="auto" w:fill="C0C0C0"/>
          </w:tcPr>
          <w:p w:rsidR="00425DD3" w:rsidRDefault="00EA323E">
            <w:pPr>
              <w:spacing w:after="0"/>
              <w:ind w:left="52"/>
              <w:jc w:val="center"/>
            </w:pPr>
            <w:r>
              <w:rPr>
                <w:rFonts w:ascii="Arial" w:eastAsia="Arial" w:hAnsi="Arial" w:cs="Arial"/>
              </w:rPr>
              <w:t xml:space="preserve">  </w:t>
            </w:r>
          </w:p>
        </w:tc>
        <w:tc>
          <w:tcPr>
            <w:tcW w:w="1200" w:type="dxa"/>
            <w:tcBorders>
              <w:top w:val="single" w:sz="7" w:space="0" w:color="C0C0C0"/>
              <w:left w:val="single" w:sz="8" w:space="0" w:color="000000"/>
              <w:bottom w:val="single" w:sz="8" w:space="0" w:color="000000"/>
              <w:right w:val="single" w:sz="8" w:space="0" w:color="000000"/>
            </w:tcBorders>
            <w:shd w:val="clear" w:color="auto" w:fill="C0C0C0"/>
          </w:tcPr>
          <w:p w:rsidR="00425DD3" w:rsidRDefault="00EA323E">
            <w:pPr>
              <w:spacing w:after="0"/>
              <w:ind w:left="52"/>
              <w:jc w:val="center"/>
            </w:pPr>
            <w:r>
              <w:rPr>
                <w:rFonts w:ascii="Arial" w:eastAsia="Arial" w:hAnsi="Arial" w:cs="Arial"/>
              </w:rPr>
              <w:t xml:space="preserve">  </w:t>
            </w:r>
          </w:p>
        </w:tc>
        <w:tc>
          <w:tcPr>
            <w:tcW w:w="2297" w:type="dxa"/>
            <w:tcBorders>
              <w:top w:val="single" w:sz="7" w:space="0" w:color="C0C0C0"/>
              <w:left w:val="single" w:sz="8" w:space="0" w:color="000000"/>
              <w:bottom w:val="single" w:sz="8" w:space="0" w:color="000000"/>
              <w:right w:val="single" w:sz="8" w:space="0" w:color="000000"/>
            </w:tcBorders>
            <w:shd w:val="clear" w:color="auto" w:fill="C0C0C0"/>
          </w:tcPr>
          <w:p w:rsidR="00425DD3" w:rsidRDefault="00EA323E">
            <w:pPr>
              <w:spacing w:after="0"/>
              <w:ind w:right="62"/>
              <w:jc w:val="center"/>
            </w:pPr>
            <w:r>
              <w:rPr>
                <w:rFonts w:ascii="Arial" w:eastAsia="Arial" w:hAnsi="Arial" w:cs="Arial"/>
              </w:rPr>
              <w:t xml:space="preserve">6.900,00 € </w:t>
            </w:r>
          </w:p>
        </w:tc>
      </w:tr>
    </w:tbl>
    <w:p w:rsidR="00425DD3" w:rsidRDefault="00EA323E">
      <w:pPr>
        <w:numPr>
          <w:ilvl w:val="0"/>
          <w:numId w:val="72"/>
        </w:numPr>
        <w:spacing w:after="98" w:line="249" w:lineRule="auto"/>
        <w:ind w:right="160" w:hanging="360"/>
        <w:jc w:val="both"/>
      </w:pPr>
      <w:r>
        <w:rPr>
          <w:rFonts w:ascii="Arial" w:eastAsia="Arial" w:hAnsi="Arial" w:cs="Arial"/>
        </w:rPr>
        <w:t xml:space="preserve">USUARIOS E INGRESOS PREVISTOS </w:t>
      </w:r>
    </w:p>
    <w:p w:rsidR="00425DD3" w:rsidRDefault="00EA323E">
      <w:pPr>
        <w:spacing w:after="5" w:line="249" w:lineRule="auto"/>
        <w:ind w:left="127" w:right="363" w:firstLine="360"/>
        <w:jc w:val="both"/>
      </w:pPr>
      <w:r>
        <w:rPr>
          <w:rFonts w:ascii="Arial" w:eastAsia="Arial" w:hAnsi="Arial" w:cs="Arial"/>
        </w:rPr>
        <w:t xml:space="preserve">Se espera un total de 36 personas usuarias entre las diferentes actividades propuestas y asimismo se propone el establecimiento de un precio por actividad por el que cada usuario abone el importe de 150 euros, quedando de la siguiente manera la estimación </w:t>
      </w:r>
      <w:r>
        <w:rPr>
          <w:rFonts w:ascii="Arial" w:eastAsia="Arial" w:hAnsi="Arial" w:cs="Arial"/>
        </w:rPr>
        <w:t xml:space="preserve">de ingresos: </w:t>
      </w:r>
    </w:p>
    <w:p w:rsidR="00425DD3" w:rsidRDefault="00EA323E">
      <w:pPr>
        <w:spacing w:after="0"/>
        <w:ind w:left="487"/>
      </w:pPr>
      <w:r>
        <w:rPr>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9955" name="Group 129955"/>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2804" name="Rectangle 12804"/>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2805" name="Rectangle 12805"/>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70 de 78 </w:t>
                              </w:r>
                            </w:p>
                          </w:txbxContent>
                        </wps:txbx>
                        <wps:bodyPr horzOverflow="overflow" vert="horz" lIns="0" tIns="0" rIns="0" bIns="0" rtlCol="0">
                          <a:noAutofit/>
                        </wps:bodyPr>
                      </wps:wsp>
                    </wpg:wgp>
                  </a:graphicData>
                </a:graphic>
              </wp:anchor>
            </w:drawing>
          </mc:Choice>
          <mc:Fallback xmlns:a="http://schemas.openxmlformats.org/drawingml/2006/main">
            <w:pict>
              <v:group id="Group 129955" style="width:12.7031pt;height:283.026pt;position:absolute;mso-position-horizontal-relative:page;mso-position-horizontal:absolute;margin-left:682.278pt;mso-position-vertical-relative:page;margin-top:529.014pt;" coordsize="1613,35944">
                <v:rect id="Rectangle 12804"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2805"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70 de 78 </w:t>
                        </w:r>
                      </w:p>
                    </w:txbxContent>
                  </v:textbox>
                </v:rect>
                <w10:wrap type="square"/>
              </v:group>
            </w:pict>
          </mc:Fallback>
        </mc:AlternateContent>
      </w:r>
      <w:r>
        <w:rPr>
          <w:rFonts w:ascii="Arial" w:eastAsia="Arial" w:hAnsi="Arial" w:cs="Arial"/>
        </w:rPr>
        <w:t xml:space="preserve"> </w:t>
      </w:r>
    </w:p>
    <w:tbl>
      <w:tblPr>
        <w:tblStyle w:val="TableGrid"/>
        <w:tblW w:w="9578" w:type="dxa"/>
        <w:tblInd w:w="-103" w:type="dxa"/>
        <w:tblCellMar>
          <w:top w:w="22" w:type="dxa"/>
          <w:left w:w="70" w:type="dxa"/>
          <w:bottom w:w="0" w:type="dxa"/>
          <w:right w:w="115" w:type="dxa"/>
        </w:tblCellMar>
        <w:tblLook w:val="04A0" w:firstRow="1" w:lastRow="0" w:firstColumn="1" w:lastColumn="0" w:noHBand="0" w:noVBand="1"/>
      </w:tblPr>
      <w:tblGrid>
        <w:gridCol w:w="4641"/>
        <w:gridCol w:w="1262"/>
        <w:gridCol w:w="1260"/>
        <w:gridCol w:w="2415"/>
      </w:tblGrid>
      <w:tr w:rsidR="00425DD3">
        <w:trPr>
          <w:trHeight w:val="339"/>
        </w:trPr>
        <w:tc>
          <w:tcPr>
            <w:tcW w:w="4641"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44"/>
              <w:jc w:val="center"/>
            </w:pPr>
            <w:r>
              <w:rPr>
                <w:rFonts w:ascii="Arial" w:eastAsia="Arial" w:hAnsi="Arial" w:cs="Arial"/>
              </w:rPr>
              <w:t xml:space="preserve">Actividad </w:t>
            </w:r>
          </w:p>
        </w:tc>
        <w:tc>
          <w:tcPr>
            <w:tcW w:w="1262"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129"/>
            </w:pPr>
            <w:r>
              <w:rPr>
                <w:rFonts w:ascii="Arial" w:eastAsia="Arial" w:hAnsi="Arial" w:cs="Arial"/>
              </w:rPr>
              <w:t xml:space="preserve">Usuarios </w:t>
            </w:r>
          </w:p>
        </w:tc>
        <w:tc>
          <w:tcPr>
            <w:tcW w:w="1260"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48"/>
              <w:jc w:val="center"/>
            </w:pPr>
            <w:r>
              <w:rPr>
                <w:rFonts w:ascii="Arial" w:eastAsia="Arial" w:hAnsi="Arial" w:cs="Arial"/>
              </w:rPr>
              <w:t xml:space="preserve">Precio </w:t>
            </w:r>
          </w:p>
        </w:tc>
        <w:tc>
          <w:tcPr>
            <w:tcW w:w="2415"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52"/>
              <w:jc w:val="center"/>
            </w:pPr>
            <w:r>
              <w:rPr>
                <w:rFonts w:ascii="Arial" w:eastAsia="Arial" w:hAnsi="Arial" w:cs="Arial"/>
              </w:rPr>
              <w:t xml:space="preserve">Ingreso previsto </w:t>
            </w:r>
          </w:p>
        </w:tc>
      </w:tr>
      <w:tr w:rsidR="00425DD3">
        <w:trPr>
          <w:trHeight w:val="358"/>
        </w:trPr>
        <w:tc>
          <w:tcPr>
            <w:tcW w:w="4641" w:type="dxa"/>
            <w:tcBorders>
              <w:top w:val="single" w:sz="8" w:space="0" w:color="000000"/>
              <w:left w:val="single" w:sz="8" w:space="0" w:color="000000"/>
              <w:bottom w:val="single" w:sz="8" w:space="0" w:color="000000"/>
              <w:right w:val="single" w:sz="8" w:space="0" w:color="000000"/>
            </w:tcBorders>
          </w:tcPr>
          <w:p w:rsidR="00425DD3" w:rsidRDefault="00EA323E">
            <w:pPr>
              <w:spacing w:after="0"/>
            </w:pPr>
            <w:r>
              <w:rPr>
                <w:rFonts w:ascii="Arial" w:eastAsia="Arial" w:hAnsi="Arial" w:cs="Arial"/>
              </w:rPr>
              <w:t xml:space="preserve">Curso de TEJEDURÍA DE TELAR MANUAL </w:t>
            </w:r>
          </w:p>
        </w:tc>
        <w:tc>
          <w:tcPr>
            <w:tcW w:w="1262"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left="55"/>
              <w:jc w:val="center"/>
            </w:pPr>
            <w:r>
              <w:rPr>
                <w:rFonts w:ascii="Arial" w:eastAsia="Arial" w:hAnsi="Arial" w:cs="Arial"/>
              </w:rPr>
              <w:t xml:space="preserve">12 </w:t>
            </w:r>
          </w:p>
        </w:tc>
        <w:tc>
          <w:tcPr>
            <w:tcW w:w="1260"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left="50"/>
              <w:jc w:val="center"/>
            </w:pPr>
            <w:r>
              <w:rPr>
                <w:rFonts w:ascii="Arial" w:eastAsia="Arial" w:hAnsi="Arial" w:cs="Arial"/>
              </w:rPr>
              <w:t xml:space="preserve">150,00 </w:t>
            </w:r>
          </w:p>
        </w:tc>
        <w:tc>
          <w:tcPr>
            <w:tcW w:w="2415"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left="50"/>
              <w:jc w:val="center"/>
            </w:pPr>
            <w:r>
              <w:rPr>
                <w:rFonts w:ascii="Arial" w:eastAsia="Arial" w:hAnsi="Arial" w:cs="Arial"/>
              </w:rPr>
              <w:t xml:space="preserve">1.800,00 </w:t>
            </w:r>
          </w:p>
        </w:tc>
      </w:tr>
      <w:tr w:rsidR="00425DD3">
        <w:trPr>
          <w:trHeight w:val="576"/>
        </w:trPr>
        <w:tc>
          <w:tcPr>
            <w:tcW w:w="4641" w:type="dxa"/>
            <w:tcBorders>
              <w:top w:val="single" w:sz="8" w:space="0" w:color="000000"/>
              <w:left w:val="single" w:sz="8" w:space="0" w:color="000000"/>
              <w:bottom w:val="single" w:sz="8" w:space="0" w:color="000000"/>
              <w:right w:val="single" w:sz="8" w:space="0" w:color="000000"/>
            </w:tcBorders>
          </w:tcPr>
          <w:p w:rsidR="00425DD3" w:rsidRDefault="00EA323E">
            <w:pPr>
              <w:spacing w:after="0"/>
            </w:pPr>
            <w:r>
              <w:rPr>
                <w:rFonts w:ascii="Arial" w:eastAsia="Arial" w:hAnsi="Arial" w:cs="Arial"/>
              </w:rPr>
              <w:t xml:space="preserve">Curso de CONFECCIÓN ARTESANAL DE ZAPATOS </w:t>
            </w:r>
          </w:p>
        </w:tc>
        <w:tc>
          <w:tcPr>
            <w:tcW w:w="1262"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55"/>
              <w:jc w:val="center"/>
            </w:pPr>
            <w:r>
              <w:rPr>
                <w:rFonts w:ascii="Arial" w:eastAsia="Arial" w:hAnsi="Arial" w:cs="Arial"/>
              </w:rPr>
              <w:t xml:space="preserve">12 </w:t>
            </w:r>
          </w:p>
        </w:tc>
        <w:tc>
          <w:tcPr>
            <w:tcW w:w="1260"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50"/>
              <w:jc w:val="center"/>
            </w:pPr>
            <w:r>
              <w:rPr>
                <w:rFonts w:ascii="Arial" w:eastAsia="Arial" w:hAnsi="Arial" w:cs="Arial"/>
              </w:rPr>
              <w:t xml:space="preserve">150,00 </w:t>
            </w:r>
          </w:p>
        </w:tc>
        <w:tc>
          <w:tcPr>
            <w:tcW w:w="2415"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50"/>
              <w:jc w:val="center"/>
            </w:pPr>
            <w:r>
              <w:rPr>
                <w:rFonts w:ascii="Arial" w:eastAsia="Arial" w:hAnsi="Arial" w:cs="Arial"/>
              </w:rPr>
              <w:t xml:space="preserve">1.800,00 </w:t>
            </w:r>
          </w:p>
        </w:tc>
      </w:tr>
      <w:tr w:rsidR="00425DD3">
        <w:trPr>
          <w:trHeight w:val="587"/>
        </w:trPr>
        <w:tc>
          <w:tcPr>
            <w:tcW w:w="4641" w:type="dxa"/>
            <w:tcBorders>
              <w:top w:val="single" w:sz="8" w:space="0" w:color="000000"/>
              <w:left w:val="single" w:sz="8" w:space="0" w:color="000000"/>
              <w:bottom w:val="single" w:sz="8" w:space="0" w:color="000000"/>
              <w:right w:val="single" w:sz="8" w:space="0" w:color="000000"/>
            </w:tcBorders>
          </w:tcPr>
          <w:p w:rsidR="00425DD3" w:rsidRDefault="00EA323E">
            <w:pPr>
              <w:spacing w:after="0"/>
            </w:pPr>
            <w:r>
              <w:rPr>
                <w:rFonts w:ascii="Arial" w:eastAsia="Arial" w:hAnsi="Arial" w:cs="Arial"/>
              </w:rPr>
              <w:t xml:space="preserve">Curso BÁSICO DE CONFECCIÓN PARA PRINCIPIANTES </w:t>
            </w:r>
          </w:p>
        </w:tc>
        <w:tc>
          <w:tcPr>
            <w:tcW w:w="1262"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55"/>
              <w:jc w:val="center"/>
            </w:pPr>
            <w:r>
              <w:rPr>
                <w:rFonts w:ascii="Arial" w:eastAsia="Arial" w:hAnsi="Arial" w:cs="Arial"/>
              </w:rPr>
              <w:t xml:space="preserve">12 </w:t>
            </w:r>
          </w:p>
        </w:tc>
        <w:tc>
          <w:tcPr>
            <w:tcW w:w="1260"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50"/>
              <w:jc w:val="center"/>
            </w:pPr>
            <w:r>
              <w:rPr>
                <w:rFonts w:ascii="Arial" w:eastAsia="Arial" w:hAnsi="Arial" w:cs="Arial"/>
              </w:rPr>
              <w:t xml:space="preserve">150,00 </w:t>
            </w:r>
          </w:p>
        </w:tc>
        <w:tc>
          <w:tcPr>
            <w:tcW w:w="2415"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50"/>
              <w:jc w:val="center"/>
            </w:pPr>
            <w:r>
              <w:rPr>
                <w:rFonts w:ascii="Arial" w:eastAsia="Arial" w:hAnsi="Arial" w:cs="Arial"/>
              </w:rPr>
              <w:t xml:space="preserve">1.800,00 </w:t>
            </w:r>
          </w:p>
        </w:tc>
      </w:tr>
      <w:tr w:rsidR="00425DD3">
        <w:trPr>
          <w:trHeight w:val="338"/>
        </w:trPr>
        <w:tc>
          <w:tcPr>
            <w:tcW w:w="4641"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47"/>
              <w:jc w:val="center"/>
            </w:pPr>
            <w:r>
              <w:rPr>
                <w:rFonts w:ascii="Arial" w:eastAsia="Arial" w:hAnsi="Arial" w:cs="Arial"/>
              </w:rPr>
              <w:t xml:space="preserve">TOTAL </w:t>
            </w:r>
          </w:p>
        </w:tc>
        <w:tc>
          <w:tcPr>
            <w:tcW w:w="1262"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176"/>
              <w:jc w:val="center"/>
            </w:pPr>
            <w:r>
              <w:rPr>
                <w:rFonts w:ascii="Arial" w:eastAsia="Arial" w:hAnsi="Arial" w:cs="Arial"/>
              </w:rPr>
              <w:t xml:space="preserve">  </w:t>
            </w:r>
          </w:p>
        </w:tc>
        <w:tc>
          <w:tcPr>
            <w:tcW w:w="1260"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169"/>
              <w:jc w:val="center"/>
            </w:pPr>
            <w:r>
              <w:rPr>
                <w:rFonts w:ascii="Arial" w:eastAsia="Arial" w:hAnsi="Arial" w:cs="Arial"/>
              </w:rPr>
              <w:t xml:space="preserve">  </w:t>
            </w:r>
          </w:p>
        </w:tc>
        <w:tc>
          <w:tcPr>
            <w:tcW w:w="2415"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50"/>
              <w:jc w:val="center"/>
            </w:pPr>
            <w:r>
              <w:rPr>
                <w:rFonts w:ascii="Arial" w:eastAsia="Arial" w:hAnsi="Arial" w:cs="Arial"/>
              </w:rPr>
              <w:t xml:space="preserve">5.400,00 € </w:t>
            </w:r>
          </w:p>
        </w:tc>
      </w:tr>
    </w:tbl>
    <w:p w:rsidR="00425DD3" w:rsidRDefault="00EA323E">
      <w:pPr>
        <w:spacing w:after="470"/>
        <w:ind w:left="835"/>
      </w:pPr>
      <w:r>
        <w:rPr>
          <w:rFonts w:ascii="Arial" w:eastAsia="Arial" w:hAnsi="Arial" w:cs="Arial"/>
        </w:rPr>
        <w:t xml:space="preserve"> </w:t>
      </w:r>
    </w:p>
    <w:p w:rsidR="00425DD3" w:rsidRDefault="00EA323E">
      <w:pPr>
        <w:spacing w:after="480" w:line="249" w:lineRule="auto"/>
        <w:ind w:left="127" w:right="361" w:firstLine="708"/>
        <w:jc w:val="both"/>
      </w:pPr>
      <w:r>
        <w:rPr>
          <w:rFonts w:ascii="Arial" w:eastAsia="Arial" w:hAnsi="Arial" w:cs="Arial"/>
        </w:rPr>
        <w:t>En este caso el precio de la actividad no cubre el coste de la misma, puesto que para que el servicio estuviera equilibrado se precisaría un importe lineal de 191,66 euros. Otra posibilidad sería la de +establecer un precio diferenciado para el curso de co</w:t>
      </w:r>
      <w:r>
        <w:rPr>
          <w:rFonts w:ascii="Arial" w:eastAsia="Arial" w:hAnsi="Arial" w:cs="Arial"/>
        </w:rPr>
        <w:t xml:space="preserve">nfección artesanal de zapatos, de mayor coste, de 225 euros, y para los otros dos cursos de 175 euros.  En todo caso, para establecer el precio que propone el área gestora, resulta necesaria una aportación municipal por importe de 1.500 euros, justificada </w:t>
      </w:r>
      <w:r>
        <w:rPr>
          <w:rFonts w:ascii="Arial" w:eastAsia="Arial" w:hAnsi="Arial" w:cs="Arial"/>
        </w:rPr>
        <w:t xml:space="preserve">por el área gestora que la impartición de este programa textil responde a un interés público, cultural y económico, constando en el expediente la oportuna cobertura presupuestaria. </w:t>
      </w:r>
    </w:p>
    <w:p w:rsidR="00425DD3" w:rsidRDefault="00EA323E">
      <w:pPr>
        <w:pStyle w:val="Ttulo1"/>
        <w:spacing w:after="0"/>
        <w:ind w:left="516" w:right="719"/>
      </w:pPr>
      <w:r>
        <w:t xml:space="preserve">CONCLUSIÓN </w:t>
      </w:r>
    </w:p>
    <w:p w:rsidR="00425DD3" w:rsidRDefault="00EA323E">
      <w:pPr>
        <w:spacing w:after="240" w:line="228" w:lineRule="auto"/>
        <w:ind w:left="502" w:right="326" w:firstLine="708"/>
      </w:pPr>
      <w:r>
        <w:rPr>
          <w:rFonts w:ascii="Arial" w:eastAsia="Arial" w:hAnsi="Arial" w:cs="Arial"/>
        </w:rPr>
        <w:t>A la vista de los datos expuestos, esta Tesorería informa de c</w:t>
      </w:r>
      <w:r>
        <w:rPr>
          <w:rFonts w:ascii="Arial" w:eastAsia="Arial" w:hAnsi="Arial" w:cs="Arial"/>
        </w:rPr>
        <w:t>onformidad establecer los precios descritos en el presente informe, si bien no precio/hora, sino precio por actividad con el mismo resultado final, entendiendo de la documentación obrante en el expediente que no se pueden realizar los cursos o talleres par</w:t>
      </w:r>
      <w:r>
        <w:rPr>
          <w:rFonts w:ascii="Arial" w:eastAsia="Arial" w:hAnsi="Arial" w:cs="Arial"/>
        </w:rPr>
        <w:t xml:space="preserve">cialmente, añadiendo lo siguiente: </w:t>
      </w:r>
    </w:p>
    <w:p w:rsidR="00425DD3" w:rsidRDefault="00EA323E">
      <w:pPr>
        <w:numPr>
          <w:ilvl w:val="0"/>
          <w:numId w:val="73"/>
        </w:numPr>
        <w:spacing w:after="5" w:line="249" w:lineRule="auto"/>
        <w:ind w:right="366" w:hanging="360"/>
        <w:jc w:val="both"/>
      </w:pPr>
      <w:r>
        <w:rPr>
          <w:rFonts w:ascii="Arial" w:eastAsia="Arial" w:hAnsi="Arial" w:cs="Arial"/>
        </w:rPr>
        <w:t xml:space="preserve">La imposición de un precio público para el proyecto formativo Candelaria Primavera Textil 2023, en aplicación de lo dispuesto en los artículos del 41 al 47 y 127 del TRLRHL, está justificada. </w:t>
      </w:r>
    </w:p>
    <w:p w:rsidR="00425DD3" w:rsidRDefault="00EA323E">
      <w:pPr>
        <w:numPr>
          <w:ilvl w:val="0"/>
          <w:numId w:val="73"/>
        </w:numPr>
        <w:spacing w:after="94" w:line="249" w:lineRule="auto"/>
        <w:ind w:right="366" w:hanging="360"/>
        <w:jc w:val="both"/>
      </w:pPr>
      <w:r>
        <w:rPr>
          <w:rFonts w:ascii="Arial" w:eastAsia="Arial" w:hAnsi="Arial" w:cs="Arial"/>
        </w:rPr>
        <w:t xml:space="preserve">Desde esta Tesorería se presta conformidad a establecer un precio por actividad.  </w:t>
      </w:r>
    </w:p>
    <w:p w:rsidR="00425DD3" w:rsidRDefault="00EA323E">
      <w:pPr>
        <w:numPr>
          <w:ilvl w:val="0"/>
          <w:numId w:val="73"/>
        </w:numPr>
        <w:spacing w:after="102" w:line="249" w:lineRule="auto"/>
        <w:ind w:right="366" w:hanging="360"/>
        <w:jc w:val="both"/>
      </w:pPr>
      <w:r>
        <w:rPr>
          <w:rFonts w:ascii="Arial" w:eastAsia="Arial" w:hAnsi="Arial" w:cs="Arial"/>
        </w:rPr>
        <w:t>Se propone un precio por actividad de 150,00 euros. El importe estimado de los ingresos obtenidos en aplicación del precio propuesto no garantiza el 100% de los costes previ</w:t>
      </w:r>
      <w:r>
        <w:rPr>
          <w:rFonts w:ascii="Arial" w:eastAsia="Arial" w:hAnsi="Arial" w:cs="Arial"/>
        </w:rPr>
        <w:t xml:space="preserve">stos. Sin embargo, atendiendo al interés público, cultural y económico del proyecto, se informa favorablemente una aportación municipal de 1.500 euros a fin de equilibrar el proyecto. </w:t>
      </w:r>
    </w:p>
    <w:p w:rsidR="00425DD3" w:rsidRDefault="00EA323E">
      <w:pPr>
        <w:numPr>
          <w:ilvl w:val="0"/>
          <w:numId w:val="73"/>
        </w:numPr>
        <w:spacing w:after="99" w:line="249" w:lineRule="auto"/>
        <w:ind w:right="366" w:hanging="360"/>
        <w:jc w:val="both"/>
      </w:pPr>
      <w:r>
        <w:rPr>
          <w:rFonts w:ascii="Arial" w:eastAsia="Arial" w:hAnsi="Arial" w:cs="Arial"/>
        </w:rPr>
        <w:t>Con respecto a la cobertura presupuestaria, consta en el expediente doc</w:t>
      </w:r>
      <w:r>
        <w:rPr>
          <w:rFonts w:ascii="Arial" w:eastAsia="Arial" w:hAnsi="Arial" w:cs="Arial"/>
        </w:rPr>
        <w:t xml:space="preserve">umento de retención de crédito por importe de 6.900 euros. </w:t>
      </w:r>
    </w:p>
    <w:p w:rsidR="00425DD3" w:rsidRDefault="00EA323E">
      <w:pPr>
        <w:numPr>
          <w:ilvl w:val="0"/>
          <w:numId w:val="73"/>
        </w:numPr>
        <w:spacing w:after="106" w:line="249" w:lineRule="auto"/>
        <w:ind w:right="366" w:hanging="360"/>
        <w:jc w:val="both"/>
      </w:pPr>
      <w:r>
        <w:rPr>
          <w:rFonts w:ascii="Arial" w:eastAsia="Arial" w:hAnsi="Arial" w:cs="Arial"/>
        </w:rPr>
        <w:t>Se establece que como documentación necesaria para la inscripción en las actividades se entregue el documento de pago correspondiente para afrontar el abono del mismo. Pudiendo abonarse los mismos</w:t>
      </w:r>
      <w:r>
        <w:rPr>
          <w:rFonts w:ascii="Arial" w:eastAsia="Arial" w:hAnsi="Arial" w:cs="Arial"/>
        </w:rPr>
        <w:t xml:space="preserve">, en el caso de los cursos, de forma mensual en una cuenta bancaria que se establezca a tal efecto por el Ayuntamiento, o bien mediante fraccionamiento del mismo a través de domiciliación bancaria.” </w:t>
      </w:r>
    </w:p>
    <w:p w:rsidR="00425DD3" w:rsidRDefault="00EA323E">
      <w:pPr>
        <w:spacing w:after="371" w:line="249" w:lineRule="auto"/>
        <w:ind w:left="1834" w:right="160" w:hanging="5"/>
        <w:jc w:val="both"/>
      </w:pPr>
      <w:r>
        <w:rPr>
          <w:rFonts w:ascii="Arial" w:eastAsia="Arial" w:hAnsi="Arial" w:cs="Arial"/>
        </w:rPr>
        <w:t xml:space="preserve">No obstante, la Junta de Gobierno Local acordará lo más </w:t>
      </w:r>
      <w:r>
        <w:rPr>
          <w:rFonts w:ascii="Arial" w:eastAsia="Arial" w:hAnsi="Arial" w:cs="Arial"/>
        </w:rPr>
        <w:t xml:space="preserve">procedente. </w:t>
      </w:r>
    </w:p>
    <w:p w:rsidR="00425DD3" w:rsidRDefault="00EA323E">
      <w:pPr>
        <w:spacing w:after="0"/>
        <w:ind w:left="142"/>
      </w:pPr>
      <w:r>
        <w:rPr>
          <w:rFonts w:ascii="Arial" w:eastAsia="Arial" w:hAnsi="Arial" w:cs="Arial"/>
          <w:b/>
        </w:rPr>
        <w:t xml:space="preserve"> </w:t>
      </w:r>
    </w:p>
    <w:p w:rsidR="00425DD3" w:rsidRDefault="00EA323E">
      <w:pPr>
        <w:spacing w:after="110" w:line="249" w:lineRule="auto"/>
        <w:ind w:left="137" w:right="361" w:hanging="10"/>
        <w:jc w:val="both"/>
      </w:pPr>
      <w:r>
        <w:rPr>
          <w:rFonts w:ascii="Arial" w:eastAsia="Arial" w:hAnsi="Arial" w:cs="Arial"/>
          <w:b/>
        </w:rPr>
        <w:t xml:space="preserve">Consta en el expediente Informe Jurídico emitido por Doña María del Pilar Chico Delgado, Técnico de la Administración General, del 06 de febrero de 2023, y fiscalizado favorablemente por el Interventor Municipal D. Nicolás Rojo Garnica, del </w:t>
      </w:r>
      <w:r>
        <w:rPr>
          <w:rFonts w:ascii="Arial" w:eastAsia="Arial" w:hAnsi="Arial" w:cs="Arial"/>
          <w:b/>
        </w:rPr>
        <w:t>06 de febrero de 2023, del siguiente tenor literal:</w:t>
      </w:r>
      <w:r>
        <w:rPr>
          <w:rFonts w:ascii="Arial" w:eastAsia="Arial" w:hAnsi="Arial" w:cs="Arial"/>
        </w:rPr>
        <w:t xml:space="preserve"> </w:t>
      </w:r>
    </w:p>
    <w:p w:rsidR="00425DD3" w:rsidRDefault="00EA323E">
      <w:pPr>
        <w:spacing w:after="100"/>
        <w:ind w:left="142"/>
      </w:pPr>
      <w:r>
        <w:rPr>
          <w:rFonts w:ascii="Arial" w:eastAsia="Arial" w:hAnsi="Arial" w:cs="Arial"/>
          <w:b/>
        </w:rPr>
        <w:t xml:space="preserve"> </w:t>
      </w:r>
    </w:p>
    <w:p w:rsidR="00425DD3" w:rsidRDefault="00EA323E">
      <w:pPr>
        <w:spacing w:after="108"/>
        <w:ind w:left="142"/>
      </w:pPr>
      <w:r>
        <w:rPr>
          <w:rFonts w:ascii="Arial" w:eastAsia="Arial" w:hAnsi="Arial" w:cs="Arial"/>
        </w:rPr>
        <w:t xml:space="preserve"> </w:t>
      </w:r>
    </w:p>
    <w:p w:rsidR="00425DD3" w:rsidRDefault="00EA323E">
      <w:pPr>
        <w:pStyle w:val="Ttulo1"/>
        <w:ind w:left="516" w:right="2444"/>
      </w:pPr>
      <w:r>
        <w:t xml:space="preserve">                       “INFORME                             </w:t>
      </w:r>
      <w:r>
        <w:rPr>
          <w:b w:val="0"/>
        </w:rPr>
        <w:t xml:space="preserve"> </w:t>
      </w:r>
    </w:p>
    <w:p w:rsidR="00425DD3" w:rsidRDefault="00EA323E">
      <w:pPr>
        <w:spacing w:after="124" w:line="239" w:lineRule="auto"/>
        <w:ind w:left="142"/>
      </w:pPr>
      <w:r>
        <w:rPr>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6808" name="Group 126808"/>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2962" name="Rectangle 12962"/>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2963" name="Rectangle 12963"/>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71 de 78 </w:t>
                              </w:r>
                            </w:p>
                          </w:txbxContent>
                        </wps:txbx>
                        <wps:bodyPr horzOverflow="overflow" vert="horz" lIns="0" tIns="0" rIns="0" bIns="0" rtlCol="0">
                          <a:noAutofit/>
                        </wps:bodyPr>
                      </wps:wsp>
                    </wpg:wgp>
                  </a:graphicData>
                </a:graphic>
              </wp:anchor>
            </w:drawing>
          </mc:Choice>
          <mc:Fallback xmlns:a="http://schemas.openxmlformats.org/drawingml/2006/main">
            <w:pict>
              <v:group id="Group 126808" style="width:12.7031pt;height:283.026pt;position:absolute;mso-position-horizontal-relative:page;mso-position-horizontal:absolute;margin-left:682.278pt;mso-position-vertical-relative:page;margin-top:529.014pt;" coordsize="1613,35944">
                <v:rect id="Rectangle 12962"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2963"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71 de 78 </w:t>
                        </w:r>
                      </w:p>
                    </w:txbxContent>
                  </v:textbox>
                </v:rect>
                <w10:wrap type="square"/>
              </v:group>
            </w:pict>
          </mc:Fallback>
        </mc:AlternateContent>
      </w:r>
      <w:r>
        <w:rPr>
          <w:rFonts w:ascii="Arial" w:eastAsia="Arial" w:hAnsi="Arial" w:cs="Arial"/>
          <w:b/>
        </w:rPr>
        <w:t>Visto el expediente antedicho, la Técnico de Administración General, Doña María del Pilar Chico Delgado, fiscalizado favorablemente por el Interventor Municipal, e</w:t>
      </w:r>
      <w:r>
        <w:rPr>
          <w:rFonts w:ascii="Arial" w:eastAsia="Arial" w:hAnsi="Arial" w:cs="Arial"/>
          <w:b/>
        </w:rPr>
        <w:t>mite el siguiente informe:</w:t>
      </w:r>
      <w:r>
        <w:rPr>
          <w:rFonts w:ascii="Arial" w:eastAsia="Arial" w:hAnsi="Arial" w:cs="Arial"/>
        </w:rPr>
        <w:t xml:space="preserve">  </w:t>
      </w:r>
    </w:p>
    <w:p w:rsidR="00425DD3" w:rsidRDefault="00EA323E">
      <w:pPr>
        <w:spacing w:after="95"/>
        <w:ind w:left="142"/>
      </w:pPr>
      <w:r>
        <w:rPr>
          <w:rFonts w:ascii="Arial" w:eastAsia="Arial" w:hAnsi="Arial" w:cs="Arial"/>
        </w:rPr>
        <w:t xml:space="preserve"> </w:t>
      </w:r>
    </w:p>
    <w:p w:rsidR="00425DD3" w:rsidRDefault="00EA323E">
      <w:pPr>
        <w:pStyle w:val="Ttulo2"/>
        <w:spacing w:after="100" w:line="259" w:lineRule="auto"/>
        <w:ind w:left="516" w:right="729"/>
      </w:pPr>
      <w:r>
        <w:rPr>
          <w:b/>
        </w:rPr>
        <w:t>Antecedentes de hecho</w:t>
      </w:r>
      <w:r>
        <w:t xml:space="preserve"> </w:t>
      </w:r>
    </w:p>
    <w:p w:rsidR="00425DD3" w:rsidRDefault="00EA323E">
      <w:pPr>
        <w:spacing w:after="0"/>
        <w:ind w:left="142"/>
      </w:pPr>
      <w:r>
        <w:rPr>
          <w:rFonts w:ascii="Arial" w:eastAsia="Arial" w:hAnsi="Arial" w:cs="Arial"/>
        </w:rPr>
        <w:t xml:space="preserve"> </w:t>
      </w:r>
    </w:p>
    <w:p w:rsidR="00425DD3" w:rsidRDefault="00EA323E">
      <w:pPr>
        <w:spacing w:after="113" w:line="249" w:lineRule="auto"/>
        <w:ind w:left="147" w:right="160" w:hanging="5"/>
        <w:jc w:val="both"/>
      </w:pPr>
      <w:r>
        <w:rPr>
          <w:rFonts w:ascii="Arial" w:eastAsia="Arial" w:hAnsi="Arial" w:cs="Arial"/>
        </w:rPr>
        <w:t xml:space="preserve">Primero. - Vista la memoria del proyecto Primavera Textil 2023 de la Agencia de Empleo y Desarrollo Local, de fecha 03 de febrero de 2023.  </w:t>
      </w:r>
    </w:p>
    <w:p w:rsidR="00425DD3" w:rsidRDefault="00EA323E">
      <w:pPr>
        <w:spacing w:after="146" w:line="249" w:lineRule="auto"/>
        <w:ind w:left="147" w:right="160" w:hanging="5"/>
        <w:jc w:val="both"/>
      </w:pPr>
      <w:r>
        <w:rPr>
          <w:rFonts w:ascii="Arial" w:eastAsia="Arial" w:hAnsi="Arial" w:cs="Arial"/>
        </w:rPr>
        <w:t>Segundo. - Vista la propuesta emitida por la señora Alcalde</w:t>
      </w:r>
      <w:r>
        <w:rPr>
          <w:rFonts w:ascii="Arial" w:eastAsia="Arial" w:hAnsi="Arial" w:cs="Arial"/>
        </w:rPr>
        <w:t xml:space="preserve">sa Presidenta, de la misma fecha 3 de febrero de 2023 del siguiente tenor literal:  </w:t>
      </w:r>
    </w:p>
    <w:p w:rsidR="00425DD3" w:rsidRDefault="00EA323E">
      <w:pPr>
        <w:spacing w:after="110" w:line="249" w:lineRule="auto"/>
        <w:ind w:left="137" w:right="421" w:hanging="10"/>
        <w:jc w:val="both"/>
      </w:pPr>
      <w:r>
        <w:rPr>
          <w:rFonts w:ascii="Arial" w:eastAsia="Arial" w:hAnsi="Arial" w:cs="Arial"/>
          <w:i/>
        </w:rPr>
        <w:t>“Dña. María Concepción Brito Núñez, en calidad de Alcaldesa Presidenta, al amparo de lo dispuesto en el Reglamento de Organización, Funcionamiento y Régimen Jurídico de la</w:t>
      </w:r>
      <w:r>
        <w:rPr>
          <w:rFonts w:ascii="Arial" w:eastAsia="Arial" w:hAnsi="Arial" w:cs="Arial"/>
          <w:i/>
        </w:rPr>
        <w:t xml:space="preserve">s Entidades Locales, así como en la Ley 7/1985, de 2 de abril, Reguladora de las Bases de Régimen Local formula, </w:t>
      </w:r>
    </w:p>
    <w:p w:rsidR="00425DD3" w:rsidRDefault="00EA323E">
      <w:pPr>
        <w:spacing w:after="5" w:line="249" w:lineRule="auto"/>
        <w:ind w:left="137" w:right="421" w:hanging="10"/>
        <w:jc w:val="both"/>
      </w:pPr>
      <w:r>
        <w:rPr>
          <w:rFonts w:ascii="Arial" w:eastAsia="Arial" w:hAnsi="Arial" w:cs="Arial"/>
          <w:i/>
        </w:rPr>
        <w:t xml:space="preserve">Propuesta a la Junta de Gobierno Local de aprobación del Programa Formativo denominado Primavera Textil 2023, de los precios unitarios de los </w:t>
      </w:r>
      <w:r>
        <w:rPr>
          <w:rFonts w:ascii="Arial" w:eastAsia="Arial" w:hAnsi="Arial" w:cs="Arial"/>
          <w:i/>
        </w:rPr>
        <w:t xml:space="preserve">cursos del programa y de la aportación municipal al mismo. </w:t>
      </w:r>
      <w:r>
        <w:rPr>
          <w:rFonts w:ascii="Arial" w:eastAsia="Arial" w:hAnsi="Arial" w:cs="Arial"/>
        </w:rPr>
        <w:t xml:space="preserve">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 xml:space="preserve">Visto el informe de la Agencia de empleo y desarrollo local de fecha 03 de febrero de 2023 cuyo tenor literal: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Visto el expediente antedicho, el personal laboral, Doña María Pilar González Rodríguez, que desempeña el puesto de trabajo de técnica gente de empleo y desarrollo local, emite el siguiente informe:</w:t>
      </w:r>
      <w:r>
        <w:rPr>
          <w:rFonts w:ascii="Arial" w:eastAsia="Arial" w:hAnsi="Arial" w:cs="Arial"/>
        </w:rPr>
        <w:t xml:space="preserve"> </w:t>
      </w:r>
    </w:p>
    <w:p w:rsidR="00425DD3" w:rsidRDefault="00EA323E">
      <w:pPr>
        <w:spacing w:after="0"/>
        <w:ind w:left="142"/>
      </w:pPr>
      <w:r>
        <w:rPr>
          <w:rFonts w:ascii="Arial" w:eastAsia="Arial" w:hAnsi="Arial" w:cs="Arial"/>
          <w:i/>
        </w:rPr>
        <w:t xml:space="preserve"> </w:t>
      </w:r>
    </w:p>
    <w:p w:rsidR="00425DD3" w:rsidRDefault="00EA323E">
      <w:pPr>
        <w:spacing w:after="131"/>
        <w:ind w:left="10" w:right="220" w:hanging="10"/>
        <w:jc w:val="center"/>
      </w:pPr>
      <w:r>
        <w:rPr>
          <w:rFonts w:ascii="Arial" w:eastAsia="Arial" w:hAnsi="Arial" w:cs="Arial"/>
          <w:i/>
        </w:rPr>
        <w:t xml:space="preserve">Antecedentes de hecho </w:t>
      </w:r>
    </w:p>
    <w:p w:rsidR="00425DD3" w:rsidRDefault="00EA323E">
      <w:pPr>
        <w:spacing w:after="111" w:line="249" w:lineRule="auto"/>
        <w:ind w:left="137" w:right="421" w:hanging="10"/>
        <w:jc w:val="both"/>
      </w:pPr>
      <w:r>
        <w:rPr>
          <w:rFonts w:ascii="Arial" w:eastAsia="Arial" w:hAnsi="Arial" w:cs="Arial"/>
          <w:i/>
        </w:rPr>
        <w:t>Dado el proyecto de formación t</w:t>
      </w:r>
      <w:r>
        <w:rPr>
          <w:rFonts w:ascii="Arial" w:eastAsia="Arial" w:hAnsi="Arial" w:cs="Arial"/>
          <w:i/>
        </w:rPr>
        <w:t>extil denominado “Candelaria Primavera Textil 2023” desarrollado por la Agencia de Desarrollo Local para los meses de febrero a abril del presente año que retoma la tradición de esta entidad de ofertar formación en el sector artesanal de textil, confección</w:t>
      </w:r>
      <w:r>
        <w:rPr>
          <w:rFonts w:ascii="Arial" w:eastAsia="Arial" w:hAnsi="Arial" w:cs="Arial"/>
          <w:i/>
        </w:rPr>
        <w:t xml:space="preserve"> y piel de corta duración con el doble objeto de cualificar a personas ya iniciadas en el sector profesionalizando y reforzando sus conocimientos previos en alguna de las especialidades formativas del sector, así como de abrir a las personas interesadas, y</w:t>
      </w:r>
      <w:r>
        <w:rPr>
          <w:rFonts w:ascii="Arial" w:eastAsia="Arial" w:hAnsi="Arial" w:cs="Arial"/>
          <w:i/>
        </w:rPr>
        <w:t xml:space="preserve"> entre ellas, particularmente a aquellas que son desempleadas y buscan una salida laboral, una oportunidad de formarse aunque no hayan sido beneficiarias de políticas activas de empleo o de otras propuestas formativas profesionalizadoras.  </w:t>
      </w:r>
    </w:p>
    <w:p w:rsidR="00425DD3" w:rsidRDefault="00EA323E">
      <w:pPr>
        <w:spacing w:after="113" w:line="249" w:lineRule="auto"/>
        <w:ind w:left="137" w:right="421" w:hanging="10"/>
        <w:jc w:val="both"/>
      </w:pPr>
      <w:r>
        <w:rPr>
          <w:rFonts w:ascii="Arial" w:eastAsia="Arial" w:hAnsi="Arial" w:cs="Arial"/>
          <w:i/>
        </w:rPr>
        <w:t>A la vista de l</w:t>
      </w:r>
      <w:r>
        <w:rPr>
          <w:rFonts w:ascii="Arial" w:eastAsia="Arial" w:hAnsi="Arial" w:cs="Arial"/>
          <w:i/>
        </w:rPr>
        <w:t xml:space="preserve">as exitosas experiencias de los programas formativos profesionalizadores en la rama textil desarrollados previamente por la Agencia de Empleo y Desarrollo Local, y considerando las necesidades de aprendizaje manifestadas por las personas participantes así </w:t>
      </w:r>
      <w:r>
        <w:rPr>
          <w:rFonts w:ascii="Arial" w:eastAsia="Arial" w:hAnsi="Arial" w:cs="Arial"/>
          <w:i/>
        </w:rPr>
        <w:t>como por personas interesadas como potenciales alumnas y alumnos se hace necesaria la convocatoria de un programa formativo que tenga como objetivo seguir formando en tejeduría de telar manual y la confección, así como incorporar nuevas líneas de trabajo c</w:t>
      </w:r>
      <w:r>
        <w:rPr>
          <w:rFonts w:ascii="Arial" w:eastAsia="Arial" w:hAnsi="Arial" w:cs="Arial"/>
          <w:i/>
        </w:rPr>
        <w:t xml:space="preserve">omo la confección de calzado artesanal. </w:t>
      </w:r>
    </w:p>
    <w:p w:rsidR="00425DD3" w:rsidRDefault="00EA323E">
      <w:pPr>
        <w:spacing w:after="111" w:line="249" w:lineRule="auto"/>
        <w:ind w:left="137" w:right="421" w:hanging="10"/>
        <w:jc w:val="both"/>
      </w:pPr>
      <w:r>
        <w:rPr>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6651" name="Group 126651"/>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3055" name="Rectangle 1305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3056" name="Rectangle 1305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72 de 78 </w:t>
                              </w:r>
                            </w:p>
                          </w:txbxContent>
                        </wps:txbx>
                        <wps:bodyPr horzOverflow="overflow" vert="horz" lIns="0" tIns="0" rIns="0" bIns="0" rtlCol="0">
                          <a:noAutofit/>
                        </wps:bodyPr>
                      </wps:wsp>
                    </wpg:wgp>
                  </a:graphicData>
                </a:graphic>
              </wp:anchor>
            </w:drawing>
          </mc:Choice>
          <mc:Fallback xmlns:a="http://schemas.openxmlformats.org/drawingml/2006/main">
            <w:pict>
              <v:group id="Group 126651" style="width:12.7031pt;height:283.026pt;position:absolute;mso-position-horizontal-relative:page;mso-position-horizontal:absolute;margin-left:682.278pt;mso-position-vertical-relative:page;margin-top:529.014pt;" coordsize="1613,35944">
                <v:rect id="Rectangle 1305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305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72 de 78 </w:t>
                        </w:r>
                      </w:p>
                    </w:txbxContent>
                  </v:textbox>
                </v:rect>
                <w10:wrap type="square"/>
              </v:group>
            </w:pict>
          </mc:Fallback>
        </mc:AlternateContent>
      </w:r>
      <w:r>
        <w:rPr>
          <w:rFonts w:ascii="Arial" w:eastAsia="Arial" w:hAnsi="Arial" w:cs="Arial"/>
          <w:i/>
        </w:rPr>
        <w:t>Considerando que es</w:t>
      </w:r>
      <w:r>
        <w:rPr>
          <w:rFonts w:ascii="Arial" w:eastAsia="Arial" w:hAnsi="Arial" w:cs="Arial"/>
          <w:i/>
        </w:rPr>
        <w:t>ta entidad, ofrece cursos en el sector desde el año 2014, a través de programas estacionales de formación de duración variable entre las 20 y las 60 horas a la población que se han visto suspendidos en los últimos años debido a las exigencias sanitarias pr</w:t>
      </w:r>
      <w:r>
        <w:rPr>
          <w:rFonts w:ascii="Arial" w:eastAsia="Arial" w:hAnsi="Arial" w:cs="Arial"/>
          <w:i/>
        </w:rPr>
        <w:t>ovocadas por la COVID19, así como la demanda actual de que se retomen los mismos recibida a través de la Agencia de Empleo y Desarrollo Local. De esta forma, el proyecto Candelaria Primavera Textil 2023 se concreta en tres acciones formativas de 60 horas d</w:t>
      </w:r>
      <w:r>
        <w:rPr>
          <w:rFonts w:ascii="Arial" w:eastAsia="Arial" w:hAnsi="Arial" w:cs="Arial"/>
          <w:i/>
        </w:rPr>
        <w:t xml:space="preserve">e duración cada una: Tejeduría de Telar Manual, la Confección Artesanal de Zapatos, o la Confección en sí misma, tanto a mano como a máquina, para principiantes interesados. </w:t>
      </w:r>
    </w:p>
    <w:p w:rsidR="00425DD3" w:rsidRDefault="00EA323E">
      <w:pPr>
        <w:spacing w:after="113" w:line="249" w:lineRule="auto"/>
        <w:ind w:left="137" w:right="421" w:hanging="10"/>
        <w:jc w:val="both"/>
      </w:pPr>
      <w:r>
        <w:rPr>
          <w:rFonts w:ascii="Arial" w:eastAsia="Arial" w:hAnsi="Arial" w:cs="Arial"/>
          <w:i/>
        </w:rPr>
        <w:t>Dado el interés público que supone el mantenimiento de tradiciones artesanas como</w:t>
      </w:r>
      <w:r>
        <w:rPr>
          <w:rFonts w:ascii="Arial" w:eastAsia="Arial" w:hAnsi="Arial" w:cs="Arial"/>
          <w:i/>
        </w:rPr>
        <w:t xml:space="preserve"> las arriba descritas, las posibilidades que las mismas ofrecen de trabajo de carácter autónomo como empresarias y empresarios individuales, así como las posibilidades labores que abren a las personas beneficiarias, así como la situación actual del mercado</w:t>
      </w:r>
      <w:r>
        <w:rPr>
          <w:rFonts w:ascii="Arial" w:eastAsia="Arial" w:hAnsi="Arial" w:cs="Arial"/>
          <w:i/>
        </w:rPr>
        <w:t xml:space="preserve"> laboral con un repunte del número de personas desempleadas, se considera de interés que los cursos no superen un precio de 2,50 euros por hora.  </w:t>
      </w:r>
    </w:p>
    <w:p w:rsidR="00425DD3" w:rsidRDefault="00EA323E">
      <w:pPr>
        <w:spacing w:after="125" w:line="249" w:lineRule="auto"/>
        <w:ind w:left="137" w:right="421" w:hanging="10"/>
        <w:jc w:val="both"/>
      </w:pPr>
      <w:r>
        <w:rPr>
          <w:rFonts w:ascii="Arial" w:eastAsia="Arial" w:hAnsi="Arial" w:cs="Arial"/>
          <w:i/>
        </w:rPr>
        <w:t>Considerando que las instalaciones de las que disponemos para la realización de estas actividades para la confección de calzado, así como para la tejeduría de telar manual deben albergar a un número máximo de 12 personas y que, por otro lado, el curso bási</w:t>
      </w:r>
      <w:r>
        <w:rPr>
          <w:rFonts w:ascii="Arial" w:eastAsia="Arial" w:hAnsi="Arial" w:cs="Arial"/>
          <w:i/>
        </w:rPr>
        <w:t>co de confección propuesto no puede atender a más de 12 personas, se ha hecho un cálculo por parte de la técnica que suscribe este informe para establecer el ingreso necesario para cubrir los costes que obra en el expediente así mismo. Siendo que 12 person</w:t>
      </w:r>
      <w:r>
        <w:rPr>
          <w:rFonts w:ascii="Arial" w:eastAsia="Arial" w:hAnsi="Arial" w:cs="Arial"/>
          <w:i/>
        </w:rPr>
        <w:t>as pagando cada hora a 2,5 euros, pagaría un total de 150 euros por el curso, -precio habitual en convocatorias semejantes- mientras que la formación en estas materias tiene un coste medio de 35 euros la hora: el coste relativos a los honorarios docentes s</w:t>
      </w:r>
      <w:r>
        <w:rPr>
          <w:rFonts w:ascii="Arial" w:eastAsia="Arial" w:hAnsi="Arial" w:cs="Arial"/>
          <w:i/>
        </w:rPr>
        <w:t xml:space="preserve">upera los ingresos en cada uno de los tres cursos propuestos, tal y como vemos en el cuadro siguiente:  </w:t>
      </w:r>
    </w:p>
    <w:p w:rsidR="00425DD3" w:rsidRDefault="00EA323E">
      <w:pPr>
        <w:spacing w:after="96"/>
        <w:ind w:left="142"/>
      </w:pPr>
      <w:r>
        <w:rPr>
          <w:rFonts w:ascii="Times New Roman" w:eastAsia="Times New Roman" w:hAnsi="Times New Roman" w:cs="Times New Roman"/>
          <w:i/>
          <w:sz w:val="24"/>
        </w:rPr>
        <w:t xml:space="preserve"> </w:t>
      </w:r>
    </w:p>
    <w:p w:rsidR="00425DD3" w:rsidRDefault="00EA323E">
      <w:pPr>
        <w:spacing w:after="96"/>
        <w:ind w:left="142"/>
      </w:pPr>
      <w:r>
        <w:rPr>
          <w:rFonts w:ascii="Times New Roman" w:eastAsia="Times New Roman" w:hAnsi="Times New Roman" w:cs="Times New Roman"/>
          <w:i/>
          <w:sz w:val="24"/>
        </w:rPr>
        <w:t xml:space="preserve"> </w:t>
      </w:r>
    </w:p>
    <w:p w:rsidR="00425DD3" w:rsidRDefault="00EA323E">
      <w:pPr>
        <w:spacing w:after="96"/>
        <w:ind w:left="142"/>
      </w:pPr>
      <w:r>
        <w:rPr>
          <w:rFonts w:ascii="Times New Roman" w:eastAsia="Times New Roman" w:hAnsi="Times New Roman" w:cs="Times New Roman"/>
          <w:i/>
          <w:sz w:val="24"/>
        </w:rPr>
        <w:t xml:space="preserve"> </w:t>
      </w:r>
    </w:p>
    <w:p w:rsidR="00425DD3" w:rsidRDefault="00EA323E">
      <w:pPr>
        <w:spacing w:after="96"/>
        <w:ind w:left="142"/>
      </w:pPr>
      <w:r>
        <w:rPr>
          <w:rFonts w:ascii="Times New Roman" w:eastAsia="Times New Roman" w:hAnsi="Times New Roman" w:cs="Times New Roman"/>
          <w:i/>
          <w:sz w:val="24"/>
        </w:rPr>
        <w:t xml:space="preserve"> </w:t>
      </w:r>
    </w:p>
    <w:p w:rsidR="00425DD3" w:rsidRDefault="00EA323E">
      <w:pPr>
        <w:spacing w:after="96"/>
        <w:ind w:left="142"/>
      </w:pPr>
      <w:r>
        <w:rPr>
          <w:rFonts w:ascii="Times New Roman" w:eastAsia="Times New Roman" w:hAnsi="Times New Roman" w:cs="Times New Roman"/>
          <w:i/>
          <w:sz w:val="24"/>
        </w:rPr>
        <w:t xml:space="preserve"> </w:t>
      </w:r>
    </w:p>
    <w:p w:rsidR="00425DD3" w:rsidRDefault="00EA323E">
      <w:pPr>
        <w:spacing w:after="0"/>
        <w:ind w:left="142"/>
      </w:pPr>
      <w:r>
        <w:rPr>
          <w:rFonts w:ascii="Times New Roman" w:eastAsia="Times New Roman" w:hAnsi="Times New Roman" w:cs="Times New Roman"/>
          <w:i/>
          <w:sz w:val="24"/>
        </w:rPr>
        <w:t xml:space="preserve"> </w:t>
      </w:r>
    </w:p>
    <w:p w:rsidR="00425DD3" w:rsidRDefault="00EA323E">
      <w:pPr>
        <w:spacing w:after="96"/>
        <w:ind w:left="142"/>
      </w:pPr>
      <w:r>
        <w:rPr>
          <w:rFonts w:ascii="Times New Roman" w:eastAsia="Times New Roman" w:hAnsi="Times New Roman" w:cs="Times New Roman"/>
          <w:i/>
          <w:sz w:val="24"/>
        </w:rPr>
        <w:t xml:space="preserve"> </w:t>
      </w:r>
    </w:p>
    <w:p w:rsidR="00425DD3" w:rsidRDefault="00EA323E">
      <w:pPr>
        <w:spacing w:after="98"/>
        <w:ind w:left="142"/>
      </w:pPr>
      <w:r>
        <w:rPr>
          <w:rFonts w:ascii="Times New Roman" w:eastAsia="Times New Roman" w:hAnsi="Times New Roman" w:cs="Times New Roman"/>
          <w:i/>
          <w:sz w:val="24"/>
        </w:rPr>
        <w:t xml:space="preserve"> </w:t>
      </w:r>
    </w:p>
    <w:p w:rsidR="00425DD3" w:rsidRDefault="00EA323E">
      <w:pPr>
        <w:spacing w:after="0"/>
        <w:ind w:left="142"/>
      </w:pPr>
      <w:r>
        <w:rPr>
          <w:rFonts w:ascii="Arial" w:eastAsia="Arial" w:hAnsi="Arial" w:cs="Arial"/>
          <w:i/>
          <w:sz w:val="24"/>
        </w:rPr>
        <w:t xml:space="preserve"> </w:t>
      </w:r>
    </w:p>
    <w:tbl>
      <w:tblPr>
        <w:tblStyle w:val="TableGrid"/>
        <w:tblW w:w="9291" w:type="dxa"/>
        <w:tblInd w:w="146" w:type="dxa"/>
        <w:tblCellMar>
          <w:top w:w="6" w:type="dxa"/>
          <w:left w:w="0" w:type="dxa"/>
          <w:bottom w:w="0" w:type="dxa"/>
          <w:right w:w="56" w:type="dxa"/>
        </w:tblCellMar>
        <w:tblLook w:val="04A0" w:firstRow="1" w:lastRow="0" w:firstColumn="1" w:lastColumn="0" w:noHBand="0" w:noVBand="1"/>
      </w:tblPr>
      <w:tblGrid>
        <w:gridCol w:w="1628"/>
        <w:gridCol w:w="1162"/>
        <w:gridCol w:w="1196"/>
        <w:gridCol w:w="1792"/>
        <w:gridCol w:w="2104"/>
        <w:gridCol w:w="1409"/>
      </w:tblGrid>
      <w:tr w:rsidR="00425DD3">
        <w:trPr>
          <w:trHeight w:val="926"/>
        </w:trPr>
        <w:tc>
          <w:tcPr>
            <w:tcW w:w="1627" w:type="dxa"/>
            <w:tcBorders>
              <w:top w:val="single" w:sz="4" w:space="0" w:color="000000"/>
              <w:left w:val="single" w:sz="4" w:space="0" w:color="000000"/>
              <w:bottom w:val="single" w:sz="4" w:space="0" w:color="000000"/>
              <w:right w:val="single" w:sz="4" w:space="0" w:color="000000"/>
            </w:tcBorders>
          </w:tcPr>
          <w:p w:rsidR="00425DD3" w:rsidRDefault="00EA323E">
            <w:pPr>
              <w:spacing w:after="0"/>
              <w:jc w:val="center"/>
            </w:pPr>
            <w:r>
              <w:rPr>
                <w:rFonts w:ascii="Arial" w:eastAsia="Arial" w:hAnsi="Arial" w:cs="Arial"/>
                <w:i/>
                <w:sz w:val="20"/>
              </w:rPr>
              <w:t xml:space="preserve">Actividad formativa </w:t>
            </w:r>
          </w:p>
        </w:tc>
        <w:tc>
          <w:tcPr>
            <w:tcW w:w="1162" w:type="dxa"/>
            <w:tcBorders>
              <w:top w:val="single" w:sz="4" w:space="0" w:color="000000"/>
              <w:left w:val="single" w:sz="4" w:space="0" w:color="000000"/>
              <w:bottom w:val="single" w:sz="4" w:space="0" w:color="000000"/>
              <w:right w:val="single" w:sz="4" w:space="0" w:color="000000"/>
            </w:tcBorders>
          </w:tcPr>
          <w:p w:rsidR="00425DD3" w:rsidRDefault="00EA323E">
            <w:pPr>
              <w:spacing w:after="0"/>
              <w:jc w:val="center"/>
            </w:pPr>
            <w:r>
              <w:rPr>
                <w:rFonts w:ascii="Arial" w:eastAsia="Arial" w:hAnsi="Arial" w:cs="Arial"/>
                <w:i/>
                <w:sz w:val="20"/>
              </w:rPr>
              <w:t xml:space="preserve">Gastos en honorarios docentes </w:t>
            </w:r>
          </w:p>
        </w:tc>
        <w:tc>
          <w:tcPr>
            <w:tcW w:w="119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4"/>
              <w:jc w:val="center"/>
            </w:pPr>
            <w:r>
              <w:rPr>
                <w:rFonts w:ascii="Arial" w:eastAsia="Arial" w:hAnsi="Arial" w:cs="Arial"/>
                <w:i/>
                <w:sz w:val="20"/>
              </w:rPr>
              <w:t xml:space="preserve">Gastos </w:t>
            </w:r>
          </w:p>
          <w:p w:rsidR="00425DD3" w:rsidRDefault="00EA323E">
            <w:pPr>
              <w:spacing w:after="0"/>
              <w:ind w:left="55"/>
              <w:jc w:val="center"/>
            </w:pPr>
            <w:r>
              <w:rPr>
                <w:rFonts w:ascii="Arial" w:eastAsia="Arial" w:hAnsi="Arial" w:cs="Arial"/>
                <w:i/>
                <w:sz w:val="20"/>
              </w:rPr>
              <w:t xml:space="preserve">(utillaje, </w:t>
            </w:r>
          </w:p>
          <w:p w:rsidR="00425DD3" w:rsidRDefault="00EA323E">
            <w:pPr>
              <w:spacing w:after="0"/>
              <w:jc w:val="center"/>
            </w:pPr>
            <w:r>
              <w:rPr>
                <w:rFonts w:ascii="Arial" w:eastAsia="Arial" w:hAnsi="Arial" w:cs="Arial"/>
                <w:i/>
                <w:sz w:val="20"/>
              </w:rPr>
              <w:t xml:space="preserve">materiales, etc.) </w:t>
            </w:r>
          </w:p>
        </w:tc>
        <w:tc>
          <w:tcPr>
            <w:tcW w:w="1792" w:type="dxa"/>
            <w:tcBorders>
              <w:top w:val="single" w:sz="4" w:space="0" w:color="000000"/>
              <w:left w:val="single" w:sz="4" w:space="0" w:color="000000"/>
              <w:bottom w:val="single" w:sz="4" w:space="0" w:color="000000"/>
              <w:right w:val="single" w:sz="4" w:space="0" w:color="000000"/>
            </w:tcBorders>
            <w:shd w:val="clear" w:color="auto" w:fill="D9D9D9"/>
          </w:tcPr>
          <w:p w:rsidR="00425DD3" w:rsidRDefault="00EA323E">
            <w:pPr>
              <w:spacing w:after="0"/>
              <w:ind w:left="51"/>
              <w:jc w:val="center"/>
            </w:pPr>
            <w:r>
              <w:rPr>
                <w:rFonts w:ascii="Arial" w:eastAsia="Arial" w:hAnsi="Arial" w:cs="Arial"/>
                <w:i/>
                <w:sz w:val="20"/>
              </w:rPr>
              <w:t xml:space="preserve">Total gastos </w:t>
            </w:r>
          </w:p>
        </w:tc>
        <w:tc>
          <w:tcPr>
            <w:tcW w:w="2104" w:type="dxa"/>
            <w:tcBorders>
              <w:top w:val="single" w:sz="4" w:space="0" w:color="000000"/>
              <w:left w:val="single" w:sz="4" w:space="0" w:color="000000"/>
              <w:bottom w:val="single" w:sz="4" w:space="0" w:color="000000"/>
              <w:right w:val="nil"/>
            </w:tcBorders>
            <w:shd w:val="clear" w:color="auto" w:fill="D9D9D9"/>
          </w:tcPr>
          <w:p w:rsidR="00425DD3" w:rsidRDefault="00EA323E">
            <w:pPr>
              <w:spacing w:after="0"/>
              <w:ind w:left="183" w:right="15"/>
              <w:jc w:val="center"/>
            </w:pPr>
            <w:r>
              <w:rPr>
                <w:rFonts w:ascii="Arial" w:eastAsia="Arial" w:hAnsi="Arial" w:cs="Arial"/>
                <w:i/>
                <w:sz w:val="20"/>
              </w:rPr>
              <w:t xml:space="preserve">Total Ingresos  </w:t>
            </w:r>
            <w:r>
              <w:rPr>
                <w:rFonts w:ascii="Arial" w:eastAsia="Arial" w:hAnsi="Arial" w:cs="Arial"/>
                <w:i/>
                <w:sz w:val="20"/>
              </w:rPr>
              <w:t xml:space="preserve">suma coste unitario propuesto persona/curso </w:t>
            </w:r>
          </w:p>
        </w:tc>
        <w:tc>
          <w:tcPr>
            <w:tcW w:w="1409" w:type="dxa"/>
            <w:tcBorders>
              <w:top w:val="single" w:sz="4" w:space="0" w:color="000000"/>
              <w:left w:val="nil"/>
              <w:bottom w:val="single" w:sz="4" w:space="0" w:color="000000"/>
              <w:right w:val="nil"/>
            </w:tcBorders>
            <w:shd w:val="clear" w:color="auto" w:fill="000000"/>
          </w:tcPr>
          <w:p w:rsidR="00425DD3" w:rsidRDefault="00EA323E">
            <w:pPr>
              <w:spacing w:after="0"/>
              <w:ind w:left="99"/>
              <w:jc w:val="center"/>
            </w:pPr>
            <w:r>
              <w:rPr>
                <w:rFonts w:ascii="Arial" w:eastAsia="Arial" w:hAnsi="Arial" w:cs="Arial"/>
                <w:i/>
                <w:color w:val="FFFFFF"/>
                <w:sz w:val="20"/>
              </w:rPr>
              <w:t xml:space="preserve">Diferencia entre gastos e ingresos </w:t>
            </w:r>
          </w:p>
        </w:tc>
      </w:tr>
      <w:tr w:rsidR="00425DD3">
        <w:trPr>
          <w:trHeight w:val="822"/>
        </w:trPr>
        <w:tc>
          <w:tcPr>
            <w:tcW w:w="1627"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08"/>
            </w:pPr>
            <w:r>
              <w:rPr>
                <w:rFonts w:ascii="Arial" w:eastAsia="Arial" w:hAnsi="Arial" w:cs="Arial"/>
                <w:i/>
                <w:sz w:val="20"/>
              </w:rPr>
              <w:t xml:space="preserve">Curso de tejeduría de telar manual </w:t>
            </w:r>
          </w:p>
        </w:tc>
        <w:tc>
          <w:tcPr>
            <w:tcW w:w="116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4"/>
              <w:jc w:val="center"/>
            </w:pPr>
            <w:r>
              <w:rPr>
                <w:rFonts w:ascii="Arial" w:eastAsia="Arial" w:hAnsi="Arial" w:cs="Arial"/>
                <w:i/>
                <w:sz w:val="20"/>
              </w:rPr>
              <w:t xml:space="preserve">2.100 € </w:t>
            </w:r>
          </w:p>
        </w:tc>
        <w:tc>
          <w:tcPr>
            <w:tcW w:w="119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3"/>
              <w:jc w:val="center"/>
            </w:pPr>
            <w:r>
              <w:rPr>
                <w:rFonts w:ascii="Arial" w:eastAsia="Arial" w:hAnsi="Arial" w:cs="Arial"/>
                <w:i/>
                <w:sz w:val="20"/>
              </w:rPr>
              <w:t xml:space="preserve">0 € </w:t>
            </w:r>
          </w:p>
        </w:tc>
        <w:tc>
          <w:tcPr>
            <w:tcW w:w="179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1"/>
              <w:jc w:val="center"/>
            </w:pPr>
            <w:r>
              <w:rPr>
                <w:rFonts w:ascii="Arial" w:eastAsia="Arial" w:hAnsi="Arial" w:cs="Arial"/>
                <w:i/>
                <w:sz w:val="20"/>
              </w:rPr>
              <w:t xml:space="preserve">2.100 € </w:t>
            </w:r>
          </w:p>
        </w:tc>
        <w:tc>
          <w:tcPr>
            <w:tcW w:w="2104"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3"/>
              <w:jc w:val="center"/>
            </w:pPr>
            <w:r>
              <w:rPr>
                <w:rFonts w:ascii="Arial" w:eastAsia="Arial" w:hAnsi="Arial" w:cs="Arial"/>
                <w:i/>
                <w:sz w:val="20"/>
              </w:rPr>
              <w:t xml:space="preserve">1.800 € </w:t>
            </w:r>
          </w:p>
        </w:tc>
        <w:tc>
          <w:tcPr>
            <w:tcW w:w="1409"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1"/>
              <w:jc w:val="center"/>
            </w:pPr>
            <w:r>
              <w:rPr>
                <w:rFonts w:ascii="Arial" w:eastAsia="Arial" w:hAnsi="Arial" w:cs="Arial"/>
                <w:i/>
                <w:sz w:val="20"/>
              </w:rPr>
              <w:t xml:space="preserve">300 € </w:t>
            </w:r>
          </w:p>
        </w:tc>
      </w:tr>
      <w:tr w:rsidR="00425DD3">
        <w:trPr>
          <w:trHeight w:val="1049"/>
        </w:trPr>
        <w:tc>
          <w:tcPr>
            <w:tcW w:w="1627"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08"/>
            </w:pPr>
            <w:r>
              <w:rPr>
                <w:rFonts w:ascii="Arial" w:eastAsia="Arial" w:hAnsi="Arial" w:cs="Arial"/>
                <w:i/>
                <w:sz w:val="20"/>
              </w:rPr>
              <w:t xml:space="preserve">Curso de confección artesanal de zapatos </w:t>
            </w:r>
          </w:p>
        </w:tc>
        <w:tc>
          <w:tcPr>
            <w:tcW w:w="116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4"/>
              <w:jc w:val="center"/>
            </w:pPr>
            <w:r>
              <w:rPr>
                <w:rFonts w:ascii="Arial" w:eastAsia="Arial" w:hAnsi="Arial" w:cs="Arial"/>
                <w:i/>
                <w:sz w:val="20"/>
              </w:rPr>
              <w:t xml:space="preserve">2.100 € </w:t>
            </w:r>
          </w:p>
        </w:tc>
        <w:tc>
          <w:tcPr>
            <w:tcW w:w="119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0"/>
              <w:jc w:val="center"/>
            </w:pPr>
            <w:r>
              <w:rPr>
                <w:rFonts w:ascii="Arial" w:eastAsia="Arial" w:hAnsi="Arial" w:cs="Arial"/>
                <w:i/>
                <w:sz w:val="20"/>
              </w:rPr>
              <w:t xml:space="preserve">600 € </w:t>
            </w:r>
          </w:p>
        </w:tc>
        <w:tc>
          <w:tcPr>
            <w:tcW w:w="179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1"/>
              <w:jc w:val="center"/>
            </w:pPr>
            <w:r>
              <w:rPr>
                <w:rFonts w:ascii="Arial" w:eastAsia="Arial" w:hAnsi="Arial" w:cs="Arial"/>
                <w:i/>
                <w:sz w:val="20"/>
              </w:rPr>
              <w:t xml:space="preserve">2.700 € </w:t>
            </w:r>
          </w:p>
        </w:tc>
        <w:tc>
          <w:tcPr>
            <w:tcW w:w="2104"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3"/>
              <w:jc w:val="center"/>
            </w:pPr>
            <w:r>
              <w:rPr>
                <w:rFonts w:ascii="Arial" w:eastAsia="Arial" w:hAnsi="Arial" w:cs="Arial"/>
                <w:i/>
                <w:sz w:val="20"/>
              </w:rPr>
              <w:t xml:space="preserve">1.800 € </w:t>
            </w:r>
          </w:p>
        </w:tc>
        <w:tc>
          <w:tcPr>
            <w:tcW w:w="1409"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1"/>
              <w:jc w:val="center"/>
            </w:pPr>
            <w:r>
              <w:rPr>
                <w:rFonts w:ascii="Arial" w:eastAsia="Arial" w:hAnsi="Arial" w:cs="Arial"/>
                <w:i/>
                <w:sz w:val="20"/>
              </w:rPr>
              <w:t xml:space="preserve">900 € </w:t>
            </w:r>
          </w:p>
        </w:tc>
      </w:tr>
      <w:tr w:rsidR="00425DD3">
        <w:trPr>
          <w:trHeight w:val="1051"/>
        </w:trPr>
        <w:tc>
          <w:tcPr>
            <w:tcW w:w="1627"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108" w:right="21"/>
            </w:pPr>
            <w:r>
              <w:rPr>
                <w:rFonts w:ascii="Arial" w:eastAsia="Arial" w:hAnsi="Arial" w:cs="Arial"/>
                <w:i/>
                <w:sz w:val="20"/>
              </w:rPr>
              <w:t xml:space="preserve">Curso básico de confección para principiantes </w:t>
            </w:r>
          </w:p>
        </w:tc>
        <w:tc>
          <w:tcPr>
            <w:tcW w:w="116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4"/>
              <w:jc w:val="center"/>
            </w:pPr>
            <w:r>
              <w:rPr>
                <w:rFonts w:ascii="Arial" w:eastAsia="Arial" w:hAnsi="Arial" w:cs="Arial"/>
                <w:i/>
                <w:sz w:val="20"/>
              </w:rPr>
              <w:t xml:space="preserve">2.100 € </w:t>
            </w:r>
          </w:p>
        </w:tc>
        <w:tc>
          <w:tcPr>
            <w:tcW w:w="1196"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3"/>
              <w:jc w:val="center"/>
            </w:pPr>
            <w:r>
              <w:rPr>
                <w:rFonts w:ascii="Arial" w:eastAsia="Arial" w:hAnsi="Arial" w:cs="Arial"/>
                <w:i/>
                <w:sz w:val="20"/>
              </w:rPr>
              <w:t xml:space="preserve">0 € </w:t>
            </w:r>
          </w:p>
        </w:tc>
        <w:tc>
          <w:tcPr>
            <w:tcW w:w="179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1"/>
              <w:jc w:val="center"/>
            </w:pPr>
            <w:r>
              <w:rPr>
                <w:rFonts w:ascii="Arial" w:eastAsia="Arial" w:hAnsi="Arial" w:cs="Arial"/>
                <w:i/>
                <w:sz w:val="20"/>
              </w:rPr>
              <w:t xml:space="preserve">2.100 € </w:t>
            </w:r>
          </w:p>
        </w:tc>
        <w:tc>
          <w:tcPr>
            <w:tcW w:w="2104"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3"/>
              <w:jc w:val="center"/>
            </w:pPr>
            <w:r>
              <w:rPr>
                <w:rFonts w:ascii="Arial" w:eastAsia="Arial" w:hAnsi="Arial" w:cs="Arial"/>
                <w:i/>
                <w:sz w:val="20"/>
              </w:rPr>
              <w:t xml:space="preserve">1.800 € </w:t>
            </w:r>
          </w:p>
        </w:tc>
        <w:tc>
          <w:tcPr>
            <w:tcW w:w="1409"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1"/>
              <w:jc w:val="center"/>
            </w:pPr>
            <w:r>
              <w:rPr>
                <w:rFonts w:ascii="Arial" w:eastAsia="Arial" w:hAnsi="Arial" w:cs="Arial"/>
                <w:i/>
                <w:sz w:val="20"/>
              </w:rPr>
              <w:t xml:space="preserve">300 € </w:t>
            </w:r>
          </w:p>
        </w:tc>
      </w:tr>
      <w:tr w:rsidR="00425DD3">
        <w:trPr>
          <w:trHeight w:val="240"/>
        </w:trPr>
        <w:tc>
          <w:tcPr>
            <w:tcW w:w="1627" w:type="dxa"/>
            <w:tcBorders>
              <w:top w:val="single" w:sz="4" w:space="0" w:color="000000"/>
              <w:left w:val="single" w:sz="4" w:space="0" w:color="000000"/>
              <w:bottom w:val="single" w:sz="4" w:space="0" w:color="000000"/>
              <w:right w:val="nil"/>
            </w:tcBorders>
          </w:tcPr>
          <w:p w:rsidR="00425DD3" w:rsidRDefault="00425DD3"/>
        </w:tc>
        <w:tc>
          <w:tcPr>
            <w:tcW w:w="1162" w:type="dxa"/>
            <w:tcBorders>
              <w:top w:val="single" w:sz="4" w:space="0" w:color="000000"/>
              <w:left w:val="nil"/>
              <w:bottom w:val="single" w:sz="4" w:space="0" w:color="000000"/>
              <w:right w:val="nil"/>
            </w:tcBorders>
          </w:tcPr>
          <w:p w:rsidR="00425DD3" w:rsidRDefault="00EA323E">
            <w:pPr>
              <w:spacing w:after="0"/>
              <w:ind w:left="-38"/>
            </w:pPr>
            <w:r>
              <w:rPr>
                <w:rFonts w:ascii="Times New Roman" w:eastAsia="Times New Roman" w:hAnsi="Times New Roman" w:cs="Times New Roman"/>
                <w:i/>
                <w:sz w:val="20"/>
              </w:rPr>
              <w:t xml:space="preserve">TOTALES </w:t>
            </w:r>
          </w:p>
        </w:tc>
        <w:tc>
          <w:tcPr>
            <w:tcW w:w="1196" w:type="dxa"/>
            <w:tcBorders>
              <w:top w:val="single" w:sz="4" w:space="0" w:color="000000"/>
              <w:left w:val="nil"/>
              <w:bottom w:val="single" w:sz="4" w:space="0" w:color="000000"/>
              <w:right w:val="single" w:sz="4" w:space="0" w:color="000000"/>
            </w:tcBorders>
          </w:tcPr>
          <w:p w:rsidR="00425DD3" w:rsidRDefault="00425DD3"/>
        </w:tc>
        <w:tc>
          <w:tcPr>
            <w:tcW w:w="1792"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3"/>
              <w:jc w:val="center"/>
            </w:pPr>
            <w:r>
              <w:rPr>
                <w:rFonts w:ascii="Times New Roman" w:eastAsia="Times New Roman" w:hAnsi="Times New Roman" w:cs="Times New Roman"/>
                <w:i/>
                <w:sz w:val="20"/>
              </w:rPr>
              <w:t xml:space="preserve">6.900 € </w:t>
            </w:r>
          </w:p>
        </w:tc>
        <w:tc>
          <w:tcPr>
            <w:tcW w:w="2104"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5"/>
              <w:jc w:val="center"/>
            </w:pPr>
            <w:r>
              <w:rPr>
                <w:rFonts w:ascii="Times New Roman" w:eastAsia="Times New Roman" w:hAnsi="Times New Roman" w:cs="Times New Roman"/>
                <w:i/>
                <w:sz w:val="20"/>
              </w:rPr>
              <w:t xml:space="preserve">5.400 € </w:t>
            </w:r>
          </w:p>
        </w:tc>
        <w:tc>
          <w:tcPr>
            <w:tcW w:w="1409" w:type="dxa"/>
            <w:tcBorders>
              <w:top w:val="single" w:sz="4" w:space="0" w:color="000000"/>
              <w:left w:val="single" w:sz="4" w:space="0" w:color="000000"/>
              <w:bottom w:val="single" w:sz="4" w:space="0" w:color="000000"/>
              <w:right w:val="single" w:sz="4" w:space="0" w:color="000000"/>
            </w:tcBorders>
          </w:tcPr>
          <w:p w:rsidR="00425DD3" w:rsidRDefault="00EA323E">
            <w:pPr>
              <w:spacing w:after="0"/>
              <w:ind w:left="56"/>
              <w:jc w:val="center"/>
            </w:pPr>
            <w:r>
              <w:rPr>
                <w:rFonts w:ascii="Times New Roman" w:eastAsia="Times New Roman" w:hAnsi="Times New Roman" w:cs="Times New Roman"/>
                <w:i/>
                <w:sz w:val="20"/>
              </w:rPr>
              <w:t xml:space="preserve">1.500 € </w:t>
            </w:r>
          </w:p>
        </w:tc>
      </w:tr>
    </w:tbl>
    <w:p w:rsidR="00425DD3" w:rsidRDefault="00EA323E">
      <w:pPr>
        <w:spacing w:after="84"/>
        <w:ind w:left="142"/>
      </w:pPr>
      <w:r>
        <w:rPr>
          <w:rFonts w:ascii="Times New Roman" w:eastAsia="Times New Roman" w:hAnsi="Times New Roman" w:cs="Times New Roman"/>
          <w:i/>
          <w:sz w:val="24"/>
        </w:rPr>
        <w:t xml:space="preserve"> </w:t>
      </w:r>
    </w:p>
    <w:p w:rsidR="00425DD3" w:rsidRDefault="00EA323E">
      <w:pPr>
        <w:spacing w:after="113" w:line="249" w:lineRule="auto"/>
        <w:ind w:left="137" w:right="421" w:hanging="10"/>
        <w:jc w:val="both"/>
      </w:pPr>
      <w:r>
        <w:rPr>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30250" name="Group 130250"/>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3330" name="Rectangle 13330"/>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3331" name="Rectangle 13331"/>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73 de 78 </w:t>
                              </w:r>
                            </w:p>
                          </w:txbxContent>
                        </wps:txbx>
                        <wps:bodyPr horzOverflow="overflow" vert="horz" lIns="0" tIns="0" rIns="0" bIns="0" rtlCol="0">
                          <a:noAutofit/>
                        </wps:bodyPr>
                      </wps:wsp>
                    </wpg:wgp>
                  </a:graphicData>
                </a:graphic>
              </wp:anchor>
            </w:drawing>
          </mc:Choice>
          <mc:Fallback xmlns:a="http://schemas.openxmlformats.org/drawingml/2006/main">
            <w:pict>
              <v:group id="Group 130250" style="width:12.7031pt;height:283.026pt;position:absolute;mso-position-horizontal-relative:page;mso-position-horizontal:absolute;margin-left:682.278pt;mso-position-vertical-relative:page;margin-top:529.014pt;" coordsize="1613,35944">
                <v:rect id="Rectangle 13330"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3331"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73 de 78 </w:t>
                        </w:r>
                      </w:p>
                    </w:txbxContent>
                  </v:textbox>
                </v:rect>
                <w10:wrap type="square"/>
              </v:group>
            </w:pict>
          </mc:Fallback>
        </mc:AlternateContent>
      </w:r>
      <w:r>
        <w:rPr>
          <w:rFonts w:ascii="Arial" w:eastAsia="Arial" w:hAnsi="Arial" w:cs="Arial"/>
          <w:i/>
        </w:rPr>
        <w:t>Vista la importancia que para esta entidad tiene esta oferta formativa, así como la demanda de la misma, se considera que la diferencia entre gastos e ingresos, en</w:t>
      </w:r>
      <w:r>
        <w:rPr>
          <w:rFonts w:ascii="Arial" w:eastAsia="Arial" w:hAnsi="Arial" w:cs="Arial"/>
          <w:i/>
        </w:rPr>
        <w:t xml:space="preserve"> total 1.500,00 euros puede ser asumida por la entidad como aportación al proyecto formativo para mantener los objetivos con los que se diseñó, la máxima normativa de que el importe de los precios públicos deberá cubrir como mínimo el coste del servicio pr</w:t>
      </w:r>
      <w:r>
        <w:rPr>
          <w:rFonts w:ascii="Arial" w:eastAsia="Arial" w:hAnsi="Arial" w:cs="Arial"/>
          <w:i/>
        </w:rPr>
        <w:t>estado o de la actividad realizada no se cumple, pero sí la excepción que contempla la misma norma, ya que concurren razones sociales, culturales y de interés público que aconsejan a la entidad a fijar precios públicos por debajo del límite previsto. Así m</w:t>
      </w:r>
      <w:r>
        <w:rPr>
          <w:rFonts w:ascii="Arial" w:eastAsia="Arial" w:hAnsi="Arial" w:cs="Arial"/>
          <w:i/>
        </w:rPr>
        <w:t>ismo, deberá consignarse en los presupuestos de la entidad las dotaciones oportunas para la cobertura de la diferencia resultante. Así pues, el coste total de proyecto asciende a 6.900 € (seis mil novecientos euros) para el que se solicita una aportación p</w:t>
      </w:r>
      <w:r>
        <w:rPr>
          <w:rFonts w:ascii="Arial" w:eastAsia="Arial" w:hAnsi="Arial" w:cs="Arial"/>
          <w:i/>
        </w:rPr>
        <w:t>or importe de 1.500 €, todo ello con cargo al documento de retención de crédito número 2.23.0.00361 que obra en el expediente.</w:t>
      </w:r>
      <w:r>
        <w:rPr>
          <w:rFonts w:ascii="Arial" w:eastAsia="Arial" w:hAnsi="Arial" w:cs="Arial"/>
        </w:rPr>
        <w:t xml:space="preserve"> </w:t>
      </w:r>
    </w:p>
    <w:p w:rsidR="00425DD3" w:rsidRDefault="00EA323E">
      <w:pPr>
        <w:spacing w:after="107" w:line="249" w:lineRule="auto"/>
        <w:ind w:left="137" w:right="421" w:hanging="10"/>
        <w:jc w:val="both"/>
      </w:pPr>
      <w:r>
        <w:rPr>
          <w:rFonts w:ascii="Arial" w:eastAsia="Arial" w:hAnsi="Arial" w:cs="Arial"/>
          <w:i/>
        </w:rPr>
        <w:t xml:space="preserve">Considerando los antecedentes de hecho, se formula el siguiente: </w:t>
      </w:r>
    </w:p>
    <w:p w:rsidR="00425DD3" w:rsidRDefault="00EA323E">
      <w:pPr>
        <w:spacing w:after="98"/>
        <w:ind w:left="142"/>
      </w:pPr>
      <w:r>
        <w:rPr>
          <w:rFonts w:ascii="Arial" w:eastAsia="Arial" w:hAnsi="Arial" w:cs="Arial"/>
          <w:i/>
        </w:rPr>
        <w:t xml:space="preserve"> </w:t>
      </w:r>
    </w:p>
    <w:p w:rsidR="00425DD3" w:rsidRDefault="00EA323E">
      <w:pPr>
        <w:spacing w:after="100"/>
        <w:ind w:left="142"/>
      </w:pPr>
      <w:r>
        <w:rPr>
          <w:rFonts w:ascii="Arial" w:eastAsia="Arial" w:hAnsi="Arial" w:cs="Arial"/>
          <w:i/>
        </w:rPr>
        <w:t xml:space="preserve"> </w:t>
      </w:r>
    </w:p>
    <w:p w:rsidR="00425DD3" w:rsidRDefault="00EA323E">
      <w:pPr>
        <w:spacing w:after="228" w:line="249" w:lineRule="auto"/>
        <w:ind w:left="1952" w:right="421" w:hanging="10"/>
        <w:jc w:val="both"/>
      </w:pPr>
      <w:r>
        <w:rPr>
          <w:rFonts w:ascii="Arial" w:eastAsia="Arial" w:hAnsi="Arial" w:cs="Arial"/>
          <w:i/>
        </w:rPr>
        <w:t xml:space="preserve">                         Informe propuesta </w:t>
      </w:r>
    </w:p>
    <w:p w:rsidR="00425DD3" w:rsidRDefault="00EA323E">
      <w:pPr>
        <w:spacing w:after="231" w:line="249" w:lineRule="auto"/>
        <w:ind w:left="127" w:right="359" w:firstLine="360"/>
        <w:jc w:val="both"/>
      </w:pPr>
      <w:r>
        <w:rPr>
          <w:rFonts w:ascii="Arial" w:eastAsia="Arial" w:hAnsi="Arial" w:cs="Arial"/>
          <w:i/>
        </w:rPr>
        <w:t>1º.- La conven</w:t>
      </w:r>
      <w:r>
        <w:rPr>
          <w:rFonts w:ascii="Arial" w:eastAsia="Arial" w:hAnsi="Arial" w:cs="Arial"/>
          <w:i/>
        </w:rPr>
        <w:t>iencia de que se formule propuesta de resolución para la aprobación del proyecto denominado Candelaria Primavera Textil 2023, cuyo importe total asciende a 6.900 € (seis mil novecientos euros) debido a su interés económico, público y para el desarrollo loc</w:t>
      </w:r>
      <w:r>
        <w:rPr>
          <w:rFonts w:ascii="Arial" w:eastAsia="Arial" w:hAnsi="Arial" w:cs="Arial"/>
          <w:i/>
        </w:rPr>
        <w:t>al del municipio.</w:t>
      </w:r>
      <w:r>
        <w:rPr>
          <w:rFonts w:ascii="Arial" w:eastAsia="Arial" w:hAnsi="Arial" w:cs="Arial"/>
        </w:rPr>
        <w:t xml:space="preserve"> </w:t>
      </w:r>
    </w:p>
    <w:p w:rsidR="00425DD3" w:rsidRDefault="00EA323E">
      <w:pPr>
        <w:spacing w:after="225" w:line="249" w:lineRule="auto"/>
        <w:ind w:left="127" w:right="421" w:firstLine="360"/>
        <w:jc w:val="both"/>
      </w:pPr>
      <w:r>
        <w:rPr>
          <w:rFonts w:ascii="Arial" w:eastAsia="Arial" w:hAnsi="Arial" w:cs="Arial"/>
          <w:i/>
        </w:rPr>
        <w:t xml:space="preserve">2º.- La conveniencia de realizar una aportación económica para la ejecución del proyecto por importe de 1.500 € (mil quinientos euros) para garantizar la ejecución del mismo. </w:t>
      </w:r>
    </w:p>
    <w:p w:rsidR="00425DD3" w:rsidRDefault="00EA323E">
      <w:pPr>
        <w:spacing w:after="5" w:line="249" w:lineRule="auto"/>
        <w:ind w:left="127" w:right="421" w:firstLine="360"/>
        <w:jc w:val="both"/>
      </w:pPr>
      <w:r>
        <w:rPr>
          <w:rFonts w:ascii="Arial" w:eastAsia="Arial" w:hAnsi="Arial" w:cs="Arial"/>
          <w:i/>
        </w:rPr>
        <w:t>3º.- La conveniencia de que se aprobasen las tarifas de inscr</w:t>
      </w:r>
      <w:r>
        <w:rPr>
          <w:rFonts w:ascii="Arial" w:eastAsia="Arial" w:hAnsi="Arial" w:cs="Arial"/>
          <w:i/>
        </w:rPr>
        <w:t xml:space="preserve">ipción por importe de 150 euros por curso y la forma de pago relativas a cada uno de los cursos consistentes en un pago único de 150 euros o la posibilidad de fraccionar el mismo en tres pagos: uno inicial de 70 euros antes del comienzo del curso, otro el </w:t>
      </w:r>
      <w:r>
        <w:rPr>
          <w:rFonts w:ascii="Arial" w:eastAsia="Arial" w:hAnsi="Arial" w:cs="Arial"/>
          <w:i/>
        </w:rPr>
        <w:t>segundo mes por importe de 50 euros y un tercer pago de 30 euros por participante.</w:t>
      </w:r>
      <w:r>
        <w:rPr>
          <w:rFonts w:ascii="Arial" w:eastAsia="Arial" w:hAnsi="Arial" w:cs="Arial"/>
        </w:rPr>
        <w:t xml:space="preserve"> </w:t>
      </w:r>
    </w:p>
    <w:p w:rsidR="00425DD3" w:rsidRDefault="00EA323E">
      <w:pPr>
        <w:spacing w:after="0"/>
        <w:ind w:left="142"/>
      </w:pPr>
      <w:r>
        <w:rPr>
          <w:rFonts w:ascii="Arial" w:eastAsia="Arial" w:hAnsi="Arial" w:cs="Arial"/>
          <w:i/>
        </w:rPr>
        <w:t xml:space="preserve"> </w:t>
      </w:r>
    </w:p>
    <w:p w:rsidR="00425DD3" w:rsidRDefault="00EA323E">
      <w:pPr>
        <w:spacing w:after="107" w:line="249" w:lineRule="auto"/>
        <w:ind w:left="137" w:right="421" w:hanging="10"/>
        <w:jc w:val="both"/>
      </w:pPr>
      <w:r>
        <w:rPr>
          <w:rFonts w:ascii="Arial" w:eastAsia="Arial" w:hAnsi="Arial" w:cs="Arial"/>
          <w:i/>
        </w:rPr>
        <w:t xml:space="preserve">Es cuanto tengo por informar sobre este asunto.”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286" w:hanging="10"/>
        <w:jc w:val="both"/>
      </w:pPr>
      <w:r>
        <w:rPr>
          <w:rFonts w:ascii="Arial" w:eastAsia="Arial" w:hAnsi="Arial" w:cs="Arial"/>
          <w:i/>
        </w:rPr>
        <w:t>La Alcaldesa Presidenta, en función de las atribuciones conferidas al amparo de lo dispuesto en el Reglamento de Organización, Funcionamiento y Régimen Jurídico de las Entidades Locales, PROPONGO la adopción del siguiente acuerdo a la Junta de Gobierno Loc</w:t>
      </w:r>
      <w:r>
        <w:rPr>
          <w:rFonts w:ascii="Arial" w:eastAsia="Arial" w:hAnsi="Arial" w:cs="Arial"/>
          <w:i/>
        </w:rPr>
        <w:t>al:</w:t>
      </w:r>
      <w:r>
        <w:rPr>
          <w:rFonts w:ascii="Arial" w:eastAsia="Arial" w:hAnsi="Arial" w:cs="Arial"/>
        </w:rPr>
        <w:t xml:space="preserve">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279" w:hanging="10"/>
        <w:jc w:val="both"/>
      </w:pPr>
      <w:r>
        <w:rPr>
          <w:rFonts w:ascii="Arial" w:eastAsia="Arial" w:hAnsi="Arial" w:cs="Arial"/>
          <w:i/>
        </w:rPr>
        <w:t>PRIMERO: La conveniencia de que se apruebe la propuesta de realización del PROGRAMA FORMATIVO denominado PRIMAVERA TEXTIL 2023, conformado por tres cursos en materia de artesanía textil de 60 horas cada uno cuyo importe total asciende a 6.900 € (sei</w:t>
      </w:r>
      <w:r>
        <w:rPr>
          <w:rFonts w:ascii="Arial" w:eastAsia="Arial" w:hAnsi="Arial" w:cs="Arial"/>
          <w:i/>
        </w:rPr>
        <w:t xml:space="preserve">s mil novecientos euros). </w:t>
      </w:r>
      <w:r>
        <w:rPr>
          <w:rFonts w:ascii="Arial" w:eastAsia="Arial" w:hAnsi="Arial" w:cs="Arial"/>
        </w:rPr>
        <w:t xml:space="preserve">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right="55" w:hanging="10"/>
        <w:jc w:val="both"/>
      </w:pPr>
      <w:r>
        <w:rPr>
          <w:rFonts w:ascii="Arial" w:eastAsia="Arial" w:hAnsi="Arial" w:cs="Arial"/>
          <w:i/>
        </w:rPr>
        <w:t>SEGUNDO: La conveniencia de que se apruebe la aportación municipal por importe de 1.500 euros al mencionado programa formativo.</w:t>
      </w:r>
      <w:r>
        <w:rPr>
          <w:rFonts w:ascii="Arial" w:eastAsia="Arial" w:hAnsi="Arial" w:cs="Arial"/>
        </w:rPr>
        <w:t xml:space="preserve"> </w:t>
      </w:r>
    </w:p>
    <w:p w:rsidR="00425DD3" w:rsidRDefault="00EA323E">
      <w:pPr>
        <w:spacing w:after="0"/>
        <w:ind w:left="142"/>
      </w:pPr>
      <w:r>
        <w:rPr>
          <w:rFonts w:ascii="Arial" w:eastAsia="Arial" w:hAnsi="Arial" w:cs="Arial"/>
          <w:i/>
        </w:rPr>
        <w:t xml:space="preserve"> </w:t>
      </w:r>
    </w:p>
    <w:p w:rsidR="00425DD3" w:rsidRDefault="00EA323E">
      <w:pPr>
        <w:spacing w:after="5" w:line="249" w:lineRule="auto"/>
        <w:ind w:left="137" w:hanging="10"/>
        <w:jc w:val="both"/>
      </w:pPr>
      <w:r>
        <w:rPr>
          <w:rFonts w:ascii="Arial" w:eastAsia="Arial" w:hAnsi="Arial" w:cs="Arial"/>
          <w:i/>
        </w:rPr>
        <w:t>TERCERO: La conveniencia de que se aprueben las tarifas de inscripción y la forma de pago relat</w:t>
      </w:r>
      <w:r>
        <w:rPr>
          <w:rFonts w:ascii="Arial" w:eastAsia="Arial" w:hAnsi="Arial" w:cs="Arial"/>
          <w:i/>
        </w:rPr>
        <w:t>ivas a cada uno de los cursos por importe de 150 euros por persona.</w:t>
      </w:r>
      <w:r>
        <w:rPr>
          <w:rFonts w:ascii="Arial" w:eastAsia="Arial" w:hAnsi="Arial" w:cs="Arial"/>
        </w:rPr>
        <w:t xml:space="preserve"> </w:t>
      </w:r>
    </w:p>
    <w:p w:rsidR="00425DD3" w:rsidRDefault="00EA323E">
      <w:pPr>
        <w:spacing w:after="19"/>
        <w:ind w:left="142"/>
      </w:pPr>
      <w:r>
        <w:rPr>
          <w:rFonts w:ascii="Arial" w:eastAsia="Arial" w:hAnsi="Arial" w:cs="Arial"/>
          <w:i/>
        </w:rPr>
        <w:t xml:space="preserve"> </w:t>
      </w:r>
    </w:p>
    <w:p w:rsidR="00425DD3" w:rsidRDefault="00EA323E">
      <w:pPr>
        <w:spacing w:after="5" w:line="249" w:lineRule="auto"/>
        <w:ind w:left="137" w:right="421" w:hanging="10"/>
        <w:jc w:val="both"/>
      </w:pPr>
      <w:r>
        <w:rPr>
          <w:rFonts w:ascii="Arial" w:eastAsia="Arial" w:hAnsi="Arial" w:cs="Arial"/>
          <w:i/>
        </w:rPr>
        <w:t>No obstante, la Junta Municipal acordará lo más procedente.”</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16"/>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rPr>
        <w:t xml:space="preserve">Tercero. - </w:t>
      </w:r>
      <w:r>
        <w:rPr>
          <w:rFonts w:ascii="Arial" w:eastAsia="Arial" w:hAnsi="Arial" w:cs="Arial"/>
        </w:rPr>
        <w:t xml:space="preserve">Visto que obra en el expediente informe de la Tesorería Municipal de fecha 05 de febrero de 2023, del siguiente tenor literal: </w:t>
      </w:r>
    </w:p>
    <w:p w:rsidR="00425DD3" w:rsidRDefault="00EA323E">
      <w:pPr>
        <w:spacing w:after="53"/>
        <w:ind w:left="142"/>
      </w:pPr>
      <w:r>
        <w:rPr>
          <w:rFonts w:ascii="Arial" w:eastAsia="Arial" w:hAnsi="Arial" w:cs="Arial"/>
        </w:rPr>
        <w:t xml:space="preserve"> </w:t>
      </w:r>
    </w:p>
    <w:p w:rsidR="00425DD3" w:rsidRDefault="00EA323E">
      <w:pPr>
        <w:spacing w:after="111" w:line="249" w:lineRule="auto"/>
        <w:ind w:left="137" w:right="421" w:hanging="10"/>
        <w:jc w:val="both"/>
      </w:pPr>
      <w:r>
        <w:rPr>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6993" name="Group 126993"/>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3491" name="Rectangle 13491"/>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3492" name="Rectangle 13492"/>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Documento firmado elect</w:t>
                              </w:r>
                              <w:r>
                                <w:rPr>
                                  <w:rFonts w:ascii="Arial" w:eastAsia="Arial" w:hAnsi="Arial" w:cs="Arial"/>
                                  <w:sz w:val="12"/>
                                </w:rPr>
                                <w:t xml:space="preserve">rónicamente desde la plataforma esPublico Gestiona | Página 74 de 78 </w:t>
                              </w:r>
                            </w:p>
                          </w:txbxContent>
                        </wps:txbx>
                        <wps:bodyPr horzOverflow="overflow" vert="horz" lIns="0" tIns="0" rIns="0" bIns="0" rtlCol="0">
                          <a:noAutofit/>
                        </wps:bodyPr>
                      </wps:wsp>
                    </wpg:wgp>
                  </a:graphicData>
                </a:graphic>
              </wp:anchor>
            </w:drawing>
          </mc:Choice>
          <mc:Fallback xmlns:a="http://schemas.openxmlformats.org/drawingml/2006/main">
            <w:pict>
              <v:group id="Group 126993" style="width:12.7031pt;height:283.026pt;position:absolute;mso-position-horizontal-relative:page;mso-position-horizontal:absolute;margin-left:682.278pt;mso-position-vertical-relative:page;margin-top:529.014pt;" coordsize="1613,35944">
                <v:rect id="Rectangle 13491"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3492"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74 de 78 </w:t>
                        </w:r>
                      </w:p>
                    </w:txbxContent>
                  </v:textbox>
                </v:rect>
                <w10:wrap type="square"/>
              </v:group>
            </w:pict>
          </mc:Fallback>
        </mc:AlternateContent>
      </w:r>
      <w:r>
        <w:rPr>
          <w:rFonts w:ascii="Arial" w:eastAsia="Arial" w:hAnsi="Arial" w:cs="Arial"/>
          <w:i/>
        </w:rPr>
        <w:t xml:space="preserve">“Visto el expediente antedicho, el funcionario Alejandro Rodríguez Fernández-Oliva, que desempeña el puesto de trabajo de Tesorero, emite el siguiente informe: </w:t>
      </w:r>
    </w:p>
    <w:p w:rsidR="00425DD3" w:rsidRDefault="00EA323E">
      <w:pPr>
        <w:spacing w:after="100"/>
        <w:ind w:right="163"/>
        <w:jc w:val="center"/>
      </w:pPr>
      <w:r>
        <w:rPr>
          <w:rFonts w:ascii="Arial" w:eastAsia="Arial" w:hAnsi="Arial" w:cs="Arial"/>
          <w:i/>
        </w:rPr>
        <w:t xml:space="preserve"> </w:t>
      </w:r>
    </w:p>
    <w:p w:rsidR="00425DD3" w:rsidRDefault="00EA323E">
      <w:pPr>
        <w:spacing w:after="98"/>
        <w:ind w:left="10" w:right="220" w:hanging="10"/>
        <w:jc w:val="center"/>
      </w:pPr>
      <w:r>
        <w:rPr>
          <w:rFonts w:ascii="Arial" w:eastAsia="Arial" w:hAnsi="Arial" w:cs="Arial"/>
          <w:i/>
        </w:rPr>
        <w:t xml:space="preserve">Antecedentes de hecho </w:t>
      </w:r>
    </w:p>
    <w:p w:rsidR="00425DD3" w:rsidRDefault="00EA323E">
      <w:pPr>
        <w:spacing w:after="110" w:line="249" w:lineRule="auto"/>
        <w:ind w:left="137" w:right="421" w:hanging="10"/>
        <w:jc w:val="both"/>
      </w:pPr>
      <w:r>
        <w:rPr>
          <w:rFonts w:ascii="Arial" w:eastAsia="Arial" w:hAnsi="Arial" w:cs="Arial"/>
          <w:i/>
        </w:rPr>
        <w:t>Consta expediente 12953/2022 en el que se incluye la existencia de un proyecto formativo denominado Candelaria Primavera Textil 2023 descrito en la Memoria del proyecto suscrito por la Alcadesa- Presidenta en el que se incluyen los costes de la actividad y</w:t>
      </w:r>
      <w:r>
        <w:rPr>
          <w:rFonts w:ascii="Arial" w:eastAsia="Arial" w:hAnsi="Arial" w:cs="Arial"/>
          <w:i/>
        </w:rPr>
        <w:t xml:space="preserve"> la Propuesta de aprobación del Programa formativo y el precio público de las acciones formativas a la Junta de Gobierno Local.  Consideraciones Jurídicas </w:t>
      </w:r>
    </w:p>
    <w:p w:rsidR="00425DD3" w:rsidRDefault="00EA323E">
      <w:pPr>
        <w:spacing w:after="113" w:line="249" w:lineRule="auto"/>
        <w:ind w:left="137" w:right="421" w:hanging="10"/>
        <w:jc w:val="both"/>
      </w:pPr>
      <w:r>
        <w:rPr>
          <w:rFonts w:ascii="Arial" w:eastAsia="Arial" w:hAnsi="Arial" w:cs="Arial"/>
          <w:i/>
        </w:rPr>
        <w:t>PRIMERA: Los artículos 41 al 47 del Texto Refundido de la Ley Reguladora de las Haciendas Locales, aprobado por Real Decreto Legislativo 2/2004, de 5 de marzo (en adelante, TRLRHL) regulan los precios públicos, señalando que las entidades locales podrán es</w:t>
      </w:r>
      <w:r>
        <w:rPr>
          <w:rFonts w:ascii="Arial" w:eastAsia="Arial" w:hAnsi="Arial" w:cs="Arial"/>
          <w:i/>
        </w:rPr>
        <w:t xml:space="preserve">tablecer precios públicos por la prestación de servicios o la realización de actividades de la competencia de la entidad local, siempre que no concurra ninguna de las circunstancias especificadas en el artículo 20.1.B) de esta ley.  </w:t>
      </w:r>
    </w:p>
    <w:p w:rsidR="00425DD3" w:rsidRDefault="00EA323E">
      <w:pPr>
        <w:spacing w:after="110" w:line="249" w:lineRule="auto"/>
        <w:ind w:left="127" w:right="421" w:firstLine="708"/>
        <w:jc w:val="both"/>
      </w:pPr>
      <w:r>
        <w:rPr>
          <w:rFonts w:ascii="Arial" w:eastAsia="Arial" w:hAnsi="Arial" w:cs="Arial"/>
          <w:i/>
        </w:rPr>
        <w:t>Es decir, que han de c</w:t>
      </w:r>
      <w:r>
        <w:rPr>
          <w:rFonts w:ascii="Arial" w:eastAsia="Arial" w:hAnsi="Arial" w:cs="Arial"/>
          <w:i/>
        </w:rPr>
        <w:t>umplirse dos requisitos simultáneamente para establecer precios públicos, esto es, que no sean de solicitud o recepción obligatoria para los administrados, bien porque no viene impuesta por disposiciones legales o reglamentarias, bien porque los bienes, se</w:t>
      </w:r>
      <w:r>
        <w:rPr>
          <w:rFonts w:ascii="Arial" w:eastAsia="Arial" w:hAnsi="Arial" w:cs="Arial"/>
          <w:i/>
        </w:rPr>
        <w:t xml:space="preserve">rvicios o actividades requeridos no son imprescindibles para la vida privada o social del solicitante y, en segundo lugar, que se presten o realicen por el sector privado, esté o no establecida su reserva a favor del sector público conforme a la normativa </w:t>
      </w:r>
      <w:r>
        <w:rPr>
          <w:rFonts w:ascii="Arial" w:eastAsia="Arial" w:hAnsi="Arial" w:cs="Arial"/>
          <w:i/>
        </w:rPr>
        <w:t xml:space="preserve">vigente. Por lo expuesto se trata de la prestación de un servicio o la realización de una actividad por la cual el Ayuntamiento puede establecer un precio público. </w:t>
      </w:r>
    </w:p>
    <w:p w:rsidR="00425DD3" w:rsidRDefault="00EA323E">
      <w:pPr>
        <w:spacing w:after="115" w:line="249" w:lineRule="auto"/>
        <w:ind w:left="137" w:right="421" w:hanging="10"/>
        <w:jc w:val="both"/>
      </w:pPr>
      <w:r>
        <w:rPr>
          <w:rFonts w:ascii="Arial" w:eastAsia="Arial" w:hAnsi="Arial" w:cs="Arial"/>
          <w:i/>
        </w:rPr>
        <w:t xml:space="preserve">SEGUNDA: </w:t>
      </w:r>
      <w:r>
        <w:rPr>
          <w:rFonts w:ascii="Arial" w:eastAsia="Arial" w:hAnsi="Arial" w:cs="Arial"/>
          <w:i/>
        </w:rPr>
        <w:t xml:space="preserve">El artículo 44 del TRLRHL, regula, la Cuantía de los precios públicos, señalando, en su punto primero y segundo, que: “El importe de los precios públicos deberá cubrir como mínimo el coste del servicio prestado o de la actividad realizada, así mismo en el </w:t>
      </w:r>
      <w:r>
        <w:rPr>
          <w:rFonts w:ascii="Arial" w:eastAsia="Arial" w:hAnsi="Arial" w:cs="Arial"/>
          <w:i/>
        </w:rPr>
        <w:t>apartado 2 se recoge “Cuando existan razones sociales, benéficas, culturales o de interés público que así lo aconsejen, la entidad podrá fijar precios públicos por debajo del límite previsto en el apartado anterior. En estos casos deberán consignarse en lo</w:t>
      </w:r>
      <w:r>
        <w:rPr>
          <w:rFonts w:ascii="Arial" w:eastAsia="Arial" w:hAnsi="Arial" w:cs="Arial"/>
          <w:i/>
        </w:rPr>
        <w:t>s presupuestos de la entidad las dotaciones oportunas para la cobertura de la diferencia resultante si la hubiera.”</w:t>
      </w:r>
      <w:r>
        <w:rPr>
          <w:rFonts w:ascii="Arial" w:eastAsia="Arial" w:hAnsi="Arial" w:cs="Arial"/>
        </w:rPr>
        <w:t xml:space="preserve"> </w:t>
      </w:r>
    </w:p>
    <w:p w:rsidR="00425DD3" w:rsidRDefault="00EA323E">
      <w:pPr>
        <w:spacing w:after="111" w:line="249" w:lineRule="auto"/>
        <w:ind w:left="127" w:right="421" w:firstLine="708"/>
        <w:jc w:val="both"/>
      </w:pPr>
      <w:r>
        <w:rPr>
          <w:rFonts w:ascii="Arial" w:eastAsia="Arial" w:hAnsi="Arial" w:cs="Arial"/>
          <w:i/>
        </w:rPr>
        <w:t xml:space="preserve">En el expediente no se establecen presupuestos u otros documentos para determinar los costes del mismo, si bien consta propuesta en la que </w:t>
      </w:r>
      <w:r>
        <w:rPr>
          <w:rFonts w:ascii="Arial" w:eastAsia="Arial" w:hAnsi="Arial" w:cs="Arial"/>
          <w:i/>
        </w:rPr>
        <w:t xml:space="preserve">se describen y cuantifican. No existiendo más documentación, con el supuesto de partida de los costes establecidos en la propuesta, se elabora la presente </w:t>
      </w:r>
      <w:r>
        <w:rPr>
          <w:rFonts w:ascii="Arial" w:eastAsia="Arial" w:hAnsi="Arial" w:cs="Arial"/>
          <w:i/>
          <w:u w:val="single" w:color="000000"/>
        </w:rPr>
        <w:t>Memoria Económico Financiera del Servicio:</w:t>
      </w:r>
      <w:r>
        <w:rPr>
          <w:rFonts w:ascii="Arial" w:eastAsia="Arial" w:hAnsi="Arial" w:cs="Arial"/>
        </w:rPr>
        <w:t xml:space="preserve"> </w:t>
      </w:r>
    </w:p>
    <w:p w:rsidR="00425DD3" w:rsidRDefault="00EA323E">
      <w:pPr>
        <w:numPr>
          <w:ilvl w:val="0"/>
          <w:numId w:val="74"/>
        </w:numPr>
        <w:spacing w:after="110" w:line="249" w:lineRule="auto"/>
        <w:ind w:right="421" w:hanging="360"/>
        <w:jc w:val="both"/>
      </w:pPr>
      <w:r>
        <w:rPr>
          <w:rFonts w:ascii="Arial" w:eastAsia="Arial" w:hAnsi="Arial" w:cs="Arial"/>
          <w:i/>
        </w:rPr>
        <w:t xml:space="preserve">NATURALEZA DE LA ACTIVIDAD </w:t>
      </w:r>
    </w:p>
    <w:p w:rsidR="00425DD3" w:rsidRDefault="00EA323E">
      <w:pPr>
        <w:spacing w:after="113" w:line="249" w:lineRule="auto"/>
        <w:ind w:left="127" w:right="421" w:firstLine="566"/>
        <w:jc w:val="both"/>
      </w:pPr>
      <w:r>
        <w:rPr>
          <w:rFonts w:ascii="Arial" w:eastAsia="Arial" w:hAnsi="Arial" w:cs="Arial"/>
          <w:i/>
        </w:rPr>
        <w:t>Se trata de una prestación de</w:t>
      </w:r>
      <w:r>
        <w:rPr>
          <w:rFonts w:ascii="Arial" w:eastAsia="Arial" w:hAnsi="Arial" w:cs="Arial"/>
          <w:i/>
        </w:rPr>
        <w:t xml:space="preserve"> un servicio o la realización de una actividad por la cual el Ayuntamiento puede establecer un precio público, cuyo importe deberá cubrir, como mínimo, el coste del servicio prestado, de conformidad con el TRLRHL, si bien atendiendo al apartado 2 del artíc</w:t>
      </w:r>
      <w:r>
        <w:rPr>
          <w:rFonts w:ascii="Arial" w:eastAsia="Arial" w:hAnsi="Arial" w:cs="Arial"/>
          <w:i/>
        </w:rPr>
        <w:t>ulo 44 del Real Decreto Legislativo 2/2004, de 5 de marzo, se establece también: si existen “razones sociales, benéficas, culturales o de interés público que así lo aconsejen, la entidad podrá fijar precios públicos por debajo del límite previsto en el apa</w:t>
      </w:r>
      <w:r>
        <w:rPr>
          <w:rFonts w:ascii="Arial" w:eastAsia="Arial" w:hAnsi="Arial" w:cs="Arial"/>
          <w:i/>
        </w:rPr>
        <w:t>rtado anterior. En estos casos deberán consignarse en los presupuestos de la entidad las dotaciones oportunas para la cobertura de la diferencia resultante si la hubiera”</w:t>
      </w:r>
      <w:r>
        <w:rPr>
          <w:rFonts w:ascii="Arial" w:eastAsia="Arial" w:hAnsi="Arial" w:cs="Arial"/>
        </w:rPr>
        <w:t xml:space="preserve"> </w:t>
      </w:r>
    </w:p>
    <w:p w:rsidR="00425DD3" w:rsidRDefault="00EA323E">
      <w:pPr>
        <w:spacing w:after="98"/>
        <w:ind w:left="708"/>
      </w:pPr>
      <w:r>
        <w:rPr>
          <w:rFonts w:ascii="Arial" w:eastAsia="Arial" w:hAnsi="Arial" w:cs="Arial"/>
          <w:i/>
        </w:rPr>
        <w:t xml:space="preserve"> </w:t>
      </w:r>
    </w:p>
    <w:p w:rsidR="00425DD3" w:rsidRDefault="00EA323E">
      <w:pPr>
        <w:numPr>
          <w:ilvl w:val="0"/>
          <w:numId w:val="74"/>
        </w:numPr>
        <w:spacing w:after="110" w:line="249" w:lineRule="auto"/>
        <w:ind w:right="421" w:hanging="360"/>
        <w:jc w:val="both"/>
      </w:pPr>
      <w:r>
        <w:rPr>
          <w:rFonts w:ascii="Arial" w:eastAsia="Arial" w:hAnsi="Arial" w:cs="Arial"/>
          <w:i/>
        </w:rPr>
        <w:t xml:space="preserve">COSTES PREVISIBLES DE LA ACTIVIDAD  </w:t>
      </w:r>
    </w:p>
    <w:p w:rsidR="00425DD3" w:rsidRDefault="00EA323E">
      <w:pPr>
        <w:spacing w:after="111" w:line="249" w:lineRule="auto"/>
        <w:ind w:left="127" w:right="421" w:firstLine="566"/>
        <w:jc w:val="both"/>
      </w:pPr>
      <w:r>
        <w:rPr>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30692" name="Group 130692"/>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3852" name="Rectangle 13852"/>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3853" name="Rectangle 13853"/>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75 de 78 </w:t>
                              </w:r>
                            </w:p>
                          </w:txbxContent>
                        </wps:txbx>
                        <wps:bodyPr horzOverflow="overflow" vert="horz" lIns="0" tIns="0" rIns="0" bIns="0" rtlCol="0">
                          <a:noAutofit/>
                        </wps:bodyPr>
                      </wps:wsp>
                    </wpg:wgp>
                  </a:graphicData>
                </a:graphic>
              </wp:anchor>
            </w:drawing>
          </mc:Choice>
          <mc:Fallback xmlns:a="http://schemas.openxmlformats.org/drawingml/2006/main">
            <w:pict>
              <v:group id="Group 130692" style="width:12.7031pt;height:283.026pt;position:absolute;mso-position-horizontal-relative:page;mso-position-horizontal:absolute;margin-left:682.278pt;mso-position-vertical-relative:page;margin-top:529.014pt;" coordsize="1613,35944">
                <v:rect id="Rectangle 13852"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3853"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75 de 78 </w:t>
                        </w:r>
                      </w:p>
                    </w:txbxContent>
                  </v:textbox>
                </v:rect>
                <w10:wrap type="square"/>
              </v:group>
            </w:pict>
          </mc:Fallback>
        </mc:AlternateContent>
      </w:r>
      <w:r>
        <w:rPr>
          <w:rFonts w:ascii="Arial" w:eastAsia="Arial" w:hAnsi="Arial" w:cs="Arial"/>
          <w:i/>
        </w:rPr>
        <w:t xml:space="preserve">Sin perjuicio de determinados costes de gestión que deben irse </w:t>
      </w:r>
      <w:r>
        <w:rPr>
          <w:rFonts w:ascii="Arial" w:eastAsia="Arial" w:hAnsi="Arial" w:cs="Arial"/>
          <w:i/>
        </w:rPr>
        <w:t>analizando con la finalidad de su imputación a cada una de las actividades prestadas por esta corporación se establece como coste directo y único de la actividad los incluidos en la memoria del proyecto a ejecutar, los cuales ascienden a un importe total d</w:t>
      </w:r>
      <w:r>
        <w:rPr>
          <w:rFonts w:ascii="Arial" w:eastAsia="Arial" w:hAnsi="Arial" w:cs="Arial"/>
          <w:i/>
        </w:rPr>
        <w:t xml:space="preserve">e 6.900,00 euros. </w:t>
      </w:r>
    </w:p>
    <w:p w:rsidR="00425DD3" w:rsidRDefault="00EA323E">
      <w:pPr>
        <w:spacing w:after="0"/>
        <w:ind w:left="708"/>
      </w:pPr>
      <w:r>
        <w:rPr>
          <w:rFonts w:ascii="Arial" w:eastAsia="Arial" w:hAnsi="Arial" w:cs="Arial"/>
          <w:i/>
        </w:rPr>
        <w:t xml:space="preserve"> </w:t>
      </w:r>
    </w:p>
    <w:tbl>
      <w:tblPr>
        <w:tblStyle w:val="TableGrid"/>
        <w:tblW w:w="9098" w:type="dxa"/>
        <w:tblInd w:w="223" w:type="dxa"/>
        <w:tblCellMar>
          <w:top w:w="14" w:type="dxa"/>
          <w:left w:w="67" w:type="dxa"/>
          <w:bottom w:w="0" w:type="dxa"/>
          <w:right w:w="9" w:type="dxa"/>
        </w:tblCellMar>
        <w:tblLook w:val="04A0" w:firstRow="1" w:lastRow="0" w:firstColumn="1" w:lastColumn="0" w:noHBand="0" w:noVBand="1"/>
      </w:tblPr>
      <w:tblGrid>
        <w:gridCol w:w="4417"/>
        <w:gridCol w:w="1200"/>
        <w:gridCol w:w="1201"/>
        <w:gridCol w:w="2280"/>
      </w:tblGrid>
      <w:tr w:rsidR="00425DD3">
        <w:trPr>
          <w:trHeight w:val="706"/>
        </w:trPr>
        <w:tc>
          <w:tcPr>
            <w:tcW w:w="441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25DD3" w:rsidRDefault="00EA323E">
            <w:pPr>
              <w:spacing w:after="0"/>
              <w:ind w:right="62"/>
              <w:jc w:val="center"/>
            </w:pPr>
            <w:r>
              <w:rPr>
                <w:rFonts w:ascii="Arial" w:eastAsia="Arial" w:hAnsi="Arial" w:cs="Arial"/>
                <w:i/>
              </w:rPr>
              <w:t xml:space="preserve">Clases de costes </w:t>
            </w:r>
          </w:p>
        </w:tc>
        <w:tc>
          <w:tcPr>
            <w:tcW w:w="12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25DD3" w:rsidRDefault="00EA323E">
            <w:pPr>
              <w:spacing w:after="0"/>
              <w:ind w:left="19"/>
              <w:jc w:val="both"/>
            </w:pPr>
            <w:r>
              <w:rPr>
                <w:rFonts w:ascii="Arial" w:eastAsia="Arial" w:hAnsi="Arial" w:cs="Arial"/>
                <w:i/>
              </w:rPr>
              <w:t xml:space="preserve">Totales (a) </w:t>
            </w:r>
          </w:p>
        </w:tc>
        <w:tc>
          <w:tcPr>
            <w:tcW w:w="120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25DD3" w:rsidRDefault="00EA323E">
            <w:pPr>
              <w:spacing w:after="0"/>
              <w:ind w:left="120" w:hanging="96"/>
              <w:jc w:val="both"/>
            </w:pPr>
            <w:r>
              <w:rPr>
                <w:rFonts w:ascii="Arial" w:eastAsia="Arial" w:hAnsi="Arial" w:cs="Arial"/>
                <w:i/>
              </w:rPr>
              <w:t xml:space="preserve">% del Servicio  (b) </w:t>
            </w:r>
          </w:p>
        </w:tc>
        <w:tc>
          <w:tcPr>
            <w:tcW w:w="228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425DD3" w:rsidRDefault="00EA323E">
            <w:pPr>
              <w:spacing w:after="0"/>
              <w:jc w:val="center"/>
            </w:pPr>
            <w:r>
              <w:rPr>
                <w:rFonts w:ascii="Arial" w:eastAsia="Arial" w:hAnsi="Arial" w:cs="Arial"/>
                <w:i/>
              </w:rPr>
              <w:t xml:space="preserve">Importe aplicable al servicio (a*b) </w:t>
            </w:r>
          </w:p>
        </w:tc>
      </w:tr>
      <w:tr w:rsidR="00425DD3">
        <w:trPr>
          <w:trHeight w:val="427"/>
        </w:trPr>
        <w:tc>
          <w:tcPr>
            <w:tcW w:w="4417" w:type="dxa"/>
            <w:tcBorders>
              <w:top w:val="single" w:sz="8" w:space="0" w:color="000000"/>
              <w:left w:val="single" w:sz="8" w:space="0" w:color="000000"/>
              <w:bottom w:val="single" w:sz="8" w:space="0" w:color="000000"/>
              <w:right w:val="single" w:sz="8" w:space="0" w:color="000000"/>
            </w:tcBorders>
          </w:tcPr>
          <w:p w:rsidR="00425DD3" w:rsidRDefault="00EA323E">
            <w:pPr>
              <w:spacing w:after="0"/>
              <w:jc w:val="both"/>
            </w:pPr>
            <w:r>
              <w:rPr>
                <w:rFonts w:ascii="Arial" w:eastAsia="Arial" w:hAnsi="Arial" w:cs="Arial"/>
                <w:i/>
              </w:rPr>
              <w:t xml:space="preserve">Curso de TEJEDURÍA DE TELAR MANUAL </w:t>
            </w:r>
          </w:p>
        </w:tc>
        <w:tc>
          <w:tcPr>
            <w:tcW w:w="1200"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left="106"/>
            </w:pPr>
            <w:r>
              <w:rPr>
                <w:rFonts w:ascii="Arial" w:eastAsia="Arial" w:hAnsi="Arial" w:cs="Arial"/>
                <w:i/>
              </w:rPr>
              <w:t xml:space="preserve">2.100,00 </w:t>
            </w:r>
          </w:p>
        </w:tc>
        <w:tc>
          <w:tcPr>
            <w:tcW w:w="1201"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left="101"/>
            </w:pPr>
            <w:r>
              <w:rPr>
                <w:rFonts w:ascii="Arial" w:eastAsia="Arial" w:hAnsi="Arial" w:cs="Arial"/>
                <w:i/>
              </w:rPr>
              <w:t xml:space="preserve">100,00% </w:t>
            </w:r>
          </w:p>
        </w:tc>
        <w:tc>
          <w:tcPr>
            <w:tcW w:w="2280"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right="53"/>
              <w:jc w:val="center"/>
            </w:pPr>
            <w:r>
              <w:rPr>
                <w:rFonts w:ascii="Arial" w:eastAsia="Arial" w:hAnsi="Arial" w:cs="Arial"/>
                <w:i/>
              </w:rPr>
              <w:t xml:space="preserve">2.100,00 </w:t>
            </w:r>
          </w:p>
        </w:tc>
      </w:tr>
      <w:tr w:rsidR="00425DD3">
        <w:trPr>
          <w:trHeight w:val="526"/>
        </w:trPr>
        <w:tc>
          <w:tcPr>
            <w:tcW w:w="4417" w:type="dxa"/>
            <w:tcBorders>
              <w:top w:val="single" w:sz="8" w:space="0" w:color="000000"/>
              <w:left w:val="single" w:sz="8" w:space="0" w:color="000000"/>
              <w:bottom w:val="single" w:sz="8" w:space="0" w:color="000000"/>
              <w:right w:val="single" w:sz="8" w:space="0" w:color="000000"/>
            </w:tcBorders>
          </w:tcPr>
          <w:p w:rsidR="00425DD3" w:rsidRDefault="00EA323E">
            <w:pPr>
              <w:spacing w:after="0"/>
            </w:pPr>
            <w:r>
              <w:rPr>
                <w:rFonts w:ascii="Arial" w:eastAsia="Arial" w:hAnsi="Arial" w:cs="Arial"/>
                <w:i/>
              </w:rPr>
              <w:t xml:space="preserve">Curso de CONFECCIÓN ARTESANAL DE ZAPATOS </w:t>
            </w:r>
          </w:p>
        </w:tc>
        <w:tc>
          <w:tcPr>
            <w:tcW w:w="1200"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106"/>
            </w:pPr>
            <w:r>
              <w:rPr>
                <w:rFonts w:ascii="Arial" w:eastAsia="Arial" w:hAnsi="Arial" w:cs="Arial"/>
                <w:i/>
              </w:rPr>
              <w:t xml:space="preserve">2.700,00 </w:t>
            </w:r>
          </w:p>
        </w:tc>
        <w:tc>
          <w:tcPr>
            <w:tcW w:w="1201"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101"/>
            </w:pPr>
            <w:r>
              <w:rPr>
                <w:rFonts w:ascii="Arial" w:eastAsia="Arial" w:hAnsi="Arial" w:cs="Arial"/>
                <w:i/>
              </w:rPr>
              <w:t xml:space="preserve">100,00% </w:t>
            </w:r>
          </w:p>
        </w:tc>
        <w:tc>
          <w:tcPr>
            <w:tcW w:w="2280"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right="53"/>
              <w:jc w:val="center"/>
            </w:pPr>
            <w:r>
              <w:rPr>
                <w:rFonts w:ascii="Arial" w:eastAsia="Arial" w:hAnsi="Arial" w:cs="Arial"/>
                <w:i/>
              </w:rPr>
              <w:t xml:space="preserve">2.700,00 </w:t>
            </w:r>
          </w:p>
        </w:tc>
      </w:tr>
      <w:tr w:rsidR="00425DD3">
        <w:trPr>
          <w:trHeight w:val="528"/>
        </w:trPr>
        <w:tc>
          <w:tcPr>
            <w:tcW w:w="4417" w:type="dxa"/>
            <w:tcBorders>
              <w:top w:val="single" w:sz="8" w:space="0" w:color="000000"/>
              <w:left w:val="single" w:sz="8" w:space="0" w:color="000000"/>
              <w:bottom w:val="single" w:sz="8" w:space="0" w:color="000000"/>
              <w:right w:val="single" w:sz="8" w:space="0" w:color="000000"/>
            </w:tcBorders>
          </w:tcPr>
          <w:p w:rsidR="00425DD3" w:rsidRDefault="00EA323E">
            <w:pPr>
              <w:spacing w:after="0"/>
            </w:pPr>
            <w:r>
              <w:rPr>
                <w:rFonts w:ascii="Arial" w:eastAsia="Arial" w:hAnsi="Arial" w:cs="Arial"/>
                <w:i/>
              </w:rPr>
              <w:t xml:space="preserve">Curso BÁSICO DE CONFECCIÓN PARA PRINCIPIANTES </w:t>
            </w:r>
          </w:p>
        </w:tc>
        <w:tc>
          <w:tcPr>
            <w:tcW w:w="1200"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106"/>
            </w:pPr>
            <w:r>
              <w:rPr>
                <w:rFonts w:ascii="Arial" w:eastAsia="Arial" w:hAnsi="Arial" w:cs="Arial"/>
                <w:i/>
              </w:rPr>
              <w:t xml:space="preserve">2.100,00 </w:t>
            </w:r>
          </w:p>
        </w:tc>
        <w:tc>
          <w:tcPr>
            <w:tcW w:w="1201"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left="101"/>
            </w:pPr>
            <w:r>
              <w:rPr>
                <w:rFonts w:ascii="Arial" w:eastAsia="Arial" w:hAnsi="Arial" w:cs="Arial"/>
                <w:i/>
              </w:rPr>
              <w:t xml:space="preserve">100,00% </w:t>
            </w:r>
          </w:p>
        </w:tc>
        <w:tc>
          <w:tcPr>
            <w:tcW w:w="2280"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right="53"/>
              <w:jc w:val="center"/>
            </w:pPr>
            <w:r>
              <w:rPr>
                <w:rFonts w:ascii="Arial" w:eastAsia="Arial" w:hAnsi="Arial" w:cs="Arial"/>
                <w:i/>
              </w:rPr>
              <w:t xml:space="preserve">2.100,00 </w:t>
            </w:r>
          </w:p>
        </w:tc>
      </w:tr>
      <w:tr w:rsidR="00425DD3">
        <w:trPr>
          <w:trHeight w:val="331"/>
        </w:trPr>
        <w:tc>
          <w:tcPr>
            <w:tcW w:w="4417"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right="62"/>
              <w:jc w:val="center"/>
            </w:pPr>
            <w:r>
              <w:rPr>
                <w:rFonts w:ascii="Arial" w:eastAsia="Arial" w:hAnsi="Arial" w:cs="Arial"/>
                <w:i/>
              </w:rPr>
              <w:t xml:space="preserve">TOTAL </w:t>
            </w:r>
          </w:p>
        </w:tc>
        <w:tc>
          <w:tcPr>
            <w:tcW w:w="1200"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5"/>
              <w:jc w:val="center"/>
            </w:pPr>
            <w:r>
              <w:rPr>
                <w:rFonts w:ascii="Arial" w:eastAsia="Arial" w:hAnsi="Arial" w:cs="Arial"/>
                <w:i/>
              </w:rPr>
              <w:t xml:space="preserve">  </w:t>
            </w:r>
          </w:p>
        </w:tc>
        <w:tc>
          <w:tcPr>
            <w:tcW w:w="1201"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5"/>
              <w:jc w:val="center"/>
            </w:pPr>
            <w:r>
              <w:rPr>
                <w:rFonts w:ascii="Arial" w:eastAsia="Arial" w:hAnsi="Arial" w:cs="Arial"/>
                <w:i/>
              </w:rPr>
              <w:t xml:space="preserve">  </w:t>
            </w:r>
          </w:p>
        </w:tc>
        <w:tc>
          <w:tcPr>
            <w:tcW w:w="2280"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right="54"/>
              <w:jc w:val="center"/>
            </w:pPr>
            <w:r>
              <w:rPr>
                <w:rFonts w:ascii="Arial" w:eastAsia="Arial" w:hAnsi="Arial" w:cs="Arial"/>
                <w:i/>
              </w:rPr>
              <w:t xml:space="preserve">6.900,00 € </w:t>
            </w:r>
          </w:p>
        </w:tc>
      </w:tr>
    </w:tbl>
    <w:p w:rsidR="00425DD3" w:rsidRDefault="00EA323E">
      <w:pPr>
        <w:spacing w:after="98"/>
        <w:ind w:left="142"/>
      </w:pPr>
      <w:r>
        <w:rPr>
          <w:rFonts w:ascii="Arial" w:eastAsia="Arial" w:hAnsi="Arial" w:cs="Arial"/>
          <w:i/>
        </w:rPr>
        <w:t xml:space="preserve"> </w:t>
      </w:r>
    </w:p>
    <w:p w:rsidR="00425DD3" w:rsidRDefault="00EA323E">
      <w:pPr>
        <w:numPr>
          <w:ilvl w:val="0"/>
          <w:numId w:val="74"/>
        </w:numPr>
        <w:spacing w:after="111" w:line="249" w:lineRule="auto"/>
        <w:ind w:right="421" w:hanging="360"/>
        <w:jc w:val="both"/>
      </w:pPr>
      <w:r>
        <w:rPr>
          <w:rFonts w:ascii="Arial" w:eastAsia="Arial" w:hAnsi="Arial" w:cs="Arial"/>
          <w:i/>
        </w:rPr>
        <w:t>USUARIOS E INGRESOS PREVISTOS</w:t>
      </w:r>
      <w:r>
        <w:rPr>
          <w:rFonts w:ascii="Arial" w:eastAsia="Arial" w:hAnsi="Arial" w:cs="Arial"/>
        </w:rPr>
        <w:t xml:space="preserve"> </w:t>
      </w:r>
    </w:p>
    <w:p w:rsidR="00425DD3" w:rsidRDefault="00EA323E">
      <w:pPr>
        <w:spacing w:after="5" w:line="249" w:lineRule="auto"/>
        <w:ind w:left="127" w:right="421" w:firstLine="360"/>
        <w:jc w:val="both"/>
      </w:pPr>
      <w:r>
        <w:rPr>
          <w:rFonts w:ascii="Arial" w:eastAsia="Arial" w:hAnsi="Arial" w:cs="Arial"/>
          <w:i/>
        </w:rPr>
        <w:t xml:space="preserve">Se espera un total de 36 personas usuarias entre las diferentes actividades propuestas y asimismo se propone el establecimiento de un precio por actividad por el que cada usuario abone el importe de 150 euros, quedando de la siguiente manera la estimación </w:t>
      </w:r>
      <w:r>
        <w:rPr>
          <w:rFonts w:ascii="Arial" w:eastAsia="Arial" w:hAnsi="Arial" w:cs="Arial"/>
          <w:i/>
        </w:rPr>
        <w:t xml:space="preserve">de ingresos: </w:t>
      </w:r>
    </w:p>
    <w:tbl>
      <w:tblPr>
        <w:tblStyle w:val="TableGrid"/>
        <w:tblW w:w="9560" w:type="dxa"/>
        <w:tblInd w:w="146" w:type="dxa"/>
        <w:tblCellMar>
          <w:top w:w="14" w:type="dxa"/>
          <w:left w:w="67" w:type="dxa"/>
          <w:bottom w:w="0" w:type="dxa"/>
          <w:right w:w="10" w:type="dxa"/>
        </w:tblCellMar>
        <w:tblLook w:val="04A0" w:firstRow="1" w:lastRow="0" w:firstColumn="1" w:lastColumn="0" w:noHBand="0" w:noVBand="1"/>
      </w:tblPr>
      <w:tblGrid>
        <w:gridCol w:w="4641"/>
        <w:gridCol w:w="1261"/>
        <w:gridCol w:w="1261"/>
        <w:gridCol w:w="2397"/>
      </w:tblGrid>
      <w:tr w:rsidR="00425DD3">
        <w:trPr>
          <w:trHeight w:val="329"/>
        </w:trPr>
        <w:tc>
          <w:tcPr>
            <w:tcW w:w="4641"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right="62"/>
              <w:jc w:val="center"/>
            </w:pPr>
            <w:r>
              <w:rPr>
                <w:rFonts w:ascii="Arial" w:eastAsia="Arial" w:hAnsi="Arial" w:cs="Arial"/>
                <w:i/>
              </w:rPr>
              <w:t xml:space="preserve">Actividad </w:t>
            </w:r>
          </w:p>
        </w:tc>
        <w:tc>
          <w:tcPr>
            <w:tcW w:w="1261"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128"/>
            </w:pPr>
            <w:r>
              <w:rPr>
                <w:rFonts w:ascii="Arial" w:eastAsia="Arial" w:hAnsi="Arial" w:cs="Arial"/>
                <w:i/>
              </w:rPr>
              <w:t xml:space="preserve">Usuarios </w:t>
            </w:r>
          </w:p>
        </w:tc>
        <w:tc>
          <w:tcPr>
            <w:tcW w:w="1261"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right="55"/>
              <w:jc w:val="center"/>
            </w:pPr>
            <w:r>
              <w:rPr>
                <w:rFonts w:ascii="Arial" w:eastAsia="Arial" w:hAnsi="Arial" w:cs="Arial"/>
                <w:i/>
              </w:rPr>
              <w:t xml:space="preserve">Precio </w:t>
            </w:r>
          </w:p>
        </w:tc>
        <w:tc>
          <w:tcPr>
            <w:tcW w:w="2397"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right="52"/>
              <w:jc w:val="center"/>
            </w:pPr>
            <w:r>
              <w:rPr>
                <w:rFonts w:ascii="Arial" w:eastAsia="Arial" w:hAnsi="Arial" w:cs="Arial"/>
                <w:i/>
              </w:rPr>
              <w:t xml:space="preserve">Ingreso previsto </w:t>
            </w:r>
          </w:p>
        </w:tc>
      </w:tr>
      <w:tr w:rsidR="00425DD3">
        <w:trPr>
          <w:trHeight w:val="338"/>
        </w:trPr>
        <w:tc>
          <w:tcPr>
            <w:tcW w:w="4641" w:type="dxa"/>
            <w:tcBorders>
              <w:top w:val="single" w:sz="8" w:space="0" w:color="000000"/>
              <w:left w:val="single" w:sz="8" w:space="0" w:color="000000"/>
              <w:bottom w:val="single" w:sz="8" w:space="0" w:color="000000"/>
              <w:right w:val="single" w:sz="8" w:space="0" w:color="000000"/>
            </w:tcBorders>
          </w:tcPr>
          <w:p w:rsidR="00425DD3" w:rsidRDefault="00EA323E">
            <w:pPr>
              <w:spacing w:after="0"/>
            </w:pPr>
            <w:r>
              <w:rPr>
                <w:rFonts w:ascii="Arial" w:eastAsia="Arial" w:hAnsi="Arial" w:cs="Arial"/>
                <w:i/>
              </w:rPr>
              <w:t xml:space="preserve">Curso de TEJEDURÍA DE TELAR MANUAL </w:t>
            </w:r>
          </w:p>
        </w:tc>
        <w:tc>
          <w:tcPr>
            <w:tcW w:w="1261"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right="58"/>
              <w:jc w:val="center"/>
            </w:pPr>
            <w:r>
              <w:rPr>
                <w:rFonts w:ascii="Arial" w:eastAsia="Arial" w:hAnsi="Arial" w:cs="Arial"/>
                <w:i/>
              </w:rPr>
              <w:t xml:space="preserve">12 </w:t>
            </w:r>
          </w:p>
        </w:tc>
        <w:tc>
          <w:tcPr>
            <w:tcW w:w="1261"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right="53"/>
              <w:jc w:val="center"/>
            </w:pPr>
            <w:r>
              <w:rPr>
                <w:rFonts w:ascii="Arial" w:eastAsia="Arial" w:hAnsi="Arial" w:cs="Arial"/>
                <w:i/>
              </w:rPr>
              <w:t xml:space="preserve">150,00 </w:t>
            </w:r>
          </w:p>
        </w:tc>
        <w:tc>
          <w:tcPr>
            <w:tcW w:w="2397" w:type="dxa"/>
            <w:tcBorders>
              <w:top w:val="single" w:sz="8" w:space="0" w:color="000000"/>
              <w:left w:val="single" w:sz="8" w:space="0" w:color="000000"/>
              <w:bottom w:val="single" w:sz="8" w:space="0" w:color="000000"/>
              <w:right w:val="single" w:sz="8" w:space="0" w:color="000000"/>
            </w:tcBorders>
          </w:tcPr>
          <w:p w:rsidR="00425DD3" w:rsidRDefault="00EA323E">
            <w:pPr>
              <w:spacing w:after="0"/>
              <w:ind w:right="54"/>
              <w:jc w:val="center"/>
            </w:pPr>
            <w:r>
              <w:rPr>
                <w:rFonts w:ascii="Arial" w:eastAsia="Arial" w:hAnsi="Arial" w:cs="Arial"/>
                <w:i/>
              </w:rPr>
              <w:t xml:space="preserve">1.800,00 </w:t>
            </w:r>
          </w:p>
        </w:tc>
      </w:tr>
      <w:tr w:rsidR="00425DD3">
        <w:trPr>
          <w:trHeight w:val="526"/>
        </w:trPr>
        <w:tc>
          <w:tcPr>
            <w:tcW w:w="4641" w:type="dxa"/>
            <w:tcBorders>
              <w:top w:val="single" w:sz="8" w:space="0" w:color="000000"/>
              <w:left w:val="single" w:sz="8" w:space="0" w:color="000000"/>
              <w:bottom w:val="single" w:sz="8" w:space="0" w:color="000000"/>
              <w:right w:val="single" w:sz="8" w:space="0" w:color="000000"/>
            </w:tcBorders>
          </w:tcPr>
          <w:p w:rsidR="00425DD3" w:rsidRDefault="00EA323E">
            <w:pPr>
              <w:spacing w:after="0"/>
            </w:pPr>
            <w:r>
              <w:rPr>
                <w:rFonts w:ascii="Arial" w:eastAsia="Arial" w:hAnsi="Arial" w:cs="Arial"/>
                <w:i/>
              </w:rPr>
              <w:t xml:space="preserve">Curso de CONFECCIÓN ARTESANAL DE ZAPATOS </w:t>
            </w:r>
          </w:p>
        </w:tc>
        <w:tc>
          <w:tcPr>
            <w:tcW w:w="1261"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right="58"/>
              <w:jc w:val="center"/>
            </w:pPr>
            <w:r>
              <w:rPr>
                <w:rFonts w:ascii="Arial" w:eastAsia="Arial" w:hAnsi="Arial" w:cs="Arial"/>
                <w:i/>
              </w:rPr>
              <w:t xml:space="preserve">12 </w:t>
            </w:r>
          </w:p>
        </w:tc>
        <w:tc>
          <w:tcPr>
            <w:tcW w:w="1261"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right="53"/>
              <w:jc w:val="center"/>
            </w:pPr>
            <w:r>
              <w:rPr>
                <w:rFonts w:ascii="Arial" w:eastAsia="Arial" w:hAnsi="Arial" w:cs="Arial"/>
                <w:i/>
              </w:rPr>
              <w:t xml:space="preserve">150,00 </w:t>
            </w:r>
          </w:p>
        </w:tc>
        <w:tc>
          <w:tcPr>
            <w:tcW w:w="2397"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right="54"/>
              <w:jc w:val="center"/>
            </w:pPr>
            <w:r>
              <w:rPr>
                <w:rFonts w:ascii="Arial" w:eastAsia="Arial" w:hAnsi="Arial" w:cs="Arial"/>
                <w:i/>
              </w:rPr>
              <w:t xml:space="preserve">1.800,00 </w:t>
            </w:r>
          </w:p>
        </w:tc>
      </w:tr>
      <w:tr w:rsidR="00425DD3">
        <w:trPr>
          <w:trHeight w:val="529"/>
        </w:trPr>
        <w:tc>
          <w:tcPr>
            <w:tcW w:w="4641" w:type="dxa"/>
            <w:tcBorders>
              <w:top w:val="single" w:sz="8" w:space="0" w:color="000000"/>
              <w:left w:val="single" w:sz="8" w:space="0" w:color="000000"/>
              <w:bottom w:val="single" w:sz="8" w:space="0" w:color="000000"/>
              <w:right w:val="single" w:sz="8" w:space="0" w:color="000000"/>
            </w:tcBorders>
          </w:tcPr>
          <w:p w:rsidR="00425DD3" w:rsidRDefault="00EA323E">
            <w:pPr>
              <w:spacing w:after="0"/>
            </w:pPr>
            <w:r>
              <w:rPr>
                <w:rFonts w:ascii="Arial" w:eastAsia="Arial" w:hAnsi="Arial" w:cs="Arial"/>
                <w:i/>
              </w:rPr>
              <w:t xml:space="preserve">Curso BÁSICO DE CONFECCIÓN PARA PRINCIPIANTES </w:t>
            </w:r>
          </w:p>
        </w:tc>
        <w:tc>
          <w:tcPr>
            <w:tcW w:w="1261"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right="58"/>
              <w:jc w:val="center"/>
            </w:pPr>
            <w:r>
              <w:rPr>
                <w:rFonts w:ascii="Arial" w:eastAsia="Arial" w:hAnsi="Arial" w:cs="Arial"/>
                <w:i/>
              </w:rPr>
              <w:t xml:space="preserve">12 </w:t>
            </w:r>
          </w:p>
        </w:tc>
        <w:tc>
          <w:tcPr>
            <w:tcW w:w="1261"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right="53"/>
              <w:jc w:val="center"/>
            </w:pPr>
            <w:r>
              <w:rPr>
                <w:rFonts w:ascii="Arial" w:eastAsia="Arial" w:hAnsi="Arial" w:cs="Arial"/>
                <w:i/>
              </w:rPr>
              <w:t xml:space="preserve">150,00 </w:t>
            </w:r>
          </w:p>
        </w:tc>
        <w:tc>
          <w:tcPr>
            <w:tcW w:w="2397" w:type="dxa"/>
            <w:tcBorders>
              <w:top w:val="single" w:sz="8" w:space="0" w:color="000000"/>
              <w:left w:val="single" w:sz="8" w:space="0" w:color="000000"/>
              <w:bottom w:val="single" w:sz="8" w:space="0" w:color="000000"/>
              <w:right w:val="single" w:sz="8" w:space="0" w:color="000000"/>
            </w:tcBorders>
            <w:vAlign w:val="center"/>
          </w:tcPr>
          <w:p w:rsidR="00425DD3" w:rsidRDefault="00EA323E">
            <w:pPr>
              <w:spacing w:after="0"/>
              <w:ind w:right="54"/>
              <w:jc w:val="center"/>
            </w:pPr>
            <w:r>
              <w:rPr>
                <w:rFonts w:ascii="Arial" w:eastAsia="Arial" w:hAnsi="Arial" w:cs="Arial"/>
                <w:i/>
              </w:rPr>
              <w:t xml:space="preserve">1.800,00 </w:t>
            </w:r>
          </w:p>
        </w:tc>
      </w:tr>
      <w:tr w:rsidR="00425DD3">
        <w:trPr>
          <w:trHeight w:val="330"/>
        </w:trPr>
        <w:tc>
          <w:tcPr>
            <w:tcW w:w="4641"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right="59"/>
              <w:jc w:val="center"/>
            </w:pPr>
            <w:r>
              <w:rPr>
                <w:rFonts w:ascii="Arial" w:eastAsia="Arial" w:hAnsi="Arial" w:cs="Arial"/>
                <w:i/>
              </w:rPr>
              <w:t xml:space="preserve">TOTAL </w:t>
            </w:r>
          </w:p>
        </w:tc>
        <w:tc>
          <w:tcPr>
            <w:tcW w:w="1261"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5"/>
              <w:jc w:val="center"/>
            </w:pPr>
            <w:r>
              <w:rPr>
                <w:rFonts w:ascii="Arial" w:eastAsia="Arial" w:hAnsi="Arial" w:cs="Arial"/>
                <w:i/>
              </w:rPr>
              <w:t xml:space="preserve">  </w:t>
            </w:r>
          </w:p>
        </w:tc>
        <w:tc>
          <w:tcPr>
            <w:tcW w:w="1261"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left="8"/>
              <w:jc w:val="center"/>
            </w:pPr>
            <w:r>
              <w:rPr>
                <w:rFonts w:ascii="Arial" w:eastAsia="Arial" w:hAnsi="Arial" w:cs="Arial"/>
                <w:i/>
              </w:rPr>
              <w:t xml:space="preserve">  </w:t>
            </w:r>
          </w:p>
        </w:tc>
        <w:tc>
          <w:tcPr>
            <w:tcW w:w="2397" w:type="dxa"/>
            <w:tcBorders>
              <w:top w:val="single" w:sz="8" w:space="0" w:color="000000"/>
              <w:left w:val="single" w:sz="8" w:space="0" w:color="000000"/>
              <w:bottom w:val="single" w:sz="8" w:space="0" w:color="000000"/>
              <w:right w:val="single" w:sz="8" w:space="0" w:color="000000"/>
            </w:tcBorders>
            <w:shd w:val="clear" w:color="auto" w:fill="C0C0C0"/>
          </w:tcPr>
          <w:p w:rsidR="00425DD3" w:rsidRDefault="00EA323E">
            <w:pPr>
              <w:spacing w:after="0"/>
              <w:ind w:right="54"/>
              <w:jc w:val="center"/>
            </w:pPr>
            <w:r>
              <w:rPr>
                <w:rFonts w:ascii="Arial" w:eastAsia="Arial" w:hAnsi="Arial" w:cs="Arial"/>
                <w:i/>
              </w:rPr>
              <w:t xml:space="preserve">5.400,00 € </w:t>
            </w:r>
          </w:p>
        </w:tc>
      </w:tr>
    </w:tbl>
    <w:p w:rsidR="00425DD3" w:rsidRDefault="00EA323E">
      <w:pPr>
        <w:spacing w:after="110" w:line="249" w:lineRule="auto"/>
        <w:ind w:left="127" w:right="421" w:firstLine="708"/>
        <w:jc w:val="both"/>
      </w:pPr>
      <w:r>
        <w:rPr>
          <w:rFonts w:ascii="Arial" w:eastAsia="Arial" w:hAnsi="Arial" w:cs="Arial"/>
          <w:i/>
        </w:rPr>
        <w:t>En este caso el precio de la actividad no cubre el coste de la misma, puesto que para que el servicio estuviera equilibrado se precisaría un importe lineal de 191,66 euros. Otra posibilidad sería la de +establecer un precio diferenciado para el curso de co</w:t>
      </w:r>
      <w:r>
        <w:rPr>
          <w:rFonts w:ascii="Arial" w:eastAsia="Arial" w:hAnsi="Arial" w:cs="Arial"/>
          <w:i/>
        </w:rPr>
        <w:t xml:space="preserve">nfección artesanal de zapatos, de mayor coste, de 225 euros, y para los otros dos cursos de 175 euros.  En todo caso, para establecer el precio que propone el área gestora, resulta necesaria una aportación municipal por importe de 1.500 euros, justificada </w:t>
      </w:r>
      <w:r>
        <w:rPr>
          <w:rFonts w:ascii="Arial" w:eastAsia="Arial" w:hAnsi="Arial" w:cs="Arial"/>
          <w:i/>
        </w:rPr>
        <w:t xml:space="preserve">por el área gestora que la impartición de este programa textil responde a un interés público, cultural y económico, constando en el expediente la oportuna cobertura presupuestaria. </w:t>
      </w:r>
    </w:p>
    <w:p w:rsidR="00425DD3" w:rsidRDefault="00EA323E">
      <w:pPr>
        <w:spacing w:after="100"/>
        <w:ind w:left="850"/>
      </w:pPr>
      <w:r>
        <w:rPr>
          <w:rFonts w:ascii="Arial" w:eastAsia="Arial" w:hAnsi="Arial" w:cs="Arial"/>
          <w:i/>
        </w:rPr>
        <w:t xml:space="preserve"> </w:t>
      </w:r>
    </w:p>
    <w:p w:rsidR="00425DD3" w:rsidRDefault="00EA323E">
      <w:pPr>
        <w:spacing w:after="98"/>
        <w:ind w:left="10" w:right="220" w:hanging="10"/>
        <w:jc w:val="center"/>
      </w:pPr>
      <w:r>
        <w:rPr>
          <w:rFonts w:ascii="Arial" w:eastAsia="Arial" w:hAnsi="Arial" w:cs="Arial"/>
          <w:i/>
        </w:rPr>
        <w:t xml:space="preserve">CONCLUSIÓN </w:t>
      </w:r>
    </w:p>
    <w:p w:rsidR="00425DD3" w:rsidRDefault="00EA323E">
      <w:pPr>
        <w:spacing w:after="113" w:line="249" w:lineRule="auto"/>
        <w:ind w:left="502" w:right="421" w:firstLine="708"/>
        <w:jc w:val="both"/>
      </w:pPr>
      <w:r>
        <w:rPr>
          <w:rFonts w:ascii="Arial" w:eastAsia="Arial" w:hAnsi="Arial" w:cs="Arial"/>
          <w:i/>
        </w:rPr>
        <w:t>A la vista de los datos expuestos, esta Tesorería informa de</w:t>
      </w:r>
      <w:r>
        <w:rPr>
          <w:rFonts w:ascii="Arial" w:eastAsia="Arial" w:hAnsi="Arial" w:cs="Arial"/>
          <w:i/>
        </w:rPr>
        <w:t xml:space="preserve"> conformidad establecer los precios descritos en el presente informe, si bien no precio/hora, sino precio por actividad con el mismo resultado final, entendiendo de la documentación obrante en el expediente que no se pueden realizar los cursos o talleres p</w:t>
      </w:r>
      <w:r>
        <w:rPr>
          <w:rFonts w:ascii="Arial" w:eastAsia="Arial" w:hAnsi="Arial" w:cs="Arial"/>
          <w:i/>
        </w:rPr>
        <w:t xml:space="preserve">arcialmente, añadiendo lo siguiente: </w:t>
      </w:r>
    </w:p>
    <w:p w:rsidR="00425DD3" w:rsidRDefault="00EA323E">
      <w:pPr>
        <w:numPr>
          <w:ilvl w:val="0"/>
          <w:numId w:val="75"/>
        </w:numPr>
        <w:spacing w:after="113" w:line="249" w:lineRule="auto"/>
        <w:ind w:right="421" w:hanging="360"/>
        <w:jc w:val="both"/>
      </w:pPr>
      <w:r>
        <w:rPr>
          <w:rFonts w:ascii="Arial" w:eastAsia="Arial" w:hAnsi="Arial" w:cs="Arial"/>
          <w:i/>
        </w:rPr>
        <w:t xml:space="preserve">La imposición de un precio público para el proyecto formativo Candelaria Primavera Textil 2023, en aplicación de lo dispuesto en los artículos del 41 al 47 y 127 del TRLRHL, está justificada. </w:t>
      </w:r>
    </w:p>
    <w:p w:rsidR="00425DD3" w:rsidRDefault="00EA323E">
      <w:pPr>
        <w:numPr>
          <w:ilvl w:val="0"/>
          <w:numId w:val="75"/>
        </w:numPr>
        <w:spacing w:after="108" w:line="249" w:lineRule="auto"/>
        <w:ind w:right="421" w:hanging="360"/>
        <w:jc w:val="both"/>
      </w:pPr>
      <w:r>
        <w:rPr>
          <w:rFonts w:ascii="Arial" w:eastAsia="Arial" w:hAnsi="Arial" w:cs="Arial"/>
          <w:i/>
        </w:rPr>
        <w:t xml:space="preserve">Desde esta Tesorería se presta conformidad a establecer un precio por actividad. </w:t>
      </w:r>
      <w:r>
        <w:rPr>
          <w:rFonts w:ascii="Arial" w:eastAsia="Arial" w:hAnsi="Arial" w:cs="Arial"/>
        </w:rPr>
        <w:t xml:space="preserve"> </w:t>
      </w:r>
    </w:p>
    <w:p w:rsidR="00425DD3" w:rsidRDefault="00EA323E">
      <w:pPr>
        <w:numPr>
          <w:ilvl w:val="0"/>
          <w:numId w:val="75"/>
        </w:numPr>
        <w:spacing w:after="110" w:line="249" w:lineRule="auto"/>
        <w:ind w:right="421" w:hanging="360"/>
        <w:jc w:val="both"/>
      </w:pPr>
      <w:r>
        <w:rPr>
          <w:rFonts w:ascii="Arial" w:eastAsia="Arial" w:hAnsi="Arial" w:cs="Arial"/>
          <w:i/>
        </w:rPr>
        <w:t>Se propone un precio por actividad de 150,00 euros. El importe estimado de los ingresos obtenidos en aplicación del precio propuesto no garantiza el 100% de los costes previ</w:t>
      </w:r>
      <w:r>
        <w:rPr>
          <w:rFonts w:ascii="Arial" w:eastAsia="Arial" w:hAnsi="Arial" w:cs="Arial"/>
          <w:i/>
        </w:rPr>
        <w:t xml:space="preserve">stos. Sin embargo, atendiendo al interés público, cultural y económico del proyecto, se informa favorablemente una aportación municipal de 1.500 euros a fin de equilibrar el proyecto. </w:t>
      </w:r>
    </w:p>
    <w:p w:rsidR="00425DD3" w:rsidRDefault="00EA323E">
      <w:pPr>
        <w:numPr>
          <w:ilvl w:val="0"/>
          <w:numId w:val="75"/>
        </w:numPr>
        <w:spacing w:after="113" w:line="249" w:lineRule="auto"/>
        <w:ind w:right="421" w:hanging="360"/>
        <w:jc w:val="both"/>
      </w:pPr>
      <w:r>
        <w:rPr>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7414" name="Group 127414"/>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3985" name="Rectangle 1398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Validación: 6GYG9P6P7GDWHXPLNHG9MP26G | Verificación: https://c</w:t>
                              </w:r>
                              <w:r>
                                <w:rPr>
                                  <w:rFonts w:ascii="Arial" w:eastAsia="Arial" w:hAnsi="Arial" w:cs="Arial"/>
                                  <w:sz w:val="12"/>
                                </w:rPr>
                                <w:t xml:space="preserve">andelaria.sedelectronica.es/ </w:t>
                              </w:r>
                            </w:p>
                          </w:txbxContent>
                        </wps:txbx>
                        <wps:bodyPr horzOverflow="overflow" vert="horz" lIns="0" tIns="0" rIns="0" bIns="0" rtlCol="0">
                          <a:noAutofit/>
                        </wps:bodyPr>
                      </wps:wsp>
                      <wps:wsp>
                        <wps:cNvPr id="13986" name="Rectangle 1398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76 de 78 </w:t>
                              </w:r>
                            </w:p>
                          </w:txbxContent>
                        </wps:txbx>
                        <wps:bodyPr horzOverflow="overflow" vert="horz" lIns="0" tIns="0" rIns="0" bIns="0" rtlCol="0">
                          <a:noAutofit/>
                        </wps:bodyPr>
                      </wps:wsp>
                    </wpg:wgp>
                  </a:graphicData>
                </a:graphic>
              </wp:anchor>
            </w:drawing>
          </mc:Choice>
          <mc:Fallback xmlns:a="http://schemas.openxmlformats.org/drawingml/2006/main">
            <w:pict>
              <v:group id="Group 127414" style="width:12.7031pt;height:283.026pt;position:absolute;mso-position-horizontal-relative:page;mso-position-horizontal:absolute;margin-left:682.278pt;mso-position-vertical-relative:page;margin-top:529.014pt;" coordsize="1613,35944">
                <v:rect id="Rectangle 1398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398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76 de 78 </w:t>
                        </w:r>
                      </w:p>
                    </w:txbxContent>
                  </v:textbox>
                </v:rect>
                <w10:wrap type="square"/>
              </v:group>
            </w:pict>
          </mc:Fallback>
        </mc:AlternateContent>
      </w:r>
      <w:r>
        <w:rPr>
          <w:rFonts w:ascii="Arial" w:eastAsia="Arial" w:hAnsi="Arial" w:cs="Arial"/>
          <w:i/>
        </w:rPr>
        <w:t xml:space="preserve">Con respecto a la cobertura presupuestaria, consta en el expediente documento de retención de crédito por importe de 6.900 euros. </w:t>
      </w:r>
    </w:p>
    <w:p w:rsidR="00425DD3" w:rsidRDefault="00EA323E">
      <w:pPr>
        <w:numPr>
          <w:ilvl w:val="0"/>
          <w:numId w:val="75"/>
        </w:numPr>
        <w:spacing w:after="5" w:line="249" w:lineRule="auto"/>
        <w:ind w:right="421" w:hanging="360"/>
        <w:jc w:val="both"/>
      </w:pPr>
      <w:r>
        <w:rPr>
          <w:rFonts w:ascii="Arial" w:eastAsia="Arial" w:hAnsi="Arial" w:cs="Arial"/>
          <w:i/>
        </w:rPr>
        <w:t>Se establece que como documentación necesaria para la inscripción en las actividades se entregue el documento de pago correspondiente para afrontar el abono del mismo. Pudiendo abonarse los mismos, en el caso de los cursos, de forma mensual en una cuenta b</w:t>
      </w:r>
      <w:r>
        <w:rPr>
          <w:rFonts w:ascii="Arial" w:eastAsia="Arial" w:hAnsi="Arial" w:cs="Arial"/>
          <w:i/>
        </w:rPr>
        <w:t>ancaria que se establezca a tal efecto por el Ayuntamiento, o bien mediante fraccionamiento del mismo a través de domiciliación bancaria.”</w:t>
      </w:r>
      <w:r>
        <w:rPr>
          <w:rFonts w:ascii="Arial" w:eastAsia="Arial" w:hAnsi="Arial" w:cs="Arial"/>
        </w:rPr>
        <w:t xml:space="preserve"> </w:t>
      </w:r>
    </w:p>
    <w:p w:rsidR="00425DD3" w:rsidRDefault="00EA323E">
      <w:pPr>
        <w:spacing w:after="16"/>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110" w:line="249" w:lineRule="auto"/>
        <w:ind w:left="147" w:right="160" w:hanging="5"/>
        <w:jc w:val="both"/>
      </w:pPr>
      <w:r>
        <w:rPr>
          <w:rFonts w:ascii="Arial" w:eastAsia="Arial" w:hAnsi="Arial" w:cs="Arial"/>
        </w:rPr>
        <w:t>Dada cuenta de que existe dotación económica en la aplicación presupuestaria vigente RC númer</w:t>
      </w:r>
      <w:r>
        <w:rPr>
          <w:rFonts w:ascii="Arial" w:eastAsia="Arial" w:hAnsi="Arial" w:cs="Arial"/>
          <w:i/>
        </w:rPr>
        <w:t xml:space="preserve">o </w:t>
      </w:r>
      <w:r>
        <w:rPr>
          <w:rFonts w:ascii="Arial" w:eastAsia="Arial" w:hAnsi="Arial" w:cs="Arial"/>
        </w:rPr>
        <w:t xml:space="preserve">2.23.0.00361 por </w:t>
      </w:r>
      <w:r>
        <w:rPr>
          <w:rFonts w:ascii="Arial" w:eastAsia="Arial" w:hAnsi="Arial" w:cs="Arial"/>
        </w:rPr>
        <w:t xml:space="preserve">importe de seis mil novecientos euros. </w:t>
      </w:r>
    </w:p>
    <w:p w:rsidR="00425DD3" w:rsidRDefault="00EA323E">
      <w:pPr>
        <w:spacing w:after="98"/>
        <w:ind w:left="142"/>
      </w:pPr>
      <w:r>
        <w:rPr>
          <w:rFonts w:ascii="Arial" w:eastAsia="Arial" w:hAnsi="Arial" w:cs="Arial"/>
        </w:rPr>
        <w:t xml:space="preserve"> </w:t>
      </w:r>
    </w:p>
    <w:p w:rsidR="00425DD3" w:rsidRDefault="00EA323E">
      <w:pPr>
        <w:pStyle w:val="Ttulo2"/>
        <w:spacing w:after="100" w:line="259" w:lineRule="auto"/>
        <w:ind w:left="516" w:right="731"/>
      </w:pPr>
      <w:r>
        <w:rPr>
          <w:b/>
        </w:rPr>
        <w:t xml:space="preserve">Fundamentos de derecho  </w:t>
      </w:r>
    </w:p>
    <w:p w:rsidR="00425DD3" w:rsidRDefault="00EA323E">
      <w:pPr>
        <w:spacing w:after="5" w:line="249" w:lineRule="auto"/>
        <w:ind w:left="137" w:hanging="10"/>
        <w:jc w:val="both"/>
      </w:pPr>
      <w:r>
        <w:rPr>
          <w:rFonts w:ascii="Arial" w:eastAsia="Arial" w:hAnsi="Arial" w:cs="Arial"/>
          <w:b/>
        </w:rPr>
        <w:t>I.- Competencias municipales</w:t>
      </w:r>
      <w:r>
        <w:rPr>
          <w:rFonts w:ascii="Arial" w:eastAsia="Arial" w:hAnsi="Arial" w:cs="Arial"/>
        </w:rPr>
        <w:t xml:space="preserve"> </w:t>
      </w:r>
    </w:p>
    <w:p w:rsidR="00425DD3" w:rsidRDefault="00EA323E">
      <w:pPr>
        <w:spacing w:after="100"/>
        <w:ind w:left="142"/>
      </w:pPr>
      <w:r>
        <w:rPr>
          <w:rFonts w:ascii="Arial" w:eastAsia="Arial" w:hAnsi="Arial" w:cs="Arial"/>
        </w:rPr>
        <w:t xml:space="preserve"> </w:t>
      </w:r>
    </w:p>
    <w:p w:rsidR="00425DD3" w:rsidRDefault="00EA323E">
      <w:pPr>
        <w:spacing w:after="5" w:line="249" w:lineRule="auto"/>
        <w:ind w:left="147" w:hanging="5"/>
        <w:jc w:val="both"/>
      </w:pPr>
      <w:r>
        <w:rPr>
          <w:rFonts w:ascii="Arial" w:eastAsia="Arial" w:hAnsi="Arial" w:cs="Arial"/>
        </w:rPr>
        <w:t xml:space="preserve">Art. 25.1 y 25.2. letras l) y m) de la Ley 7/1985, de 2 de abril Reguladora de las Bases de Régimen </w:t>
      </w:r>
    </w:p>
    <w:p w:rsidR="00425DD3" w:rsidRDefault="00EA323E">
      <w:pPr>
        <w:spacing w:after="5" w:line="249" w:lineRule="auto"/>
        <w:ind w:left="147" w:hanging="5"/>
        <w:jc w:val="both"/>
      </w:pPr>
      <w:r>
        <w:rPr>
          <w:rFonts w:ascii="Arial" w:eastAsia="Arial" w:hAnsi="Arial" w:cs="Arial"/>
        </w:rPr>
        <w:t xml:space="preserve">Local y artículo 11 letras c), f) y g) de la Ley 7/2015, de 1 de abril, de Municipios de Canarias. El artículo </w:t>
      </w:r>
    </w:p>
    <w:p w:rsidR="00425DD3" w:rsidRDefault="00EA323E">
      <w:pPr>
        <w:spacing w:after="109" w:line="249" w:lineRule="auto"/>
        <w:ind w:left="137" w:hanging="10"/>
        <w:jc w:val="both"/>
      </w:pPr>
      <w:r>
        <w:rPr>
          <w:rFonts w:ascii="Arial" w:eastAsia="Arial" w:hAnsi="Arial" w:cs="Arial"/>
        </w:rPr>
        <w:t>25. 1.  de la Ley 7/1985, de 2 de abril, reguladora de las Bases del Régimen Local establece “</w:t>
      </w:r>
      <w:r>
        <w:rPr>
          <w:rFonts w:ascii="Arial" w:eastAsia="Arial" w:hAnsi="Arial" w:cs="Arial"/>
          <w:i/>
        </w:rPr>
        <w:t>El Municipio, para la gestión de sus intereses y e</w:t>
      </w:r>
      <w:r>
        <w:rPr>
          <w:rFonts w:ascii="Arial" w:eastAsia="Arial" w:hAnsi="Arial" w:cs="Arial"/>
          <w:i/>
        </w:rPr>
        <w:t>n el ámbito de sus competencias, puede promover actividades y prestar los servicios públicos que contribuyan a satisfacer las necesidades y aspiraciones de la comunidad vecinal en los términos previstos en este artículo”</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37" w:hanging="10"/>
        <w:jc w:val="both"/>
      </w:pPr>
      <w:r>
        <w:rPr>
          <w:rFonts w:ascii="Arial" w:eastAsia="Arial" w:hAnsi="Arial" w:cs="Arial"/>
          <w:b/>
        </w:rPr>
        <w:t>II.- De los precios públicos</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rPr>
        <w:t xml:space="preserve">Artículos 41 a 47 del Real Decreto Legislativo 2/2004, de 5 de marzo, por el que se aprueba el texto refundido de la Ley Reguladora de las Haciendas Locales. </w:t>
      </w:r>
    </w:p>
    <w:p w:rsidR="00425DD3" w:rsidRDefault="00EA323E">
      <w:pPr>
        <w:spacing w:after="98"/>
        <w:ind w:left="142"/>
      </w:pPr>
      <w:r>
        <w:rPr>
          <w:rFonts w:ascii="Arial" w:eastAsia="Arial" w:hAnsi="Arial" w:cs="Arial"/>
        </w:rPr>
        <w:t xml:space="preserve"> </w:t>
      </w:r>
    </w:p>
    <w:p w:rsidR="00425DD3" w:rsidRDefault="00EA323E">
      <w:pPr>
        <w:spacing w:after="124" w:line="249" w:lineRule="auto"/>
        <w:ind w:left="137" w:right="421" w:hanging="10"/>
        <w:jc w:val="both"/>
      </w:pPr>
      <w:r>
        <w:rPr>
          <w:rFonts w:ascii="Arial" w:eastAsia="Arial" w:hAnsi="Arial" w:cs="Arial"/>
        </w:rPr>
        <w:t>El art. 41 al 47 del Real Decreto Legislativo 2/2004, de 5 de marzo, por el que se aprueba el t</w:t>
      </w:r>
      <w:r>
        <w:rPr>
          <w:rFonts w:ascii="Arial" w:eastAsia="Arial" w:hAnsi="Arial" w:cs="Arial"/>
        </w:rPr>
        <w:t xml:space="preserve">exto refundido de la Ley Reguladora de las Haciendas Locales, señala que </w:t>
      </w:r>
      <w:r>
        <w:rPr>
          <w:rFonts w:ascii="Arial" w:eastAsia="Arial" w:hAnsi="Arial" w:cs="Arial"/>
          <w:i/>
        </w:rPr>
        <w:t>“Las entidades locales podrán establecer precios públicos por la prestación de servicios o la realización de actividades de la competencia de la entidad local, siempre que no concurra</w:t>
      </w:r>
      <w:r>
        <w:rPr>
          <w:rFonts w:ascii="Arial" w:eastAsia="Arial" w:hAnsi="Arial" w:cs="Arial"/>
          <w:i/>
        </w:rPr>
        <w:t xml:space="preserve"> ninguna de las circunstancias especificadas en el artículo 20.1.B) de esta ley”</w:t>
      </w:r>
      <w:r>
        <w:rPr>
          <w:rFonts w:ascii="Arial" w:eastAsia="Arial" w:hAnsi="Arial" w:cs="Arial"/>
          <w:b/>
        </w:rPr>
        <w:t xml:space="preserve"> </w:t>
      </w:r>
    </w:p>
    <w:p w:rsidR="00425DD3" w:rsidRDefault="00EA323E">
      <w:pPr>
        <w:spacing w:after="128" w:line="249" w:lineRule="auto"/>
        <w:ind w:left="137" w:right="421" w:hanging="10"/>
        <w:jc w:val="both"/>
      </w:pPr>
      <w:r>
        <w:rPr>
          <w:rFonts w:ascii="Arial" w:eastAsia="Arial" w:hAnsi="Arial" w:cs="Arial"/>
        </w:rPr>
        <w:t>El artículo 44. TRLHL dispone que “</w:t>
      </w:r>
      <w:r>
        <w:rPr>
          <w:rFonts w:ascii="Arial" w:eastAsia="Arial" w:hAnsi="Arial" w:cs="Arial"/>
          <w:i/>
        </w:rPr>
        <w:t xml:space="preserve">1. El importe de los precios públicos deberá cubrir como mínimo el coste del servicio prestado o de la actividad realizada. 2. Cuando existan razones sociales, benéficas, culturales o de interés público que así lo aconsejen, la entidad podrá fijar precios </w:t>
      </w:r>
      <w:r>
        <w:rPr>
          <w:rFonts w:ascii="Arial" w:eastAsia="Arial" w:hAnsi="Arial" w:cs="Arial"/>
          <w:i/>
        </w:rPr>
        <w:t>públicos por debajo del límite previsto en el apartado anterior. En estos casos deberán consignarse en los presupuestos de la entidad las dotaciones oportunas para la cobertura de la diferencia resultante si la hubiera”.</w:t>
      </w:r>
      <w:r>
        <w:rPr>
          <w:rFonts w:ascii="Arial" w:eastAsia="Arial" w:hAnsi="Arial" w:cs="Arial"/>
        </w:rPr>
        <w:t xml:space="preserve"> </w:t>
      </w:r>
    </w:p>
    <w:p w:rsidR="00425DD3" w:rsidRDefault="00EA323E">
      <w:pPr>
        <w:spacing w:after="111" w:line="249" w:lineRule="auto"/>
        <w:ind w:left="137" w:right="421" w:hanging="10"/>
        <w:jc w:val="both"/>
      </w:pPr>
      <w:r>
        <w:rPr>
          <w:rFonts w:ascii="Arial" w:eastAsia="Arial" w:hAnsi="Arial" w:cs="Arial"/>
        </w:rPr>
        <w:t>El artículo 47 TRLHL señala que, “</w:t>
      </w:r>
      <w:r>
        <w:rPr>
          <w:rFonts w:ascii="Arial" w:eastAsia="Arial" w:hAnsi="Arial" w:cs="Arial"/>
        </w:rPr>
        <w:t>1</w:t>
      </w:r>
      <w:r>
        <w:rPr>
          <w:rFonts w:ascii="Arial" w:eastAsia="Arial" w:hAnsi="Arial" w:cs="Arial"/>
          <w:i/>
        </w:rPr>
        <w:t xml:space="preserve">. El establecimiento o modificación de los precios públicos corresponderá al Pleno de la corporación, sin perjuicio de sus facultades de delegación en la Comisión de Gobierno, conforme al artículo 23.2.b de la Ley 7/1985, de 2 de abril, Reguladora de las </w:t>
      </w:r>
      <w:r>
        <w:rPr>
          <w:rFonts w:ascii="Arial" w:eastAsia="Arial" w:hAnsi="Arial" w:cs="Arial"/>
          <w:i/>
        </w:rPr>
        <w:t>Bases de Régimen Local.</w:t>
      </w:r>
      <w:r>
        <w:rPr>
          <w:rFonts w:ascii="Arial" w:eastAsia="Arial" w:hAnsi="Arial" w:cs="Arial"/>
        </w:rPr>
        <w:t xml:space="preserve"> </w:t>
      </w:r>
    </w:p>
    <w:p w:rsidR="00425DD3" w:rsidRDefault="00EA323E">
      <w:pPr>
        <w:spacing w:after="108" w:line="249" w:lineRule="auto"/>
        <w:ind w:left="137" w:right="348" w:hanging="10"/>
        <w:jc w:val="both"/>
      </w:pPr>
      <w:r>
        <w:rPr>
          <w:rFonts w:ascii="Arial" w:eastAsia="Arial" w:hAnsi="Arial" w:cs="Arial"/>
        </w:rPr>
        <w:t>El Artículo 127 del Real Decreto Legislativo 2/2004, de 5 de marzo, por el que se aprueba el texto refundido de la Ley Reguladora de las Haciendas Locales, establece que “</w:t>
      </w:r>
      <w:r>
        <w:rPr>
          <w:rFonts w:ascii="Arial" w:eastAsia="Arial" w:hAnsi="Arial" w:cs="Arial"/>
          <w:i/>
        </w:rPr>
        <w:t>Los ayuntamientos podrán establecer y exigir precios público</w:t>
      </w:r>
      <w:r>
        <w:rPr>
          <w:rFonts w:ascii="Arial" w:eastAsia="Arial" w:hAnsi="Arial" w:cs="Arial"/>
          <w:i/>
        </w:rPr>
        <w:t>s por la prestación de servicios o la realización de actividades de competencia municipal, según las normas contenidas en el capítulo VI del título I de esta ley”.</w:t>
      </w:r>
      <w:r>
        <w:rPr>
          <w:rFonts w:ascii="Arial" w:eastAsia="Arial" w:hAnsi="Arial" w:cs="Arial"/>
          <w:b/>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37" w:hanging="10"/>
        <w:jc w:val="both"/>
      </w:pPr>
      <w:r>
        <w:rPr>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7983" name="Group 127983"/>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4122" name="Rectangle 14122"/>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Cód. Validación: 6GYG9P6P7GDWHXPLNHG9MP26G | Verificación: https://candelaria.sedele</w:t>
                              </w:r>
                              <w:r>
                                <w:rPr>
                                  <w:rFonts w:ascii="Arial" w:eastAsia="Arial" w:hAnsi="Arial" w:cs="Arial"/>
                                  <w:sz w:val="12"/>
                                </w:rPr>
                                <w:t xml:space="preserve">ctronica.es/ </w:t>
                              </w:r>
                            </w:p>
                          </w:txbxContent>
                        </wps:txbx>
                        <wps:bodyPr horzOverflow="overflow" vert="horz" lIns="0" tIns="0" rIns="0" bIns="0" rtlCol="0">
                          <a:noAutofit/>
                        </wps:bodyPr>
                      </wps:wsp>
                      <wps:wsp>
                        <wps:cNvPr id="14123" name="Rectangle 14123"/>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77 de 78 </w:t>
                              </w:r>
                            </w:p>
                          </w:txbxContent>
                        </wps:txbx>
                        <wps:bodyPr horzOverflow="overflow" vert="horz" lIns="0" tIns="0" rIns="0" bIns="0" rtlCol="0">
                          <a:noAutofit/>
                        </wps:bodyPr>
                      </wps:wsp>
                    </wpg:wgp>
                  </a:graphicData>
                </a:graphic>
              </wp:anchor>
            </w:drawing>
          </mc:Choice>
          <mc:Fallback xmlns:a="http://schemas.openxmlformats.org/drawingml/2006/main">
            <w:pict>
              <v:group id="Group 127983" style="width:12.7031pt;height:283.026pt;position:absolute;mso-position-horizontal-relative:page;mso-position-horizontal:absolute;margin-left:682.278pt;mso-position-vertical-relative:page;margin-top:529.014pt;" coordsize="1613,35944">
                <v:rect id="Rectangle 14122"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4123"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77 de 78 </w:t>
                        </w:r>
                      </w:p>
                    </w:txbxContent>
                  </v:textbox>
                </v:rect>
                <w10:wrap type="square"/>
              </v:group>
            </w:pict>
          </mc:Fallback>
        </mc:AlternateContent>
      </w:r>
      <w:r>
        <w:rPr>
          <w:rFonts w:ascii="Arial" w:eastAsia="Arial" w:hAnsi="Arial" w:cs="Arial"/>
          <w:b/>
        </w:rPr>
        <w:t>III.- Órgano competente para resolver el expediente</w:t>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365" w:hanging="5"/>
        <w:jc w:val="both"/>
      </w:pPr>
      <w:r>
        <w:rPr>
          <w:rFonts w:ascii="Arial" w:eastAsia="Arial" w:hAnsi="Arial" w:cs="Arial"/>
        </w:rPr>
        <w:t>Corresponde a la Junta de Gobierno Local el establecimiento de los precios públicos a satisf</w:t>
      </w:r>
      <w:r>
        <w:rPr>
          <w:rFonts w:ascii="Arial" w:eastAsia="Arial" w:hAnsi="Arial" w:cs="Arial"/>
        </w:rPr>
        <w:t>acer por los alumnos de las acciones formativas ofertadas en el Proyecto “Primavera Textil 2023”, en virtud de la delegación que en tal sentido hizo el Pleno Municipal a favor de la Junta de Gobierno en virtud de delegación del pleno adoptada en el punto 6</w:t>
      </w:r>
      <w:r>
        <w:rPr>
          <w:rFonts w:ascii="Arial" w:eastAsia="Arial" w:hAnsi="Arial" w:cs="Arial"/>
        </w:rPr>
        <w:t xml:space="preserve"> de la sesión plenaria de 28 de junio de 2019. </w:t>
      </w:r>
    </w:p>
    <w:p w:rsidR="00425DD3" w:rsidRDefault="00EA323E">
      <w:pPr>
        <w:spacing w:after="0"/>
        <w:ind w:left="142"/>
      </w:pPr>
      <w:r>
        <w:rPr>
          <w:rFonts w:ascii="Arial" w:eastAsia="Arial" w:hAnsi="Arial" w:cs="Arial"/>
        </w:rPr>
        <w:t xml:space="preserve"> </w:t>
      </w:r>
    </w:p>
    <w:p w:rsidR="00425DD3" w:rsidRDefault="00EA323E">
      <w:pPr>
        <w:spacing w:after="5" w:line="249" w:lineRule="auto"/>
        <w:ind w:left="147" w:right="365" w:hanging="5"/>
        <w:jc w:val="both"/>
      </w:pPr>
      <w:r>
        <w:rPr>
          <w:rFonts w:ascii="Arial" w:eastAsia="Arial" w:hAnsi="Arial" w:cs="Arial"/>
        </w:rPr>
        <w:t>En virtud de los antecedentes de hecho y fundamentos jurídicos expuestos, la funcionaria que suscribe, informa favorablemente la aprobación del Proyecto Formativo “Primavera Textil 2023” y los precios públi</w:t>
      </w:r>
      <w:r>
        <w:rPr>
          <w:rFonts w:ascii="Arial" w:eastAsia="Arial" w:hAnsi="Arial" w:cs="Arial"/>
        </w:rPr>
        <w:t xml:space="preserve">cos propuestos por la Sra. Alcaldesa con fecha 03 de febrero de 2023 previa conformidad del Sr. Interventor Municipal y, en consecuencia, tras el VºBº de la Intervención formula la siguiente  </w:t>
      </w:r>
    </w:p>
    <w:p w:rsidR="00425DD3" w:rsidRDefault="00EA323E">
      <w:pPr>
        <w:spacing w:after="98"/>
        <w:ind w:right="163"/>
        <w:jc w:val="center"/>
      </w:pPr>
      <w:r>
        <w:rPr>
          <w:rFonts w:ascii="Arial" w:eastAsia="Arial" w:hAnsi="Arial" w:cs="Arial"/>
          <w:b/>
        </w:rPr>
        <w:t xml:space="preserve"> </w:t>
      </w:r>
    </w:p>
    <w:p w:rsidR="00425DD3" w:rsidRDefault="00EA323E">
      <w:pPr>
        <w:pStyle w:val="Ttulo2"/>
        <w:spacing w:after="100" w:line="259" w:lineRule="auto"/>
        <w:ind w:left="516" w:right="730"/>
      </w:pPr>
      <w:r>
        <w:rPr>
          <w:b/>
        </w:rPr>
        <w:t xml:space="preserve">Propuesta de resolución a la Junta de Gobierno Local  </w:t>
      </w:r>
    </w:p>
    <w:p w:rsidR="00425DD3" w:rsidRDefault="00EA323E">
      <w:pPr>
        <w:spacing w:after="95"/>
        <w:ind w:right="163"/>
        <w:jc w:val="center"/>
      </w:pPr>
      <w:r>
        <w:rPr>
          <w:rFonts w:ascii="Arial" w:eastAsia="Arial" w:hAnsi="Arial" w:cs="Arial"/>
        </w:rPr>
        <w:t xml:space="preserve"> </w:t>
      </w:r>
    </w:p>
    <w:p w:rsidR="00425DD3" w:rsidRDefault="00EA323E">
      <w:pPr>
        <w:spacing w:after="107" w:line="249" w:lineRule="auto"/>
        <w:ind w:left="147" w:right="160" w:hanging="5"/>
        <w:jc w:val="both"/>
      </w:pPr>
      <w:r>
        <w:rPr>
          <w:rFonts w:ascii="Arial" w:eastAsia="Arial" w:hAnsi="Arial" w:cs="Arial"/>
          <w:b/>
        </w:rPr>
        <w:t>Primero. -</w:t>
      </w:r>
      <w:r>
        <w:rPr>
          <w:rFonts w:ascii="Arial" w:eastAsia="Arial" w:hAnsi="Arial" w:cs="Arial"/>
        </w:rPr>
        <w:t xml:space="preserve">  Aprobar el programa formativo Primavera Textil 2023, con las acciones formativas que contiene.  </w:t>
      </w:r>
    </w:p>
    <w:p w:rsidR="00425DD3" w:rsidRDefault="00EA323E">
      <w:pPr>
        <w:spacing w:after="110" w:line="249" w:lineRule="auto"/>
        <w:ind w:left="147" w:right="160" w:hanging="5"/>
        <w:jc w:val="both"/>
      </w:pPr>
      <w:r>
        <w:rPr>
          <w:rFonts w:ascii="Arial" w:eastAsia="Arial" w:hAnsi="Arial" w:cs="Arial"/>
          <w:b/>
        </w:rPr>
        <w:t>Segundo. -</w:t>
      </w:r>
      <w:r>
        <w:rPr>
          <w:rFonts w:ascii="Arial" w:eastAsia="Arial" w:hAnsi="Arial" w:cs="Arial"/>
        </w:rPr>
        <w:t xml:space="preserve"> </w:t>
      </w:r>
      <w:r>
        <w:rPr>
          <w:rFonts w:ascii="Arial" w:eastAsia="Arial" w:hAnsi="Arial" w:cs="Arial"/>
        </w:rPr>
        <w:t>Aprobar los precios públicos, tal y como se establece en el informe del Tesorero Municipal, de fecha 05 de febrero de 2023, transcrito precedentemente</w:t>
      </w:r>
      <w:r>
        <w:rPr>
          <w:rFonts w:ascii="Arial" w:eastAsia="Arial" w:hAnsi="Arial" w:cs="Arial"/>
          <w:i/>
        </w:rPr>
        <w:t>.</w:t>
      </w:r>
      <w:r>
        <w:rPr>
          <w:rFonts w:ascii="Arial" w:eastAsia="Arial" w:hAnsi="Arial" w:cs="Arial"/>
        </w:rPr>
        <w:t xml:space="preserve"> </w:t>
      </w:r>
    </w:p>
    <w:p w:rsidR="00425DD3" w:rsidRDefault="00EA323E">
      <w:pPr>
        <w:spacing w:after="105" w:line="249" w:lineRule="auto"/>
        <w:ind w:left="147" w:right="160" w:hanging="5"/>
        <w:jc w:val="both"/>
      </w:pPr>
      <w:r>
        <w:rPr>
          <w:rFonts w:ascii="Arial" w:eastAsia="Arial" w:hAnsi="Arial" w:cs="Arial"/>
          <w:b/>
        </w:rPr>
        <w:t xml:space="preserve">Tercero. -  </w:t>
      </w:r>
      <w:r>
        <w:rPr>
          <w:rFonts w:ascii="Arial" w:eastAsia="Arial" w:hAnsi="Arial" w:cs="Arial"/>
        </w:rPr>
        <w:t xml:space="preserve">Dar traslado de la resolución que se adopte a la Tesorería y Intervención municipal, a los </w:t>
      </w:r>
      <w:r>
        <w:rPr>
          <w:rFonts w:ascii="Arial" w:eastAsia="Arial" w:hAnsi="Arial" w:cs="Arial"/>
        </w:rPr>
        <w:t xml:space="preserve">efectos oportunos.” </w:t>
      </w:r>
    </w:p>
    <w:p w:rsidR="00425DD3" w:rsidRDefault="00EA323E">
      <w:pPr>
        <w:spacing w:after="0"/>
        <w:ind w:left="142"/>
      </w:pPr>
      <w:r>
        <w:rPr>
          <w:rFonts w:ascii="Arial" w:eastAsia="Arial" w:hAnsi="Arial" w:cs="Arial"/>
          <w:b/>
        </w:rPr>
        <w:t xml:space="preserve"> </w:t>
      </w:r>
    </w:p>
    <w:p w:rsidR="00425DD3" w:rsidRDefault="00EA323E">
      <w:pPr>
        <w:spacing w:after="5" w:line="249" w:lineRule="auto"/>
        <w:ind w:left="857" w:right="160" w:hanging="5"/>
        <w:jc w:val="both"/>
      </w:pPr>
      <w:r>
        <w:rPr>
          <w:rFonts w:ascii="Arial" w:eastAsia="Arial" w:hAnsi="Arial" w:cs="Arial"/>
        </w:rPr>
        <w:t xml:space="preserve">No obstante, la Junta de Gobierno Local acordará lo más procedente. </w:t>
      </w:r>
    </w:p>
    <w:p w:rsidR="00425DD3" w:rsidRDefault="00EA323E">
      <w:pPr>
        <w:spacing w:after="362"/>
        <w:ind w:left="852"/>
      </w:pPr>
      <w:r>
        <w:rPr>
          <w:rFonts w:ascii="Arial" w:eastAsia="Arial" w:hAnsi="Arial" w:cs="Arial"/>
        </w:rPr>
        <w:t xml:space="preserve"> </w:t>
      </w:r>
    </w:p>
    <w:p w:rsidR="00425DD3" w:rsidRDefault="00EA323E">
      <w:pPr>
        <w:spacing w:after="5" w:line="249" w:lineRule="auto"/>
        <w:ind w:left="137" w:hanging="10"/>
        <w:jc w:val="both"/>
      </w:pPr>
      <w:r>
        <w:rPr>
          <w:rFonts w:ascii="Arial" w:eastAsia="Arial" w:hAnsi="Arial" w:cs="Arial"/>
          <w:b/>
        </w:rPr>
        <w:t xml:space="preserve">La Junta de Gobierno Local, previo debate y por unanimidad de los miembros presentes, acuerda: </w:t>
      </w:r>
    </w:p>
    <w:p w:rsidR="00425DD3" w:rsidRDefault="00EA323E">
      <w:pPr>
        <w:spacing w:after="0"/>
        <w:ind w:left="142"/>
      </w:pPr>
      <w:r>
        <w:rPr>
          <w:rFonts w:ascii="Arial" w:eastAsia="Arial" w:hAnsi="Arial" w:cs="Arial"/>
          <w:b/>
        </w:rPr>
        <w:t xml:space="preserve"> </w:t>
      </w:r>
    </w:p>
    <w:p w:rsidR="00425DD3" w:rsidRDefault="00EA323E">
      <w:pPr>
        <w:spacing w:after="0"/>
        <w:ind w:left="142"/>
      </w:pPr>
      <w:r>
        <w:rPr>
          <w:rFonts w:ascii="Arial" w:eastAsia="Arial" w:hAnsi="Arial" w:cs="Arial"/>
          <w:b/>
        </w:rPr>
        <w:t xml:space="preserve"> </w:t>
      </w:r>
    </w:p>
    <w:p w:rsidR="00425DD3" w:rsidRDefault="00EA323E">
      <w:pPr>
        <w:spacing w:after="107" w:line="249" w:lineRule="auto"/>
        <w:ind w:left="147" w:right="160" w:hanging="5"/>
        <w:jc w:val="both"/>
      </w:pPr>
      <w:r>
        <w:rPr>
          <w:rFonts w:ascii="Arial" w:eastAsia="Arial" w:hAnsi="Arial" w:cs="Arial"/>
          <w:b/>
        </w:rPr>
        <w:t>Primero. -</w:t>
      </w:r>
      <w:r>
        <w:rPr>
          <w:rFonts w:ascii="Arial" w:eastAsia="Arial" w:hAnsi="Arial" w:cs="Arial"/>
        </w:rPr>
        <w:t xml:space="preserve">  </w:t>
      </w:r>
      <w:r>
        <w:rPr>
          <w:rFonts w:ascii="Arial" w:eastAsia="Arial" w:hAnsi="Arial" w:cs="Arial"/>
        </w:rPr>
        <w:t xml:space="preserve">Aprobar el programa formativo Primavera Textil 2023, con las acciones formativas que contiene.  </w:t>
      </w:r>
    </w:p>
    <w:p w:rsidR="00425DD3" w:rsidRDefault="00EA323E">
      <w:pPr>
        <w:spacing w:after="110" w:line="249" w:lineRule="auto"/>
        <w:ind w:left="147" w:right="160" w:hanging="5"/>
        <w:jc w:val="both"/>
      </w:pPr>
      <w:r>
        <w:rPr>
          <w:rFonts w:ascii="Arial" w:eastAsia="Arial" w:hAnsi="Arial" w:cs="Arial"/>
          <w:b/>
        </w:rPr>
        <w:t>Segundo. -</w:t>
      </w:r>
      <w:r>
        <w:rPr>
          <w:rFonts w:ascii="Arial" w:eastAsia="Arial" w:hAnsi="Arial" w:cs="Arial"/>
        </w:rPr>
        <w:t xml:space="preserve"> Aprobar los precios públicos, tal y como se establece en el informe del Tesorero Municipal, de fecha 05 de febrero de 2023, transcrito precedentemen</w:t>
      </w:r>
      <w:r>
        <w:rPr>
          <w:rFonts w:ascii="Arial" w:eastAsia="Arial" w:hAnsi="Arial" w:cs="Arial"/>
        </w:rPr>
        <w:t>te</w:t>
      </w:r>
      <w:r>
        <w:rPr>
          <w:rFonts w:ascii="Arial" w:eastAsia="Arial" w:hAnsi="Arial" w:cs="Arial"/>
          <w:i/>
        </w:rPr>
        <w:t>.</w:t>
      </w:r>
      <w:r>
        <w:rPr>
          <w:rFonts w:ascii="Arial" w:eastAsia="Arial" w:hAnsi="Arial" w:cs="Arial"/>
        </w:rPr>
        <w:t xml:space="preserve"> </w:t>
      </w:r>
    </w:p>
    <w:p w:rsidR="00425DD3" w:rsidRDefault="00EA323E">
      <w:pPr>
        <w:spacing w:after="5" w:line="249" w:lineRule="auto"/>
        <w:ind w:left="147" w:right="160" w:hanging="5"/>
        <w:jc w:val="both"/>
      </w:pPr>
      <w:r>
        <w:rPr>
          <w:rFonts w:ascii="Arial" w:eastAsia="Arial" w:hAnsi="Arial" w:cs="Arial"/>
          <w:b/>
        </w:rPr>
        <w:t xml:space="preserve">Tercero. -  </w:t>
      </w:r>
      <w:r>
        <w:rPr>
          <w:rFonts w:ascii="Arial" w:eastAsia="Arial" w:hAnsi="Arial" w:cs="Arial"/>
        </w:rPr>
        <w:t xml:space="preserve">Dar traslado de la resolución que se adopte a la Tesorería y Intervención municipal, a los efectos oportunos. </w:t>
      </w:r>
    </w:p>
    <w:p w:rsidR="00425DD3" w:rsidRDefault="00EA323E">
      <w:pPr>
        <w:spacing w:after="0"/>
        <w:ind w:left="850"/>
      </w:pPr>
      <w:r>
        <w:rPr>
          <w:rFonts w:ascii="Arial" w:eastAsia="Arial" w:hAnsi="Arial" w:cs="Arial"/>
          <w:b/>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spacing w:after="112" w:line="249" w:lineRule="auto"/>
        <w:ind w:left="137" w:hanging="10"/>
        <w:jc w:val="both"/>
      </w:pPr>
      <w:r>
        <w:rPr>
          <w:rFonts w:ascii="Arial" w:eastAsia="Arial" w:hAnsi="Arial" w:cs="Arial"/>
          <w:b/>
        </w:rPr>
        <w:t xml:space="preserve">4.-Urgencias </w:t>
      </w:r>
    </w:p>
    <w:p w:rsidR="00425DD3" w:rsidRDefault="00EA323E">
      <w:pPr>
        <w:spacing w:after="98"/>
      </w:pPr>
      <w:r>
        <w:rPr>
          <w:rFonts w:ascii="Arial" w:eastAsia="Arial" w:hAnsi="Arial" w:cs="Arial"/>
        </w:rPr>
        <w:t xml:space="preserve"> </w:t>
      </w:r>
    </w:p>
    <w:p w:rsidR="00425DD3" w:rsidRDefault="00EA323E">
      <w:pPr>
        <w:spacing w:after="107" w:line="249" w:lineRule="auto"/>
        <w:ind w:left="147" w:right="160" w:hanging="5"/>
        <w:jc w:val="both"/>
      </w:pPr>
      <w:r>
        <w:rPr>
          <w:rFonts w:ascii="Arial" w:eastAsia="Arial" w:hAnsi="Arial" w:cs="Arial"/>
        </w:rPr>
        <w:t xml:space="preserve">No hubo. </w:t>
      </w:r>
    </w:p>
    <w:p w:rsidR="00425DD3" w:rsidRDefault="00EA323E">
      <w:pPr>
        <w:spacing w:after="0"/>
        <w:ind w:left="142"/>
      </w:pP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p w:rsidR="00425DD3" w:rsidRDefault="00EA323E">
      <w:pPr>
        <w:numPr>
          <w:ilvl w:val="0"/>
          <w:numId w:val="76"/>
        </w:numPr>
        <w:spacing w:after="456" w:line="249" w:lineRule="auto"/>
        <w:ind w:hanging="360"/>
        <w:jc w:val="both"/>
      </w:pPr>
      <w:r>
        <w:rPr>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6718478</wp:posOffset>
                </wp:positionV>
                <wp:extent cx="161330" cy="3594430"/>
                <wp:effectExtent l="0" t="0" r="0" b="0"/>
                <wp:wrapSquare wrapText="bothSides"/>
                <wp:docPr id="127820" name="Group 127820"/>
                <wp:cNvGraphicFramePr/>
                <a:graphic xmlns:a="http://schemas.openxmlformats.org/drawingml/2006/main">
                  <a:graphicData uri="http://schemas.microsoft.com/office/word/2010/wordprocessingGroup">
                    <wpg:wgp>
                      <wpg:cNvGrpSpPr/>
                      <wpg:grpSpPr>
                        <a:xfrm>
                          <a:off x="0" y="0"/>
                          <a:ext cx="161330" cy="3594430"/>
                          <a:chOff x="0" y="0"/>
                          <a:chExt cx="161330" cy="3594430"/>
                        </a:xfrm>
                      </wpg:grpSpPr>
                      <wps:wsp>
                        <wps:cNvPr id="14235" name="Rectangle 14235"/>
                        <wps:cNvSpPr/>
                        <wps:spPr>
                          <a:xfrm rot="-5399999">
                            <a:off x="-2333683" y="1147522"/>
                            <a:ext cx="4780593" cy="113224"/>
                          </a:xfrm>
                          <a:prstGeom prst="rect">
                            <a:avLst/>
                          </a:prstGeom>
                          <a:ln>
                            <a:noFill/>
                          </a:ln>
                        </wps:spPr>
                        <wps:txbx>
                          <w:txbxContent>
                            <w:p w:rsidR="00425DD3" w:rsidRDefault="00EA323E">
                              <w:r>
                                <w:rPr>
                                  <w:rFonts w:ascii="Arial" w:eastAsia="Arial" w:hAnsi="Arial" w:cs="Arial"/>
                                  <w:sz w:val="12"/>
                                </w:rPr>
                                <w:t xml:space="preserve">Cód. Validación: 6GYG9P6P7GDWHXPLNHG9MP26G | Verificación: https://candelaria.sedelectronica.es/ </w:t>
                              </w:r>
                            </w:p>
                          </w:txbxContent>
                        </wps:txbx>
                        <wps:bodyPr horzOverflow="overflow" vert="horz" lIns="0" tIns="0" rIns="0" bIns="0" rtlCol="0">
                          <a:noAutofit/>
                        </wps:bodyPr>
                      </wps:wsp>
                      <wps:wsp>
                        <wps:cNvPr id="14236" name="Rectangle 14236"/>
                        <wps:cNvSpPr/>
                        <wps:spPr>
                          <a:xfrm rot="-5399999">
                            <a:off x="-2042226" y="1362781"/>
                            <a:ext cx="4350075" cy="113224"/>
                          </a:xfrm>
                          <a:prstGeom prst="rect">
                            <a:avLst/>
                          </a:prstGeom>
                          <a:ln>
                            <a:noFill/>
                          </a:ln>
                        </wps:spPr>
                        <wps:txbx>
                          <w:txbxContent>
                            <w:p w:rsidR="00425DD3" w:rsidRDefault="00EA323E">
                              <w:r>
                                <w:rPr>
                                  <w:rFonts w:ascii="Arial" w:eastAsia="Arial" w:hAnsi="Arial" w:cs="Arial"/>
                                  <w:sz w:val="12"/>
                                </w:rPr>
                                <w:t xml:space="preserve">Documento firmado electrónicamente desde la plataforma esPublico Gestiona | Página 78 de 78 </w:t>
                              </w:r>
                            </w:p>
                          </w:txbxContent>
                        </wps:txbx>
                        <wps:bodyPr horzOverflow="overflow" vert="horz" lIns="0" tIns="0" rIns="0" bIns="0" rtlCol="0">
                          <a:noAutofit/>
                        </wps:bodyPr>
                      </wps:wsp>
                    </wpg:wgp>
                  </a:graphicData>
                </a:graphic>
              </wp:anchor>
            </w:drawing>
          </mc:Choice>
          <mc:Fallback xmlns:a="http://schemas.openxmlformats.org/drawingml/2006/main">
            <w:pict>
              <v:group id="Group 127820" style="width:12.7031pt;height:283.026pt;position:absolute;mso-position-horizontal-relative:page;mso-position-horizontal:absolute;margin-left:682.278pt;mso-position-vertical-relative:page;margin-top:529.014pt;" coordsize="1613,35944">
                <v:rect id="Rectangle 14235" style="position:absolute;width:47805;height:1132;left:-23336;top:11475;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6GYG9P6P7GDWHXPLNHG9MP26G | Verificación: https://candelaria.sedelectronica.es/ </w:t>
                        </w:r>
                      </w:p>
                    </w:txbxContent>
                  </v:textbox>
                </v:rect>
                <v:rect id="Rectangle 14236" style="position:absolute;width:43500;height:1132;left:-20422;top:13627;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78 de 78 </w:t>
                        </w:r>
                      </w:p>
                    </w:txbxContent>
                  </v:textbox>
                </v:rect>
                <w10:wrap type="square"/>
              </v:group>
            </w:pict>
          </mc:Fallback>
        </mc:AlternateContent>
      </w:r>
      <w:r>
        <w:rPr>
          <w:rFonts w:ascii="Arial" w:eastAsia="Arial" w:hAnsi="Arial" w:cs="Arial"/>
          <w:b/>
        </w:rPr>
        <w:t>ACTIVIDAD DE CONTROL</w:t>
      </w:r>
      <w:r>
        <w:rPr>
          <w:rFonts w:ascii="Arial" w:eastAsia="Arial" w:hAnsi="Arial" w:cs="Arial"/>
        </w:rPr>
        <w:t xml:space="preserve"> </w:t>
      </w:r>
    </w:p>
    <w:p w:rsidR="00425DD3" w:rsidRDefault="00EA323E">
      <w:pPr>
        <w:spacing w:after="112" w:line="249" w:lineRule="auto"/>
        <w:ind w:left="10" w:hanging="10"/>
        <w:jc w:val="both"/>
      </w:pPr>
      <w:r>
        <w:rPr>
          <w:rFonts w:ascii="Arial" w:eastAsia="Arial" w:hAnsi="Arial" w:cs="Arial"/>
          <w:b/>
        </w:rPr>
        <w:t xml:space="preserve">5.------- </w:t>
      </w:r>
    </w:p>
    <w:p w:rsidR="00425DD3" w:rsidRDefault="00EA323E">
      <w:pPr>
        <w:spacing w:after="95"/>
      </w:pPr>
      <w:r>
        <w:rPr>
          <w:rFonts w:ascii="Arial" w:eastAsia="Arial" w:hAnsi="Arial" w:cs="Arial"/>
        </w:rPr>
        <w:t xml:space="preserve"> </w:t>
      </w:r>
    </w:p>
    <w:p w:rsidR="00425DD3" w:rsidRDefault="00EA323E">
      <w:pPr>
        <w:numPr>
          <w:ilvl w:val="0"/>
          <w:numId w:val="76"/>
        </w:numPr>
        <w:spacing w:after="110" w:line="249" w:lineRule="auto"/>
        <w:ind w:hanging="360"/>
        <w:jc w:val="both"/>
      </w:pPr>
      <w:r>
        <w:rPr>
          <w:rFonts w:ascii="Arial" w:eastAsia="Arial" w:hAnsi="Arial" w:cs="Arial"/>
          <w:b/>
        </w:rPr>
        <w:t xml:space="preserve">RUEGOS Y PREGUNTAS </w:t>
      </w:r>
    </w:p>
    <w:p w:rsidR="00425DD3" w:rsidRDefault="00EA323E">
      <w:pPr>
        <w:spacing w:after="98"/>
        <w:ind w:left="142"/>
      </w:pPr>
      <w:r>
        <w:rPr>
          <w:rFonts w:ascii="Arial" w:eastAsia="Arial" w:hAnsi="Arial" w:cs="Arial"/>
          <w:b/>
        </w:rPr>
        <w:t xml:space="preserve"> </w:t>
      </w:r>
    </w:p>
    <w:p w:rsidR="00425DD3" w:rsidRDefault="00EA323E">
      <w:pPr>
        <w:spacing w:after="110" w:line="249" w:lineRule="auto"/>
        <w:ind w:left="137" w:hanging="10"/>
        <w:jc w:val="both"/>
      </w:pPr>
      <w:r>
        <w:rPr>
          <w:rFonts w:ascii="Arial" w:eastAsia="Arial" w:hAnsi="Arial" w:cs="Arial"/>
          <w:b/>
        </w:rPr>
        <w:t>6.-Rue</w:t>
      </w:r>
      <w:r>
        <w:rPr>
          <w:rFonts w:ascii="Arial" w:eastAsia="Arial" w:hAnsi="Arial" w:cs="Arial"/>
          <w:b/>
        </w:rPr>
        <w:t xml:space="preserve">gos y preguntas. </w:t>
      </w:r>
    </w:p>
    <w:p w:rsidR="00425DD3" w:rsidRDefault="00EA323E">
      <w:pPr>
        <w:spacing w:after="100"/>
        <w:ind w:left="862"/>
      </w:pPr>
      <w:r>
        <w:rPr>
          <w:rFonts w:ascii="Arial" w:eastAsia="Arial" w:hAnsi="Arial" w:cs="Arial"/>
        </w:rPr>
        <w:t xml:space="preserve"> </w:t>
      </w:r>
    </w:p>
    <w:p w:rsidR="00425DD3" w:rsidRDefault="00EA323E">
      <w:pPr>
        <w:spacing w:after="107" w:line="249" w:lineRule="auto"/>
        <w:ind w:left="147" w:right="160" w:hanging="5"/>
        <w:jc w:val="both"/>
      </w:pPr>
      <w:r>
        <w:rPr>
          <w:rFonts w:ascii="Arial" w:eastAsia="Arial" w:hAnsi="Arial" w:cs="Arial"/>
        </w:rPr>
        <w:t xml:space="preserve">No hubo. </w:t>
      </w:r>
    </w:p>
    <w:p w:rsidR="00425DD3" w:rsidRDefault="00EA323E">
      <w:pPr>
        <w:spacing w:after="0"/>
        <w:ind w:left="142"/>
      </w:pPr>
      <w:r>
        <w:rPr>
          <w:rFonts w:ascii="Arial" w:eastAsia="Arial" w:hAnsi="Arial" w:cs="Arial"/>
        </w:rPr>
        <w:t xml:space="preserve"> </w:t>
      </w:r>
    </w:p>
    <w:p w:rsidR="00425DD3" w:rsidRDefault="00EA323E">
      <w:pPr>
        <w:spacing w:after="111" w:line="249" w:lineRule="auto"/>
        <w:ind w:left="147" w:right="160" w:hanging="5"/>
        <w:jc w:val="both"/>
      </w:pPr>
      <w:r>
        <w:rPr>
          <w:rFonts w:ascii="Arial" w:eastAsia="Arial" w:hAnsi="Arial" w:cs="Arial"/>
        </w:rPr>
        <w:t xml:space="preserve">Y no habiendo más asuntos de que tratar, la Presidencia levantó la sesión siendo las 14:34 horas del mismo día. De todo lo que, como Secretario General, doy fe. </w:t>
      </w:r>
    </w:p>
    <w:p w:rsidR="00425DD3" w:rsidRDefault="00EA323E">
      <w:pPr>
        <w:spacing w:after="98"/>
        <w:ind w:left="142"/>
      </w:pPr>
      <w:r>
        <w:rPr>
          <w:rFonts w:ascii="Arial" w:eastAsia="Arial" w:hAnsi="Arial" w:cs="Arial"/>
        </w:rPr>
        <w:t xml:space="preserve"> </w:t>
      </w:r>
    </w:p>
    <w:p w:rsidR="00425DD3" w:rsidRDefault="00EA323E">
      <w:pPr>
        <w:spacing w:after="5" w:line="249" w:lineRule="auto"/>
        <w:ind w:left="137" w:hanging="10"/>
        <w:jc w:val="both"/>
      </w:pPr>
      <w:r>
        <w:rPr>
          <w:rFonts w:ascii="Arial" w:eastAsia="Arial" w:hAnsi="Arial" w:cs="Arial"/>
        </w:rPr>
        <w:t xml:space="preserve">                                     </w:t>
      </w:r>
      <w:r>
        <w:rPr>
          <w:rFonts w:ascii="Arial" w:eastAsia="Arial" w:hAnsi="Arial" w:cs="Arial"/>
          <w:b/>
        </w:rPr>
        <w:t>Vº. Bº.</w:t>
      </w:r>
      <w:r>
        <w:rPr>
          <w:rFonts w:ascii="Arial" w:eastAsia="Arial" w:hAnsi="Arial" w:cs="Arial"/>
        </w:rPr>
        <w:t xml:space="preserve"> </w:t>
      </w:r>
    </w:p>
    <w:p w:rsidR="00425DD3" w:rsidRDefault="00EA323E">
      <w:pPr>
        <w:tabs>
          <w:tab w:val="center" w:pos="2494"/>
          <w:tab w:val="center" w:pos="4390"/>
          <w:tab w:val="center" w:pos="7103"/>
        </w:tabs>
        <w:spacing w:after="283" w:line="249" w:lineRule="auto"/>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 xml:space="preserve">LA ALCALDESA-PRESIDENTA, </w:t>
      </w:r>
      <w:r>
        <w:rPr>
          <w:rFonts w:ascii="Arial" w:eastAsia="Arial" w:hAnsi="Arial" w:cs="Arial"/>
          <w:b/>
        </w:rPr>
        <w:tab/>
        <w:t xml:space="preserve"> </w:t>
      </w:r>
      <w:r>
        <w:rPr>
          <w:rFonts w:ascii="Arial" w:eastAsia="Arial" w:hAnsi="Arial" w:cs="Arial"/>
          <w:b/>
        </w:rPr>
        <w:tab/>
        <w:t xml:space="preserve">             LA SECRETARIA ACCIDENTAL </w:t>
      </w:r>
      <w:r>
        <w:rPr>
          <w:rFonts w:ascii="Arial" w:eastAsia="Arial" w:hAnsi="Arial" w:cs="Arial"/>
        </w:rPr>
        <w:t xml:space="preserve"> </w:t>
      </w:r>
    </w:p>
    <w:p w:rsidR="00425DD3" w:rsidRDefault="00EA323E">
      <w:pPr>
        <w:spacing w:after="268" w:line="249" w:lineRule="auto"/>
        <w:ind w:left="147" w:right="160" w:hanging="5"/>
        <w:jc w:val="both"/>
      </w:pPr>
      <w:r>
        <w:rPr>
          <w:rFonts w:ascii="Arial" w:eastAsia="Arial" w:hAnsi="Arial" w:cs="Arial"/>
        </w:rPr>
        <w:t xml:space="preserve">             María Concepción Brito Núñez                          Dª María del Pilar Chico Delgado </w:t>
      </w:r>
    </w:p>
    <w:p w:rsidR="00425DD3" w:rsidRDefault="00EA323E">
      <w:pPr>
        <w:spacing w:after="98"/>
        <w:ind w:right="163"/>
        <w:jc w:val="center"/>
      </w:pPr>
      <w:r>
        <w:rPr>
          <w:rFonts w:ascii="Arial" w:eastAsia="Arial" w:hAnsi="Arial" w:cs="Arial"/>
          <w:b/>
        </w:rPr>
        <w:t xml:space="preserve"> </w:t>
      </w:r>
    </w:p>
    <w:p w:rsidR="00425DD3" w:rsidRDefault="00EA323E">
      <w:pPr>
        <w:pStyle w:val="Ttulo1"/>
        <w:ind w:left="516" w:right="731"/>
      </w:pPr>
      <w:r>
        <w:t>DOCUMENTO FIRMADO ELECTRÓNICAMENTE</w:t>
      </w:r>
      <w:r>
        <w:rPr>
          <w:b w:val="0"/>
        </w:rPr>
        <w:t xml:space="preserve">  </w:t>
      </w:r>
    </w:p>
    <w:p w:rsidR="00425DD3" w:rsidRDefault="00EA323E">
      <w:pPr>
        <w:spacing w:after="0"/>
        <w:ind w:left="142"/>
      </w:pPr>
      <w:r>
        <w:rPr>
          <w:rFonts w:ascii="Arial" w:eastAsia="Arial" w:hAnsi="Arial" w:cs="Arial"/>
        </w:rPr>
        <w:t xml:space="preserve"> </w:t>
      </w:r>
    </w:p>
    <w:sectPr w:rsidR="00425DD3">
      <w:headerReference w:type="even" r:id="rId32"/>
      <w:headerReference w:type="default" r:id="rId33"/>
      <w:footerReference w:type="even" r:id="rId34"/>
      <w:footerReference w:type="default" r:id="rId35"/>
      <w:headerReference w:type="first" r:id="rId36"/>
      <w:footerReference w:type="first" r:id="rId37"/>
      <w:pgSz w:w="14179" w:h="16841"/>
      <w:pgMar w:top="2098" w:right="1692" w:bottom="1279" w:left="2411" w:header="722" w:footer="7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323E">
      <w:pPr>
        <w:spacing w:after="0" w:line="240" w:lineRule="auto"/>
      </w:pPr>
      <w:r>
        <w:separator/>
      </w:r>
    </w:p>
  </w:endnote>
  <w:endnote w:type="continuationSeparator" w:id="0">
    <w:p w:rsidR="00000000" w:rsidRDefault="00EA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425DD3"/>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425DD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425DD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4350"/>
    </w:pPr>
    <w:r>
      <w:rPr>
        <w:rFonts w:ascii="Arial" w:eastAsia="Arial" w:hAnsi="Arial" w:cs="Arial"/>
      </w:rPr>
      <w:t xml:space="preserve">Página </w:t>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4350"/>
    </w:pPr>
    <w:r>
      <w:rPr>
        <w:rFonts w:ascii="Arial" w:eastAsia="Arial" w:hAnsi="Arial" w:cs="Arial"/>
      </w:rPr>
      <w:t xml:space="preserve">Página </w:t>
    </w:r>
    <w:r>
      <w:fldChar w:fldCharType="begin"/>
    </w:r>
    <w:r>
      <w:instrText xml:space="preserve"> PAGE   \* MERGEFORMAT </w:instrText>
    </w:r>
    <w:r>
      <w:fldChar w:fldCharType="separate"/>
    </w:r>
    <w:r w:rsidRPr="00EA323E">
      <w:rPr>
        <w:rFonts w:ascii="Arial" w:eastAsia="Arial" w:hAnsi="Arial" w:cs="Arial"/>
        <w:noProof/>
      </w:rPr>
      <w:t>21</w:t>
    </w:r>
    <w:r>
      <w:rPr>
        <w:rFonts w:ascii="Arial" w:eastAsia="Arial" w:hAnsi="Arial" w:cs="Arial"/>
      </w:rPr>
      <w:fldChar w:fldCharType="end"/>
    </w: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4350"/>
    </w:pPr>
    <w:r>
      <w:rPr>
        <w:rFonts w:ascii="Arial" w:eastAsia="Arial" w:hAnsi="Arial" w:cs="Arial"/>
      </w:rPr>
      <w:t xml:space="preserve">Página </w:t>
    </w:r>
    <w:r>
      <w:fldChar w:fldCharType="begin"/>
    </w:r>
    <w:r>
      <w:instrText xml:space="preserve"> PAGE   \* MERGEFORMAT </w:instrText>
    </w:r>
    <w:r>
      <w:fldChar w:fldCharType="separate"/>
    </w:r>
    <w:r>
      <w:rPr>
        <w:rFonts w:ascii="Arial" w:eastAsia="Arial" w:hAnsi="Arial" w:cs="Arial"/>
      </w:rPr>
      <w:t>2</w:t>
    </w:r>
    <w:r>
      <w:rPr>
        <w:rFonts w:ascii="Arial" w:eastAsia="Arial" w:hAnsi="Arial" w:cs="Arial"/>
      </w:rPr>
      <w:fldChar w:fldCharType="end"/>
    </w:r>
    <w:r>
      <w:rPr>
        <w:rFonts w:ascii="Arial" w:eastAsia="Arial" w:hAnsi="Arial" w:cs="Arial"/>
      </w:rPr>
      <w:t xml:space="preserve"> </w:t>
    </w:r>
  </w:p>
  <w:p w:rsidR="00425DD3" w:rsidRDefault="00EA323E">
    <w:pPr>
      <w:spacing w:after="0"/>
      <w:ind w:left="512"/>
    </w:pPr>
    <w:r>
      <w:rPr>
        <w:rFonts w:ascii="Arial" w:eastAsia="Arial" w:hAnsi="Arial" w:cs="Arial"/>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4121"/>
    </w:pPr>
    <w:r>
      <w:rPr>
        <w:rFonts w:ascii="Arial" w:eastAsia="Arial" w:hAnsi="Arial" w:cs="Arial"/>
      </w:rPr>
      <w:t xml:space="preserve">Página </w:t>
    </w:r>
    <w:r>
      <w:fldChar w:fldCharType="begin"/>
    </w:r>
    <w:r>
      <w:instrText xml:space="preserve"> PAGE   \* MERGEFORMAT </w:instrText>
    </w:r>
    <w:r>
      <w:fldChar w:fldCharType="separate"/>
    </w:r>
    <w:r>
      <w:rPr>
        <w:rFonts w:ascii="Arial" w:eastAsia="Arial" w:hAnsi="Arial" w:cs="Arial"/>
      </w:rPr>
      <w:t>29</w:t>
    </w:r>
    <w:r>
      <w:rPr>
        <w:rFonts w:ascii="Arial" w:eastAsia="Arial" w:hAnsi="Arial" w:cs="Arial"/>
      </w:rPr>
      <w:fldChar w:fldCharType="end"/>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4121"/>
    </w:pPr>
    <w:r>
      <w:rPr>
        <w:rFonts w:ascii="Arial" w:eastAsia="Arial" w:hAnsi="Arial" w:cs="Arial"/>
      </w:rPr>
      <w:t xml:space="preserve">Página </w:t>
    </w:r>
    <w:r>
      <w:fldChar w:fldCharType="begin"/>
    </w:r>
    <w:r>
      <w:instrText xml:space="preserve"> PAGE   \* MERGEFORMAT </w:instrText>
    </w:r>
    <w:r>
      <w:fldChar w:fldCharType="separate"/>
    </w:r>
    <w:r w:rsidRPr="00EA323E">
      <w:rPr>
        <w:rFonts w:ascii="Arial" w:eastAsia="Arial" w:hAnsi="Arial" w:cs="Arial"/>
        <w:noProof/>
      </w:rPr>
      <w:t>90</w:t>
    </w:r>
    <w:r>
      <w:rPr>
        <w:rFonts w:ascii="Arial" w:eastAsia="Arial" w:hAnsi="Arial" w:cs="Arial"/>
      </w:rPr>
      <w:fldChar w:fldCharType="end"/>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4121"/>
    </w:pPr>
    <w:r>
      <w:rPr>
        <w:rFonts w:ascii="Arial" w:eastAsia="Arial" w:hAnsi="Arial" w:cs="Arial"/>
      </w:rPr>
      <w:t xml:space="preserve">Página </w:t>
    </w:r>
    <w:r>
      <w:fldChar w:fldCharType="begin"/>
    </w:r>
    <w:r>
      <w:instrText xml:space="preserve"> PAGE   \* MERGEFORMAT </w:instrText>
    </w:r>
    <w:r>
      <w:fldChar w:fldCharType="separate"/>
    </w:r>
    <w:r>
      <w:rPr>
        <w:rFonts w:ascii="Arial" w:eastAsia="Arial" w:hAnsi="Arial" w:cs="Arial"/>
      </w:rPr>
      <w:t>29</w:t>
    </w:r>
    <w:r>
      <w:rPr>
        <w:rFonts w:ascii="Arial" w:eastAsia="Arial" w:hAnsi="Arial" w:cs="Arial"/>
      </w:rPr>
      <w:fldChar w:fldCharType="end"/>
    </w:r>
    <w:r>
      <w:rPr>
        <w:rFonts w:ascii="Arial" w:eastAsia="Arial" w:hAnsi="Arial" w:cs="Arial"/>
      </w:rPr>
      <w:t xml:space="preserve"> </w:t>
    </w:r>
  </w:p>
  <w:p w:rsidR="00425DD3" w:rsidRDefault="00EA323E">
    <w:pPr>
      <w:spacing w:after="0"/>
      <w:ind w:left="142"/>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323E">
      <w:pPr>
        <w:spacing w:after="0" w:line="240" w:lineRule="auto"/>
      </w:pPr>
      <w:r>
        <w:separator/>
      </w:r>
    </w:p>
  </w:footnote>
  <w:footnote w:type="continuationSeparator" w:id="0">
    <w:p w:rsidR="00000000" w:rsidRDefault="00EA3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r>
      <w:rPr>
        <w:noProof/>
      </w:rPr>
      <mc:AlternateContent>
        <mc:Choice Requires="wpg">
          <w:drawing>
            <wp:anchor distT="0" distB="0" distL="114300" distR="114300" simplePos="0" relativeHeight="25165824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0817" name="Group 13081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0818" name="Picture 130818"/>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0817" style="width:28pt;height:310pt;position:absolute;z-index:-2147483648;mso-position-horizontal-relative:page;mso-position-horizontal:absolute;margin-left:653.71pt;mso-position-vertical-relative:page;margin-top:501.92pt;" coordsize="3556,39370">
              <v:shape id="Picture 130818" style="position:absolute;width:39369;height:3556;left:-17906;top:17906;rotation:-89;" filled="f">
                <v:imagedata r:id="rId2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0813" name="Group 13081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0814" name="Picture 130814"/>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0813" style="width:28pt;height:310pt;position:absolute;z-index:-2147483648;mso-position-horizontal-relative:page;mso-position-horizontal:absolute;margin-left:653.71pt;mso-position-vertical-relative:page;margin-top:501.92pt;" coordsize="3556,39370">
              <v:shape id="Picture 130814" style="position:absolute;width:39369;height:3556;left:-17906;top:17906;rotation:-89;" filled="f">
                <v:imagedata r:id="rId2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r>
      <w:rPr>
        <w:noProof/>
      </w:rPr>
      <mc:AlternateContent>
        <mc:Choice Requires="wpg">
          <w:drawing>
            <wp:anchor distT="0" distB="0" distL="114300" distR="114300" simplePos="0" relativeHeight="25166028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0809" name="Group 13080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0810" name="Picture 130810"/>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0809" style="width:28pt;height:310pt;position:absolute;z-index:-2147483648;mso-position-horizontal-relative:page;mso-position-horizontal:absolute;margin-left:653.71pt;mso-position-vertical-relative:page;margin-top:501.92pt;" coordsize="3556,39370">
              <v:shape id="Picture 130810" style="position:absolute;width:39369;height:3556;left:-17906;top:17906;rotation:-89;" filled="f">
                <v:imagedata r:id="rId2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512"/>
    </w:pPr>
    <w:r>
      <w:rPr>
        <w:noProof/>
      </w:rPr>
      <mc:AlternateContent>
        <mc:Choice Requires="wpg">
          <w:drawing>
            <wp:anchor distT="0" distB="0" distL="114300" distR="114300" simplePos="0" relativeHeight="251661312" behindDoc="0" locked="0" layoutInCell="1" allowOverlap="1">
              <wp:simplePos x="0" y="0"/>
              <wp:positionH relativeFrom="page">
                <wp:posOffset>1744091</wp:posOffset>
              </wp:positionH>
              <wp:positionV relativeFrom="page">
                <wp:posOffset>458571</wp:posOffset>
              </wp:positionV>
              <wp:extent cx="5999607" cy="817779"/>
              <wp:effectExtent l="0" t="0" r="0" b="0"/>
              <wp:wrapSquare wrapText="bothSides"/>
              <wp:docPr id="130879" name="Group 13087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30880" name="Shape 13088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30882" name="Rectangle 130882"/>
                      <wps:cNvSpPr/>
                      <wps:spPr>
                        <a:xfrm>
                          <a:off x="1137158" y="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883" name="Rectangle 130883"/>
                      <wps:cNvSpPr/>
                      <wps:spPr>
                        <a:xfrm>
                          <a:off x="495554" y="17526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884" name="Rectangle 130884"/>
                      <wps:cNvSpPr/>
                      <wps:spPr>
                        <a:xfrm>
                          <a:off x="495554" y="35052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885" name="Rectangle 130885"/>
                      <wps:cNvSpPr/>
                      <wps:spPr>
                        <a:xfrm>
                          <a:off x="495554" y="526034"/>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0881" name="Picture 13088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30879" style="width:472.41pt;height:64.392pt;position:absolute;mso-position-horizontal-relative:page;mso-position-horizontal:absolute;margin-left:137.33pt;mso-position-vertical-relative:page;margin-top:36.108pt;" coordsize="59996,8177">
              <v:shape id="Shape 130880" style="position:absolute;width:59988;height:0;left:7;top:8177;" coordsize="5998845,0" path="m0,0l5998845,0">
                <v:stroke weight="2.04pt" endcap="square" joinstyle="miter" miterlimit="10" on="true" color="#993366"/>
                <v:fill on="false" color="#000000" opacity="0"/>
              </v:shape>
              <v:rect id="Rectangle 130882"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883"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884"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885" style="position:absolute;width:506;height:2243;left:4955;top:526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30881" style="position:absolute;width:3992;height:5699;left:0;top:565;" filled="f">
                <v:imagedata r:id="rId21"/>
              </v:shape>
              <w10:wrap type="square"/>
            </v:group>
          </w:pict>
        </mc:Fallback>
      </mc:AlternateContent>
    </w:r>
    <w:r>
      <w:rPr>
        <w:rFonts w:ascii="Times New Roman" w:eastAsia="Times New Roman" w:hAnsi="Times New Roman" w:cs="Times New Roman"/>
        <w:sz w:val="24"/>
      </w:rPr>
      <w:t xml:space="preserve"> </w:t>
    </w:r>
  </w:p>
  <w:p w:rsidR="00425DD3" w:rsidRDefault="00EA323E">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0886" name="Group 13088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0887" name="Picture 130887"/>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0886" style="width:28pt;height:310pt;position:absolute;z-index:-2147483648;mso-position-horizontal-relative:page;mso-position-horizontal:absolute;margin-left:653.71pt;mso-position-vertical-relative:page;margin-top:501.92pt;" coordsize="3556,39370">
              <v:shape id="Picture 130887" style="position:absolute;width:39369;height:3556;left:-17906;top:17906;rotation:-89;" filled="f">
                <v:imagedata r:id="rId20"/>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512"/>
    </w:pPr>
    <w:r>
      <w:rPr>
        <w:noProof/>
      </w:rPr>
      <mc:AlternateContent>
        <mc:Choice Requires="wpg">
          <w:drawing>
            <wp:anchor distT="0" distB="0" distL="114300" distR="114300" simplePos="0" relativeHeight="251663360" behindDoc="0" locked="0" layoutInCell="1" allowOverlap="1">
              <wp:simplePos x="0" y="0"/>
              <wp:positionH relativeFrom="page">
                <wp:posOffset>1744091</wp:posOffset>
              </wp:positionH>
              <wp:positionV relativeFrom="page">
                <wp:posOffset>458571</wp:posOffset>
              </wp:positionV>
              <wp:extent cx="5999607" cy="817779"/>
              <wp:effectExtent l="0" t="0" r="0" b="0"/>
              <wp:wrapSquare wrapText="bothSides"/>
              <wp:docPr id="130853" name="Group 13085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30854" name="Shape 13085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30856" name="Rectangle 130856"/>
                      <wps:cNvSpPr/>
                      <wps:spPr>
                        <a:xfrm>
                          <a:off x="1137158" y="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857" name="Rectangle 130857"/>
                      <wps:cNvSpPr/>
                      <wps:spPr>
                        <a:xfrm>
                          <a:off x="495554" y="17526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858" name="Rectangle 130858"/>
                      <wps:cNvSpPr/>
                      <wps:spPr>
                        <a:xfrm>
                          <a:off x="495554" y="35052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859" name="Rectangle 130859"/>
                      <wps:cNvSpPr/>
                      <wps:spPr>
                        <a:xfrm>
                          <a:off x="495554" y="526034"/>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0855" name="Picture 13085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30853" style="width:472.41pt;height:64.392pt;position:absolute;mso-position-horizontal-relative:page;mso-position-horizontal:absolute;margin-left:137.33pt;mso-position-vertical-relative:page;margin-top:36.108pt;" coordsize="59996,8177">
              <v:shape id="Shape 130854" style="position:absolute;width:59988;height:0;left:7;top:8177;" coordsize="5998845,0" path="m0,0l5998845,0">
                <v:stroke weight="2.04pt" endcap="square" joinstyle="miter" miterlimit="10" on="true" color="#993366"/>
                <v:fill on="false" color="#000000" opacity="0"/>
              </v:shape>
              <v:rect id="Rectangle 130856"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857"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858"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859" style="position:absolute;width:506;height:2243;left:4955;top:526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30855" style="position:absolute;width:3992;height:5699;left:0;top:565;" filled="f">
                <v:imagedata r:id="rId21"/>
              </v:shape>
              <w10:wrap type="square"/>
            </v:group>
          </w:pict>
        </mc:Fallback>
      </mc:AlternateContent>
    </w:r>
    <w:r>
      <w:rPr>
        <w:rFonts w:ascii="Times New Roman" w:eastAsia="Times New Roman" w:hAnsi="Times New Roman" w:cs="Times New Roman"/>
        <w:sz w:val="24"/>
      </w:rPr>
      <w:t xml:space="preserve"> </w:t>
    </w:r>
  </w:p>
  <w:p w:rsidR="00425DD3" w:rsidRDefault="00EA323E">
    <w:r>
      <w:rPr>
        <w:noProof/>
      </w:rPr>
      <mc:AlternateContent>
        <mc:Choice Requires="wpg">
          <w:drawing>
            <wp:anchor distT="0" distB="0" distL="114300" distR="114300" simplePos="0" relativeHeight="25166438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0860" name="Group 13086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0861" name="Picture 130861"/>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0860" style="width:28pt;height:310pt;position:absolute;z-index:-2147483648;mso-position-horizontal-relative:page;mso-position-horizontal:absolute;margin-left:653.71pt;mso-position-vertical-relative:page;margin-top:501.92pt;" coordsize="3556,39370">
              <v:shape id="Picture 130861" style="position:absolute;width:39369;height:3556;left:-17906;top:17906;rotation:-89;" filled="f">
                <v:imagedata r:id="rId20"/>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512"/>
    </w:pPr>
    <w:r>
      <w:rPr>
        <w:noProof/>
      </w:rPr>
      <mc:AlternateContent>
        <mc:Choice Requires="wpg">
          <w:drawing>
            <wp:anchor distT="0" distB="0" distL="114300" distR="114300" simplePos="0" relativeHeight="251665408" behindDoc="0" locked="0" layoutInCell="1" allowOverlap="1">
              <wp:simplePos x="0" y="0"/>
              <wp:positionH relativeFrom="page">
                <wp:posOffset>1744091</wp:posOffset>
              </wp:positionH>
              <wp:positionV relativeFrom="page">
                <wp:posOffset>458571</wp:posOffset>
              </wp:positionV>
              <wp:extent cx="5999607" cy="817779"/>
              <wp:effectExtent l="0" t="0" r="0" b="0"/>
              <wp:wrapSquare wrapText="bothSides"/>
              <wp:docPr id="130827" name="Group 13082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30828" name="Shape 13082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30830" name="Rectangle 130830"/>
                      <wps:cNvSpPr/>
                      <wps:spPr>
                        <a:xfrm>
                          <a:off x="1137158" y="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831" name="Rectangle 130831"/>
                      <wps:cNvSpPr/>
                      <wps:spPr>
                        <a:xfrm>
                          <a:off x="495554" y="17526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832" name="Rectangle 130832"/>
                      <wps:cNvSpPr/>
                      <wps:spPr>
                        <a:xfrm>
                          <a:off x="495554" y="35052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833" name="Rectangle 130833"/>
                      <wps:cNvSpPr/>
                      <wps:spPr>
                        <a:xfrm>
                          <a:off x="495554" y="526034"/>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0829" name="Picture 13082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30827" style="width:472.41pt;height:64.392pt;position:absolute;mso-position-horizontal-relative:page;mso-position-horizontal:absolute;margin-left:137.33pt;mso-position-vertical-relative:page;margin-top:36.108pt;" coordsize="59996,8177">
              <v:shape id="Shape 130828" style="position:absolute;width:59988;height:0;left:7;top:8177;" coordsize="5998845,0" path="m0,0l5998845,0">
                <v:stroke weight="2.04pt" endcap="square" joinstyle="miter" miterlimit="10" on="true" color="#993366"/>
                <v:fill on="false" color="#000000" opacity="0"/>
              </v:shape>
              <v:rect id="Rectangle 130830"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831"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832"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833" style="position:absolute;width:506;height:2243;left:4955;top:526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30829" style="position:absolute;width:3992;height:5699;left:0;top:565;" filled="f">
                <v:imagedata r:id="rId21"/>
              </v:shape>
              <w10:wrap type="square"/>
            </v:group>
          </w:pict>
        </mc:Fallback>
      </mc:AlternateContent>
    </w:r>
    <w:r>
      <w:rPr>
        <w:rFonts w:ascii="Times New Roman" w:eastAsia="Times New Roman" w:hAnsi="Times New Roman" w:cs="Times New Roman"/>
        <w:sz w:val="24"/>
      </w:rPr>
      <w:t xml:space="preserve"> </w:t>
    </w:r>
  </w:p>
  <w:p w:rsidR="00425DD3" w:rsidRDefault="00EA323E">
    <w:r>
      <w:rPr>
        <w:noProof/>
      </w:rPr>
      <mc:AlternateContent>
        <mc:Choice Requires="wpg">
          <w:drawing>
            <wp:anchor distT="0" distB="0" distL="114300" distR="114300" simplePos="0" relativeHeight="25166643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0834" name="Group 13083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0835" name="Picture 130835"/>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0834" style="width:28pt;height:310pt;position:absolute;z-index:-2147483648;mso-position-horizontal-relative:page;mso-position-horizontal:absolute;margin-left:653.71pt;mso-position-vertical-relative:page;margin-top:501.92pt;" coordsize="3556,39370">
              <v:shape id="Picture 130835" style="position:absolute;width:39369;height:3556;left:-17906;top:17906;rotation:-89;" filled="f">
                <v:imagedata r:id="rId20"/>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142"/>
    </w:pPr>
    <w:r>
      <w:rPr>
        <w:noProof/>
      </w:rPr>
      <mc:AlternateContent>
        <mc:Choice Requires="wpg">
          <w:drawing>
            <wp:anchor distT="0" distB="0" distL="114300" distR="114300" simplePos="0" relativeHeight="251667456" behindDoc="0" locked="0" layoutInCell="1" allowOverlap="1">
              <wp:simplePos x="0" y="0"/>
              <wp:positionH relativeFrom="page">
                <wp:posOffset>1654175</wp:posOffset>
              </wp:positionH>
              <wp:positionV relativeFrom="page">
                <wp:posOffset>458571</wp:posOffset>
              </wp:positionV>
              <wp:extent cx="5999607" cy="817779"/>
              <wp:effectExtent l="0" t="0" r="0" b="0"/>
              <wp:wrapSquare wrapText="bothSides"/>
              <wp:docPr id="130958" name="Group 13095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30959" name="Shape 13095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30961" name="Rectangle 130961"/>
                      <wps:cNvSpPr/>
                      <wps:spPr>
                        <a:xfrm>
                          <a:off x="1137158" y="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962" name="Rectangle 130962"/>
                      <wps:cNvSpPr/>
                      <wps:spPr>
                        <a:xfrm>
                          <a:off x="495554" y="17526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963" name="Rectangle 130963"/>
                      <wps:cNvSpPr/>
                      <wps:spPr>
                        <a:xfrm>
                          <a:off x="495554" y="35052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964" name="Rectangle 130964"/>
                      <wps:cNvSpPr/>
                      <wps:spPr>
                        <a:xfrm>
                          <a:off x="495554" y="526034"/>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0960" name="Picture 13096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30958" style="width:472.41pt;height:64.392pt;position:absolute;mso-position-horizontal-relative:page;mso-position-horizontal:absolute;margin-left:130.25pt;mso-position-vertical-relative:page;margin-top:36.108pt;" coordsize="59996,8177">
              <v:shape id="Shape 130959" style="position:absolute;width:59988;height:0;left:7;top:8177;" coordsize="5998845,0" path="m0,0l5998845,0">
                <v:stroke weight="2.04pt" endcap="square" joinstyle="miter" miterlimit="10" on="true" color="#993366"/>
                <v:fill on="false" color="#000000" opacity="0"/>
              </v:shape>
              <v:rect id="Rectangle 130961"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962"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963"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964" style="position:absolute;width:506;height:2243;left:4955;top:526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30960" style="position:absolute;width:3992;height:5699;left:0;top:565;" filled="f">
                <v:imagedata r:id="rId21"/>
              </v:shape>
              <w10:wrap type="square"/>
            </v:group>
          </w:pict>
        </mc:Fallback>
      </mc:AlternateContent>
    </w:r>
    <w:r>
      <w:rPr>
        <w:rFonts w:ascii="Times New Roman" w:eastAsia="Times New Roman" w:hAnsi="Times New Roman" w:cs="Times New Roman"/>
        <w:sz w:val="24"/>
      </w:rPr>
      <w:t xml:space="preserve"> </w:t>
    </w:r>
  </w:p>
  <w:p w:rsidR="00425DD3" w:rsidRDefault="00EA323E">
    <w:r>
      <w:rPr>
        <w:noProof/>
      </w:rPr>
      <mc:AlternateContent>
        <mc:Choice Requires="wpg">
          <w:drawing>
            <wp:anchor distT="0" distB="0" distL="114300" distR="114300" simplePos="0" relativeHeight="25166848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0965" name="Group 13096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0966" name="Picture 130966"/>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0965" style="width:28pt;height:310pt;position:absolute;z-index:-2147483648;mso-position-horizontal-relative:page;mso-position-horizontal:absolute;margin-left:653.71pt;mso-position-vertical-relative:page;margin-top:501.92pt;" coordsize="3556,39370">
              <v:shape id="Picture 130966" style="position:absolute;width:39369;height:3556;left:-17906;top:17906;rotation:-89;" filled="f">
                <v:imagedata r:id="rId20"/>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142"/>
    </w:pPr>
    <w:r>
      <w:rPr>
        <w:noProof/>
      </w:rPr>
      <mc:AlternateContent>
        <mc:Choice Requires="wpg">
          <w:drawing>
            <wp:anchor distT="0" distB="0" distL="114300" distR="114300" simplePos="0" relativeHeight="251669504" behindDoc="0" locked="0" layoutInCell="1" allowOverlap="1">
              <wp:simplePos x="0" y="0"/>
              <wp:positionH relativeFrom="page">
                <wp:posOffset>1654175</wp:posOffset>
              </wp:positionH>
              <wp:positionV relativeFrom="page">
                <wp:posOffset>458571</wp:posOffset>
              </wp:positionV>
              <wp:extent cx="5999607" cy="817779"/>
              <wp:effectExtent l="0" t="0" r="0" b="0"/>
              <wp:wrapSquare wrapText="bothSides"/>
              <wp:docPr id="130932" name="Group 13093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30933" name="Shape 13093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30935" name="Rectangle 130935"/>
                      <wps:cNvSpPr/>
                      <wps:spPr>
                        <a:xfrm>
                          <a:off x="1137158" y="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936" name="Rectangle 130936"/>
                      <wps:cNvSpPr/>
                      <wps:spPr>
                        <a:xfrm>
                          <a:off x="495554" y="17526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937" name="Rectangle 130937"/>
                      <wps:cNvSpPr/>
                      <wps:spPr>
                        <a:xfrm>
                          <a:off x="495554" y="35052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938" name="Rectangle 130938"/>
                      <wps:cNvSpPr/>
                      <wps:spPr>
                        <a:xfrm>
                          <a:off x="495554" y="526034"/>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0934" name="Picture 13093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30932" style="width:472.41pt;height:64.392pt;position:absolute;mso-position-horizontal-relative:page;mso-position-horizontal:absolute;margin-left:130.25pt;mso-position-vertical-relative:page;margin-top:36.108pt;" coordsize="59996,8177">
              <v:shape id="Shape 130933" style="position:absolute;width:59988;height:0;left:7;top:8177;" coordsize="5998845,0" path="m0,0l5998845,0">
                <v:stroke weight="2.04pt" endcap="square" joinstyle="miter" miterlimit="10" on="true" color="#993366"/>
                <v:fill on="false" color="#000000" opacity="0"/>
              </v:shape>
              <v:rect id="Rectangle 130935"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936"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937"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938" style="position:absolute;width:506;height:2243;left:4955;top:526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30934" style="position:absolute;width:3992;height:5699;left:0;top:565;" filled="f">
                <v:imagedata r:id="rId21"/>
              </v:shape>
              <w10:wrap type="square"/>
            </v:group>
          </w:pict>
        </mc:Fallback>
      </mc:AlternateContent>
    </w:r>
    <w:r>
      <w:rPr>
        <w:rFonts w:ascii="Times New Roman" w:eastAsia="Times New Roman" w:hAnsi="Times New Roman" w:cs="Times New Roman"/>
        <w:sz w:val="24"/>
      </w:rPr>
      <w:t xml:space="preserve"> </w:t>
    </w:r>
  </w:p>
  <w:p w:rsidR="00425DD3" w:rsidRDefault="00EA323E">
    <w:r>
      <w:rPr>
        <w:noProof/>
      </w:rPr>
      <mc:AlternateContent>
        <mc:Choice Requires="wpg">
          <w:drawing>
            <wp:anchor distT="0" distB="0" distL="114300" distR="114300" simplePos="0" relativeHeight="25167052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0939" name="Group 13093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0940" name="Picture 130940"/>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0939" style="width:28pt;height:310pt;position:absolute;z-index:-2147483648;mso-position-horizontal-relative:page;mso-position-horizontal:absolute;margin-left:653.71pt;mso-position-vertical-relative:page;margin-top:501.92pt;" coordsize="3556,39370">
              <v:shape id="Picture 130940" style="position:absolute;width:39369;height:3556;left:-17906;top:17906;rotation:-89;" filled="f">
                <v:imagedata r:id="rId20"/>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D3" w:rsidRDefault="00EA323E">
    <w:pPr>
      <w:spacing w:after="0"/>
      <w:ind w:left="142"/>
    </w:pPr>
    <w:r>
      <w:rPr>
        <w:noProof/>
      </w:rPr>
      <mc:AlternateContent>
        <mc:Choice Requires="wpg">
          <w:drawing>
            <wp:anchor distT="0" distB="0" distL="114300" distR="114300" simplePos="0" relativeHeight="251671552" behindDoc="0" locked="0" layoutInCell="1" allowOverlap="1">
              <wp:simplePos x="0" y="0"/>
              <wp:positionH relativeFrom="page">
                <wp:posOffset>1654175</wp:posOffset>
              </wp:positionH>
              <wp:positionV relativeFrom="page">
                <wp:posOffset>458571</wp:posOffset>
              </wp:positionV>
              <wp:extent cx="5999607" cy="817779"/>
              <wp:effectExtent l="0" t="0" r="0" b="0"/>
              <wp:wrapSquare wrapText="bothSides"/>
              <wp:docPr id="130906" name="Group 13090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30907" name="Shape 13090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30909" name="Rectangle 130909"/>
                      <wps:cNvSpPr/>
                      <wps:spPr>
                        <a:xfrm>
                          <a:off x="1137158" y="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910" name="Rectangle 130910"/>
                      <wps:cNvSpPr/>
                      <wps:spPr>
                        <a:xfrm>
                          <a:off x="495554" y="17526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911" name="Rectangle 130911"/>
                      <wps:cNvSpPr/>
                      <wps:spPr>
                        <a:xfrm>
                          <a:off x="495554" y="350520"/>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0912" name="Rectangle 130912"/>
                      <wps:cNvSpPr/>
                      <wps:spPr>
                        <a:xfrm>
                          <a:off x="495554" y="526034"/>
                          <a:ext cx="50673" cy="224380"/>
                        </a:xfrm>
                        <a:prstGeom prst="rect">
                          <a:avLst/>
                        </a:prstGeom>
                        <a:ln>
                          <a:noFill/>
                        </a:ln>
                      </wps:spPr>
                      <wps:txbx>
                        <w:txbxContent>
                          <w:p w:rsidR="00425DD3" w:rsidRDefault="00EA323E">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0908" name="Picture 13090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30906" style="width:472.41pt;height:64.392pt;position:absolute;mso-position-horizontal-relative:page;mso-position-horizontal:absolute;margin-left:130.25pt;mso-position-vertical-relative:page;margin-top:36.108pt;" coordsize="59996,8177">
              <v:shape id="Shape 130907" style="position:absolute;width:59988;height:0;left:7;top:8177;" coordsize="5998845,0" path="m0,0l5998845,0">
                <v:stroke weight="2.04pt" endcap="square" joinstyle="miter" miterlimit="10" on="true" color="#993366"/>
                <v:fill on="false" color="#000000" opacity="0"/>
              </v:shape>
              <v:rect id="Rectangle 130909"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910"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911"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30912" style="position:absolute;width:506;height:2243;left:4955;top:526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30908" style="position:absolute;width:3992;height:5699;left:0;top:565;" filled="f">
                <v:imagedata r:id="rId21"/>
              </v:shape>
              <w10:wrap type="square"/>
            </v:group>
          </w:pict>
        </mc:Fallback>
      </mc:AlternateContent>
    </w:r>
    <w:r>
      <w:rPr>
        <w:rFonts w:ascii="Times New Roman" w:eastAsia="Times New Roman" w:hAnsi="Times New Roman" w:cs="Times New Roman"/>
        <w:sz w:val="24"/>
      </w:rPr>
      <w:t xml:space="preserve"> </w:t>
    </w:r>
  </w:p>
  <w:p w:rsidR="00425DD3" w:rsidRDefault="00EA323E">
    <w:r>
      <w:rPr>
        <w:noProof/>
      </w:rPr>
      <mc:AlternateContent>
        <mc:Choice Requires="wpg">
          <w:drawing>
            <wp:anchor distT="0" distB="0" distL="114300" distR="114300" simplePos="0" relativeHeight="25167257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0913" name="Group 13091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0914" name="Picture 130914"/>
                        <pic:cNvPicPr/>
                      </pic:nvPicPr>
                      <pic:blipFill>
                        <a:blip r:embed="rId2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0913" style="width:28pt;height:310pt;position:absolute;z-index:-2147483648;mso-position-horizontal-relative:page;mso-position-horizontal:absolute;margin-left:653.71pt;mso-position-vertical-relative:page;margin-top:501.92pt;" coordsize="3556,39370">
              <v:shape id="Picture 130914" style="position:absolute;width:39369;height:3556;left:-17906;top:17906;rotation:-89;" filled="f">
                <v:imagedata r:id="rId2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890"/>
    <w:multiLevelType w:val="hybridMultilevel"/>
    <w:tmpl w:val="102A74E2"/>
    <w:lvl w:ilvl="0" w:tplc="7EEC9BB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9E220C6">
      <w:start w:val="1"/>
      <w:numFmt w:val="lowerLetter"/>
      <w:lvlText w:val="%2"/>
      <w:lvlJc w:val="left"/>
      <w:pPr>
        <w:ind w:left="10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189FCA">
      <w:start w:val="1"/>
      <w:numFmt w:val="decimal"/>
      <w:lvlRestart w:val="0"/>
      <w:lvlText w:val="%3."/>
      <w:lvlJc w:val="left"/>
      <w:pPr>
        <w:ind w:left="2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8D6D506">
      <w:start w:val="1"/>
      <w:numFmt w:val="decimal"/>
      <w:lvlText w:val="%4"/>
      <w:lvlJc w:val="left"/>
      <w:pPr>
        <w:ind w:left="25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32DC64">
      <w:start w:val="1"/>
      <w:numFmt w:val="lowerLetter"/>
      <w:lvlText w:val="%5"/>
      <w:lvlJc w:val="left"/>
      <w:pPr>
        <w:ind w:left="32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226A04">
      <w:start w:val="1"/>
      <w:numFmt w:val="lowerRoman"/>
      <w:lvlText w:val="%6"/>
      <w:lvlJc w:val="left"/>
      <w:pPr>
        <w:ind w:left="39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DF0865E">
      <w:start w:val="1"/>
      <w:numFmt w:val="decimal"/>
      <w:lvlText w:val="%7"/>
      <w:lvlJc w:val="left"/>
      <w:pPr>
        <w:ind w:left="4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9891A8">
      <w:start w:val="1"/>
      <w:numFmt w:val="lowerLetter"/>
      <w:lvlText w:val="%8"/>
      <w:lvlJc w:val="left"/>
      <w:pPr>
        <w:ind w:left="54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385BBA">
      <w:start w:val="1"/>
      <w:numFmt w:val="lowerRoman"/>
      <w:lvlText w:val="%9"/>
      <w:lvlJc w:val="left"/>
      <w:pPr>
        <w:ind w:left="6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EA1B49"/>
    <w:multiLevelType w:val="hybridMultilevel"/>
    <w:tmpl w:val="DDA6EBFA"/>
    <w:lvl w:ilvl="0" w:tplc="5900DB4C">
      <w:start w:val="1"/>
      <w:numFmt w:val="decimal"/>
      <w:lvlText w:val="%1."/>
      <w:lvlJc w:val="left"/>
      <w:pPr>
        <w:ind w:left="14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676A198">
      <w:start w:val="1"/>
      <w:numFmt w:val="lowerLetter"/>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0F25C22">
      <w:start w:val="1"/>
      <w:numFmt w:val="lowerRoman"/>
      <w:lvlText w:val="%3"/>
      <w:lvlJc w:val="left"/>
      <w:pPr>
        <w:ind w:left="19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B5AB9F0">
      <w:start w:val="1"/>
      <w:numFmt w:val="decimal"/>
      <w:lvlText w:val="%4"/>
      <w:lvlJc w:val="left"/>
      <w:pPr>
        <w:ind w:left="2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ECE208E">
      <w:start w:val="1"/>
      <w:numFmt w:val="lowerLetter"/>
      <w:lvlText w:val="%5"/>
      <w:lvlJc w:val="left"/>
      <w:pPr>
        <w:ind w:left="34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5CC2B2">
      <w:start w:val="1"/>
      <w:numFmt w:val="lowerRoman"/>
      <w:lvlText w:val="%6"/>
      <w:lvlJc w:val="left"/>
      <w:pPr>
        <w:ind w:left="41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E2BA00">
      <w:start w:val="1"/>
      <w:numFmt w:val="decimal"/>
      <w:lvlText w:val="%7"/>
      <w:lvlJc w:val="left"/>
      <w:pPr>
        <w:ind w:left="48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003BCE">
      <w:start w:val="1"/>
      <w:numFmt w:val="lowerLetter"/>
      <w:lvlText w:val="%8"/>
      <w:lvlJc w:val="left"/>
      <w:pPr>
        <w:ind w:left="55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D4C810">
      <w:start w:val="1"/>
      <w:numFmt w:val="lowerRoman"/>
      <w:lvlText w:val="%9"/>
      <w:lvlJc w:val="left"/>
      <w:pPr>
        <w:ind w:left="6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2C619B6"/>
    <w:multiLevelType w:val="hybridMultilevel"/>
    <w:tmpl w:val="11E02D66"/>
    <w:lvl w:ilvl="0" w:tplc="1C684C5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8CCA7AC">
      <w:start w:val="1"/>
      <w:numFmt w:val="lowerLetter"/>
      <w:lvlText w:val="%2)"/>
      <w:lvlJc w:val="left"/>
      <w:pPr>
        <w:ind w:left="1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082702">
      <w:start w:val="1"/>
      <w:numFmt w:val="lowerRoman"/>
      <w:lvlText w:val="%3"/>
      <w:lvlJc w:val="left"/>
      <w:pPr>
        <w:ind w:left="17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6C62AA">
      <w:start w:val="1"/>
      <w:numFmt w:val="decimal"/>
      <w:lvlText w:val="%4"/>
      <w:lvlJc w:val="left"/>
      <w:pPr>
        <w:ind w:left="24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721C8C">
      <w:start w:val="1"/>
      <w:numFmt w:val="lowerLetter"/>
      <w:lvlText w:val="%5"/>
      <w:lvlJc w:val="left"/>
      <w:pPr>
        <w:ind w:left="3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F69CB4">
      <w:start w:val="1"/>
      <w:numFmt w:val="lowerRoman"/>
      <w:lvlText w:val="%6"/>
      <w:lvlJc w:val="left"/>
      <w:pPr>
        <w:ind w:left="39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15CD5FA">
      <w:start w:val="1"/>
      <w:numFmt w:val="decimal"/>
      <w:lvlText w:val="%7"/>
      <w:lvlJc w:val="left"/>
      <w:pPr>
        <w:ind w:left="4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D0055A">
      <w:start w:val="1"/>
      <w:numFmt w:val="lowerLetter"/>
      <w:lvlText w:val="%8"/>
      <w:lvlJc w:val="left"/>
      <w:pPr>
        <w:ind w:left="5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F0C700">
      <w:start w:val="1"/>
      <w:numFmt w:val="lowerRoman"/>
      <w:lvlText w:val="%9"/>
      <w:lvlJc w:val="left"/>
      <w:pPr>
        <w:ind w:left="6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2FD619A"/>
    <w:multiLevelType w:val="hybridMultilevel"/>
    <w:tmpl w:val="18A860B0"/>
    <w:lvl w:ilvl="0" w:tplc="C87CE40E">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7BECFA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9C4057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482D44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082C16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7001B5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8347DA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DC8D8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6C2F41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CF5F87"/>
    <w:multiLevelType w:val="hybridMultilevel"/>
    <w:tmpl w:val="04686154"/>
    <w:lvl w:ilvl="0" w:tplc="4BA6869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285F8E">
      <w:start w:val="1"/>
      <w:numFmt w:val="lowerLetter"/>
      <w:lvlText w:val="%2"/>
      <w:lvlJc w:val="left"/>
      <w:pPr>
        <w:ind w:left="10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BEC4956">
      <w:start w:val="1"/>
      <w:numFmt w:val="decimal"/>
      <w:lvlRestart w:val="0"/>
      <w:lvlText w:val="%3."/>
      <w:lvlJc w:val="left"/>
      <w:pPr>
        <w:ind w:left="2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A4A6FC2">
      <w:start w:val="1"/>
      <w:numFmt w:val="decimal"/>
      <w:lvlText w:val="%4"/>
      <w:lvlJc w:val="left"/>
      <w:pPr>
        <w:ind w:left="25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A66042">
      <w:start w:val="1"/>
      <w:numFmt w:val="lowerLetter"/>
      <w:lvlText w:val="%5"/>
      <w:lvlJc w:val="left"/>
      <w:pPr>
        <w:ind w:left="32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06AB2E">
      <w:start w:val="1"/>
      <w:numFmt w:val="lowerRoman"/>
      <w:lvlText w:val="%6"/>
      <w:lvlJc w:val="left"/>
      <w:pPr>
        <w:ind w:left="39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17E51D4">
      <w:start w:val="1"/>
      <w:numFmt w:val="decimal"/>
      <w:lvlText w:val="%7"/>
      <w:lvlJc w:val="left"/>
      <w:pPr>
        <w:ind w:left="4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82A4D6">
      <w:start w:val="1"/>
      <w:numFmt w:val="lowerLetter"/>
      <w:lvlText w:val="%8"/>
      <w:lvlJc w:val="left"/>
      <w:pPr>
        <w:ind w:left="54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D5ADD9A">
      <w:start w:val="1"/>
      <w:numFmt w:val="lowerRoman"/>
      <w:lvlText w:val="%9"/>
      <w:lvlJc w:val="left"/>
      <w:pPr>
        <w:ind w:left="6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7696631"/>
    <w:multiLevelType w:val="hybridMultilevel"/>
    <w:tmpl w:val="6BA8A4CC"/>
    <w:lvl w:ilvl="0" w:tplc="9B1ABF2C">
      <w:start w:val="1"/>
      <w:numFmt w:val="upperLetter"/>
      <w:lvlText w:val="%1)"/>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AA6E8C">
      <w:start w:val="1"/>
      <w:numFmt w:val="lowerLetter"/>
      <w:lvlText w:val="%2"/>
      <w:lvlJc w:val="left"/>
      <w:pPr>
        <w:ind w:left="1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A249B7E">
      <w:start w:val="1"/>
      <w:numFmt w:val="lowerRoman"/>
      <w:lvlText w:val="%3"/>
      <w:lvlJc w:val="left"/>
      <w:pPr>
        <w:ind w:left="2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3251A2">
      <w:start w:val="1"/>
      <w:numFmt w:val="decimal"/>
      <w:lvlText w:val="%4"/>
      <w:lvlJc w:val="left"/>
      <w:pPr>
        <w:ind w:left="2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78688C">
      <w:start w:val="1"/>
      <w:numFmt w:val="lowerLetter"/>
      <w:lvlText w:val="%5"/>
      <w:lvlJc w:val="left"/>
      <w:pPr>
        <w:ind w:left="3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DEB494">
      <w:start w:val="1"/>
      <w:numFmt w:val="lowerRoman"/>
      <w:lvlText w:val="%6"/>
      <w:lvlJc w:val="left"/>
      <w:pPr>
        <w:ind w:left="4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DC1EF6">
      <w:start w:val="1"/>
      <w:numFmt w:val="decimal"/>
      <w:lvlText w:val="%7"/>
      <w:lvlJc w:val="left"/>
      <w:pPr>
        <w:ind w:left="4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E04BCA">
      <w:start w:val="1"/>
      <w:numFmt w:val="lowerLetter"/>
      <w:lvlText w:val="%8"/>
      <w:lvlJc w:val="left"/>
      <w:pPr>
        <w:ind w:left="5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2C8D00">
      <w:start w:val="1"/>
      <w:numFmt w:val="lowerRoman"/>
      <w:lvlText w:val="%9"/>
      <w:lvlJc w:val="left"/>
      <w:pPr>
        <w:ind w:left="6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424F49"/>
    <w:multiLevelType w:val="hybridMultilevel"/>
    <w:tmpl w:val="E512895C"/>
    <w:lvl w:ilvl="0" w:tplc="28F0F81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AF05B4E">
      <w:start w:val="1"/>
      <w:numFmt w:val="lowerLetter"/>
      <w:lvlText w:val="%2"/>
      <w:lvlJc w:val="left"/>
      <w:pPr>
        <w:ind w:left="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F29B4C">
      <w:start w:val="4"/>
      <w:numFmt w:val="decimal"/>
      <w:lvlRestart w:val="0"/>
      <w:lvlText w:val="%3."/>
      <w:lvlJc w:val="left"/>
      <w:pPr>
        <w:ind w:left="22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33843A6">
      <w:start w:val="1"/>
      <w:numFmt w:val="decimal"/>
      <w:lvlText w:val="%4"/>
      <w:lvlJc w:val="left"/>
      <w:pPr>
        <w:ind w:left="2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272BD9A">
      <w:start w:val="1"/>
      <w:numFmt w:val="lowerLetter"/>
      <w:lvlText w:val="%5"/>
      <w:lvlJc w:val="left"/>
      <w:pPr>
        <w:ind w:left="2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27A5F0A">
      <w:start w:val="1"/>
      <w:numFmt w:val="lowerRoman"/>
      <w:lvlText w:val="%6"/>
      <w:lvlJc w:val="left"/>
      <w:pPr>
        <w:ind w:left="3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79A808A">
      <w:start w:val="1"/>
      <w:numFmt w:val="decimal"/>
      <w:lvlText w:val="%7"/>
      <w:lvlJc w:val="left"/>
      <w:pPr>
        <w:ind w:left="4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C6B284">
      <w:start w:val="1"/>
      <w:numFmt w:val="lowerLetter"/>
      <w:lvlText w:val="%8"/>
      <w:lvlJc w:val="left"/>
      <w:pPr>
        <w:ind w:left="4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67CDA3A">
      <w:start w:val="1"/>
      <w:numFmt w:val="lowerRoman"/>
      <w:lvlText w:val="%9"/>
      <w:lvlJc w:val="left"/>
      <w:pPr>
        <w:ind w:left="5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590C6C"/>
    <w:multiLevelType w:val="hybridMultilevel"/>
    <w:tmpl w:val="8EE2F402"/>
    <w:lvl w:ilvl="0" w:tplc="83363F62">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F8000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8AC2E4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F668C8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28AFD1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A9C129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1DAFC1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144A28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3EF66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A87AA6"/>
    <w:multiLevelType w:val="hybridMultilevel"/>
    <w:tmpl w:val="EC2E4FBE"/>
    <w:lvl w:ilvl="0" w:tplc="A27AA3E8">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5C2207E">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DF81720">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168CB36">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262BBE">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8D27B88">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92F03E">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C88CC74">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3CD4B2">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5E641C"/>
    <w:multiLevelType w:val="hybridMultilevel"/>
    <w:tmpl w:val="C51408FA"/>
    <w:lvl w:ilvl="0" w:tplc="BB066E98">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58579C">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32C2AA">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1BE9874">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572923A">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FE3BD0">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300FBE">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FA8A5A">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F7E330E">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6043C5F"/>
    <w:multiLevelType w:val="hybridMultilevel"/>
    <w:tmpl w:val="A4E0CFAC"/>
    <w:lvl w:ilvl="0" w:tplc="80884C54">
      <w:start w:val="1"/>
      <w:numFmt w:val="bullet"/>
      <w:lvlText w:val="-"/>
      <w:lvlJc w:val="left"/>
      <w:pPr>
        <w:ind w:left="1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D8701C">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B2C69FE">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70B54C">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CE3C38">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288E40">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7048504">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D2B1CE">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7054B4">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8801223"/>
    <w:multiLevelType w:val="hybridMultilevel"/>
    <w:tmpl w:val="01C073DC"/>
    <w:lvl w:ilvl="0" w:tplc="25FA73E6">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BDE8C0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CC47E7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83E7E3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DD0138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79CC59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676AEF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64C5BA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986CC9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05341A"/>
    <w:multiLevelType w:val="hybridMultilevel"/>
    <w:tmpl w:val="30209964"/>
    <w:lvl w:ilvl="0" w:tplc="FF88AB78">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64AB0E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CAA105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39007B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EECAF2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6E69C1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62EB6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8EC636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DE2EC5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EFF4D7E"/>
    <w:multiLevelType w:val="hybridMultilevel"/>
    <w:tmpl w:val="3500A3BC"/>
    <w:lvl w:ilvl="0" w:tplc="0B9CAD5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5DC025E">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7C04A0">
      <w:start w:val="1"/>
      <w:numFmt w:val="bullet"/>
      <w:lvlText w:val="▪"/>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8A23D88">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2345EE8">
      <w:start w:val="1"/>
      <w:numFmt w:val="bullet"/>
      <w:lvlText w:val="o"/>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021C0A">
      <w:start w:val="1"/>
      <w:numFmt w:val="bullet"/>
      <w:lvlText w:val="▪"/>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1587AF8">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3BA210C">
      <w:start w:val="1"/>
      <w:numFmt w:val="bullet"/>
      <w:lvlText w:val="o"/>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72116A">
      <w:start w:val="1"/>
      <w:numFmt w:val="bullet"/>
      <w:lvlText w:val="▪"/>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F2166BC"/>
    <w:multiLevelType w:val="hybridMultilevel"/>
    <w:tmpl w:val="0A0A5C5A"/>
    <w:lvl w:ilvl="0" w:tplc="7BC81DA6">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DC9718">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A4CFABC">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13C8D70">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66E694C">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E12FAD2">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16180C">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684A9C">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BCC3AD0">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FC622B4"/>
    <w:multiLevelType w:val="hybridMultilevel"/>
    <w:tmpl w:val="2D6E55FA"/>
    <w:lvl w:ilvl="0" w:tplc="B76AD59A">
      <w:start w:val="4"/>
      <w:numFmt w:val="decimal"/>
      <w:lvlText w:val="%1."/>
      <w:lvlJc w:val="left"/>
      <w:pPr>
        <w:ind w:left="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0B282A0">
      <w:start w:val="1"/>
      <w:numFmt w:val="lowerLetter"/>
      <w:lvlText w:val="%2"/>
      <w:lvlJc w:val="left"/>
      <w:pPr>
        <w:ind w:left="11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B88ED08">
      <w:start w:val="1"/>
      <w:numFmt w:val="lowerRoman"/>
      <w:lvlText w:val="%3"/>
      <w:lvlJc w:val="left"/>
      <w:pPr>
        <w:ind w:left="18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4F0477E">
      <w:start w:val="1"/>
      <w:numFmt w:val="decimal"/>
      <w:lvlText w:val="%4"/>
      <w:lvlJc w:val="left"/>
      <w:pPr>
        <w:ind w:left="25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D414D0">
      <w:start w:val="1"/>
      <w:numFmt w:val="lowerLetter"/>
      <w:lvlText w:val="%5"/>
      <w:lvlJc w:val="left"/>
      <w:pPr>
        <w:ind w:left="32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B425B68">
      <w:start w:val="1"/>
      <w:numFmt w:val="lowerRoman"/>
      <w:lvlText w:val="%6"/>
      <w:lvlJc w:val="left"/>
      <w:pPr>
        <w:ind w:left="3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31E83B4">
      <w:start w:val="1"/>
      <w:numFmt w:val="decimal"/>
      <w:lvlText w:val="%7"/>
      <w:lvlJc w:val="left"/>
      <w:pPr>
        <w:ind w:left="47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5466B38">
      <w:start w:val="1"/>
      <w:numFmt w:val="lowerLetter"/>
      <w:lvlText w:val="%8"/>
      <w:lvlJc w:val="left"/>
      <w:pPr>
        <w:ind w:left="54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60ACA54">
      <w:start w:val="1"/>
      <w:numFmt w:val="lowerRoman"/>
      <w:lvlText w:val="%9"/>
      <w:lvlJc w:val="left"/>
      <w:pPr>
        <w:ind w:left="61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63160E"/>
    <w:multiLevelType w:val="hybridMultilevel"/>
    <w:tmpl w:val="B16E4FA0"/>
    <w:lvl w:ilvl="0" w:tplc="12DA8E0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F285AC">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7868CBC">
      <w:start w:val="1"/>
      <w:numFmt w:val="bullet"/>
      <w:lvlText w:val="▪"/>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B68404">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88C56C8">
      <w:start w:val="1"/>
      <w:numFmt w:val="bullet"/>
      <w:lvlText w:val="o"/>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FDA2C52">
      <w:start w:val="1"/>
      <w:numFmt w:val="bullet"/>
      <w:lvlText w:val="▪"/>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27CE5F2">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A4C1EE">
      <w:start w:val="1"/>
      <w:numFmt w:val="bullet"/>
      <w:lvlText w:val="o"/>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B61102">
      <w:start w:val="1"/>
      <w:numFmt w:val="bullet"/>
      <w:lvlText w:val="▪"/>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1DF309D"/>
    <w:multiLevelType w:val="hybridMultilevel"/>
    <w:tmpl w:val="58F07940"/>
    <w:lvl w:ilvl="0" w:tplc="E6EA5CCA">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224B50">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AAFE98">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144E3E">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98B906">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E4E280">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D48C6EA">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12EC234">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8222796">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5C23E80"/>
    <w:multiLevelType w:val="hybridMultilevel"/>
    <w:tmpl w:val="00040BDA"/>
    <w:lvl w:ilvl="0" w:tplc="2FA8C09A">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9D02CB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256029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1DEEC0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E96FA5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63AC4F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B52A27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C65B5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469E5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3869D9"/>
    <w:multiLevelType w:val="hybridMultilevel"/>
    <w:tmpl w:val="E3164240"/>
    <w:lvl w:ilvl="0" w:tplc="03C85B82">
      <w:start w:val="5"/>
      <w:numFmt w:val="decimal"/>
      <w:lvlText w:val="%1."/>
      <w:lvlJc w:val="left"/>
      <w:pPr>
        <w:ind w:left="10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40AF5C0">
      <w:start w:val="1"/>
      <w:numFmt w:val="lowerLetter"/>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336824A">
      <w:start w:val="1"/>
      <w:numFmt w:val="lowerRoman"/>
      <w:lvlText w:val="%3"/>
      <w:lvlJc w:val="left"/>
      <w:pPr>
        <w:ind w:left="19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F06066">
      <w:start w:val="1"/>
      <w:numFmt w:val="decimal"/>
      <w:lvlText w:val="%4"/>
      <w:lvlJc w:val="left"/>
      <w:pPr>
        <w:ind w:left="2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307A78">
      <w:start w:val="1"/>
      <w:numFmt w:val="lowerLetter"/>
      <w:lvlText w:val="%5"/>
      <w:lvlJc w:val="left"/>
      <w:pPr>
        <w:ind w:left="34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B2DF60">
      <w:start w:val="1"/>
      <w:numFmt w:val="lowerRoman"/>
      <w:lvlText w:val="%6"/>
      <w:lvlJc w:val="left"/>
      <w:pPr>
        <w:ind w:left="41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B146450">
      <w:start w:val="1"/>
      <w:numFmt w:val="decimal"/>
      <w:lvlText w:val="%7"/>
      <w:lvlJc w:val="left"/>
      <w:pPr>
        <w:ind w:left="48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3E2D04">
      <w:start w:val="1"/>
      <w:numFmt w:val="lowerLetter"/>
      <w:lvlText w:val="%8"/>
      <w:lvlJc w:val="left"/>
      <w:pPr>
        <w:ind w:left="55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A26C308">
      <w:start w:val="1"/>
      <w:numFmt w:val="lowerRoman"/>
      <w:lvlText w:val="%9"/>
      <w:lvlJc w:val="left"/>
      <w:pPr>
        <w:ind w:left="6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6622639"/>
    <w:multiLevelType w:val="hybridMultilevel"/>
    <w:tmpl w:val="0D26DD02"/>
    <w:lvl w:ilvl="0" w:tplc="3690B57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FE2448">
      <w:start w:val="1"/>
      <w:numFmt w:val="lowerLetter"/>
      <w:lvlText w:val="%2)"/>
      <w:lvlJc w:val="left"/>
      <w:pPr>
        <w:ind w:left="1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9668996">
      <w:start w:val="1"/>
      <w:numFmt w:val="lowerRoman"/>
      <w:lvlText w:val="%3"/>
      <w:lvlJc w:val="left"/>
      <w:pPr>
        <w:ind w:left="1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2A53E2">
      <w:start w:val="1"/>
      <w:numFmt w:val="decimal"/>
      <w:lvlText w:val="%4"/>
      <w:lvlJc w:val="left"/>
      <w:pPr>
        <w:ind w:left="2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2066AC">
      <w:start w:val="1"/>
      <w:numFmt w:val="lowerLetter"/>
      <w:lvlText w:val="%5"/>
      <w:lvlJc w:val="left"/>
      <w:pPr>
        <w:ind w:left="3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FE6A9A">
      <w:start w:val="1"/>
      <w:numFmt w:val="lowerRoman"/>
      <w:lvlText w:val="%6"/>
      <w:lvlJc w:val="left"/>
      <w:pPr>
        <w:ind w:left="3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7E9CA0">
      <w:start w:val="1"/>
      <w:numFmt w:val="decimal"/>
      <w:lvlText w:val="%7"/>
      <w:lvlJc w:val="left"/>
      <w:pPr>
        <w:ind w:left="4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344C3E">
      <w:start w:val="1"/>
      <w:numFmt w:val="lowerLetter"/>
      <w:lvlText w:val="%8"/>
      <w:lvlJc w:val="left"/>
      <w:pPr>
        <w:ind w:left="5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3647B84">
      <w:start w:val="1"/>
      <w:numFmt w:val="lowerRoman"/>
      <w:lvlText w:val="%9"/>
      <w:lvlJc w:val="left"/>
      <w:pPr>
        <w:ind w:left="5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6972CD2"/>
    <w:multiLevelType w:val="hybridMultilevel"/>
    <w:tmpl w:val="64B610C2"/>
    <w:lvl w:ilvl="0" w:tplc="4F5A870A">
      <w:start w:val="1"/>
      <w:numFmt w:val="upperLetter"/>
      <w:lvlText w:val="%1)"/>
      <w:lvlJc w:val="left"/>
      <w:pPr>
        <w:ind w:left="7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046CD70">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8522150">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C16D41E">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AB648B2">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F005762">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D8D3BE">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E3A3908">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8E64EC6">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9132D2"/>
    <w:multiLevelType w:val="hybridMultilevel"/>
    <w:tmpl w:val="AE52F246"/>
    <w:lvl w:ilvl="0" w:tplc="1478C01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BC2FB0">
      <w:start w:val="1"/>
      <w:numFmt w:val="bullet"/>
      <w:lvlText w:val="-"/>
      <w:lvlJc w:val="left"/>
      <w:pPr>
        <w:ind w:left="1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14B2AC">
      <w:start w:val="1"/>
      <w:numFmt w:val="bullet"/>
      <w:lvlText w:val="▪"/>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D745DB2">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7208D8">
      <w:start w:val="1"/>
      <w:numFmt w:val="bullet"/>
      <w:lvlText w:val="o"/>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16676A">
      <w:start w:val="1"/>
      <w:numFmt w:val="bullet"/>
      <w:lvlText w:val="▪"/>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76263C">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13EDDEE">
      <w:start w:val="1"/>
      <w:numFmt w:val="bullet"/>
      <w:lvlText w:val="o"/>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9C6BBFC">
      <w:start w:val="1"/>
      <w:numFmt w:val="bullet"/>
      <w:lvlText w:val="▪"/>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84942E5"/>
    <w:multiLevelType w:val="hybridMultilevel"/>
    <w:tmpl w:val="00D68186"/>
    <w:lvl w:ilvl="0" w:tplc="64D23958">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8A4AEE">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DA17A2">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1613BC">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CC33E2">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D433F8">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6EAA52">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769C7A">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484C96E">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9710229"/>
    <w:multiLevelType w:val="hybridMultilevel"/>
    <w:tmpl w:val="FA844976"/>
    <w:lvl w:ilvl="0" w:tplc="BF546E28">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914357E">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086CCE8">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0D68DA4">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1AB12C">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D6DAA4">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76C89FC">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B0FD7E">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A9E7BA2">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AE8518E"/>
    <w:multiLevelType w:val="hybridMultilevel"/>
    <w:tmpl w:val="EAE28940"/>
    <w:lvl w:ilvl="0" w:tplc="02E6A6E4">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89ADD8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628C90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4A6BC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13C080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D9A9D0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53E324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004FD1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B04B1A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EC14C4A"/>
    <w:multiLevelType w:val="hybridMultilevel"/>
    <w:tmpl w:val="FFBA13C6"/>
    <w:lvl w:ilvl="0" w:tplc="0D68C788">
      <w:start w:val="3"/>
      <w:numFmt w:val="decimal"/>
      <w:lvlText w:val="%1."/>
      <w:lvlJc w:val="left"/>
      <w:pPr>
        <w:ind w:left="1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1C7F98">
      <w:start w:val="1"/>
      <w:numFmt w:val="lowerLetter"/>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80E738">
      <w:start w:val="1"/>
      <w:numFmt w:val="lowerRoman"/>
      <w:lvlText w:val="%3"/>
      <w:lvlJc w:val="left"/>
      <w:pPr>
        <w:ind w:left="19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60AD6B4">
      <w:start w:val="1"/>
      <w:numFmt w:val="decimal"/>
      <w:lvlText w:val="%4"/>
      <w:lvlJc w:val="left"/>
      <w:pPr>
        <w:ind w:left="2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1821A6">
      <w:start w:val="1"/>
      <w:numFmt w:val="lowerLetter"/>
      <w:lvlText w:val="%5"/>
      <w:lvlJc w:val="left"/>
      <w:pPr>
        <w:ind w:left="34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1844E4">
      <w:start w:val="1"/>
      <w:numFmt w:val="lowerRoman"/>
      <w:lvlText w:val="%6"/>
      <w:lvlJc w:val="left"/>
      <w:pPr>
        <w:ind w:left="41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7A932E">
      <w:start w:val="1"/>
      <w:numFmt w:val="decimal"/>
      <w:lvlText w:val="%7"/>
      <w:lvlJc w:val="left"/>
      <w:pPr>
        <w:ind w:left="48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C16A462">
      <w:start w:val="1"/>
      <w:numFmt w:val="lowerLetter"/>
      <w:lvlText w:val="%8"/>
      <w:lvlJc w:val="left"/>
      <w:pPr>
        <w:ind w:left="55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120A7B0">
      <w:start w:val="1"/>
      <w:numFmt w:val="lowerRoman"/>
      <w:lvlText w:val="%9"/>
      <w:lvlJc w:val="left"/>
      <w:pPr>
        <w:ind w:left="6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F8714FD"/>
    <w:multiLevelType w:val="hybridMultilevel"/>
    <w:tmpl w:val="C748B6E4"/>
    <w:lvl w:ilvl="0" w:tplc="E03E37CA">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72487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263F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D23C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887BE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D862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483C4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024A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16099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05A19AE"/>
    <w:multiLevelType w:val="hybridMultilevel"/>
    <w:tmpl w:val="B54EEBC8"/>
    <w:lvl w:ilvl="0" w:tplc="F2AA09EE">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33807F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D00F3D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E7279F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508B45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E2E696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2D42E3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C5CE57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79822A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16E0C8A"/>
    <w:multiLevelType w:val="hybridMultilevel"/>
    <w:tmpl w:val="582C10F4"/>
    <w:lvl w:ilvl="0" w:tplc="9E06C452">
      <w:start w:val="1"/>
      <w:numFmt w:val="decimal"/>
      <w:lvlText w:val="%1."/>
      <w:lvlJc w:val="left"/>
      <w:pPr>
        <w:ind w:left="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3C02F0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D80AB4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6341C4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CC2EB5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A94E66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D7ABE4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B86B96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6220DF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6E350DE"/>
    <w:multiLevelType w:val="hybridMultilevel"/>
    <w:tmpl w:val="377CDD32"/>
    <w:lvl w:ilvl="0" w:tplc="6688D05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C9EE72C">
      <w:start w:val="13"/>
      <w:numFmt w:val="lowerLetter"/>
      <w:lvlText w:val="%2)"/>
      <w:lvlJc w:val="left"/>
      <w:pPr>
        <w:ind w:left="1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7C80F4">
      <w:start w:val="1"/>
      <w:numFmt w:val="lowerRoman"/>
      <w:lvlText w:val="%3"/>
      <w:lvlJc w:val="left"/>
      <w:pPr>
        <w:ind w:left="1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522DD18">
      <w:start w:val="1"/>
      <w:numFmt w:val="decimal"/>
      <w:lvlText w:val="%4"/>
      <w:lvlJc w:val="left"/>
      <w:pPr>
        <w:ind w:left="2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BEBEEE">
      <w:start w:val="1"/>
      <w:numFmt w:val="lowerLetter"/>
      <w:lvlText w:val="%5"/>
      <w:lvlJc w:val="left"/>
      <w:pPr>
        <w:ind w:left="3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FD25DAA">
      <w:start w:val="1"/>
      <w:numFmt w:val="lowerRoman"/>
      <w:lvlText w:val="%6"/>
      <w:lvlJc w:val="left"/>
      <w:pPr>
        <w:ind w:left="3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47A4586">
      <w:start w:val="1"/>
      <w:numFmt w:val="decimal"/>
      <w:lvlText w:val="%7"/>
      <w:lvlJc w:val="left"/>
      <w:pPr>
        <w:ind w:left="4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0A89D66">
      <w:start w:val="1"/>
      <w:numFmt w:val="lowerLetter"/>
      <w:lvlText w:val="%8"/>
      <w:lvlJc w:val="left"/>
      <w:pPr>
        <w:ind w:left="5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06CFD4">
      <w:start w:val="1"/>
      <w:numFmt w:val="lowerRoman"/>
      <w:lvlText w:val="%9"/>
      <w:lvlJc w:val="left"/>
      <w:pPr>
        <w:ind w:left="5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76962CC"/>
    <w:multiLevelType w:val="hybridMultilevel"/>
    <w:tmpl w:val="FF506CFA"/>
    <w:lvl w:ilvl="0" w:tplc="1AC8EDB6">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E66B84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792F90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6EC873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C8282E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BEEA70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D701F4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0EAFC7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FDC17A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82E07B8"/>
    <w:multiLevelType w:val="hybridMultilevel"/>
    <w:tmpl w:val="BCA22996"/>
    <w:lvl w:ilvl="0" w:tplc="DAEE7982">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D04C122">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D3EADFE">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13A493A">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E822884">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07A637A">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804E720">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388D2E2">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6DA36AE">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9C322E1"/>
    <w:multiLevelType w:val="hybridMultilevel"/>
    <w:tmpl w:val="78B066E6"/>
    <w:lvl w:ilvl="0" w:tplc="DBE6C07E">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50A2E0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1E6C32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79A8D8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982A0C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58A199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C62CB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176BE2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6B0162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A6164E3"/>
    <w:multiLevelType w:val="hybridMultilevel"/>
    <w:tmpl w:val="38DCD2A6"/>
    <w:lvl w:ilvl="0" w:tplc="D8642EE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B6200A">
      <w:start w:val="1"/>
      <w:numFmt w:val="lowerLetter"/>
      <w:lvlText w:val="%2"/>
      <w:lvlJc w:val="left"/>
      <w:pPr>
        <w:ind w:left="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CE0AF56">
      <w:start w:val="7"/>
      <w:numFmt w:val="decimal"/>
      <w:lvlRestart w:val="0"/>
      <w:lvlText w:val="%3."/>
      <w:lvlJc w:val="left"/>
      <w:pPr>
        <w:ind w:left="22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F4EDBC">
      <w:start w:val="1"/>
      <w:numFmt w:val="decimal"/>
      <w:lvlText w:val="%4"/>
      <w:lvlJc w:val="left"/>
      <w:pPr>
        <w:ind w:left="2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4C4752">
      <w:start w:val="1"/>
      <w:numFmt w:val="lowerLetter"/>
      <w:lvlText w:val="%5"/>
      <w:lvlJc w:val="left"/>
      <w:pPr>
        <w:ind w:left="2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3C4BE2">
      <w:start w:val="1"/>
      <w:numFmt w:val="lowerRoman"/>
      <w:lvlText w:val="%6"/>
      <w:lvlJc w:val="left"/>
      <w:pPr>
        <w:ind w:left="3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D438DC">
      <w:start w:val="1"/>
      <w:numFmt w:val="decimal"/>
      <w:lvlText w:val="%7"/>
      <w:lvlJc w:val="left"/>
      <w:pPr>
        <w:ind w:left="4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1A2A6C">
      <w:start w:val="1"/>
      <w:numFmt w:val="lowerLetter"/>
      <w:lvlText w:val="%8"/>
      <w:lvlJc w:val="left"/>
      <w:pPr>
        <w:ind w:left="4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EAD656">
      <w:start w:val="1"/>
      <w:numFmt w:val="lowerRoman"/>
      <w:lvlText w:val="%9"/>
      <w:lvlJc w:val="left"/>
      <w:pPr>
        <w:ind w:left="5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3AB50178"/>
    <w:multiLevelType w:val="hybridMultilevel"/>
    <w:tmpl w:val="09E2A34A"/>
    <w:lvl w:ilvl="0" w:tplc="C6426C0E">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B56F5F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1383EF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86893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FA8B3A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65629A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EC109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8CEC9A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3DA733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B236904"/>
    <w:multiLevelType w:val="hybridMultilevel"/>
    <w:tmpl w:val="3684C918"/>
    <w:lvl w:ilvl="0" w:tplc="37342370">
      <w:start w:val="1"/>
      <w:numFmt w:val="decimal"/>
      <w:lvlText w:val="%1."/>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622EAE">
      <w:start w:val="1"/>
      <w:numFmt w:val="lowerLetter"/>
      <w:lvlText w:val="%2)"/>
      <w:lvlJc w:val="left"/>
      <w:pPr>
        <w:ind w:left="1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20CC928">
      <w:start w:val="1"/>
      <w:numFmt w:val="decimal"/>
      <w:lvlText w:val="%3."/>
      <w:lvlJc w:val="left"/>
      <w:pPr>
        <w:ind w:left="2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7D23C56">
      <w:start w:val="1"/>
      <w:numFmt w:val="decimal"/>
      <w:lvlText w:val="%4"/>
      <w:lvlJc w:val="left"/>
      <w:pPr>
        <w:ind w:left="23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7C02FC2">
      <w:start w:val="1"/>
      <w:numFmt w:val="lowerLetter"/>
      <w:lvlText w:val="%5"/>
      <w:lvlJc w:val="left"/>
      <w:pPr>
        <w:ind w:left="30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48C7E6E">
      <w:start w:val="1"/>
      <w:numFmt w:val="lowerRoman"/>
      <w:lvlText w:val="%6"/>
      <w:lvlJc w:val="left"/>
      <w:pPr>
        <w:ind w:left="38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6787726">
      <w:start w:val="1"/>
      <w:numFmt w:val="decimal"/>
      <w:lvlText w:val="%7"/>
      <w:lvlJc w:val="left"/>
      <w:pPr>
        <w:ind w:left="45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3AA9BA">
      <w:start w:val="1"/>
      <w:numFmt w:val="lowerLetter"/>
      <w:lvlText w:val="%8"/>
      <w:lvlJc w:val="left"/>
      <w:pPr>
        <w:ind w:left="52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CE1D4C">
      <w:start w:val="1"/>
      <w:numFmt w:val="lowerRoman"/>
      <w:lvlText w:val="%9"/>
      <w:lvlJc w:val="left"/>
      <w:pPr>
        <w:ind w:left="59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C431947"/>
    <w:multiLevelType w:val="hybridMultilevel"/>
    <w:tmpl w:val="BB40154E"/>
    <w:lvl w:ilvl="0" w:tplc="D1CE7F26">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B34556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51A043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6247F4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01A2A0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C08AC5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07EB1E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AB2B26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5564DC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280585F"/>
    <w:multiLevelType w:val="hybridMultilevel"/>
    <w:tmpl w:val="FE2C6DD0"/>
    <w:lvl w:ilvl="0" w:tplc="482C347A">
      <w:start w:val="1"/>
      <w:numFmt w:val="bullet"/>
      <w:lvlText w:val="-"/>
      <w:lvlJc w:val="left"/>
      <w:pPr>
        <w:ind w:left="1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8E4740">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4618FE">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B2047E">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6C39BE">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BAB6FA">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9EE11F4">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4051C4">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F6E394">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43C10E8A"/>
    <w:multiLevelType w:val="hybridMultilevel"/>
    <w:tmpl w:val="D7F09024"/>
    <w:lvl w:ilvl="0" w:tplc="166EFF8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B8E296">
      <w:start w:val="1"/>
      <w:numFmt w:val="lowerLetter"/>
      <w:lvlText w:val="%2"/>
      <w:lvlJc w:val="left"/>
      <w:pPr>
        <w:ind w:left="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A2B942">
      <w:start w:val="1"/>
      <w:numFmt w:val="lowerRoman"/>
      <w:lvlText w:val="%3"/>
      <w:lvlJc w:val="left"/>
      <w:pPr>
        <w:ind w:left="13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D48106">
      <w:start w:val="1"/>
      <w:numFmt w:val="decimal"/>
      <w:lvlRestart w:val="0"/>
      <w:lvlText w:val="%4."/>
      <w:lvlJc w:val="left"/>
      <w:pPr>
        <w:ind w:left="2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505EAE">
      <w:start w:val="1"/>
      <w:numFmt w:val="lowerLetter"/>
      <w:lvlText w:val="%5"/>
      <w:lvlJc w:val="left"/>
      <w:pPr>
        <w:ind w:left="25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E48F160">
      <w:start w:val="1"/>
      <w:numFmt w:val="lowerRoman"/>
      <w:lvlText w:val="%6"/>
      <w:lvlJc w:val="left"/>
      <w:pPr>
        <w:ind w:left="32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CFAC368">
      <w:start w:val="1"/>
      <w:numFmt w:val="decimal"/>
      <w:lvlText w:val="%7"/>
      <w:lvlJc w:val="left"/>
      <w:pPr>
        <w:ind w:left="39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B1863A8">
      <w:start w:val="1"/>
      <w:numFmt w:val="lowerLetter"/>
      <w:lvlText w:val="%8"/>
      <w:lvlJc w:val="left"/>
      <w:pPr>
        <w:ind w:left="4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8C87102">
      <w:start w:val="1"/>
      <w:numFmt w:val="lowerRoman"/>
      <w:lvlText w:val="%9"/>
      <w:lvlJc w:val="left"/>
      <w:pPr>
        <w:ind w:left="54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4042210"/>
    <w:multiLevelType w:val="hybridMultilevel"/>
    <w:tmpl w:val="FDD0CD16"/>
    <w:lvl w:ilvl="0" w:tplc="84CE426E">
      <w:start w:val="1"/>
      <w:numFmt w:val="bullet"/>
      <w:lvlText w:val="•"/>
      <w:lvlJc w:val="left"/>
      <w:pPr>
        <w:ind w:left="1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C499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9AB4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0636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A50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089B8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B892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E6F0F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2EAC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5E80D99"/>
    <w:multiLevelType w:val="hybridMultilevel"/>
    <w:tmpl w:val="A7805D86"/>
    <w:lvl w:ilvl="0" w:tplc="6F5A33E0">
      <w:start w:val="1"/>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FDCBFA8">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4D6985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D1EE02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0DE61A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EBE9EE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308754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FFA3C3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258941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6D10B67"/>
    <w:multiLevelType w:val="hybridMultilevel"/>
    <w:tmpl w:val="5DC84F3A"/>
    <w:lvl w:ilvl="0" w:tplc="EF52CC00">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65A135C">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CE5E24">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043C2C">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56CE2C2">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BC8F90">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C6248AC">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BC6634C">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62E0EA6">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74308B2"/>
    <w:multiLevelType w:val="hybridMultilevel"/>
    <w:tmpl w:val="9530F2D4"/>
    <w:lvl w:ilvl="0" w:tplc="76B8F732">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D34A74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31CFF0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F52F39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745F2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DB4A13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0FC257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1F0965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C009BE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75F43F1"/>
    <w:multiLevelType w:val="hybridMultilevel"/>
    <w:tmpl w:val="5464F2C0"/>
    <w:lvl w:ilvl="0" w:tplc="49F234D2">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B5A4E32">
      <w:start w:val="1"/>
      <w:numFmt w:val="bullet"/>
      <w:lvlText w:val="o"/>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7C28114">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B20646">
      <w:start w:val="1"/>
      <w:numFmt w:val="bullet"/>
      <w:lvlText w:val="•"/>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0F26B8A">
      <w:start w:val="1"/>
      <w:numFmt w:val="bullet"/>
      <w:lvlText w:val="o"/>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20CE8C">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4187CD6">
      <w:start w:val="1"/>
      <w:numFmt w:val="bullet"/>
      <w:lvlText w:val="•"/>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76E95C">
      <w:start w:val="1"/>
      <w:numFmt w:val="bullet"/>
      <w:lvlText w:val="o"/>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F7C2AC6">
      <w:start w:val="1"/>
      <w:numFmt w:val="bullet"/>
      <w:lvlText w:val="▪"/>
      <w:lvlJc w:val="left"/>
      <w:pPr>
        <w:ind w:left="66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47B94B3B"/>
    <w:multiLevelType w:val="hybridMultilevel"/>
    <w:tmpl w:val="ACBE8EC6"/>
    <w:lvl w:ilvl="0" w:tplc="B534FEB4">
      <w:start w:val="1"/>
      <w:numFmt w:val="decimal"/>
      <w:lvlText w:val="%1."/>
      <w:lvlJc w:val="left"/>
      <w:pPr>
        <w:ind w:left="6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5023B94">
      <w:start w:val="1"/>
      <w:numFmt w:val="lowerLetter"/>
      <w:lvlText w:val="%2)"/>
      <w:lvlJc w:val="left"/>
      <w:pPr>
        <w:ind w:left="1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181336">
      <w:start w:val="1"/>
      <w:numFmt w:val="decimal"/>
      <w:lvlText w:val="%3."/>
      <w:lvlJc w:val="left"/>
      <w:pPr>
        <w:ind w:left="20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4D24876">
      <w:start w:val="1"/>
      <w:numFmt w:val="decimal"/>
      <w:lvlText w:val="%4"/>
      <w:lvlJc w:val="left"/>
      <w:pPr>
        <w:ind w:left="2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68C2248">
      <w:start w:val="1"/>
      <w:numFmt w:val="lowerLetter"/>
      <w:lvlText w:val="%5"/>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008F7BC">
      <w:start w:val="1"/>
      <w:numFmt w:val="lowerRoman"/>
      <w:lvlText w:val="%6"/>
      <w:lvlJc w:val="left"/>
      <w:pPr>
        <w:ind w:left="3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B6353A">
      <w:start w:val="1"/>
      <w:numFmt w:val="decimal"/>
      <w:lvlText w:val="%7"/>
      <w:lvlJc w:val="left"/>
      <w:pPr>
        <w:ind w:left="4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DA611C">
      <w:start w:val="1"/>
      <w:numFmt w:val="lowerLetter"/>
      <w:lvlText w:val="%8"/>
      <w:lvlJc w:val="left"/>
      <w:pPr>
        <w:ind w:left="5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CCC7F8">
      <w:start w:val="1"/>
      <w:numFmt w:val="lowerRoman"/>
      <w:lvlText w:val="%9"/>
      <w:lvlJc w:val="left"/>
      <w:pPr>
        <w:ind w:left="5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4802259B"/>
    <w:multiLevelType w:val="hybridMultilevel"/>
    <w:tmpl w:val="A59CFFE8"/>
    <w:lvl w:ilvl="0" w:tplc="07F6D4F4">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63494E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018CEC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C5E6F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07C535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30AD63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7ACBDC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1B2ED7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CA8F30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C67332"/>
    <w:multiLevelType w:val="hybridMultilevel"/>
    <w:tmpl w:val="48A440D4"/>
    <w:lvl w:ilvl="0" w:tplc="5FDC0F36">
      <w:start w:val="1"/>
      <w:numFmt w:val="decimal"/>
      <w:lvlText w:val="%1."/>
      <w:lvlJc w:val="left"/>
      <w:pPr>
        <w:ind w:left="1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E4EFBC">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2F60D8C">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ACE3D2">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0906274">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9A4A98">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781528">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483D1E">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56E840">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4CA93461"/>
    <w:multiLevelType w:val="hybridMultilevel"/>
    <w:tmpl w:val="35567548"/>
    <w:lvl w:ilvl="0" w:tplc="F06635DA">
      <w:start w:val="6"/>
      <w:numFmt w:val="decimal"/>
      <w:lvlText w:val="%1."/>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4ABEDE">
      <w:start w:val="7"/>
      <w:numFmt w:val="lowerLetter"/>
      <w:lvlText w:val="%2)"/>
      <w:lvlJc w:val="left"/>
      <w:pPr>
        <w:ind w:left="1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C9A64BC">
      <w:start w:val="1"/>
      <w:numFmt w:val="lowerRoman"/>
      <w:lvlText w:val="%3"/>
      <w:lvlJc w:val="left"/>
      <w:pPr>
        <w:ind w:left="1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F4C2E66">
      <w:start w:val="1"/>
      <w:numFmt w:val="decimal"/>
      <w:lvlText w:val="%4"/>
      <w:lvlJc w:val="left"/>
      <w:pPr>
        <w:ind w:left="2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4C5728">
      <w:start w:val="1"/>
      <w:numFmt w:val="lowerLetter"/>
      <w:lvlText w:val="%5"/>
      <w:lvlJc w:val="left"/>
      <w:pPr>
        <w:ind w:left="3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C3C5628">
      <w:start w:val="1"/>
      <w:numFmt w:val="lowerRoman"/>
      <w:lvlText w:val="%6"/>
      <w:lvlJc w:val="left"/>
      <w:pPr>
        <w:ind w:left="3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14CFBD2">
      <w:start w:val="1"/>
      <w:numFmt w:val="decimal"/>
      <w:lvlText w:val="%7"/>
      <w:lvlJc w:val="left"/>
      <w:pPr>
        <w:ind w:left="4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AFA08D8">
      <w:start w:val="1"/>
      <w:numFmt w:val="lowerLetter"/>
      <w:lvlText w:val="%8"/>
      <w:lvlJc w:val="left"/>
      <w:pPr>
        <w:ind w:left="5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2E5EE6">
      <w:start w:val="1"/>
      <w:numFmt w:val="lowerRoman"/>
      <w:lvlText w:val="%9"/>
      <w:lvlJc w:val="left"/>
      <w:pPr>
        <w:ind w:left="5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4DA86A9A"/>
    <w:multiLevelType w:val="hybridMultilevel"/>
    <w:tmpl w:val="CF4050F6"/>
    <w:lvl w:ilvl="0" w:tplc="66FAE328">
      <w:start w:val="11"/>
      <w:numFmt w:val="decimal"/>
      <w:lvlText w:val="%1."/>
      <w:lvlJc w:val="left"/>
      <w:pPr>
        <w:ind w:left="7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C14BCE4">
      <w:start w:val="7"/>
      <w:numFmt w:val="lowerLetter"/>
      <w:lvlText w:val="%2)"/>
      <w:lvlJc w:val="left"/>
      <w:pPr>
        <w:ind w:left="1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EAB6E0">
      <w:start w:val="1"/>
      <w:numFmt w:val="decimal"/>
      <w:lvlText w:val="%3."/>
      <w:lvlJc w:val="left"/>
      <w:pPr>
        <w:ind w:left="2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EE42E88">
      <w:start w:val="1"/>
      <w:numFmt w:val="decimal"/>
      <w:lvlText w:val="%4"/>
      <w:lvlJc w:val="left"/>
      <w:pPr>
        <w:ind w:left="23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AC4FBA">
      <w:start w:val="1"/>
      <w:numFmt w:val="lowerLetter"/>
      <w:lvlText w:val="%5"/>
      <w:lvlJc w:val="left"/>
      <w:pPr>
        <w:ind w:left="30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86C1BD6">
      <w:start w:val="1"/>
      <w:numFmt w:val="lowerRoman"/>
      <w:lvlText w:val="%6"/>
      <w:lvlJc w:val="left"/>
      <w:pPr>
        <w:ind w:left="38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5AF796">
      <w:start w:val="1"/>
      <w:numFmt w:val="decimal"/>
      <w:lvlText w:val="%7"/>
      <w:lvlJc w:val="left"/>
      <w:pPr>
        <w:ind w:left="45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C32CD36">
      <w:start w:val="1"/>
      <w:numFmt w:val="lowerLetter"/>
      <w:lvlText w:val="%8"/>
      <w:lvlJc w:val="left"/>
      <w:pPr>
        <w:ind w:left="52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C98F312">
      <w:start w:val="1"/>
      <w:numFmt w:val="lowerRoman"/>
      <w:lvlText w:val="%9"/>
      <w:lvlJc w:val="left"/>
      <w:pPr>
        <w:ind w:left="59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50F47574"/>
    <w:multiLevelType w:val="hybridMultilevel"/>
    <w:tmpl w:val="6AFCBB7A"/>
    <w:lvl w:ilvl="0" w:tplc="B174415A">
      <w:start w:val="11"/>
      <w:numFmt w:val="decimal"/>
      <w:lvlText w:val="%1."/>
      <w:lvlJc w:val="left"/>
      <w:pPr>
        <w:ind w:left="3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56290A8">
      <w:start w:val="7"/>
      <w:numFmt w:val="lowerLetter"/>
      <w:lvlText w:val="%2)"/>
      <w:lvlJc w:val="left"/>
      <w:pPr>
        <w:ind w:left="1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54A9BD0">
      <w:start w:val="1"/>
      <w:numFmt w:val="decimal"/>
      <w:lvlText w:val="%3."/>
      <w:lvlJc w:val="left"/>
      <w:pPr>
        <w:ind w:left="16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DCB190">
      <w:start w:val="1"/>
      <w:numFmt w:val="decimal"/>
      <w:lvlText w:val="%4"/>
      <w:lvlJc w:val="left"/>
      <w:pPr>
        <w:ind w:left="2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DE1CC8">
      <w:start w:val="1"/>
      <w:numFmt w:val="lowerLetter"/>
      <w:lvlText w:val="%5"/>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4D48B4A">
      <w:start w:val="1"/>
      <w:numFmt w:val="lowerRoman"/>
      <w:lvlText w:val="%6"/>
      <w:lvlJc w:val="left"/>
      <w:pPr>
        <w:ind w:left="3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6AFFE4">
      <w:start w:val="1"/>
      <w:numFmt w:val="decimal"/>
      <w:lvlText w:val="%7"/>
      <w:lvlJc w:val="left"/>
      <w:pPr>
        <w:ind w:left="4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280C92">
      <w:start w:val="1"/>
      <w:numFmt w:val="lowerLetter"/>
      <w:lvlText w:val="%8"/>
      <w:lvlJc w:val="left"/>
      <w:pPr>
        <w:ind w:left="5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9E219FE">
      <w:start w:val="1"/>
      <w:numFmt w:val="lowerRoman"/>
      <w:lvlText w:val="%9"/>
      <w:lvlJc w:val="left"/>
      <w:pPr>
        <w:ind w:left="5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51433DA4"/>
    <w:multiLevelType w:val="hybridMultilevel"/>
    <w:tmpl w:val="FF18EC4E"/>
    <w:lvl w:ilvl="0" w:tplc="184C7C76">
      <w:start w:val="1"/>
      <w:numFmt w:val="lowerLetter"/>
      <w:lvlText w:val="%1)"/>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187D86">
      <w:start w:val="1"/>
      <w:numFmt w:val="lowerLetter"/>
      <w:lvlText w:val="%2"/>
      <w:lvlJc w:val="left"/>
      <w:pPr>
        <w:ind w:left="1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2E2BC0">
      <w:start w:val="1"/>
      <w:numFmt w:val="lowerRoman"/>
      <w:lvlText w:val="%3"/>
      <w:lvlJc w:val="left"/>
      <w:pPr>
        <w:ind w:left="2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50D774">
      <w:start w:val="1"/>
      <w:numFmt w:val="decimal"/>
      <w:lvlText w:val="%4"/>
      <w:lvlJc w:val="left"/>
      <w:pPr>
        <w:ind w:left="2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F0F946">
      <w:start w:val="1"/>
      <w:numFmt w:val="lowerLetter"/>
      <w:lvlText w:val="%5"/>
      <w:lvlJc w:val="left"/>
      <w:pPr>
        <w:ind w:left="3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C63D0A">
      <w:start w:val="1"/>
      <w:numFmt w:val="lowerRoman"/>
      <w:lvlText w:val="%6"/>
      <w:lvlJc w:val="left"/>
      <w:pPr>
        <w:ind w:left="4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42E084">
      <w:start w:val="1"/>
      <w:numFmt w:val="decimal"/>
      <w:lvlText w:val="%7"/>
      <w:lvlJc w:val="left"/>
      <w:pPr>
        <w:ind w:left="5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5C6CF2">
      <w:start w:val="1"/>
      <w:numFmt w:val="lowerLetter"/>
      <w:lvlText w:val="%8"/>
      <w:lvlJc w:val="left"/>
      <w:pPr>
        <w:ind w:left="5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DE2D70A">
      <w:start w:val="1"/>
      <w:numFmt w:val="lowerRoman"/>
      <w:lvlText w:val="%9"/>
      <w:lvlJc w:val="left"/>
      <w:pPr>
        <w:ind w:left="64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22B7FA1"/>
    <w:multiLevelType w:val="hybridMultilevel"/>
    <w:tmpl w:val="24A05EE4"/>
    <w:lvl w:ilvl="0" w:tplc="CD9C58B6">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572FBC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2CE76B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73264A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AB48DF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214244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F4272B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CA91D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4E61B5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4632806"/>
    <w:multiLevelType w:val="hybridMultilevel"/>
    <w:tmpl w:val="2B98C2B8"/>
    <w:lvl w:ilvl="0" w:tplc="AA4823C8">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040EE7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F460B2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B76710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9D86D6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3C2B91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DF26AB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BA0E36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05CFE9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6DC775C"/>
    <w:multiLevelType w:val="hybridMultilevel"/>
    <w:tmpl w:val="C9347122"/>
    <w:lvl w:ilvl="0" w:tplc="B2CA8CEC">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D4231C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C46033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E94604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422EB7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7A8A0E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6226E0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2F0699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5080B8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8921454"/>
    <w:multiLevelType w:val="hybridMultilevel"/>
    <w:tmpl w:val="166CB006"/>
    <w:lvl w:ilvl="0" w:tplc="478E7B4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065E6E">
      <w:start w:val="1"/>
      <w:numFmt w:val="bullet"/>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35CC5AA">
      <w:start w:val="1"/>
      <w:numFmt w:val="bullet"/>
      <w:lvlText w:val="▪"/>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2E3E46">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688EE6">
      <w:start w:val="1"/>
      <w:numFmt w:val="bullet"/>
      <w:lvlText w:val="o"/>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B98ACB4">
      <w:start w:val="1"/>
      <w:numFmt w:val="bullet"/>
      <w:lvlText w:val="▪"/>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648D610">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C2F1F8">
      <w:start w:val="1"/>
      <w:numFmt w:val="bullet"/>
      <w:lvlText w:val="o"/>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5FA570E">
      <w:start w:val="1"/>
      <w:numFmt w:val="bullet"/>
      <w:lvlText w:val="▪"/>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595D180A"/>
    <w:multiLevelType w:val="hybridMultilevel"/>
    <w:tmpl w:val="EBF0E4DE"/>
    <w:lvl w:ilvl="0" w:tplc="A1908DA0">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B04ADD0">
      <w:start w:val="1"/>
      <w:numFmt w:val="bullet"/>
      <w:lvlText w:val="-"/>
      <w:lvlJc w:val="left"/>
      <w:pPr>
        <w:ind w:left="1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A92C56C">
      <w:start w:val="1"/>
      <w:numFmt w:val="bullet"/>
      <w:lvlText w:val="▪"/>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48C8A0A">
      <w:start w:val="1"/>
      <w:numFmt w:val="bullet"/>
      <w:lvlText w:val="•"/>
      <w:lvlJc w:val="left"/>
      <w:pPr>
        <w:ind w:left="2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149A9E">
      <w:start w:val="1"/>
      <w:numFmt w:val="bullet"/>
      <w:lvlText w:val="o"/>
      <w:lvlJc w:val="left"/>
      <w:pPr>
        <w:ind w:left="30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14A296">
      <w:start w:val="1"/>
      <w:numFmt w:val="bullet"/>
      <w:lvlText w:val="▪"/>
      <w:lvlJc w:val="left"/>
      <w:pPr>
        <w:ind w:left="3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F4A2CEA">
      <w:start w:val="1"/>
      <w:numFmt w:val="bullet"/>
      <w:lvlText w:val="•"/>
      <w:lvlJc w:val="left"/>
      <w:pPr>
        <w:ind w:left="45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9E271E2">
      <w:start w:val="1"/>
      <w:numFmt w:val="bullet"/>
      <w:lvlText w:val="o"/>
      <w:lvlJc w:val="left"/>
      <w:pPr>
        <w:ind w:left="52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F2D89A">
      <w:start w:val="1"/>
      <w:numFmt w:val="bullet"/>
      <w:lvlText w:val="▪"/>
      <w:lvlJc w:val="left"/>
      <w:pPr>
        <w:ind w:left="59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5C9A5553"/>
    <w:multiLevelType w:val="hybridMultilevel"/>
    <w:tmpl w:val="547C6CA6"/>
    <w:lvl w:ilvl="0" w:tplc="9AA2E26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AF4A71A">
      <w:start w:val="1"/>
      <w:numFmt w:val="lowerLetter"/>
      <w:lvlText w:val="%2"/>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DA8B9C">
      <w:start w:val="4"/>
      <w:numFmt w:val="lowerLetter"/>
      <w:lvlRestart w:val="0"/>
      <w:lvlText w:val="%3)"/>
      <w:lvlJc w:val="left"/>
      <w:pPr>
        <w:ind w:left="1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57E006C">
      <w:start w:val="1"/>
      <w:numFmt w:val="decimal"/>
      <w:lvlText w:val="%4"/>
      <w:lvlJc w:val="left"/>
      <w:pPr>
        <w:ind w:left="21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986F1E6">
      <w:start w:val="1"/>
      <w:numFmt w:val="lowerLetter"/>
      <w:lvlText w:val="%5"/>
      <w:lvlJc w:val="left"/>
      <w:pPr>
        <w:ind w:left="28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84181E">
      <w:start w:val="1"/>
      <w:numFmt w:val="lowerRoman"/>
      <w:lvlText w:val="%6"/>
      <w:lvlJc w:val="left"/>
      <w:pPr>
        <w:ind w:left="35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3C59B4">
      <w:start w:val="1"/>
      <w:numFmt w:val="decimal"/>
      <w:lvlText w:val="%7"/>
      <w:lvlJc w:val="left"/>
      <w:pPr>
        <w:ind w:left="43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9660F4">
      <w:start w:val="1"/>
      <w:numFmt w:val="lowerLetter"/>
      <w:lvlText w:val="%8"/>
      <w:lvlJc w:val="left"/>
      <w:pPr>
        <w:ind w:left="50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3866284">
      <w:start w:val="1"/>
      <w:numFmt w:val="lowerRoman"/>
      <w:lvlText w:val="%9"/>
      <w:lvlJc w:val="left"/>
      <w:pPr>
        <w:ind w:left="57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CC828CF"/>
    <w:multiLevelType w:val="hybridMultilevel"/>
    <w:tmpl w:val="84C4EA4A"/>
    <w:lvl w:ilvl="0" w:tplc="E08AAA76">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3E808C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8E4E8A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B01E0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9E2734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4E2701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F203AA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96459C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ECE3A8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F5D507F"/>
    <w:multiLevelType w:val="hybridMultilevel"/>
    <w:tmpl w:val="DE7CB82C"/>
    <w:lvl w:ilvl="0" w:tplc="E4760A6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90EF88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358724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658345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7DA043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710CB1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D1202D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DE4F6A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76E2E7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F9E6B44"/>
    <w:multiLevelType w:val="hybridMultilevel"/>
    <w:tmpl w:val="CF86F1B4"/>
    <w:lvl w:ilvl="0" w:tplc="28B4D31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4C182A">
      <w:start w:val="1"/>
      <w:numFmt w:val="lowerLetter"/>
      <w:lvlText w:val="%2"/>
      <w:lvlJc w:val="left"/>
      <w:pPr>
        <w:ind w:left="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D30FF28">
      <w:start w:val="1"/>
      <w:numFmt w:val="decimal"/>
      <w:lvlRestart w:val="0"/>
      <w:lvlText w:val="%3."/>
      <w:lvlJc w:val="left"/>
      <w:pPr>
        <w:ind w:left="2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A8A24E">
      <w:start w:val="1"/>
      <w:numFmt w:val="decimal"/>
      <w:lvlText w:val="%4"/>
      <w:lvlJc w:val="left"/>
      <w:pPr>
        <w:ind w:left="2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8060564">
      <w:start w:val="1"/>
      <w:numFmt w:val="lowerLetter"/>
      <w:lvlText w:val="%5"/>
      <w:lvlJc w:val="left"/>
      <w:pPr>
        <w:ind w:left="2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1CC762">
      <w:start w:val="1"/>
      <w:numFmt w:val="lowerRoman"/>
      <w:lvlText w:val="%6"/>
      <w:lvlJc w:val="left"/>
      <w:pPr>
        <w:ind w:left="3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B23D38">
      <w:start w:val="1"/>
      <w:numFmt w:val="decimal"/>
      <w:lvlText w:val="%7"/>
      <w:lvlJc w:val="left"/>
      <w:pPr>
        <w:ind w:left="4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043AF4">
      <w:start w:val="1"/>
      <w:numFmt w:val="lowerLetter"/>
      <w:lvlText w:val="%8"/>
      <w:lvlJc w:val="left"/>
      <w:pPr>
        <w:ind w:left="4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245F38">
      <w:start w:val="1"/>
      <w:numFmt w:val="lowerRoman"/>
      <w:lvlText w:val="%9"/>
      <w:lvlJc w:val="left"/>
      <w:pPr>
        <w:ind w:left="5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69FF28A0"/>
    <w:multiLevelType w:val="hybridMultilevel"/>
    <w:tmpl w:val="544E897E"/>
    <w:lvl w:ilvl="0" w:tplc="3F4821FE">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518D51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CD2822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E0D34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9BCD7E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062D2B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6AE16A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BBAF0D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A28A31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B9D2CFF"/>
    <w:multiLevelType w:val="hybridMultilevel"/>
    <w:tmpl w:val="D37820A6"/>
    <w:lvl w:ilvl="0" w:tplc="D116CCBE">
      <w:start w:val="4"/>
      <w:numFmt w:val="decimal"/>
      <w:lvlText w:val="%1."/>
      <w:lvlJc w:val="left"/>
      <w:pPr>
        <w:ind w:left="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6786C12">
      <w:start w:val="1"/>
      <w:numFmt w:val="lowerLetter"/>
      <w:lvlText w:val="%2"/>
      <w:lvlJc w:val="left"/>
      <w:pPr>
        <w:ind w:left="11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FAF3AE">
      <w:start w:val="1"/>
      <w:numFmt w:val="lowerRoman"/>
      <w:lvlText w:val="%3"/>
      <w:lvlJc w:val="left"/>
      <w:pPr>
        <w:ind w:left="18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6C8790C">
      <w:start w:val="1"/>
      <w:numFmt w:val="decimal"/>
      <w:lvlText w:val="%4"/>
      <w:lvlJc w:val="left"/>
      <w:pPr>
        <w:ind w:left="25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934CD50">
      <w:start w:val="1"/>
      <w:numFmt w:val="lowerLetter"/>
      <w:lvlText w:val="%5"/>
      <w:lvlJc w:val="left"/>
      <w:pPr>
        <w:ind w:left="32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C48FB6E">
      <w:start w:val="1"/>
      <w:numFmt w:val="lowerRoman"/>
      <w:lvlText w:val="%6"/>
      <w:lvlJc w:val="left"/>
      <w:pPr>
        <w:ind w:left="3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332E79E">
      <w:start w:val="1"/>
      <w:numFmt w:val="decimal"/>
      <w:lvlText w:val="%7"/>
      <w:lvlJc w:val="left"/>
      <w:pPr>
        <w:ind w:left="47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61A26D4">
      <w:start w:val="1"/>
      <w:numFmt w:val="lowerLetter"/>
      <w:lvlText w:val="%8"/>
      <w:lvlJc w:val="left"/>
      <w:pPr>
        <w:ind w:left="54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7E2A912">
      <w:start w:val="1"/>
      <w:numFmt w:val="lowerRoman"/>
      <w:lvlText w:val="%9"/>
      <w:lvlJc w:val="left"/>
      <w:pPr>
        <w:ind w:left="61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F194F69"/>
    <w:multiLevelType w:val="hybridMultilevel"/>
    <w:tmpl w:val="769A6EA4"/>
    <w:lvl w:ilvl="0" w:tplc="E8EC3926">
      <w:start w:val="3"/>
      <w:numFmt w:val="decimal"/>
      <w:lvlText w:val="%1."/>
      <w:lvlJc w:val="left"/>
      <w:pPr>
        <w:ind w:left="10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3E4F84">
      <w:start w:val="1"/>
      <w:numFmt w:val="lowerLetter"/>
      <w:lvlText w:val="%2"/>
      <w:lvlJc w:val="left"/>
      <w:pPr>
        <w:ind w:left="12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88A5A4">
      <w:start w:val="1"/>
      <w:numFmt w:val="lowerRoman"/>
      <w:lvlText w:val="%3"/>
      <w:lvlJc w:val="left"/>
      <w:pPr>
        <w:ind w:left="19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BCC5A0">
      <w:start w:val="1"/>
      <w:numFmt w:val="decimal"/>
      <w:lvlText w:val="%4"/>
      <w:lvlJc w:val="left"/>
      <w:pPr>
        <w:ind w:left="27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762BD88">
      <w:start w:val="1"/>
      <w:numFmt w:val="lowerLetter"/>
      <w:lvlText w:val="%5"/>
      <w:lvlJc w:val="left"/>
      <w:pPr>
        <w:ind w:left="34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4CB7A2">
      <w:start w:val="1"/>
      <w:numFmt w:val="lowerRoman"/>
      <w:lvlText w:val="%6"/>
      <w:lvlJc w:val="left"/>
      <w:pPr>
        <w:ind w:left="41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7B6B7A4">
      <w:start w:val="1"/>
      <w:numFmt w:val="decimal"/>
      <w:lvlText w:val="%7"/>
      <w:lvlJc w:val="left"/>
      <w:pPr>
        <w:ind w:left="48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CC7270">
      <w:start w:val="1"/>
      <w:numFmt w:val="lowerLetter"/>
      <w:lvlText w:val="%8"/>
      <w:lvlJc w:val="left"/>
      <w:pPr>
        <w:ind w:left="55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DACFAFA">
      <w:start w:val="1"/>
      <w:numFmt w:val="lowerRoman"/>
      <w:lvlText w:val="%9"/>
      <w:lvlJc w:val="left"/>
      <w:pPr>
        <w:ind w:left="63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4" w15:restartNumberingAfterBreak="0">
    <w:nsid w:val="734E53A4"/>
    <w:multiLevelType w:val="hybridMultilevel"/>
    <w:tmpl w:val="27C0650E"/>
    <w:lvl w:ilvl="0" w:tplc="380C9C2A">
      <w:start w:val="1"/>
      <w:numFmt w:val="bullet"/>
      <w:lvlText w:val="•"/>
      <w:lvlJc w:val="left"/>
      <w:pPr>
        <w:ind w:left="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A61A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C643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DAEE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B00B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26CD3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2646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EE76A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82079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428034B"/>
    <w:multiLevelType w:val="hybridMultilevel"/>
    <w:tmpl w:val="03D8CB3A"/>
    <w:lvl w:ilvl="0" w:tplc="214CE92A">
      <w:start w:val="1"/>
      <w:numFmt w:val="lowerLetter"/>
      <w:lvlText w:val="%1)"/>
      <w:lvlJc w:val="left"/>
      <w:pPr>
        <w:ind w:left="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ABCBB3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618DE7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DB0B79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162CA4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8524A7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17E6A2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DE9B8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582E1D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79E2E51"/>
    <w:multiLevelType w:val="hybridMultilevel"/>
    <w:tmpl w:val="1196F0E6"/>
    <w:lvl w:ilvl="0" w:tplc="65F849BC">
      <w:start w:val="1"/>
      <w:numFmt w:val="decimal"/>
      <w:lvlText w:val="%1."/>
      <w:lvlJc w:val="left"/>
      <w:pPr>
        <w:ind w:left="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8004C3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C66ABE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A4098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76AEA5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6D2CB6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6023F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7EE097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5C0140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7AD7231"/>
    <w:multiLevelType w:val="hybridMultilevel"/>
    <w:tmpl w:val="FF16B8EC"/>
    <w:lvl w:ilvl="0" w:tplc="A350E380">
      <w:start w:val="1"/>
      <w:numFmt w:val="decimal"/>
      <w:lvlText w:val="%1."/>
      <w:lvlJc w:val="left"/>
      <w:pPr>
        <w:ind w:left="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59E15C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146763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F36F35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5C0BC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00873D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4FED71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52A4B4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50224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88C6B35"/>
    <w:multiLevelType w:val="hybridMultilevel"/>
    <w:tmpl w:val="27DA567A"/>
    <w:lvl w:ilvl="0" w:tplc="219E07B2">
      <w:start w:val="2"/>
      <w:numFmt w:val="upp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BE83BE">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76EDD22">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46C7ECA">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806F1D2">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29CF4CE">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062A62">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E0C6FBA">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90E126">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9B739E2"/>
    <w:multiLevelType w:val="hybridMultilevel"/>
    <w:tmpl w:val="95BCC3BE"/>
    <w:lvl w:ilvl="0" w:tplc="C928812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B7AC7F0">
      <w:start w:val="13"/>
      <w:numFmt w:val="lowerLetter"/>
      <w:lvlText w:val="%2)"/>
      <w:lvlJc w:val="left"/>
      <w:pPr>
        <w:ind w:left="14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A27458">
      <w:start w:val="1"/>
      <w:numFmt w:val="lowerRoman"/>
      <w:lvlText w:val="%3"/>
      <w:lvlJc w:val="left"/>
      <w:pPr>
        <w:ind w:left="1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66C940">
      <w:start w:val="1"/>
      <w:numFmt w:val="decimal"/>
      <w:lvlText w:val="%4"/>
      <w:lvlJc w:val="left"/>
      <w:pPr>
        <w:ind w:left="2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7AE67C">
      <w:start w:val="1"/>
      <w:numFmt w:val="lowerLetter"/>
      <w:lvlText w:val="%5"/>
      <w:lvlJc w:val="left"/>
      <w:pPr>
        <w:ind w:left="3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7ABBBE">
      <w:start w:val="1"/>
      <w:numFmt w:val="lowerRoman"/>
      <w:lvlText w:val="%6"/>
      <w:lvlJc w:val="left"/>
      <w:pPr>
        <w:ind w:left="3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1224AB2">
      <w:start w:val="1"/>
      <w:numFmt w:val="decimal"/>
      <w:lvlText w:val="%7"/>
      <w:lvlJc w:val="left"/>
      <w:pPr>
        <w:ind w:left="4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C4479C">
      <w:start w:val="1"/>
      <w:numFmt w:val="lowerLetter"/>
      <w:lvlText w:val="%8"/>
      <w:lvlJc w:val="left"/>
      <w:pPr>
        <w:ind w:left="5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3409720">
      <w:start w:val="1"/>
      <w:numFmt w:val="lowerRoman"/>
      <w:lvlText w:val="%9"/>
      <w:lvlJc w:val="left"/>
      <w:pPr>
        <w:ind w:left="5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79F34111"/>
    <w:multiLevelType w:val="hybridMultilevel"/>
    <w:tmpl w:val="B70AA506"/>
    <w:lvl w:ilvl="0" w:tplc="77AA303E">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124D6E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D3CC3A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D90923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74E8B8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205B9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DE64F8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58EE9E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9A8C1C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A027343"/>
    <w:multiLevelType w:val="hybridMultilevel"/>
    <w:tmpl w:val="3DAC7016"/>
    <w:lvl w:ilvl="0" w:tplc="79B803C6">
      <w:start w:val="5"/>
      <w:numFmt w:val="decimal"/>
      <w:lvlText w:val="%1."/>
      <w:lvlJc w:val="left"/>
      <w:pPr>
        <w:ind w:left="1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1F29E30">
      <w:start w:val="1"/>
      <w:numFmt w:val="lowerLetter"/>
      <w:lvlText w:val="%2"/>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5D6E3DA">
      <w:start w:val="1"/>
      <w:numFmt w:val="lowerRoman"/>
      <w:lvlText w:val="%3"/>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10651E">
      <w:start w:val="1"/>
      <w:numFmt w:val="decimal"/>
      <w:lvlText w:val="%4"/>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622AAC">
      <w:start w:val="1"/>
      <w:numFmt w:val="lowerLetter"/>
      <w:lvlText w:val="%5"/>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E381CA0">
      <w:start w:val="1"/>
      <w:numFmt w:val="lowerRoman"/>
      <w:lvlText w:val="%6"/>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7C88E22">
      <w:start w:val="1"/>
      <w:numFmt w:val="decimal"/>
      <w:lvlText w:val="%7"/>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CCC33E">
      <w:start w:val="1"/>
      <w:numFmt w:val="lowerLetter"/>
      <w:lvlText w:val="%8"/>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F43A94">
      <w:start w:val="1"/>
      <w:numFmt w:val="lowerRoman"/>
      <w:lvlText w:val="%9"/>
      <w:lvlJc w:val="left"/>
      <w:pPr>
        <w:ind w:left="68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7C3D08F1"/>
    <w:multiLevelType w:val="hybridMultilevel"/>
    <w:tmpl w:val="6D4A1D04"/>
    <w:lvl w:ilvl="0" w:tplc="ABA8CB94">
      <w:start w:val="6"/>
      <w:numFmt w:val="decimal"/>
      <w:lvlText w:val="%1."/>
      <w:lvlJc w:val="left"/>
      <w:pPr>
        <w:ind w:left="3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01EE3DC">
      <w:start w:val="4"/>
      <w:numFmt w:val="lowerLetter"/>
      <w:lvlText w:val="%2)"/>
      <w:lvlJc w:val="left"/>
      <w:pPr>
        <w:ind w:left="10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76E92C">
      <w:start w:val="1"/>
      <w:numFmt w:val="decimal"/>
      <w:lvlText w:val="%3."/>
      <w:lvlJc w:val="left"/>
      <w:pPr>
        <w:ind w:left="16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52A68A4">
      <w:start w:val="1"/>
      <w:numFmt w:val="decimal"/>
      <w:lvlText w:val="%4"/>
      <w:lvlJc w:val="left"/>
      <w:pPr>
        <w:ind w:left="2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D8481A4">
      <w:start w:val="1"/>
      <w:numFmt w:val="lowerLetter"/>
      <w:lvlText w:val="%5"/>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48E76A0">
      <w:start w:val="1"/>
      <w:numFmt w:val="lowerRoman"/>
      <w:lvlText w:val="%6"/>
      <w:lvlJc w:val="left"/>
      <w:pPr>
        <w:ind w:left="3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31C335E">
      <w:start w:val="1"/>
      <w:numFmt w:val="decimal"/>
      <w:lvlText w:val="%7"/>
      <w:lvlJc w:val="left"/>
      <w:pPr>
        <w:ind w:left="4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5AA9A10">
      <w:start w:val="1"/>
      <w:numFmt w:val="lowerLetter"/>
      <w:lvlText w:val="%8"/>
      <w:lvlJc w:val="left"/>
      <w:pPr>
        <w:ind w:left="5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6A4EAB4">
      <w:start w:val="1"/>
      <w:numFmt w:val="lowerRoman"/>
      <w:lvlText w:val="%9"/>
      <w:lvlJc w:val="left"/>
      <w:pPr>
        <w:ind w:left="5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7C8D0966"/>
    <w:multiLevelType w:val="hybridMultilevel"/>
    <w:tmpl w:val="812E1F24"/>
    <w:lvl w:ilvl="0" w:tplc="F4C0051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D2FAB8">
      <w:start w:val="1"/>
      <w:numFmt w:val="bullet"/>
      <w:lvlText w:val="o"/>
      <w:lvlJc w:val="left"/>
      <w:pPr>
        <w:ind w:left="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EBA4120">
      <w:start w:val="1"/>
      <w:numFmt w:val="bullet"/>
      <w:lvlRestart w:val="0"/>
      <w:lvlText w:val="-"/>
      <w:lvlJc w:val="left"/>
      <w:pPr>
        <w:ind w:left="14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E45918">
      <w:start w:val="1"/>
      <w:numFmt w:val="bullet"/>
      <w:lvlText w:val="•"/>
      <w:lvlJc w:val="left"/>
      <w:pPr>
        <w:ind w:left="2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6C7B94">
      <w:start w:val="1"/>
      <w:numFmt w:val="bullet"/>
      <w:lvlText w:val="o"/>
      <w:lvlJc w:val="left"/>
      <w:pPr>
        <w:ind w:left="28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70487FC">
      <w:start w:val="1"/>
      <w:numFmt w:val="bullet"/>
      <w:lvlText w:val="▪"/>
      <w:lvlJc w:val="left"/>
      <w:pPr>
        <w:ind w:left="35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ED2171E">
      <w:start w:val="1"/>
      <w:numFmt w:val="bullet"/>
      <w:lvlText w:val="•"/>
      <w:lvlJc w:val="left"/>
      <w:pPr>
        <w:ind w:left="43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8496BE">
      <w:start w:val="1"/>
      <w:numFmt w:val="bullet"/>
      <w:lvlText w:val="o"/>
      <w:lvlJc w:val="left"/>
      <w:pPr>
        <w:ind w:left="50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8A29B6">
      <w:start w:val="1"/>
      <w:numFmt w:val="bullet"/>
      <w:lvlText w:val="▪"/>
      <w:lvlJc w:val="left"/>
      <w:pPr>
        <w:ind w:left="57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7D5569C6"/>
    <w:multiLevelType w:val="hybridMultilevel"/>
    <w:tmpl w:val="45F06EC8"/>
    <w:lvl w:ilvl="0" w:tplc="59602B72">
      <w:start w:val="4"/>
      <w:numFmt w:val="decimal"/>
      <w:lvlText w:val="%1."/>
      <w:lvlJc w:val="left"/>
      <w:pPr>
        <w:ind w:left="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9541E2A">
      <w:start w:val="1"/>
      <w:numFmt w:val="lowerLetter"/>
      <w:lvlText w:val="%2"/>
      <w:lvlJc w:val="left"/>
      <w:pPr>
        <w:ind w:left="11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E1AF7F4">
      <w:start w:val="1"/>
      <w:numFmt w:val="lowerRoman"/>
      <w:lvlText w:val="%3"/>
      <w:lvlJc w:val="left"/>
      <w:pPr>
        <w:ind w:left="18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3B087CE">
      <w:start w:val="1"/>
      <w:numFmt w:val="decimal"/>
      <w:lvlText w:val="%4"/>
      <w:lvlJc w:val="left"/>
      <w:pPr>
        <w:ind w:left="25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A129E08">
      <w:start w:val="1"/>
      <w:numFmt w:val="lowerLetter"/>
      <w:lvlText w:val="%5"/>
      <w:lvlJc w:val="left"/>
      <w:pPr>
        <w:ind w:left="32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B09D1E">
      <w:start w:val="1"/>
      <w:numFmt w:val="lowerRoman"/>
      <w:lvlText w:val="%6"/>
      <w:lvlJc w:val="left"/>
      <w:pPr>
        <w:ind w:left="3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B140144">
      <w:start w:val="1"/>
      <w:numFmt w:val="decimal"/>
      <w:lvlText w:val="%7"/>
      <w:lvlJc w:val="left"/>
      <w:pPr>
        <w:ind w:left="47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76880D8">
      <w:start w:val="1"/>
      <w:numFmt w:val="lowerLetter"/>
      <w:lvlText w:val="%8"/>
      <w:lvlJc w:val="left"/>
      <w:pPr>
        <w:ind w:left="54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1C6736E">
      <w:start w:val="1"/>
      <w:numFmt w:val="lowerRoman"/>
      <w:lvlText w:val="%9"/>
      <w:lvlJc w:val="left"/>
      <w:pPr>
        <w:ind w:left="61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DC363BD"/>
    <w:multiLevelType w:val="hybridMultilevel"/>
    <w:tmpl w:val="0BFC2616"/>
    <w:lvl w:ilvl="0" w:tplc="A54A858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32529C">
      <w:start w:val="1"/>
      <w:numFmt w:val="lowerLetter"/>
      <w:lvlText w:val="%2"/>
      <w:lvlJc w:val="left"/>
      <w:pPr>
        <w:ind w:left="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AB46F76">
      <w:start w:val="1"/>
      <w:numFmt w:val="lowerRoman"/>
      <w:lvlText w:val="%3"/>
      <w:lvlJc w:val="left"/>
      <w:pPr>
        <w:ind w:left="12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C8CC1D8">
      <w:start w:val="1"/>
      <w:numFmt w:val="decimal"/>
      <w:lvlRestart w:val="0"/>
      <w:lvlText w:val="%4."/>
      <w:lvlJc w:val="left"/>
      <w:pPr>
        <w:ind w:left="21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046334">
      <w:start w:val="1"/>
      <w:numFmt w:val="lowerLetter"/>
      <w:lvlText w:val="%5"/>
      <w:lvlJc w:val="left"/>
      <w:pPr>
        <w:ind w:left="23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C4DA52">
      <w:start w:val="1"/>
      <w:numFmt w:val="lowerRoman"/>
      <w:lvlText w:val="%6"/>
      <w:lvlJc w:val="left"/>
      <w:pPr>
        <w:ind w:left="30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BA6A8E6">
      <w:start w:val="1"/>
      <w:numFmt w:val="decimal"/>
      <w:lvlText w:val="%7"/>
      <w:lvlJc w:val="left"/>
      <w:pPr>
        <w:ind w:left="38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CC87E6">
      <w:start w:val="1"/>
      <w:numFmt w:val="lowerLetter"/>
      <w:lvlText w:val="%8"/>
      <w:lvlJc w:val="left"/>
      <w:pPr>
        <w:ind w:left="45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7E0D752">
      <w:start w:val="1"/>
      <w:numFmt w:val="lowerRoman"/>
      <w:lvlText w:val="%9"/>
      <w:lvlJc w:val="left"/>
      <w:pPr>
        <w:ind w:left="52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4"/>
  </w:num>
  <w:num w:numId="2">
    <w:abstractNumId w:val="24"/>
  </w:num>
  <w:num w:numId="3">
    <w:abstractNumId w:val="47"/>
  </w:num>
  <w:num w:numId="4">
    <w:abstractNumId w:val="36"/>
  </w:num>
  <w:num w:numId="5">
    <w:abstractNumId w:val="13"/>
  </w:num>
  <w:num w:numId="6">
    <w:abstractNumId w:val="20"/>
  </w:num>
  <w:num w:numId="7">
    <w:abstractNumId w:val="0"/>
  </w:num>
  <w:num w:numId="8">
    <w:abstractNumId w:val="40"/>
  </w:num>
  <w:num w:numId="9">
    <w:abstractNumId w:val="23"/>
  </w:num>
  <w:num w:numId="10">
    <w:abstractNumId w:val="14"/>
  </w:num>
  <w:num w:numId="11">
    <w:abstractNumId w:val="42"/>
  </w:num>
  <w:num w:numId="12">
    <w:abstractNumId w:val="26"/>
  </w:num>
  <w:num w:numId="13">
    <w:abstractNumId w:val="48"/>
  </w:num>
  <w:num w:numId="14">
    <w:abstractNumId w:val="73"/>
  </w:num>
  <w:num w:numId="15">
    <w:abstractNumId w:val="39"/>
  </w:num>
  <w:num w:numId="16">
    <w:abstractNumId w:val="57"/>
  </w:num>
  <w:num w:numId="17">
    <w:abstractNumId w:val="75"/>
  </w:num>
  <w:num w:numId="18">
    <w:abstractNumId w:val="8"/>
  </w:num>
  <w:num w:numId="19">
    <w:abstractNumId w:val="32"/>
  </w:num>
  <w:num w:numId="20">
    <w:abstractNumId w:val="17"/>
  </w:num>
  <w:num w:numId="21">
    <w:abstractNumId w:val="71"/>
  </w:num>
  <w:num w:numId="22">
    <w:abstractNumId w:val="49"/>
  </w:num>
  <w:num w:numId="23">
    <w:abstractNumId w:val="55"/>
  </w:num>
  <w:num w:numId="24">
    <w:abstractNumId w:val="4"/>
  </w:num>
  <w:num w:numId="25">
    <w:abstractNumId w:val="69"/>
  </w:num>
  <w:num w:numId="26">
    <w:abstractNumId w:val="9"/>
  </w:num>
  <w:num w:numId="27">
    <w:abstractNumId w:val="1"/>
  </w:num>
  <w:num w:numId="28">
    <w:abstractNumId w:val="45"/>
  </w:num>
  <w:num w:numId="29">
    <w:abstractNumId w:val="2"/>
  </w:num>
  <w:num w:numId="30">
    <w:abstractNumId w:val="60"/>
  </w:num>
  <w:num w:numId="31">
    <w:abstractNumId w:val="16"/>
  </w:num>
  <w:num w:numId="32">
    <w:abstractNumId w:val="64"/>
  </w:num>
  <w:num w:numId="33">
    <w:abstractNumId w:val="10"/>
  </w:num>
  <w:num w:numId="34">
    <w:abstractNumId w:val="63"/>
  </w:num>
  <w:num w:numId="35">
    <w:abstractNumId w:val="72"/>
  </w:num>
  <w:num w:numId="36">
    <w:abstractNumId w:val="56"/>
  </w:num>
  <w:num w:numId="37">
    <w:abstractNumId w:val="6"/>
  </w:num>
  <w:num w:numId="38">
    <w:abstractNumId w:val="38"/>
  </w:num>
  <w:num w:numId="39">
    <w:abstractNumId w:val="19"/>
  </w:num>
  <w:num w:numId="40">
    <w:abstractNumId w:val="50"/>
  </w:num>
  <w:num w:numId="41">
    <w:abstractNumId w:val="30"/>
  </w:num>
  <w:num w:numId="42">
    <w:abstractNumId w:val="34"/>
  </w:num>
  <w:num w:numId="43">
    <w:abstractNumId w:val="22"/>
  </w:num>
  <w:num w:numId="44">
    <w:abstractNumId w:val="25"/>
  </w:num>
  <w:num w:numId="45">
    <w:abstractNumId w:val="70"/>
  </w:num>
  <w:num w:numId="46">
    <w:abstractNumId w:val="52"/>
  </w:num>
  <w:num w:numId="47">
    <w:abstractNumId w:val="31"/>
  </w:num>
  <w:num w:numId="48">
    <w:abstractNumId w:val="58"/>
  </w:num>
  <w:num w:numId="49">
    <w:abstractNumId w:val="15"/>
  </w:num>
  <w:num w:numId="50">
    <w:abstractNumId w:val="43"/>
  </w:num>
  <w:num w:numId="51">
    <w:abstractNumId w:val="66"/>
  </w:num>
  <w:num w:numId="52">
    <w:abstractNumId w:val="65"/>
  </w:num>
  <w:num w:numId="53">
    <w:abstractNumId w:val="27"/>
  </w:num>
  <w:num w:numId="54">
    <w:abstractNumId w:val="18"/>
  </w:num>
  <w:num w:numId="55">
    <w:abstractNumId w:val="7"/>
  </w:num>
  <w:num w:numId="56">
    <w:abstractNumId w:val="53"/>
  </w:num>
  <w:num w:numId="57">
    <w:abstractNumId w:val="35"/>
  </w:num>
  <w:num w:numId="58">
    <w:abstractNumId w:val="3"/>
  </w:num>
  <w:num w:numId="59">
    <w:abstractNumId w:val="62"/>
  </w:num>
  <w:num w:numId="60">
    <w:abstractNumId w:val="46"/>
  </w:num>
  <w:num w:numId="61">
    <w:abstractNumId w:val="67"/>
  </w:num>
  <w:num w:numId="62">
    <w:abstractNumId w:val="28"/>
  </w:num>
  <w:num w:numId="63">
    <w:abstractNumId w:val="12"/>
  </w:num>
  <w:num w:numId="64">
    <w:abstractNumId w:val="61"/>
  </w:num>
  <w:num w:numId="65">
    <w:abstractNumId w:val="37"/>
  </w:num>
  <w:num w:numId="66">
    <w:abstractNumId w:val="33"/>
  </w:num>
  <w:num w:numId="67">
    <w:abstractNumId w:val="59"/>
  </w:num>
  <w:num w:numId="68">
    <w:abstractNumId w:val="74"/>
  </w:num>
  <w:num w:numId="69">
    <w:abstractNumId w:val="54"/>
  </w:num>
  <w:num w:numId="70">
    <w:abstractNumId w:val="29"/>
  </w:num>
  <w:num w:numId="71">
    <w:abstractNumId w:val="11"/>
  </w:num>
  <w:num w:numId="72">
    <w:abstractNumId w:val="5"/>
  </w:num>
  <w:num w:numId="73">
    <w:abstractNumId w:val="51"/>
  </w:num>
  <w:num w:numId="74">
    <w:abstractNumId w:val="21"/>
  </w:num>
  <w:num w:numId="75">
    <w:abstractNumId w:val="41"/>
  </w:num>
  <w:num w:numId="76">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D3"/>
    <w:rsid w:val="00425DD3"/>
    <w:rsid w:val="00EA32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AED70-5CD3-4AAD-83EB-CBD56C7A3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00"/>
      <w:ind w:left="10" w:right="616"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line="265" w:lineRule="auto"/>
      <w:ind w:left="522" w:right="5" w:hanging="10"/>
      <w:jc w:val="center"/>
      <w:outlineLvl w:val="1"/>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image" Target="media/image1.png"/><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9.xml"/><Relationship Id="rId19" Type="http://schemas.openxmlformats.org/officeDocument/2006/relationships/image" Target="media/image0.png"/><Relationship Id="rId31" Type="http://schemas.openxmlformats.org/officeDocument/2006/relationships/footer" Target="footer6.xml"/><Relationship Id="rId4" Type="http://schemas.openxmlformats.org/officeDocument/2006/relationships/webSettings" Target="webSettings.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s>
</file>

<file path=word/_rels/header1.xml.rels><?xml version="1.0" encoding="UTF-8" standalone="yes"?>
<Relationships xmlns="http://schemas.openxmlformats.org/package/2006/relationships"><Relationship Id="rId20" Type="http://schemas.openxmlformats.org/officeDocument/2006/relationships/image" Target="media/image1.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0" Type="http://schemas.openxmlformats.org/officeDocument/2006/relationships/image" Target="media/image1.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0" Type="http://schemas.openxmlformats.org/officeDocument/2006/relationships/image" Target="media/image1.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1" Type="http://schemas.openxmlformats.org/officeDocument/2006/relationships/image" Target="media/image2.png"/><Relationship Id="rId20" Type="http://schemas.openxmlformats.org/officeDocument/2006/relationships/image" Target="media/image1.jpg"/><Relationship Id="rId1" Type="http://schemas.openxmlformats.org/officeDocument/2006/relationships/image" Target="media/image3.png"/><Relationship Id="rId22" Type="http://schemas.openxmlformats.org/officeDocument/2006/relationships/image" Target="media/image2.jpg"/></Relationships>
</file>

<file path=word/_rels/header5.xml.rels><?xml version="1.0" encoding="UTF-8" standalone="yes"?>
<Relationships xmlns="http://schemas.openxmlformats.org/package/2006/relationships"><Relationship Id="rId21" Type="http://schemas.openxmlformats.org/officeDocument/2006/relationships/image" Target="media/image2.png"/><Relationship Id="rId20" Type="http://schemas.openxmlformats.org/officeDocument/2006/relationships/image" Target="media/image1.jpg"/><Relationship Id="rId1" Type="http://schemas.openxmlformats.org/officeDocument/2006/relationships/image" Target="media/image3.png"/><Relationship Id="rId22" Type="http://schemas.openxmlformats.org/officeDocument/2006/relationships/image" Target="media/image2.jpg"/></Relationships>
</file>

<file path=word/_rels/header6.xml.rels><?xml version="1.0" encoding="UTF-8" standalone="yes"?>
<Relationships xmlns="http://schemas.openxmlformats.org/package/2006/relationships"><Relationship Id="rId21" Type="http://schemas.openxmlformats.org/officeDocument/2006/relationships/image" Target="media/image2.png"/><Relationship Id="rId20" Type="http://schemas.openxmlformats.org/officeDocument/2006/relationships/image" Target="media/image1.jpg"/><Relationship Id="rId1" Type="http://schemas.openxmlformats.org/officeDocument/2006/relationships/image" Target="media/image3.png"/><Relationship Id="rId22" Type="http://schemas.openxmlformats.org/officeDocument/2006/relationships/image" Target="media/image2.jpg"/></Relationships>
</file>

<file path=word/_rels/header7.xml.rels><?xml version="1.0" encoding="UTF-8" standalone="yes"?>
<Relationships xmlns="http://schemas.openxmlformats.org/package/2006/relationships"><Relationship Id="rId21" Type="http://schemas.openxmlformats.org/officeDocument/2006/relationships/image" Target="media/image2.png"/><Relationship Id="rId20" Type="http://schemas.openxmlformats.org/officeDocument/2006/relationships/image" Target="media/image1.jpg"/><Relationship Id="rId1" Type="http://schemas.openxmlformats.org/officeDocument/2006/relationships/image" Target="media/image3.png"/><Relationship Id="rId22" Type="http://schemas.openxmlformats.org/officeDocument/2006/relationships/image" Target="media/image2.jpg"/></Relationships>
</file>

<file path=word/_rels/header8.xml.rels><?xml version="1.0" encoding="UTF-8" standalone="yes"?>
<Relationships xmlns="http://schemas.openxmlformats.org/package/2006/relationships"><Relationship Id="rId21" Type="http://schemas.openxmlformats.org/officeDocument/2006/relationships/image" Target="media/image2.png"/><Relationship Id="rId20" Type="http://schemas.openxmlformats.org/officeDocument/2006/relationships/image" Target="media/image1.jpg"/><Relationship Id="rId1" Type="http://schemas.openxmlformats.org/officeDocument/2006/relationships/image" Target="media/image3.png"/><Relationship Id="rId22" Type="http://schemas.openxmlformats.org/officeDocument/2006/relationships/image" Target="media/image2.jpg"/></Relationships>
</file>

<file path=word/_rels/header9.xml.rels><?xml version="1.0" encoding="UTF-8" standalone="yes"?>
<Relationships xmlns="http://schemas.openxmlformats.org/package/2006/relationships"><Relationship Id="rId21" Type="http://schemas.openxmlformats.org/officeDocument/2006/relationships/image" Target="media/image2.png"/><Relationship Id="rId20" Type="http://schemas.openxmlformats.org/officeDocument/2006/relationships/image" Target="media/image1.jpg"/><Relationship Id="rId1" Type="http://schemas.openxmlformats.org/officeDocument/2006/relationships/image" Target="media/image3.png"/><Relationship Id="rId2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34799</Words>
  <Characters>191399</Characters>
  <Application>Microsoft Office Word</Application>
  <DocSecurity>0</DocSecurity>
  <Lines>1594</Lines>
  <Paragraphs>451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2024-01-17T11:32:00Z</dcterms:created>
  <dcterms:modified xsi:type="dcterms:W3CDTF">2024-01-17T11:32:00Z</dcterms:modified>
</cp:coreProperties>
</file>