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08" w:rsidRDefault="00EB704F">
      <w:pPr>
        <w:spacing w:after="39" w:line="259" w:lineRule="auto"/>
        <w:ind w:left="250"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5E6108" w:rsidRDefault="00EB704F">
      <w:pPr>
        <w:spacing w:after="192" w:line="259" w:lineRule="auto"/>
        <w:ind w:left="250" w:firstLine="0"/>
        <w:jc w:val="left"/>
      </w:pPr>
      <w:r>
        <w:rPr>
          <w:sz w:val="14"/>
        </w:rPr>
        <w:t xml:space="preserve"> </w:t>
      </w:r>
      <w:r>
        <w:rPr>
          <w:sz w:val="14"/>
        </w:rPr>
        <w:tab/>
        <w:t xml:space="preserve"> </w:t>
      </w:r>
      <w:r>
        <w:rPr>
          <w:sz w:val="14"/>
        </w:rPr>
        <w:tab/>
        <w:t xml:space="preserve"> </w:t>
      </w:r>
      <w:r>
        <w:rPr>
          <w:sz w:val="14"/>
        </w:rPr>
        <w:tab/>
        <w:t xml:space="preserve"> </w:t>
      </w:r>
    </w:p>
    <w:p w:rsidR="005E6108" w:rsidRDefault="00EB704F">
      <w:pPr>
        <w:spacing w:after="5" w:line="250" w:lineRule="auto"/>
        <w:ind w:left="137"/>
        <w:jc w:val="left"/>
      </w:pPr>
      <w:r>
        <w:rPr>
          <w:b/>
          <w:sz w:val="24"/>
        </w:rPr>
        <w:t>Acta</w:t>
      </w:r>
      <w:r>
        <w:rPr>
          <w:rFonts w:ascii="Times New Roman" w:eastAsia="Times New Roman" w:hAnsi="Times New Roman" w:cs="Times New Roman"/>
          <w:sz w:val="24"/>
        </w:rPr>
        <w:t xml:space="preserve"> </w:t>
      </w:r>
    </w:p>
    <w:p w:rsidR="005E6108" w:rsidRDefault="00EB704F">
      <w:pPr>
        <w:spacing w:after="5" w:line="250" w:lineRule="auto"/>
        <w:ind w:left="137"/>
        <w:jc w:val="left"/>
      </w:pPr>
      <w:r>
        <w:rPr>
          <w:b/>
          <w:sz w:val="24"/>
        </w:rPr>
        <w:t xml:space="preserve">Sesión Ordinaria Junta Gobierno Local de 2-3-2020 aplazada al 9-3-2020. </w:t>
      </w:r>
    </w:p>
    <w:p w:rsidR="005E6108" w:rsidRDefault="00EB704F">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0833" name="Group 1083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78" name="Shape 17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33" style="width:477pt;height:2.04pt;mso-position-horizontal-relative:char;mso-position-vertical-relative:line" coordsize="60579,259">
                <v:shape id="Shape 178" style="position:absolute;width:60579;height:0;left:0;top:0;" coordsize="6057900,0" path="m0,0l6057900,0">
                  <v:stroke weight="2.04pt" endcap="square" joinstyle="miter" miterlimit="10" on="true" color="#993366"/>
                  <v:fill on="false" color="#000000" opacity="0"/>
                </v:shape>
              </v:group>
            </w:pict>
          </mc:Fallback>
        </mc:AlternateContent>
      </w:r>
    </w:p>
    <w:p w:rsidR="005E6108" w:rsidRDefault="00EB704F">
      <w:pPr>
        <w:spacing w:after="0" w:line="259" w:lineRule="auto"/>
        <w:ind w:left="0" w:right="164" w:firstLine="0"/>
        <w:jc w:val="center"/>
      </w:pPr>
      <w:r>
        <w:rPr>
          <w:b/>
        </w:rPr>
        <w:t xml:space="preserve"> </w:t>
      </w:r>
    </w:p>
    <w:p w:rsidR="005E6108" w:rsidRDefault="00EB704F">
      <w:pPr>
        <w:pStyle w:val="Ttulo1"/>
      </w:pPr>
      <w:r>
        <w:t>A C T A</w:t>
      </w:r>
      <w:r>
        <w:rPr>
          <w:rFonts w:ascii="Times New Roman" w:eastAsia="Times New Roman" w:hAnsi="Times New Roman" w:cs="Times New Roman"/>
          <w:b w:val="0"/>
          <w:sz w:val="24"/>
        </w:rPr>
        <w:t xml:space="preserve"> </w:t>
      </w:r>
      <w:r>
        <w:t>DE LA SESIÓN ORDINARIA CELEBRADA POR LA JUNTA DE GOBIERNO LOCAL EL DÍA 9 DE MARZO DE 2020</w:t>
      </w:r>
      <w:r>
        <w:rPr>
          <w:rFonts w:ascii="Times New Roman" w:eastAsia="Times New Roman" w:hAnsi="Times New Roman" w:cs="Times New Roman"/>
          <w:b w:val="0"/>
          <w:sz w:val="24"/>
        </w:rPr>
        <w:t xml:space="preserve"> </w:t>
      </w:r>
    </w:p>
    <w:p w:rsidR="005E6108" w:rsidRDefault="00EB704F">
      <w:pPr>
        <w:spacing w:after="0" w:line="259" w:lineRule="auto"/>
        <w:ind w:left="142" w:firstLine="0"/>
        <w:jc w:val="left"/>
      </w:pPr>
      <w:r>
        <w:rPr>
          <w:sz w:val="20"/>
        </w:rPr>
        <w:t xml:space="preserve"> </w:t>
      </w:r>
    </w:p>
    <w:p w:rsidR="005E6108" w:rsidRDefault="00EB704F">
      <w:pPr>
        <w:spacing w:after="5" w:line="259" w:lineRule="auto"/>
        <w:ind w:left="142" w:firstLine="0"/>
        <w:jc w:val="left"/>
      </w:pPr>
      <w:r>
        <w:rPr>
          <w:sz w:val="20"/>
        </w:rPr>
        <w:t xml:space="preserve"> </w:t>
      </w:r>
      <w:r>
        <w:rPr>
          <w:sz w:val="20"/>
        </w:rPr>
        <w:tab/>
      </w:r>
      <w:r>
        <w:rPr>
          <w:rFonts w:ascii="Times New Roman" w:eastAsia="Times New Roman" w:hAnsi="Times New Roman" w:cs="Times New Roman"/>
          <w:sz w:val="24"/>
        </w:rPr>
        <w:t xml:space="preserve"> </w:t>
      </w:r>
    </w:p>
    <w:p w:rsidR="005E6108" w:rsidRDefault="00EB704F">
      <w:pPr>
        <w:spacing w:line="313" w:lineRule="auto"/>
        <w:ind w:left="137" w:right="349"/>
      </w:pPr>
      <w:r>
        <w:rPr>
          <w:b/>
        </w:rPr>
        <w:t xml:space="preserve">SRES. ASISTENTES: </w:t>
      </w:r>
      <w:r>
        <w:t xml:space="preserve">En Candelaria, a 9 de marzo de dos mil veinte, </w:t>
      </w:r>
      <w:r>
        <w:rPr>
          <w:b/>
        </w:rPr>
        <w:t xml:space="preserve"> </w:t>
      </w:r>
      <w:r>
        <w:t xml:space="preserve">siendo las 11:00 horas, se constituyó la Junta de </w:t>
      </w:r>
    </w:p>
    <w:p w:rsidR="005E6108" w:rsidRDefault="00EB704F">
      <w:pPr>
        <w:spacing w:line="297" w:lineRule="auto"/>
        <w:ind w:left="137" w:right="505"/>
      </w:pPr>
      <w:r>
        <w:rPr>
          <w:b/>
        </w:rPr>
        <w:t xml:space="preserve">Alcaldesa-Presidenta </w:t>
      </w:r>
      <w:r>
        <w:t>Gobierno Local en primera convocatoria en la Dª María Concepción Brito Núñez Sala de reuniones de la Casa Consistorial bajo  la presiden</w:t>
      </w:r>
      <w:r>
        <w:t xml:space="preserve">cia de la Sra. Alcaldesa, Doña María </w:t>
      </w:r>
    </w:p>
    <w:p w:rsidR="005E6108" w:rsidRDefault="00EB704F">
      <w:pPr>
        <w:spacing w:after="31"/>
        <w:ind w:left="137" w:right="349"/>
      </w:pPr>
      <w:r>
        <w:rPr>
          <w:b/>
        </w:rPr>
        <w:t xml:space="preserve">Tenientes de Alcalde: </w:t>
      </w:r>
      <w:r>
        <w:t xml:space="preserve">Concepción Brito Núñez, con asistencia de los D. Airam Pérez Chinea Sres. Tenientes de Alcalde expresados al </w:t>
      </w:r>
    </w:p>
    <w:p w:rsidR="005E6108" w:rsidRDefault="00EB704F">
      <w:pPr>
        <w:spacing w:after="31"/>
        <w:ind w:left="137" w:right="506"/>
      </w:pPr>
      <w:r>
        <w:t xml:space="preserve">Dª Hilaria Cecilia Otazo González </w:t>
      </w:r>
      <w:r>
        <w:t xml:space="preserve">margen, al objeto de celebrar sesión ordinaria y D. José Francisco Pinto Ramos tratar de los asuntos comprendidos en el orden Dª Margarita Eva Tendero Barroso del día de la convocatoria. </w:t>
      </w:r>
    </w:p>
    <w:p w:rsidR="005E6108" w:rsidRDefault="00EB704F">
      <w:pPr>
        <w:spacing w:after="66" w:line="259" w:lineRule="auto"/>
        <w:ind w:left="142" w:firstLine="0"/>
        <w:jc w:val="left"/>
      </w:pPr>
      <w:r>
        <w:t xml:space="preserve"> </w:t>
      </w:r>
    </w:p>
    <w:p w:rsidR="005E6108" w:rsidRDefault="00EB704F">
      <w:pPr>
        <w:tabs>
          <w:tab w:val="center" w:pos="7314"/>
        </w:tabs>
        <w:ind w:left="0" w:firstLine="0"/>
        <w:jc w:val="left"/>
      </w:pPr>
      <w:r>
        <w:rPr>
          <w:sz w:val="31"/>
          <w:vertAlign w:val="superscript"/>
        </w:rPr>
        <w:t xml:space="preserve"> </w:t>
      </w:r>
      <w:r>
        <w:rPr>
          <w:sz w:val="31"/>
          <w:vertAlign w:val="superscript"/>
        </w:rPr>
        <w:tab/>
      </w:r>
      <w:r>
        <w:t xml:space="preserve">Asiste el Secretario General del Ayuntamiento D. </w:t>
      </w:r>
    </w:p>
    <w:p w:rsidR="005E6108" w:rsidRDefault="00EB704F">
      <w:pPr>
        <w:tabs>
          <w:tab w:val="center" w:pos="6842"/>
        </w:tabs>
        <w:ind w:left="0" w:firstLine="0"/>
        <w:jc w:val="left"/>
      </w:pPr>
      <w:r>
        <w:rPr>
          <w:b/>
          <w:sz w:val="34"/>
          <w:vertAlign w:val="superscript"/>
        </w:rPr>
        <w:t xml:space="preserve">Secretario: </w:t>
      </w:r>
      <w:r>
        <w:rPr>
          <w:b/>
          <w:sz w:val="34"/>
          <w:vertAlign w:val="superscript"/>
        </w:rPr>
        <w:tab/>
      </w:r>
      <w:r>
        <w:t>O</w:t>
      </w:r>
      <w:r>
        <w:t xml:space="preserve">ctavio Manuel Fernández Hernández. </w:t>
      </w:r>
    </w:p>
    <w:p w:rsidR="005E6108" w:rsidRDefault="00EB704F">
      <w:pPr>
        <w:tabs>
          <w:tab w:val="center" w:pos="4923"/>
        </w:tabs>
        <w:ind w:left="0" w:firstLine="0"/>
        <w:jc w:val="left"/>
      </w:pPr>
      <w:r>
        <w:t>D. Octavio Manuel Fernández Hernández</w:t>
      </w:r>
      <w:r>
        <w:rPr>
          <w:b/>
        </w:rPr>
        <w:t>.</w:t>
      </w:r>
      <w:r>
        <w:rPr>
          <w:rFonts w:ascii="Times New Roman" w:eastAsia="Times New Roman" w:hAnsi="Times New Roman" w:cs="Times New Roman"/>
        </w:rPr>
        <w:t xml:space="preserve"> </w:t>
      </w:r>
      <w:r>
        <w:rPr>
          <w:rFonts w:ascii="Times New Roman" w:eastAsia="Times New Roman" w:hAnsi="Times New Roman" w:cs="Times New Roman"/>
        </w:rPr>
        <w:tab/>
      </w:r>
      <w:r>
        <w:rPr>
          <w:sz w:val="31"/>
          <w:vertAlign w:val="subscript"/>
        </w:rPr>
        <w:t xml:space="preserve"> </w:t>
      </w:r>
    </w:p>
    <w:p w:rsidR="005E6108" w:rsidRDefault="00EB704F">
      <w:pPr>
        <w:spacing w:after="0" w:line="259" w:lineRule="auto"/>
        <w:ind w:left="142" w:firstLine="0"/>
        <w:jc w:val="left"/>
      </w:pPr>
      <w:r>
        <w:t xml:space="preserve"> </w:t>
      </w:r>
    </w:p>
    <w:p w:rsidR="005E6108" w:rsidRDefault="00EB704F">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0830" name="Group 1083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5E6108" w:rsidRDefault="00EB704F">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5E6108" w:rsidRDefault="00EB704F">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5E6108" w:rsidRDefault="00EB704F">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5E6108" w:rsidRDefault="00EB704F">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5E6108" w:rsidRDefault="00EB704F">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5E6108" w:rsidRDefault="00EB704F">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830"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6742634</wp:posOffset>
                </wp:positionV>
                <wp:extent cx="161330" cy="3568751"/>
                <wp:effectExtent l="0" t="0" r="0" b="0"/>
                <wp:wrapSquare wrapText="bothSides"/>
                <wp:docPr id="10834" name="Group 10834"/>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181" name="Rectangle 181"/>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182" name="Rectangle 182"/>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1 de 8 </w:t>
                              </w:r>
                            </w:p>
                          </w:txbxContent>
                        </wps:txbx>
                        <wps:bodyPr horzOverflow="overflow" vert="horz" lIns="0" tIns="0" rIns="0" bIns="0" rtlCol="0">
                          <a:noAutofit/>
                        </wps:bodyPr>
                      </wps:wsp>
                    </wpg:wgp>
                  </a:graphicData>
                </a:graphic>
              </wp:anchor>
            </w:drawing>
          </mc:Choice>
          <mc:Fallback xmlns:a="http://schemas.openxmlformats.org/drawingml/2006/main">
            <w:pict>
              <v:group id="Group 10834" style="width:12.7031pt;height:281.004pt;position:absolute;mso-position-horizontal-relative:page;mso-position-horizontal:absolute;margin-left:682.278pt;mso-position-vertical-relative:page;margin-top:530.916pt;" coordsize="1613,35687">
                <v:rect id="Rectangle 181"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182"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8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0835" name="Group 1083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83" name="Shape 18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84" name="Shape 18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35" style="width:29pt;height:466.28pt;position:absolute;mso-position-horizontal-relative:page;mso-position-horizontal:absolute;margin-left:20pt;mso-position-vertical-relative:page;margin-top:110pt;" coordsize="3683,59217">
                <v:shape id="Shape 183" style="position:absolute;width:3683;height:29291;left:0;top:0;" coordsize="368300,2929128" path="m0,2929128l368300,2929128l368300,0l0,0x">
                  <v:stroke weight="0.5pt" endcap="flat" joinstyle="miter" miterlimit="10" on="true" color="#808080"/>
                  <v:fill on="false" color="#000000" opacity="0"/>
                </v:shape>
                <v:shape id="Shape 18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p>
    <w:p w:rsidR="005E6108" w:rsidRDefault="00EB704F">
      <w:pPr>
        <w:spacing w:after="259" w:line="259" w:lineRule="auto"/>
        <w:ind w:left="142" w:firstLine="0"/>
        <w:jc w:val="left"/>
      </w:pPr>
      <w:r>
        <w:rPr>
          <w:sz w:val="20"/>
        </w:rPr>
        <w:t xml:space="preserve"> </w:t>
      </w:r>
    </w:p>
    <w:p w:rsidR="005E6108" w:rsidRDefault="00EB704F">
      <w:pPr>
        <w:spacing w:after="17" w:line="259" w:lineRule="auto"/>
        <w:ind w:left="142" w:firstLine="0"/>
        <w:jc w:val="left"/>
      </w:pPr>
      <w:r>
        <w:rPr>
          <w:sz w:val="20"/>
        </w:rPr>
        <w:t xml:space="preserve"> </w:t>
      </w:r>
    </w:p>
    <w:p w:rsidR="005E6108" w:rsidRDefault="00EB704F">
      <w:pPr>
        <w:spacing w:after="0" w:line="259" w:lineRule="auto"/>
        <w:ind w:left="142" w:firstLine="0"/>
        <w:jc w:val="left"/>
      </w:pPr>
      <w:r>
        <w:rPr>
          <w:b/>
          <w:sz w:val="24"/>
        </w:rPr>
        <w:t xml:space="preserve"> </w:t>
      </w:r>
    </w:p>
    <w:p w:rsidR="005E6108" w:rsidRDefault="00EB704F">
      <w:pPr>
        <w:spacing w:after="0" w:line="259" w:lineRule="auto"/>
        <w:ind w:left="142" w:firstLine="0"/>
        <w:jc w:val="left"/>
      </w:pPr>
      <w:r>
        <w:rPr>
          <w:b/>
          <w:sz w:val="24"/>
        </w:rPr>
        <w:t xml:space="preserve"> </w:t>
      </w:r>
      <w:r>
        <w:rPr>
          <w:b/>
          <w:sz w:val="24"/>
        </w:rPr>
        <w:tab/>
        <w:t xml:space="preserve"> </w:t>
      </w:r>
    </w:p>
    <w:p w:rsidR="005E6108" w:rsidRDefault="00EB704F">
      <w:pPr>
        <w:spacing w:after="0" w:line="259" w:lineRule="auto"/>
        <w:ind w:left="142" w:firstLine="0"/>
        <w:jc w:val="left"/>
      </w:pPr>
      <w:r>
        <w:rPr>
          <w:b/>
          <w:sz w:val="24"/>
        </w:rPr>
        <w:t xml:space="preserve"> </w:t>
      </w:r>
    </w:p>
    <w:p w:rsidR="005E6108" w:rsidRDefault="00EB704F">
      <w:pPr>
        <w:spacing w:after="0" w:line="259" w:lineRule="auto"/>
        <w:ind w:left="142" w:firstLine="0"/>
        <w:jc w:val="left"/>
      </w:pPr>
      <w:r>
        <w:rPr>
          <w:b/>
          <w:sz w:val="24"/>
        </w:rPr>
        <w:t xml:space="preserve"> </w:t>
      </w:r>
    </w:p>
    <w:p w:rsidR="005E6108" w:rsidRDefault="00EB704F">
      <w:pPr>
        <w:spacing w:after="5" w:line="250" w:lineRule="auto"/>
        <w:ind w:left="137"/>
        <w:jc w:val="left"/>
      </w:pPr>
      <w:r>
        <w:rPr>
          <w:b/>
          <w:sz w:val="24"/>
        </w:rPr>
        <w:t xml:space="preserve">   Declarada abierta la sesión por la Presidencia, se pasó al estudio de los temas objeto de la misma. </w:t>
      </w:r>
    </w:p>
    <w:p w:rsidR="005E6108" w:rsidRDefault="00EB704F">
      <w:pPr>
        <w:spacing w:after="0" w:line="259" w:lineRule="auto"/>
        <w:ind w:left="142" w:firstLine="0"/>
        <w:jc w:val="left"/>
      </w:pPr>
      <w:r>
        <w:rPr>
          <w:b/>
          <w:sz w:val="24"/>
        </w:rPr>
        <w:t xml:space="preserve"> </w:t>
      </w:r>
    </w:p>
    <w:p w:rsidR="005E6108" w:rsidRDefault="00EB704F">
      <w:pPr>
        <w:spacing w:after="0" w:line="259" w:lineRule="auto"/>
        <w:ind w:left="142" w:firstLine="0"/>
        <w:jc w:val="left"/>
      </w:pPr>
      <w:r>
        <w:rPr>
          <w:b/>
        </w:rPr>
        <w:t xml:space="preserve"> </w:t>
      </w:r>
    </w:p>
    <w:p w:rsidR="005E6108" w:rsidRDefault="00EB704F">
      <w:pPr>
        <w:spacing w:after="10"/>
        <w:ind w:left="512" w:right="287"/>
      </w:pPr>
      <w:r>
        <w:rPr>
          <w:b/>
        </w:rPr>
        <w:t xml:space="preserve">A) PARTE RESOLUTIVA </w:t>
      </w:r>
    </w:p>
    <w:p w:rsidR="005E6108" w:rsidRDefault="00EB704F">
      <w:pPr>
        <w:spacing w:after="0" w:line="259" w:lineRule="auto"/>
        <w:ind w:left="142" w:firstLine="0"/>
        <w:jc w:val="left"/>
      </w:pPr>
      <w:r>
        <w:rPr>
          <w:b/>
          <w:sz w:val="20"/>
        </w:rPr>
        <w:t xml:space="preserve"> </w:t>
      </w:r>
    </w:p>
    <w:p w:rsidR="005E6108" w:rsidRDefault="00EB704F">
      <w:pPr>
        <w:spacing w:after="36" w:line="259" w:lineRule="auto"/>
        <w:ind w:left="142" w:firstLine="0"/>
        <w:jc w:val="left"/>
      </w:pPr>
      <w:r>
        <w:rPr>
          <w:sz w:val="20"/>
        </w:rPr>
        <w:t xml:space="preserve"> </w:t>
      </w:r>
    </w:p>
    <w:p w:rsidR="005E6108" w:rsidRDefault="00EB704F">
      <w:pPr>
        <w:spacing w:after="0"/>
        <w:ind w:left="137" w:right="287"/>
      </w:pPr>
      <w:r>
        <w:rPr>
          <w:b/>
          <w:sz w:val="24"/>
        </w:rPr>
        <w:t xml:space="preserve">1º </w:t>
      </w:r>
      <w:r>
        <w:rPr>
          <w:b/>
        </w:rPr>
        <w:t>Aprobación del acta de la sesión anterior correspondiente al 17-2-2020 aplazada al 24-22020 y la correspondiente al 24-2-2020.</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spacing w:after="0" w:line="259" w:lineRule="auto"/>
        <w:ind w:left="142" w:firstLine="0"/>
        <w:jc w:val="left"/>
      </w:pPr>
      <w:r>
        <w:t xml:space="preserve"> </w:t>
      </w:r>
    </w:p>
    <w:p w:rsidR="005E6108" w:rsidRDefault="00EB704F">
      <w:pPr>
        <w:ind w:left="137" w:right="349"/>
      </w:pPr>
      <w:r>
        <w:lastRenderedPageBreak/>
        <w:t xml:space="preserve">Se aprobó por la unanimidad de los presentes. </w:t>
      </w:r>
    </w:p>
    <w:p w:rsidR="005E6108" w:rsidRDefault="00EB704F">
      <w:pPr>
        <w:spacing w:after="0" w:line="259" w:lineRule="auto"/>
        <w:ind w:left="142" w:firstLine="0"/>
        <w:jc w:val="left"/>
      </w:pPr>
      <w:r>
        <w:rPr>
          <w:rFonts w:ascii="Times New Roman" w:eastAsia="Times New Roman" w:hAnsi="Times New Roman" w:cs="Times New Roman"/>
          <w:sz w:val="24"/>
        </w:rPr>
        <w:t xml:space="preserve"> </w:t>
      </w:r>
    </w:p>
    <w:p w:rsidR="005E6108" w:rsidRDefault="00EB704F">
      <w:pPr>
        <w:spacing w:after="335" w:line="259" w:lineRule="auto"/>
        <w:ind w:left="142" w:firstLine="0"/>
        <w:jc w:val="left"/>
      </w:pPr>
      <w:r>
        <w:t xml:space="preserve"> </w:t>
      </w:r>
    </w:p>
    <w:p w:rsidR="005E6108" w:rsidRDefault="00EB704F">
      <w:pPr>
        <w:spacing w:after="0" w:line="259" w:lineRule="auto"/>
        <w:ind w:left="0" w:right="499" w:firstLine="0"/>
        <w:jc w:val="center"/>
      </w:pPr>
      <w:r>
        <w:rPr>
          <w:rFonts w:ascii="Calibri" w:eastAsia="Calibri" w:hAnsi="Calibri" w:cs="Calibri"/>
          <w:noProof/>
        </w:rPr>
        <mc:AlternateContent>
          <mc:Choice Requires="wpg">
            <w:drawing>
              <wp:inline distT="0" distB="0" distL="0" distR="0">
                <wp:extent cx="5830570" cy="17145"/>
                <wp:effectExtent l="0" t="0" r="0" b="0"/>
                <wp:docPr id="10832" name="Group 1083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832"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5E6108" w:rsidRDefault="00EB704F">
      <w:pPr>
        <w:spacing w:after="89" w:line="241" w:lineRule="auto"/>
        <w:ind w:left="2106" w:right="2292" w:firstLine="0"/>
        <w:jc w:val="center"/>
      </w:pPr>
      <w:r>
        <w:rPr>
          <w:sz w:val="14"/>
        </w:rPr>
        <w:t xml:space="preserve">Avenida Constitución Nº 7. Código postal: 38530, Candelaria. Teléfono: 922.500.800. </w:t>
      </w:r>
      <w:r>
        <w:rPr>
          <w:b/>
          <w:sz w:val="14"/>
        </w:rPr>
        <w:t xml:space="preserve">www. candelaria. es </w:t>
      </w:r>
    </w:p>
    <w:p w:rsidR="005E6108" w:rsidRDefault="00EB704F">
      <w:pPr>
        <w:spacing w:after="0" w:line="259" w:lineRule="auto"/>
        <w:ind w:left="142" w:firstLine="0"/>
        <w:jc w:val="left"/>
      </w:pP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spacing w:after="0" w:line="259" w:lineRule="auto"/>
        <w:ind w:left="142" w:firstLine="0"/>
        <w:jc w:val="left"/>
      </w:pPr>
      <w:r>
        <w:t xml:space="preserve"> </w:t>
      </w:r>
    </w:p>
    <w:p w:rsidR="005E6108" w:rsidRDefault="00EB704F">
      <w:pPr>
        <w:spacing w:after="0" w:line="259" w:lineRule="auto"/>
        <w:ind w:left="142" w:firstLine="0"/>
        <w:jc w:val="left"/>
      </w:pPr>
      <w:r>
        <w:t xml:space="preserve"> </w:t>
      </w:r>
    </w:p>
    <w:p w:rsidR="005E6108" w:rsidRDefault="00EB704F">
      <w:pPr>
        <w:spacing w:after="0"/>
        <w:ind w:left="137" w:right="287"/>
      </w:pPr>
      <w:r>
        <w:rPr>
          <w:b/>
        </w:rPr>
        <w:t xml:space="preserve">2º Expediente 2025/2020. Aprobar y suscribir la adhesión a los proyectos del Plan de Transformación Digital Municipal 2020 del Cabildo Insular </w:t>
      </w:r>
      <w:r>
        <w:rPr>
          <w:b/>
        </w:rPr>
        <w:t xml:space="preserve">de Tenerife. </w:t>
      </w:r>
    </w:p>
    <w:p w:rsidR="005E6108" w:rsidRDefault="00EB704F">
      <w:pPr>
        <w:spacing w:after="0" w:line="259" w:lineRule="auto"/>
        <w:ind w:left="142" w:firstLine="0"/>
        <w:jc w:val="left"/>
      </w:pPr>
      <w:r>
        <w:rPr>
          <w:rFonts w:ascii="Verdana" w:eastAsia="Verdana" w:hAnsi="Verdana" w:cs="Verdana"/>
          <w:sz w:val="18"/>
        </w:rPr>
        <w:t xml:space="preserve"> </w:t>
      </w:r>
    </w:p>
    <w:p w:rsidR="005E6108" w:rsidRDefault="00EB704F">
      <w:pPr>
        <w:spacing w:after="0" w:line="259" w:lineRule="auto"/>
        <w:ind w:left="142" w:firstLine="0"/>
        <w:jc w:val="left"/>
      </w:pPr>
      <w:r>
        <w:rPr>
          <w:rFonts w:ascii="Verdana" w:eastAsia="Verdana" w:hAnsi="Verdana" w:cs="Verdana"/>
          <w:sz w:val="18"/>
        </w:rPr>
        <w:t xml:space="preserve"> </w:t>
      </w:r>
    </w:p>
    <w:p w:rsidR="005E6108" w:rsidRDefault="00EB704F">
      <w:pPr>
        <w:spacing w:after="1" w:line="259" w:lineRule="auto"/>
        <w:ind w:left="142" w:firstLine="0"/>
        <w:jc w:val="left"/>
      </w:pPr>
      <w:r>
        <w:rPr>
          <w:rFonts w:ascii="Verdana" w:eastAsia="Verdana" w:hAnsi="Verdana" w:cs="Verdana"/>
          <w:sz w:val="18"/>
        </w:rPr>
        <w:t xml:space="preserve"> </w:t>
      </w:r>
    </w:p>
    <w:p w:rsidR="005E6108" w:rsidRDefault="00EB704F">
      <w:pPr>
        <w:spacing w:after="0"/>
        <w:ind w:left="272" w:right="287"/>
      </w:pPr>
      <w:r>
        <w:rPr>
          <w:b/>
        </w:rPr>
        <w:t xml:space="preserve">Consta en el expediente propuesta de la Alcaldesa-Presidenta, de fecha 27 de febrero de 2020, cuyo tenor literal es el siguiente: </w:t>
      </w:r>
    </w:p>
    <w:p w:rsidR="005E6108" w:rsidRDefault="00EB704F">
      <w:pPr>
        <w:spacing w:after="0" w:line="259" w:lineRule="auto"/>
        <w:ind w:left="262" w:firstLine="0"/>
        <w:jc w:val="left"/>
      </w:pPr>
      <w:r>
        <w:rPr>
          <w:b/>
        </w:rPr>
        <w:t xml:space="preserve"> </w:t>
      </w:r>
    </w:p>
    <w:p w:rsidR="005E6108" w:rsidRDefault="00EB704F">
      <w:pPr>
        <w:spacing w:after="0" w:line="259" w:lineRule="auto"/>
        <w:ind w:left="262" w:firstLine="0"/>
        <w:jc w:val="left"/>
      </w:pPr>
      <w:r>
        <w:rPr>
          <w:b/>
        </w:rPr>
        <w:t xml:space="preserve"> </w:t>
      </w:r>
    </w:p>
    <w:p w:rsidR="005E6108" w:rsidRDefault="00EB704F">
      <w:pPr>
        <w:spacing w:after="0" w:line="259" w:lineRule="auto"/>
        <w:ind w:left="262" w:firstLine="0"/>
        <w:jc w:val="left"/>
      </w:pPr>
      <w:r>
        <w:rPr>
          <w:b/>
        </w:rPr>
        <w:t xml:space="preserve"> </w:t>
      </w:r>
    </w:p>
    <w:p w:rsidR="005E6108" w:rsidRDefault="00EB704F">
      <w:pPr>
        <w:spacing w:after="109"/>
        <w:ind w:left="137" w:right="349"/>
      </w:pPr>
      <w:r>
        <w:t xml:space="preserve">   “</w:t>
      </w:r>
      <w:r>
        <w:t xml:space="preserve">Doña María Concepción Brito Núñez, en calidad de Alcaldesa Presidenta al amparo de lo dispuesto en el Reglamento de Organización, Funcionamiento y Régimen Jurídico de las Entidades Locales, así como en la Ley 7/1985, de 2 de abril, Reguladora de las Bases </w:t>
      </w:r>
      <w:r>
        <w:t xml:space="preserve">de Régimen Local, formula  </w:t>
      </w:r>
    </w:p>
    <w:p w:rsidR="005E6108" w:rsidRDefault="00EB704F">
      <w:pPr>
        <w:spacing w:after="100" w:line="259" w:lineRule="auto"/>
        <w:ind w:left="142" w:firstLine="0"/>
        <w:jc w:val="left"/>
      </w:pPr>
      <w:r>
        <w:rPr>
          <w:b/>
        </w:rPr>
        <w:t xml:space="preserve"> </w:t>
      </w:r>
    </w:p>
    <w:p w:rsidR="005E6108" w:rsidRDefault="00EB704F">
      <w:pPr>
        <w:spacing w:after="0" w:line="259" w:lineRule="auto"/>
        <w:ind w:left="10" w:right="229"/>
        <w:jc w:val="center"/>
      </w:pPr>
      <w:r>
        <w:rPr>
          <w:b/>
        </w:rPr>
        <w:t xml:space="preserve">PROPUESTA DE ADHESIÓN A PROYECTOS INCLUIDOS EN EL PLAN DE TRANSFORMACIÓN DIGITAL MUNICIPAL 2020, APROBADO POR EL CONSEJO DE </w:t>
      </w:r>
    </w:p>
    <w:p w:rsidR="005E6108" w:rsidRDefault="00EB704F">
      <w:pPr>
        <w:spacing w:after="10"/>
        <w:ind w:left="233" w:right="287"/>
      </w:pPr>
      <w:r>
        <w:rPr>
          <w:b/>
        </w:rPr>
        <w:t xml:space="preserve">GOBIERNO INSULAR DEL CABILDO INSULAR DE TENERIFE CON FECHA 5 DE FEBRERO </w:t>
      </w:r>
    </w:p>
    <w:p w:rsidR="005E6108" w:rsidRDefault="00EB704F">
      <w:pPr>
        <w:pStyle w:val="Ttulo1"/>
        <w:spacing w:after="100"/>
      </w:pPr>
      <w:r>
        <w:t xml:space="preserve">DE 2020 </w:t>
      </w:r>
    </w:p>
    <w:p w:rsidR="005E6108" w:rsidRDefault="00EB704F">
      <w:pPr>
        <w:spacing w:after="10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6742634</wp:posOffset>
                </wp:positionV>
                <wp:extent cx="161330" cy="3568751"/>
                <wp:effectExtent l="0" t="0" r="0" b="0"/>
                <wp:wrapSquare wrapText="bothSides"/>
                <wp:docPr id="10413" name="Group 10413"/>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293" name="Rectangle 293"/>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Cód. Validación:</w:t>
                              </w:r>
                              <w:r>
                                <w:rPr>
                                  <w:sz w:val="12"/>
                                </w:rPr>
                                <w:t xml:space="preserve"> 7ES5ZQGAAGPGQ5G5QCML6ZF4Z | Verificación: https://candelaria.sedelectronica.es/ </w:t>
                              </w:r>
                            </w:p>
                          </w:txbxContent>
                        </wps:txbx>
                        <wps:bodyPr horzOverflow="overflow" vert="horz" lIns="0" tIns="0" rIns="0" bIns="0" rtlCol="0">
                          <a:noAutofit/>
                        </wps:bodyPr>
                      </wps:wsp>
                      <wps:wsp>
                        <wps:cNvPr id="294" name="Rectangle 294"/>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2 de 8 </w:t>
                              </w:r>
                            </w:p>
                          </w:txbxContent>
                        </wps:txbx>
                        <wps:bodyPr horzOverflow="overflow" vert="horz" lIns="0" tIns="0" rIns="0" bIns="0" rtlCol="0">
                          <a:noAutofit/>
                        </wps:bodyPr>
                      </wps:wsp>
                    </wpg:wgp>
                  </a:graphicData>
                </a:graphic>
              </wp:anchor>
            </w:drawing>
          </mc:Choice>
          <mc:Fallback xmlns:a="http://schemas.openxmlformats.org/drawingml/2006/main">
            <w:pict>
              <v:group id="Group 10413" style="width:12.7031pt;height:281.004pt;position:absolute;mso-position-horizontal-relative:page;mso-position-horizontal:absolute;margin-left:682.278pt;mso-position-vertical-relative:page;margin-top:530.916pt;" coordsize="1613,35687">
                <v:rect id="Rectangle 293"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294"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8 </w:t>
                        </w:r>
                      </w:p>
                    </w:txbxContent>
                  </v:textbox>
                </v:rect>
                <w10:wrap type="square"/>
              </v:group>
            </w:pict>
          </mc:Fallback>
        </mc:AlternateContent>
      </w:r>
      <w:r>
        <w:t xml:space="preserve"> </w:t>
      </w:r>
    </w:p>
    <w:p w:rsidR="005E6108" w:rsidRDefault="00EB704F">
      <w:pPr>
        <w:ind w:left="137" w:right="349"/>
      </w:pPr>
      <w:r>
        <w:t xml:space="preserve">Resultando que el </w:t>
      </w:r>
      <w:r>
        <w:t>Consejo de Gobierno Insular, en sesión extraordinaria celebrada el 5 de febrero de 2020, acordó la aprobación del Plan de Transformación Digital Municipal 2020 para que cada ayuntamiento presente solicitud de adhesión a los proyectos que sea de interés y a</w:t>
      </w:r>
      <w:r>
        <w:t xml:space="preserve"> los que puedan adherirse según su grupo de prioridad, conforme al Anexo I del Plan.</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ind w:left="137" w:right="349"/>
      </w:pPr>
      <w:r>
        <w:t>Resultado que el mencionado Plan de Proyectos específico para la anualidad 2020 ajustado a la disponibilidad presupuestaria  viene recogido en los artículos 8 y 9  del Reglamento del Servicio de la Asistencia Técnica específica en materia de implantación d</w:t>
      </w:r>
      <w:r>
        <w:t>e tecnología de la Información, de las Comunicaciones y en Administración electrónica a los municipipos de la isla de Tenerife (Plan de Apoyo a la Transformación Digital de los municipios de la isla de Tenerife) fue aprobado por el Pleno del Cabildo Insula</w:t>
      </w:r>
      <w:r>
        <w:t>r con fecha 29 de junio de 2018.</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ind w:left="137" w:right="349"/>
      </w:pPr>
      <w:r>
        <w:lastRenderedPageBreak/>
        <w:t>Resultando que el citado Plan fue notificado al Ayuntamiento de Candelaria con fecha 13 de febrero de 2020, y que el municipio de Candelaria tiene la consideración de Prioridad 2, esto es, aquellos con población entre lo</w:t>
      </w:r>
      <w:r>
        <w:t xml:space="preserve">s 20.000 y 30.000 habitantes. </w:t>
      </w:r>
    </w:p>
    <w:p w:rsidR="005E6108" w:rsidRDefault="00EB704F">
      <w:pPr>
        <w:spacing w:after="0" w:line="259" w:lineRule="auto"/>
        <w:ind w:left="142" w:firstLine="0"/>
        <w:jc w:val="left"/>
      </w:pPr>
      <w:r>
        <w:t xml:space="preserve"> </w:t>
      </w:r>
    </w:p>
    <w:p w:rsidR="005E6108" w:rsidRDefault="00EB704F">
      <w:pPr>
        <w:ind w:left="137" w:right="349"/>
      </w:pPr>
      <w:r>
        <w:t xml:space="preserve">Resultando que el Ayuntamiento de Candelaria se ha adherido a los citados Planes de Transformación Digital Municipales del Cabildo Insular de Tenerife en los dos años anteriores. </w:t>
      </w:r>
    </w:p>
    <w:p w:rsidR="005E6108" w:rsidRDefault="00EB704F">
      <w:pPr>
        <w:spacing w:after="0" w:line="259" w:lineRule="auto"/>
        <w:ind w:left="142" w:firstLine="0"/>
        <w:jc w:val="left"/>
      </w:pPr>
      <w:r>
        <w:t xml:space="preserve"> </w:t>
      </w:r>
    </w:p>
    <w:p w:rsidR="005E6108" w:rsidRDefault="00EB704F">
      <w:pPr>
        <w:ind w:left="137" w:right="349"/>
      </w:pPr>
      <w:r>
        <w:t>Resultando que una vez finalizado el proc</w:t>
      </w:r>
      <w:r>
        <w:t xml:space="preserve">eso participativo de propuestas y aportaciones abierto para las corporaciones locales, procede, de conformidad con lo establecido en el artículo 9 del Reglamento la aprobación del Plan de Transformación Digital Municipal, según las líneas de actuación del </w:t>
      </w:r>
      <w:r>
        <w:t>Reglamento, al objeto de que se puedan adherir los Ayuntamientos según su grupo de prioridad (Prioridad 1: los municipios con población inferior a 20.000 habitantes, Prioridad 2: los municipios con población entre 20.000 y 30.000, y Prioridad 3: los munici</w:t>
      </w:r>
      <w:r>
        <w:t>pios con población superior a los 30.000 habitantes) y que fueran de interés para la Corporación Municipal, conforme a la siguiente relación de proyectos:</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spacing w:after="10"/>
        <w:ind w:left="137" w:right="287"/>
      </w:pPr>
      <w:r>
        <w:rPr>
          <w:b/>
        </w:rPr>
        <w:t xml:space="preserve">P20.1. Alojamiento de sedes electrónicas y portales web: </w:t>
      </w:r>
    </w:p>
    <w:p w:rsidR="005E6108" w:rsidRDefault="00EB704F">
      <w:pPr>
        <w:spacing w:after="8" w:line="251" w:lineRule="auto"/>
        <w:ind w:left="137" w:right="348"/>
      </w:pPr>
      <w:r>
        <w:rPr>
          <w:i/>
        </w:rPr>
        <w:t>Ejecución por el Cabildo mediante sus re</w:t>
      </w:r>
      <w:r>
        <w:rPr>
          <w:i/>
        </w:rPr>
        <w:t xml:space="preserve">cursos propios. </w:t>
      </w:r>
    </w:p>
    <w:p w:rsidR="005E6108" w:rsidRDefault="00EB704F">
      <w:pPr>
        <w:spacing w:after="0" w:line="259" w:lineRule="auto"/>
        <w:ind w:left="142" w:firstLine="0"/>
        <w:jc w:val="left"/>
      </w:pPr>
      <w:r>
        <w:rPr>
          <w:i/>
        </w:rPr>
        <w:t xml:space="preserve"> </w:t>
      </w:r>
    </w:p>
    <w:p w:rsidR="005E6108" w:rsidRDefault="00EB704F">
      <w:pPr>
        <w:spacing w:after="8" w:line="251" w:lineRule="auto"/>
        <w:ind w:left="137" w:right="348"/>
      </w:pPr>
      <w:r>
        <w:rPr>
          <w:i/>
        </w:rPr>
        <w:t xml:space="preserve">Destinatarios: Ayuntamientos de prioridad 1 y 2. </w:t>
      </w:r>
    </w:p>
    <w:p w:rsidR="005E6108" w:rsidRDefault="00EB704F">
      <w:pPr>
        <w:spacing w:after="0" w:line="259" w:lineRule="auto"/>
        <w:ind w:left="142" w:firstLine="0"/>
        <w:jc w:val="left"/>
      </w:pPr>
      <w:r>
        <w:rPr>
          <w:i/>
        </w:rPr>
        <w:t xml:space="preserve"> </w:t>
      </w:r>
    </w:p>
    <w:p w:rsidR="005E6108" w:rsidRDefault="00EB704F">
      <w:pPr>
        <w:spacing w:after="5" w:line="249" w:lineRule="auto"/>
        <w:ind w:left="137" w:right="266"/>
        <w:jc w:val="left"/>
      </w:pPr>
      <w:r>
        <w:rPr>
          <w:b/>
          <w:i/>
        </w:rPr>
        <w:t xml:space="preserve">P20.2. Apoyo para la implantación, evolución y/o mantenimiento de soluciones tecnológicas de la Administración Electrónica: </w:t>
      </w:r>
    </w:p>
    <w:p w:rsidR="005E6108" w:rsidRDefault="00EB704F">
      <w:pPr>
        <w:spacing w:after="0" w:line="259" w:lineRule="auto"/>
        <w:ind w:left="142" w:firstLine="0"/>
        <w:jc w:val="left"/>
      </w:pPr>
      <w:r>
        <w:rPr>
          <w:b/>
          <w:i/>
        </w:rPr>
        <w:t xml:space="preserve"> </w:t>
      </w:r>
    </w:p>
    <w:p w:rsidR="005E6108" w:rsidRDefault="00EB704F">
      <w:pPr>
        <w:spacing w:after="8" w:line="251" w:lineRule="auto"/>
        <w:ind w:left="137" w:right="348"/>
      </w:pPr>
      <w:r>
        <w:rPr>
          <w:i/>
        </w:rPr>
        <w:t xml:space="preserve">Ejecución por los Ayuntamientos </w:t>
      </w:r>
    </w:p>
    <w:p w:rsidR="005E6108" w:rsidRDefault="00EB704F">
      <w:pPr>
        <w:spacing w:after="0" w:line="259" w:lineRule="auto"/>
        <w:ind w:left="142" w:firstLine="0"/>
        <w:jc w:val="left"/>
      </w:pPr>
      <w:r>
        <w:rPr>
          <w:i/>
        </w:rPr>
        <w:t xml:space="preserve"> </w:t>
      </w:r>
    </w:p>
    <w:p w:rsidR="005E6108" w:rsidRDefault="00EB704F">
      <w:pPr>
        <w:spacing w:after="8" w:line="251" w:lineRule="auto"/>
        <w:ind w:left="137" w:right="348"/>
      </w:pPr>
      <w:r>
        <w:rPr>
          <w:i/>
        </w:rPr>
        <w:t>Destinatarios: Ayuntami</w:t>
      </w:r>
      <w:r>
        <w:rPr>
          <w:i/>
        </w:rPr>
        <w:t xml:space="preserve">entos de prioridad 1 y 2. </w:t>
      </w:r>
    </w:p>
    <w:p w:rsidR="005E6108" w:rsidRDefault="00EB704F">
      <w:pPr>
        <w:spacing w:after="0" w:line="259" w:lineRule="auto"/>
        <w:ind w:left="142" w:firstLine="0"/>
        <w:jc w:val="left"/>
      </w:pPr>
      <w:r>
        <w:rPr>
          <w:i/>
        </w:rPr>
        <w:t xml:space="preserve"> </w:t>
      </w:r>
    </w:p>
    <w:p w:rsidR="005E6108" w:rsidRDefault="00EB704F">
      <w:pPr>
        <w:spacing w:after="5" w:line="249" w:lineRule="auto"/>
        <w:ind w:left="137" w:right="266"/>
        <w:jc w:val="left"/>
      </w:pPr>
      <w:r>
        <w:rPr>
          <w:b/>
          <w:i/>
        </w:rPr>
        <w:t xml:space="preserve">P20.3. Apoyo y adecuación al ENS y RGPD para ayuntamientos hasta 30.000 habitantes. </w:t>
      </w:r>
    </w:p>
    <w:p w:rsidR="005E6108" w:rsidRDefault="00EB704F">
      <w:pPr>
        <w:spacing w:after="0" w:line="259" w:lineRule="auto"/>
        <w:ind w:left="142" w:firstLine="0"/>
        <w:jc w:val="left"/>
      </w:pPr>
      <w:r>
        <w:rPr>
          <w:b/>
          <w:i/>
        </w:rPr>
        <w:t xml:space="preserve"> </w:t>
      </w:r>
    </w:p>
    <w:p w:rsidR="005E6108" w:rsidRDefault="00EB704F">
      <w:pPr>
        <w:spacing w:after="8" w:line="251" w:lineRule="auto"/>
        <w:ind w:left="137" w:right="348"/>
      </w:pPr>
      <w:r>
        <w:rPr>
          <w:i/>
        </w:rPr>
        <w:t xml:space="preserve">Ejecución por el Cabildo. </w:t>
      </w:r>
    </w:p>
    <w:p w:rsidR="005E6108" w:rsidRDefault="00EB704F">
      <w:pPr>
        <w:spacing w:after="0" w:line="259" w:lineRule="auto"/>
        <w:ind w:left="142" w:firstLine="0"/>
        <w:jc w:val="left"/>
      </w:pPr>
      <w:r>
        <w:rPr>
          <w:i/>
        </w:rPr>
        <w:t xml:space="preserve"> </w:t>
      </w:r>
    </w:p>
    <w:p w:rsidR="005E6108" w:rsidRDefault="00EB704F">
      <w:pPr>
        <w:spacing w:after="8" w:line="251" w:lineRule="auto"/>
        <w:ind w:left="137" w:right="348"/>
      </w:pPr>
      <w:r>
        <w:rPr>
          <w:i/>
        </w:rPr>
        <w:t xml:space="preserve">Destinatarios: Ayuntamientos prioridad 1 y 2. </w:t>
      </w:r>
    </w:p>
    <w:p w:rsidR="005E6108" w:rsidRDefault="00EB704F">
      <w:pPr>
        <w:spacing w:after="0" w:line="259" w:lineRule="auto"/>
        <w:ind w:left="142" w:firstLine="0"/>
        <w:jc w:val="left"/>
      </w:pPr>
      <w:r>
        <w:rPr>
          <w:i/>
        </w:rPr>
        <w:t xml:space="preserve"> </w:t>
      </w:r>
    </w:p>
    <w:p w:rsidR="005E6108" w:rsidRDefault="00EB704F">
      <w:pPr>
        <w:spacing w:after="5" w:line="249" w:lineRule="auto"/>
        <w:ind w:left="137" w:right="266"/>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6742634</wp:posOffset>
                </wp:positionV>
                <wp:extent cx="161330" cy="3568751"/>
                <wp:effectExtent l="0" t="0" r="0" b="0"/>
                <wp:wrapSquare wrapText="bothSides"/>
                <wp:docPr id="10125" name="Group 10125"/>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395" name="Rectangle 395"/>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396" name="Rectangle 396"/>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3 de 8 </w:t>
                              </w:r>
                            </w:p>
                          </w:txbxContent>
                        </wps:txbx>
                        <wps:bodyPr horzOverflow="overflow" vert="horz" lIns="0" tIns="0" rIns="0" bIns="0" rtlCol="0">
                          <a:noAutofit/>
                        </wps:bodyPr>
                      </wps:wsp>
                    </wpg:wgp>
                  </a:graphicData>
                </a:graphic>
              </wp:anchor>
            </w:drawing>
          </mc:Choice>
          <mc:Fallback xmlns:a="http://schemas.openxmlformats.org/drawingml/2006/main">
            <w:pict>
              <v:group id="Group 10125" style="width:12.7031pt;height:281.004pt;position:absolute;mso-position-horizontal-relative:page;mso-position-horizontal:absolute;margin-left:682.278pt;mso-position-vertical-relative:page;margin-top:530.916pt;" coordsize="1613,35687">
                <v:rect id="Rectangle 395"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396"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8 </w:t>
                        </w:r>
                      </w:p>
                    </w:txbxContent>
                  </v:textbox>
                </v:rect>
                <w10:wrap type="square"/>
              </v:group>
            </w:pict>
          </mc:Fallback>
        </mc:AlternateContent>
      </w:r>
      <w:r>
        <w:rPr>
          <w:b/>
          <w:i/>
        </w:rPr>
        <w:t xml:space="preserve">P20.4. Apoyo para la ejecución de acciones de modernización, simplificación administrativa y mejora de los servicios públicos municipales: </w:t>
      </w:r>
    </w:p>
    <w:p w:rsidR="005E6108" w:rsidRDefault="00EB704F">
      <w:pPr>
        <w:spacing w:after="0" w:line="259" w:lineRule="auto"/>
        <w:ind w:left="142" w:firstLine="0"/>
        <w:jc w:val="left"/>
      </w:pPr>
      <w:r>
        <w:rPr>
          <w:b/>
          <w:i/>
        </w:rPr>
        <w:t xml:space="preserve"> </w:t>
      </w:r>
    </w:p>
    <w:p w:rsidR="005E6108" w:rsidRDefault="00EB704F">
      <w:pPr>
        <w:spacing w:after="8" w:line="251" w:lineRule="auto"/>
        <w:ind w:left="137" w:right="348"/>
      </w:pPr>
      <w:r>
        <w:rPr>
          <w:i/>
        </w:rPr>
        <w:t xml:space="preserve">Ejecución por los Ayuntamientos. </w:t>
      </w:r>
    </w:p>
    <w:p w:rsidR="005E6108" w:rsidRDefault="00EB704F">
      <w:pPr>
        <w:spacing w:after="0" w:line="259" w:lineRule="auto"/>
        <w:ind w:left="142" w:firstLine="0"/>
        <w:jc w:val="left"/>
      </w:pPr>
      <w:r>
        <w:rPr>
          <w:i/>
        </w:rPr>
        <w:t xml:space="preserve"> </w:t>
      </w:r>
    </w:p>
    <w:p w:rsidR="005E6108" w:rsidRDefault="00EB704F">
      <w:pPr>
        <w:spacing w:after="8" w:line="251" w:lineRule="auto"/>
        <w:ind w:left="137" w:right="348"/>
      </w:pPr>
      <w:r>
        <w:rPr>
          <w:i/>
        </w:rPr>
        <w:t xml:space="preserve">Destinatarios: Ayuntamientos prioridad 1 y 2. </w:t>
      </w:r>
    </w:p>
    <w:p w:rsidR="005E6108" w:rsidRDefault="00EB704F">
      <w:pPr>
        <w:spacing w:after="0" w:line="259" w:lineRule="auto"/>
        <w:ind w:left="142" w:firstLine="0"/>
        <w:jc w:val="left"/>
      </w:pPr>
      <w:r>
        <w:rPr>
          <w:i/>
        </w:rPr>
        <w:t xml:space="preserve"> </w:t>
      </w:r>
    </w:p>
    <w:p w:rsidR="005E6108" w:rsidRDefault="00EB704F">
      <w:pPr>
        <w:spacing w:after="5" w:line="249" w:lineRule="auto"/>
        <w:ind w:left="137" w:right="266"/>
        <w:jc w:val="left"/>
      </w:pPr>
      <w:r>
        <w:rPr>
          <w:b/>
          <w:i/>
        </w:rPr>
        <w:t>P20.5. Formación y divulgació</w:t>
      </w:r>
      <w:r>
        <w:rPr>
          <w:b/>
          <w:i/>
        </w:rPr>
        <w:t xml:space="preserve">n: </w:t>
      </w:r>
    </w:p>
    <w:p w:rsidR="005E6108" w:rsidRDefault="00EB704F">
      <w:pPr>
        <w:spacing w:after="0" w:line="259" w:lineRule="auto"/>
        <w:ind w:left="142" w:firstLine="0"/>
        <w:jc w:val="left"/>
      </w:pPr>
      <w:r>
        <w:rPr>
          <w:b/>
          <w:i/>
        </w:rPr>
        <w:t xml:space="preserve"> </w:t>
      </w:r>
    </w:p>
    <w:p w:rsidR="005E6108" w:rsidRDefault="00EB704F">
      <w:pPr>
        <w:spacing w:after="8" w:line="251" w:lineRule="auto"/>
        <w:ind w:left="137" w:right="348"/>
      </w:pPr>
      <w:r>
        <w:rPr>
          <w:i/>
        </w:rPr>
        <w:t xml:space="preserve">Ejecución por el Cabildo, Ayuntamientos y Cabildo, a través de subvención a Redeltic. </w:t>
      </w:r>
    </w:p>
    <w:p w:rsidR="005E6108" w:rsidRDefault="00EB704F">
      <w:pPr>
        <w:spacing w:after="0" w:line="259" w:lineRule="auto"/>
        <w:ind w:left="142" w:firstLine="0"/>
        <w:jc w:val="left"/>
      </w:pPr>
      <w:r>
        <w:rPr>
          <w:i/>
        </w:rPr>
        <w:t xml:space="preserve"> </w:t>
      </w:r>
    </w:p>
    <w:p w:rsidR="005E6108" w:rsidRDefault="00EB704F">
      <w:pPr>
        <w:spacing w:after="8" w:line="251" w:lineRule="auto"/>
        <w:ind w:left="137" w:right="348"/>
      </w:pPr>
      <w:r>
        <w:rPr>
          <w:i/>
        </w:rPr>
        <w:t xml:space="preserve">Destinatarios: Ayuntamientos prioridad 1, 2 y 3. </w:t>
      </w:r>
    </w:p>
    <w:p w:rsidR="005E6108" w:rsidRDefault="00EB704F">
      <w:pPr>
        <w:spacing w:after="0" w:line="259" w:lineRule="auto"/>
        <w:ind w:left="142" w:firstLine="0"/>
        <w:jc w:val="left"/>
      </w:pPr>
      <w:r>
        <w:t xml:space="preserve"> </w:t>
      </w:r>
    </w:p>
    <w:p w:rsidR="005E6108" w:rsidRDefault="00EB704F">
      <w:pPr>
        <w:ind w:left="137" w:right="349"/>
      </w:pPr>
      <w:r>
        <w:t>Resultando que se cumplen los requisitos de validez y eficacia establecidos en el artículo 48 de la Ley 40/2015, de Régimen Jurídico del Sector Público al no implicar cesión de la titularidad de la competencia de ninguna de las partes además de facilitar l</w:t>
      </w:r>
      <w:r>
        <w:t xml:space="preserve">a utilización conjunta de medios y servicios públicos y de contribuir a la realización de actividades de utilidad pública cumpliéndose con la legislación de estabilidad presupuestaria y sostenibilidad financiera. </w:t>
      </w:r>
    </w:p>
    <w:p w:rsidR="005E6108" w:rsidRDefault="00EB704F">
      <w:pPr>
        <w:spacing w:after="0" w:line="259" w:lineRule="auto"/>
        <w:ind w:left="1135" w:firstLine="0"/>
        <w:jc w:val="left"/>
      </w:pPr>
      <w:r>
        <w:t xml:space="preserve"> </w:t>
      </w:r>
    </w:p>
    <w:p w:rsidR="005E6108" w:rsidRDefault="00EB704F">
      <w:pPr>
        <w:ind w:left="137" w:right="349"/>
      </w:pPr>
      <w:r>
        <w:t>Desde esta Alcaldía, una vez estudiado e</w:t>
      </w:r>
      <w:r>
        <w:t>l mencionado Plan y comprobado el beneficio y utilidad que supone para el municipio de Candelaria la adhesión al  mismo, es por lo que, se propone a la Junta de Gobierno Local:</w:t>
      </w:r>
      <w:r>
        <w:rPr>
          <w:rFonts w:ascii="Times New Roman" w:eastAsia="Times New Roman" w:hAnsi="Times New Roman" w:cs="Times New Roman"/>
          <w:sz w:val="24"/>
        </w:rPr>
        <w:t xml:space="preserve"> </w:t>
      </w:r>
    </w:p>
    <w:p w:rsidR="005E6108" w:rsidRDefault="00EB704F">
      <w:pPr>
        <w:spacing w:after="0" w:line="259" w:lineRule="auto"/>
        <w:ind w:left="1135" w:firstLine="0"/>
        <w:jc w:val="left"/>
      </w:pPr>
      <w:r>
        <w:t xml:space="preserve"> </w:t>
      </w:r>
    </w:p>
    <w:p w:rsidR="005E6108" w:rsidRDefault="00EB704F">
      <w:pPr>
        <w:ind w:left="137" w:right="349"/>
      </w:pPr>
      <w:r>
        <w:rPr>
          <w:b/>
        </w:rPr>
        <w:t xml:space="preserve">Único. - </w:t>
      </w:r>
      <w:r>
        <w:t xml:space="preserve">  Aprobar y suscribir la adhesion a proyectos del Plan de Transform</w:t>
      </w:r>
      <w:r>
        <w:t>ación Digital Municipal 2020, según el Reglamento del Servicio de la asistencia técnica específica en materia de implantación de tecnología de la Información, de las Comunicaciones y en Administración electrónica,  según el Modelo de adhesión que seguidame</w:t>
      </w:r>
      <w:r>
        <w:t>nte se transcribe:</w:t>
      </w:r>
      <w:r>
        <w:rPr>
          <w:rFonts w:ascii="Times New Roman" w:eastAsia="Times New Roman" w:hAnsi="Times New Roman" w:cs="Times New Roman"/>
          <w:sz w:val="24"/>
        </w:rPr>
        <w:t xml:space="preserve"> </w:t>
      </w:r>
    </w:p>
    <w:p w:rsidR="005E6108" w:rsidRDefault="00EB704F">
      <w:pPr>
        <w:spacing w:after="98" w:line="259" w:lineRule="auto"/>
        <w:ind w:left="142" w:firstLine="0"/>
        <w:jc w:val="left"/>
      </w:pPr>
      <w:r>
        <w:t xml:space="preserve"> </w:t>
      </w:r>
    </w:p>
    <w:p w:rsidR="005E6108" w:rsidRDefault="00EB704F">
      <w:pPr>
        <w:spacing w:after="114" w:line="259" w:lineRule="auto"/>
        <w:ind w:left="142" w:firstLine="0"/>
        <w:jc w:val="left"/>
      </w:pPr>
      <w:r>
        <w:t xml:space="preserve"> </w:t>
      </w:r>
    </w:p>
    <w:p w:rsidR="005E6108" w:rsidRDefault="00EB704F">
      <w:pPr>
        <w:spacing w:after="10"/>
        <w:ind w:left="137" w:right="287"/>
      </w:pPr>
      <w:r>
        <w:rPr>
          <w:b/>
        </w:rPr>
        <w:t xml:space="preserve">“Modelo de Adhesión a proyectos del Plan de Transformación Digital Municipal 2020 </w:t>
      </w:r>
    </w:p>
    <w:p w:rsidR="005E6108" w:rsidRDefault="00EB704F">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6742634</wp:posOffset>
                </wp:positionV>
                <wp:extent cx="161330" cy="3568751"/>
                <wp:effectExtent l="0" t="0" r="0" b="0"/>
                <wp:wrapSquare wrapText="bothSides"/>
                <wp:docPr id="12371" name="Group 12371"/>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665" name="Rectangle 665"/>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666" name="Rectangle 666"/>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4 de 8 </w:t>
                              </w:r>
                            </w:p>
                          </w:txbxContent>
                        </wps:txbx>
                        <wps:bodyPr horzOverflow="overflow" vert="horz" lIns="0" tIns="0" rIns="0" bIns="0" rtlCol="0">
                          <a:noAutofit/>
                        </wps:bodyPr>
                      </wps:wsp>
                    </wpg:wgp>
                  </a:graphicData>
                </a:graphic>
              </wp:anchor>
            </w:drawing>
          </mc:Choice>
          <mc:Fallback xmlns:a="http://schemas.openxmlformats.org/drawingml/2006/main">
            <w:pict>
              <v:group id="Group 12371" style="width:12.7031pt;height:281.004pt;position:absolute;mso-position-horizontal-relative:page;mso-position-horizontal:absolute;margin-left:682.278pt;mso-position-vertical-relative:page;margin-top:530.916pt;" coordsize="1613,35687">
                <v:rect id="Rectangle 665"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666"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8 </w:t>
                        </w:r>
                      </w:p>
                    </w:txbxContent>
                  </v:textbox>
                </v:rect>
                <w10:wrap type="square"/>
              </v:group>
            </w:pict>
          </mc:Fallback>
        </mc:AlternateContent>
      </w:r>
      <w:r>
        <w:rPr>
          <w:b/>
        </w:rPr>
        <w:t xml:space="preserve"> </w:t>
      </w:r>
    </w:p>
    <w:tbl>
      <w:tblPr>
        <w:tblStyle w:val="TableGrid"/>
        <w:tblW w:w="8615" w:type="dxa"/>
        <w:tblInd w:w="146" w:type="dxa"/>
        <w:tblCellMar>
          <w:top w:w="6" w:type="dxa"/>
          <w:left w:w="108" w:type="dxa"/>
          <w:bottom w:w="0" w:type="dxa"/>
          <w:right w:w="87" w:type="dxa"/>
        </w:tblCellMar>
        <w:tblLook w:val="04A0" w:firstRow="1" w:lastRow="0" w:firstColumn="1" w:lastColumn="0" w:noHBand="0" w:noVBand="1"/>
      </w:tblPr>
      <w:tblGrid>
        <w:gridCol w:w="5211"/>
        <w:gridCol w:w="689"/>
        <w:gridCol w:w="739"/>
        <w:gridCol w:w="1976"/>
      </w:tblGrid>
      <w:tr w:rsidR="005E6108">
        <w:trPr>
          <w:trHeight w:val="514"/>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b/>
              </w:rPr>
              <w:t>Proyectos</w:t>
            </w:r>
            <w:r>
              <w:rPr>
                <w:b/>
                <w:vertAlign w:val="superscript"/>
              </w:rPr>
              <w:t>(1)</w:t>
            </w:r>
            <w:r>
              <w:rPr>
                <w:rFonts w:ascii="Times New Roman" w:eastAsia="Times New Roman" w:hAnsi="Times New Roman" w:cs="Times New Roman"/>
                <w:sz w:val="24"/>
              </w:rPr>
              <w:t xml:space="preserve"> </w:t>
            </w:r>
          </w:p>
        </w:tc>
        <w:tc>
          <w:tcPr>
            <w:tcW w:w="1428" w:type="dxa"/>
            <w:gridSpan w:val="2"/>
            <w:tcBorders>
              <w:top w:val="single" w:sz="4" w:space="0" w:color="000000"/>
              <w:left w:val="single" w:sz="4" w:space="0" w:color="000000"/>
              <w:bottom w:val="single" w:sz="4" w:space="0" w:color="000000"/>
              <w:right w:val="single" w:sz="4" w:space="0" w:color="000000"/>
            </w:tcBorders>
          </w:tcPr>
          <w:p w:rsidR="005E6108" w:rsidRDefault="00EB704F">
            <w:pPr>
              <w:spacing w:after="34" w:line="259" w:lineRule="auto"/>
              <w:ind w:left="0" w:right="21" w:firstLine="0"/>
              <w:jc w:val="center"/>
            </w:pPr>
            <w:r>
              <w:rPr>
                <w:b/>
              </w:rPr>
              <w:t>Solicita</w:t>
            </w:r>
            <w:r>
              <w:rPr>
                <w:b/>
                <w:vertAlign w:val="superscript"/>
              </w:rPr>
              <w:t>(2)</w:t>
            </w:r>
            <w:r>
              <w:rPr>
                <w:b/>
              </w:rPr>
              <w:t xml:space="preserve"> </w:t>
            </w:r>
          </w:p>
          <w:p w:rsidR="005E6108" w:rsidRDefault="00EB704F">
            <w:pPr>
              <w:spacing w:after="0" w:line="259" w:lineRule="auto"/>
              <w:ind w:left="103" w:firstLine="0"/>
              <w:jc w:val="left"/>
            </w:pPr>
            <w:r>
              <w:rPr>
                <w:b/>
              </w:rPr>
              <w:t>Adhesión</w:t>
            </w:r>
            <w:r>
              <w:rPr>
                <w:rFonts w:ascii="Times New Roman" w:eastAsia="Times New Roman" w:hAnsi="Times New Roman" w:cs="Times New Roman"/>
                <w:sz w:val="24"/>
              </w:rPr>
              <w:t xml:space="preserve"> </w:t>
            </w:r>
          </w:p>
        </w:tc>
        <w:tc>
          <w:tcPr>
            <w:tcW w:w="1976" w:type="dxa"/>
            <w:vMerge w:val="restart"/>
            <w:tcBorders>
              <w:top w:val="single" w:sz="4" w:space="0" w:color="000000"/>
              <w:left w:val="single" w:sz="4" w:space="0" w:color="000000"/>
              <w:bottom w:val="single" w:sz="4" w:space="0" w:color="000000"/>
              <w:right w:val="single" w:sz="4" w:space="0" w:color="000000"/>
            </w:tcBorders>
          </w:tcPr>
          <w:p w:rsidR="005E6108" w:rsidRDefault="00EB704F">
            <w:pPr>
              <w:spacing w:after="0" w:line="259" w:lineRule="auto"/>
              <w:ind w:left="0" w:firstLine="0"/>
              <w:jc w:val="center"/>
            </w:pPr>
            <w:r>
              <w:rPr>
                <w:b/>
              </w:rPr>
              <w:t xml:space="preserve">Modalidad de Ejecución </w:t>
            </w:r>
          </w:p>
        </w:tc>
      </w:tr>
      <w:tr w:rsidR="005E6108">
        <w:trPr>
          <w:trHeight w:val="264"/>
        </w:trPr>
        <w:tc>
          <w:tcPr>
            <w:tcW w:w="0" w:type="auto"/>
            <w:vMerge/>
            <w:tcBorders>
              <w:top w:val="nil"/>
              <w:left w:val="single" w:sz="4" w:space="0" w:color="000000"/>
              <w:bottom w:val="single" w:sz="4" w:space="0" w:color="000000"/>
              <w:right w:val="single" w:sz="4" w:space="0" w:color="000000"/>
            </w:tcBorders>
          </w:tcPr>
          <w:p w:rsidR="005E6108" w:rsidRDefault="005E6108">
            <w:pPr>
              <w:spacing w:after="160" w:line="259" w:lineRule="auto"/>
              <w:ind w:left="0" w:firstLine="0"/>
              <w:jc w:val="left"/>
            </w:pPr>
          </w:p>
        </w:tc>
        <w:tc>
          <w:tcPr>
            <w:tcW w:w="689" w:type="dxa"/>
            <w:tcBorders>
              <w:top w:val="single" w:sz="4" w:space="0" w:color="000000"/>
              <w:left w:val="single" w:sz="4" w:space="0" w:color="000000"/>
              <w:bottom w:val="single" w:sz="4" w:space="0" w:color="000000"/>
              <w:right w:val="single" w:sz="4" w:space="0" w:color="000000"/>
            </w:tcBorders>
          </w:tcPr>
          <w:p w:rsidR="005E6108" w:rsidRDefault="00EB704F">
            <w:pPr>
              <w:spacing w:after="0" w:line="259" w:lineRule="auto"/>
              <w:ind w:left="0" w:right="22" w:firstLine="0"/>
              <w:jc w:val="center"/>
            </w:pPr>
            <w:r>
              <w:rPr>
                <w:b/>
              </w:rPr>
              <w:t xml:space="preserve">SI </w:t>
            </w:r>
          </w:p>
        </w:tc>
        <w:tc>
          <w:tcPr>
            <w:tcW w:w="739" w:type="dxa"/>
            <w:tcBorders>
              <w:top w:val="single" w:sz="4" w:space="0" w:color="000000"/>
              <w:left w:val="single" w:sz="4" w:space="0" w:color="000000"/>
              <w:bottom w:val="single" w:sz="4" w:space="0" w:color="000000"/>
              <w:right w:val="single" w:sz="4" w:space="0" w:color="000000"/>
            </w:tcBorders>
          </w:tcPr>
          <w:p w:rsidR="005E6108" w:rsidRDefault="00EB704F">
            <w:pPr>
              <w:spacing w:after="0" w:line="259" w:lineRule="auto"/>
              <w:ind w:left="96" w:firstLine="0"/>
              <w:jc w:val="left"/>
            </w:pPr>
            <w:r>
              <w:rPr>
                <w:b/>
              </w:rPr>
              <w:t xml:space="preserve">NO </w:t>
            </w:r>
          </w:p>
        </w:tc>
        <w:tc>
          <w:tcPr>
            <w:tcW w:w="0" w:type="auto"/>
            <w:vMerge/>
            <w:tcBorders>
              <w:top w:val="nil"/>
              <w:left w:val="single" w:sz="4" w:space="0" w:color="000000"/>
              <w:bottom w:val="single" w:sz="4" w:space="0" w:color="000000"/>
              <w:right w:val="single" w:sz="4" w:space="0" w:color="000000"/>
            </w:tcBorders>
          </w:tcPr>
          <w:p w:rsidR="005E6108" w:rsidRDefault="005E6108">
            <w:pPr>
              <w:spacing w:after="160" w:line="259" w:lineRule="auto"/>
              <w:ind w:left="0" w:firstLine="0"/>
              <w:jc w:val="left"/>
            </w:pPr>
          </w:p>
        </w:tc>
      </w:tr>
      <w:tr w:rsidR="005E6108">
        <w:trPr>
          <w:trHeight w:val="727"/>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b/>
              </w:rPr>
              <w:t>P20.1</w:t>
            </w:r>
            <w:r>
              <w:t xml:space="preserve"> Alojamiento sedes electrónicas y portales Web</w:t>
            </w:r>
            <w:r>
              <w:rPr>
                <w:rFonts w:ascii="Times New Roman" w:eastAsia="Times New Roman" w:hAnsi="Times New Roman" w:cs="Times New Roman"/>
                <w:sz w:val="24"/>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0" w:firstLine="0"/>
              <w:jc w:val="center"/>
            </w:pPr>
            <w: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40" w:firstLine="0"/>
              <w:jc w:val="center"/>
            </w:pPr>
            <w: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8" w:firstLine="0"/>
              <w:jc w:val="center"/>
            </w:pPr>
            <w:r>
              <w:t xml:space="preserve">Cabildo </w:t>
            </w:r>
          </w:p>
        </w:tc>
      </w:tr>
      <w:tr w:rsidR="005E6108">
        <w:trPr>
          <w:trHeight w:val="994"/>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b/>
              </w:rPr>
              <w:t>P20.2</w:t>
            </w:r>
            <w:r>
              <w:t xml:space="preserve"> </w:t>
            </w:r>
            <w:r>
              <w:t>Apoyo para la implantación, evolución y/o mantenimiento de soluciones tecnológicas de la Administración Electrónica</w:t>
            </w:r>
            <w:r>
              <w:rPr>
                <w:rFonts w:ascii="Times New Roman" w:eastAsia="Times New Roman" w:hAnsi="Times New Roman" w:cs="Times New Roman"/>
                <w:sz w:val="24"/>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0" w:firstLine="0"/>
              <w:jc w:val="center"/>
            </w:pPr>
            <w: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40" w:firstLine="0"/>
              <w:jc w:val="center"/>
            </w:pPr>
            <w: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5" w:firstLine="0"/>
              <w:jc w:val="center"/>
            </w:pPr>
            <w:r>
              <w:t>Ayuntamiento</w:t>
            </w:r>
            <w:r>
              <w:rPr>
                <w:vertAlign w:val="superscript"/>
              </w:rPr>
              <w:t>(3)</w:t>
            </w:r>
            <w:r>
              <w:rPr>
                <w:rFonts w:ascii="Times New Roman" w:eastAsia="Times New Roman" w:hAnsi="Times New Roman" w:cs="Times New Roman"/>
                <w:sz w:val="24"/>
              </w:rPr>
              <w:t xml:space="preserve"> </w:t>
            </w:r>
          </w:p>
        </w:tc>
      </w:tr>
      <w:tr w:rsidR="005E6108">
        <w:trPr>
          <w:trHeight w:val="847"/>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b/>
              </w:rPr>
              <w:t>P20.3</w:t>
            </w:r>
            <w:r>
              <w:t xml:space="preserve"> Apoyo y adecuación al ENS y al RGPD para ayuntamientos hasta 30.000 habitantes.</w:t>
            </w:r>
            <w:r>
              <w:rPr>
                <w:rFonts w:ascii="Times New Roman" w:eastAsia="Times New Roman" w:hAnsi="Times New Roman" w:cs="Times New Roman"/>
                <w:sz w:val="24"/>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0" w:firstLine="0"/>
              <w:jc w:val="center"/>
            </w:pPr>
            <w: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40" w:firstLine="0"/>
              <w:jc w:val="center"/>
            </w:pPr>
            <w: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8" w:firstLine="0"/>
              <w:jc w:val="center"/>
            </w:pPr>
            <w:r>
              <w:t xml:space="preserve">Cabildo </w:t>
            </w:r>
          </w:p>
        </w:tc>
      </w:tr>
      <w:tr w:rsidR="005E6108">
        <w:trPr>
          <w:trHeight w:val="1004"/>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b/>
              </w:rPr>
              <w:t>P20.4.</w:t>
            </w:r>
            <w:r>
              <w:t xml:space="preserve"> </w:t>
            </w:r>
            <w:r>
              <w:t>Apoyo para la ejecución de acciones de modernización, simplificación administrativa y mejora de los servicios públicos municipales.</w:t>
            </w:r>
            <w:r>
              <w:rPr>
                <w:rFonts w:ascii="Times New Roman" w:eastAsia="Times New Roman" w:hAnsi="Times New Roman" w:cs="Times New Roman"/>
                <w:sz w:val="24"/>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8" w:firstLine="0"/>
              <w:jc w:val="center"/>
            </w:pPr>
            <w:r>
              <w:t xml:space="preserve">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3" w:firstLine="0"/>
              <w:jc w:val="center"/>
            </w:pPr>
            <w:r>
              <w:t xml:space="preserve">X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5" w:firstLine="0"/>
              <w:jc w:val="center"/>
            </w:pPr>
            <w:r>
              <w:t>Ayuntamiento</w:t>
            </w:r>
            <w:r>
              <w:rPr>
                <w:vertAlign w:val="superscript"/>
              </w:rPr>
              <w:t>(3)</w:t>
            </w:r>
            <w:r>
              <w:rPr>
                <w:rFonts w:ascii="Times New Roman" w:eastAsia="Times New Roman" w:hAnsi="Times New Roman" w:cs="Times New Roman"/>
                <w:sz w:val="24"/>
              </w:rPr>
              <w:t xml:space="preserve"> </w:t>
            </w:r>
          </w:p>
        </w:tc>
      </w:tr>
      <w:tr w:rsidR="005E6108">
        <w:trPr>
          <w:trHeight w:val="576"/>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b/>
              </w:rPr>
              <w:t>P20.5</w:t>
            </w:r>
            <w:r>
              <w:t>. Formación y divulgación.</w:t>
            </w:r>
            <w:r>
              <w:rPr>
                <w:rFonts w:ascii="Times New Roman" w:eastAsia="Times New Roman" w:hAnsi="Times New Roman" w:cs="Times New Roman"/>
                <w:sz w:val="24"/>
              </w:rPr>
              <w:t xml:space="preserve">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0" w:firstLine="0"/>
              <w:jc w:val="center"/>
            </w:pPr>
            <w: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40" w:firstLine="0"/>
              <w:jc w:val="center"/>
            </w:pPr>
            <w: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8" w:firstLine="0"/>
              <w:jc w:val="center"/>
            </w:pPr>
            <w:r>
              <w:t xml:space="preserve">Cabildo </w:t>
            </w:r>
          </w:p>
        </w:tc>
      </w:tr>
      <w:tr w:rsidR="005E6108">
        <w:trPr>
          <w:trHeight w:val="578"/>
        </w:trPr>
        <w:tc>
          <w:tcPr>
            <w:tcW w:w="0" w:type="auto"/>
            <w:vMerge/>
            <w:tcBorders>
              <w:top w:val="nil"/>
              <w:left w:val="single" w:sz="4" w:space="0" w:color="000000"/>
              <w:bottom w:val="single" w:sz="4" w:space="0" w:color="000000"/>
              <w:right w:val="single" w:sz="4" w:space="0" w:color="000000"/>
            </w:tcBorders>
          </w:tcPr>
          <w:p w:rsidR="005E6108" w:rsidRDefault="005E6108">
            <w:pPr>
              <w:spacing w:after="160" w:line="259" w:lineRule="auto"/>
              <w:ind w:left="0" w:firstLine="0"/>
              <w:jc w:val="left"/>
            </w:pP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8" w:firstLine="0"/>
              <w:jc w:val="center"/>
            </w:pPr>
            <w:r>
              <w:t xml:space="preserve">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40" w:firstLine="0"/>
              <w:jc w:val="center"/>
            </w:pPr>
            <w: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5" w:firstLine="0"/>
              <w:jc w:val="center"/>
            </w:pPr>
            <w:r>
              <w:t>Ayuntamiento</w:t>
            </w:r>
            <w:r>
              <w:rPr>
                <w:vertAlign w:val="superscript"/>
              </w:rPr>
              <w:t>(3)</w:t>
            </w:r>
            <w:r>
              <w:rPr>
                <w:rFonts w:ascii="Times New Roman" w:eastAsia="Times New Roman" w:hAnsi="Times New Roman" w:cs="Times New Roman"/>
                <w:sz w:val="24"/>
              </w:rPr>
              <w:t xml:space="preserve"> </w:t>
            </w:r>
          </w:p>
        </w:tc>
      </w:tr>
    </w:tbl>
    <w:p w:rsidR="005E6108" w:rsidRDefault="00EB704F">
      <w:pPr>
        <w:spacing w:after="9" w:line="259" w:lineRule="auto"/>
        <w:ind w:left="862" w:firstLine="0"/>
        <w:jc w:val="left"/>
      </w:pPr>
      <w:r>
        <w:t xml:space="preserve"> </w:t>
      </w:r>
    </w:p>
    <w:p w:rsidR="005E6108" w:rsidRDefault="00EB704F">
      <w:pPr>
        <w:numPr>
          <w:ilvl w:val="0"/>
          <w:numId w:val="1"/>
        </w:numPr>
        <w:spacing w:after="265"/>
        <w:ind w:right="349" w:hanging="360"/>
      </w:pPr>
      <w:r>
        <w:t xml:space="preserve">El </w:t>
      </w:r>
      <w:r>
        <w:rPr>
          <w:b/>
        </w:rPr>
        <w:t>detalle y condiciones</w:t>
      </w:r>
      <w:r>
        <w:t xml:space="preserve"> </w:t>
      </w:r>
      <w:r>
        <w:t>de cada proyecto es el incluido en el plan aprobado y notificado.</w:t>
      </w:r>
      <w:r>
        <w:rPr>
          <w:rFonts w:ascii="Times New Roman" w:eastAsia="Times New Roman" w:hAnsi="Times New Roman" w:cs="Times New Roman"/>
          <w:sz w:val="24"/>
        </w:rPr>
        <w:t xml:space="preserve"> </w:t>
      </w:r>
    </w:p>
    <w:p w:rsidR="005E6108" w:rsidRDefault="00EB704F">
      <w:pPr>
        <w:numPr>
          <w:ilvl w:val="0"/>
          <w:numId w:val="1"/>
        </w:numPr>
        <w:spacing w:after="241"/>
        <w:ind w:right="349" w:hanging="360"/>
      </w:pPr>
      <w:r>
        <w:t xml:space="preserve">Indicar con </w:t>
      </w:r>
      <w:r>
        <w:rPr>
          <w:b/>
        </w:rPr>
        <w:t>una X</w:t>
      </w:r>
      <w:r>
        <w:t>, en alguna de las columnas “SI” o “NO”, si se solicita o no, cada proyecto.</w:t>
      </w:r>
      <w:r>
        <w:rPr>
          <w:rFonts w:ascii="Times New Roman" w:eastAsia="Times New Roman" w:hAnsi="Times New Roman" w:cs="Times New Roman"/>
          <w:sz w:val="24"/>
        </w:rPr>
        <w:t xml:space="preserve"> </w:t>
      </w:r>
    </w:p>
    <w:p w:rsidR="005E6108" w:rsidRDefault="00EB704F">
      <w:pPr>
        <w:numPr>
          <w:ilvl w:val="0"/>
          <w:numId w:val="1"/>
        </w:numPr>
        <w:spacing w:after="210"/>
        <w:ind w:right="349" w:hanging="360"/>
      </w:pPr>
      <w:r>
        <w:t xml:space="preserve">Debe aportar cumplimentado el </w:t>
      </w:r>
      <w:r>
        <w:rPr>
          <w:b/>
        </w:rPr>
        <w:t>Anexo I</w:t>
      </w:r>
      <w:r>
        <w:t xml:space="preserve"> para la solicitud de este proyecto.</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spacing w:after="0" w:line="259" w:lineRule="auto"/>
        <w:ind w:left="862" w:firstLine="0"/>
        <w:jc w:val="left"/>
      </w:pPr>
      <w:r>
        <w:t xml:space="preserve"> </w:t>
      </w:r>
    </w:p>
    <w:p w:rsidR="005E6108" w:rsidRDefault="00EB704F">
      <w:pPr>
        <w:spacing w:after="0" w:line="259" w:lineRule="auto"/>
        <w:ind w:left="862" w:firstLine="0"/>
        <w:jc w:val="left"/>
      </w:pPr>
      <w:r>
        <w:t xml:space="preserve"> </w:t>
      </w:r>
    </w:p>
    <w:p w:rsidR="005E6108" w:rsidRDefault="00EB704F">
      <w:pPr>
        <w:spacing w:after="19" w:line="259" w:lineRule="auto"/>
        <w:ind w:left="862" w:firstLine="0"/>
        <w:jc w:val="left"/>
      </w:pPr>
      <w:r>
        <w:t xml:space="preserve"> </w:t>
      </w:r>
    </w:p>
    <w:p w:rsidR="005E6108" w:rsidRDefault="00EB704F">
      <w:pPr>
        <w:spacing w:after="0" w:line="259" w:lineRule="auto"/>
        <w:ind w:left="0" w:right="365" w:firstLine="0"/>
        <w:jc w:val="right"/>
      </w:pPr>
      <w:r>
        <w:t xml:space="preserve">Ayuntamiento de Candelaria, a 27 de febrero de 2020.” </w:t>
      </w:r>
    </w:p>
    <w:p w:rsidR="005E6108" w:rsidRDefault="00EB704F">
      <w:pPr>
        <w:spacing w:after="98" w:line="259" w:lineRule="auto"/>
        <w:ind w:left="142" w:firstLine="0"/>
        <w:jc w:val="left"/>
      </w:pPr>
      <w:r>
        <w:t xml:space="preserve"> </w:t>
      </w:r>
    </w:p>
    <w:p w:rsidR="005E6108" w:rsidRDefault="00EB704F">
      <w:pPr>
        <w:spacing w:after="0" w:line="259" w:lineRule="auto"/>
        <w:ind w:left="262" w:firstLine="0"/>
        <w:jc w:val="left"/>
      </w:pPr>
      <w:r>
        <w:rPr>
          <w:b/>
        </w:rPr>
        <w:t xml:space="preserve"> </w:t>
      </w:r>
    </w:p>
    <w:p w:rsidR="005E6108" w:rsidRDefault="00EB704F">
      <w:pPr>
        <w:spacing w:after="0" w:line="259" w:lineRule="auto"/>
        <w:ind w:left="142" w:firstLine="0"/>
        <w:jc w:val="left"/>
      </w:pPr>
      <w:r>
        <w:rPr>
          <w:b/>
        </w:rPr>
        <w:t xml:space="preserve"> </w:t>
      </w:r>
    </w:p>
    <w:p w:rsidR="005E6108" w:rsidRDefault="00EB704F">
      <w:pPr>
        <w:ind w:left="862" w:right="349"/>
      </w:pPr>
      <w:r>
        <w:t xml:space="preserve">No obstante, la Junta de Gobierno Local acordará lo más procedente. </w:t>
      </w:r>
    </w:p>
    <w:p w:rsidR="005E6108" w:rsidRDefault="00EB704F">
      <w:pPr>
        <w:spacing w:after="359" w:line="259" w:lineRule="auto"/>
        <w:ind w:left="852" w:firstLine="0"/>
        <w:jc w:val="left"/>
      </w:pPr>
      <w:r>
        <w:t xml:space="preserve"> </w:t>
      </w:r>
    </w:p>
    <w:p w:rsidR="005E6108" w:rsidRDefault="00EB704F">
      <w:pPr>
        <w:spacing w:after="359" w:line="259" w:lineRule="auto"/>
        <w:ind w:left="852" w:firstLine="0"/>
        <w:jc w:val="left"/>
      </w:pPr>
      <w:r>
        <w:t xml:space="preserve"> </w:t>
      </w:r>
    </w:p>
    <w:p w:rsidR="005E6108" w:rsidRDefault="00EB704F">
      <w:pPr>
        <w:spacing w:after="357" w:line="259" w:lineRule="auto"/>
        <w:ind w:left="852" w:firstLine="0"/>
        <w:jc w:val="left"/>
      </w:pPr>
      <w:r>
        <w:t xml:space="preserve"> </w:t>
      </w:r>
    </w:p>
    <w:p w:rsidR="005E6108" w:rsidRDefault="00EB704F">
      <w:pPr>
        <w:spacing w:after="112"/>
        <w:ind w:left="137" w:right="287"/>
      </w:pPr>
      <w:r>
        <w:rPr>
          <w:b/>
        </w:rPr>
        <w:t xml:space="preserve">  Consta en el expediente Informe Jurídico emitido por Doña Rosa Edelmira González Sabina, </w:t>
      </w:r>
      <w:r>
        <w:rPr>
          <w:b/>
        </w:rPr>
        <w:t>que desempeña el puesto de Jurista, de 28 de febrero de 2020, debidamente conformado por Doña María del Pilar Chico Delgado, Técnico Administración General, de 28 de febrero de 2020, del siguiente tenor literal:</w:t>
      </w:r>
      <w:r>
        <w:t xml:space="preserve"> </w:t>
      </w:r>
    </w:p>
    <w:p w:rsidR="005E6108" w:rsidRDefault="00EB704F">
      <w:pPr>
        <w:spacing w:after="100" w:line="259" w:lineRule="auto"/>
        <w:ind w:left="142" w:firstLine="0"/>
        <w:jc w:val="left"/>
      </w:pPr>
      <w:r>
        <w:rPr>
          <w:b/>
        </w:rPr>
        <w:t xml:space="preserve"> </w:t>
      </w:r>
    </w:p>
    <w:p w:rsidR="005E6108" w:rsidRDefault="00EB704F">
      <w:pPr>
        <w:spacing w:after="135" w:line="259" w:lineRule="auto"/>
        <w:ind w:left="142" w:firstLine="0"/>
        <w:jc w:val="left"/>
      </w:pPr>
      <w:r>
        <w:rPr>
          <w:b/>
        </w:rPr>
        <w:t xml:space="preserve"> </w:t>
      </w:r>
    </w:p>
    <w:p w:rsidR="005E6108" w:rsidRDefault="00EB704F">
      <w:pPr>
        <w:pStyle w:val="Ttulo1"/>
        <w:spacing w:after="100"/>
      </w:pPr>
      <w:r>
        <w:t>“INFORME</w:t>
      </w:r>
      <w:r>
        <w:rPr>
          <w:b w:val="0"/>
        </w:rPr>
        <w:t xml:space="preserve"> </w:t>
      </w:r>
    </w:p>
    <w:p w:rsidR="005E6108" w:rsidRDefault="00EB704F">
      <w:pPr>
        <w:spacing w:after="112"/>
        <w:ind w:left="137" w:right="287"/>
      </w:pPr>
      <w:r>
        <w:rPr>
          <w:b/>
        </w:rPr>
        <w:t>Visto el expediente referenci</w:t>
      </w:r>
      <w:r>
        <w:rPr>
          <w:b/>
        </w:rPr>
        <w:t xml:space="preserve">ado, Doña Rosa E. González Sabina, Técnico Jurista, debidamente conformado por la funcionaria Dña. Mª Pilar Chico Delgado, Técnico de Administración General, fiscalizado favorablemente por el Interventor Municipal, emiten el siguiente informe: </w:t>
      </w:r>
    </w:p>
    <w:p w:rsidR="005E6108" w:rsidRDefault="00EB704F">
      <w:pPr>
        <w:spacing w:after="98" w:line="259" w:lineRule="auto"/>
        <w:ind w:left="142" w:firstLine="0"/>
        <w:jc w:val="left"/>
      </w:pPr>
      <w:r>
        <w:t xml:space="preserve">  </w:t>
      </w:r>
    </w:p>
    <w:p w:rsidR="005E6108" w:rsidRDefault="00EB704F">
      <w:pPr>
        <w:pStyle w:val="Ttulo1"/>
        <w:spacing w:after="100"/>
        <w:ind w:right="223"/>
      </w:pPr>
      <w:r>
        <w:t>Antecede</w:t>
      </w:r>
      <w:r>
        <w:t xml:space="preserve">ntes de hecho  </w:t>
      </w:r>
    </w:p>
    <w:p w:rsidR="005E6108" w:rsidRDefault="00EB704F">
      <w:pPr>
        <w:spacing w:after="111"/>
        <w:ind w:left="137" w:right="349"/>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6742634</wp:posOffset>
                </wp:positionV>
                <wp:extent cx="161330" cy="3568751"/>
                <wp:effectExtent l="0" t="0" r="0" b="0"/>
                <wp:wrapSquare wrapText="bothSides"/>
                <wp:docPr id="10272" name="Group 10272"/>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794" name="Rectangle 794"/>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795" name="Rectangle 795"/>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5 de 8 </w:t>
                              </w:r>
                            </w:p>
                          </w:txbxContent>
                        </wps:txbx>
                        <wps:bodyPr horzOverflow="overflow" vert="horz" lIns="0" tIns="0" rIns="0" bIns="0" rtlCol="0">
                          <a:noAutofit/>
                        </wps:bodyPr>
                      </wps:wsp>
                    </wpg:wgp>
                  </a:graphicData>
                </a:graphic>
              </wp:anchor>
            </w:drawing>
          </mc:Choice>
          <mc:Fallback xmlns:a="http://schemas.openxmlformats.org/drawingml/2006/main">
            <w:pict>
              <v:group id="Group 10272" style="width:12.7031pt;height:281.004pt;position:absolute;mso-position-horizontal-relative:page;mso-position-horizontal:absolute;margin-left:682.278pt;mso-position-vertical-relative:page;margin-top:530.916pt;" coordsize="1613,35687">
                <v:rect id="Rectangle 794"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795"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8 </w:t>
                        </w:r>
                      </w:p>
                    </w:txbxContent>
                  </v:textbox>
                </v:rect>
                <w10:wrap type="square"/>
              </v:group>
            </w:pict>
          </mc:Fallback>
        </mc:AlternateContent>
      </w:r>
      <w:r>
        <w:t>Vista la Propuesta de Alcaldía, de fecha 27 de febrero de 2020, relativa a la adhesión a proyectos incluidos en el Plan Transformación Digital Municipal 2020, aprobado por el Consejo de Gobierno Insular del Cabildo Insular de Tenerife con fecha 5 de febrer</w:t>
      </w:r>
      <w:r>
        <w:t xml:space="preserve">o de 2020. </w:t>
      </w:r>
    </w:p>
    <w:p w:rsidR="005E6108" w:rsidRDefault="00EB704F">
      <w:pPr>
        <w:spacing w:after="111"/>
        <w:ind w:left="137" w:right="349"/>
      </w:pPr>
      <w:r>
        <w:t xml:space="preserve">Obra en el expediente documento de retención de crédito núm. 2.20.0.00620 </w:t>
      </w:r>
    </w:p>
    <w:p w:rsidR="005E6108" w:rsidRDefault="00EB704F">
      <w:pPr>
        <w:spacing w:after="95" w:line="259" w:lineRule="auto"/>
        <w:ind w:left="142" w:firstLine="0"/>
        <w:jc w:val="left"/>
      </w:pPr>
      <w:r>
        <w:t xml:space="preserve"> </w:t>
      </w:r>
    </w:p>
    <w:p w:rsidR="005E6108" w:rsidRDefault="00EB704F">
      <w:pPr>
        <w:pStyle w:val="Ttulo1"/>
        <w:spacing w:after="100"/>
        <w:ind w:right="225"/>
      </w:pPr>
      <w:r>
        <w:t xml:space="preserve">Fundamentos de derecho </w:t>
      </w:r>
    </w:p>
    <w:p w:rsidR="005E6108" w:rsidRDefault="00EB704F">
      <w:pPr>
        <w:spacing w:after="126"/>
        <w:ind w:left="137" w:right="349"/>
      </w:pPr>
      <w:r>
        <w:t xml:space="preserve">Resultan de aplicación los siguientes: </w:t>
      </w:r>
    </w:p>
    <w:p w:rsidR="005E6108" w:rsidRDefault="00EB704F">
      <w:pPr>
        <w:numPr>
          <w:ilvl w:val="0"/>
          <w:numId w:val="2"/>
        </w:numPr>
        <w:spacing w:after="46" w:line="358" w:lineRule="auto"/>
        <w:ind w:right="349" w:hanging="360"/>
      </w:pPr>
      <w:r>
        <w:t xml:space="preserve">Ley 39/2015, de 1 de octubre del Procedimiento Administrativo Común de las  Administraciones Públicas. </w:t>
      </w:r>
    </w:p>
    <w:p w:rsidR="005E6108" w:rsidRDefault="00EB704F">
      <w:pPr>
        <w:numPr>
          <w:ilvl w:val="0"/>
          <w:numId w:val="2"/>
        </w:numPr>
        <w:spacing w:after="98"/>
        <w:ind w:right="349" w:hanging="360"/>
      </w:pPr>
      <w:r>
        <w:t>Ley 40/2015, de 1 de octubre, de Régimen Jurídico del Sector Público.</w:t>
      </w:r>
      <w:r>
        <w:rPr>
          <w:rFonts w:ascii="Times New Roman" w:eastAsia="Times New Roman" w:hAnsi="Times New Roman" w:cs="Times New Roman"/>
          <w:sz w:val="24"/>
        </w:rPr>
        <w:t xml:space="preserve"> </w:t>
      </w:r>
    </w:p>
    <w:p w:rsidR="005E6108" w:rsidRDefault="00EB704F">
      <w:pPr>
        <w:numPr>
          <w:ilvl w:val="0"/>
          <w:numId w:val="2"/>
        </w:numPr>
        <w:spacing w:after="98"/>
        <w:ind w:right="349" w:hanging="360"/>
      </w:pPr>
      <w:r>
        <w:t>Ley 7/1985, de 2 de abril, reguladora de las Bases del Régimen Local (artículo 36.1 g)</w:t>
      </w:r>
      <w:r>
        <w:rPr>
          <w:rFonts w:ascii="Times New Roman" w:eastAsia="Times New Roman" w:hAnsi="Times New Roman" w:cs="Times New Roman"/>
          <w:sz w:val="24"/>
        </w:rPr>
        <w:t xml:space="preserve"> </w:t>
      </w:r>
    </w:p>
    <w:p w:rsidR="005E6108" w:rsidRDefault="00EB704F">
      <w:pPr>
        <w:numPr>
          <w:ilvl w:val="0"/>
          <w:numId w:val="2"/>
        </w:numPr>
        <w:spacing w:after="98"/>
        <w:ind w:right="349" w:hanging="360"/>
      </w:pPr>
      <w:r>
        <w:t>Ley 38/2003 de 17 de noviembre, General de Subvenciones</w:t>
      </w:r>
      <w:r>
        <w:rPr>
          <w:rFonts w:ascii="Times New Roman" w:eastAsia="Times New Roman" w:hAnsi="Times New Roman" w:cs="Times New Roman"/>
          <w:sz w:val="24"/>
        </w:rPr>
        <w:t xml:space="preserve"> </w:t>
      </w:r>
    </w:p>
    <w:p w:rsidR="005E6108" w:rsidRDefault="00EB704F">
      <w:pPr>
        <w:numPr>
          <w:ilvl w:val="0"/>
          <w:numId w:val="2"/>
        </w:numPr>
        <w:spacing w:after="107"/>
        <w:ind w:right="349" w:hanging="360"/>
      </w:pPr>
      <w:r>
        <w:t>La Ley 8/2015, de 1 de abril, de Cabild</w:t>
      </w:r>
      <w:r>
        <w:t>os Insulares, se dedica en los artículos 10 y siguientes a regular la competencia de asistencia a los municipios, que comprende, entre otras funciones, el asesoramiento jurídico, técnico y económico, en relación con la implantación de tecnología de la info</w:t>
      </w:r>
      <w:r>
        <w:t>rmación y de las comunicaciones, así como de administración electrónica</w:t>
      </w:r>
      <w:r>
        <w:rPr>
          <w:rFonts w:ascii="Times New Roman" w:eastAsia="Times New Roman" w:hAnsi="Times New Roman" w:cs="Times New Roman"/>
          <w:sz w:val="24"/>
        </w:rPr>
        <w:t xml:space="preserve"> </w:t>
      </w:r>
    </w:p>
    <w:p w:rsidR="005E6108" w:rsidRDefault="00EB704F">
      <w:pPr>
        <w:numPr>
          <w:ilvl w:val="0"/>
          <w:numId w:val="2"/>
        </w:numPr>
        <w:ind w:right="349" w:hanging="360"/>
      </w:pPr>
      <w:r>
        <w:t>Reglamento del Servicio de Asistencia Técnica Específica en Materia de Implantación de Tecnología de la Información, de las Comunicaciones y en Administración Electrónica a los Munici</w:t>
      </w:r>
      <w:r>
        <w:t xml:space="preserve">pios de Tenerife (artículo 8 y 9). </w:t>
      </w:r>
    </w:p>
    <w:p w:rsidR="005E6108" w:rsidRDefault="00EB704F">
      <w:pPr>
        <w:numPr>
          <w:ilvl w:val="0"/>
          <w:numId w:val="2"/>
        </w:numPr>
        <w:spacing w:after="69" w:line="251" w:lineRule="auto"/>
        <w:ind w:right="349" w:hanging="360"/>
      </w:pP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t xml:space="preserve">blece </w:t>
      </w:r>
      <w:r>
        <w:rPr>
          <w:i/>
        </w:rPr>
        <w:t>“  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w:t>
      </w:r>
      <w:r>
        <w:rPr>
          <w:i/>
        </w:rP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rPr>
          <w:i/>
        </w:rPr>
        <w:t>traciones Públicas de Canarias…”</w:t>
      </w:r>
      <w:r>
        <w:rPr>
          <w:rFonts w:ascii="Times New Roman" w:eastAsia="Times New Roman" w:hAnsi="Times New Roman" w:cs="Times New Roman"/>
          <w:sz w:val="24"/>
        </w:rPr>
        <w:t xml:space="preserve"> </w:t>
      </w:r>
    </w:p>
    <w:p w:rsidR="005E6108" w:rsidRDefault="00EB704F">
      <w:pPr>
        <w:ind w:left="137" w:right="349"/>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6742634</wp:posOffset>
                </wp:positionV>
                <wp:extent cx="161330" cy="3568751"/>
                <wp:effectExtent l="0" t="0" r="0" b="0"/>
                <wp:wrapTopAndBottom/>
                <wp:docPr id="11926" name="Group 11926"/>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1067" name="Rectangle 1067"/>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1068" name="Rectangle 1068"/>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6 de 8 </w:t>
                              </w:r>
                            </w:p>
                          </w:txbxContent>
                        </wps:txbx>
                        <wps:bodyPr horzOverflow="overflow" vert="horz" lIns="0" tIns="0" rIns="0" bIns="0" rtlCol="0">
                          <a:noAutofit/>
                        </wps:bodyPr>
                      </wps:wsp>
                    </wpg:wgp>
                  </a:graphicData>
                </a:graphic>
              </wp:anchor>
            </w:drawing>
          </mc:Choice>
          <mc:Fallback xmlns:a="http://schemas.openxmlformats.org/drawingml/2006/main">
            <w:pict>
              <v:group id="Group 11926" style="width:12.7031pt;height:281.004pt;position:absolute;mso-position-horizontal-relative:page;mso-position-horizontal:absolute;margin-left:682.278pt;mso-position-vertical-relative:page;margin-top:530.916pt;" coordsize="1613,35687">
                <v:rect id="Rectangle 1067"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1068"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8 </w:t>
                        </w:r>
                      </w:p>
                    </w:txbxContent>
                  </v:textbox>
                </v:rect>
                <w10:wrap type="topAndBottom"/>
              </v:group>
            </w:pict>
          </mc:Fallback>
        </mc:AlternateContent>
      </w:r>
      <w:r>
        <w:t xml:space="preserve">A la vista de cuanto antecede, la informante estima que es posible jurídicamente la adhesión a proyectos incluidos en el Plan Transformación Digital Municipal 2020, aprobado por el Consejo de Gobierno Insular del Cabildo Insular de Tenerife con fecha 5 de </w:t>
      </w:r>
      <w:r>
        <w:t xml:space="preserve">febrero de 2020 y formula la siguiente  </w:t>
      </w:r>
      <w:r>
        <w:rPr>
          <w:sz w:val="24"/>
        </w:rPr>
        <w:t xml:space="preserve"> </w:t>
      </w:r>
    </w:p>
    <w:p w:rsidR="005E6108" w:rsidRDefault="00EB704F">
      <w:pPr>
        <w:spacing w:after="95" w:line="259" w:lineRule="auto"/>
        <w:ind w:left="142" w:firstLine="0"/>
        <w:jc w:val="left"/>
      </w:pPr>
      <w:r>
        <w:t xml:space="preserve">  </w:t>
      </w:r>
    </w:p>
    <w:p w:rsidR="005E6108" w:rsidRDefault="00EB704F">
      <w:pPr>
        <w:pStyle w:val="Ttulo1"/>
        <w:spacing w:after="103"/>
        <w:ind w:right="225"/>
      </w:pPr>
      <w:r>
        <w:t xml:space="preserve">Propuesta de resolución </w:t>
      </w:r>
      <w:r>
        <w:rPr>
          <w:b w:val="0"/>
        </w:rPr>
        <w:t xml:space="preserve"> </w:t>
      </w:r>
    </w:p>
    <w:p w:rsidR="005E6108" w:rsidRDefault="00EB704F">
      <w:pPr>
        <w:spacing w:after="98" w:line="259" w:lineRule="auto"/>
        <w:ind w:left="0" w:right="161" w:firstLine="0"/>
        <w:jc w:val="center"/>
      </w:pPr>
      <w:r>
        <w:t xml:space="preserve">  </w:t>
      </w:r>
    </w:p>
    <w:p w:rsidR="005E6108" w:rsidRDefault="00EB704F">
      <w:pPr>
        <w:spacing w:after="111"/>
        <w:ind w:left="137" w:right="349"/>
      </w:pPr>
      <w:r>
        <w:t xml:space="preserve">PRIMERO. - Aprobar y suscribir la adhesión a proyectos incluidos en el Plan Transformación Digital Municipal 2020, aprobado por el Consejo de Gobierno Insular del Cabildo Insular de </w:t>
      </w:r>
      <w:r>
        <w:t xml:space="preserve">Tenerife, con fecha 5 de febrero de 2020, según modelo de adhesión transcrito a continuación: </w:t>
      </w:r>
    </w:p>
    <w:p w:rsidR="005E6108" w:rsidRDefault="00EB704F">
      <w:pPr>
        <w:spacing w:after="139" w:line="259" w:lineRule="auto"/>
        <w:ind w:left="142" w:firstLine="0"/>
        <w:jc w:val="left"/>
      </w:pPr>
      <w:r>
        <w:t xml:space="preserve"> </w:t>
      </w:r>
    </w:p>
    <w:p w:rsidR="005E6108" w:rsidRDefault="00EB704F">
      <w:pPr>
        <w:spacing w:after="8" w:line="251" w:lineRule="auto"/>
        <w:ind w:left="137" w:right="348"/>
      </w:pPr>
      <w:r>
        <w:rPr>
          <w:i/>
        </w:rPr>
        <w:t xml:space="preserve">“Modelo de Adhesión a proyectos del Plan de Transformación Digital Municipal 2020 </w:t>
      </w:r>
    </w:p>
    <w:p w:rsidR="005E6108" w:rsidRDefault="00EB704F">
      <w:pPr>
        <w:spacing w:after="0" w:line="259" w:lineRule="auto"/>
        <w:ind w:left="142" w:firstLine="0"/>
        <w:jc w:val="left"/>
      </w:pPr>
      <w:r>
        <w:rPr>
          <w:i/>
        </w:rPr>
        <w:t xml:space="preserve"> </w:t>
      </w:r>
    </w:p>
    <w:tbl>
      <w:tblPr>
        <w:tblStyle w:val="TableGrid"/>
        <w:tblW w:w="8615" w:type="dxa"/>
        <w:tblInd w:w="146" w:type="dxa"/>
        <w:tblCellMar>
          <w:top w:w="0" w:type="dxa"/>
          <w:left w:w="108" w:type="dxa"/>
          <w:bottom w:w="0" w:type="dxa"/>
          <w:right w:w="85" w:type="dxa"/>
        </w:tblCellMar>
        <w:tblLook w:val="04A0" w:firstRow="1" w:lastRow="0" w:firstColumn="1" w:lastColumn="0" w:noHBand="0" w:noVBand="1"/>
      </w:tblPr>
      <w:tblGrid>
        <w:gridCol w:w="5211"/>
        <w:gridCol w:w="689"/>
        <w:gridCol w:w="739"/>
        <w:gridCol w:w="1976"/>
      </w:tblGrid>
      <w:tr w:rsidR="005E6108">
        <w:trPr>
          <w:trHeight w:val="516"/>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i/>
              </w:rPr>
              <w:t>Proyectos</w:t>
            </w:r>
            <w:r>
              <w:rPr>
                <w:i/>
                <w:vertAlign w:val="superscript"/>
              </w:rPr>
              <w:t>(1)</w:t>
            </w:r>
            <w:r>
              <w:rPr>
                <w:rFonts w:ascii="Times New Roman" w:eastAsia="Times New Roman" w:hAnsi="Times New Roman" w:cs="Times New Roman"/>
                <w:sz w:val="24"/>
              </w:rPr>
              <w:t xml:space="preserve"> </w:t>
            </w:r>
          </w:p>
        </w:tc>
        <w:tc>
          <w:tcPr>
            <w:tcW w:w="1428" w:type="dxa"/>
            <w:gridSpan w:val="2"/>
            <w:tcBorders>
              <w:top w:val="single" w:sz="4" w:space="0" w:color="000000"/>
              <w:left w:val="single" w:sz="4" w:space="0" w:color="000000"/>
              <w:bottom w:val="single" w:sz="4" w:space="0" w:color="000000"/>
              <w:right w:val="single" w:sz="4" w:space="0" w:color="000000"/>
            </w:tcBorders>
          </w:tcPr>
          <w:p w:rsidR="005E6108" w:rsidRDefault="00EB704F">
            <w:pPr>
              <w:spacing w:after="41" w:line="259" w:lineRule="auto"/>
              <w:ind w:left="0" w:right="25" w:firstLine="0"/>
              <w:jc w:val="center"/>
            </w:pPr>
            <w:r>
              <w:rPr>
                <w:i/>
              </w:rPr>
              <w:t>Solicita</w:t>
            </w:r>
            <w:r>
              <w:rPr>
                <w:i/>
                <w:vertAlign w:val="superscript"/>
              </w:rPr>
              <w:t>(2)</w:t>
            </w:r>
            <w:r>
              <w:rPr>
                <w:i/>
              </w:rPr>
              <w:t xml:space="preserve"> </w:t>
            </w:r>
          </w:p>
          <w:p w:rsidR="005E6108" w:rsidRDefault="00EB704F">
            <w:pPr>
              <w:spacing w:after="0" w:line="259" w:lineRule="auto"/>
              <w:ind w:left="0" w:right="25" w:firstLine="0"/>
              <w:jc w:val="center"/>
            </w:pPr>
            <w:r>
              <w:rPr>
                <w:i/>
              </w:rPr>
              <w:t>Adhesión</w:t>
            </w:r>
            <w:r>
              <w:rPr>
                <w:rFonts w:ascii="Times New Roman" w:eastAsia="Times New Roman" w:hAnsi="Times New Roman" w:cs="Times New Roman"/>
                <w:sz w:val="24"/>
              </w:rPr>
              <w:t xml:space="preserve"> </w:t>
            </w:r>
          </w:p>
        </w:tc>
        <w:tc>
          <w:tcPr>
            <w:tcW w:w="1976" w:type="dxa"/>
            <w:vMerge w:val="restart"/>
            <w:tcBorders>
              <w:top w:val="single" w:sz="4" w:space="0" w:color="000000"/>
              <w:left w:val="single" w:sz="4" w:space="0" w:color="000000"/>
              <w:bottom w:val="single" w:sz="4" w:space="0" w:color="000000"/>
              <w:right w:val="single" w:sz="4" w:space="0" w:color="000000"/>
            </w:tcBorders>
          </w:tcPr>
          <w:p w:rsidR="005E6108" w:rsidRDefault="00EB704F">
            <w:pPr>
              <w:spacing w:after="0" w:line="259" w:lineRule="auto"/>
              <w:ind w:left="0" w:firstLine="0"/>
              <w:jc w:val="center"/>
            </w:pPr>
            <w:r>
              <w:rPr>
                <w:i/>
              </w:rPr>
              <w:t xml:space="preserve">Modalidad de Ejecución </w:t>
            </w:r>
          </w:p>
        </w:tc>
      </w:tr>
      <w:tr w:rsidR="005E6108">
        <w:trPr>
          <w:trHeight w:val="262"/>
        </w:trPr>
        <w:tc>
          <w:tcPr>
            <w:tcW w:w="0" w:type="auto"/>
            <w:vMerge/>
            <w:tcBorders>
              <w:top w:val="nil"/>
              <w:left w:val="single" w:sz="4" w:space="0" w:color="000000"/>
              <w:bottom w:val="single" w:sz="4" w:space="0" w:color="000000"/>
              <w:right w:val="single" w:sz="4" w:space="0" w:color="000000"/>
            </w:tcBorders>
          </w:tcPr>
          <w:p w:rsidR="005E6108" w:rsidRDefault="005E6108">
            <w:pPr>
              <w:spacing w:after="160" w:line="259" w:lineRule="auto"/>
              <w:ind w:left="0" w:firstLine="0"/>
              <w:jc w:val="left"/>
            </w:pPr>
          </w:p>
        </w:tc>
        <w:tc>
          <w:tcPr>
            <w:tcW w:w="689" w:type="dxa"/>
            <w:tcBorders>
              <w:top w:val="single" w:sz="4" w:space="0" w:color="000000"/>
              <w:left w:val="single" w:sz="4" w:space="0" w:color="000000"/>
              <w:bottom w:val="single" w:sz="4" w:space="0" w:color="000000"/>
              <w:right w:val="single" w:sz="4" w:space="0" w:color="000000"/>
            </w:tcBorders>
          </w:tcPr>
          <w:p w:rsidR="005E6108" w:rsidRDefault="00EB704F">
            <w:pPr>
              <w:spacing w:after="0" w:line="259" w:lineRule="auto"/>
              <w:ind w:left="0" w:right="24" w:firstLine="0"/>
              <w:jc w:val="center"/>
            </w:pPr>
            <w:r>
              <w:rPr>
                <w:i/>
              </w:rPr>
              <w:t xml:space="preserve">SI </w:t>
            </w:r>
          </w:p>
        </w:tc>
        <w:tc>
          <w:tcPr>
            <w:tcW w:w="739" w:type="dxa"/>
            <w:tcBorders>
              <w:top w:val="single" w:sz="4" w:space="0" w:color="000000"/>
              <w:left w:val="single" w:sz="4" w:space="0" w:color="000000"/>
              <w:bottom w:val="single" w:sz="4" w:space="0" w:color="000000"/>
              <w:right w:val="single" w:sz="4" w:space="0" w:color="000000"/>
            </w:tcBorders>
          </w:tcPr>
          <w:p w:rsidR="005E6108" w:rsidRDefault="00EB704F">
            <w:pPr>
              <w:spacing w:after="0" w:line="259" w:lineRule="auto"/>
              <w:ind w:left="96" w:firstLine="0"/>
              <w:jc w:val="left"/>
            </w:pPr>
            <w:r>
              <w:rPr>
                <w:i/>
              </w:rPr>
              <w:t xml:space="preserve">NO </w:t>
            </w:r>
          </w:p>
        </w:tc>
        <w:tc>
          <w:tcPr>
            <w:tcW w:w="0" w:type="auto"/>
            <w:vMerge/>
            <w:tcBorders>
              <w:top w:val="nil"/>
              <w:left w:val="single" w:sz="4" w:space="0" w:color="000000"/>
              <w:bottom w:val="single" w:sz="4" w:space="0" w:color="000000"/>
              <w:right w:val="single" w:sz="4" w:space="0" w:color="000000"/>
            </w:tcBorders>
          </w:tcPr>
          <w:p w:rsidR="005E6108" w:rsidRDefault="005E6108">
            <w:pPr>
              <w:spacing w:after="160" w:line="259" w:lineRule="auto"/>
              <w:ind w:left="0" w:firstLine="0"/>
              <w:jc w:val="left"/>
            </w:pPr>
          </w:p>
        </w:tc>
      </w:tr>
      <w:tr w:rsidR="005E6108">
        <w:trPr>
          <w:trHeight w:val="727"/>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i/>
              </w:rPr>
              <w:t xml:space="preserve">P20.1 Alojamiento sedes electrónicas y portales </w:t>
            </w:r>
          </w:p>
          <w:p w:rsidR="005E6108" w:rsidRDefault="00EB704F">
            <w:pPr>
              <w:spacing w:after="0" w:line="259" w:lineRule="auto"/>
              <w:ind w:left="0" w:firstLine="0"/>
              <w:jc w:val="left"/>
            </w:pPr>
            <w:r>
              <w:rPr>
                <w:i/>
              </w:rPr>
              <w:t xml:space="preserve">Web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2" w:firstLine="0"/>
              <w:jc w:val="center"/>
            </w:pPr>
            <w:r>
              <w:rPr>
                <w:i/>
              </w:rP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8" w:firstLine="0"/>
              <w:jc w:val="center"/>
            </w:pPr>
            <w:r>
              <w:rPr>
                <w:i/>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30" w:firstLine="0"/>
              <w:jc w:val="center"/>
            </w:pPr>
            <w:r>
              <w:rPr>
                <w:i/>
              </w:rPr>
              <w:t xml:space="preserve">Cabildo </w:t>
            </w:r>
          </w:p>
        </w:tc>
      </w:tr>
      <w:tr w:rsidR="005E6108">
        <w:trPr>
          <w:trHeight w:val="994"/>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i/>
              </w:rPr>
              <w:t xml:space="preserve">P20.2 Apoyo para la implantación, evolución y/o mantenimiento de soluciones tecnológicas de la Administración Electrónica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2" w:firstLine="0"/>
              <w:jc w:val="center"/>
            </w:pPr>
            <w:r>
              <w:rPr>
                <w:i/>
              </w:rP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8" w:firstLine="0"/>
              <w:jc w:val="center"/>
            </w:pPr>
            <w:r>
              <w:rPr>
                <w:i/>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7" w:firstLine="0"/>
              <w:jc w:val="center"/>
            </w:pPr>
            <w:r>
              <w:rPr>
                <w:i/>
              </w:rPr>
              <w:t>Ayuntamiento</w:t>
            </w:r>
            <w:r>
              <w:rPr>
                <w:i/>
                <w:vertAlign w:val="superscript"/>
              </w:rPr>
              <w:t>(3)</w:t>
            </w:r>
            <w:r>
              <w:rPr>
                <w:rFonts w:ascii="Times New Roman" w:eastAsia="Times New Roman" w:hAnsi="Times New Roman" w:cs="Times New Roman"/>
                <w:sz w:val="24"/>
              </w:rPr>
              <w:t xml:space="preserve"> </w:t>
            </w:r>
          </w:p>
        </w:tc>
      </w:tr>
      <w:tr w:rsidR="005E6108">
        <w:trPr>
          <w:trHeight w:val="850"/>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i/>
              </w:rPr>
              <w:t xml:space="preserve">P20.3 Apoyo y adecuación al ENS y al RGPD para ayuntamientos hasta 30.000 habitantes.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2" w:firstLine="0"/>
              <w:jc w:val="center"/>
            </w:pPr>
            <w:r>
              <w:rPr>
                <w:i/>
              </w:rP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8" w:firstLine="0"/>
              <w:jc w:val="center"/>
            </w:pPr>
            <w:r>
              <w:rPr>
                <w:i/>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30" w:firstLine="0"/>
              <w:jc w:val="center"/>
            </w:pPr>
            <w:r>
              <w:rPr>
                <w:i/>
              </w:rPr>
              <w:t xml:space="preserve">Cabildo </w:t>
            </w:r>
          </w:p>
        </w:tc>
      </w:tr>
      <w:tr w:rsidR="005E6108">
        <w:trPr>
          <w:trHeight w:val="1001"/>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i/>
              </w:rPr>
              <w:t xml:space="preserve">P20.4. Apoyo para la ejecución de acciones de modernización, simplificación administrativa y mejora de los servicios públicos municipales.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6" w:firstLine="0"/>
              <w:jc w:val="center"/>
            </w:pPr>
            <w:r>
              <w:rPr>
                <w:i/>
              </w:rPr>
              <w:t xml:space="preserve">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5" w:firstLine="0"/>
              <w:jc w:val="center"/>
            </w:pPr>
            <w:r>
              <w:rPr>
                <w:i/>
              </w:rPr>
              <w:t xml:space="preserve">X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7" w:firstLine="0"/>
              <w:jc w:val="center"/>
            </w:pPr>
            <w:r>
              <w:rPr>
                <w:i/>
              </w:rPr>
              <w:t>Ayuntamiento</w:t>
            </w:r>
            <w:r>
              <w:rPr>
                <w:i/>
                <w:vertAlign w:val="superscript"/>
              </w:rPr>
              <w:t>(3)</w:t>
            </w:r>
            <w:r>
              <w:rPr>
                <w:rFonts w:ascii="Times New Roman" w:eastAsia="Times New Roman" w:hAnsi="Times New Roman" w:cs="Times New Roman"/>
                <w:sz w:val="24"/>
              </w:rPr>
              <w:t xml:space="preserve"> </w:t>
            </w:r>
          </w:p>
        </w:tc>
      </w:tr>
      <w:tr w:rsidR="005E6108">
        <w:trPr>
          <w:trHeight w:val="578"/>
        </w:trPr>
        <w:tc>
          <w:tcPr>
            <w:tcW w:w="5211"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firstLine="0"/>
              <w:jc w:val="left"/>
            </w:pPr>
            <w:r>
              <w:rPr>
                <w:i/>
              </w:rPr>
              <w:t xml:space="preserve">P20.5. Formación y divulgación. </w:t>
            </w: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22" w:firstLine="0"/>
              <w:jc w:val="center"/>
            </w:pPr>
            <w:r>
              <w:rPr>
                <w:i/>
              </w:rPr>
              <w:t xml:space="preserve">X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38" w:firstLine="0"/>
              <w:jc w:val="center"/>
            </w:pPr>
            <w:r>
              <w:rPr>
                <w:i/>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30" w:firstLine="0"/>
              <w:jc w:val="center"/>
            </w:pPr>
            <w:r>
              <w:rPr>
                <w:i/>
              </w:rPr>
              <w:t xml:space="preserve">Cabildo </w:t>
            </w:r>
          </w:p>
        </w:tc>
      </w:tr>
      <w:tr w:rsidR="005E6108">
        <w:trPr>
          <w:trHeight w:val="578"/>
        </w:trPr>
        <w:tc>
          <w:tcPr>
            <w:tcW w:w="5211" w:type="dxa"/>
            <w:tcBorders>
              <w:top w:val="single" w:sz="4" w:space="0" w:color="000000"/>
              <w:left w:val="single" w:sz="4" w:space="0" w:color="000000"/>
              <w:bottom w:val="single" w:sz="4" w:space="0" w:color="000000"/>
              <w:right w:val="single" w:sz="4" w:space="0" w:color="000000"/>
            </w:tcBorders>
          </w:tcPr>
          <w:p w:rsidR="005E6108" w:rsidRDefault="005E6108">
            <w:pPr>
              <w:spacing w:after="160" w:line="259" w:lineRule="auto"/>
              <w:ind w:left="0" w:firstLine="0"/>
              <w:jc w:val="left"/>
            </w:pPr>
          </w:p>
        </w:tc>
        <w:tc>
          <w:tcPr>
            <w:tcW w:w="68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59" w:firstLine="0"/>
              <w:jc w:val="center"/>
            </w:pPr>
            <w:r>
              <w:rPr>
                <w:i/>
              </w:rPr>
              <w:t xml:space="preserve"> </w:t>
            </w:r>
          </w:p>
        </w:tc>
        <w:tc>
          <w:tcPr>
            <w:tcW w:w="739"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61" w:firstLine="0"/>
              <w:jc w:val="center"/>
            </w:pPr>
            <w:r>
              <w:rPr>
                <w:i/>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5E6108" w:rsidRDefault="00EB704F">
            <w:pPr>
              <w:spacing w:after="0" w:line="259" w:lineRule="auto"/>
              <w:ind w:left="0" w:right="4" w:firstLine="0"/>
              <w:jc w:val="center"/>
            </w:pPr>
            <w:r>
              <w:rPr>
                <w:i/>
              </w:rPr>
              <w:t>Ayuntamiento</w:t>
            </w:r>
            <w:r>
              <w:rPr>
                <w:i/>
                <w:vertAlign w:val="superscript"/>
              </w:rPr>
              <w:t>(3)</w:t>
            </w:r>
            <w:r>
              <w:rPr>
                <w:rFonts w:ascii="Times New Roman" w:eastAsia="Times New Roman" w:hAnsi="Times New Roman" w:cs="Times New Roman"/>
                <w:sz w:val="24"/>
              </w:rPr>
              <w:t xml:space="preserve"> </w:t>
            </w:r>
          </w:p>
        </w:tc>
      </w:tr>
    </w:tbl>
    <w:p w:rsidR="005E6108" w:rsidRDefault="00EB704F">
      <w:pPr>
        <w:spacing w:after="0" w:line="259" w:lineRule="auto"/>
        <w:ind w:left="862" w:firstLine="0"/>
        <w:jc w:val="left"/>
      </w:pPr>
      <w:r>
        <w:rPr>
          <w:i/>
        </w:rPr>
        <w:t xml:space="preserve"> </w:t>
      </w:r>
    </w:p>
    <w:p w:rsidR="005E6108" w:rsidRDefault="00EB704F">
      <w:pPr>
        <w:numPr>
          <w:ilvl w:val="0"/>
          <w:numId w:val="3"/>
        </w:numPr>
        <w:spacing w:after="263" w:line="251" w:lineRule="auto"/>
        <w:ind w:right="348" w:hanging="360"/>
      </w:pPr>
      <w:r>
        <w:rPr>
          <w:i/>
        </w:rPr>
        <w:t xml:space="preserve">El detalle y condiciones de cada proyecto es el incluido en el plan aprobado y notificado. </w:t>
      </w:r>
    </w:p>
    <w:p w:rsidR="005E6108" w:rsidRDefault="00EB704F">
      <w:pPr>
        <w:numPr>
          <w:ilvl w:val="0"/>
          <w:numId w:val="3"/>
        </w:numPr>
        <w:spacing w:after="223" w:line="251" w:lineRule="auto"/>
        <w:ind w:right="348" w:hanging="360"/>
      </w:pPr>
      <w:r>
        <w:rPr>
          <w:i/>
        </w:rPr>
        <w:t xml:space="preserve">Indicar con una X, en alguna de las columnas “SI” o “NO”, si se solicita o no, cada proyecto. </w:t>
      </w:r>
    </w:p>
    <w:p w:rsidR="005E6108" w:rsidRDefault="00EB704F">
      <w:pPr>
        <w:numPr>
          <w:ilvl w:val="0"/>
          <w:numId w:val="3"/>
        </w:numPr>
        <w:spacing w:after="226" w:line="251" w:lineRule="auto"/>
        <w:ind w:right="348" w:hanging="360"/>
      </w:pPr>
      <w:r>
        <w:rPr>
          <w:i/>
        </w:rPr>
        <w:t xml:space="preserve">Debe aportar cumplimentado el Anexo I para la solicitud de este proyecto. </w:t>
      </w:r>
    </w:p>
    <w:p w:rsidR="005E6108" w:rsidRDefault="00EB704F">
      <w:pPr>
        <w:spacing w:after="0" w:line="259" w:lineRule="auto"/>
        <w:ind w:left="862" w:firstLine="0"/>
        <w:jc w:val="left"/>
      </w:pPr>
      <w:r>
        <w:rPr>
          <w:i/>
        </w:rPr>
        <w:t xml:space="preserve"> </w:t>
      </w:r>
    </w:p>
    <w:p w:rsidR="005E6108" w:rsidRDefault="00EB704F">
      <w:pPr>
        <w:spacing w:after="0" w:line="259" w:lineRule="auto"/>
        <w:ind w:left="862" w:firstLine="0"/>
        <w:jc w:val="left"/>
      </w:pPr>
      <w:r>
        <w:rPr>
          <w:i/>
        </w:rPr>
        <w:t xml:space="preserve"> </w:t>
      </w:r>
    </w:p>
    <w:p w:rsidR="005E6108" w:rsidRDefault="00EB704F">
      <w:pPr>
        <w:spacing w:after="0" w:line="259" w:lineRule="auto"/>
        <w:ind w:left="0" w:right="365" w:firstLine="0"/>
        <w:jc w:val="right"/>
      </w:pPr>
      <w:r>
        <w:rPr>
          <w:i/>
        </w:rPr>
        <w:t xml:space="preserve">Ayuntamiento de Candelaria, a 27 de febrero de 2020. </w:t>
      </w:r>
    </w:p>
    <w:p w:rsidR="005E6108" w:rsidRDefault="00EB704F">
      <w:pPr>
        <w:spacing w:after="0" w:line="259" w:lineRule="auto"/>
        <w:ind w:left="0" w:right="302" w:firstLine="0"/>
        <w:jc w:val="right"/>
      </w:pPr>
      <w:r>
        <w:rPr>
          <w:i/>
        </w:rPr>
        <w:t xml:space="preserve"> </w:t>
      </w:r>
    </w:p>
    <w:p w:rsidR="005E6108" w:rsidRDefault="00EB704F">
      <w:pPr>
        <w:spacing w:after="13" w:line="259" w:lineRule="auto"/>
        <w:ind w:left="556" w:firstLine="0"/>
        <w:jc w:val="center"/>
      </w:pPr>
      <w:r>
        <w:rPr>
          <w:i/>
        </w:rPr>
        <w:t xml:space="preserve"> </w:t>
      </w:r>
    </w:p>
    <w:p w:rsidR="005E6108" w:rsidRDefault="00EB704F">
      <w:pPr>
        <w:spacing w:after="218" w:line="259" w:lineRule="auto"/>
        <w:ind w:left="497" w:firstLine="0"/>
        <w:jc w:val="center"/>
      </w:pPr>
      <w:r>
        <w:rPr>
          <w:i/>
        </w:rPr>
        <w:t xml:space="preserve">DOCUMENTO FIRMADO ELECTRÓNICAMENTE” </w:t>
      </w:r>
    </w:p>
    <w:p w:rsidR="005E6108" w:rsidRDefault="00EB704F">
      <w:pPr>
        <w:ind w:left="137" w:right="349"/>
      </w:pPr>
      <w:r>
        <w:t xml:space="preserve">SEGUNDO. - Facultar a la Alcaldesa- Presidenta para la firma del documento de adhesión y de la documentación precisa para la ejecución del mismo.  </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spacing w:after="109"/>
        <w:ind w:left="137" w:right="349"/>
      </w:pPr>
      <w:r>
        <w:t>TERCERO. - Dar traslado del acuerdo que se adopte al Cabildo de Tene</w:t>
      </w:r>
      <w:r>
        <w:t xml:space="preserve">rife a los efectos oportunos.” </w:t>
      </w:r>
    </w:p>
    <w:p w:rsidR="005E6108" w:rsidRDefault="00EB704F">
      <w:pPr>
        <w:spacing w:after="0" w:line="259" w:lineRule="auto"/>
        <w:ind w:left="850" w:firstLine="0"/>
        <w:jc w:val="left"/>
      </w:pPr>
      <w:r>
        <w:t xml:space="preserve"> </w:t>
      </w:r>
    </w:p>
    <w:p w:rsidR="005E6108" w:rsidRDefault="00EB704F">
      <w:pPr>
        <w:spacing w:after="100" w:line="259" w:lineRule="auto"/>
        <w:ind w:left="0" w:right="225" w:firstLine="0"/>
        <w:jc w:val="center"/>
      </w:pPr>
      <w:r>
        <w:t xml:space="preserve">No obstante, la Junta de Gobierno Local acordará lo más procedente. </w:t>
      </w:r>
    </w:p>
    <w:p w:rsidR="005E6108" w:rsidRDefault="00EB704F">
      <w:pPr>
        <w:spacing w:after="98" w:line="259" w:lineRule="auto"/>
        <w:ind w:left="0" w:right="164" w:firstLine="0"/>
        <w:jc w:val="center"/>
      </w:pPr>
      <w:r>
        <w:t xml:space="preserve"> </w:t>
      </w:r>
    </w:p>
    <w:p w:rsidR="005E6108" w:rsidRDefault="00EB704F">
      <w:pPr>
        <w:spacing w:after="101" w:line="259" w:lineRule="auto"/>
        <w:ind w:left="0" w:right="164" w:firstLine="0"/>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6742634</wp:posOffset>
                </wp:positionV>
                <wp:extent cx="161330" cy="3568751"/>
                <wp:effectExtent l="0" t="0" r="0" b="0"/>
                <wp:wrapSquare wrapText="bothSides"/>
                <wp:docPr id="10731" name="Group 10731"/>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1233" name="Rectangle 1233"/>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1234" name="Rectangle 1234"/>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7 de 8 </w:t>
                              </w:r>
                            </w:p>
                          </w:txbxContent>
                        </wps:txbx>
                        <wps:bodyPr horzOverflow="overflow" vert="horz" lIns="0" tIns="0" rIns="0" bIns="0" rtlCol="0">
                          <a:noAutofit/>
                        </wps:bodyPr>
                      </wps:wsp>
                    </wpg:wgp>
                  </a:graphicData>
                </a:graphic>
              </wp:anchor>
            </w:drawing>
          </mc:Choice>
          <mc:Fallback xmlns:a="http://schemas.openxmlformats.org/drawingml/2006/main">
            <w:pict>
              <v:group id="Group 10731" style="width:12.7031pt;height:281.004pt;position:absolute;mso-position-horizontal-relative:page;mso-position-horizontal:absolute;margin-left:682.278pt;mso-position-vertical-relative:page;margin-top:530.916pt;" coordsize="1613,35687">
                <v:rect id="Rectangle 1233"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1234"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8 </w:t>
                        </w:r>
                      </w:p>
                    </w:txbxContent>
                  </v:textbox>
                </v:rect>
                <w10:wrap type="square"/>
              </v:group>
            </w:pict>
          </mc:Fallback>
        </mc:AlternateContent>
      </w:r>
      <w:r>
        <w:t xml:space="preserve"> </w:t>
      </w:r>
    </w:p>
    <w:p w:rsidR="005E6108" w:rsidRDefault="00EB704F">
      <w:pPr>
        <w:spacing w:after="95" w:line="259" w:lineRule="auto"/>
        <w:ind w:left="0" w:right="164" w:firstLine="0"/>
        <w:jc w:val="center"/>
      </w:pPr>
      <w:r>
        <w:t xml:space="preserve"> </w:t>
      </w:r>
    </w:p>
    <w:p w:rsidR="005E6108" w:rsidRDefault="00EB704F">
      <w:pPr>
        <w:spacing w:after="0"/>
        <w:ind w:left="137" w:right="287"/>
      </w:pPr>
      <w:r>
        <w:rPr>
          <w:b/>
        </w:rPr>
        <w:t xml:space="preserve">La Junta de Gobierno Local, previo debate y por unanimidad de los miembros presentes, acuerda: </w:t>
      </w:r>
    </w:p>
    <w:p w:rsidR="005E6108" w:rsidRDefault="00EB704F">
      <w:pPr>
        <w:spacing w:after="0" w:line="259" w:lineRule="auto"/>
        <w:ind w:left="142" w:firstLine="0"/>
        <w:jc w:val="left"/>
      </w:pPr>
      <w:r>
        <w:rPr>
          <w:b/>
        </w:rPr>
        <w:t xml:space="preserve"> </w:t>
      </w:r>
    </w:p>
    <w:p w:rsidR="005E6108" w:rsidRDefault="00EB704F">
      <w:pPr>
        <w:spacing w:after="0" w:line="259" w:lineRule="auto"/>
        <w:ind w:left="142" w:firstLine="0"/>
        <w:jc w:val="left"/>
      </w:pPr>
      <w:r>
        <w:rPr>
          <w:b/>
        </w:rPr>
        <w:t xml:space="preserve"> </w:t>
      </w:r>
    </w:p>
    <w:p w:rsidR="005E6108" w:rsidRDefault="00EB704F">
      <w:pPr>
        <w:spacing w:after="234"/>
        <w:ind w:left="137" w:right="349"/>
      </w:pPr>
      <w:r>
        <w:t xml:space="preserve">PRIMERO. - </w:t>
      </w:r>
      <w:r>
        <w:t xml:space="preserve">Aprobar y suscribir la adhesión a proyectos incluidos en el Plan Transformación Digital Municipal 2020, aprobado por el Consejo de Gobierno Insular del Cabildo Insular de Tenerife, con fecha 5 de febrero de 2020. </w:t>
      </w:r>
    </w:p>
    <w:p w:rsidR="005E6108" w:rsidRDefault="00EB704F">
      <w:pPr>
        <w:ind w:left="137" w:right="349"/>
      </w:pPr>
      <w:r>
        <w:t xml:space="preserve">SEGUNDO. - Facultar a la Alcaldesa- </w:t>
      </w:r>
      <w:r>
        <w:t xml:space="preserve">Presidenta para la firma del documento de adhesión y de la documentación precisa para la ejecución del mismo.  </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t xml:space="preserve"> </w:t>
      </w:r>
    </w:p>
    <w:p w:rsidR="005E6108" w:rsidRDefault="00EB704F">
      <w:pPr>
        <w:ind w:left="137" w:right="349"/>
      </w:pPr>
      <w:r>
        <w:t>TERCERO. - Dar traslado del acuerdo que se adopte al Cabildo de Tenerife a los efectos oportunos</w:t>
      </w:r>
      <w:r>
        <w:rPr>
          <w:rFonts w:ascii="Times New Roman" w:eastAsia="Times New Roman" w:hAnsi="Times New Roman" w:cs="Times New Roman"/>
          <w:sz w:val="24"/>
        </w:rPr>
        <w:t xml:space="preserve"> </w:t>
      </w:r>
    </w:p>
    <w:p w:rsidR="005E6108" w:rsidRDefault="00EB704F">
      <w:pPr>
        <w:spacing w:after="0" w:line="259" w:lineRule="auto"/>
        <w:ind w:left="142" w:firstLine="0"/>
        <w:jc w:val="left"/>
      </w:pPr>
      <w:r>
        <w:rPr>
          <w:b/>
        </w:rPr>
        <w:t xml:space="preserve"> </w:t>
      </w:r>
    </w:p>
    <w:p w:rsidR="005E6108" w:rsidRDefault="00EB704F">
      <w:pPr>
        <w:spacing w:after="0" w:line="259" w:lineRule="auto"/>
        <w:ind w:left="142" w:firstLine="0"/>
        <w:jc w:val="left"/>
      </w:pPr>
      <w:r>
        <w:rPr>
          <w:b/>
        </w:rPr>
        <w:t xml:space="preserve"> </w:t>
      </w:r>
    </w:p>
    <w:p w:rsidR="005E6108" w:rsidRDefault="00EB704F">
      <w:pPr>
        <w:spacing w:after="0" w:line="259" w:lineRule="auto"/>
        <w:ind w:left="142" w:firstLine="0"/>
        <w:jc w:val="left"/>
      </w:pPr>
      <w:r>
        <w:rPr>
          <w:rFonts w:ascii="Verdana" w:eastAsia="Verdana" w:hAnsi="Verdana" w:cs="Verdana"/>
          <w:sz w:val="18"/>
        </w:rPr>
        <w:t xml:space="preserve"> </w:t>
      </w:r>
    </w:p>
    <w:p w:rsidR="005E6108" w:rsidRDefault="00EB704F">
      <w:pPr>
        <w:spacing w:line="259" w:lineRule="auto"/>
        <w:ind w:left="142" w:firstLine="0"/>
        <w:jc w:val="left"/>
      </w:pPr>
      <w:r>
        <w:rPr>
          <w:rFonts w:ascii="Verdana" w:eastAsia="Verdana" w:hAnsi="Verdana" w:cs="Verdana"/>
          <w:sz w:val="18"/>
        </w:rPr>
        <w:t xml:space="preserve"> </w:t>
      </w:r>
    </w:p>
    <w:p w:rsidR="005E6108" w:rsidRDefault="00EB704F">
      <w:pPr>
        <w:spacing w:after="112"/>
        <w:ind w:left="137" w:right="287"/>
      </w:pPr>
      <w:r>
        <w:rPr>
          <w:b/>
        </w:rPr>
        <w:t xml:space="preserve">3.-Urgencias </w:t>
      </w:r>
    </w:p>
    <w:p w:rsidR="005E6108" w:rsidRDefault="00EB704F">
      <w:pPr>
        <w:spacing w:after="98" w:line="259" w:lineRule="auto"/>
        <w:ind w:left="0" w:firstLine="0"/>
        <w:jc w:val="left"/>
      </w:pPr>
      <w:r>
        <w:t xml:space="preserve"> </w:t>
      </w:r>
    </w:p>
    <w:p w:rsidR="005E6108" w:rsidRDefault="00EB704F">
      <w:pPr>
        <w:spacing w:after="89"/>
        <w:ind w:left="137" w:right="349"/>
      </w:pPr>
      <w:r>
        <w:t xml:space="preserve">No hubo. </w:t>
      </w:r>
    </w:p>
    <w:p w:rsidR="005E6108" w:rsidRDefault="00EB704F">
      <w:pPr>
        <w:spacing w:after="0" w:line="259" w:lineRule="auto"/>
        <w:ind w:left="142" w:firstLine="0"/>
        <w:jc w:val="left"/>
      </w:pPr>
      <w:r>
        <w:rPr>
          <w:rFonts w:ascii="Verdana" w:eastAsia="Verdana" w:hAnsi="Verdana" w:cs="Verdana"/>
          <w:sz w:val="18"/>
        </w:rPr>
        <w:t xml:space="preserve"> </w:t>
      </w:r>
    </w:p>
    <w:p w:rsidR="005E6108" w:rsidRDefault="00EB704F">
      <w:pPr>
        <w:spacing w:after="24" w:line="239" w:lineRule="auto"/>
        <w:ind w:left="142" w:right="9866" w:firstLine="0"/>
        <w:jc w:val="left"/>
      </w:pPr>
      <w:r>
        <w:rPr>
          <w:rFonts w:ascii="Verdana" w:eastAsia="Verdana" w:hAnsi="Verdana" w:cs="Verdana"/>
          <w:sz w:val="18"/>
        </w:rPr>
        <w:t xml:space="preserve">  </w:t>
      </w:r>
    </w:p>
    <w:p w:rsidR="005E6108" w:rsidRDefault="00EB704F">
      <w:pPr>
        <w:spacing w:after="0" w:line="259" w:lineRule="auto"/>
        <w:ind w:left="142" w:firstLine="0"/>
        <w:jc w:val="left"/>
      </w:pPr>
      <w:r>
        <w:t xml:space="preserve"> </w:t>
      </w:r>
    </w:p>
    <w:p w:rsidR="005E6108" w:rsidRDefault="00EB704F">
      <w:pPr>
        <w:spacing w:after="0" w:line="259" w:lineRule="auto"/>
        <w:ind w:left="142" w:firstLine="0"/>
        <w:jc w:val="left"/>
      </w:pPr>
      <w:r>
        <w:t xml:space="preserve"> </w:t>
      </w:r>
    </w:p>
    <w:p w:rsidR="005E6108" w:rsidRDefault="00EB704F">
      <w:pPr>
        <w:numPr>
          <w:ilvl w:val="0"/>
          <w:numId w:val="4"/>
        </w:numPr>
        <w:spacing w:after="438"/>
        <w:ind w:left="932" w:right="287" w:hanging="430"/>
      </w:pPr>
      <w:r>
        <w:rPr>
          <w:b/>
        </w:rPr>
        <w:t>ACTIVIDAD DE CONTROL</w:t>
      </w:r>
      <w:r>
        <w:rPr>
          <w:rFonts w:ascii="Times New Roman" w:eastAsia="Times New Roman" w:hAnsi="Times New Roman" w:cs="Times New Roman"/>
          <w:sz w:val="24"/>
        </w:rPr>
        <w:t xml:space="preserve"> </w:t>
      </w:r>
    </w:p>
    <w:p w:rsidR="005E6108" w:rsidRDefault="00EB704F">
      <w:pPr>
        <w:spacing w:after="111"/>
        <w:ind w:left="10" w:right="349"/>
      </w:pPr>
      <w:r>
        <w:t xml:space="preserve">4.------ </w:t>
      </w:r>
    </w:p>
    <w:p w:rsidR="005E6108" w:rsidRDefault="00EB704F">
      <w:pPr>
        <w:spacing w:after="95" w:line="259" w:lineRule="auto"/>
        <w:ind w:left="0" w:firstLine="0"/>
        <w:jc w:val="left"/>
      </w:pPr>
      <w:r>
        <w:t xml:space="preserve"> </w:t>
      </w:r>
    </w:p>
    <w:p w:rsidR="005E6108" w:rsidRDefault="00EB704F">
      <w:pPr>
        <w:numPr>
          <w:ilvl w:val="0"/>
          <w:numId w:val="4"/>
        </w:numPr>
        <w:spacing w:after="112"/>
        <w:ind w:left="932" w:right="287" w:hanging="430"/>
      </w:pPr>
      <w:r>
        <w:rPr>
          <w:b/>
        </w:rPr>
        <w:t xml:space="preserve">RUEGOS Y PREGUNTAS </w:t>
      </w:r>
    </w:p>
    <w:p w:rsidR="005E6108" w:rsidRDefault="00EB704F">
      <w:pPr>
        <w:spacing w:after="98" w:line="259" w:lineRule="auto"/>
        <w:ind w:left="142" w:firstLine="0"/>
        <w:jc w:val="left"/>
      </w:pPr>
      <w:r>
        <w:rPr>
          <w:b/>
        </w:rPr>
        <w:t xml:space="preserve"> </w:t>
      </w:r>
    </w:p>
    <w:p w:rsidR="005E6108" w:rsidRDefault="00EB704F">
      <w:pPr>
        <w:spacing w:after="112"/>
        <w:ind w:left="137" w:right="287"/>
      </w:pPr>
      <w:r>
        <w:rPr>
          <w:b/>
        </w:rPr>
        <w:t xml:space="preserve">5.-Ruegos y preguntas. </w:t>
      </w:r>
    </w:p>
    <w:p w:rsidR="005E6108" w:rsidRDefault="00EB704F">
      <w:pPr>
        <w:spacing w:after="98" w:line="259" w:lineRule="auto"/>
        <w:ind w:left="862" w:firstLine="0"/>
        <w:jc w:val="left"/>
      </w:pPr>
      <w:r>
        <w:t xml:space="preserve"> </w:t>
      </w:r>
    </w:p>
    <w:p w:rsidR="005E6108" w:rsidRDefault="00EB704F">
      <w:pPr>
        <w:spacing w:after="108"/>
        <w:ind w:left="137" w:right="349"/>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6742634</wp:posOffset>
                </wp:positionV>
                <wp:extent cx="161330" cy="3568751"/>
                <wp:effectExtent l="0" t="0" r="0" b="0"/>
                <wp:wrapTopAndBottom/>
                <wp:docPr id="10022" name="Group 10022"/>
                <wp:cNvGraphicFramePr/>
                <a:graphic xmlns:a="http://schemas.openxmlformats.org/drawingml/2006/main">
                  <a:graphicData uri="http://schemas.microsoft.com/office/word/2010/wordprocessingGroup">
                    <wpg:wgp>
                      <wpg:cNvGrpSpPr/>
                      <wpg:grpSpPr>
                        <a:xfrm>
                          <a:off x="0" y="0"/>
                          <a:ext cx="161330" cy="3568751"/>
                          <a:chOff x="0" y="0"/>
                          <a:chExt cx="161330" cy="3568751"/>
                        </a:xfrm>
                      </wpg:grpSpPr>
                      <wps:wsp>
                        <wps:cNvPr id="1311" name="Rectangle 1311"/>
                        <wps:cNvSpPr/>
                        <wps:spPr>
                          <a:xfrm rot="-5399999">
                            <a:off x="-2316608" y="1138919"/>
                            <a:ext cx="4746438" cy="113224"/>
                          </a:xfrm>
                          <a:prstGeom prst="rect">
                            <a:avLst/>
                          </a:prstGeom>
                          <a:ln>
                            <a:noFill/>
                          </a:ln>
                        </wps:spPr>
                        <wps:txbx>
                          <w:txbxContent>
                            <w:p w:rsidR="005E6108" w:rsidRDefault="00EB704F">
                              <w:pPr>
                                <w:spacing w:after="160" w:line="259" w:lineRule="auto"/>
                                <w:ind w:left="0" w:firstLine="0"/>
                                <w:jc w:val="left"/>
                              </w:pPr>
                              <w:r>
                                <w:rPr>
                                  <w:sz w:val="12"/>
                                </w:rPr>
                                <w:t xml:space="preserve">Cód. Validación: 7ES5ZQGAAGPGQ5G5QCML6ZF4Z | Verificación: https://candelaria.sedelectronica.es/ </w:t>
                              </w:r>
                            </w:p>
                          </w:txbxContent>
                        </wps:txbx>
                        <wps:bodyPr horzOverflow="overflow" vert="horz" lIns="0" tIns="0" rIns="0" bIns="0" rtlCol="0">
                          <a:noAutofit/>
                        </wps:bodyPr>
                      </wps:wsp>
                      <wps:wsp>
                        <wps:cNvPr id="1312" name="Rectangle 1312"/>
                        <wps:cNvSpPr/>
                        <wps:spPr>
                          <a:xfrm rot="-5399999">
                            <a:off x="-1985876" y="1393449"/>
                            <a:ext cx="4237378" cy="113224"/>
                          </a:xfrm>
                          <a:prstGeom prst="rect">
                            <a:avLst/>
                          </a:prstGeom>
                          <a:ln>
                            <a:noFill/>
                          </a:ln>
                        </wps:spPr>
                        <wps:txbx>
                          <w:txbxContent>
                            <w:p w:rsidR="005E6108" w:rsidRDefault="00EB704F">
                              <w:pPr>
                                <w:spacing w:after="160" w:line="259" w:lineRule="auto"/>
                                <w:ind w:left="0" w:firstLine="0"/>
                                <w:jc w:val="left"/>
                              </w:pPr>
                              <w:r>
                                <w:rPr>
                                  <w:sz w:val="12"/>
                                </w:rPr>
                                <w:t xml:space="preserve">Documento firmado electrónicamente desde la plataforma esPublico Gestiona | Página 8 de 8 </w:t>
                              </w:r>
                            </w:p>
                          </w:txbxContent>
                        </wps:txbx>
                        <wps:bodyPr horzOverflow="overflow" vert="horz" lIns="0" tIns="0" rIns="0" bIns="0" rtlCol="0">
                          <a:noAutofit/>
                        </wps:bodyPr>
                      </wps:wsp>
                    </wpg:wgp>
                  </a:graphicData>
                </a:graphic>
              </wp:anchor>
            </w:drawing>
          </mc:Choice>
          <mc:Fallback xmlns:a="http://schemas.openxmlformats.org/drawingml/2006/main">
            <w:pict>
              <v:group id="Group 10022" style="width:12.7031pt;height:281.004pt;position:absolute;mso-position-horizontal-relative:page;mso-position-horizontal:absolute;margin-left:682.278pt;mso-position-vertical-relative:page;margin-top:530.916pt;" coordsize="1613,35687">
                <v:rect id="Rectangle 1311" style="position:absolute;width:47464;height:1132;left:-23166;top:113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7ES5ZQGAAGPGQ5G5QCML6ZF4Z | Verificación: https://candelaria.sedelectronica.es/ </w:t>
                        </w:r>
                      </w:p>
                    </w:txbxContent>
                  </v:textbox>
                </v:rect>
                <v:rect id="Rectangle 1312" style="position:absolute;width:42373;height:1132;left:-19858;top:1393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8 </w:t>
                        </w:r>
                      </w:p>
                    </w:txbxContent>
                  </v:textbox>
                </v:rect>
                <w10:wrap type="topAndBottom"/>
              </v:group>
            </w:pict>
          </mc:Fallback>
        </mc:AlternateContent>
      </w:r>
      <w:r>
        <w:t xml:space="preserve">No hubo. </w:t>
      </w:r>
    </w:p>
    <w:p w:rsidR="005E6108" w:rsidRDefault="00EB704F">
      <w:pPr>
        <w:spacing w:after="0" w:line="259" w:lineRule="auto"/>
        <w:ind w:left="142" w:firstLine="0"/>
        <w:jc w:val="left"/>
      </w:pPr>
      <w:r>
        <w:t xml:space="preserve"> </w:t>
      </w:r>
    </w:p>
    <w:p w:rsidR="005E6108" w:rsidRDefault="00EB704F">
      <w:pPr>
        <w:spacing w:after="114"/>
        <w:ind w:left="137" w:right="349"/>
      </w:pPr>
      <w:r>
        <w:t xml:space="preserve">Y no habiendo más asuntos de que tratar, la Presidencia levantó la sesión siendo las 11:05 horas del mismo día. De todo lo que, como Secretario General, </w:t>
      </w:r>
      <w:r>
        <w:t xml:space="preserve">doy fe. </w:t>
      </w:r>
    </w:p>
    <w:p w:rsidR="005E6108" w:rsidRDefault="00EB704F">
      <w:pPr>
        <w:spacing w:after="115" w:line="259" w:lineRule="auto"/>
        <w:ind w:left="142" w:firstLine="0"/>
        <w:jc w:val="left"/>
      </w:pPr>
      <w:r>
        <w:t xml:space="preserve"> </w:t>
      </w:r>
    </w:p>
    <w:p w:rsidR="005E6108" w:rsidRDefault="00EB704F">
      <w:pPr>
        <w:tabs>
          <w:tab w:val="center" w:pos="1669"/>
        </w:tabs>
        <w:spacing w:after="12" w:line="259" w:lineRule="auto"/>
        <w:ind w:left="0" w:firstLine="0"/>
        <w:jc w:val="left"/>
      </w:pPr>
      <w:r>
        <w:rPr>
          <w:sz w:val="14"/>
        </w:rPr>
        <w:t xml:space="preserve">          </w:t>
      </w:r>
      <w:r>
        <w:rPr>
          <w:sz w:val="14"/>
        </w:rPr>
        <w:tab/>
        <w:t xml:space="preserve">                           </w:t>
      </w:r>
      <w:r>
        <w:rPr>
          <w:b/>
          <w:sz w:val="20"/>
        </w:rPr>
        <w:t>Vº. Bº.</w:t>
      </w:r>
      <w:r>
        <w:rPr>
          <w:sz w:val="14"/>
        </w:rPr>
        <w:t xml:space="preserve"> </w:t>
      </w:r>
    </w:p>
    <w:p w:rsidR="005E6108" w:rsidRDefault="00EB704F">
      <w:pPr>
        <w:tabs>
          <w:tab w:val="center" w:pos="2491"/>
          <w:tab w:val="center" w:pos="4390"/>
          <w:tab w:val="center" w:pos="6945"/>
        </w:tabs>
        <w:spacing w:after="281"/>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 </w:t>
      </w:r>
      <w:r>
        <w:rPr>
          <w:vertAlign w:val="subscript"/>
        </w:rPr>
        <w:t xml:space="preserve"> </w:t>
      </w:r>
    </w:p>
    <w:p w:rsidR="005E6108" w:rsidRDefault="00EB704F">
      <w:pPr>
        <w:spacing w:after="288"/>
        <w:ind w:left="137" w:right="349"/>
      </w:pPr>
      <w:r>
        <w:t xml:space="preserve">             María Concepción Brito Núñez                          Octavio Manuel Fernández Hernández. </w:t>
      </w:r>
    </w:p>
    <w:p w:rsidR="005E6108" w:rsidRDefault="00EB704F">
      <w:pPr>
        <w:spacing w:after="0" w:line="259" w:lineRule="auto"/>
        <w:ind w:left="142" w:firstLine="0"/>
        <w:jc w:val="left"/>
      </w:pPr>
      <w:r>
        <w:rPr>
          <w:sz w:val="24"/>
        </w:rPr>
        <w:t xml:space="preserve"> </w:t>
      </w:r>
    </w:p>
    <w:p w:rsidR="005E6108" w:rsidRDefault="00EB704F">
      <w:pPr>
        <w:spacing w:after="100" w:line="259" w:lineRule="auto"/>
        <w:ind w:left="0" w:right="164" w:firstLine="0"/>
        <w:jc w:val="center"/>
      </w:pPr>
      <w:r>
        <w:rPr>
          <w:b/>
        </w:rPr>
        <w:t xml:space="preserve"> </w:t>
      </w:r>
    </w:p>
    <w:p w:rsidR="005E6108" w:rsidRDefault="00EB704F">
      <w:pPr>
        <w:pStyle w:val="Ttulo1"/>
        <w:spacing w:after="117"/>
        <w:ind w:right="225"/>
      </w:pPr>
      <w:r>
        <w:t>DOCUMENTO FIRMADO ELECTRÓNICAMENTE</w:t>
      </w:r>
      <w:r>
        <w:rPr>
          <w:b w:val="0"/>
        </w:rPr>
        <w:t xml:space="preserve">  </w:t>
      </w:r>
    </w:p>
    <w:p w:rsidR="005E6108" w:rsidRDefault="00EB704F">
      <w:pPr>
        <w:spacing w:after="0" w:line="259" w:lineRule="auto"/>
        <w:ind w:left="142" w:firstLine="0"/>
        <w:jc w:val="left"/>
      </w:pPr>
      <w:r>
        <w:rPr>
          <w:sz w:val="24"/>
        </w:rPr>
        <w:t xml:space="preserve"> </w:t>
      </w:r>
    </w:p>
    <w:sectPr w:rsidR="005E6108">
      <w:headerReference w:type="even" r:id="rId9"/>
      <w:headerReference w:type="default" r:id="rId10"/>
      <w:footerReference w:type="even" r:id="rId11"/>
      <w:footerReference w:type="default" r:id="rId12"/>
      <w:headerReference w:type="first" r:id="rId13"/>
      <w:footerReference w:type="first" r:id="rId14"/>
      <w:pgSz w:w="14174" w:h="16838"/>
      <w:pgMar w:top="2837" w:right="1692"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B704F">
      <w:pPr>
        <w:spacing w:after="0" w:line="240" w:lineRule="auto"/>
      </w:pPr>
      <w:r>
        <w:separator/>
      </w:r>
    </w:p>
  </w:endnote>
  <w:endnote w:type="continuationSeparator" w:id="0">
    <w:p w:rsidR="00000000" w:rsidRDefault="00EB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08" w:rsidRDefault="00EB704F">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2546" name="Group 125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2547" name="Shape 1254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46" style="width:459.1pt;height:1.34998pt;position:absolute;mso-position-horizontal-relative:page;mso-position-horizontal:absolute;margin-left:130.31pt;mso-position-vertical-relative:page;margin-top:783.42pt;" coordsize="58305,171">
              <v:shape id="Shape 1254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5E6108" w:rsidRDefault="00EB704F">
    <w:pPr>
      <w:spacing w:after="57" w:line="238" w:lineRule="auto"/>
      <w:ind w:left="4261" w:right="2113" w:hanging="1976"/>
    </w:pPr>
    <w:r>
      <w:rPr>
        <w:sz w:val="14"/>
      </w:rPr>
      <w:t xml:space="preserve">Avenida Constitución Nº 7. Código postal: 38530, Candelaria. Teléfono: 922.500.800. </w:t>
    </w:r>
    <w:r>
      <w:rPr>
        <w:b/>
        <w:sz w:val="14"/>
      </w:rPr>
      <w:t xml:space="preserve">www. candelaria. es </w:t>
    </w:r>
  </w:p>
  <w:p w:rsidR="005E6108" w:rsidRDefault="00EB704F">
    <w:pPr>
      <w:spacing w:after="0" w:line="259" w:lineRule="auto"/>
      <w:ind w:left="0" w:right="36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08" w:rsidRDefault="00EB704F">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2511" name="Group 1251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2512" name="Shape 1251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511" style="width:459.1pt;height:1.34998pt;position:absolute;mso-position-horizontal-relative:page;mso-position-horizontal:absolute;margin-left:130.31pt;mso-position-vertical-relative:page;margin-top:783.42pt;" coordsize="58305,171">
              <v:shape id="Shape 1251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5E6108" w:rsidRDefault="00EB704F">
    <w:pPr>
      <w:spacing w:after="57" w:line="238" w:lineRule="auto"/>
      <w:ind w:left="4261" w:right="2113" w:hanging="1976"/>
    </w:pPr>
    <w:r>
      <w:rPr>
        <w:sz w:val="14"/>
      </w:rPr>
      <w:t xml:space="preserve">Avenida Constitución Nº 7. Código postal: 38530, Candelaria. Teléfono: 922.500.800. </w:t>
    </w:r>
    <w:r>
      <w:rPr>
        <w:b/>
        <w:sz w:val="14"/>
      </w:rPr>
      <w:t xml:space="preserve">www. candelaria. es </w:t>
    </w:r>
  </w:p>
  <w:p w:rsidR="005E6108" w:rsidRDefault="00EB704F">
    <w:pPr>
      <w:spacing w:after="0" w:line="259" w:lineRule="auto"/>
      <w:ind w:left="0" w:right="363" w:firstLine="0"/>
      <w:jc w:val="right"/>
    </w:pPr>
    <w:r>
      <w:fldChar w:fldCharType="begin"/>
    </w:r>
    <w:r>
      <w:instrText xml:space="preserve"> PAGE   \* MERGEFORMAT </w:instrText>
    </w:r>
    <w:r>
      <w:fldChar w:fldCharType="separate"/>
    </w:r>
    <w:r w:rsidRPr="00EB704F">
      <w:rPr>
        <w:noProof/>
        <w:sz w:val="14"/>
      </w:rPr>
      <w:t>9</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08" w:rsidRDefault="005E610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B704F">
      <w:pPr>
        <w:spacing w:after="0" w:line="240" w:lineRule="auto"/>
      </w:pPr>
      <w:r>
        <w:separator/>
      </w:r>
    </w:p>
  </w:footnote>
  <w:footnote w:type="continuationSeparator" w:id="0">
    <w:p w:rsidR="00000000" w:rsidRDefault="00EB7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08" w:rsidRDefault="00EB704F">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2531" name="Group 1253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2532" name="Shape 1253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2534" name="Rectangle 12534"/>
                      <wps:cNvSpPr/>
                      <wps:spPr>
                        <a:xfrm>
                          <a:off x="1137158" y="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535" name="Rectangle 12535"/>
                      <wps:cNvSpPr/>
                      <wps:spPr>
                        <a:xfrm>
                          <a:off x="495554" y="17526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536" name="Rectangle 12536"/>
                      <wps:cNvSpPr/>
                      <wps:spPr>
                        <a:xfrm>
                          <a:off x="495554" y="35052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537" name="Rectangle 12537"/>
                      <wps:cNvSpPr/>
                      <wps:spPr>
                        <a:xfrm>
                          <a:off x="495554" y="52578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2533" name="Picture 1253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2531" style="width:472.41pt;height:64.392pt;position:absolute;mso-position-horizontal-relative:page;mso-position-horizontal:absolute;margin-left:130.25pt;mso-position-vertical-relative:page;margin-top:34.668pt;" coordsize="59996,8177">
              <v:shape id="Shape 12532" style="position:absolute;width:59988;height:0;left:7;top:8177;" coordsize="5998845,0" path="m0,0l5998845,0">
                <v:stroke weight="2.04pt" endcap="square" joinstyle="miter" miterlimit="10" on="true" color="#993366"/>
                <v:fill on="false" color="#000000" opacity="0"/>
              </v:shape>
              <v:rect id="Rectangle 1253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253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253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253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2533"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5E6108" w:rsidRDefault="00EB704F">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2538" name="Group 1253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2539" name="Picture 12539"/>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2538" style="width:28pt;height:310pt;position:absolute;z-index:-2147483648;mso-position-horizontal-relative:page;mso-position-horizontal:absolute;margin-left:653.71pt;mso-position-vertical-relative:page;margin-top:501.92pt;" coordsize="3556,39370">
              <v:shape id="Picture 12539"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08" w:rsidRDefault="00EB704F">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2496" name="Group 1249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2497" name="Shape 1249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2499" name="Rectangle 12499"/>
                      <wps:cNvSpPr/>
                      <wps:spPr>
                        <a:xfrm>
                          <a:off x="1137158" y="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500" name="Rectangle 12500"/>
                      <wps:cNvSpPr/>
                      <wps:spPr>
                        <a:xfrm>
                          <a:off x="495554" y="17526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501" name="Rectangle 12501"/>
                      <wps:cNvSpPr/>
                      <wps:spPr>
                        <a:xfrm>
                          <a:off x="495554" y="35052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502" name="Rectangle 12502"/>
                      <wps:cNvSpPr/>
                      <wps:spPr>
                        <a:xfrm>
                          <a:off x="495554" y="525780"/>
                          <a:ext cx="50673" cy="224380"/>
                        </a:xfrm>
                        <a:prstGeom prst="rect">
                          <a:avLst/>
                        </a:prstGeom>
                        <a:ln>
                          <a:noFill/>
                        </a:ln>
                      </wps:spPr>
                      <wps:txbx>
                        <w:txbxContent>
                          <w:p w:rsidR="005E6108" w:rsidRDefault="00EB704F">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2498" name="Picture 1249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2496" style="width:472.41pt;height:64.392pt;position:absolute;mso-position-horizontal-relative:page;mso-position-horizontal:absolute;margin-left:130.25pt;mso-position-vertical-relative:page;margin-top:34.668pt;" coordsize="59996,8177">
              <v:shape id="Shape 12497" style="position:absolute;width:59988;height:0;left:7;top:8177;" coordsize="5998845,0" path="m0,0l5998845,0">
                <v:stroke weight="2.04pt" endcap="square" joinstyle="miter" miterlimit="10" on="true" color="#993366"/>
                <v:fill on="false" color="#000000" opacity="0"/>
              </v:shape>
              <v:rect id="Rectangle 1249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250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250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250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2498"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5E6108" w:rsidRDefault="00EB704F">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2503" name="Group 1250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2504" name="Picture 1250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2503" style="width:28pt;height:310pt;position:absolute;z-index:-2147483648;mso-position-horizontal-relative:page;mso-position-horizontal:absolute;margin-left:653.71pt;mso-position-vertical-relative:page;margin-top:501.92pt;" coordsize="3556,39370">
              <v:shape id="Picture 12504"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108" w:rsidRDefault="00EB704F">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2487" name="Group 1248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2488" name="Picture 12488"/>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2487" style="width:28pt;height:310pt;position:absolute;z-index:-2147483648;mso-position-horizontal-relative:page;mso-position-horizontal:absolute;margin-left:653.71pt;mso-position-vertical-relative:page;margin-top:501.92pt;" coordsize="3556,39370">
              <v:shape id="Picture 12488"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2716"/>
    <w:multiLevelType w:val="hybridMultilevel"/>
    <w:tmpl w:val="5D74BFD4"/>
    <w:lvl w:ilvl="0" w:tplc="BE1E1748">
      <w:start w:val="2"/>
      <w:numFmt w:val="upperLetter"/>
      <w:lvlText w:val="%1)"/>
      <w:lvlJc w:val="left"/>
      <w:pPr>
        <w:ind w:left="93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8766372">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78F56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843B56">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24D534">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206A70E">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7829ABA">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E3A7246">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6A04802">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586788"/>
    <w:multiLevelType w:val="hybridMultilevel"/>
    <w:tmpl w:val="3BE8B1D4"/>
    <w:lvl w:ilvl="0" w:tplc="8174E20E">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DC3B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229BA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9CBA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A465D9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680F2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D235E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E4A9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F2260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25334D"/>
    <w:multiLevelType w:val="hybridMultilevel"/>
    <w:tmpl w:val="A71EB26C"/>
    <w:lvl w:ilvl="0" w:tplc="58FC57B6">
      <w:start w:val="4"/>
      <w:numFmt w:val="decimal"/>
      <w:lvlText w:val="(%1)"/>
      <w:lvlJc w:val="left"/>
      <w:pPr>
        <w:ind w:left="4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4C0932">
      <w:start w:val="1"/>
      <w:numFmt w:val="lowerLetter"/>
      <w:lvlText w:val="%2"/>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BACB34C">
      <w:start w:val="1"/>
      <w:numFmt w:val="lowerRoman"/>
      <w:lvlText w:val="%3"/>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3A2AEEA">
      <w:start w:val="1"/>
      <w:numFmt w:val="decimal"/>
      <w:lvlText w:val="%4"/>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C9E04BC">
      <w:start w:val="1"/>
      <w:numFmt w:val="lowerLetter"/>
      <w:lvlText w:val="%5"/>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CAA410">
      <w:start w:val="1"/>
      <w:numFmt w:val="lowerRoman"/>
      <w:lvlText w:val="%6"/>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8302754">
      <w:start w:val="1"/>
      <w:numFmt w:val="decimal"/>
      <w:lvlText w:val="%7"/>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3C496CA">
      <w:start w:val="1"/>
      <w:numFmt w:val="lowerLetter"/>
      <w:lvlText w:val="%8"/>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7A1D24">
      <w:start w:val="1"/>
      <w:numFmt w:val="lowerRoman"/>
      <w:lvlText w:val="%9"/>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A895F5C"/>
    <w:multiLevelType w:val="hybridMultilevel"/>
    <w:tmpl w:val="0C50C36E"/>
    <w:lvl w:ilvl="0" w:tplc="0540E432">
      <w:start w:val="1"/>
      <w:numFmt w:val="decimal"/>
      <w:lvlText w:val="(%1)"/>
      <w:lvlJc w:val="left"/>
      <w:pPr>
        <w:ind w:left="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658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61D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C3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40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D216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4E3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857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0D7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08"/>
    <w:rsid w:val="005E6108"/>
    <w:rsid w:val="00EB70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F4FE8-34AA-44E1-AD2C-6CA74E77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0" w:right="22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2090</Words>
  <Characters>11499</Characters>
  <Application>Microsoft Office Word</Application>
  <DocSecurity>0</DocSecurity>
  <Lines>95</Lines>
  <Paragraphs>27</Paragraphs>
  <ScaleCrop>false</ScaleCrop>
  <Company>HP</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2024-01-18T11:57:00Z</dcterms:created>
  <dcterms:modified xsi:type="dcterms:W3CDTF">2024-01-18T11:57:00Z</dcterms:modified>
</cp:coreProperties>
</file>